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93AD0" w14:textId="77777777" w:rsidR="007944D8" w:rsidRDefault="007944D8" w:rsidP="007944D8">
      <w:bookmarkStart w:id="0" w:name="Doc_title"/>
    </w:p>
    <w:p w14:paraId="1351FFF4" w14:textId="77777777" w:rsidR="007944D8" w:rsidRDefault="007944D8" w:rsidP="007944D8"/>
    <w:p w14:paraId="4BD4E492" w14:textId="77777777" w:rsidR="007944D8" w:rsidRDefault="007944D8" w:rsidP="007944D8"/>
    <w:p w14:paraId="41517FF8" w14:textId="77777777" w:rsidR="007944D8" w:rsidRDefault="007944D8" w:rsidP="007944D8"/>
    <w:p w14:paraId="6EA71925" w14:textId="77777777" w:rsidR="007944D8" w:rsidRDefault="007944D8" w:rsidP="007944D8"/>
    <w:p w14:paraId="1B7C884B" w14:textId="77777777" w:rsidR="007944D8" w:rsidRDefault="007944D8" w:rsidP="007944D8"/>
    <w:p w14:paraId="138575CC" w14:textId="77777777" w:rsidR="007944D8" w:rsidRDefault="007944D8" w:rsidP="007944D8"/>
    <w:p w14:paraId="0204D0B4" w14:textId="77777777" w:rsidR="007944D8" w:rsidRDefault="007944D8" w:rsidP="007944D8"/>
    <w:p w14:paraId="0DC748B5" w14:textId="77777777" w:rsidR="007944D8" w:rsidRDefault="007944D8" w:rsidP="007944D8"/>
    <w:p w14:paraId="313D0DE4" w14:textId="77777777" w:rsidR="007944D8" w:rsidRDefault="007944D8" w:rsidP="007944D8"/>
    <w:p w14:paraId="0E4AAEE9" w14:textId="77777777" w:rsidR="007944D8" w:rsidRDefault="007944D8" w:rsidP="007944D8"/>
    <w:p w14:paraId="6224D445" w14:textId="77777777" w:rsidR="007944D8" w:rsidRDefault="007944D8" w:rsidP="007944D8"/>
    <w:tbl>
      <w:tblPr>
        <w:tblW w:w="10089" w:type="dxa"/>
        <w:tblLook w:val="01E0" w:firstRow="1" w:lastRow="1" w:firstColumn="1" w:lastColumn="1" w:noHBand="0" w:noVBand="0"/>
      </w:tblPr>
      <w:tblGrid>
        <w:gridCol w:w="10089"/>
      </w:tblGrid>
      <w:tr w:rsidR="007944D8" w:rsidRPr="000F6905" w14:paraId="1A5FA3BF" w14:textId="77777777" w:rsidTr="007944D8">
        <w:tc>
          <w:tcPr>
            <w:tcW w:w="10089" w:type="dxa"/>
          </w:tcPr>
          <w:p w14:paraId="39F03AAD" w14:textId="77777777" w:rsidR="007944D8" w:rsidRPr="007B31CB" w:rsidRDefault="007944D8" w:rsidP="007944D8">
            <w:pPr>
              <w:spacing w:before="380" w:line="280" w:lineRule="exact"/>
              <w:jc w:val="right"/>
              <w:rPr>
                <w:rFonts w:ascii="Tahoma" w:hAnsi="Tahoma" w:cs="Tahoma"/>
                <w:b/>
                <w:bCs/>
                <w:iCs/>
                <w:color w:val="243285"/>
                <w:sz w:val="32"/>
                <w:szCs w:val="32"/>
                <w:lang w:val="en-US"/>
              </w:rPr>
            </w:pPr>
          </w:p>
          <w:p w14:paraId="5007CFFF" w14:textId="25286B21" w:rsidR="007944D8" w:rsidRPr="006D690E" w:rsidRDefault="007944D8" w:rsidP="00150CC4">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AA2B54">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023A9F">
              <w:rPr>
                <w:rFonts w:ascii="Tahoma" w:hAnsi="Tahoma" w:cs="Tahoma"/>
                <w:b/>
                <w:bCs/>
                <w:iCs/>
                <w:color w:val="243285"/>
                <w:sz w:val="36"/>
                <w:szCs w:val="36"/>
                <w:lang w:eastAsia="zh-CN"/>
              </w:rPr>
              <w:t>530</w:t>
            </w:r>
            <w:r w:rsidR="00BE67DE" w:rsidRPr="00BE67DE">
              <w:rPr>
                <w:rFonts w:ascii="Tahoma" w:hAnsi="Tahoma" w:cs="Tahoma"/>
                <w:b/>
                <w:bCs/>
                <w:iCs/>
                <w:color w:val="243285"/>
                <w:sz w:val="36"/>
                <w:szCs w:val="36"/>
                <w:lang w:eastAsia="zh-CN"/>
              </w:rPr>
              <w:t>-</w:t>
            </w:r>
            <w:r w:rsidR="00092C66">
              <w:rPr>
                <w:rFonts w:ascii="Tahoma" w:hAnsi="Tahoma" w:cs="Tahoma" w:hint="eastAsia"/>
                <w:b/>
                <w:bCs/>
                <w:iCs/>
                <w:color w:val="243285"/>
                <w:sz w:val="36"/>
                <w:szCs w:val="36"/>
                <w:lang w:eastAsia="zh-CN"/>
              </w:rPr>
              <w:t>18</w:t>
            </w:r>
            <w:r w:rsidR="00D7323A">
              <w:rPr>
                <w:rFonts w:ascii="Tahoma" w:hAnsi="Tahoma" w:cs="Tahoma"/>
                <w:b/>
                <w:bCs/>
                <w:iCs/>
                <w:color w:val="243285"/>
                <w:sz w:val="36"/>
                <w:szCs w:val="36"/>
                <w:lang w:eastAsia="zh-CN"/>
              </w:rPr>
              <w:t xml:space="preserve"> </w:t>
            </w:r>
            <w:r w:rsidRPr="00B454E0">
              <w:rPr>
                <w:rFonts w:ascii="SimHei" w:eastAsia="SimHei" w:hAnsi="Tahoma" w:cs="Tahoma" w:hint="eastAsia"/>
                <w:b/>
                <w:bCs/>
                <w:iCs/>
                <w:color w:val="243285"/>
                <w:sz w:val="36"/>
                <w:szCs w:val="36"/>
                <w:lang w:eastAsia="zh-CN"/>
              </w:rPr>
              <w:t>建议书</w:t>
            </w:r>
          </w:p>
          <w:p w14:paraId="56C3389C" w14:textId="1DC78B7F" w:rsidR="007944D8" w:rsidRPr="0025503A" w:rsidRDefault="007944D8" w:rsidP="00150CC4">
            <w:pPr>
              <w:spacing w:before="80" w:line="280" w:lineRule="exact"/>
              <w:jc w:val="right"/>
              <w:rPr>
                <w:rFonts w:ascii="Tahoma" w:hAnsi="Tahoma" w:cs="Tahoma"/>
                <w:b/>
                <w:bCs/>
                <w:iCs/>
                <w:color w:val="243285"/>
              </w:rPr>
            </w:pPr>
            <w:r w:rsidRPr="0025503A">
              <w:rPr>
                <w:rFonts w:ascii="Tahoma" w:hAnsi="Tahoma" w:cs="Tahoma"/>
                <w:b/>
                <w:bCs/>
                <w:iCs/>
                <w:color w:val="243285"/>
              </w:rPr>
              <w:t>(</w:t>
            </w:r>
            <w:r w:rsidR="00092C66" w:rsidRPr="0025503A">
              <w:rPr>
                <w:rFonts w:ascii="Tahoma" w:eastAsiaTheme="minorEastAsia" w:hAnsi="Tahoma" w:cs="Tahoma"/>
                <w:b/>
                <w:bCs/>
                <w:iCs/>
                <w:color w:val="243285"/>
                <w:szCs w:val="24"/>
                <w:lang w:eastAsia="zh-CN"/>
              </w:rPr>
              <w:t>09/2021</w:t>
            </w:r>
            <w:r w:rsidRPr="0025503A">
              <w:rPr>
                <w:rFonts w:ascii="Tahoma" w:hAnsi="Tahoma" w:cs="Tahoma"/>
                <w:b/>
                <w:bCs/>
                <w:iCs/>
                <w:color w:val="243285"/>
              </w:rPr>
              <w:t>)</w:t>
            </w:r>
          </w:p>
        </w:tc>
      </w:tr>
      <w:tr w:rsidR="007944D8" w:rsidRPr="0025503A" w14:paraId="5B58E8C3" w14:textId="77777777" w:rsidTr="007944D8">
        <w:tc>
          <w:tcPr>
            <w:tcW w:w="10089" w:type="dxa"/>
          </w:tcPr>
          <w:p w14:paraId="62199F84" w14:textId="77777777" w:rsidR="007944D8" w:rsidRPr="0025503A" w:rsidRDefault="007944D8" w:rsidP="007944D8">
            <w:pPr>
              <w:spacing w:before="80" w:line="500" w:lineRule="exact"/>
              <w:jc w:val="right"/>
              <w:rPr>
                <w:rFonts w:ascii="Trebuchet MS" w:eastAsia="SimHei" w:hAnsi="Trebuchet MS" w:cs="Tahoma"/>
                <w:b/>
                <w:bCs/>
                <w:iCs/>
                <w:color w:val="243285"/>
                <w:sz w:val="44"/>
                <w:szCs w:val="44"/>
                <w:lang w:eastAsia="zh-CN"/>
              </w:rPr>
            </w:pPr>
          </w:p>
          <w:p w14:paraId="646DD6BE" w14:textId="3BF5CFD9" w:rsidR="0034214C" w:rsidRDefault="00023A9F" w:rsidP="00023A9F">
            <w:pPr>
              <w:spacing w:before="80" w:line="500" w:lineRule="exact"/>
              <w:jc w:val="right"/>
              <w:rPr>
                <w:rFonts w:ascii="Trebuchet MS" w:eastAsia="SimHei" w:hAnsi="Trebuchet MS" w:cs="Tahoma"/>
                <w:b/>
                <w:bCs/>
                <w:color w:val="243285"/>
                <w:sz w:val="44"/>
                <w:szCs w:val="44"/>
                <w:lang w:val="en-US" w:eastAsia="zh-CN"/>
              </w:rPr>
            </w:pPr>
            <w:r w:rsidRPr="0025503A">
              <w:rPr>
                <w:rFonts w:ascii="Trebuchet MS" w:eastAsia="SimHei" w:hAnsi="Trebuchet MS" w:cs="Tahoma" w:hint="eastAsia"/>
                <w:b/>
                <w:bCs/>
                <w:color w:val="243285"/>
                <w:sz w:val="44"/>
                <w:szCs w:val="44"/>
                <w:lang w:val="en-US" w:eastAsia="zh-CN"/>
              </w:rPr>
              <w:t>设计地面视距系统所需的</w:t>
            </w:r>
          </w:p>
          <w:p w14:paraId="610A7ECB" w14:textId="4FA0BC8A" w:rsidR="007944D8" w:rsidRPr="0025503A" w:rsidRDefault="00023A9F" w:rsidP="00023A9F">
            <w:pPr>
              <w:spacing w:before="80" w:line="500" w:lineRule="exact"/>
              <w:jc w:val="right"/>
              <w:rPr>
                <w:rFonts w:ascii="Trebuchet MS" w:eastAsia="SimHei" w:hAnsi="Trebuchet MS" w:cs="Tahoma"/>
                <w:b/>
                <w:bCs/>
                <w:color w:val="243285"/>
                <w:sz w:val="44"/>
                <w:szCs w:val="44"/>
                <w:lang w:val="en-US" w:eastAsia="zh-CN"/>
              </w:rPr>
            </w:pPr>
            <w:r w:rsidRPr="0025503A">
              <w:rPr>
                <w:rFonts w:ascii="Trebuchet MS" w:eastAsia="SimHei" w:hAnsi="Trebuchet MS" w:cs="Tahoma" w:hint="eastAsia"/>
                <w:b/>
                <w:bCs/>
                <w:color w:val="243285"/>
                <w:sz w:val="44"/>
                <w:szCs w:val="44"/>
                <w:lang w:val="en-US" w:eastAsia="zh-CN"/>
              </w:rPr>
              <w:t>传播数据和预测方法</w:t>
            </w:r>
          </w:p>
          <w:p w14:paraId="6AAF1F84" w14:textId="77777777" w:rsidR="007944D8" w:rsidRPr="0025503A" w:rsidRDefault="007944D8" w:rsidP="007944D8">
            <w:pPr>
              <w:spacing w:before="80" w:line="500" w:lineRule="exact"/>
              <w:jc w:val="right"/>
              <w:rPr>
                <w:rFonts w:ascii="Trebuchet MS" w:eastAsia="SimHei" w:hAnsi="Trebuchet MS" w:cs="Tahoma"/>
                <w:b/>
                <w:bCs/>
                <w:iCs/>
                <w:color w:val="243285"/>
                <w:sz w:val="44"/>
                <w:szCs w:val="44"/>
                <w:lang w:val="en-US" w:eastAsia="zh-CN"/>
              </w:rPr>
            </w:pPr>
            <w:r w:rsidRPr="0025503A">
              <w:rPr>
                <w:rFonts w:ascii="Trebuchet MS" w:eastAsia="SimHei" w:hAnsi="Trebuchet MS" w:cs="Tahoma"/>
                <w:b/>
                <w:bCs/>
                <w:iCs/>
                <w:color w:val="243285"/>
                <w:sz w:val="44"/>
                <w:szCs w:val="44"/>
                <w:lang w:val="en-US" w:eastAsia="zh-CN"/>
              </w:rPr>
              <w:t xml:space="preserve"> </w:t>
            </w:r>
          </w:p>
        </w:tc>
      </w:tr>
      <w:tr w:rsidR="007944D8" w14:paraId="1D990944" w14:textId="77777777" w:rsidTr="007944D8">
        <w:tc>
          <w:tcPr>
            <w:tcW w:w="10089" w:type="dxa"/>
          </w:tcPr>
          <w:p w14:paraId="7CE66A8F" w14:textId="77777777" w:rsidR="007944D8" w:rsidRPr="008D3573" w:rsidRDefault="007944D8" w:rsidP="007944D8">
            <w:pPr>
              <w:spacing w:before="80" w:line="280" w:lineRule="exact"/>
              <w:ind w:right="640"/>
              <w:rPr>
                <w:rFonts w:ascii="Tahoma" w:hAnsi="Tahoma" w:cs="Tahoma"/>
                <w:b/>
                <w:bCs/>
                <w:iCs/>
                <w:color w:val="243285"/>
                <w:sz w:val="32"/>
                <w:szCs w:val="32"/>
                <w:lang w:val="en-US" w:eastAsia="zh-CN"/>
              </w:rPr>
            </w:pPr>
          </w:p>
          <w:p w14:paraId="2E92FB78" w14:textId="77777777" w:rsidR="007944D8" w:rsidRDefault="007944D8" w:rsidP="007944D8">
            <w:pPr>
              <w:spacing w:before="80" w:line="280" w:lineRule="exact"/>
              <w:ind w:right="640"/>
              <w:rPr>
                <w:rFonts w:ascii="Tahoma" w:hAnsi="Tahoma" w:cs="Tahoma"/>
                <w:b/>
                <w:bCs/>
                <w:iCs/>
                <w:color w:val="243285"/>
                <w:sz w:val="32"/>
                <w:szCs w:val="32"/>
                <w:lang w:val="en-US" w:eastAsia="zh-CN"/>
              </w:rPr>
            </w:pPr>
          </w:p>
          <w:p w14:paraId="5E271BBA" w14:textId="77777777" w:rsidR="007944D8" w:rsidRPr="008D3573" w:rsidRDefault="007944D8" w:rsidP="007944D8">
            <w:pPr>
              <w:spacing w:before="80" w:after="180" w:line="360" w:lineRule="exact"/>
              <w:ind w:right="720"/>
              <w:rPr>
                <w:rFonts w:ascii="Tahoma" w:hAnsi="Tahoma" w:cs="Tahoma"/>
                <w:b/>
                <w:bCs/>
                <w:iCs/>
                <w:color w:val="243285"/>
                <w:sz w:val="36"/>
                <w:szCs w:val="36"/>
                <w:lang w:val="en-US" w:eastAsia="zh-CN"/>
              </w:rPr>
            </w:pPr>
          </w:p>
          <w:p w14:paraId="1D5F86C3" w14:textId="77777777" w:rsidR="007944D8" w:rsidRPr="0025503A" w:rsidRDefault="00AA2B54" w:rsidP="007944D8">
            <w:pPr>
              <w:spacing w:before="80" w:after="180" w:line="360" w:lineRule="exact"/>
              <w:jc w:val="right"/>
              <w:rPr>
                <w:rFonts w:ascii="Trebuchet MS" w:eastAsia="SimHei" w:hAnsi="Trebuchet MS" w:cs="Tahoma"/>
                <w:b/>
                <w:bCs/>
                <w:iCs/>
                <w:color w:val="243285"/>
                <w:sz w:val="36"/>
                <w:szCs w:val="36"/>
                <w:lang w:val="en-US" w:eastAsia="zh-CN"/>
              </w:rPr>
            </w:pPr>
            <w:r w:rsidRPr="0025503A">
              <w:rPr>
                <w:rFonts w:ascii="Trebuchet MS" w:eastAsia="SimHei" w:hAnsi="Trebuchet MS" w:cs="Tahoma" w:hint="eastAsia"/>
                <w:b/>
                <w:bCs/>
                <w:iCs/>
                <w:color w:val="243285"/>
                <w:sz w:val="36"/>
                <w:szCs w:val="36"/>
                <w:lang w:val="en-US" w:eastAsia="zh-CN"/>
              </w:rPr>
              <w:t>P</w:t>
            </w:r>
            <w:r w:rsidR="007944D8" w:rsidRPr="0025503A">
              <w:rPr>
                <w:rFonts w:ascii="Trebuchet MS" w:eastAsia="SimHei" w:hAnsi="Trebuchet MS" w:cs="Tahoma"/>
                <w:b/>
                <w:bCs/>
                <w:iCs/>
                <w:color w:val="243285"/>
                <w:sz w:val="36"/>
                <w:szCs w:val="36"/>
                <w:lang w:val="en-US" w:eastAsia="zh-CN"/>
              </w:rPr>
              <w:t xml:space="preserve"> </w:t>
            </w:r>
            <w:r w:rsidR="007944D8" w:rsidRPr="0025503A">
              <w:rPr>
                <w:rFonts w:ascii="Trebuchet MS" w:eastAsia="SimHei" w:hAnsi="Trebuchet MS" w:cs="Tahoma" w:hint="eastAsia"/>
                <w:b/>
                <w:bCs/>
                <w:iCs/>
                <w:color w:val="243285"/>
                <w:sz w:val="36"/>
                <w:szCs w:val="36"/>
                <w:lang w:val="en-US" w:eastAsia="zh-CN"/>
              </w:rPr>
              <w:t>系列</w:t>
            </w:r>
          </w:p>
          <w:p w14:paraId="46D612B8" w14:textId="76084487" w:rsidR="007944D8" w:rsidRPr="007B31CB" w:rsidRDefault="00AA2B54" w:rsidP="00D7323A">
            <w:pPr>
              <w:spacing w:before="80" w:line="360" w:lineRule="exact"/>
              <w:jc w:val="right"/>
              <w:rPr>
                <w:rFonts w:ascii="Tahoma" w:hAnsi="Tahoma" w:cs="Tahoma"/>
                <w:b/>
                <w:bCs/>
                <w:iCs/>
                <w:color w:val="243285"/>
                <w:sz w:val="32"/>
                <w:szCs w:val="32"/>
                <w:lang w:val="en-US" w:eastAsia="zh-CN"/>
              </w:rPr>
            </w:pPr>
            <w:r w:rsidRPr="0025503A">
              <w:rPr>
                <w:rFonts w:ascii="Trebuchet MS" w:eastAsia="SimHei" w:hAnsi="Trebuchet MS" w:cs="Tahoma" w:hint="eastAsia"/>
                <w:b/>
                <w:bCs/>
                <w:iCs/>
                <w:color w:val="243285"/>
                <w:sz w:val="36"/>
                <w:szCs w:val="36"/>
                <w:lang w:val="en-US" w:eastAsia="zh-CN"/>
              </w:rPr>
              <w:t>无线电波传播</w:t>
            </w:r>
          </w:p>
        </w:tc>
      </w:tr>
    </w:tbl>
    <w:p w14:paraId="1305492D" w14:textId="77777777" w:rsidR="007944D8" w:rsidRDefault="007944D8" w:rsidP="007944D8">
      <w:pPr>
        <w:spacing w:before="80"/>
        <w:rPr>
          <w:i/>
          <w:sz w:val="22"/>
          <w:lang w:val="en-US" w:eastAsia="zh-CN"/>
        </w:rPr>
      </w:pPr>
    </w:p>
    <w:p w14:paraId="4CD50429" w14:textId="77777777" w:rsidR="007944D8" w:rsidRDefault="007944D8" w:rsidP="007944D8">
      <w:pPr>
        <w:spacing w:before="80"/>
        <w:rPr>
          <w:i/>
          <w:sz w:val="22"/>
          <w:lang w:val="en-US" w:eastAsia="zh-CN"/>
        </w:rPr>
      </w:pPr>
    </w:p>
    <w:p w14:paraId="230D774E" w14:textId="77777777" w:rsidR="007944D8" w:rsidRDefault="007944D8" w:rsidP="007944D8">
      <w:pPr>
        <w:spacing w:before="80"/>
        <w:rPr>
          <w:i/>
          <w:sz w:val="22"/>
          <w:lang w:val="en-US" w:eastAsia="zh-CN"/>
        </w:rPr>
      </w:pPr>
    </w:p>
    <w:p w14:paraId="56A6C014" w14:textId="77777777" w:rsidR="007944D8" w:rsidRDefault="007944D8" w:rsidP="007944D8">
      <w:pPr>
        <w:spacing w:before="80"/>
        <w:rPr>
          <w:i/>
          <w:sz w:val="22"/>
          <w:lang w:val="en-US" w:eastAsia="zh-CN"/>
        </w:rPr>
      </w:pPr>
    </w:p>
    <w:p w14:paraId="5623A9D0" w14:textId="77777777" w:rsidR="007944D8" w:rsidRPr="00D51444" w:rsidRDefault="007944D8" w:rsidP="007944D8">
      <w:pPr>
        <w:spacing w:before="240"/>
        <w:rPr>
          <w:lang w:val="en-US" w:eastAsia="zh-CN"/>
        </w:rPr>
        <w:sectPr w:rsidR="007944D8" w:rsidRPr="00D51444" w:rsidSect="00356A89">
          <w:headerReference w:type="even" r:id="rId8"/>
          <w:headerReference w:type="default" r:id="rId9"/>
          <w:footerReference w:type="default" r:id="rId10"/>
          <w:headerReference w:type="first" r:id="rId11"/>
          <w:pgSz w:w="11907" w:h="16834" w:code="9"/>
          <w:pgMar w:top="1089" w:right="1089" w:bottom="284" w:left="1089" w:header="567" w:footer="284" w:gutter="0"/>
          <w:paperSrc w:first="15" w:other="15"/>
          <w:cols w:space="720"/>
        </w:sectPr>
      </w:pPr>
    </w:p>
    <w:p w14:paraId="5CD77EA0" w14:textId="5DC01F04" w:rsidR="00D7323A" w:rsidRPr="007C7243" w:rsidRDefault="00D7323A" w:rsidP="00430C87">
      <w:pPr>
        <w:pStyle w:val="Tablehead"/>
        <w:outlineLvl w:val="0"/>
        <w:rPr>
          <w:sz w:val="24"/>
          <w:szCs w:val="24"/>
          <w:lang w:val="en-US" w:eastAsia="zh-CN"/>
        </w:rPr>
      </w:pPr>
      <w:r w:rsidRPr="007C7243">
        <w:rPr>
          <w:rFonts w:hint="eastAsia"/>
          <w:sz w:val="24"/>
          <w:szCs w:val="24"/>
          <w:lang w:val="fr-CH" w:eastAsia="zh-CN"/>
        </w:rPr>
        <w:lastRenderedPageBreak/>
        <w:t>前言</w:t>
      </w:r>
    </w:p>
    <w:p w14:paraId="522197F1" w14:textId="77777777" w:rsidR="00D7323A" w:rsidRPr="007C7243" w:rsidRDefault="00D7323A" w:rsidP="00D7323A">
      <w:pPr>
        <w:spacing w:before="240"/>
        <w:ind w:firstLineChars="200" w:firstLine="400"/>
        <w:jc w:val="left"/>
        <w:rPr>
          <w:sz w:val="20"/>
          <w:lang w:val="en-US" w:eastAsia="zh-CN"/>
        </w:rPr>
      </w:pPr>
      <w:r w:rsidRPr="007C724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DCECDE4" w14:textId="77777777" w:rsidR="00D7323A" w:rsidRPr="007C7243" w:rsidRDefault="00D7323A" w:rsidP="00D7323A">
      <w:pPr>
        <w:ind w:firstLineChars="200" w:firstLine="400"/>
        <w:jc w:val="left"/>
        <w:rPr>
          <w:sz w:val="20"/>
          <w:lang w:val="en-US" w:eastAsia="zh-CN"/>
        </w:rPr>
      </w:pPr>
      <w:r w:rsidRPr="007C7243">
        <w:rPr>
          <w:rFonts w:hint="eastAsia"/>
          <w:sz w:val="20"/>
          <w:lang w:val="en-US" w:eastAsia="zh-CN"/>
        </w:rPr>
        <w:t>无线电通信部门的规则和政策职能由世界或区域无线电通信大会以及无线电通信全会在研究组的支持下履行。</w:t>
      </w:r>
    </w:p>
    <w:p w14:paraId="31BD9FC3" w14:textId="77777777" w:rsidR="00D7323A" w:rsidRPr="007C7243" w:rsidRDefault="00D7323A" w:rsidP="00CB1196">
      <w:pPr>
        <w:pStyle w:val="Heading1"/>
        <w:jc w:val="center"/>
        <w:rPr>
          <w:b w:val="0"/>
          <w:bCs/>
          <w:lang w:val="en-US" w:eastAsia="zh-CN"/>
        </w:rPr>
      </w:pPr>
      <w:bookmarkStart w:id="1" w:name="_Toc512263246"/>
      <w:r w:rsidRPr="007C7243">
        <w:rPr>
          <w:rFonts w:hint="eastAsia"/>
          <w:bCs/>
          <w:lang w:val="en-US" w:eastAsia="zh-CN"/>
        </w:rPr>
        <w:t>知识产权政策（</w:t>
      </w:r>
      <w:r w:rsidRPr="007C7243">
        <w:rPr>
          <w:bCs/>
          <w:lang w:val="en-US" w:eastAsia="zh-CN"/>
        </w:rPr>
        <w:t>IPR</w:t>
      </w:r>
      <w:r w:rsidRPr="007C7243">
        <w:rPr>
          <w:rFonts w:hint="eastAsia"/>
          <w:bCs/>
          <w:lang w:val="en-US" w:eastAsia="zh-CN"/>
        </w:rPr>
        <w:t>）</w:t>
      </w:r>
      <w:bookmarkEnd w:id="1"/>
    </w:p>
    <w:p w14:paraId="52A6C019" w14:textId="6C5596AB" w:rsidR="00D7323A" w:rsidRPr="007C7243" w:rsidRDefault="00D7323A" w:rsidP="00301B3A">
      <w:pPr>
        <w:tabs>
          <w:tab w:val="clear" w:pos="794"/>
          <w:tab w:val="clear" w:pos="1191"/>
          <w:tab w:val="clear" w:pos="1588"/>
          <w:tab w:val="clear" w:pos="1985"/>
        </w:tabs>
        <w:spacing w:before="240"/>
        <w:ind w:firstLineChars="200" w:firstLine="400"/>
        <w:rPr>
          <w:sz w:val="20"/>
          <w:lang w:val="en-US" w:eastAsia="zh-CN"/>
        </w:rPr>
      </w:pPr>
      <w:r w:rsidRPr="007C7243">
        <w:rPr>
          <w:sz w:val="20"/>
          <w:lang w:val="en-US"/>
        </w:rPr>
        <w:t>ITU-R</w:t>
      </w:r>
      <w:r w:rsidRPr="007C7243">
        <w:rPr>
          <w:rFonts w:hint="eastAsia"/>
          <w:sz w:val="20"/>
          <w:lang w:val="en-US" w:eastAsia="zh-CN"/>
        </w:rPr>
        <w:t>的</w:t>
      </w:r>
      <w:r w:rsidRPr="007C7243">
        <w:rPr>
          <w:sz w:val="20"/>
          <w:lang w:val="en-US"/>
        </w:rPr>
        <w:t>IPR</w:t>
      </w:r>
      <w:r w:rsidRPr="007C7243">
        <w:rPr>
          <w:rFonts w:hint="eastAsia"/>
          <w:sz w:val="20"/>
          <w:lang w:val="en-US" w:eastAsia="zh-CN"/>
        </w:rPr>
        <w:t>政策述于</w:t>
      </w:r>
      <w:r w:rsidRPr="007C7243">
        <w:rPr>
          <w:sz w:val="20"/>
          <w:lang w:val="en-US"/>
        </w:rPr>
        <w:t>ITU-R</w:t>
      </w:r>
      <w:r w:rsidRPr="007C7243">
        <w:rPr>
          <w:rFonts w:hint="eastAsia"/>
          <w:sz w:val="20"/>
          <w:lang w:val="en-US" w:eastAsia="zh-CN"/>
        </w:rPr>
        <w:t>第</w:t>
      </w:r>
      <w:r w:rsidRPr="007C7243">
        <w:rPr>
          <w:rFonts w:hint="eastAsia"/>
          <w:sz w:val="20"/>
          <w:lang w:val="en-US" w:eastAsia="zh-CN"/>
        </w:rPr>
        <w:t>1</w:t>
      </w:r>
      <w:r w:rsidRPr="007C7243">
        <w:rPr>
          <w:rFonts w:hint="eastAsia"/>
          <w:sz w:val="20"/>
          <w:lang w:val="en-US" w:eastAsia="zh-CN"/>
        </w:rPr>
        <w:t>号决议中所参引的《</w:t>
      </w:r>
      <w:r w:rsidRPr="007C7243">
        <w:rPr>
          <w:sz w:val="20"/>
          <w:lang w:val="en-US" w:eastAsia="zh-CN"/>
        </w:rPr>
        <w:t>ITU-T/ITU-R/ISO/IEC</w:t>
      </w:r>
      <w:r w:rsidRPr="007C7243">
        <w:rPr>
          <w:rFonts w:hint="eastAsia"/>
          <w:sz w:val="20"/>
          <w:lang w:val="en-US" w:eastAsia="zh-CN"/>
        </w:rPr>
        <w:t>的通用专利政策》。专利持有人用于提交专利声明和许可声明的表格可从</w:t>
      </w:r>
      <w:r w:rsidR="006B2E19">
        <w:fldChar w:fldCharType="begin"/>
      </w:r>
      <w:r w:rsidR="006B2E19" w:rsidRPr="002C20F5">
        <w:rPr>
          <w:lang w:val="en-US"/>
        </w:rPr>
        <w:instrText>HYPERLINK "http://www.itu.int/ITU-R/go/patents/zh"</w:instrText>
      </w:r>
      <w:r w:rsidR="006B2E19">
        <w:fldChar w:fldCharType="separate"/>
      </w:r>
      <w:r w:rsidR="00B977C4">
        <w:rPr>
          <w:rStyle w:val="Hyperlink"/>
          <w:sz w:val="20"/>
          <w:lang w:val="en-US" w:eastAsia="zh-CN"/>
        </w:rPr>
        <w:t>http://www.itu.int/ITU-R/go/patents/zh</w:t>
      </w:r>
      <w:r w:rsidR="006B2E19">
        <w:rPr>
          <w:rStyle w:val="Hyperlink"/>
          <w:sz w:val="20"/>
          <w:lang w:val="en-US" w:eastAsia="zh-CN"/>
        </w:rPr>
        <w:fldChar w:fldCharType="end"/>
      </w:r>
      <w:r w:rsidRPr="007C7243">
        <w:rPr>
          <w:rFonts w:hint="eastAsia"/>
          <w:sz w:val="20"/>
          <w:lang w:eastAsia="zh-CN"/>
        </w:rPr>
        <w:t>获得</w:t>
      </w:r>
      <w:r w:rsidRPr="007C7243">
        <w:rPr>
          <w:rFonts w:hint="eastAsia"/>
          <w:sz w:val="20"/>
          <w:lang w:val="en-US" w:eastAsia="zh-CN"/>
        </w:rPr>
        <w:t>，</w:t>
      </w:r>
      <w:r w:rsidRPr="007C7243">
        <w:rPr>
          <w:rFonts w:hint="eastAsia"/>
          <w:sz w:val="20"/>
          <w:lang w:eastAsia="zh-CN"/>
        </w:rPr>
        <w:t>在此处也可获取</w:t>
      </w:r>
      <w:r w:rsidRPr="007C7243">
        <w:rPr>
          <w:rFonts w:hint="eastAsia"/>
          <w:sz w:val="20"/>
          <w:lang w:val="en-US" w:eastAsia="zh-CN"/>
        </w:rPr>
        <w:t>《</w:t>
      </w:r>
      <w:r w:rsidRPr="007C7243">
        <w:rPr>
          <w:sz w:val="20"/>
          <w:lang w:val="en-US" w:eastAsia="zh-CN"/>
        </w:rPr>
        <w:t>ITU-T/ITU-R/ISO/IEC</w:t>
      </w:r>
      <w:r w:rsidRPr="007C7243">
        <w:rPr>
          <w:rFonts w:hint="eastAsia"/>
          <w:sz w:val="20"/>
          <w:lang w:val="en-US" w:eastAsia="zh-CN"/>
        </w:rPr>
        <w:t>的通用专利政策实施指南》和</w:t>
      </w:r>
      <w:r w:rsidRPr="007C7243">
        <w:rPr>
          <w:sz w:val="20"/>
          <w:lang w:val="en-US" w:eastAsia="zh-CN"/>
        </w:rPr>
        <w:t>ITU-R</w:t>
      </w:r>
      <w:r w:rsidRPr="007C7243">
        <w:rPr>
          <w:rFonts w:hint="eastAsia"/>
          <w:sz w:val="20"/>
          <w:lang w:val="en-US" w:eastAsia="zh-CN"/>
        </w:rPr>
        <w:t>专利信息数据库。</w:t>
      </w:r>
    </w:p>
    <w:p w14:paraId="62246B20" w14:textId="77777777" w:rsidR="00D7323A" w:rsidRDefault="00D7323A" w:rsidP="00D7323A">
      <w:pPr>
        <w:jc w:val="center"/>
        <w:rPr>
          <w:sz w:val="22"/>
          <w:lang w:val="en-US" w:eastAsia="zh-CN"/>
        </w:rPr>
      </w:pPr>
    </w:p>
    <w:p w14:paraId="2A2EA7FB" w14:textId="77777777" w:rsidR="00D7323A" w:rsidRDefault="00D7323A" w:rsidP="00D7323A">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D7323A" w:rsidRPr="00B977C4" w14:paraId="5DF44A09" w14:textId="77777777" w:rsidTr="00D7323A">
        <w:tc>
          <w:tcPr>
            <w:tcW w:w="9748" w:type="dxa"/>
            <w:gridSpan w:val="2"/>
            <w:tcBorders>
              <w:top w:val="single" w:sz="12" w:space="0" w:color="000080"/>
              <w:left w:val="single" w:sz="12" w:space="0" w:color="000080"/>
              <w:bottom w:val="nil"/>
              <w:right w:val="single" w:sz="12" w:space="0" w:color="000080"/>
            </w:tcBorders>
          </w:tcPr>
          <w:p w14:paraId="5AEF1D9A" w14:textId="77777777" w:rsidR="00D7323A" w:rsidRPr="00430C87"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430C87">
              <w:rPr>
                <w:rFonts w:hint="eastAsia"/>
                <w:bCs/>
                <w:lang w:eastAsia="zh-CN"/>
              </w:rPr>
              <w:t>ITU-R</w:t>
            </w:r>
            <w:r w:rsidRPr="00430C87">
              <w:rPr>
                <w:bCs/>
                <w:lang w:eastAsia="zh-CN"/>
              </w:rPr>
              <w:t xml:space="preserve"> </w:t>
            </w:r>
            <w:r w:rsidRPr="007C7243">
              <w:rPr>
                <w:rFonts w:hint="eastAsia"/>
                <w:bCs/>
                <w:lang w:val="en-US" w:eastAsia="zh-CN"/>
              </w:rPr>
              <w:t>系列建议书</w:t>
            </w:r>
          </w:p>
          <w:p w14:paraId="224F797C" w14:textId="30BB7969" w:rsidR="00D7323A" w:rsidRPr="00430C87" w:rsidRDefault="00D7323A" w:rsidP="00D7323A">
            <w:pPr>
              <w:jc w:val="center"/>
              <w:rPr>
                <w:sz w:val="18"/>
                <w:szCs w:val="18"/>
                <w:lang w:eastAsia="zh-CN"/>
              </w:rPr>
            </w:pPr>
            <w:r w:rsidRPr="00430C87">
              <w:rPr>
                <w:rFonts w:hint="eastAsia"/>
                <w:sz w:val="18"/>
                <w:szCs w:val="18"/>
                <w:lang w:eastAsia="zh-CN"/>
              </w:rPr>
              <w:t>（</w:t>
            </w:r>
            <w:r w:rsidRPr="007C7243">
              <w:rPr>
                <w:rFonts w:hint="eastAsia"/>
                <w:sz w:val="18"/>
                <w:szCs w:val="18"/>
                <w:lang w:val="en-US" w:eastAsia="zh-CN"/>
              </w:rPr>
              <w:t>也可在线查询</w:t>
            </w:r>
            <w:hyperlink r:id="rId12" w:history="1">
              <w:r w:rsidR="00B977C4" w:rsidRPr="00430C87">
                <w:rPr>
                  <w:rStyle w:val="Hyperlink"/>
                  <w:sz w:val="18"/>
                  <w:szCs w:val="18"/>
                  <w:lang w:eastAsia="zh-CN"/>
                </w:rPr>
                <w:t>http://www.itu.int/publ/R-REC/zh</w:t>
              </w:r>
            </w:hyperlink>
            <w:r w:rsidRPr="00430C87">
              <w:rPr>
                <w:rFonts w:hint="eastAsia"/>
                <w:sz w:val="18"/>
                <w:szCs w:val="18"/>
                <w:lang w:eastAsia="zh-CN"/>
              </w:rPr>
              <w:t>）</w:t>
            </w:r>
          </w:p>
        </w:tc>
      </w:tr>
      <w:tr w:rsidR="00D7323A" w:rsidRPr="007C7243" w14:paraId="203D7115" w14:textId="77777777" w:rsidTr="00D7323A">
        <w:tc>
          <w:tcPr>
            <w:tcW w:w="960" w:type="dxa"/>
            <w:tcBorders>
              <w:top w:val="nil"/>
              <w:left w:val="single" w:sz="12" w:space="0" w:color="000080"/>
              <w:bottom w:val="nil"/>
            </w:tcBorders>
          </w:tcPr>
          <w:p w14:paraId="7FC919C0" w14:textId="77777777" w:rsidR="00D7323A" w:rsidRPr="007C7243" w:rsidRDefault="00D7323A" w:rsidP="002C46D6">
            <w:pPr>
              <w:spacing w:before="200" w:after="100"/>
              <w:ind w:left="57"/>
              <w:rPr>
                <w:b/>
                <w:bCs/>
                <w:sz w:val="20"/>
                <w:lang w:val="en-US"/>
              </w:rPr>
            </w:pPr>
            <w:r w:rsidRPr="007C7243">
              <w:rPr>
                <w:rFonts w:hint="eastAsia"/>
                <w:b/>
                <w:bCs/>
                <w:sz w:val="20"/>
                <w:lang w:val="en-US" w:eastAsia="zh-CN"/>
              </w:rPr>
              <w:t>系列</w:t>
            </w:r>
          </w:p>
        </w:tc>
        <w:tc>
          <w:tcPr>
            <w:tcW w:w="8788" w:type="dxa"/>
            <w:tcBorders>
              <w:top w:val="nil"/>
              <w:bottom w:val="nil"/>
              <w:right w:val="single" w:sz="12" w:space="0" w:color="000080"/>
            </w:tcBorders>
          </w:tcPr>
          <w:p w14:paraId="60EDDCD3" w14:textId="77777777" w:rsidR="00D7323A" w:rsidRPr="007C7243" w:rsidRDefault="00D7323A" w:rsidP="002C46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040"/>
              <w:rPr>
                <w:bCs/>
                <w:sz w:val="20"/>
                <w:lang w:val="en-US"/>
              </w:rPr>
            </w:pPr>
            <w:r w:rsidRPr="007C7243">
              <w:rPr>
                <w:rFonts w:hint="eastAsia"/>
                <w:bCs/>
                <w:sz w:val="20"/>
                <w:lang w:val="en-US" w:eastAsia="zh-CN"/>
              </w:rPr>
              <w:t>标题</w:t>
            </w:r>
          </w:p>
        </w:tc>
      </w:tr>
      <w:tr w:rsidR="00D7323A" w:rsidRPr="007C7243" w14:paraId="53D14433" w14:textId="77777777" w:rsidTr="00D7323A">
        <w:tc>
          <w:tcPr>
            <w:tcW w:w="960" w:type="dxa"/>
            <w:tcBorders>
              <w:top w:val="nil"/>
              <w:left w:val="single" w:sz="12" w:space="0" w:color="000080"/>
              <w:bottom w:val="nil"/>
            </w:tcBorders>
          </w:tcPr>
          <w:p w14:paraId="7027F1B7" w14:textId="77777777" w:rsidR="00D7323A" w:rsidRPr="007C7243" w:rsidRDefault="00D7323A" w:rsidP="00D7323A">
            <w:pPr>
              <w:spacing w:before="30" w:after="30"/>
              <w:ind w:left="57"/>
              <w:jc w:val="left"/>
              <w:rPr>
                <w:b/>
                <w:bCs/>
                <w:sz w:val="20"/>
                <w:lang w:val="en-US"/>
              </w:rPr>
            </w:pPr>
            <w:r w:rsidRPr="007C7243">
              <w:rPr>
                <w:b/>
                <w:bCs/>
                <w:sz w:val="20"/>
                <w:lang w:val="en-US"/>
              </w:rPr>
              <w:t>BO</w:t>
            </w:r>
          </w:p>
        </w:tc>
        <w:tc>
          <w:tcPr>
            <w:tcW w:w="8788" w:type="dxa"/>
            <w:tcBorders>
              <w:top w:val="nil"/>
              <w:bottom w:val="nil"/>
              <w:right w:val="single" w:sz="12" w:space="0" w:color="000080"/>
            </w:tcBorders>
          </w:tcPr>
          <w:p w14:paraId="4770F76F" w14:textId="77777777" w:rsidR="00D7323A" w:rsidRPr="007C724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7C7243">
              <w:rPr>
                <w:rFonts w:hint="eastAsia"/>
                <w:b w:val="0"/>
                <w:bCs/>
                <w:sz w:val="20"/>
                <w:lang w:val="en-US" w:eastAsia="zh-CN"/>
              </w:rPr>
              <w:t>卫星传送</w:t>
            </w:r>
          </w:p>
        </w:tc>
      </w:tr>
      <w:tr w:rsidR="00D7323A" w:rsidRPr="007C7243" w14:paraId="19D8A2B4" w14:textId="77777777" w:rsidTr="00D7323A">
        <w:tc>
          <w:tcPr>
            <w:tcW w:w="960" w:type="dxa"/>
            <w:tcBorders>
              <w:top w:val="nil"/>
              <w:left w:val="single" w:sz="12" w:space="0" w:color="000080"/>
              <w:bottom w:val="nil"/>
            </w:tcBorders>
          </w:tcPr>
          <w:p w14:paraId="1E32416E" w14:textId="77777777" w:rsidR="00D7323A" w:rsidRPr="007C7243" w:rsidRDefault="00D7323A" w:rsidP="00D7323A">
            <w:pPr>
              <w:spacing w:before="30" w:after="30"/>
              <w:ind w:left="57"/>
              <w:jc w:val="left"/>
              <w:rPr>
                <w:b/>
                <w:bCs/>
                <w:sz w:val="20"/>
                <w:lang w:val="en-US"/>
              </w:rPr>
            </w:pPr>
            <w:r w:rsidRPr="007C7243">
              <w:rPr>
                <w:b/>
                <w:bCs/>
                <w:sz w:val="20"/>
                <w:lang w:val="en-US"/>
              </w:rPr>
              <w:t>BR</w:t>
            </w:r>
          </w:p>
        </w:tc>
        <w:tc>
          <w:tcPr>
            <w:tcW w:w="8788" w:type="dxa"/>
            <w:tcBorders>
              <w:top w:val="nil"/>
              <w:bottom w:val="nil"/>
              <w:right w:val="single" w:sz="12" w:space="0" w:color="000080"/>
            </w:tcBorders>
          </w:tcPr>
          <w:p w14:paraId="0904D7D4" w14:textId="77777777" w:rsidR="00D7323A" w:rsidRPr="007C724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7C7243">
              <w:rPr>
                <w:rFonts w:hint="eastAsia"/>
                <w:b w:val="0"/>
                <w:sz w:val="20"/>
                <w:lang w:val="en-US" w:eastAsia="zh-CN"/>
              </w:rPr>
              <w:t>用于制作、存档和播出的录制；电视电影</w:t>
            </w:r>
          </w:p>
        </w:tc>
      </w:tr>
      <w:tr w:rsidR="00D7323A" w:rsidRPr="007C7243" w14:paraId="2100263A" w14:textId="77777777" w:rsidTr="00D7323A">
        <w:tc>
          <w:tcPr>
            <w:tcW w:w="960" w:type="dxa"/>
            <w:tcBorders>
              <w:top w:val="nil"/>
              <w:left w:val="single" w:sz="12" w:space="0" w:color="000080"/>
              <w:bottom w:val="nil"/>
            </w:tcBorders>
          </w:tcPr>
          <w:p w14:paraId="26E6A032" w14:textId="77777777" w:rsidR="00D7323A" w:rsidRPr="007C7243" w:rsidRDefault="00D7323A" w:rsidP="00D7323A">
            <w:pPr>
              <w:spacing w:before="30" w:after="30"/>
              <w:ind w:left="57"/>
              <w:jc w:val="left"/>
              <w:rPr>
                <w:b/>
                <w:bCs/>
                <w:sz w:val="20"/>
                <w:lang w:val="en-US"/>
              </w:rPr>
            </w:pPr>
            <w:r w:rsidRPr="007C7243">
              <w:rPr>
                <w:b/>
                <w:bCs/>
                <w:sz w:val="20"/>
                <w:lang w:val="en-US"/>
              </w:rPr>
              <w:t>BS</w:t>
            </w:r>
          </w:p>
        </w:tc>
        <w:tc>
          <w:tcPr>
            <w:tcW w:w="8788" w:type="dxa"/>
            <w:tcBorders>
              <w:top w:val="nil"/>
              <w:bottom w:val="nil"/>
              <w:right w:val="single" w:sz="12" w:space="0" w:color="000080"/>
            </w:tcBorders>
          </w:tcPr>
          <w:p w14:paraId="789C589B" w14:textId="77777777" w:rsidR="00D7323A" w:rsidRPr="007C724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C7243">
              <w:rPr>
                <w:rFonts w:hint="eastAsia"/>
                <w:b w:val="0"/>
                <w:sz w:val="20"/>
                <w:lang w:val="en-US" w:eastAsia="zh-CN"/>
              </w:rPr>
              <w:t>广播业务（声音）</w:t>
            </w:r>
          </w:p>
        </w:tc>
      </w:tr>
      <w:tr w:rsidR="00D7323A" w:rsidRPr="007C7243" w14:paraId="3A0098CC" w14:textId="77777777" w:rsidTr="00D7323A">
        <w:tc>
          <w:tcPr>
            <w:tcW w:w="960" w:type="dxa"/>
            <w:tcBorders>
              <w:top w:val="nil"/>
              <w:left w:val="single" w:sz="12" w:space="0" w:color="000080"/>
              <w:bottom w:val="nil"/>
            </w:tcBorders>
          </w:tcPr>
          <w:p w14:paraId="1DC7328C" w14:textId="77777777" w:rsidR="00D7323A" w:rsidRPr="007C7243" w:rsidRDefault="00D7323A" w:rsidP="00D7323A">
            <w:pPr>
              <w:spacing w:before="30" w:after="30"/>
              <w:ind w:left="57"/>
              <w:jc w:val="left"/>
              <w:rPr>
                <w:b/>
                <w:bCs/>
                <w:sz w:val="20"/>
                <w:lang w:val="en-US"/>
              </w:rPr>
            </w:pPr>
            <w:r w:rsidRPr="007C7243">
              <w:rPr>
                <w:b/>
                <w:bCs/>
                <w:sz w:val="20"/>
                <w:lang w:val="en-US"/>
              </w:rPr>
              <w:t>BT</w:t>
            </w:r>
          </w:p>
        </w:tc>
        <w:tc>
          <w:tcPr>
            <w:tcW w:w="8788" w:type="dxa"/>
            <w:tcBorders>
              <w:top w:val="nil"/>
              <w:bottom w:val="nil"/>
              <w:right w:val="single" w:sz="12" w:space="0" w:color="000080"/>
            </w:tcBorders>
          </w:tcPr>
          <w:p w14:paraId="7DEAF687" w14:textId="77777777" w:rsidR="00D7323A" w:rsidRPr="007C724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C7243">
              <w:rPr>
                <w:rFonts w:hint="eastAsia"/>
                <w:b w:val="0"/>
                <w:sz w:val="20"/>
                <w:lang w:val="en-US" w:eastAsia="zh-CN"/>
              </w:rPr>
              <w:t>广播业务（电视）</w:t>
            </w:r>
          </w:p>
        </w:tc>
      </w:tr>
      <w:tr w:rsidR="00D7323A" w:rsidRPr="007C7243" w14:paraId="0D52FA82" w14:textId="77777777" w:rsidTr="00D7323A">
        <w:tc>
          <w:tcPr>
            <w:tcW w:w="960" w:type="dxa"/>
            <w:tcBorders>
              <w:top w:val="nil"/>
              <w:left w:val="single" w:sz="12" w:space="0" w:color="000080"/>
              <w:bottom w:val="nil"/>
            </w:tcBorders>
          </w:tcPr>
          <w:p w14:paraId="43F29869" w14:textId="77777777" w:rsidR="00D7323A" w:rsidRPr="007C7243" w:rsidRDefault="00D7323A" w:rsidP="00D7323A">
            <w:pPr>
              <w:spacing w:before="30" w:after="30"/>
              <w:ind w:left="57"/>
              <w:jc w:val="left"/>
              <w:rPr>
                <w:b/>
                <w:bCs/>
                <w:sz w:val="20"/>
                <w:lang w:val="fr-CH"/>
              </w:rPr>
            </w:pPr>
            <w:r w:rsidRPr="007C7243">
              <w:rPr>
                <w:b/>
                <w:bCs/>
                <w:sz w:val="20"/>
                <w:lang w:val="fr-CH"/>
              </w:rPr>
              <w:t>F</w:t>
            </w:r>
          </w:p>
        </w:tc>
        <w:tc>
          <w:tcPr>
            <w:tcW w:w="8788" w:type="dxa"/>
            <w:tcBorders>
              <w:top w:val="nil"/>
              <w:bottom w:val="nil"/>
              <w:right w:val="single" w:sz="12" w:space="0" w:color="000080"/>
            </w:tcBorders>
          </w:tcPr>
          <w:p w14:paraId="4CCDC6DD" w14:textId="77777777" w:rsidR="00D7323A" w:rsidRPr="007C7243" w:rsidRDefault="00D7323A" w:rsidP="00D732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C7243">
              <w:rPr>
                <w:rFonts w:hint="eastAsia"/>
                <w:sz w:val="20"/>
                <w:lang w:val="fr-CH" w:eastAsia="zh-CN"/>
              </w:rPr>
              <w:t>固定业务</w:t>
            </w:r>
          </w:p>
        </w:tc>
      </w:tr>
      <w:tr w:rsidR="00D7323A" w:rsidRPr="007C7243" w14:paraId="0A09F162" w14:textId="77777777" w:rsidTr="00D7323A">
        <w:tc>
          <w:tcPr>
            <w:tcW w:w="960" w:type="dxa"/>
            <w:tcBorders>
              <w:top w:val="nil"/>
              <w:left w:val="single" w:sz="12" w:space="0" w:color="000080"/>
              <w:bottom w:val="nil"/>
            </w:tcBorders>
          </w:tcPr>
          <w:p w14:paraId="4361081F" w14:textId="77777777" w:rsidR="00D7323A" w:rsidRPr="007C7243" w:rsidRDefault="00D7323A" w:rsidP="00D7323A">
            <w:pPr>
              <w:spacing w:before="30" w:after="30"/>
              <w:ind w:left="57"/>
              <w:jc w:val="left"/>
              <w:rPr>
                <w:b/>
                <w:bCs/>
                <w:sz w:val="20"/>
                <w:lang w:val="en-US"/>
              </w:rPr>
            </w:pPr>
            <w:r w:rsidRPr="007C7243">
              <w:rPr>
                <w:b/>
                <w:bCs/>
                <w:sz w:val="20"/>
                <w:lang w:val="en-US"/>
              </w:rPr>
              <w:t>M</w:t>
            </w:r>
          </w:p>
        </w:tc>
        <w:tc>
          <w:tcPr>
            <w:tcW w:w="8788" w:type="dxa"/>
            <w:tcBorders>
              <w:top w:val="nil"/>
              <w:bottom w:val="nil"/>
              <w:right w:val="single" w:sz="12" w:space="0" w:color="000080"/>
            </w:tcBorders>
          </w:tcPr>
          <w:p w14:paraId="7C815E41" w14:textId="77777777" w:rsidR="00D7323A" w:rsidRPr="007C724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7C7243">
              <w:rPr>
                <w:rFonts w:hint="eastAsia"/>
                <w:b w:val="0"/>
                <w:sz w:val="20"/>
                <w:lang w:val="en-US" w:eastAsia="zh-CN"/>
              </w:rPr>
              <w:t>移动、无线电定位、业余和相关卫星业务</w:t>
            </w:r>
          </w:p>
        </w:tc>
      </w:tr>
      <w:tr w:rsidR="00D7323A" w:rsidRPr="007C7243" w14:paraId="2891AB62" w14:textId="77777777" w:rsidTr="00D7323A">
        <w:tc>
          <w:tcPr>
            <w:tcW w:w="960" w:type="dxa"/>
            <w:tcBorders>
              <w:top w:val="nil"/>
              <w:left w:val="single" w:sz="12" w:space="0" w:color="000080"/>
              <w:bottom w:val="nil"/>
            </w:tcBorders>
            <w:shd w:val="clear" w:color="auto" w:fill="F2F2F2"/>
          </w:tcPr>
          <w:p w14:paraId="3A7DE331" w14:textId="77777777" w:rsidR="00D7323A" w:rsidRPr="007C7243" w:rsidRDefault="00D7323A" w:rsidP="00D7323A">
            <w:pPr>
              <w:spacing w:before="30" w:after="30"/>
              <w:ind w:left="57"/>
              <w:jc w:val="left"/>
              <w:rPr>
                <w:b/>
                <w:bCs/>
                <w:color w:val="000080"/>
                <w:sz w:val="20"/>
                <w:lang w:val="en-US"/>
              </w:rPr>
            </w:pPr>
            <w:r w:rsidRPr="007C7243">
              <w:rPr>
                <w:b/>
                <w:bCs/>
                <w:color w:val="000080"/>
                <w:sz w:val="20"/>
                <w:lang w:val="en-US"/>
              </w:rPr>
              <w:t>P</w:t>
            </w:r>
          </w:p>
        </w:tc>
        <w:tc>
          <w:tcPr>
            <w:tcW w:w="8788" w:type="dxa"/>
            <w:tcBorders>
              <w:top w:val="nil"/>
              <w:bottom w:val="nil"/>
              <w:right w:val="single" w:sz="12" w:space="0" w:color="000080"/>
            </w:tcBorders>
            <w:shd w:val="clear" w:color="auto" w:fill="F2F2F2"/>
          </w:tcPr>
          <w:p w14:paraId="0A81972F" w14:textId="77777777" w:rsidR="00D7323A" w:rsidRPr="007C7243" w:rsidRDefault="00D7323A" w:rsidP="00D7323A">
            <w:pPr>
              <w:spacing w:before="30" w:after="30"/>
              <w:ind w:leftChars="-15" w:left="-4" w:hangingChars="16" w:hanging="32"/>
              <w:jc w:val="left"/>
              <w:rPr>
                <w:b/>
                <w:bCs/>
                <w:color w:val="000080"/>
                <w:sz w:val="20"/>
                <w:lang w:val="en-US"/>
              </w:rPr>
            </w:pPr>
            <w:proofErr w:type="spellStart"/>
            <w:r w:rsidRPr="007C7243">
              <w:rPr>
                <w:rFonts w:hint="eastAsia"/>
                <w:b/>
                <w:bCs/>
                <w:color w:val="000080"/>
                <w:sz w:val="20"/>
                <w:lang w:val="en-US"/>
              </w:rPr>
              <w:t>无线电波传播</w:t>
            </w:r>
            <w:proofErr w:type="spellEnd"/>
          </w:p>
        </w:tc>
      </w:tr>
      <w:tr w:rsidR="00D7323A" w:rsidRPr="007C7243" w14:paraId="1D24F3B1" w14:textId="77777777" w:rsidTr="00D7323A">
        <w:tc>
          <w:tcPr>
            <w:tcW w:w="960" w:type="dxa"/>
            <w:tcBorders>
              <w:top w:val="nil"/>
              <w:left w:val="single" w:sz="12" w:space="0" w:color="000080"/>
              <w:bottom w:val="nil"/>
            </w:tcBorders>
          </w:tcPr>
          <w:p w14:paraId="7768A91D" w14:textId="77777777" w:rsidR="00D7323A" w:rsidRPr="007C7243" w:rsidRDefault="00D7323A" w:rsidP="00D7323A">
            <w:pPr>
              <w:spacing w:before="30" w:after="30"/>
              <w:ind w:left="57"/>
              <w:jc w:val="left"/>
              <w:rPr>
                <w:b/>
                <w:bCs/>
                <w:sz w:val="20"/>
                <w:lang w:val="en-US"/>
              </w:rPr>
            </w:pPr>
            <w:r w:rsidRPr="007C7243">
              <w:rPr>
                <w:b/>
                <w:bCs/>
                <w:sz w:val="20"/>
                <w:lang w:val="en-US"/>
              </w:rPr>
              <w:t>RA</w:t>
            </w:r>
          </w:p>
        </w:tc>
        <w:tc>
          <w:tcPr>
            <w:tcW w:w="8788" w:type="dxa"/>
            <w:tcBorders>
              <w:top w:val="nil"/>
              <w:bottom w:val="nil"/>
              <w:right w:val="single" w:sz="12" w:space="0" w:color="000080"/>
            </w:tcBorders>
          </w:tcPr>
          <w:p w14:paraId="052CA790" w14:textId="77777777" w:rsidR="00D7323A" w:rsidRPr="007C7243" w:rsidRDefault="00D7323A" w:rsidP="00D732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C7243">
              <w:rPr>
                <w:rFonts w:hint="eastAsia"/>
                <w:sz w:val="20"/>
                <w:lang w:val="en-US" w:eastAsia="zh-CN"/>
              </w:rPr>
              <w:t>射电天文</w:t>
            </w:r>
          </w:p>
        </w:tc>
      </w:tr>
      <w:tr w:rsidR="00D7323A" w:rsidRPr="007C7243" w14:paraId="01A58BFC" w14:textId="77777777" w:rsidTr="00D7323A">
        <w:tc>
          <w:tcPr>
            <w:tcW w:w="960" w:type="dxa"/>
            <w:tcBorders>
              <w:top w:val="nil"/>
              <w:left w:val="single" w:sz="12" w:space="0" w:color="000080"/>
              <w:bottom w:val="nil"/>
            </w:tcBorders>
          </w:tcPr>
          <w:p w14:paraId="2DA57F81" w14:textId="77777777" w:rsidR="00D7323A" w:rsidRPr="007C7243" w:rsidRDefault="00D7323A" w:rsidP="00D7323A">
            <w:pPr>
              <w:spacing w:before="30" w:after="30"/>
              <w:ind w:left="57"/>
              <w:jc w:val="left"/>
              <w:rPr>
                <w:b/>
                <w:bCs/>
                <w:sz w:val="20"/>
                <w:lang w:val="en-US"/>
              </w:rPr>
            </w:pPr>
            <w:r w:rsidRPr="007C7243">
              <w:rPr>
                <w:b/>
                <w:bCs/>
                <w:sz w:val="20"/>
                <w:lang w:val="en-US"/>
              </w:rPr>
              <w:t>RS</w:t>
            </w:r>
          </w:p>
        </w:tc>
        <w:tc>
          <w:tcPr>
            <w:tcW w:w="8788" w:type="dxa"/>
            <w:tcBorders>
              <w:top w:val="nil"/>
              <w:bottom w:val="nil"/>
              <w:right w:val="single" w:sz="12" w:space="0" w:color="000080"/>
            </w:tcBorders>
          </w:tcPr>
          <w:p w14:paraId="4119462A" w14:textId="77777777" w:rsidR="00D7323A" w:rsidRPr="007C7243" w:rsidRDefault="00D7323A" w:rsidP="00D732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C7243">
              <w:rPr>
                <w:rFonts w:hint="eastAsia"/>
                <w:sz w:val="20"/>
                <w:lang w:val="en-US" w:eastAsia="zh-CN"/>
              </w:rPr>
              <w:t>遥感系统</w:t>
            </w:r>
          </w:p>
        </w:tc>
      </w:tr>
      <w:tr w:rsidR="00D7323A" w:rsidRPr="007C7243" w14:paraId="699DEB4A" w14:textId="77777777" w:rsidTr="00D7323A">
        <w:tc>
          <w:tcPr>
            <w:tcW w:w="960" w:type="dxa"/>
            <w:tcBorders>
              <w:top w:val="nil"/>
              <w:left w:val="single" w:sz="12" w:space="0" w:color="000080"/>
              <w:bottom w:val="nil"/>
            </w:tcBorders>
            <w:shd w:val="clear" w:color="auto" w:fill="FFFFFF"/>
          </w:tcPr>
          <w:p w14:paraId="46F7E40A" w14:textId="77777777" w:rsidR="00D7323A" w:rsidRPr="007C7243" w:rsidRDefault="00D7323A" w:rsidP="00D7323A">
            <w:pPr>
              <w:spacing w:before="30" w:after="30"/>
              <w:ind w:left="57"/>
              <w:jc w:val="left"/>
              <w:rPr>
                <w:b/>
                <w:bCs/>
                <w:sz w:val="20"/>
                <w:lang w:val="en-US"/>
              </w:rPr>
            </w:pPr>
            <w:r w:rsidRPr="007C7243">
              <w:rPr>
                <w:b/>
                <w:bCs/>
                <w:sz w:val="20"/>
                <w:lang w:val="en-US"/>
              </w:rPr>
              <w:t>S</w:t>
            </w:r>
          </w:p>
        </w:tc>
        <w:tc>
          <w:tcPr>
            <w:tcW w:w="8788" w:type="dxa"/>
            <w:tcBorders>
              <w:top w:val="nil"/>
              <w:bottom w:val="nil"/>
              <w:right w:val="single" w:sz="12" w:space="0" w:color="000080"/>
            </w:tcBorders>
            <w:shd w:val="clear" w:color="auto" w:fill="FFFFFF"/>
          </w:tcPr>
          <w:p w14:paraId="2EF434E4" w14:textId="77777777" w:rsidR="00D7323A" w:rsidRPr="007C7243" w:rsidRDefault="00D7323A" w:rsidP="00D7323A">
            <w:pPr>
              <w:spacing w:before="30" w:after="30"/>
              <w:ind w:leftChars="-2" w:left="-4" w:hanging="1"/>
              <w:jc w:val="left"/>
              <w:rPr>
                <w:sz w:val="20"/>
                <w:lang w:val="en-US"/>
              </w:rPr>
            </w:pPr>
            <w:proofErr w:type="spellStart"/>
            <w:r w:rsidRPr="007C7243">
              <w:rPr>
                <w:rFonts w:hint="eastAsia"/>
                <w:sz w:val="20"/>
                <w:lang w:val="en-US"/>
              </w:rPr>
              <w:t>卫星固定业务</w:t>
            </w:r>
            <w:proofErr w:type="spellEnd"/>
          </w:p>
        </w:tc>
      </w:tr>
      <w:tr w:rsidR="00D7323A" w:rsidRPr="007C7243" w14:paraId="0068560A" w14:textId="77777777" w:rsidTr="00D7323A">
        <w:tc>
          <w:tcPr>
            <w:tcW w:w="960" w:type="dxa"/>
            <w:tcBorders>
              <w:top w:val="nil"/>
              <w:left w:val="single" w:sz="12" w:space="0" w:color="000080"/>
              <w:bottom w:val="nil"/>
            </w:tcBorders>
          </w:tcPr>
          <w:p w14:paraId="6A585544" w14:textId="77777777" w:rsidR="00D7323A" w:rsidRPr="007C7243" w:rsidRDefault="00D7323A" w:rsidP="00D7323A">
            <w:pPr>
              <w:spacing w:before="30" w:after="30"/>
              <w:ind w:left="57"/>
              <w:jc w:val="left"/>
              <w:rPr>
                <w:b/>
                <w:bCs/>
                <w:sz w:val="20"/>
                <w:lang w:val="en-US"/>
              </w:rPr>
            </w:pPr>
            <w:r w:rsidRPr="007C7243">
              <w:rPr>
                <w:b/>
                <w:bCs/>
                <w:sz w:val="20"/>
                <w:lang w:val="en-US"/>
              </w:rPr>
              <w:t>SA</w:t>
            </w:r>
          </w:p>
        </w:tc>
        <w:tc>
          <w:tcPr>
            <w:tcW w:w="8788" w:type="dxa"/>
            <w:tcBorders>
              <w:top w:val="nil"/>
              <w:bottom w:val="nil"/>
              <w:right w:val="single" w:sz="12" w:space="0" w:color="000080"/>
            </w:tcBorders>
          </w:tcPr>
          <w:p w14:paraId="59CBF44F" w14:textId="77777777" w:rsidR="00D7323A" w:rsidRPr="007C7243" w:rsidRDefault="00D7323A" w:rsidP="00D7323A">
            <w:pPr>
              <w:spacing w:before="30" w:after="30"/>
              <w:jc w:val="left"/>
              <w:rPr>
                <w:sz w:val="20"/>
                <w:lang w:val="en-US"/>
              </w:rPr>
            </w:pPr>
            <w:r w:rsidRPr="007C7243">
              <w:rPr>
                <w:rFonts w:hint="eastAsia"/>
                <w:sz w:val="20"/>
                <w:lang w:val="en-US" w:eastAsia="zh-CN"/>
              </w:rPr>
              <w:t>空间应用和气象</w:t>
            </w:r>
          </w:p>
        </w:tc>
      </w:tr>
      <w:tr w:rsidR="00D7323A" w:rsidRPr="007C7243" w14:paraId="41F704BD" w14:textId="77777777" w:rsidTr="00D7323A">
        <w:tc>
          <w:tcPr>
            <w:tcW w:w="960" w:type="dxa"/>
            <w:tcBorders>
              <w:top w:val="nil"/>
              <w:left w:val="single" w:sz="12" w:space="0" w:color="000080"/>
              <w:bottom w:val="nil"/>
            </w:tcBorders>
          </w:tcPr>
          <w:p w14:paraId="3DB98138" w14:textId="77777777" w:rsidR="00D7323A" w:rsidRPr="007C7243" w:rsidRDefault="00D7323A" w:rsidP="00D7323A">
            <w:pPr>
              <w:spacing w:before="30" w:after="30"/>
              <w:ind w:left="57"/>
              <w:jc w:val="left"/>
              <w:rPr>
                <w:b/>
                <w:bCs/>
                <w:sz w:val="20"/>
                <w:lang w:val="en-US"/>
              </w:rPr>
            </w:pPr>
            <w:r w:rsidRPr="007C7243">
              <w:rPr>
                <w:b/>
                <w:bCs/>
                <w:sz w:val="20"/>
                <w:lang w:val="en-US"/>
              </w:rPr>
              <w:t>SF</w:t>
            </w:r>
          </w:p>
        </w:tc>
        <w:tc>
          <w:tcPr>
            <w:tcW w:w="8788" w:type="dxa"/>
            <w:tcBorders>
              <w:top w:val="nil"/>
              <w:bottom w:val="nil"/>
              <w:right w:val="single" w:sz="12" w:space="0" w:color="000080"/>
            </w:tcBorders>
          </w:tcPr>
          <w:p w14:paraId="109F150B" w14:textId="77777777" w:rsidR="00D7323A" w:rsidRPr="007C7243" w:rsidRDefault="00D7323A" w:rsidP="00D7323A">
            <w:pPr>
              <w:spacing w:before="30" w:after="30"/>
              <w:jc w:val="left"/>
              <w:rPr>
                <w:sz w:val="20"/>
                <w:lang w:val="en-US" w:eastAsia="zh-CN"/>
              </w:rPr>
            </w:pPr>
            <w:r w:rsidRPr="007C7243">
              <w:rPr>
                <w:rFonts w:hint="eastAsia"/>
                <w:sz w:val="20"/>
                <w:lang w:val="en-US" w:eastAsia="zh-CN"/>
              </w:rPr>
              <w:t>卫星固定业务和固定业务系统间的频率共用和协调</w:t>
            </w:r>
          </w:p>
        </w:tc>
      </w:tr>
      <w:tr w:rsidR="00D7323A" w:rsidRPr="007C7243" w14:paraId="754093BD" w14:textId="77777777" w:rsidTr="00D7323A">
        <w:tc>
          <w:tcPr>
            <w:tcW w:w="960" w:type="dxa"/>
            <w:tcBorders>
              <w:top w:val="nil"/>
              <w:left w:val="single" w:sz="12" w:space="0" w:color="000080"/>
              <w:bottom w:val="nil"/>
            </w:tcBorders>
          </w:tcPr>
          <w:p w14:paraId="3C7D93E9" w14:textId="77777777" w:rsidR="00D7323A" w:rsidRPr="007C7243" w:rsidRDefault="00D7323A" w:rsidP="00D7323A">
            <w:pPr>
              <w:spacing w:before="30" w:after="30"/>
              <w:ind w:left="57"/>
              <w:jc w:val="left"/>
              <w:rPr>
                <w:b/>
                <w:bCs/>
                <w:sz w:val="20"/>
                <w:lang w:val="en-US"/>
              </w:rPr>
            </w:pPr>
            <w:r w:rsidRPr="007C7243">
              <w:rPr>
                <w:b/>
                <w:bCs/>
                <w:sz w:val="20"/>
                <w:lang w:val="en-US"/>
              </w:rPr>
              <w:t>SM</w:t>
            </w:r>
          </w:p>
        </w:tc>
        <w:tc>
          <w:tcPr>
            <w:tcW w:w="8788" w:type="dxa"/>
            <w:tcBorders>
              <w:top w:val="nil"/>
              <w:bottom w:val="nil"/>
              <w:right w:val="single" w:sz="12" w:space="0" w:color="000080"/>
            </w:tcBorders>
          </w:tcPr>
          <w:p w14:paraId="38A035E6" w14:textId="77777777" w:rsidR="00D7323A" w:rsidRPr="007C7243" w:rsidRDefault="00D7323A" w:rsidP="00D732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C7243">
              <w:rPr>
                <w:rFonts w:hint="eastAsia"/>
                <w:sz w:val="20"/>
                <w:lang w:val="en-US" w:eastAsia="zh-CN"/>
              </w:rPr>
              <w:t>频谱管理</w:t>
            </w:r>
          </w:p>
        </w:tc>
      </w:tr>
      <w:tr w:rsidR="00D7323A" w:rsidRPr="007C7243" w14:paraId="336BA339" w14:textId="77777777" w:rsidTr="00D7323A">
        <w:tc>
          <w:tcPr>
            <w:tcW w:w="960" w:type="dxa"/>
            <w:tcBorders>
              <w:top w:val="nil"/>
              <w:left w:val="single" w:sz="12" w:space="0" w:color="000080"/>
              <w:bottom w:val="nil"/>
            </w:tcBorders>
          </w:tcPr>
          <w:p w14:paraId="4970BC09" w14:textId="77777777" w:rsidR="00D7323A" w:rsidRPr="007C7243" w:rsidRDefault="00D7323A" w:rsidP="00D7323A">
            <w:pPr>
              <w:spacing w:before="30" w:after="30"/>
              <w:ind w:left="57"/>
              <w:jc w:val="left"/>
              <w:rPr>
                <w:b/>
                <w:bCs/>
                <w:sz w:val="20"/>
                <w:lang w:val="en-US"/>
              </w:rPr>
            </w:pPr>
            <w:r w:rsidRPr="007C7243">
              <w:rPr>
                <w:b/>
                <w:bCs/>
                <w:sz w:val="20"/>
                <w:lang w:val="en-US"/>
              </w:rPr>
              <w:t>SNG</w:t>
            </w:r>
          </w:p>
        </w:tc>
        <w:tc>
          <w:tcPr>
            <w:tcW w:w="8788" w:type="dxa"/>
            <w:tcBorders>
              <w:top w:val="nil"/>
              <w:bottom w:val="nil"/>
              <w:right w:val="single" w:sz="12" w:space="0" w:color="000080"/>
            </w:tcBorders>
          </w:tcPr>
          <w:p w14:paraId="04EA8136" w14:textId="77777777" w:rsidR="00D7323A" w:rsidRPr="007C7243" w:rsidRDefault="00D7323A" w:rsidP="00D7323A">
            <w:pPr>
              <w:spacing w:before="30" w:after="30"/>
              <w:jc w:val="left"/>
              <w:rPr>
                <w:sz w:val="20"/>
                <w:lang w:val="en-US"/>
              </w:rPr>
            </w:pPr>
            <w:r w:rsidRPr="007C7243">
              <w:rPr>
                <w:rFonts w:hint="eastAsia"/>
                <w:sz w:val="20"/>
                <w:lang w:val="en-US" w:eastAsia="zh-CN"/>
              </w:rPr>
              <w:t>卫星新闻采集</w:t>
            </w:r>
          </w:p>
        </w:tc>
      </w:tr>
      <w:tr w:rsidR="00D7323A" w:rsidRPr="007C7243" w14:paraId="4801E6E4" w14:textId="77777777" w:rsidTr="00D7323A">
        <w:tc>
          <w:tcPr>
            <w:tcW w:w="960" w:type="dxa"/>
            <w:tcBorders>
              <w:top w:val="nil"/>
              <w:left w:val="single" w:sz="12" w:space="0" w:color="000080"/>
              <w:bottom w:val="nil"/>
            </w:tcBorders>
          </w:tcPr>
          <w:p w14:paraId="43619ACC" w14:textId="77777777" w:rsidR="00D7323A" w:rsidRPr="007C7243" w:rsidRDefault="00D7323A" w:rsidP="00D7323A">
            <w:pPr>
              <w:spacing w:before="30" w:after="30"/>
              <w:ind w:left="57"/>
              <w:jc w:val="left"/>
              <w:rPr>
                <w:b/>
                <w:bCs/>
                <w:sz w:val="20"/>
                <w:lang w:val="en-US"/>
              </w:rPr>
            </w:pPr>
            <w:r w:rsidRPr="007C7243">
              <w:rPr>
                <w:b/>
                <w:bCs/>
                <w:sz w:val="20"/>
                <w:lang w:val="en-US"/>
              </w:rPr>
              <w:t>TF</w:t>
            </w:r>
          </w:p>
        </w:tc>
        <w:tc>
          <w:tcPr>
            <w:tcW w:w="8788" w:type="dxa"/>
            <w:tcBorders>
              <w:top w:val="nil"/>
              <w:bottom w:val="nil"/>
              <w:right w:val="single" w:sz="12" w:space="0" w:color="000080"/>
            </w:tcBorders>
          </w:tcPr>
          <w:p w14:paraId="127C5CD4" w14:textId="77777777" w:rsidR="00D7323A" w:rsidRPr="007C7243" w:rsidRDefault="00D7323A" w:rsidP="00D7323A">
            <w:pPr>
              <w:spacing w:before="30" w:after="30"/>
              <w:jc w:val="left"/>
              <w:rPr>
                <w:sz w:val="20"/>
                <w:lang w:val="en-US" w:eastAsia="zh-CN"/>
              </w:rPr>
            </w:pPr>
            <w:r w:rsidRPr="007C7243">
              <w:rPr>
                <w:rFonts w:hint="eastAsia"/>
                <w:sz w:val="20"/>
                <w:lang w:val="en-US" w:eastAsia="zh-CN"/>
              </w:rPr>
              <w:t>时间信号和频率标准发射</w:t>
            </w:r>
          </w:p>
        </w:tc>
      </w:tr>
      <w:tr w:rsidR="00D7323A" w:rsidRPr="007C7243" w14:paraId="5E1D288C" w14:textId="77777777" w:rsidTr="002C46D6">
        <w:trPr>
          <w:trHeight w:val="297"/>
        </w:trPr>
        <w:tc>
          <w:tcPr>
            <w:tcW w:w="960" w:type="dxa"/>
            <w:tcBorders>
              <w:top w:val="nil"/>
              <w:left w:val="single" w:sz="12" w:space="0" w:color="000080"/>
              <w:bottom w:val="single" w:sz="12" w:space="0" w:color="000080"/>
            </w:tcBorders>
          </w:tcPr>
          <w:p w14:paraId="0C03834F" w14:textId="77777777" w:rsidR="00D7323A" w:rsidRPr="007C7243" w:rsidRDefault="00D7323A" w:rsidP="00D7323A">
            <w:pPr>
              <w:spacing w:before="30" w:after="30"/>
              <w:ind w:left="57"/>
              <w:jc w:val="left"/>
              <w:rPr>
                <w:b/>
                <w:bCs/>
                <w:sz w:val="20"/>
                <w:lang w:val="en-US"/>
              </w:rPr>
            </w:pPr>
            <w:r w:rsidRPr="007C7243">
              <w:rPr>
                <w:b/>
                <w:bCs/>
                <w:sz w:val="20"/>
                <w:lang w:val="en-US"/>
              </w:rPr>
              <w:t>V</w:t>
            </w:r>
          </w:p>
        </w:tc>
        <w:tc>
          <w:tcPr>
            <w:tcW w:w="8788" w:type="dxa"/>
            <w:tcBorders>
              <w:top w:val="nil"/>
              <w:bottom w:val="single" w:sz="12" w:space="0" w:color="000080"/>
              <w:right w:val="single" w:sz="12" w:space="0" w:color="000080"/>
            </w:tcBorders>
          </w:tcPr>
          <w:p w14:paraId="7DD1364D" w14:textId="77777777" w:rsidR="00D7323A" w:rsidRPr="007C7243" w:rsidRDefault="00D7323A" w:rsidP="002C46D6">
            <w:pPr>
              <w:spacing w:before="30" w:after="30"/>
              <w:jc w:val="left"/>
              <w:rPr>
                <w:sz w:val="20"/>
                <w:lang w:val="en-US"/>
              </w:rPr>
            </w:pPr>
            <w:r w:rsidRPr="007C7243">
              <w:rPr>
                <w:rFonts w:hint="eastAsia"/>
                <w:sz w:val="20"/>
                <w:lang w:val="en-US" w:eastAsia="zh-CN"/>
              </w:rPr>
              <w:t>词汇和相关问题</w:t>
            </w:r>
          </w:p>
        </w:tc>
      </w:tr>
    </w:tbl>
    <w:p w14:paraId="1FA97760" w14:textId="77777777" w:rsidR="00D7323A" w:rsidRPr="00483775" w:rsidRDefault="00D7323A" w:rsidP="00483775">
      <w:pPr>
        <w:spacing w:before="240"/>
        <w:jc w:val="center"/>
        <w:rPr>
          <w:rFonts w:ascii="SimSun" w:hAnsi="SimSun"/>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D7323A" w:rsidRPr="0033209F" w14:paraId="3DB6BD7E" w14:textId="77777777" w:rsidTr="00D7323A">
        <w:tc>
          <w:tcPr>
            <w:tcW w:w="9775" w:type="dxa"/>
            <w:tcBorders>
              <w:top w:val="single" w:sz="12" w:space="0" w:color="000080"/>
              <w:left w:val="single" w:sz="12" w:space="0" w:color="000080"/>
              <w:bottom w:val="single" w:sz="12" w:space="0" w:color="000080"/>
              <w:right w:val="single" w:sz="12" w:space="0" w:color="000080"/>
            </w:tcBorders>
          </w:tcPr>
          <w:p w14:paraId="435562A9" w14:textId="77777777" w:rsidR="00D7323A" w:rsidRPr="0033209F" w:rsidRDefault="00D7323A" w:rsidP="00D7323A">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26906B48" w14:textId="0E2C7392" w:rsidR="00D7323A" w:rsidRPr="00355C93" w:rsidRDefault="00D7323A" w:rsidP="00D7323A">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2B0090">
        <w:rPr>
          <w:rFonts w:hint="eastAsia"/>
          <w:sz w:val="20"/>
          <w:lang w:eastAsia="zh-CN"/>
        </w:rPr>
        <w:t>2</w:t>
      </w:r>
      <w:r w:rsidR="00B977C4">
        <w:rPr>
          <w:sz w:val="20"/>
          <w:lang w:eastAsia="zh-CN"/>
        </w:rPr>
        <w:t>2</w:t>
      </w:r>
      <w:r w:rsidRPr="00355C93">
        <w:rPr>
          <w:rFonts w:hint="eastAsia"/>
          <w:sz w:val="20"/>
          <w:lang w:eastAsia="zh-CN"/>
        </w:rPr>
        <w:t>年，日内瓦</w:t>
      </w:r>
    </w:p>
    <w:p w14:paraId="3019456A" w14:textId="5AD6E1B2" w:rsidR="00D7323A" w:rsidRPr="00A613D0" w:rsidRDefault="00D7323A" w:rsidP="00D7323A">
      <w:pPr>
        <w:jc w:val="center"/>
        <w:rPr>
          <w:sz w:val="20"/>
          <w:lang w:val="en-US" w:eastAsia="zh-CN"/>
        </w:rPr>
      </w:pPr>
      <w:r w:rsidRPr="00A613D0">
        <w:rPr>
          <w:sz w:val="20"/>
          <w:lang w:val="en-US"/>
        </w:rPr>
        <w:sym w:font="Symbol" w:char="F0E3"/>
      </w:r>
      <w:r w:rsidR="00483775">
        <w:rPr>
          <w:sz w:val="20"/>
          <w:lang w:val="en-US" w:eastAsia="zh-CN"/>
        </w:rPr>
        <w:t xml:space="preserve"> </w:t>
      </w:r>
      <w:r>
        <w:rPr>
          <w:rFonts w:hint="eastAsia"/>
          <w:sz w:val="20"/>
          <w:lang w:val="en-US" w:eastAsia="zh-CN"/>
        </w:rPr>
        <w:t>国际</w:t>
      </w:r>
      <w:r>
        <w:rPr>
          <w:sz w:val="20"/>
          <w:lang w:val="en-US" w:eastAsia="zh-CN"/>
        </w:rPr>
        <w:t>电联</w:t>
      </w:r>
      <w:bookmarkStart w:id="2" w:name="iiannee"/>
      <w:bookmarkEnd w:id="2"/>
      <w:r w:rsidR="00483775">
        <w:rPr>
          <w:rFonts w:hint="eastAsia"/>
          <w:sz w:val="20"/>
          <w:lang w:val="en-US" w:eastAsia="zh-CN"/>
        </w:rPr>
        <w:t xml:space="preserve"> </w:t>
      </w:r>
      <w:r w:rsidRPr="00A613D0">
        <w:rPr>
          <w:sz w:val="20"/>
          <w:lang w:val="en-US" w:eastAsia="zh-CN"/>
        </w:rPr>
        <w:t>20</w:t>
      </w:r>
      <w:r w:rsidR="002B0090">
        <w:rPr>
          <w:rFonts w:hint="eastAsia"/>
          <w:sz w:val="20"/>
          <w:lang w:val="en-US" w:eastAsia="zh-CN"/>
        </w:rPr>
        <w:t>2</w:t>
      </w:r>
      <w:r w:rsidR="00B977C4">
        <w:rPr>
          <w:sz w:val="20"/>
          <w:lang w:val="en-US" w:eastAsia="zh-CN"/>
        </w:rPr>
        <w:t>2</w:t>
      </w:r>
    </w:p>
    <w:p w14:paraId="02D19BF6" w14:textId="6D376B53" w:rsidR="007944D8" w:rsidRPr="00C13155" w:rsidRDefault="00D7323A" w:rsidP="00D7323A">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3E58E2F4" w14:textId="77777777" w:rsidR="007944D8" w:rsidRDefault="007944D8" w:rsidP="00F8376A">
      <w:pPr>
        <w:rPr>
          <w:lang w:val="en-US" w:eastAsia="zh-CN"/>
        </w:rPr>
        <w:sectPr w:rsidR="007944D8" w:rsidSect="00D7323A">
          <w:headerReference w:type="even" r:id="rId13"/>
          <w:headerReference w:type="default" r:id="rId14"/>
          <w:pgSz w:w="11907" w:h="16834" w:code="9"/>
          <w:pgMar w:top="1418" w:right="1134" w:bottom="1134" w:left="1134" w:header="720" w:footer="482" w:gutter="0"/>
          <w:paperSrc w:first="15" w:other="15"/>
          <w:cols w:space="720"/>
        </w:sectPr>
      </w:pPr>
    </w:p>
    <w:p w14:paraId="73077DC6" w14:textId="6456A62B" w:rsidR="00BE67DE" w:rsidRDefault="00BE67DE" w:rsidP="00D85AEC">
      <w:pPr>
        <w:pStyle w:val="RecNo"/>
        <w:spacing w:before="240"/>
        <w:rPr>
          <w:b/>
          <w:bCs/>
          <w:lang w:eastAsia="zh-CN"/>
        </w:rPr>
      </w:pPr>
      <w:bookmarkStart w:id="3" w:name="_Toc398097701"/>
      <w:bookmarkStart w:id="4" w:name="_Toc107033437"/>
      <w:bookmarkStart w:id="5" w:name="_Toc110839965"/>
      <w:bookmarkStart w:id="6" w:name="_Toc120415629"/>
      <w:bookmarkEnd w:id="0"/>
      <w:r>
        <w:rPr>
          <w:lang w:eastAsia="zh-CN"/>
        </w:rPr>
        <w:lastRenderedPageBreak/>
        <w:t>ITU-R  P</w:t>
      </w:r>
      <w:r w:rsidR="00023A9F">
        <w:rPr>
          <w:lang w:val="en-US" w:eastAsia="zh-CN"/>
        </w:rPr>
        <w:t>.530</w:t>
      </w:r>
      <w:r>
        <w:rPr>
          <w:lang w:val="en-US" w:eastAsia="zh-CN"/>
        </w:rPr>
        <w:t>-</w:t>
      </w:r>
      <w:r w:rsidR="00BA7B3A">
        <w:rPr>
          <w:rFonts w:hint="eastAsia"/>
          <w:lang w:val="en-US" w:eastAsia="zh-CN"/>
        </w:rPr>
        <w:t>18</w:t>
      </w:r>
      <w:r w:rsidR="00D7323A">
        <w:rPr>
          <w:lang w:val="en-US" w:eastAsia="zh-CN"/>
        </w:rPr>
        <w:t xml:space="preserve"> </w:t>
      </w:r>
      <w:r>
        <w:rPr>
          <w:rFonts w:hint="eastAsia"/>
          <w:lang w:val="en-US" w:eastAsia="zh-CN"/>
        </w:rPr>
        <w:t>建议书</w:t>
      </w:r>
      <w:r w:rsidR="00517759" w:rsidRPr="00517759">
        <w:rPr>
          <w:rFonts w:eastAsia="Times New Roman"/>
          <w:position w:val="6"/>
          <w:sz w:val="18"/>
          <w:lang w:val="en-US"/>
        </w:rPr>
        <w:footnoteReference w:customMarkFollows="1" w:id="2"/>
        <w:sym w:font="Symbol" w:char="F02A"/>
      </w:r>
    </w:p>
    <w:p w14:paraId="017106E6" w14:textId="41D622CC" w:rsidR="00BE67DE" w:rsidRDefault="00023A9F" w:rsidP="00CB1196">
      <w:pPr>
        <w:pStyle w:val="RecTitle"/>
        <w:rPr>
          <w:lang w:eastAsia="zh-CN"/>
        </w:rPr>
      </w:pPr>
      <w:r w:rsidRPr="00023A9F">
        <w:rPr>
          <w:rFonts w:hint="eastAsia"/>
          <w:lang w:eastAsia="zh-CN"/>
        </w:rPr>
        <w:t>设计地面视距系统所需的传播数据和预测方法</w:t>
      </w:r>
    </w:p>
    <w:p w14:paraId="682263AB" w14:textId="0DCEE534" w:rsidR="00BE67DE" w:rsidRPr="00D7323A" w:rsidRDefault="00BE67DE" w:rsidP="00023A9F">
      <w:pPr>
        <w:pStyle w:val="Recref"/>
        <w:rPr>
          <w:b/>
          <w:bCs/>
          <w:lang w:val="en-US" w:eastAsia="zh-CN"/>
        </w:rPr>
      </w:pPr>
      <w:r w:rsidRPr="00D7323A">
        <w:rPr>
          <w:rFonts w:hint="eastAsia"/>
          <w:lang w:val="en-US" w:eastAsia="zh-CN"/>
        </w:rPr>
        <w:t>（</w:t>
      </w:r>
      <w:r w:rsidR="00023A9F">
        <w:rPr>
          <w:rFonts w:asciiTheme="majorBidi" w:hAnsiTheme="majorBidi" w:cstheme="majorBidi"/>
          <w:lang w:eastAsia="zh-CN"/>
        </w:rPr>
        <w:t>ITU-R</w:t>
      </w:r>
      <w:r w:rsidR="00023A9F">
        <w:rPr>
          <w:rFonts w:asciiTheme="majorBidi" w:hAnsiTheme="majorBidi" w:cstheme="majorBidi" w:hint="eastAsia"/>
          <w:lang w:eastAsia="zh-CN"/>
        </w:rPr>
        <w:t>第</w:t>
      </w:r>
      <w:r w:rsidR="00023A9F" w:rsidRPr="006D5EEA">
        <w:rPr>
          <w:rFonts w:asciiTheme="majorBidi" w:hAnsiTheme="majorBidi" w:cstheme="majorBidi"/>
          <w:lang w:eastAsia="zh-CN"/>
        </w:rPr>
        <w:t>204/3</w:t>
      </w:r>
      <w:r w:rsidR="00023A9F" w:rsidRPr="006D5EEA">
        <w:rPr>
          <w:rFonts w:asciiTheme="majorBidi" w:hAnsiTheme="majorBidi" w:cstheme="majorBidi"/>
          <w:lang w:eastAsia="zh-CN"/>
        </w:rPr>
        <w:t>号研究课题</w:t>
      </w:r>
      <w:r w:rsidRPr="00D7323A">
        <w:rPr>
          <w:rFonts w:hint="eastAsia"/>
          <w:lang w:val="en-US" w:eastAsia="zh-CN"/>
        </w:rPr>
        <w:t>）</w:t>
      </w:r>
    </w:p>
    <w:p w14:paraId="0A568738" w14:textId="69C5FB85" w:rsidR="00BE67DE" w:rsidRPr="00D85AEC" w:rsidRDefault="00BE67DE" w:rsidP="00023A9F">
      <w:pPr>
        <w:pStyle w:val="Recdate"/>
        <w:rPr>
          <w:lang w:val="en-US" w:eastAsia="zh-CN"/>
        </w:rPr>
      </w:pPr>
      <w:r w:rsidRPr="00D85AEC">
        <w:rPr>
          <w:rFonts w:hint="eastAsia"/>
          <w:lang w:val="en-US" w:eastAsia="zh-CN"/>
        </w:rPr>
        <w:t>（</w:t>
      </w:r>
      <w:r w:rsidR="00023A9F" w:rsidRPr="00D85AEC">
        <w:rPr>
          <w:rFonts w:asciiTheme="majorBidi" w:hAnsiTheme="majorBidi"/>
          <w:lang w:val="en-US" w:eastAsia="zh-CN"/>
        </w:rPr>
        <w:t>1978-1982-1986-1990-1992-1994-1995-1997-1999-2001-</w:t>
      </w:r>
      <w:r w:rsidR="0034214C" w:rsidRPr="00D85AEC">
        <w:rPr>
          <w:rFonts w:asciiTheme="majorBidi" w:hAnsiTheme="majorBidi"/>
          <w:lang w:val="en-US" w:eastAsia="zh-CN"/>
        </w:rPr>
        <w:t>2003-</w:t>
      </w:r>
      <w:r w:rsidR="00023A9F" w:rsidRPr="00D85AEC">
        <w:rPr>
          <w:rFonts w:asciiTheme="majorBidi" w:hAnsiTheme="majorBidi"/>
          <w:lang w:val="en-US" w:eastAsia="zh-CN"/>
        </w:rPr>
        <w:t>2005-2007-</w:t>
      </w:r>
      <w:r w:rsidR="0034214C">
        <w:rPr>
          <w:rFonts w:asciiTheme="majorBidi" w:hAnsiTheme="majorBidi" w:cstheme="majorBidi"/>
          <w:szCs w:val="24"/>
          <w:lang w:val="en-US" w:eastAsia="zh-CN"/>
        </w:rPr>
        <w:t>2009-</w:t>
      </w:r>
      <w:r w:rsidR="00023A9F" w:rsidRPr="00D85AEC">
        <w:rPr>
          <w:rFonts w:asciiTheme="majorBidi" w:hAnsiTheme="majorBidi"/>
          <w:lang w:val="en-US" w:eastAsia="zh-CN"/>
        </w:rPr>
        <w:t>2012-2013-2015-2017</w:t>
      </w:r>
      <w:r w:rsidR="00BA7B3A" w:rsidRPr="00D85AEC">
        <w:rPr>
          <w:rFonts w:asciiTheme="majorBidi" w:hAnsiTheme="majorBidi"/>
          <w:lang w:val="en-US" w:eastAsia="zh-CN"/>
        </w:rPr>
        <w:t>-2021</w:t>
      </w:r>
      <w:r w:rsidR="00BA7B3A" w:rsidRPr="00D85AEC">
        <w:rPr>
          <w:rFonts w:asciiTheme="majorBidi" w:hAnsiTheme="majorBidi" w:hint="eastAsia"/>
          <w:lang w:val="en-US" w:eastAsia="zh-CN"/>
        </w:rPr>
        <w:t>年</w:t>
      </w:r>
      <w:r w:rsidRPr="00D85AEC">
        <w:rPr>
          <w:rFonts w:hint="eastAsia"/>
          <w:lang w:val="en-US" w:eastAsia="zh-CN"/>
        </w:rPr>
        <w:t>）</w:t>
      </w:r>
    </w:p>
    <w:p w14:paraId="350A6267" w14:textId="77777777" w:rsidR="00D62941" w:rsidRPr="00B977C4" w:rsidRDefault="00D62941" w:rsidP="00430C87">
      <w:pPr>
        <w:pStyle w:val="HeadingSum"/>
        <w:spacing w:before="360"/>
        <w:outlineLvl w:val="0"/>
        <w:rPr>
          <w:szCs w:val="22"/>
          <w:lang w:eastAsia="zh-CN"/>
        </w:rPr>
      </w:pPr>
      <w:bookmarkStart w:id="7" w:name="_Toc512263247"/>
      <w:r w:rsidRPr="00B977C4">
        <w:rPr>
          <w:rFonts w:hint="eastAsia"/>
          <w:szCs w:val="22"/>
          <w:lang w:eastAsia="zh-CN"/>
        </w:rPr>
        <w:t>范围</w:t>
      </w:r>
      <w:bookmarkEnd w:id="7"/>
    </w:p>
    <w:p w14:paraId="1321BEC2" w14:textId="61F3D9CB" w:rsidR="00D62941" w:rsidRPr="00375F62" w:rsidRDefault="00023A9F" w:rsidP="00AF3114">
      <w:pPr>
        <w:pStyle w:val="Summary"/>
        <w:overflowPunct/>
        <w:autoSpaceDE/>
        <w:autoSpaceDN/>
        <w:adjustRightInd/>
        <w:ind w:firstLineChars="200" w:firstLine="440"/>
        <w:jc w:val="left"/>
        <w:textAlignment w:val="auto"/>
        <w:rPr>
          <w:sz w:val="24"/>
          <w:szCs w:val="24"/>
          <w:lang w:val="en-US" w:eastAsia="zh-CN"/>
        </w:rPr>
      </w:pPr>
      <w:r w:rsidRPr="00B977C4">
        <w:rPr>
          <w:rFonts w:hint="eastAsia"/>
          <w:szCs w:val="22"/>
          <w:lang w:val="en-US" w:eastAsia="zh-CN"/>
        </w:rPr>
        <w:t>本建议书规定了在晴朗天空和降雨条件下设计数字固定视距链路应考虑到的传播效应的预测方法。同时还以分布规程规定了链路设计指南，其中包括利用缓解技术缩小传播影响。所预测的最后中断将作为其它有关差错性能和可用性建议书的基础。</w:t>
      </w:r>
    </w:p>
    <w:p w14:paraId="38B5C0B1" w14:textId="244AE27B" w:rsidR="00375F62" w:rsidRPr="00375F62" w:rsidRDefault="000C79DE" w:rsidP="00430C87">
      <w:pPr>
        <w:pStyle w:val="headingb0"/>
        <w:outlineLvl w:val="0"/>
        <w:rPr>
          <w:rFonts w:eastAsia="Times New Roman"/>
        </w:rPr>
      </w:pPr>
      <w:r>
        <w:rPr>
          <w:rFonts w:hint="eastAsia"/>
        </w:rPr>
        <w:t>关键词</w:t>
      </w:r>
    </w:p>
    <w:p w14:paraId="19FD4576" w14:textId="5962B584" w:rsidR="000C79DE" w:rsidRPr="000C79DE" w:rsidRDefault="000C79DE" w:rsidP="00B977C4">
      <w:pPr>
        <w:ind w:firstLineChars="200" w:firstLine="480"/>
        <w:rPr>
          <w:lang w:val="en-GB" w:eastAsia="zh-CN"/>
        </w:rPr>
      </w:pPr>
      <w:r w:rsidRPr="000C79DE">
        <w:rPr>
          <w:rFonts w:hint="eastAsia"/>
          <w:lang w:val="en-GB" w:eastAsia="zh-CN"/>
        </w:rPr>
        <w:t>衰落</w:t>
      </w:r>
      <w:r>
        <w:rPr>
          <w:rFonts w:hint="eastAsia"/>
          <w:lang w:val="en-GB" w:eastAsia="zh-CN"/>
        </w:rPr>
        <w:t>，</w:t>
      </w:r>
      <w:r w:rsidRPr="000C79DE">
        <w:rPr>
          <w:rFonts w:hint="eastAsia"/>
          <w:lang w:val="en-GB" w:eastAsia="zh-CN"/>
        </w:rPr>
        <w:t>增强</w:t>
      </w:r>
      <w:r w:rsidR="00B41905">
        <w:rPr>
          <w:rFonts w:hint="eastAsia"/>
          <w:lang w:val="en-GB" w:eastAsia="zh-CN"/>
        </w:rPr>
        <w:t>，</w:t>
      </w:r>
      <w:r w:rsidRPr="000C79DE">
        <w:rPr>
          <w:rFonts w:hint="eastAsia"/>
          <w:lang w:val="en-GB" w:eastAsia="zh-CN"/>
        </w:rPr>
        <w:t>分集改善</w:t>
      </w:r>
      <w:r w:rsidR="00B41905">
        <w:rPr>
          <w:rFonts w:hint="eastAsia"/>
          <w:lang w:val="en-GB" w:eastAsia="zh-CN"/>
        </w:rPr>
        <w:t>，</w:t>
      </w:r>
      <w:r w:rsidRPr="000C79DE">
        <w:rPr>
          <w:rFonts w:hint="eastAsia"/>
          <w:lang w:val="en-GB" w:eastAsia="zh-CN"/>
        </w:rPr>
        <w:t>交叉极化干扰</w:t>
      </w:r>
    </w:p>
    <w:p w14:paraId="6AD856DD" w14:textId="77777777" w:rsidR="00023A9F" w:rsidRPr="006D5EEA" w:rsidRDefault="00023A9F" w:rsidP="00AD575E">
      <w:pPr>
        <w:pStyle w:val="Normalaftertitle0"/>
        <w:rPr>
          <w:lang w:eastAsia="zh-CN"/>
        </w:rPr>
      </w:pPr>
      <w:r w:rsidRPr="006D5EEA">
        <w:rPr>
          <w:lang w:eastAsia="zh-CN"/>
        </w:rPr>
        <w:t>国际电联无线电通信全会，</w:t>
      </w:r>
    </w:p>
    <w:p w14:paraId="0889403E" w14:textId="77777777" w:rsidR="00023A9F" w:rsidRPr="00090FE9" w:rsidRDefault="00023A9F" w:rsidP="00090FE9">
      <w:pPr>
        <w:pStyle w:val="call0"/>
        <w:rPr>
          <w:rFonts w:ascii="STKaiti" w:eastAsia="STKaiti" w:hAnsi="STKaiti"/>
          <w:i w:val="0"/>
          <w:lang w:eastAsia="zh-CN"/>
        </w:rPr>
      </w:pPr>
      <w:r w:rsidRPr="00090FE9">
        <w:rPr>
          <w:rFonts w:ascii="STKaiti" w:eastAsia="STKaiti" w:hAnsi="STKaiti"/>
          <w:i w:val="0"/>
          <w:lang w:val="zh-CN" w:eastAsia="zh-CN"/>
        </w:rPr>
        <w:t>考虑到</w:t>
      </w:r>
    </w:p>
    <w:p w14:paraId="147249FE" w14:textId="77777777" w:rsidR="00023A9F" w:rsidRPr="006D5EEA" w:rsidRDefault="00023A9F" w:rsidP="00023A9F">
      <w:pPr>
        <w:rPr>
          <w:rFonts w:asciiTheme="majorBidi" w:hAnsiTheme="majorBidi" w:cstheme="majorBidi"/>
          <w:lang w:eastAsia="zh-CN"/>
        </w:rPr>
      </w:pPr>
      <w:r w:rsidRPr="00B977C4">
        <w:rPr>
          <w:rFonts w:asciiTheme="majorBidi" w:hAnsiTheme="majorBidi" w:cstheme="majorBidi"/>
          <w:i/>
          <w:iCs/>
          <w:lang w:eastAsia="zh-CN"/>
        </w:rPr>
        <w:t>a)</w:t>
      </w:r>
      <w:r w:rsidRPr="006D5EEA">
        <w:rPr>
          <w:rFonts w:asciiTheme="majorBidi" w:hAnsiTheme="majorBidi" w:cstheme="majorBidi"/>
          <w:lang w:eastAsia="zh-CN"/>
        </w:rPr>
        <w:tab/>
      </w:r>
      <w:r w:rsidRPr="006D5EEA">
        <w:rPr>
          <w:rFonts w:asciiTheme="majorBidi" w:hAnsiTheme="majorBidi" w:cstheme="majorBidi"/>
          <w:lang w:eastAsia="zh-CN"/>
        </w:rPr>
        <w:t>合理地规划地面视距系统</w:t>
      </w:r>
      <w:r w:rsidRPr="006D5EEA">
        <w:rPr>
          <w:rFonts w:asciiTheme="majorBidi" w:hAnsiTheme="majorBidi" w:cstheme="majorBidi"/>
          <w:lang w:val="en-US" w:eastAsia="zh-CN"/>
        </w:rPr>
        <w:t>，</w:t>
      </w:r>
      <w:r w:rsidRPr="006D5EEA">
        <w:rPr>
          <w:rFonts w:asciiTheme="majorBidi" w:hAnsiTheme="majorBidi" w:cstheme="majorBidi"/>
          <w:lang w:eastAsia="zh-CN"/>
        </w:rPr>
        <w:t>必须具备合适的传播预测方法和数据；</w:t>
      </w:r>
    </w:p>
    <w:p w14:paraId="7F8D42FA" w14:textId="77777777" w:rsidR="00023A9F" w:rsidRPr="006D5EEA" w:rsidRDefault="00023A9F" w:rsidP="00023A9F">
      <w:pPr>
        <w:rPr>
          <w:rFonts w:asciiTheme="majorBidi" w:hAnsiTheme="majorBidi" w:cstheme="majorBidi"/>
          <w:lang w:eastAsia="zh-CN"/>
        </w:rPr>
      </w:pPr>
      <w:r w:rsidRPr="00B977C4">
        <w:rPr>
          <w:rFonts w:asciiTheme="majorBidi" w:hAnsiTheme="majorBidi" w:cstheme="majorBidi"/>
          <w:i/>
          <w:iCs/>
          <w:lang w:eastAsia="zh-CN"/>
        </w:rPr>
        <w:t>b)</w:t>
      </w:r>
      <w:r w:rsidRPr="00090FE9">
        <w:rPr>
          <w:rFonts w:asciiTheme="majorBidi" w:hAnsiTheme="majorBidi" w:cstheme="majorBidi"/>
          <w:lang w:eastAsia="zh-CN"/>
        </w:rPr>
        <w:tab/>
      </w:r>
      <w:r w:rsidRPr="006D5EEA">
        <w:rPr>
          <w:rFonts w:asciiTheme="majorBidi" w:hAnsiTheme="majorBidi" w:cstheme="majorBidi"/>
          <w:lang w:eastAsia="zh-CN"/>
        </w:rPr>
        <w:t>对一些最重要的，影响到对地面视距系统规划的传播参数进行预测的若干方法已经制定；</w:t>
      </w:r>
    </w:p>
    <w:p w14:paraId="694F6961" w14:textId="77777777" w:rsidR="00023A9F" w:rsidRPr="006D5EEA" w:rsidRDefault="00023A9F" w:rsidP="00023A9F">
      <w:pPr>
        <w:rPr>
          <w:rFonts w:asciiTheme="majorBidi" w:hAnsiTheme="majorBidi" w:cstheme="majorBidi"/>
          <w:lang w:eastAsia="zh-CN"/>
        </w:rPr>
      </w:pPr>
      <w:r w:rsidRPr="00B977C4">
        <w:rPr>
          <w:rFonts w:asciiTheme="majorBidi" w:hAnsiTheme="majorBidi" w:cstheme="majorBidi"/>
          <w:i/>
          <w:iCs/>
          <w:lang w:eastAsia="zh-CN"/>
        </w:rPr>
        <w:t>c)</w:t>
      </w:r>
      <w:r w:rsidRPr="00090FE9">
        <w:rPr>
          <w:rFonts w:asciiTheme="majorBidi" w:hAnsiTheme="majorBidi" w:cstheme="majorBidi"/>
          <w:lang w:eastAsia="zh-CN"/>
        </w:rPr>
        <w:tab/>
      </w:r>
      <w:r w:rsidRPr="006D5EEA">
        <w:rPr>
          <w:rFonts w:asciiTheme="majorBidi" w:hAnsiTheme="majorBidi" w:cstheme="majorBidi"/>
          <w:lang w:eastAsia="zh-CN"/>
        </w:rPr>
        <w:t>这些方法对可用的测得数据已尽可能地进行了测试，结果显示出既能同传播现象的自然多变性相一致，又足以满足目前大多数系统规划中的应用的准确度，</w:t>
      </w:r>
    </w:p>
    <w:p w14:paraId="268A921F" w14:textId="77777777" w:rsidR="00023A9F" w:rsidRPr="006D5EEA" w:rsidRDefault="00023A9F" w:rsidP="00023A9F">
      <w:pPr>
        <w:pStyle w:val="call0"/>
        <w:rPr>
          <w:rFonts w:asciiTheme="majorBidi" w:eastAsia="KaiTi_GB2312" w:hAnsiTheme="majorBidi" w:cstheme="majorBidi"/>
          <w:i w:val="0"/>
          <w:lang w:val="zh-CN" w:eastAsia="zh-CN"/>
        </w:rPr>
      </w:pPr>
      <w:r w:rsidRPr="00090FE9">
        <w:rPr>
          <w:rFonts w:ascii="STKaiti" w:eastAsia="STKaiti" w:hAnsi="STKaiti" w:cstheme="majorBidi"/>
          <w:i w:val="0"/>
          <w:lang w:val="zh-CN" w:eastAsia="zh-CN"/>
        </w:rPr>
        <w:t>建议</w:t>
      </w:r>
    </w:p>
    <w:p w14:paraId="2D14679C" w14:textId="77777777" w:rsidR="00023A9F"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采用附件</w:t>
      </w:r>
      <w:r w:rsidRPr="006D5EEA">
        <w:rPr>
          <w:rFonts w:asciiTheme="majorBidi" w:hAnsiTheme="majorBidi" w:cstheme="majorBidi"/>
          <w:lang w:eastAsia="zh-CN"/>
        </w:rPr>
        <w:t>1</w:t>
      </w:r>
      <w:r w:rsidRPr="006D5EEA">
        <w:rPr>
          <w:rFonts w:asciiTheme="majorBidi" w:hAnsiTheme="majorBidi" w:cstheme="majorBidi"/>
          <w:lang w:eastAsia="zh-CN"/>
        </w:rPr>
        <w:t>中制定的这些预测方法和其他的技术，在该附件中所指的各个参数范围内，用于规划地面视距系统。</w:t>
      </w:r>
    </w:p>
    <w:p w14:paraId="2348D354" w14:textId="44F01C7D" w:rsidR="00207CA7" w:rsidRDefault="00207CA7" w:rsidP="00023A9F">
      <w:pPr>
        <w:rPr>
          <w:rFonts w:asciiTheme="majorBidi" w:hAnsiTheme="majorBidi" w:cstheme="majorBidi"/>
          <w:lang w:eastAsia="zh-CN"/>
        </w:rPr>
      </w:pPr>
    </w:p>
    <w:p w14:paraId="4A81B1D0" w14:textId="72486547" w:rsidR="00F83507" w:rsidRDefault="00F83507" w:rsidP="00023A9F">
      <w:pPr>
        <w:rPr>
          <w:rFonts w:asciiTheme="majorBidi" w:hAnsiTheme="majorBidi" w:cstheme="majorBidi"/>
          <w:lang w:eastAsia="zh-CN"/>
        </w:rPr>
      </w:pPr>
    </w:p>
    <w:p w14:paraId="537852A5" w14:textId="77777777" w:rsidR="00F83507" w:rsidRPr="00D85AEC" w:rsidRDefault="00F83507" w:rsidP="00D85AEC">
      <w:pPr>
        <w:rPr>
          <w:rFonts w:asciiTheme="majorBidi" w:hAnsiTheme="majorBidi"/>
          <w:lang w:eastAsia="zh-CN"/>
        </w:rPr>
      </w:pPr>
    </w:p>
    <w:p w14:paraId="38DE2E79" w14:textId="146077B1" w:rsidR="00023A9F" w:rsidRPr="006D5EEA" w:rsidRDefault="00023A9F" w:rsidP="00FB4B1F">
      <w:pPr>
        <w:pStyle w:val="AnnexNoTitle"/>
        <w:outlineLvl w:val="0"/>
        <w:rPr>
          <w:rFonts w:asciiTheme="majorBidi" w:hAnsiTheme="majorBidi" w:cstheme="majorBidi"/>
          <w:lang w:eastAsia="zh-CN"/>
        </w:rPr>
      </w:pPr>
      <w:r w:rsidRPr="006D5EEA">
        <w:rPr>
          <w:rFonts w:asciiTheme="majorBidi" w:hAnsiTheme="majorBidi" w:cstheme="majorBidi"/>
          <w:lang w:eastAsia="zh-CN"/>
        </w:rPr>
        <w:t>附件</w:t>
      </w:r>
      <w:r w:rsidRPr="006D5EEA">
        <w:rPr>
          <w:rFonts w:asciiTheme="majorBidi" w:hAnsiTheme="majorBidi" w:cstheme="majorBidi"/>
          <w:lang w:eastAsia="zh-CN"/>
        </w:rPr>
        <w:t>1</w:t>
      </w:r>
    </w:p>
    <w:p w14:paraId="3EA9BBFD" w14:textId="77777777"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t>1</w:t>
      </w:r>
      <w:r w:rsidRPr="006D5EEA">
        <w:rPr>
          <w:rFonts w:asciiTheme="majorBidi" w:hAnsiTheme="majorBidi" w:cstheme="majorBidi"/>
          <w:lang w:eastAsia="zh-CN"/>
        </w:rPr>
        <w:tab/>
      </w:r>
      <w:r w:rsidRPr="006D5EEA">
        <w:rPr>
          <w:rFonts w:asciiTheme="majorBidi" w:hAnsiTheme="majorBidi" w:cstheme="majorBidi"/>
          <w:lang w:eastAsia="zh-CN"/>
        </w:rPr>
        <w:t>引言</w:t>
      </w:r>
    </w:p>
    <w:p w14:paraId="109D9F32" w14:textId="77777777" w:rsidR="00023A9F" w:rsidRPr="006D5EEA" w:rsidRDefault="00023A9F" w:rsidP="00A55B3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在设计视距无线电中继系统时，必须考虑到若干传播效应的影响。这些效应包括：</w:t>
      </w:r>
    </w:p>
    <w:p w14:paraId="09F1032E" w14:textId="77777777" w:rsidR="00023A9F" w:rsidRPr="006D5EEA" w:rsidRDefault="00023A9F" w:rsidP="00982CD9">
      <w:pPr>
        <w:pStyle w:val="enumlev1"/>
        <w:keepNext/>
        <w:keepLines/>
        <w:rPr>
          <w:rFonts w:asciiTheme="majorBidi" w:hAnsiTheme="majorBidi" w:cstheme="majorBidi"/>
          <w:lang w:eastAsia="zh-CN"/>
        </w:rPr>
      </w:pPr>
      <w:r w:rsidRPr="006D5EEA">
        <w:rPr>
          <w:rFonts w:asciiTheme="majorBidi" w:hAnsiTheme="majorBidi" w:cstheme="majorBidi"/>
          <w:szCs w:val="24"/>
          <w:lang w:eastAsia="zh-CN"/>
        </w:rPr>
        <w:lastRenderedPageBreak/>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在不利的传输条件下，由路径中的地形障碍物引起的衍射衰落；</w:t>
      </w:r>
    </w:p>
    <w:p w14:paraId="7E13B028"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由大气气体引起的衰减；</w:t>
      </w:r>
    </w:p>
    <w:p w14:paraId="5459F46D" w14:textId="77777777" w:rsidR="00023A9F" w:rsidRPr="006D5EEA" w:rsidRDefault="00023A9F" w:rsidP="00023A9F">
      <w:pPr>
        <w:pStyle w:val="enumlev1"/>
        <w:rPr>
          <w:rFonts w:asciiTheme="majorBidi" w:hAnsiTheme="majorBidi" w:cstheme="majorBidi"/>
          <w:lang w:val="en-US"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与异常折射层有关的由大气多径或波束扩展（通常指的是散焦效应）引起的衰落；</w:t>
      </w:r>
    </w:p>
    <w:p w14:paraId="1A02EA38"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由表面反射引起的多径现象引起的衰落；</w:t>
      </w:r>
    </w:p>
    <w:p w14:paraId="3C53FE93" w14:textId="181D6995" w:rsidR="00023A9F" w:rsidRPr="00DE2C65" w:rsidRDefault="00023A9F" w:rsidP="00DE2C65">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由降雨量或大气中的固体颗粒引起的衰减；</w:t>
      </w:r>
    </w:p>
    <w:p w14:paraId="7D5A1A80"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由折射现象引起的接收机终端的到达角和发射机终端的发射角的变化；</w:t>
      </w:r>
    </w:p>
    <w:p w14:paraId="04B79D2F"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在多径或降雨条件下正交极化鉴别度（</w:t>
      </w:r>
      <w:r w:rsidRPr="006D5EEA">
        <w:rPr>
          <w:rFonts w:asciiTheme="majorBidi" w:hAnsiTheme="majorBidi" w:cstheme="majorBidi"/>
          <w:szCs w:val="24"/>
          <w:lang w:eastAsia="zh-CN"/>
        </w:rPr>
        <w:t>XPD</w:t>
      </w:r>
      <w:r w:rsidRPr="006D5EEA">
        <w:rPr>
          <w:rFonts w:asciiTheme="majorBidi" w:hAnsiTheme="majorBidi" w:cstheme="majorBidi"/>
          <w:szCs w:val="24"/>
          <w:lang w:eastAsia="zh-CN"/>
        </w:rPr>
        <w:t>）的降低；</w:t>
      </w:r>
    </w:p>
    <w:p w14:paraId="1315D125" w14:textId="77777777" w:rsidR="00023A9F" w:rsidRPr="006D5EEA" w:rsidRDefault="00023A9F" w:rsidP="00023A9F">
      <w:pPr>
        <w:pStyle w:val="enumlev1"/>
        <w:rPr>
          <w:rFonts w:asciiTheme="majorBidi" w:hAnsiTheme="majorBidi" w:cstheme="majorBidi"/>
          <w:lang w:val="en-US"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由频率选择性衰落和在多径传播中的延迟引起的信号失真。</w:t>
      </w:r>
    </w:p>
    <w:p w14:paraId="47052D57" w14:textId="77777777" w:rsidR="00023A9F" w:rsidRPr="006D5EEA" w:rsidRDefault="00023A9F" w:rsidP="00A55B33">
      <w:pPr>
        <w:ind w:firstLineChars="200" w:firstLine="480"/>
        <w:rPr>
          <w:lang w:eastAsia="zh-CN"/>
        </w:rPr>
      </w:pPr>
      <w:r w:rsidRPr="006D5EEA">
        <w:rPr>
          <w:lang w:eastAsia="zh-CN"/>
        </w:rPr>
        <w:t>本附件的目的之一是以简明扼要的、分步骤的形式介绍在大多数固定视距链路中必须考虑到的传播效应的简单预测方法，以及它们的有效范围的信息。本附件的另一个目的是介绍其他的可被建议用于规划地面视距系统的信息和技术。</w:t>
      </w:r>
    </w:p>
    <w:p w14:paraId="2CA94596" w14:textId="77777777" w:rsidR="00023A9F" w:rsidRPr="006D5EEA" w:rsidRDefault="00023A9F" w:rsidP="00A55B33">
      <w:pPr>
        <w:ind w:firstLineChars="200" w:firstLine="480"/>
        <w:rPr>
          <w:lang w:eastAsia="zh-CN"/>
        </w:rPr>
      </w:pPr>
      <w:r w:rsidRPr="006D5EEA">
        <w:rPr>
          <w:lang w:eastAsia="zh-CN"/>
        </w:rPr>
        <w:t>与本附件包含的内容相比，基于在某主管部门的领土内特定天气和地形条件的预测方法可能有若干优势。</w:t>
      </w:r>
    </w:p>
    <w:p w14:paraId="74DF634E" w14:textId="77777777" w:rsidR="00023A9F" w:rsidRPr="006D5EEA" w:rsidRDefault="00023A9F" w:rsidP="00A55B33">
      <w:pPr>
        <w:ind w:firstLineChars="200" w:firstLine="480"/>
        <w:rPr>
          <w:lang w:eastAsia="zh-CN"/>
        </w:rPr>
      </w:pPr>
      <w:r w:rsidRPr="006D5EEA">
        <w:rPr>
          <w:lang w:eastAsia="zh-CN"/>
        </w:rPr>
        <w:t>除了由</w:t>
      </w:r>
      <w:r w:rsidRPr="006D5EEA">
        <w:rPr>
          <w:lang w:eastAsia="zh-CN"/>
        </w:rPr>
        <w:t>XPD</w:t>
      </w:r>
      <w:r w:rsidRPr="006D5EEA">
        <w:rPr>
          <w:lang w:eastAsia="zh-CN"/>
        </w:rPr>
        <w:t>降低引起的干扰这一个例外，本附件只解决有用信号的效应。在第</w:t>
      </w:r>
      <w:r w:rsidRPr="006D5EEA">
        <w:rPr>
          <w:lang w:eastAsia="zh-CN"/>
        </w:rPr>
        <w:t>2.3.6</w:t>
      </w:r>
      <w:r w:rsidRPr="006D5EEA">
        <w:rPr>
          <w:lang w:eastAsia="zh-CN"/>
        </w:rPr>
        <w:t>节给出了对数字系统内干扰效应的某种总容限，但除</w:t>
      </w:r>
      <w:proofErr w:type="gramStart"/>
      <w:r w:rsidRPr="006D5EEA">
        <w:rPr>
          <w:lang w:eastAsia="zh-CN"/>
        </w:rPr>
        <w:t>此处外</w:t>
      </w:r>
      <w:proofErr w:type="gramEnd"/>
      <w:r w:rsidRPr="006D5EEA">
        <w:rPr>
          <w:lang w:eastAsia="zh-CN"/>
        </w:rPr>
        <w:t>没有处理这一主题。其他干扰问题在不同的建议书内处理，即：</w:t>
      </w:r>
    </w:p>
    <w:p w14:paraId="38F1A30B" w14:textId="69ED2AE5"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涉及其他地面链路和地球站的系统间干扰，在</w:t>
      </w:r>
      <w:r w:rsidR="00A55B33">
        <w:rPr>
          <w:rFonts w:asciiTheme="majorBidi" w:hAnsiTheme="majorBidi" w:cstheme="majorBidi"/>
          <w:szCs w:val="24"/>
          <w:lang w:eastAsia="zh-CN"/>
        </w:rPr>
        <w:t>ITU-</w:t>
      </w:r>
      <w:r w:rsidR="007F47C4">
        <w:rPr>
          <w:rFonts w:eastAsia="Times New Roman" w:hint="eastAsia"/>
          <w:iCs/>
          <w:lang w:val="en-GB" w:eastAsia="zh-CN"/>
        </w:rPr>
        <w:t>R</w:t>
      </w:r>
      <w:r w:rsidR="007F47C4">
        <w:rPr>
          <w:rFonts w:eastAsia="Times New Roman"/>
          <w:iCs/>
          <w:lang w:val="en-GB" w:eastAsia="zh-CN"/>
        </w:rPr>
        <w:t xml:space="preserve"> </w:t>
      </w:r>
      <w:r w:rsidR="007F47C4" w:rsidRPr="00207900">
        <w:rPr>
          <w:rFonts w:eastAsia="Times New Roman" w:hint="eastAsia"/>
          <w:iCs/>
          <w:lang w:val="en-GB" w:eastAsia="zh-CN"/>
        </w:rPr>
        <w:t>P.</w:t>
      </w:r>
      <w:r w:rsidRPr="006D5EEA">
        <w:rPr>
          <w:rFonts w:asciiTheme="majorBidi" w:hAnsiTheme="majorBidi" w:cstheme="majorBidi"/>
          <w:szCs w:val="24"/>
          <w:lang w:eastAsia="zh-CN"/>
        </w:rPr>
        <w:t>452</w:t>
      </w:r>
      <w:r w:rsidRPr="006D5EEA">
        <w:rPr>
          <w:rFonts w:asciiTheme="majorBidi" w:hAnsiTheme="majorBidi" w:cstheme="majorBidi"/>
          <w:szCs w:val="24"/>
          <w:lang w:eastAsia="zh-CN"/>
        </w:rPr>
        <w:t>建议书中</w:t>
      </w:r>
      <w:r w:rsidR="00BF30E1">
        <w:rPr>
          <w:rFonts w:asciiTheme="majorBidi" w:hAnsiTheme="majorBidi" w:cstheme="majorBidi" w:hint="eastAsia"/>
          <w:szCs w:val="24"/>
          <w:lang w:eastAsia="zh-CN"/>
        </w:rPr>
        <w:t>；</w:t>
      </w:r>
    </w:p>
    <w:p w14:paraId="2908B2A4"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涉及空间电台的系统间干扰，在</w:t>
      </w:r>
      <w:r w:rsidRPr="006D5EEA">
        <w:rPr>
          <w:rFonts w:asciiTheme="majorBidi" w:hAnsiTheme="majorBidi" w:cstheme="majorBidi"/>
          <w:szCs w:val="24"/>
          <w:lang w:eastAsia="zh-CN"/>
        </w:rPr>
        <w:t>ITU-R P.619</w:t>
      </w:r>
      <w:r w:rsidRPr="006D5EEA">
        <w:rPr>
          <w:rFonts w:asciiTheme="majorBidi" w:hAnsiTheme="majorBidi" w:cstheme="majorBidi"/>
          <w:szCs w:val="24"/>
          <w:lang w:eastAsia="zh-CN"/>
        </w:rPr>
        <w:t>建议书中。</w:t>
      </w:r>
    </w:p>
    <w:p w14:paraId="4DBA08A8" w14:textId="77777777" w:rsidR="00023A9F" w:rsidRPr="006D5EEA" w:rsidRDefault="00023A9F" w:rsidP="00A55B33">
      <w:pPr>
        <w:ind w:firstLineChars="200" w:firstLine="480"/>
        <w:rPr>
          <w:lang w:eastAsia="zh-CN"/>
        </w:rPr>
      </w:pPr>
      <w:r w:rsidRPr="006D5EEA">
        <w:rPr>
          <w:lang w:eastAsia="zh-CN"/>
        </w:rPr>
        <w:t>为了使本附件在系统规划和设计中的可用性达到最大化，其内容是按照必须考虑的传播效应而不是产生这些不同效应的物理机制来组织的。</w:t>
      </w:r>
    </w:p>
    <w:p w14:paraId="74EAEF04" w14:textId="618B3587" w:rsidR="00023A9F" w:rsidRDefault="00023A9F" w:rsidP="00A55B33">
      <w:pPr>
        <w:ind w:firstLineChars="200" w:firstLine="480"/>
        <w:rPr>
          <w:lang w:eastAsia="zh-CN"/>
        </w:rPr>
      </w:pPr>
      <w:r w:rsidRPr="006D5EEA">
        <w:rPr>
          <w:lang w:eastAsia="zh-CN"/>
        </w:rPr>
        <w:t>应该注意的是术语</w:t>
      </w:r>
      <w:r w:rsidRPr="000F3325">
        <w:rPr>
          <w:rFonts w:ascii="SimSun" w:hAnsi="SimSun"/>
          <w:lang w:eastAsia="zh-CN"/>
        </w:rPr>
        <w:t>“</w:t>
      </w:r>
      <w:r w:rsidRPr="006D5EEA">
        <w:rPr>
          <w:lang w:eastAsia="zh-CN"/>
        </w:rPr>
        <w:t>最差月份</w:t>
      </w:r>
      <w:r w:rsidRPr="000F3325">
        <w:rPr>
          <w:rFonts w:ascii="SimSun" w:hAnsi="SimSun"/>
          <w:lang w:eastAsia="zh-CN"/>
        </w:rPr>
        <w:t>”</w:t>
      </w:r>
      <w:r w:rsidRPr="006D5EEA">
        <w:rPr>
          <w:lang w:eastAsia="zh-CN"/>
        </w:rPr>
        <w:t>在本建议书内等效于术语</w:t>
      </w:r>
      <w:r w:rsidRPr="000F3325">
        <w:rPr>
          <w:rFonts w:ascii="SimSun" w:hAnsi="SimSun"/>
          <w:lang w:eastAsia="zh-CN"/>
        </w:rPr>
        <w:t>“</w:t>
      </w:r>
      <w:r w:rsidRPr="006D5EEA">
        <w:rPr>
          <w:lang w:eastAsia="zh-CN"/>
        </w:rPr>
        <w:t>任何月份</w:t>
      </w:r>
      <w:r w:rsidRPr="000F3325">
        <w:rPr>
          <w:rFonts w:ascii="SimSun" w:hAnsi="SimSun"/>
          <w:lang w:eastAsia="zh-CN"/>
        </w:rPr>
        <w:t>”</w:t>
      </w:r>
      <w:r w:rsidRPr="006D5EEA">
        <w:rPr>
          <w:lang w:eastAsia="zh-CN"/>
        </w:rPr>
        <w:t>（见</w:t>
      </w:r>
      <w:r w:rsidRPr="006D5EEA">
        <w:rPr>
          <w:lang w:eastAsia="zh-CN"/>
        </w:rPr>
        <w:t xml:space="preserve">ITU-R </w:t>
      </w:r>
      <w:r w:rsidR="00A261EB" w:rsidRPr="006D5EEA">
        <w:rPr>
          <w:rFonts w:asciiTheme="majorBidi" w:hAnsiTheme="majorBidi" w:cstheme="majorBidi"/>
          <w:szCs w:val="24"/>
          <w:lang w:eastAsia="zh-CN"/>
        </w:rPr>
        <w:t>P</w:t>
      </w:r>
      <w:r w:rsidRPr="006D5EEA">
        <w:rPr>
          <w:lang w:eastAsia="zh-CN"/>
        </w:rPr>
        <w:t>.581</w:t>
      </w:r>
      <w:r w:rsidRPr="006D5EEA">
        <w:rPr>
          <w:lang w:eastAsia="zh-CN"/>
        </w:rPr>
        <w:t>建议书）。</w:t>
      </w:r>
    </w:p>
    <w:p w14:paraId="225C3EEC" w14:textId="0603887E" w:rsidR="00375F62" w:rsidRPr="000714C9" w:rsidRDefault="00375F62" w:rsidP="000714C9">
      <w:pPr>
        <w:pStyle w:val="Heading2"/>
        <w:rPr>
          <w:lang w:eastAsia="zh-CN"/>
        </w:rPr>
      </w:pPr>
      <w:r w:rsidRPr="000714C9">
        <w:rPr>
          <w:lang w:eastAsia="zh-CN"/>
        </w:rPr>
        <w:t>1.1</w:t>
      </w:r>
      <w:r w:rsidRPr="000714C9">
        <w:rPr>
          <w:lang w:eastAsia="zh-CN"/>
        </w:rPr>
        <w:tab/>
      </w:r>
      <w:r w:rsidR="00213F3B" w:rsidRPr="000714C9">
        <w:rPr>
          <w:lang w:eastAsia="zh-CN"/>
        </w:rPr>
        <w:t>整体数字产品</w:t>
      </w:r>
    </w:p>
    <w:p w14:paraId="47E69EDA" w14:textId="345985CA" w:rsidR="00375F62" w:rsidRPr="00375F62" w:rsidRDefault="00213F3B" w:rsidP="00B64E05">
      <w:pPr>
        <w:ind w:firstLineChars="200" w:firstLine="480"/>
        <w:jc w:val="left"/>
        <w:rPr>
          <w:rFonts w:eastAsia="Times New Roman"/>
          <w:lang w:val="en-GB" w:eastAsia="zh-CN"/>
        </w:rPr>
      </w:pPr>
      <w:r w:rsidRPr="007362E5">
        <w:rPr>
          <w:rFonts w:asciiTheme="majorBidi" w:hAnsiTheme="majorBidi" w:cstheme="majorBidi"/>
          <w:lang w:eastAsia="zh-CN"/>
        </w:rPr>
        <w:t>仅应使用与本建议书一起提供的文件版本。它们是建议书</w:t>
      </w:r>
      <w:r w:rsidR="002438EF">
        <w:rPr>
          <w:rFonts w:asciiTheme="majorBidi" w:hAnsiTheme="majorBidi" w:cstheme="majorBidi" w:hint="eastAsia"/>
          <w:lang w:eastAsia="zh-CN"/>
        </w:rPr>
        <w:t>不可或缺的</w:t>
      </w:r>
      <w:r w:rsidRPr="007362E5">
        <w:rPr>
          <w:rFonts w:asciiTheme="majorBidi" w:hAnsiTheme="majorBidi" w:cstheme="majorBidi"/>
          <w:lang w:eastAsia="zh-CN"/>
        </w:rPr>
        <w:t>组成部分。表</w:t>
      </w:r>
      <w:r>
        <w:rPr>
          <w:rFonts w:asciiTheme="majorBidi" w:hAnsiTheme="majorBidi" w:cstheme="majorBidi"/>
          <w:lang w:eastAsia="zh-CN"/>
        </w:rPr>
        <w:t>1</w:t>
      </w:r>
      <w:r w:rsidRPr="007362E5">
        <w:rPr>
          <w:rFonts w:asciiTheme="majorBidi" w:hAnsiTheme="majorBidi" w:cstheme="majorBidi"/>
          <w:lang w:eastAsia="zh-CN"/>
        </w:rPr>
        <w:t>给出了在该方法中使用的数字产品的详情</w:t>
      </w:r>
      <w:r w:rsidR="00207900">
        <w:rPr>
          <w:rFonts w:asciiTheme="majorBidi" w:hAnsiTheme="majorBidi" w:cstheme="majorBidi" w:hint="eastAsia"/>
          <w:lang w:eastAsia="zh-CN"/>
        </w:rPr>
        <w:t>。</w:t>
      </w:r>
      <w:r w:rsidR="00207900" w:rsidRPr="00207900">
        <w:rPr>
          <w:rFonts w:ascii="SimSun" w:hAnsi="SimSun" w:cs="SimSun" w:hint="eastAsia"/>
          <w:iCs/>
          <w:lang w:val="en-GB" w:eastAsia="zh-CN"/>
        </w:rPr>
        <w:t>路径中心坐标的</w:t>
      </w:r>
      <w:r w:rsidR="00207900" w:rsidRPr="00207900">
        <w:rPr>
          <w:rFonts w:eastAsia="Times New Roman" w:hint="eastAsia"/>
          <w:iCs/>
          <w:lang w:val="en-GB" w:eastAsia="zh-CN"/>
        </w:rPr>
        <w:t>LogK.csv</w:t>
      </w:r>
      <w:r w:rsidR="00207900" w:rsidRPr="00207900">
        <w:rPr>
          <w:rFonts w:ascii="SimSun" w:hAnsi="SimSun" w:cs="SimSun" w:hint="eastAsia"/>
          <w:iCs/>
          <w:lang w:val="en-GB" w:eastAsia="zh-CN"/>
        </w:rPr>
        <w:t>和</w:t>
      </w:r>
      <w:r w:rsidR="00207900" w:rsidRPr="00207900">
        <w:rPr>
          <w:rFonts w:eastAsia="Times New Roman" w:hint="eastAsia"/>
          <w:iCs/>
          <w:lang w:val="en-GB" w:eastAsia="zh-CN"/>
        </w:rPr>
        <w:t>dN75.csv</w:t>
      </w:r>
      <w:r w:rsidR="00207900" w:rsidRPr="00207900">
        <w:rPr>
          <w:rFonts w:ascii="SimSun" w:hAnsi="SimSun" w:cs="SimSun" w:hint="eastAsia"/>
          <w:iCs/>
          <w:lang w:val="en-GB" w:eastAsia="zh-CN"/>
        </w:rPr>
        <w:t>插值通过双线性插值</w:t>
      </w:r>
      <w:r w:rsidR="00207900">
        <w:rPr>
          <w:rFonts w:ascii="SimSun" w:hAnsi="SimSun" w:cs="SimSun" w:hint="eastAsia"/>
          <w:iCs/>
          <w:lang w:val="en-GB" w:eastAsia="zh-CN"/>
        </w:rPr>
        <w:t>实施</w:t>
      </w:r>
      <w:r w:rsidR="00207900" w:rsidRPr="00207900">
        <w:rPr>
          <w:rFonts w:ascii="SimSun" w:hAnsi="SimSun" w:cs="SimSun" w:hint="eastAsia"/>
          <w:iCs/>
          <w:lang w:val="en-GB" w:eastAsia="zh-CN"/>
        </w:rPr>
        <w:t>，如</w:t>
      </w:r>
      <w:r w:rsidR="007F47C4">
        <w:rPr>
          <w:rFonts w:eastAsia="Times New Roman" w:hint="eastAsia"/>
          <w:iCs/>
          <w:lang w:val="en-GB" w:eastAsia="zh-CN"/>
        </w:rPr>
        <w:t>ITU-R</w:t>
      </w:r>
      <w:r w:rsidR="007F47C4">
        <w:rPr>
          <w:rFonts w:eastAsia="Times New Roman"/>
          <w:iCs/>
          <w:lang w:val="en-GB" w:eastAsia="zh-CN"/>
        </w:rPr>
        <w:t xml:space="preserve"> </w:t>
      </w:r>
      <w:r w:rsidR="00207900" w:rsidRPr="00207900">
        <w:rPr>
          <w:rFonts w:eastAsia="Times New Roman" w:hint="eastAsia"/>
          <w:iCs/>
          <w:lang w:val="en-GB" w:eastAsia="zh-CN"/>
        </w:rPr>
        <w:t>P.1144</w:t>
      </w:r>
      <w:r w:rsidR="00207900">
        <w:rPr>
          <w:rFonts w:ascii="SimSun" w:hAnsi="SimSun" w:cs="SimSun" w:hint="eastAsia"/>
          <w:iCs/>
          <w:lang w:val="en-GB" w:eastAsia="zh-CN"/>
        </w:rPr>
        <w:t>建议书</w:t>
      </w:r>
      <w:r w:rsidR="00207900" w:rsidRPr="00207900">
        <w:rPr>
          <w:rFonts w:ascii="SimSun" w:hAnsi="SimSun" w:cs="SimSun" w:hint="eastAsia"/>
          <w:iCs/>
          <w:lang w:val="en-GB" w:eastAsia="zh-CN"/>
        </w:rPr>
        <w:t>所述。提供文件</w:t>
      </w:r>
      <w:r w:rsidR="00207900" w:rsidRPr="00207900">
        <w:rPr>
          <w:rFonts w:eastAsia="Times New Roman" w:hint="eastAsia"/>
          <w:iCs/>
          <w:lang w:val="en-GB" w:eastAsia="zh-CN"/>
        </w:rPr>
        <w:t>LatitudeQuarterDegree.csv</w:t>
      </w:r>
      <w:r w:rsidR="00207900" w:rsidRPr="00207900">
        <w:rPr>
          <w:rFonts w:ascii="SimSun" w:hAnsi="SimSun" w:cs="SimSun" w:hint="eastAsia"/>
          <w:iCs/>
          <w:lang w:val="en-GB" w:eastAsia="zh-CN"/>
        </w:rPr>
        <w:t>和</w:t>
      </w:r>
      <w:r w:rsidR="00207900" w:rsidRPr="00207900">
        <w:rPr>
          <w:rFonts w:eastAsia="Times New Roman" w:hint="eastAsia"/>
          <w:iCs/>
          <w:lang w:val="en-GB" w:eastAsia="zh-CN"/>
        </w:rPr>
        <w:t>LongitudeQuarterDegree.csv</w:t>
      </w:r>
      <w:r w:rsidR="00207900" w:rsidRPr="00207900">
        <w:rPr>
          <w:rFonts w:ascii="SimSun" w:hAnsi="SimSun" w:cs="SimSun" w:hint="eastAsia"/>
          <w:iCs/>
          <w:lang w:val="en-GB" w:eastAsia="zh-CN"/>
        </w:rPr>
        <w:t>是为了方便</w:t>
      </w:r>
      <w:r w:rsidR="00207900">
        <w:rPr>
          <w:rFonts w:ascii="SimSun" w:hAnsi="SimSun" w:cs="SimSun" w:hint="eastAsia"/>
          <w:iCs/>
          <w:lang w:val="en-GB" w:eastAsia="zh-CN"/>
        </w:rPr>
        <w:t>实施</w:t>
      </w:r>
      <w:r w:rsidR="00207900" w:rsidRPr="00207900">
        <w:rPr>
          <w:rFonts w:ascii="SimSun" w:hAnsi="SimSun" w:cs="SimSun" w:hint="eastAsia"/>
          <w:iCs/>
          <w:lang w:val="en-GB" w:eastAsia="zh-CN"/>
        </w:rPr>
        <w:t>插值</w:t>
      </w:r>
      <w:r w:rsidR="00207900">
        <w:rPr>
          <w:rFonts w:ascii="SimSun" w:hAnsi="SimSun" w:cs="SimSun" w:hint="eastAsia"/>
          <w:iCs/>
          <w:lang w:val="en-GB" w:eastAsia="zh-CN"/>
        </w:rPr>
        <w:t>（参见</w:t>
      </w:r>
      <w:r w:rsidR="006B2E19">
        <w:fldChar w:fldCharType="begin"/>
      </w:r>
      <w:r w:rsidR="006B2E19">
        <w:rPr>
          <w:lang w:eastAsia="zh-CN"/>
        </w:rPr>
        <w:instrText>HYPERLINK "https://www.itu.int/rec/R-REC-P.530-18-202109-I/en"</w:instrText>
      </w:r>
      <w:r w:rsidR="006B2E19">
        <w:fldChar w:fldCharType="separate"/>
      </w:r>
      <w:r w:rsidR="00207900" w:rsidRPr="00AD575E">
        <w:rPr>
          <w:rStyle w:val="Hyperlink"/>
          <w:lang w:eastAsia="zh-CN"/>
        </w:rPr>
        <w:t>R-REC-P.530-18-202109-I!!ZIP-E.zip</w:t>
      </w:r>
      <w:r w:rsidR="006B2E19">
        <w:rPr>
          <w:rStyle w:val="Hyperlink"/>
          <w:lang w:eastAsia="zh-CN"/>
        </w:rPr>
        <w:fldChar w:fldCharType="end"/>
      </w:r>
      <w:r w:rsidR="00207900">
        <w:rPr>
          <w:rFonts w:ascii="SimSun" w:hAnsi="SimSun" w:cs="SimSun" w:hint="eastAsia"/>
          <w:iCs/>
          <w:lang w:val="en-GB" w:eastAsia="zh-CN"/>
        </w:rPr>
        <w:t>）。</w:t>
      </w:r>
    </w:p>
    <w:p w14:paraId="7568F718" w14:textId="41BB5889" w:rsidR="00375F62" w:rsidRPr="00375F62" w:rsidRDefault="00207900" w:rsidP="000714C9">
      <w:pPr>
        <w:pStyle w:val="TableNo"/>
        <w:rPr>
          <w:lang w:eastAsia="zh-CN"/>
        </w:rPr>
      </w:pPr>
      <w:r>
        <w:rPr>
          <w:rFonts w:ascii="SimSun" w:hAnsi="SimSun" w:cs="SimSun" w:hint="eastAsia"/>
          <w:lang w:eastAsia="zh-CN"/>
        </w:rPr>
        <w:lastRenderedPageBreak/>
        <w:t>表</w:t>
      </w:r>
      <w:r w:rsidR="00375F62" w:rsidRPr="00375F62">
        <w:rPr>
          <w:lang w:eastAsia="zh-CN"/>
        </w:rPr>
        <w:t>1</w:t>
      </w:r>
    </w:p>
    <w:p w14:paraId="56DC551E" w14:textId="72C4B17D" w:rsidR="00375F62" w:rsidRPr="007F47C4" w:rsidRDefault="00207900" w:rsidP="000714C9">
      <w:pPr>
        <w:pStyle w:val="TableTitle0"/>
        <w:rPr>
          <w:rFonts w:eastAsia="Times New Roman"/>
          <w:b/>
          <w:sz w:val="24"/>
          <w:szCs w:val="24"/>
        </w:rPr>
      </w:pPr>
      <w:r w:rsidRPr="007F47C4">
        <w:rPr>
          <w:rFonts w:hint="eastAsia"/>
          <w:b/>
          <w:sz w:val="24"/>
          <w:szCs w:val="24"/>
        </w:rPr>
        <w:t>数字产品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850"/>
        <w:gridCol w:w="956"/>
        <w:gridCol w:w="943"/>
        <w:gridCol w:w="869"/>
        <w:gridCol w:w="868"/>
        <w:gridCol w:w="869"/>
        <w:gridCol w:w="868"/>
        <w:gridCol w:w="869"/>
      </w:tblGrid>
      <w:tr w:rsidR="00375F62" w:rsidRPr="007F47C4" w14:paraId="4ED53FAB" w14:textId="77777777" w:rsidTr="00504544">
        <w:trPr>
          <w:tblHeader/>
          <w:jc w:val="center"/>
        </w:trPr>
        <w:tc>
          <w:tcPr>
            <w:tcW w:w="2547" w:type="dxa"/>
            <w:vMerge w:val="restart"/>
          </w:tcPr>
          <w:p w14:paraId="5DBA5469" w14:textId="228C5925"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7F47C4">
              <w:rPr>
                <w:rFonts w:hint="eastAsia"/>
                <w:b/>
                <w:sz w:val="22"/>
                <w:lang w:eastAsia="zh-CN"/>
              </w:rPr>
              <w:t>文件名</w:t>
            </w:r>
          </w:p>
        </w:tc>
        <w:tc>
          <w:tcPr>
            <w:tcW w:w="850" w:type="dxa"/>
            <w:vMerge w:val="restart"/>
          </w:tcPr>
          <w:p w14:paraId="50452B4B" w14:textId="10F0531A" w:rsidR="00375F62" w:rsidRPr="007F47C4" w:rsidRDefault="008304A0"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7F47C4">
              <w:rPr>
                <w:rFonts w:hint="eastAsia"/>
                <w:b/>
                <w:sz w:val="22"/>
                <w:lang w:eastAsia="zh-CN"/>
              </w:rPr>
              <w:t>章节</w:t>
            </w:r>
          </w:p>
        </w:tc>
        <w:tc>
          <w:tcPr>
            <w:tcW w:w="956" w:type="dxa"/>
            <w:vMerge w:val="restart"/>
          </w:tcPr>
          <w:p w14:paraId="089AAC59" w14:textId="4E74E74E"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7F47C4">
              <w:rPr>
                <w:rFonts w:hint="eastAsia"/>
                <w:b/>
                <w:sz w:val="22"/>
                <w:lang w:eastAsia="zh-CN"/>
              </w:rPr>
              <w:t>原文</w:t>
            </w:r>
          </w:p>
        </w:tc>
        <w:tc>
          <w:tcPr>
            <w:tcW w:w="2680" w:type="dxa"/>
            <w:gridSpan w:val="3"/>
          </w:tcPr>
          <w:p w14:paraId="30D28C7A" w14:textId="16EBBEA4"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7F47C4">
              <w:rPr>
                <w:rFonts w:hint="eastAsia"/>
                <w:b/>
                <w:sz w:val="22"/>
                <w:lang w:eastAsia="zh-CN"/>
              </w:rPr>
              <w:t>纬度（行）</w:t>
            </w:r>
          </w:p>
        </w:tc>
        <w:tc>
          <w:tcPr>
            <w:tcW w:w="2606" w:type="dxa"/>
            <w:gridSpan w:val="3"/>
          </w:tcPr>
          <w:p w14:paraId="1863FC5D" w14:textId="7F1DC6EE"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r w:rsidRPr="007F47C4">
              <w:rPr>
                <w:rFonts w:hint="eastAsia"/>
                <w:b/>
                <w:sz w:val="22"/>
                <w:lang w:eastAsia="zh-CN"/>
              </w:rPr>
              <w:t>经度（列）</w:t>
            </w:r>
          </w:p>
        </w:tc>
      </w:tr>
      <w:tr w:rsidR="00375F62" w:rsidRPr="007F47C4" w14:paraId="0BA56AAA" w14:textId="77777777" w:rsidTr="00504544">
        <w:trPr>
          <w:tblHeader/>
          <w:jc w:val="center"/>
        </w:trPr>
        <w:tc>
          <w:tcPr>
            <w:tcW w:w="2547" w:type="dxa"/>
            <w:vMerge/>
          </w:tcPr>
          <w:p w14:paraId="65F872B0"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b/>
                <w:sz w:val="22"/>
                <w:lang w:eastAsia="zh-CN"/>
              </w:rPr>
            </w:pPr>
          </w:p>
        </w:tc>
        <w:tc>
          <w:tcPr>
            <w:tcW w:w="850" w:type="dxa"/>
            <w:vMerge/>
          </w:tcPr>
          <w:p w14:paraId="0754B58A"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p>
        </w:tc>
        <w:tc>
          <w:tcPr>
            <w:tcW w:w="956" w:type="dxa"/>
            <w:vMerge/>
          </w:tcPr>
          <w:p w14:paraId="57C51C50"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p>
        </w:tc>
        <w:tc>
          <w:tcPr>
            <w:tcW w:w="943" w:type="dxa"/>
          </w:tcPr>
          <w:p w14:paraId="3FDC1735" w14:textId="1063BFF3"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eastAsia="zh-CN"/>
              </w:rPr>
            </w:pPr>
            <w:r w:rsidRPr="007F47C4">
              <w:rPr>
                <w:rFonts w:hint="eastAsia"/>
                <w:b/>
                <w:sz w:val="16"/>
                <w:szCs w:val="16"/>
                <w:lang w:eastAsia="zh-CN"/>
              </w:rPr>
              <w:t>第一行</w:t>
            </w:r>
            <w:r w:rsidR="00375F62" w:rsidRPr="007F47C4">
              <w:rPr>
                <w:b/>
                <w:sz w:val="16"/>
                <w:szCs w:val="16"/>
                <w:lang w:eastAsia="zh-CN"/>
              </w:rPr>
              <w:br/>
              <w:t>(ºN)</w:t>
            </w:r>
          </w:p>
        </w:tc>
        <w:tc>
          <w:tcPr>
            <w:tcW w:w="869" w:type="dxa"/>
          </w:tcPr>
          <w:p w14:paraId="7973268A" w14:textId="58F66514"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eastAsia="zh-CN"/>
              </w:rPr>
            </w:pPr>
            <w:r w:rsidRPr="007F47C4">
              <w:rPr>
                <w:rFonts w:hint="eastAsia"/>
                <w:b/>
                <w:sz w:val="16"/>
                <w:szCs w:val="16"/>
                <w:lang w:eastAsia="zh-CN"/>
              </w:rPr>
              <w:t>间隔</w:t>
            </w:r>
            <w:r w:rsidR="00375F62" w:rsidRPr="007F47C4">
              <w:rPr>
                <w:b/>
                <w:sz w:val="16"/>
                <w:szCs w:val="16"/>
                <w:lang w:eastAsia="zh-CN"/>
              </w:rPr>
              <w:br/>
              <w:t>(</w:t>
            </w:r>
            <w:r w:rsidRPr="007F47C4">
              <w:rPr>
                <w:rFonts w:hint="eastAsia"/>
                <w:b/>
                <w:sz w:val="16"/>
                <w:szCs w:val="16"/>
                <w:lang w:eastAsia="zh-CN"/>
              </w:rPr>
              <w:t>度</w:t>
            </w:r>
            <w:r w:rsidR="00375F62" w:rsidRPr="007F47C4">
              <w:rPr>
                <w:b/>
                <w:sz w:val="16"/>
                <w:szCs w:val="16"/>
                <w:lang w:eastAsia="zh-CN"/>
              </w:rPr>
              <w:t>)</w:t>
            </w:r>
          </w:p>
        </w:tc>
        <w:tc>
          <w:tcPr>
            <w:tcW w:w="868" w:type="dxa"/>
          </w:tcPr>
          <w:p w14:paraId="519A779D" w14:textId="67093FBD"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eastAsia="zh-CN"/>
              </w:rPr>
            </w:pPr>
            <w:r w:rsidRPr="007F47C4">
              <w:rPr>
                <w:rFonts w:hint="eastAsia"/>
                <w:b/>
                <w:sz w:val="16"/>
                <w:szCs w:val="16"/>
                <w:lang w:eastAsia="zh-CN"/>
              </w:rPr>
              <w:t>行号</w:t>
            </w:r>
          </w:p>
        </w:tc>
        <w:tc>
          <w:tcPr>
            <w:tcW w:w="869" w:type="dxa"/>
          </w:tcPr>
          <w:p w14:paraId="2DEBA910" w14:textId="518D65B9"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eastAsia="zh-CN"/>
              </w:rPr>
            </w:pPr>
            <w:r w:rsidRPr="007F47C4">
              <w:rPr>
                <w:rFonts w:hint="eastAsia"/>
                <w:b/>
                <w:sz w:val="16"/>
                <w:szCs w:val="16"/>
                <w:lang w:eastAsia="zh-CN"/>
              </w:rPr>
              <w:t>第一列</w:t>
            </w:r>
            <w:r w:rsidR="00375F62" w:rsidRPr="007F47C4">
              <w:rPr>
                <w:b/>
                <w:sz w:val="16"/>
                <w:szCs w:val="16"/>
                <w:lang w:eastAsia="zh-CN"/>
              </w:rPr>
              <w:br/>
              <w:t>(ºW)</w:t>
            </w:r>
          </w:p>
        </w:tc>
        <w:tc>
          <w:tcPr>
            <w:tcW w:w="868" w:type="dxa"/>
          </w:tcPr>
          <w:p w14:paraId="44C19B49" w14:textId="45E999D9"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eastAsia="zh-CN"/>
              </w:rPr>
            </w:pPr>
            <w:r w:rsidRPr="007F47C4">
              <w:rPr>
                <w:rFonts w:hint="eastAsia"/>
                <w:b/>
                <w:sz w:val="16"/>
                <w:szCs w:val="16"/>
                <w:lang w:eastAsia="zh-CN"/>
              </w:rPr>
              <w:t>间隔</w:t>
            </w:r>
            <w:r w:rsidR="00375F62" w:rsidRPr="007F47C4">
              <w:rPr>
                <w:b/>
                <w:sz w:val="16"/>
                <w:szCs w:val="16"/>
                <w:lang w:eastAsia="zh-CN"/>
              </w:rPr>
              <w:br/>
              <w:t>(</w:t>
            </w:r>
            <w:r w:rsidRPr="007F47C4">
              <w:rPr>
                <w:rFonts w:hint="eastAsia"/>
                <w:b/>
                <w:sz w:val="16"/>
                <w:szCs w:val="16"/>
                <w:lang w:eastAsia="zh-CN"/>
              </w:rPr>
              <w:t>度</w:t>
            </w:r>
            <w:r w:rsidR="00375F62" w:rsidRPr="007F47C4">
              <w:rPr>
                <w:b/>
                <w:sz w:val="16"/>
                <w:szCs w:val="16"/>
                <w:lang w:eastAsia="zh-CN"/>
              </w:rPr>
              <w:t>)</w:t>
            </w:r>
          </w:p>
        </w:tc>
        <w:tc>
          <w:tcPr>
            <w:tcW w:w="869" w:type="dxa"/>
          </w:tcPr>
          <w:p w14:paraId="526F1C81" w14:textId="4A538192" w:rsidR="00375F62" w:rsidRPr="007F47C4" w:rsidRDefault="005071B1"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lang w:eastAsia="zh-CN"/>
              </w:rPr>
            </w:pPr>
            <w:r w:rsidRPr="007F47C4">
              <w:rPr>
                <w:rFonts w:hint="eastAsia"/>
                <w:b/>
                <w:sz w:val="16"/>
                <w:szCs w:val="16"/>
                <w:lang w:eastAsia="zh-CN"/>
              </w:rPr>
              <w:t>列号</w:t>
            </w:r>
          </w:p>
        </w:tc>
      </w:tr>
      <w:tr w:rsidR="00375F62" w:rsidRPr="007F47C4" w14:paraId="383F0900" w14:textId="77777777" w:rsidTr="00504544">
        <w:trPr>
          <w:jc w:val="center"/>
        </w:trPr>
        <w:tc>
          <w:tcPr>
            <w:tcW w:w="2547" w:type="dxa"/>
          </w:tcPr>
          <w:p w14:paraId="63F9C184"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eastAsia="zh-CN"/>
              </w:rPr>
            </w:pPr>
            <w:r w:rsidRPr="007F47C4">
              <w:rPr>
                <w:sz w:val="22"/>
                <w:lang w:eastAsia="zh-CN"/>
              </w:rPr>
              <w:t>LogK.csv</w:t>
            </w:r>
          </w:p>
        </w:tc>
        <w:tc>
          <w:tcPr>
            <w:tcW w:w="850" w:type="dxa"/>
          </w:tcPr>
          <w:p w14:paraId="7F81C2E9"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 2.3.1</w:t>
            </w:r>
          </w:p>
        </w:tc>
        <w:tc>
          <w:tcPr>
            <w:tcW w:w="956" w:type="dxa"/>
          </w:tcPr>
          <w:p w14:paraId="301F5C4E"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P.530</w:t>
            </w:r>
          </w:p>
        </w:tc>
        <w:tc>
          <w:tcPr>
            <w:tcW w:w="943" w:type="dxa"/>
          </w:tcPr>
          <w:p w14:paraId="3E24F953"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90</w:t>
            </w:r>
          </w:p>
        </w:tc>
        <w:tc>
          <w:tcPr>
            <w:tcW w:w="869" w:type="dxa"/>
          </w:tcPr>
          <w:p w14:paraId="2B7DA897"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0.25</w:t>
            </w:r>
          </w:p>
        </w:tc>
        <w:tc>
          <w:tcPr>
            <w:tcW w:w="868" w:type="dxa"/>
          </w:tcPr>
          <w:p w14:paraId="0EB96E9E"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721</w:t>
            </w:r>
          </w:p>
        </w:tc>
        <w:tc>
          <w:tcPr>
            <w:tcW w:w="869" w:type="dxa"/>
          </w:tcPr>
          <w:p w14:paraId="7AD55AFE"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180</w:t>
            </w:r>
          </w:p>
        </w:tc>
        <w:tc>
          <w:tcPr>
            <w:tcW w:w="868" w:type="dxa"/>
          </w:tcPr>
          <w:p w14:paraId="6610B9EF"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0.25</w:t>
            </w:r>
          </w:p>
        </w:tc>
        <w:tc>
          <w:tcPr>
            <w:tcW w:w="869" w:type="dxa"/>
          </w:tcPr>
          <w:p w14:paraId="2AB9E2D0"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1441</w:t>
            </w:r>
          </w:p>
        </w:tc>
      </w:tr>
      <w:tr w:rsidR="00375F62" w:rsidRPr="007F47C4" w14:paraId="5D28B38F" w14:textId="77777777" w:rsidTr="00504544">
        <w:trPr>
          <w:jc w:val="center"/>
        </w:trPr>
        <w:tc>
          <w:tcPr>
            <w:tcW w:w="2547" w:type="dxa"/>
          </w:tcPr>
          <w:p w14:paraId="65490AC2"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iCs/>
                <w:sz w:val="22"/>
              </w:rPr>
            </w:pPr>
            <w:r w:rsidRPr="007F47C4">
              <w:rPr>
                <w:iCs/>
                <w:sz w:val="22"/>
                <w:lang w:eastAsia="zh-CN"/>
              </w:rPr>
              <w:t>dN75</w:t>
            </w:r>
            <w:r w:rsidRPr="007F47C4">
              <w:rPr>
                <w:iCs/>
                <w:sz w:val="22"/>
              </w:rPr>
              <w:t>.csv</w:t>
            </w:r>
          </w:p>
        </w:tc>
        <w:tc>
          <w:tcPr>
            <w:tcW w:w="850" w:type="dxa"/>
          </w:tcPr>
          <w:p w14:paraId="3E2E9270"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 2.3.1</w:t>
            </w:r>
          </w:p>
        </w:tc>
        <w:tc>
          <w:tcPr>
            <w:tcW w:w="956" w:type="dxa"/>
          </w:tcPr>
          <w:p w14:paraId="1BB4A3FD"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P.530</w:t>
            </w:r>
          </w:p>
        </w:tc>
        <w:tc>
          <w:tcPr>
            <w:tcW w:w="943" w:type="dxa"/>
          </w:tcPr>
          <w:p w14:paraId="7C03D774"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90</w:t>
            </w:r>
          </w:p>
        </w:tc>
        <w:tc>
          <w:tcPr>
            <w:tcW w:w="869" w:type="dxa"/>
          </w:tcPr>
          <w:p w14:paraId="3A6D8656"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8" w:type="dxa"/>
          </w:tcPr>
          <w:p w14:paraId="16C75B33"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721</w:t>
            </w:r>
          </w:p>
        </w:tc>
        <w:tc>
          <w:tcPr>
            <w:tcW w:w="869" w:type="dxa"/>
          </w:tcPr>
          <w:p w14:paraId="790271B7"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180</w:t>
            </w:r>
          </w:p>
        </w:tc>
        <w:tc>
          <w:tcPr>
            <w:tcW w:w="868" w:type="dxa"/>
          </w:tcPr>
          <w:p w14:paraId="6DD1708A"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9" w:type="dxa"/>
          </w:tcPr>
          <w:p w14:paraId="16D7501A"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1441</w:t>
            </w:r>
          </w:p>
        </w:tc>
      </w:tr>
      <w:tr w:rsidR="00375F62" w:rsidRPr="007F47C4" w14:paraId="3AF75AAB" w14:textId="77777777" w:rsidTr="00504544">
        <w:trPr>
          <w:jc w:val="center"/>
        </w:trPr>
        <w:tc>
          <w:tcPr>
            <w:tcW w:w="2547" w:type="dxa"/>
          </w:tcPr>
          <w:p w14:paraId="7D7D650A"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iCs/>
                <w:sz w:val="22"/>
              </w:rPr>
            </w:pPr>
            <w:r w:rsidRPr="007F47C4">
              <w:rPr>
                <w:iCs/>
                <w:sz w:val="22"/>
              </w:rPr>
              <w:t>LatitudeQuarterDegree.csv</w:t>
            </w:r>
          </w:p>
        </w:tc>
        <w:tc>
          <w:tcPr>
            <w:tcW w:w="850" w:type="dxa"/>
          </w:tcPr>
          <w:p w14:paraId="4E9A26A5"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 2.3.1</w:t>
            </w:r>
          </w:p>
        </w:tc>
        <w:tc>
          <w:tcPr>
            <w:tcW w:w="956" w:type="dxa"/>
          </w:tcPr>
          <w:p w14:paraId="0AC96515"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P.530</w:t>
            </w:r>
          </w:p>
        </w:tc>
        <w:tc>
          <w:tcPr>
            <w:tcW w:w="943" w:type="dxa"/>
          </w:tcPr>
          <w:p w14:paraId="6B3781A3"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90</w:t>
            </w:r>
          </w:p>
        </w:tc>
        <w:tc>
          <w:tcPr>
            <w:tcW w:w="869" w:type="dxa"/>
          </w:tcPr>
          <w:p w14:paraId="4B752E18"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8" w:type="dxa"/>
          </w:tcPr>
          <w:p w14:paraId="69762D80"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721</w:t>
            </w:r>
          </w:p>
        </w:tc>
        <w:tc>
          <w:tcPr>
            <w:tcW w:w="869" w:type="dxa"/>
          </w:tcPr>
          <w:p w14:paraId="75BC7F15"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180</w:t>
            </w:r>
          </w:p>
        </w:tc>
        <w:tc>
          <w:tcPr>
            <w:tcW w:w="868" w:type="dxa"/>
          </w:tcPr>
          <w:p w14:paraId="5B6444EF"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9" w:type="dxa"/>
          </w:tcPr>
          <w:p w14:paraId="30B56BDA"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1441</w:t>
            </w:r>
          </w:p>
        </w:tc>
      </w:tr>
      <w:tr w:rsidR="00375F62" w:rsidRPr="007F47C4" w14:paraId="16F63F22" w14:textId="77777777" w:rsidTr="00504544">
        <w:trPr>
          <w:jc w:val="center"/>
        </w:trPr>
        <w:tc>
          <w:tcPr>
            <w:tcW w:w="2547" w:type="dxa"/>
          </w:tcPr>
          <w:p w14:paraId="3E5E2F1C"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iCs/>
                <w:sz w:val="22"/>
              </w:rPr>
            </w:pPr>
            <w:r w:rsidRPr="007F47C4">
              <w:rPr>
                <w:iCs/>
                <w:sz w:val="22"/>
              </w:rPr>
              <w:t>LongitudeQuarterDegree.csv</w:t>
            </w:r>
          </w:p>
        </w:tc>
        <w:tc>
          <w:tcPr>
            <w:tcW w:w="850" w:type="dxa"/>
          </w:tcPr>
          <w:p w14:paraId="3E42089C"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 2.3.1</w:t>
            </w:r>
          </w:p>
        </w:tc>
        <w:tc>
          <w:tcPr>
            <w:tcW w:w="956" w:type="dxa"/>
          </w:tcPr>
          <w:p w14:paraId="06510E6F"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P.530</w:t>
            </w:r>
          </w:p>
        </w:tc>
        <w:tc>
          <w:tcPr>
            <w:tcW w:w="943" w:type="dxa"/>
          </w:tcPr>
          <w:p w14:paraId="6EA36FEB"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90</w:t>
            </w:r>
          </w:p>
        </w:tc>
        <w:tc>
          <w:tcPr>
            <w:tcW w:w="869" w:type="dxa"/>
          </w:tcPr>
          <w:p w14:paraId="0F098209"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8" w:type="dxa"/>
          </w:tcPr>
          <w:p w14:paraId="7ACE49E4"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721</w:t>
            </w:r>
          </w:p>
        </w:tc>
        <w:tc>
          <w:tcPr>
            <w:tcW w:w="869" w:type="dxa"/>
          </w:tcPr>
          <w:p w14:paraId="56F599A0"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180</w:t>
            </w:r>
          </w:p>
        </w:tc>
        <w:tc>
          <w:tcPr>
            <w:tcW w:w="868" w:type="dxa"/>
          </w:tcPr>
          <w:p w14:paraId="27137B40"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9" w:type="dxa"/>
          </w:tcPr>
          <w:p w14:paraId="316BFDD9" w14:textId="77777777" w:rsidR="00375F62" w:rsidRPr="007F47C4" w:rsidRDefault="00375F62" w:rsidP="00375F62">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1441</w:t>
            </w:r>
          </w:p>
        </w:tc>
      </w:tr>
    </w:tbl>
    <w:p w14:paraId="7FE0B1E5" w14:textId="77777777" w:rsidR="00375F62" w:rsidRPr="00375F62" w:rsidRDefault="00375F62" w:rsidP="000714C9">
      <w:pPr>
        <w:pStyle w:val="Tablefin"/>
      </w:pPr>
    </w:p>
    <w:p w14:paraId="73E0726C" w14:textId="77777777" w:rsidR="00023A9F" w:rsidRPr="006D5EEA" w:rsidRDefault="00023A9F" w:rsidP="00023A9F">
      <w:pPr>
        <w:pStyle w:val="Heading1"/>
        <w:rPr>
          <w:lang w:eastAsia="zh-CN"/>
        </w:rPr>
      </w:pPr>
      <w:r w:rsidRPr="006D5EEA">
        <w:rPr>
          <w:lang w:eastAsia="zh-CN"/>
        </w:rPr>
        <w:t>2</w:t>
      </w:r>
      <w:r w:rsidRPr="006D5EEA">
        <w:rPr>
          <w:lang w:eastAsia="zh-CN"/>
        </w:rPr>
        <w:tab/>
      </w:r>
      <w:r w:rsidRPr="00813D3C">
        <w:rPr>
          <w:lang w:eastAsia="zh-CN"/>
        </w:rPr>
        <w:t>传播损耗</w:t>
      </w:r>
    </w:p>
    <w:p w14:paraId="049290C0" w14:textId="77777777" w:rsidR="00023A9F" w:rsidRPr="00F1202A" w:rsidRDefault="00023A9F" w:rsidP="00023A9F">
      <w:pPr>
        <w:ind w:firstLineChars="200" w:firstLine="480"/>
        <w:jc w:val="left"/>
        <w:rPr>
          <w:lang w:eastAsia="zh-CN"/>
        </w:rPr>
      </w:pPr>
      <w:r w:rsidRPr="00F1202A">
        <w:rPr>
          <w:lang w:eastAsia="zh-CN"/>
        </w:rPr>
        <w:t>在地面视距路径上的传播损耗相对于自由空间损耗（见</w:t>
      </w:r>
      <w:r w:rsidRPr="00F1202A">
        <w:rPr>
          <w:lang w:eastAsia="zh-CN"/>
        </w:rPr>
        <w:t>ITU-R P.525</w:t>
      </w:r>
      <w:r w:rsidRPr="00F1202A">
        <w:rPr>
          <w:lang w:eastAsia="zh-CN"/>
        </w:rPr>
        <w:t>建议书）是以下不同组成部分的总和：</w:t>
      </w:r>
    </w:p>
    <w:p w14:paraId="05C7BE71" w14:textId="77777777" w:rsidR="00023A9F" w:rsidRPr="00F1202A" w:rsidRDefault="00023A9F" w:rsidP="00023A9F">
      <w:pPr>
        <w:pStyle w:val="enumlev1"/>
        <w:rPr>
          <w:lang w:eastAsia="zh-CN"/>
        </w:rPr>
      </w:pPr>
      <w:r w:rsidRPr="00F1202A">
        <w:rPr>
          <w:szCs w:val="24"/>
          <w:lang w:eastAsia="zh-CN"/>
        </w:rPr>
        <w:t>–</w:t>
      </w:r>
      <w:r w:rsidRPr="00F1202A">
        <w:rPr>
          <w:szCs w:val="24"/>
          <w:lang w:eastAsia="zh-CN"/>
        </w:rPr>
        <w:tab/>
      </w:r>
      <w:r w:rsidRPr="00F1202A">
        <w:rPr>
          <w:szCs w:val="24"/>
          <w:lang w:eastAsia="zh-CN"/>
        </w:rPr>
        <w:t>由大气气体引起的衰减；</w:t>
      </w:r>
    </w:p>
    <w:p w14:paraId="5AE19A5D" w14:textId="77777777" w:rsidR="00023A9F" w:rsidRPr="00F1202A" w:rsidRDefault="00023A9F" w:rsidP="00023A9F">
      <w:pPr>
        <w:pStyle w:val="enumlev1"/>
        <w:rPr>
          <w:lang w:eastAsia="zh-CN"/>
        </w:rPr>
      </w:pPr>
      <w:r w:rsidRPr="00F1202A">
        <w:rPr>
          <w:szCs w:val="24"/>
          <w:lang w:eastAsia="zh-CN"/>
        </w:rPr>
        <w:t>–</w:t>
      </w:r>
      <w:r w:rsidRPr="00F1202A">
        <w:rPr>
          <w:szCs w:val="24"/>
          <w:lang w:eastAsia="zh-CN"/>
        </w:rPr>
        <w:tab/>
      </w:r>
      <w:r w:rsidRPr="00F1202A">
        <w:rPr>
          <w:szCs w:val="24"/>
          <w:lang w:eastAsia="zh-CN"/>
        </w:rPr>
        <w:t>由障碍物或路径的部分障碍物引起的衍射衰落；</w:t>
      </w:r>
    </w:p>
    <w:p w14:paraId="1BEBCD29" w14:textId="77777777" w:rsidR="00023A9F" w:rsidRPr="00F1202A" w:rsidRDefault="00023A9F" w:rsidP="00023A9F">
      <w:pPr>
        <w:pStyle w:val="enumlev1"/>
        <w:rPr>
          <w:lang w:eastAsia="zh-CN"/>
        </w:rPr>
      </w:pPr>
      <w:r w:rsidRPr="00F1202A">
        <w:rPr>
          <w:szCs w:val="24"/>
          <w:lang w:eastAsia="zh-CN"/>
        </w:rPr>
        <w:t>–</w:t>
      </w:r>
      <w:r w:rsidRPr="00F1202A">
        <w:rPr>
          <w:szCs w:val="24"/>
          <w:lang w:eastAsia="zh-CN"/>
        </w:rPr>
        <w:tab/>
      </w:r>
      <w:r w:rsidRPr="00F1202A">
        <w:rPr>
          <w:szCs w:val="24"/>
          <w:lang w:eastAsia="zh-CN"/>
        </w:rPr>
        <w:t>由多径、波束扩展或闪烁引起的衰落；</w:t>
      </w:r>
    </w:p>
    <w:p w14:paraId="402A5C89" w14:textId="77777777" w:rsidR="00023A9F" w:rsidRPr="00F1202A" w:rsidRDefault="00023A9F" w:rsidP="00023A9F">
      <w:pPr>
        <w:pStyle w:val="enumlev1"/>
        <w:rPr>
          <w:lang w:eastAsia="zh-CN"/>
        </w:rPr>
      </w:pPr>
      <w:r w:rsidRPr="00F1202A">
        <w:rPr>
          <w:szCs w:val="24"/>
          <w:lang w:eastAsia="zh-CN"/>
        </w:rPr>
        <w:t>–</w:t>
      </w:r>
      <w:r w:rsidRPr="00F1202A">
        <w:rPr>
          <w:szCs w:val="24"/>
          <w:lang w:eastAsia="zh-CN"/>
        </w:rPr>
        <w:tab/>
      </w:r>
      <w:r w:rsidRPr="00F1202A">
        <w:rPr>
          <w:szCs w:val="24"/>
          <w:lang w:eastAsia="zh-CN"/>
        </w:rPr>
        <w:t>由到达</w:t>
      </w:r>
      <w:r w:rsidRPr="00F1202A">
        <w:rPr>
          <w:szCs w:val="24"/>
          <w:lang w:eastAsia="zh-CN"/>
        </w:rPr>
        <w:t>/</w:t>
      </w:r>
      <w:r w:rsidRPr="00F1202A">
        <w:rPr>
          <w:szCs w:val="24"/>
          <w:lang w:eastAsia="zh-CN"/>
        </w:rPr>
        <w:t>发射角的变化引起的衰减；</w:t>
      </w:r>
    </w:p>
    <w:p w14:paraId="342CC7EA" w14:textId="77777777" w:rsidR="00023A9F" w:rsidRPr="00F1202A" w:rsidRDefault="00023A9F" w:rsidP="00023A9F">
      <w:pPr>
        <w:pStyle w:val="enumlev1"/>
        <w:rPr>
          <w:lang w:eastAsia="zh-CN"/>
        </w:rPr>
      </w:pPr>
      <w:r w:rsidRPr="00F1202A">
        <w:rPr>
          <w:szCs w:val="24"/>
          <w:lang w:eastAsia="zh-CN"/>
        </w:rPr>
        <w:t>–</w:t>
      </w:r>
      <w:r w:rsidRPr="00F1202A">
        <w:rPr>
          <w:szCs w:val="24"/>
          <w:lang w:eastAsia="zh-CN"/>
        </w:rPr>
        <w:tab/>
      </w:r>
      <w:r w:rsidRPr="00F1202A">
        <w:rPr>
          <w:szCs w:val="24"/>
          <w:lang w:eastAsia="zh-CN"/>
        </w:rPr>
        <w:t>由降雨引起的衰减；</w:t>
      </w:r>
    </w:p>
    <w:p w14:paraId="34FE352C" w14:textId="77777777" w:rsidR="00023A9F" w:rsidRPr="00F1202A" w:rsidRDefault="00023A9F" w:rsidP="00023A9F">
      <w:pPr>
        <w:pStyle w:val="enumlev1"/>
        <w:rPr>
          <w:lang w:eastAsia="zh-CN"/>
        </w:rPr>
      </w:pPr>
      <w:r w:rsidRPr="00F1202A">
        <w:rPr>
          <w:szCs w:val="24"/>
          <w:lang w:eastAsia="zh-CN"/>
        </w:rPr>
        <w:t>–</w:t>
      </w:r>
      <w:r w:rsidRPr="00F1202A">
        <w:rPr>
          <w:szCs w:val="24"/>
          <w:lang w:eastAsia="zh-CN"/>
        </w:rPr>
        <w:tab/>
      </w:r>
      <w:r w:rsidRPr="00F1202A">
        <w:rPr>
          <w:szCs w:val="24"/>
          <w:lang w:eastAsia="zh-CN"/>
        </w:rPr>
        <w:t>由沙尘暴引起的衰减。</w:t>
      </w:r>
    </w:p>
    <w:p w14:paraId="174AB8AC"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作为频率、路径长度和地理位置的函数，这些组成部分各有其特点。这些将在下面的段落中描述。</w:t>
      </w:r>
    </w:p>
    <w:p w14:paraId="6961FF03" w14:textId="4BC27780" w:rsidR="00023A9F" w:rsidRPr="00DE2C65" w:rsidRDefault="00023A9F" w:rsidP="00DE2C65">
      <w:pPr>
        <w:ind w:firstLineChars="200" w:firstLine="480"/>
        <w:jc w:val="left"/>
        <w:rPr>
          <w:rFonts w:asciiTheme="majorBidi" w:hAnsiTheme="majorBidi" w:cstheme="majorBidi"/>
          <w:lang w:val="en-GB" w:eastAsia="zh-CN"/>
        </w:rPr>
      </w:pPr>
      <w:r w:rsidRPr="006D5EEA">
        <w:rPr>
          <w:rFonts w:asciiTheme="majorBidi" w:hAnsiTheme="majorBidi" w:cstheme="majorBidi"/>
          <w:lang w:eastAsia="zh-CN"/>
        </w:rPr>
        <w:t>有时传播增强是令人感兴趣的。在这种情况下，它是在与之相联系的传播损耗之后被考虑的。</w:t>
      </w:r>
    </w:p>
    <w:p w14:paraId="6F810189" w14:textId="77777777"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t>2.1</w:t>
      </w:r>
      <w:r w:rsidRPr="006D5EEA">
        <w:rPr>
          <w:rFonts w:asciiTheme="majorBidi" w:hAnsiTheme="majorBidi" w:cstheme="majorBidi"/>
          <w:lang w:eastAsia="zh-CN"/>
        </w:rPr>
        <w:tab/>
      </w:r>
      <w:r w:rsidRPr="006D5EEA">
        <w:rPr>
          <w:rFonts w:asciiTheme="majorBidi" w:hAnsiTheme="majorBidi" w:cstheme="majorBidi"/>
          <w:lang w:eastAsia="zh-CN"/>
        </w:rPr>
        <w:t>由大气气体引起的衰减</w:t>
      </w:r>
    </w:p>
    <w:p w14:paraId="4324D0BE" w14:textId="77777777" w:rsidR="00023A9F" w:rsidRPr="006D5EEA" w:rsidRDefault="00023A9F" w:rsidP="00023A9F">
      <w:pPr>
        <w:keepNext/>
        <w:ind w:firstLineChars="200" w:firstLine="480"/>
        <w:rPr>
          <w:rFonts w:asciiTheme="majorBidi" w:hAnsiTheme="majorBidi" w:cstheme="majorBidi"/>
          <w:lang w:val="en-US" w:eastAsia="zh-CN"/>
        </w:rPr>
      </w:pPr>
      <w:r w:rsidRPr="006D5EEA">
        <w:rPr>
          <w:rFonts w:asciiTheme="majorBidi" w:hAnsiTheme="majorBidi" w:cstheme="majorBidi"/>
          <w:lang w:eastAsia="zh-CN"/>
        </w:rPr>
        <w:t>由氧气和水汽的吸收引起的一定量的衰减总是存在的，并且应该在约</w:t>
      </w:r>
      <w:r w:rsidRPr="006D5EEA">
        <w:rPr>
          <w:rFonts w:asciiTheme="majorBidi" w:hAnsiTheme="majorBidi" w:cstheme="majorBidi"/>
          <w:lang w:eastAsia="zh-CN"/>
        </w:rPr>
        <w:t>10 GHz</w:t>
      </w:r>
      <w:r w:rsidRPr="006D5EEA">
        <w:rPr>
          <w:rFonts w:asciiTheme="majorBidi" w:hAnsiTheme="majorBidi" w:cstheme="majorBidi"/>
          <w:lang w:eastAsia="zh-CN"/>
        </w:rPr>
        <w:t>频率以上计算总传输损耗时将其包括进去。在路径长度为</w:t>
      </w:r>
      <w:r w:rsidRPr="006D5EEA">
        <w:rPr>
          <w:rFonts w:asciiTheme="majorBidi" w:hAnsiTheme="majorBidi" w:cstheme="majorBidi"/>
          <w:i/>
          <w:iCs/>
          <w:lang w:eastAsia="zh-CN"/>
        </w:rPr>
        <w:t>d</w:t>
      </w:r>
      <w:r w:rsidRPr="006D5EEA">
        <w:rPr>
          <w:rFonts w:asciiTheme="majorBidi" w:hAnsiTheme="majorBidi" w:cstheme="majorBidi"/>
          <w:lang w:eastAsia="zh-CN"/>
        </w:rPr>
        <w:t xml:space="preserve"> (km)</w:t>
      </w:r>
      <w:r w:rsidRPr="006D5EEA">
        <w:rPr>
          <w:rFonts w:asciiTheme="majorBidi" w:hAnsiTheme="majorBidi" w:cstheme="majorBidi"/>
          <w:lang w:eastAsia="zh-CN"/>
        </w:rPr>
        <w:t>时衰减由下式给出：</w:t>
      </w:r>
    </w:p>
    <w:p w14:paraId="75554051" w14:textId="77777777" w:rsidR="00B977C4" w:rsidRPr="00B977C4" w:rsidRDefault="00B977C4" w:rsidP="00B977C4">
      <w:pPr>
        <w:keepNext/>
        <w:keepLines/>
        <w:tabs>
          <w:tab w:val="clear" w:pos="794"/>
          <w:tab w:val="clear" w:pos="1191"/>
          <w:tab w:val="clear" w:pos="1588"/>
          <w:tab w:val="clear" w:pos="1985"/>
        </w:tabs>
        <w:spacing w:before="0"/>
        <w:rPr>
          <w:rFonts w:eastAsia="Times New Roman"/>
          <w:sz w:val="16"/>
          <w:lang w:val="en-GB" w:eastAsia="zh-CN"/>
        </w:rPr>
      </w:pPr>
    </w:p>
    <w:p w14:paraId="2F5E5AC5" w14:textId="62916460" w:rsidR="00023A9F" w:rsidRPr="007703F7" w:rsidRDefault="00B977C4" w:rsidP="00B977C4">
      <w:pPr>
        <w:pStyle w:val="Equation"/>
        <w:rPr>
          <w:lang w:val="en-GB" w:eastAsia="zh-CN"/>
        </w:rPr>
      </w:pPr>
      <w:r w:rsidRPr="00B977C4">
        <w:rPr>
          <w:rFonts w:eastAsia="Times New Roman"/>
          <w:lang w:val="en-GB" w:eastAsia="zh-CN"/>
        </w:rPr>
        <w:tab/>
      </w:r>
      <w:r w:rsidRPr="00B977C4">
        <w:rPr>
          <w:rFonts w:eastAsia="Times New Roman"/>
          <w:lang w:val="en-GB" w:eastAsia="zh-CN"/>
        </w:rPr>
        <w:tab/>
      </w:r>
      <w:r w:rsidRPr="00B977C4">
        <w:rPr>
          <w:rFonts w:eastAsia="Times New Roman"/>
          <w:position w:val="-12"/>
        </w:rPr>
        <w:object w:dxaOrig="2380" w:dyaOrig="360" w14:anchorId="335C4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65pt;height:17.85pt" o:ole="">
            <v:imagedata r:id="rId15" o:title=""/>
          </v:shape>
          <o:OLEObject Type="Embed" ProgID="Equation.3" ShapeID="_x0000_i1025" DrawAspect="Content" ObjectID="_1807336375" r:id="rId16"/>
        </w:object>
      </w:r>
      <w:r w:rsidRPr="00B977C4">
        <w:rPr>
          <w:rFonts w:eastAsia="Times New Roman"/>
          <w:lang w:val="en-GB" w:eastAsia="zh-CN"/>
        </w:rPr>
        <w:tab/>
        <w:t>(1)</w:t>
      </w:r>
    </w:p>
    <w:p w14:paraId="51CD0F9B" w14:textId="77777777" w:rsidR="00023A9F" w:rsidRPr="006D5EEA" w:rsidRDefault="00023A9F" w:rsidP="00023A9F">
      <w:pPr>
        <w:pStyle w:val="Blanc"/>
        <w:rPr>
          <w:rFonts w:asciiTheme="majorBidi" w:hAnsiTheme="majorBidi" w:cstheme="majorBidi"/>
          <w:lang w:eastAsia="zh-CN"/>
        </w:rPr>
      </w:pPr>
    </w:p>
    <w:p w14:paraId="42DC978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特定的衰减</w:t>
      </w:r>
      <w:r w:rsidRPr="006D5EEA">
        <w:rPr>
          <w:rFonts w:asciiTheme="majorBidi" w:hAnsiTheme="majorBidi" w:cstheme="majorBidi"/>
          <w:lang w:eastAsia="zh-CN"/>
        </w:rPr>
        <w:t>γ</w:t>
      </w:r>
      <w:r w:rsidRPr="006D5EEA">
        <w:rPr>
          <w:rFonts w:asciiTheme="majorBidi" w:hAnsiTheme="majorBidi" w:cstheme="majorBidi"/>
          <w:vertAlign w:val="subscript"/>
          <w:lang w:eastAsia="zh-CN"/>
        </w:rPr>
        <w:t>α</w:t>
      </w:r>
      <w:r w:rsidRPr="006D5EEA">
        <w:rPr>
          <w:rFonts w:asciiTheme="majorBidi" w:hAnsiTheme="majorBidi" w:cstheme="majorBidi"/>
          <w:lang w:val="en-US" w:eastAsia="zh-CN"/>
        </w:rPr>
        <w:t>(</w:t>
      </w:r>
      <w:r w:rsidRPr="006D5EEA">
        <w:rPr>
          <w:rFonts w:asciiTheme="majorBidi" w:hAnsiTheme="majorBidi" w:cstheme="majorBidi"/>
          <w:lang w:eastAsia="zh-CN"/>
        </w:rPr>
        <w:t>dB/km</w:t>
      </w:r>
      <w:r w:rsidRPr="006D5EEA">
        <w:rPr>
          <w:rFonts w:asciiTheme="majorBidi" w:hAnsiTheme="majorBidi" w:cstheme="majorBidi"/>
          <w:lang w:val="en-US" w:eastAsia="zh-CN"/>
        </w:rPr>
        <w:t>)</w:t>
      </w:r>
      <w:r w:rsidRPr="006D5EEA">
        <w:rPr>
          <w:rFonts w:asciiTheme="majorBidi" w:hAnsiTheme="majorBidi" w:cstheme="majorBidi"/>
          <w:lang w:eastAsia="zh-CN"/>
        </w:rPr>
        <w:t>可以采用</w:t>
      </w:r>
      <w:r w:rsidRPr="006D5EEA">
        <w:rPr>
          <w:rFonts w:asciiTheme="majorBidi" w:hAnsiTheme="majorBidi" w:cstheme="majorBidi"/>
          <w:lang w:eastAsia="zh-CN"/>
        </w:rPr>
        <w:t>ITU-R P.676</w:t>
      </w:r>
      <w:r w:rsidRPr="006D5EEA">
        <w:rPr>
          <w:rFonts w:asciiTheme="majorBidi" w:hAnsiTheme="majorBidi" w:cstheme="majorBidi"/>
          <w:lang w:eastAsia="zh-CN"/>
        </w:rPr>
        <w:t>建议书获得。</w:t>
      </w:r>
    </w:p>
    <w:p w14:paraId="23AF1228" w14:textId="2C9B60B7" w:rsidR="00023A9F" w:rsidRPr="00D85AEC" w:rsidRDefault="00023A9F" w:rsidP="00FB6A31">
      <w:pPr>
        <w:pStyle w:val="Note"/>
        <w:rPr>
          <w:lang w:val="en-US" w:eastAsia="zh-CN"/>
        </w:rPr>
      </w:pPr>
      <w:r w:rsidRPr="007F47C4">
        <w:rPr>
          <w:lang w:eastAsia="zh-CN"/>
        </w:rPr>
        <w:t>注</w:t>
      </w:r>
      <w:r w:rsidRPr="007F47C4">
        <w:rPr>
          <w:rFonts w:eastAsia="STKaiti"/>
          <w:lang w:eastAsia="zh-CN"/>
        </w:rPr>
        <w:t>1</w:t>
      </w:r>
      <w:r w:rsidR="00DE2C65" w:rsidRPr="007F47C4">
        <w:rPr>
          <w:rFonts w:eastAsia="STKaiti" w:hint="eastAsia"/>
          <w:lang w:eastAsia="zh-CN"/>
        </w:rPr>
        <w:t xml:space="preserve"> </w:t>
      </w:r>
      <w:r w:rsidRPr="007F47C4">
        <w:rPr>
          <w:lang w:val="en-US" w:eastAsia="zh-CN"/>
        </w:rPr>
        <w:t>–</w:t>
      </w:r>
      <w:r w:rsidR="00DE2C65" w:rsidRPr="007F47C4">
        <w:rPr>
          <w:rFonts w:hint="eastAsia"/>
          <w:lang w:val="en-US" w:eastAsia="zh-CN"/>
        </w:rPr>
        <w:t xml:space="preserve"> </w:t>
      </w:r>
      <w:r w:rsidRPr="007F47C4">
        <w:rPr>
          <w:lang w:eastAsia="zh-CN"/>
        </w:rPr>
        <w:t>在频率高于</w:t>
      </w:r>
      <w:r w:rsidRPr="007F47C4">
        <w:rPr>
          <w:lang w:eastAsia="zh-CN"/>
        </w:rPr>
        <w:t>20 GHz</w:t>
      </w:r>
      <w:r w:rsidRPr="007F47C4">
        <w:rPr>
          <w:lang w:eastAsia="zh-CN"/>
        </w:rPr>
        <w:t>的长路径上，或许需要将水汽密度和路径附近的温度的统计数据考虑进去。关于水汽密度的信息在</w:t>
      </w:r>
      <w:r w:rsidRPr="007F47C4">
        <w:rPr>
          <w:lang w:eastAsia="zh-CN"/>
        </w:rPr>
        <w:t>ITU-</w:t>
      </w:r>
      <w:r w:rsidRPr="00D85AEC">
        <w:rPr>
          <w:lang w:eastAsia="zh-CN"/>
        </w:rPr>
        <w:t>R P.836</w:t>
      </w:r>
      <w:r w:rsidRPr="00D85AEC">
        <w:rPr>
          <w:lang w:eastAsia="zh-CN"/>
        </w:rPr>
        <w:t>建议书中给出。</w:t>
      </w:r>
    </w:p>
    <w:p w14:paraId="679E53C6" w14:textId="77777777" w:rsidR="00D85AEC" w:rsidRDefault="00D85AE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14:paraId="0E584DC5" w14:textId="038D87C5"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lastRenderedPageBreak/>
        <w:t>2.2</w:t>
      </w:r>
      <w:r w:rsidRPr="006D5EEA">
        <w:rPr>
          <w:rFonts w:asciiTheme="majorBidi" w:hAnsiTheme="majorBidi" w:cstheme="majorBidi"/>
          <w:lang w:eastAsia="zh-CN"/>
        </w:rPr>
        <w:tab/>
      </w:r>
      <w:r w:rsidRPr="006D5EEA">
        <w:rPr>
          <w:rFonts w:asciiTheme="majorBidi" w:hAnsiTheme="majorBidi" w:cstheme="majorBidi"/>
          <w:lang w:eastAsia="zh-CN"/>
        </w:rPr>
        <w:t>衍射衰落</w:t>
      </w:r>
    </w:p>
    <w:p w14:paraId="6CAC2BB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大气折射条件的变化导致有效的地球半径或</w:t>
      </w:r>
      <w:r w:rsidRPr="006D5EEA">
        <w:rPr>
          <w:rFonts w:asciiTheme="majorBidi" w:hAnsiTheme="majorBidi" w:cstheme="majorBidi"/>
          <w:i/>
          <w:lang w:eastAsia="zh-CN"/>
        </w:rPr>
        <w:t>k</w:t>
      </w:r>
      <w:r w:rsidRPr="006D5EEA">
        <w:rPr>
          <w:rFonts w:asciiTheme="majorBidi" w:hAnsiTheme="majorBidi" w:cstheme="majorBidi"/>
          <w:lang w:eastAsia="zh-CN"/>
        </w:rPr>
        <w:t>系数从标准大气约为</w:t>
      </w:r>
      <w:r w:rsidRPr="006D5EEA">
        <w:rPr>
          <w:rFonts w:asciiTheme="majorBidi" w:hAnsiTheme="majorBidi" w:cstheme="majorBidi"/>
          <w:lang w:eastAsia="zh-CN"/>
        </w:rPr>
        <w:t>4/3</w:t>
      </w:r>
      <w:r w:rsidRPr="006D5EEA">
        <w:rPr>
          <w:rFonts w:asciiTheme="majorBidi" w:hAnsiTheme="majorBidi" w:cstheme="majorBidi"/>
          <w:lang w:eastAsia="zh-CN"/>
        </w:rPr>
        <w:t>的中值发生变化（见</w:t>
      </w:r>
      <w:r w:rsidRPr="006D5EEA">
        <w:rPr>
          <w:rFonts w:asciiTheme="majorBidi" w:hAnsiTheme="majorBidi" w:cstheme="majorBidi"/>
          <w:lang w:eastAsia="zh-CN"/>
        </w:rPr>
        <w:t>ITU-R P.310</w:t>
      </w:r>
      <w:r w:rsidRPr="006D5EEA">
        <w:rPr>
          <w:rFonts w:asciiTheme="majorBidi" w:hAnsiTheme="majorBidi" w:cstheme="majorBidi"/>
          <w:lang w:eastAsia="zh-CN"/>
        </w:rPr>
        <w:t>建议书）。当大气有足够的副折射性时（折射指数的梯度为较大的正值，较低的</w:t>
      </w:r>
      <w:r w:rsidRPr="006D5EEA">
        <w:rPr>
          <w:rFonts w:asciiTheme="majorBidi" w:hAnsiTheme="majorBidi" w:cstheme="majorBidi"/>
          <w:i/>
          <w:lang w:eastAsia="zh-CN"/>
        </w:rPr>
        <w:t>k</w:t>
      </w:r>
      <w:r w:rsidRPr="006D5EEA">
        <w:rPr>
          <w:rFonts w:asciiTheme="majorBidi" w:hAnsiTheme="majorBidi" w:cstheme="majorBidi"/>
          <w:lang w:eastAsia="zh-CN"/>
        </w:rPr>
        <w:t>系数值），射线的路径会弯曲，弯曲的方向是使地球看上去遮断发射机和接收机间的直达路径，使得产生了被</w:t>
      </w:r>
      <w:proofErr w:type="gramStart"/>
      <w:r w:rsidRPr="006D5EEA">
        <w:rPr>
          <w:rFonts w:asciiTheme="majorBidi" w:hAnsiTheme="majorBidi" w:cstheme="majorBidi"/>
          <w:lang w:eastAsia="zh-CN"/>
        </w:rPr>
        <w:t>称做</w:t>
      </w:r>
      <w:proofErr w:type="gramEnd"/>
      <w:r w:rsidRPr="006D5EEA">
        <w:rPr>
          <w:rFonts w:asciiTheme="majorBidi" w:hAnsiTheme="majorBidi" w:cstheme="majorBidi"/>
          <w:lang w:eastAsia="zh-CN"/>
        </w:rPr>
        <w:t>衍射衰落的衰落种类。这种衰落决定了天线的高度。</w:t>
      </w:r>
    </w:p>
    <w:p w14:paraId="24172C89" w14:textId="623E23D4" w:rsidR="00023A9F" w:rsidRPr="006D5EEA" w:rsidRDefault="00023A9F" w:rsidP="00023A9F">
      <w:pPr>
        <w:ind w:firstLineChars="200" w:firstLine="480"/>
        <w:jc w:val="left"/>
        <w:rPr>
          <w:rFonts w:asciiTheme="majorBidi" w:hAnsiTheme="majorBidi" w:cstheme="majorBidi"/>
          <w:lang w:val="en-GB" w:eastAsia="zh-CN"/>
        </w:rPr>
      </w:pPr>
      <w:r w:rsidRPr="006D5EEA">
        <w:rPr>
          <w:rFonts w:asciiTheme="majorBidi" w:hAnsiTheme="majorBidi" w:cstheme="majorBidi"/>
          <w:lang w:eastAsia="zh-CN"/>
        </w:rPr>
        <w:t>对于单个点的</w:t>
      </w:r>
      <w:r w:rsidRPr="006D5EEA">
        <w:rPr>
          <w:rFonts w:asciiTheme="majorBidi" w:hAnsiTheme="majorBidi" w:cstheme="majorBidi"/>
          <w:i/>
          <w:lang w:eastAsia="zh-CN"/>
        </w:rPr>
        <w:t>k</w:t>
      </w:r>
      <w:r w:rsidRPr="006D5EEA">
        <w:rPr>
          <w:rFonts w:asciiTheme="majorBidi" w:hAnsiTheme="majorBidi" w:cstheme="majorBidi"/>
          <w:lang w:eastAsia="zh-CN"/>
        </w:rPr>
        <w:t>系数的统计可以通过测量或预测大气的前</w:t>
      </w:r>
      <w:r w:rsidRPr="006D5EEA">
        <w:rPr>
          <w:rFonts w:asciiTheme="majorBidi" w:hAnsiTheme="majorBidi" w:cstheme="majorBidi"/>
          <w:lang w:eastAsia="zh-CN"/>
        </w:rPr>
        <w:t>100 m</w:t>
      </w:r>
      <w:r w:rsidRPr="006D5EEA">
        <w:rPr>
          <w:rFonts w:asciiTheme="majorBidi" w:hAnsiTheme="majorBidi" w:cstheme="majorBidi"/>
          <w:lang w:eastAsia="zh-CN"/>
        </w:rPr>
        <w:t>的折射指数梯度确定。（见有关折射效应的</w:t>
      </w:r>
      <w:r w:rsidR="001D34DE">
        <w:rPr>
          <w:rFonts w:asciiTheme="majorBidi" w:hAnsiTheme="majorBidi" w:cstheme="majorBidi"/>
          <w:lang w:eastAsia="zh-CN"/>
        </w:rPr>
        <w:t xml:space="preserve">ITU-R </w:t>
      </w:r>
      <w:r w:rsidRPr="006D5EEA">
        <w:rPr>
          <w:rFonts w:asciiTheme="majorBidi" w:hAnsiTheme="majorBidi" w:cstheme="majorBidi"/>
          <w:lang w:eastAsia="zh-CN"/>
        </w:rPr>
        <w:t>P.453</w:t>
      </w:r>
      <w:r w:rsidRPr="006D5EEA">
        <w:rPr>
          <w:rFonts w:asciiTheme="majorBidi" w:hAnsiTheme="majorBidi" w:cstheme="majorBidi"/>
          <w:lang w:eastAsia="zh-CN"/>
        </w:rPr>
        <w:t>建议书）。需要对该梯度取平均，目的是得到所讨论的路径长度的</w:t>
      </w:r>
      <w:r w:rsidRPr="006D5EEA">
        <w:rPr>
          <w:rFonts w:asciiTheme="majorBidi" w:hAnsiTheme="majorBidi" w:cstheme="majorBidi"/>
          <w:lang w:eastAsia="zh-CN"/>
        </w:rPr>
        <w:t>k</w:t>
      </w:r>
      <w:r w:rsidRPr="006D5EEA">
        <w:rPr>
          <w:rFonts w:asciiTheme="majorBidi" w:hAnsiTheme="majorBidi" w:cstheme="majorBidi"/>
          <w:lang w:eastAsia="zh-CN"/>
        </w:rPr>
        <w:t>的有效值，即</w:t>
      </w:r>
      <w:proofErr w:type="spellStart"/>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proofErr w:type="spellEnd"/>
      <w:r w:rsidRPr="006D5EEA">
        <w:rPr>
          <w:rFonts w:asciiTheme="majorBidi" w:hAnsiTheme="majorBidi" w:cstheme="majorBidi"/>
          <w:lang w:eastAsia="zh-CN"/>
        </w:rPr>
        <w:t>。针对路径间隙标准的</w:t>
      </w:r>
      <w:r w:rsidRPr="006D5EEA">
        <w:rPr>
          <w:rFonts w:asciiTheme="majorBidi" w:hAnsiTheme="majorBidi" w:cstheme="majorBidi"/>
          <w:lang w:eastAsia="zh-CN"/>
        </w:rPr>
        <w:t>99.9%</w:t>
      </w:r>
      <w:r w:rsidRPr="006D5EEA">
        <w:rPr>
          <w:rFonts w:asciiTheme="majorBidi" w:hAnsiTheme="majorBidi" w:cstheme="majorBidi"/>
          <w:lang w:eastAsia="zh-CN"/>
        </w:rPr>
        <w:t>的时间</w:t>
      </w:r>
      <w:proofErr w:type="spellStart"/>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proofErr w:type="spellEnd"/>
      <w:r w:rsidRPr="006D5EEA">
        <w:rPr>
          <w:rFonts w:asciiTheme="majorBidi" w:hAnsiTheme="majorBidi" w:cstheme="majorBidi"/>
          <w:lang w:eastAsia="zh-CN"/>
        </w:rPr>
        <w:t>超出的值在下一节讨论。</w:t>
      </w:r>
    </w:p>
    <w:p w14:paraId="281437D9" w14:textId="77777777" w:rsidR="00023A9F" w:rsidRPr="006D5EEA" w:rsidRDefault="00023A9F" w:rsidP="000714C9">
      <w:pPr>
        <w:pStyle w:val="Heading3"/>
        <w:rPr>
          <w:lang w:eastAsia="zh-CN"/>
        </w:rPr>
      </w:pPr>
      <w:r w:rsidRPr="006D5EEA">
        <w:rPr>
          <w:lang w:eastAsia="zh-CN"/>
        </w:rPr>
        <w:t>2.2.1</w:t>
      </w:r>
      <w:r w:rsidRPr="006D5EEA">
        <w:rPr>
          <w:lang w:eastAsia="zh-CN"/>
        </w:rPr>
        <w:tab/>
      </w:r>
      <w:r w:rsidRPr="006D5EEA">
        <w:rPr>
          <w:lang w:eastAsia="zh-CN"/>
        </w:rPr>
        <w:t>衍射损耗对路径间隙的依赖性</w:t>
      </w:r>
    </w:p>
    <w:p w14:paraId="2AAF3C8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衍射损耗会依赖于地形和植被的类型。对于给定的路径间隙，衍射损耗会从刀刃形的障碍物时的最小值变化到光滑球形的地球时的最大值。对于这两种情况</w:t>
      </w:r>
      <w:proofErr w:type="gramStart"/>
      <w:r w:rsidRPr="006D5EEA">
        <w:rPr>
          <w:rFonts w:asciiTheme="majorBidi" w:hAnsiTheme="majorBidi" w:cstheme="majorBidi"/>
          <w:lang w:eastAsia="zh-CN"/>
        </w:rPr>
        <w:t>下计算</w:t>
      </w:r>
      <w:proofErr w:type="gramEnd"/>
      <w:r w:rsidRPr="006D5EEA">
        <w:rPr>
          <w:rFonts w:asciiTheme="majorBidi" w:hAnsiTheme="majorBidi" w:cstheme="majorBidi"/>
          <w:lang w:eastAsia="zh-CN"/>
        </w:rPr>
        <w:t>衍射损耗的方法，连同不规则地形的计算方法在</w:t>
      </w:r>
      <w:r w:rsidRPr="006D5EEA">
        <w:rPr>
          <w:rFonts w:asciiTheme="majorBidi" w:hAnsiTheme="majorBidi" w:cstheme="majorBidi"/>
          <w:lang w:eastAsia="zh-CN"/>
        </w:rPr>
        <w:t>ITU-R P.526</w:t>
      </w:r>
      <w:r w:rsidRPr="006D5EEA">
        <w:rPr>
          <w:rFonts w:asciiTheme="majorBidi" w:hAnsiTheme="majorBidi" w:cstheme="majorBidi"/>
          <w:lang w:eastAsia="zh-CN"/>
        </w:rPr>
        <w:t>建议书中做出了讨论。该衍射损耗的高限和低限见图</w:t>
      </w:r>
      <w:r w:rsidRPr="006D5EEA">
        <w:rPr>
          <w:rFonts w:asciiTheme="majorBidi" w:hAnsiTheme="majorBidi" w:cstheme="majorBidi"/>
          <w:lang w:eastAsia="zh-CN"/>
        </w:rPr>
        <w:t>1</w:t>
      </w:r>
      <w:r w:rsidRPr="006D5EEA">
        <w:rPr>
          <w:rFonts w:asciiTheme="majorBidi" w:hAnsiTheme="majorBidi" w:cstheme="majorBidi"/>
          <w:lang w:eastAsia="zh-CN"/>
        </w:rPr>
        <w:t>。</w:t>
      </w:r>
    </w:p>
    <w:p w14:paraId="1FB1BF77" w14:textId="2BBA078C" w:rsidR="00023A9F" w:rsidRPr="00B4664C"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普通地形的衍射损耗可以被近似，对于大于约</w:t>
      </w:r>
      <w:r w:rsidRPr="006D5EEA">
        <w:rPr>
          <w:rFonts w:asciiTheme="majorBidi" w:hAnsiTheme="majorBidi" w:cstheme="majorBidi"/>
          <w:lang w:eastAsia="zh-CN"/>
        </w:rPr>
        <w:t>15 dB</w:t>
      </w:r>
      <w:r w:rsidRPr="006D5EEA">
        <w:rPr>
          <w:rFonts w:asciiTheme="majorBidi" w:hAnsiTheme="majorBidi" w:cstheme="majorBidi"/>
          <w:lang w:eastAsia="zh-CN"/>
        </w:rPr>
        <w:t>的损耗可以用以下公式给出：</w:t>
      </w:r>
    </w:p>
    <w:p w14:paraId="010B0975" w14:textId="7833EB94" w:rsidR="00023A9F" w:rsidRPr="007703F7" w:rsidRDefault="00B977C4" w:rsidP="00023A9F">
      <w:pPr>
        <w:pStyle w:val="Equation"/>
        <w:rPr>
          <w:lang w:val="en-GB" w:eastAsia="zh-CN"/>
        </w:rPr>
      </w:pPr>
      <w:r w:rsidRPr="007703F7">
        <w:rPr>
          <w:lang w:val="en-GB" w:eastAsia="zh-CN"/>
        </w:rPr>
        <w:tab/>
      </w:r>
      <w:r w:rsidRPr="007703F7">
        <w:rPr>
          <w:lang w:val="en-GB" w:eastAsia="zh-CN"/>
        </w:rPr>
        <w:tab/>
      </w:r>
      <w:r w:rsidRPr="008947EA">
        <w:rPr>
          <w:position w:val="-12"/>
        </w:rPr>
        <w:object w:dxaOrig="3360" w:dyaOrig="360" w14:anchorId="50CD89FF">
          <v:shape id="_x0000_i1026" type="#_x0000_t75" style="width:167.6pt;height:17.85pt" o:ole="">
            <v:imagedata r:id="rId17" o:title=""/>
          </v:shape>
          <o:OLEObject Type="Embed" ProgID="Equation.3" ShapeID="_x0000_i1026" DrawAspect="Content" ObjectID="_1807336376" r:id="rId18"/>
        </w:object>
      </w:r>
      <w:r w:rsidRPr="007703F7">
        <w:rPr>
          <w:lang w:val="en-GB" w:eastAsia="zh-CN"/>
        </w:rPr>
        <w:tab/>
        <w:t>(2)</w:t>
      </w:r>
    </w:p>
    <w:p w14:paraId="1F767D16" w14:textId="77777777" w:rsidR="00023A9F" w:rsidRPr="006D5EEA" w:rsidRDefault="00023A9F" w:rsidP="0043158A">
      <w:pPr>
        <w:ind w:firstLineChars="200" w:firstLine="480"/>
        <w:rPr>
          <w:lang w:val="en-US" w:eastAsia="zh-CN"/>
        </w:rPr>
      </w:pPr>
      <w:r w:rsidRPr="006D5EEA">
        <w:rPr>
          <w:lang w:eastAsia="zh-CN"/>
        </w:rPr>
        <w:t>其中</w:t>
      </w:r>
      <w:r w:rsidRPr="006D5EEA">
        <w:rPr>
          <w:i/>
          <w:iCs/>
          <w:lang w:eastAsia="zh-CN"/>
        </w:rPr>
        <w:t>h</w:t>
      </w:r>
      <w:r w:rsidRPr="006D5EEA">
        <w:rPr>
          <w:lang w:eastAsia="zh-CN"/>
        </w:rPr>
        <w:t>是最显著的路径障碍和路径轨道的高度差（</w:t>
      </w:r>
      <w:r w:rsidRPr="006D5EEA">
        <w:rPr>
          <w:lang w:eastAsia="zh-CN"/>
        </w:rPr>
        <w:t>m</w:t>
      </w:r>
      <w:r w:rsidRPr="006D5EEA">
        <w:rPr>
          <w:lang w:eastAsia="zh-CN"/>
        </w:rPr>
        <w:t>）（若关心的障碍物的顶部在虚拟视距线之上则</w:t>
      </w:r>
      <w:r w:rsidRPr="006D5EEA">
        <w:rPr>
          <w:i/>
          <w:iCs/>
          <w:lang w:eastAsia="zh-CN"/>
        </w:rPr>
        <w:t>h</w:t>
      </w:r>
      <w:r w:rsidRPr="006D5EEA">
        <w:rPr>
          <w:lang w:eastAsia="zh-CN"/>
        </w:rPr>
        <w:t>为负值），</w:t>
      </w:r>
      <w:r w:rsidRPr="006D5EEA">
        <w:rPr>
          <w:i/>
          <w:iCs/>
          <w:lang w:eastAsia="zh-CN"/>
        </w:rPr>
        <w:t>F</w:t>
      </w:r>
      <w:r w:rsidRPr="006D5EEA">
        <w:rPr>
          <w:vertAlign w:val="subscript"/>
          <w:lang w:eastAsia="zh-CN"/>
        </w:rPr>
        <w:t>1</w:t>
      </w:r>
      <w:r w:rsidRPr="006D5EEA">
        <w:rPr>
          <w:lang w:eastAsia="zh-CN"/>
        </w:rPr>
        <w:t>是第一菲</w:t>
      </w:r>
      <w:proofErr w:type="gramStart"/>
      <w:r w:rsidRPr="006D5EEA">
        <w:rPr>
          <w:lang w:eastAsia="zh-CN"/>
        </w:rPr>
        <w:t>涅</w:t>
      </w:r>
      <w:proofErr w:type="gramEnd"/>
      <w:r w:rsidRPr="006D5EEA">
        <w:rPr>
          <w:lang w:eastAsia="zh-CN"/>
        </w:rPr>
        <w:t>耳椭球的半径，由下式给出：</w:t>
      </w:r>
    </w:p>
    <w:p w14:paraId="1FA97595"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2"/>
        </w:rPr>
        <w:object w:dxaOrig="2920" w:dyaOrig="760" w14:anchorId="225D31F8">
          <v:shape id="_x0000_i1027" type="#_x0000_t75" style="width:2in;height:35.15pt" o:ole="">
            <v:imagedata r:id="rId19" o:title=""/>
          </v:shape>
          <o:OLEObject Type="Embed" ProgID="Equation.3" ShapeID="_x0000_i1027" DrawAspect="Content" ObjectID="_1807336377" r:id="rId20"/>
        </w:object>
      </w:r>
      <w:r w:rsidRPr="007703F7">
        <w:rPr>
          <w:lang w:val="en-GB" w:eastAsia="zh-CN"/>
        </w:rPr>
        <w:tab/>
        <w:t>(3)</w:t>
      </w:r>
    </w:p>
    <w:p w14:paraId="4310AA23" w14:textId="77777777" w:rsidR="00023A9F" w:rsidRPr="006D5EEA" w:rsidRDefault="00023A9F" w:rsidP="00023A9F">
      <w:pPr>
        <w:rPr>
          <w:rFonts w:asciiTheme="majorBidi" w:hAnsiTheme="majorBidi" w:cstheme="majorBidi"/>
          <w:lang w:eastAsia="zh-CN"/>
        </w:rPr>
      </w:pPr>
      <w:r w:rsidRPr="006D5EEA">
        <w:rPr>
          <w:rFonts w:asciiTheme="majorBidi" w:hAnsiTheme="majorBidi" w:cstheme="majorBidi"/>
          <w:lang w:eastAsia="zh-CN"/>
        </w:rPr>
        <w:t>其中：</w:t>
      </w:r>
    </w:p>
    <w:p w14:paraId="715BCA1B" w14:textId="4E1CA90F"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f</w:t>
      </w:r>
      <w:r w:rsidRPr="006D5EEA">
        <w:rPr>
          <w:rFonts w:asciiTheme="majorBidi" w:hAnsiTheme="majorBidi" w:cstheme="majorBidi"/>
          <w:lang w:eastAsia="zh-CN"/>
        </w:rPr>
        <w:t>：</w:t>
      </w:r>
      <w:r w:rsidRPr="006D5EEA">
        <w:rPr>
          <w:rFonts w:asciiTheme="majorBidi" w:hAnsiTheme="majorBidi" w:cstheme="majorBidi"/>
          <w:lang w:eastAsia="zh-CN"/>
        </w:rPr>
        <w:tab/>
      </w:r>
      <w:r>
        <w:rPr>
          <w:rFonts w:asciiTheme="majorBidi" w:hAnsiTheme="majorBidi" w:cstheme="majorBidi"/>
          <w:lang w:eastAsia="zh-CN"/>
        </w:rPr>
        <w:t>频率</w:t>
      </w:r>
      <w:r>
        <w:rPr>
          <w:rFonts w:asciiTheme="majorBidi" w:hAnsiTheme="majorBidi" w:cstheme="majorBidi" w:hint="eastAsia"/>
          <w:lang w:eastAsia="zh-CN"/>
        </w:rPr>
        <w:t>(</w:t>
      </w:r>
      <w:r w:rsidRPr="006D5EEA">
        <w:rPr>
          <w:rFonts w:asciiTheme="majorBidi" w:hAnsiTheme="majorBidi" w:cstheme="majorBidi"/>
          <w:lang w:eastAsia="zh-CN"/>
        </w:rPr>
        <w:t>GHz</w:t>
      </w:r>
      <w:r>
        <w:rPr>
          <w:rFonts w:asciiTheme="majorBidi" w:hAnsiTheme="majorBidi" w:cstheme="majorBidi" w:hint="eastAsia"/>
          <w:lang w:eastAsia="zh-CN"/>
        </w:rPr>
        <w:t>)</w:t>
      </w:r>
    </w:p>
    <w:p w14:paraId="6965579B" w14:textId="3759053B" w:rsidR="00023A9F" w:rsidRPr="00D84797"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d</w:t>
      </w:r>
      <w:r w:rsidRPr="006D5EEA">
        <w:rPr>
          <w:rFonts w:asciiTheme="majorBidi" w:hAnsiTheme="majorBidi" w:cstheme="majorBidi"/>
          <w:lang w:eastAsia="zh-CN"/>
        </w:rPr>
        <w:t>：</w:t>
      </w:r>
      <w:r w:rsidRPr="006D5EEA">
        <w:rPr>
          <w:rFonts w:asciiTheme="majorBidi" w:hAnsiTheme="majorBidi" w:cstheme="majorBidi"/>
          <w:lang w:eastAsia="zh-CN"/>
        </w:rPr>
        <w:tab/>
      </w:r>
      <w:r>
        <w:rPr>
          <w:rFonts w:asciiTheme="majorBidi" w:hAnsiTheme="majorBidi" w:cstheme="majorBidi"/>
          <w:lang w:eastAsia="zh-CN"/>
        </w:rPr>
        <w:t>路径长度</w:t>
      </w:r>
      <w:r>
        <w:rPr>
          <w:rFonts w:asciiTheme="majorBidi" w:hAnsiTheme="majorBidi" w:cstheme="majorBidi" w:hint="eastAsia"/>
          <w:lang w:eastAsia="zh-CN"/>
        </w:rPr>
        <w:t>(</w:t>
      </w:r>
      <w:r w:rsidRPr="006D5EEA">
        <w:rPr>
          <w:rFonts w:asciiTheme="majorBidi" w:hAnsiTheme="majorBidi" w:cstheme="majorBidi"/>
          <w:lang w:eastAsia="zh-CN"/>
        </w:rPr>
        <w:t>km</w:t>
      </w:r>
      <w:r>
        <w:rPr>
          <w:rFonts w:asciiTheme="majorBidi" w:hAnsiTheme="majorBidi" w:cstheme="majorBidi"/>
          <w:lang w:eastAsia="zh-CN"/>
        </w:rPr>
        <w:t>)</w:t>
      </w:r>
    </w:p>
    <w:p w14:paraId="6FDEC16D" w14:textId="42FA1BC7" w:rsidR="00023A9F" w:rsidRPr="00D84797"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2</w:t>
      </w:r>
      <w:r w:rsidRPr="006D5EEA">
        <w:rPr>
          <w:rFonts w:asciiTheme="majorBidi" w:hAnsiTheme="majorBidi" w:cstheme="majorBidi"/>
          <w:lang w:eastAsia="zh-CN"/>
        </w:rPr>
        <w:t>：</w:t>
      </w:r>
      <w:r w:rsidRPr="006D5EEA">
        <w:rPr>
          <w:rFonts w:asciiTheme="majorBidi" w:hAnsiTheme="majorBidi" w:cstheme="majorBidi"/>
          <w:lang w:eastAsia="zh-CN"/>
        </w:rPr>
        <w:tab/>
      </w:r>
      <w:r>
        <w:rPr>
          <w:rFonts w:asciiTheme="majorBidi" w:hAnsiTheme="majorBidi" w:cstheme="majorBidi"/>
          <w:lang w:eastAsia="zh-CN"/>
        </w:rPr>
        <w:t>由两个端点到路径障碍的距离</w:t>
      </w:r>
      <w:r w:rsidR="00F1202A">
        <w:rPr>
          <w:rFonts w:asciiTheme="majorBidi" w:hAnsiTheme="majorBidi" w:cstheme="majorBidi" w:hint="eastAsia"/>
          <w:lang w:eastAsia="zh-CN"/>
        </w:rPr>
        <w:t>(</w:t>
      </w:r>
      <w:r w:rsidRPr="006D5EEA">
        <w:rPr>
          <w:rFonts w:asciiTheme="majorBidi" w:hAnsiTheme="majorBidi" w:cstheme="majorBidi"/>
          <w:lang w:eastAsia="zh-CN"/>
        </w:rPr>
        <w:t>km</w:t>
      </w:r>
      <w:r w:rsidR="00F1202A">
        <w:rPr>
          <w:rFonts w:asciiTheme="majorBidi" w:hAnsiTheme="majorBidi" w:cstheme="majorBidi"/>
          <w:lang w:eastAsia="zh-CN"/>
        </w:rPr>
        <w:t>)</w:t>
      </w:r>
    </w:p>
    <w:p w14:paraId="19720D2F" w14:textId="77777777" w:rsidR="00023A9F" w:rsidRPr="006D5EEA" w:rsidRDefault="00023A9F" w:rsidP="00BF7A79">
      <w:pPr>
        <w:ind w:firstLineChars="200" w:firstLine="480"/>
        <w:rPr>
          <w:lang w:val="en-US" w:eastAsia="zh-CN"/>
        </w:rPr>
      </w:pPr>
      <w:r w:rsidRPr="006D5EEA">
        <w:rPr>
          <w:lang w:eastAsia="zh-CN"/>
        </w:rPr>
        <w:t>根据公式</w:t>
      </w:r>
      <w:r>
        <w:rPr>
          <w:rFonts w:hint="eastAsia"/>
          <w:lang w:eastAsia="zh-CN"/>
        </w:rPr>
        <w:t>(</w:t>
      </w:r>
      <w:r w:rsidRPr="006D5EEA">
        <w:rPr>
          <w:lang w:eastAsia="zh-CN"/>
        </w:rPr>
        <w:t>2</w:t>
      </w:r>
      <w:r>
        <w:rPr>
          <w:rFonts w:hint="eastAsia"/>
          <w:lang w:eastAsia="zh-CN"/>
        </w:rPr>
        <w:t>)</w:t>
      </w:r>
      <w:r w:rsidRPr="006D5EEA">
        <w:rPr>
          <w:lang w:eastAsia="zh-CN"/>
        </w:rPr>
        <w:t>的被称为</w:t>
      </w:r>
      <w:r w:rsidRPr="006D5EEA">
        <w:rPr>
          <w:i/>
          <w:iCs/>
          <w:lang w:eastAsia="zh-CN"/>
        </w:rPr>
        <w:t>A</w:t>
      </w:r>
      <w:r w:rsidRPr="006D5EEA">
        <w:rPr>
          <w:i/>
          <w:iCs/>
          <w:vertAlign w:val="subscript"/>
          <w:lang w:eastAsia="zh-CN"/>
        </w:rPr>
        <w:t>d</w:t>
      </w:r>
      <w:r w:rsidRPr="006D5EEA">
        <w:rPr>
          <w:lang w:eastAsia="zh-CN"/>
        </w:rPr>
        <w:t>的一条曲线见图</w:t>
      </w:r>
      <w:r w:rsidRPr="006D5EEA">
        <w:rPr>
          <w:lang w:eastAsia="zh-CN"/>
        </w:rPr>
        <w:t>1</w:t>
      </w:r>
      <w:r w:rsidRPr="006D5EEA">
        <w:rPr>
          <w:lang w:eastAsia="zh-CN"/>
        </w:rPr>
        <w:t>。这条曲线对于损耗大于</w:t>
      </w:r>
      <w:r w:rsidRPr="006D5EEA">
        <w:rPr>
          <w:lang w:eastAsia="zh-CN"/>
        </w:rPr>
        <w:t>15 dB</w:t>
      </w:r>
      <w:r w:rsidRPr="006D5EEA">
        <w:rPr>
          <w:lang w:eastAsia="zh-CN"/>
        </w:rPr>
        <w:t>严格适用，为了满足链路设计者的需要，它也已经被推广到</w:t>
      </w:r>
      <w:r w:rsidRPr="006D5EEA">
        <w:rPr>
          <w:lang w:eastAsia="zh-CN"/>
        </w:rPr>
        <w:t>6 dB</w:t>
      </w:r>
      <w:r w:rsidRPr="006D5EEA">
        <w:rPr>
          <w:lang w:eastAsia="zh-CN"/>
        </w:rPr>
        <w:t>损耗。</w:t>
      </w:r>
    </w:p>
    <w:p w14:paraId="4770888F"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lastRenderedPageBreak/>
        <w:t>图</w:t>
      </w:r>
      <w:r w:rsidRPr="006D5EEA">
        <w:rPr>
          <w:rFonts w:asciiTheme="majorBidi" w:hAnsiTheme="majorBidi" w:cstheme="majorBidi"/>
          <w:lang w:eastAsia="zh-CN"/>
        </w:rPr>
        <w:t>1</w:t>
      </w:r>
    </w:p>
    <w:p w14:paraId="4333B08A" w14:textId="77777777" w:rsidR="00023A9F" w:rsidRPr="006D5EEA" w:rsidRDefault="00023A9F" w:rsidP="00207CA7">
      <w:pPr>
        <w:pStyle w:val="FigureTitle0"/>
        <w:keepNext/>
        <w:spacing w:after="120"/>
        <w:rPr>
          <w:rFonts w:asciiTheme="majorBidi" w:hAnsiTheme="majorBidi" w:cstheme="majorBidi"/>
        </w:rPr>
      </w:pPr>
      <w:r w:rsidRPr="006D5EEA">
        <w:rPr>
          <w:rFonts w:asciiTheme="majorBidi" w:hAnsiTheme="majorBidi" w:cstheme="majorBidi"/>
        </w:rPr>
        <w:t>视距微波无线电路径受阻的衍射损耗</w:t>
      </w:r>
    </w:p>
    <w:p w14:paraId="310868C3" w14:textId="1567665E" w:rsidR="00023A9F" w:rsidRPr="006D5EEA" w:rsidRDefault="00F83507" w:rsidP="008D4A50">
      <w:pPr>
        <w:pStyle w:val="Figure"/>
        <w:rPr>
          <w:rFonts w:asciiTheme="majorBidi" w:hAnsiTheme="majorBidi" w:cstheme="majorBidi"/>
        </w:rPr>
      </w:pPr>
      <w:r w:rsidRPr="008947EA">
        <w:object w:dxaOrig="4828" w:dyaOrig="6038" w14:anchorId="524CDD35">
          <v:shape id="_x0000_i1028" type="#_x0000_t75" style="width:353.1pt;height:433.75pt" o:ole="">
            <v:imagedata r:id="rId21" o:title="" cropright="-1900f"/>
          </v:shape>
          <o:OLEObject Type="Embed" ProgID="CorelDraw.Graphic.16" ShapeID="_x0000_i1028" DrawAspect="Content" ObjectID="_1807336378" r:id="rId22"/>
        </w:object>
      </w:r>
    </w:p>
    <w:p w14:paraId="2AA7D762" w14:textId="77777777" w:rsidR="00023A9F" w:rsidRPr="006D5EEA" w:rsidRDefault="00023A9F" w:rsidP="00982CD9">
      <w:pPr>
        <w:pStyle w:val="Heading3"/>
        <w:spacing w:before="600"/>
        <w:rPr>
          <w:rFonts w:asciiTheme="majorBidi" w:hAnsiTheme="majorBidi" w:cstheme="majorBidi"/>
          <w:lang w:eastAsia="zh-CN"/>
        </w:rPr>
      </w:pPr>
      <w:r w:rsidRPr="006D5EEA">
        <w:rPr>
          <w:rFonts w:asciiTheme="majorBidi" w:hAnsiTheme="majorBidi" w:cstheme="majorBidi"/>
          <w:lang w:eastAsia="zh-CN"/>
        </w:rPr>
        <w:t>2.2.2</w:t>
      </w:r>
      <w:r w:rsidRPr="006D5EEA">
        <w:rPr>
          <w:rFonts w:asciiTheme="majorBidi" w:hAnsiTheme="majorBidi" w:cstheme="majorBidi"/>
          <w:lang w:eastAsia="zh-CN"/>
        </w:rPr>
        <w:tab/>
      </w:r>
      <w:r w:rsidRPr="006D5EEA">
        <w:rPr>
          <w:rFonts w:asciiTheme="majorBidi" w:hAnsiTheme="majorBidi" w:cstheme="majorBidi"/>
          <w:lang w:eastAsia="zh-CN"/>
        </w:rPr>
        <w:t>路径余隙的规划原则</w:t>
      </w:r>
    </w:p>
    <w:p w14:paraId="03FE9C9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在约</w:t>
      </w:r>
      <w:r w:rsidRPr="006D5EEA">
        <w:rPr>
          <w:rFonts w:asciiTheme="majorBidi" w:hAnsiTheme="majorBidi" w:cstheme="majorBidi"/>
          <w:lang w:eastAsia="zh-CN"/>
        </w:rPr>
        <w:t>2 GHz</w:t>
      </w:r>
      <w:r w:rsidRPr="006D5EEA">
        <w:rPr>
          <w:rFonts w:asciiTheme="majorBidi" w:hAnsiTheme="majorBidi" w:cstheme="majorBidi"/>
          <w:lang w:eastAsia="zh-CN"/>
        </w:rPr>
        <w:t>频率以上，过去曾经通过安装足够高的天线减轻这种类型的衍射衰落，使得最严重的射线弯曲也不至于</w:t>
      </w:r>
      <w:proofErr w:type="gramStart"/>
      <w:r w:rsidRPr="006D5EEA">
        <w:rPr>
          <w:rFonts w:asciiTheme="majorBidi" w:hAnsiTheme="majorBidi" w:cstheme="majorBidi"/>
          <w:lang w:eastAsia="zh-CN"/>
        </w:rPr>
        <w:t>当有效</w:t>
      </w:r>
      <w:proofErr w:type="gramEnd"/>
      <w:r w:rsidRPr="006D5EEA">
        <w:rPr>
          <w:rFonts w:asciiTheme="majorBidi" w:hAnsiTheme="majorBidi" w:cstheme="majorBidi"/>
          <w:lang w:eastAsia="zh-CN"/>
        </w:rPr>
        <w:t>地球半径降至低于其正常值时将接收机置于衍射区域内。衍射理论表明接收机和发射机间的直达路径需要比地面高出至少第一菲涅耳区半径的</w:t>
      </w:r>
      <w:r w:rsidRPr="006D5EEA">
        <w:rPr>
          <w:rFonts w:asciiTheme="majorBidi" w:hAnsiTheme="majorBidi" w:cstheme="majorBidi"/>
          <w:lang w:eastAsia="zh-CN"/>
        </w:rPr>
        <w:t>60%</w:t>
      </w:r>
      <w:r w:rsidRPr="006D5EEA">
        <w:rPr>
          <w:rFonts w:asciiTheme="majorBidi" w:hAnsiTheme="majorBidi" w:cstheme="majorBidi"/>
          <w:lang w:eastAsia="zh-CN"/>
        </w:rPr>
        <w:t>，以达到自由空间传播条件。最近，由于对其机制和做统计</w:t>
      </w:r>
      <w:proofErr w:type="gramStart"/>
      <w:r w:rsidRPr="006D5EEA">
        <w:rPr>
          <w:rFonts w:asciiTheme="majorBidi" w:hAnsiTheme="majorBidi" w:cstheme="majorBidi"/>
          <w:lang w:eastAsia="zh-CN"/>
        </w:rPr>
        <w:t>性预测</w:t>
      </w:r>
      <w:proofErr w:type="gramEnd"/>
      <w:r w:rsidRPr="006D5EEA">
        <w:rPr>
          <w:rFonts w:asciiTheme="majorBidi" w:hAnsiTheme="majorBidi" w:cstheme="majorBidi"/>
          <w:lang w:eastAsia="zh-CN"/>
        </w:rPr>
        <w:t>所需要的</w:t>
      </w:r>
      <w:proofErr w:type="spellStart"/>
      <w:r w:rsidRPr="006D5EEA">
        <w:rPr>
          <w:rFonts w:asciiTheme="majorBidi" w:hAnsiTheme="majorBidi" w:cstheme="majorBidi"/>
          <w:i/>
          <w:lang w:eastAsia="zh-CN"/>
        </w:rPr>
        <w:t>k</w:t>
      </w:r>
      <w:r w:rsidRPr="006D5EEA">
        <w:rPr>
          <w:rFonts w:asciiTheme="majorBidi" w:hAnsiTheme="majorBidi" w:cstheme="majorBidi"/>
          <w:i/>
          <w:vertAlign w:val="subscript"/>
          <w:lang w:eastAsia="zh-CN"/>
        </w:rPr>
        <w:t>e</w:t>
      </w:r>
      <w:proofErr w:type="spellEnd"/>
      <w:r w:rsidRPr="006D5EEA">
        <w:rPr>
          <w:rFonts w:asciiTheme="majorBidi" w:hAnsiTheme="majorBidi" w:cstheme="majorBidi"/>
          <w:lang w:eastAsia="zh-CN"/>
        </w:rPr>
        <w:t>的统计</w:t>
      </w:r>
      <w:proofErr w:type="gramStart"/>
      <w:r w:rsidRPr="006D5EEA">
        <w:rPr>
          <w:rFonts w:asciiTheme="majorBidi" w:hAnsiTheme="majorBidi" w:cstheme="majorBidi"/>
          <w:lang w:eastAsia="zh-CN"/>
        </w:rPr>
        <w:t>值获得</w:t>
      </w:r>
      <w:proofErr w:type="gramEnd"/>
      <w:r w:rsidRPr="006D5EEA">
        <w:rPr>
          <w:rFonts w:asciiTheme="majorBidi" w:hAnsiTheme="majorBidi" w:cstheme="majorBidi"/>
          <w:lang w:eastAsia="zh-CN"/>
        </w:rPr>
        <w:t>了更多的信息，部分主管部门正在按产生较小损耗量的高度安装天线。</w:t>
      </w:r>
    </w:p>
    <w:p w14:paraId="59C9824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目前，没有通用的程序能够允许预测在各种小百分比时间的衍射损耗量，以及统计的路径余隙标准，建议使用下面的程序用于温带和热带的气候。</w:t>
      </w:r>
    </w:p>
    <w:p w14:paraId="5574D484"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2.2.2.1</w:t>
      </w:r>
      <w:r w:rsidRPr="006D5EEA">
        <w:rPr>
          <w:rFonts w:asciiTheme="majorBidi" w:hAnsiTheme="majorBidi" w:cstheme="majorBidi"/>
          <w:lang w:eastAsia="zh-CN"/>
        </w:rPr>
        <w:tab/>
      </w:r>
      <w:r w:rsidRPr="006D5EEA">
        <w:rPr>
          <w:rFonts w:asciiTheme="majorBidi" w:hAnsiTheme="majorBidi" w:cstheme="majorBidi"/>
          <w:lang w:eastAsia="zh-CN"/>
        </w:rPr>
        <w:t>非分集天线的配置</w:t>
      </w:r>
    </w:p>
    <w:p w14:paraId="7E09B034" w14:textId="7DCF79C4" w:rsidR="00023A9F" w:rsidRPr="006D5EEA" w:rsidRDefault="00023A9F" w:rsidP="00023A9F">
      <w:pPr>
        <w:ind w:firstLineChars="200" w:firstLine="480"/>
        <w:rPr>
          <w:rFonts w:asciiTheme="majorBidi" w:hAnsiTheme="majorBidi" w:cstheme="majorBidi"/>
          <w:lang w:eastAsia="zh-CN"/>
        </w:rPr>
      </w:pPr>
      <w:r w:rsidRPr="00C73CB4">
        <w:rPr>
          <w:rFonts w:ascii="STKaiti" w:eastAsia="STKaiti" w:hAnsi="STKaiti" w:cstheme="majorBidi"/>
          <w:kern w:val="21"/>
          <w:lang w:val="en-US" w:eastAsia="zh-CN"/>
        </w:rPr>
        <w:t>步骤</w:t>
      </w:r>
      <w:r w:rsidRPr="0039638D">
        <w:rPr>
          <w:lang w:eastAsia="zh-CN"/>
        </w:rPr>
        <w:t>1</w:t>
      </w:r>
      <w:r w:rsidRPr="0039638D">
        <w:rPr>
          <w:lang w:eastAsia="zh-CN"/>
        </w:rPr>
        <w:t>：</w:t>
      </w:r>
      <w:r w:rsidRPr="006D5EEA">
        <w:rPr>
          <w:rFonts w:asciiTheme="majorBidi" w:hAnsiTheme="majorBidi" w:cstheme="majorBidi"/>
          <w:lang w:eastAsia="zh-CN"/>
        </w:rPr>
        <w:t>确定用于</w:t>
      </w:r>
      <w:r w:rsidRPr="006D5EEA">
        <w:rPr>
          <w:rFonts w:asciiTheme="majorBidi" w:hAnsiTheme="majorBidi" w:cstheme="majorBidi"/>
          <w:i/>
          <w:lang w:eastAsia="zh-CN"/>
        </w:rPr>
        <w:t>k</w:t>
      </w:r>
      <w:r w:rsidRPr="006D5EEA">
        <w:rPr>
          <w:rFonts w:asciiTheme="majorBidi" w:hAnsiTheme="majorBidi" w:cstheme="majorBidi"/>
          <w:lang w:eastAsia="zh-CN"/>
        </w:rPr>
        <w:t>系数点的合适中值的天线高度（见第</w:t>
      </w:r>
      <w:r w:rsidRPr="006D5EEA">
        <w:rPr>
          <w:rFonts w:asciiTheme="majorBidi" w:hAnsiTheme="majorBidi" w:cstheme="majorBidi"/>
          <w:lang w:eastAsia="zh-CN"/>
        </w:rPr>
        <w:t>2.2</w:t>
      </w:r>
      <w:r w:rsidRPr="006D5EEA">
        <w:rPr>
          <w:rFonts w:asciiTheme="majorBidi" w:hAnsiTheme="majorBidi" w:cstheme="majorBidi"/>
          <w:lang w:eastAsia="zh-CN"/>
        </w:rPr>
        <w:t>节；没有任何数据的情况下，使用</w:t>
      </w:r>
      <w:r w:rsidRPr="006D5EEA">
        <w:rPr>
          <w:rFonts w:asciiTheme="majorBidi" w:hAnsiTheme="majorBidi" w:cstheme="majorBidi"/>
          <w:i/>
          <w:iCs/>
          <w:lang w:eastAsia="zh-CN"/>
        </w:rPr>
        <w:t>k</w:t>
      </w:r>
      <w:r w:rsidR="005828C5" w:rsidRPr="005828C5">
        <w:rPr>
          <w:rFonts w:asciiTheme="majorBidi" w:hAnsiTheme="majorBidi" w:cstheme="majorBidi"/>
          <w:iCs/>
          <w:lang w:eastAsia="zh-CN"/>
        </w:rPr>
        <w:t xml:space="preserve"> </w:t>
      </w:r>
      <w:r w:rsidR="00C73CB4">
        <w:rPr>
          <w:rFonts w:asciiTheme="majorBidi" w:hAnsiTheme="majorBidi" w:cstheme="majorBidi"/>
          <w:lang w:eastAsia="zh-CN"/>
        </w:rPr>
        <w:t>=</w:t>
      </w:r>
      <w:r w:rsidR="005828C5">
        <w:rPr>
          <w:rFonts w:asciiTheme="majorBidi" w:hAnsiTheme="majorBidi" w:cstheme="majorBidi"/>
          <w:lang w:eastAsia="zh-CN"/>
        </w:rPr>
        <w:t xml:space="preserve"> </w:t>
      </w:r>
      <w:r w:rsidRPr="006D5EEA">
        <w:rPr>
          <w:rFonts w:asciiTheme="majorBidi" w:hAnsiTheme="majorBidi" w:cstheme="majorBidi"/>
          <w:lang w:eastAsia="zh-CN"/>
        </w:rPr>
        <w:t>4/3</w:t>
      </w:r>
      <w:r w:rsidRPr="006D5EEA">
        <w:rPr>
          <w:rFonts w:asciiTheme="majorBidi" w:hAnsiTheme="majorBidi" w:cstheme="majorBidi"/>
          <w:lang w:eastAsia="zh-CN"/>
        </w:rPr>
        <w:t>）和最高的障碍物之上的</w:t>
      </w:r>
      <w:r w:rsidRPr="006D5EEA">
        <w:rPr>
          <w:rFonts w:asciiTheme="majorBidi" w:hAnsiTheme="majorBidi" w:cstheme="majorBidi"/>
          <w:lang w:eastAsia="zh-CN"/>
        </w:rPr>
        <w:t>1.0</w:t>
      </w:r>
      <w:r w:rsidRPr="006D5EEA">
        <w:rPr>
          <w:rFonts w:asciiTheme="majorBidi" w:hAnsiTheme="majorBidi" w:cstheme="majorBidi"/>
          <w:i/>
          <w:iCs/>
          <w:lang w:eastAsia="zh-CN"/>
        </w:rPr>
        <w:t xml:space="preserve"> F</w:t>
      </w:r>
      <w:r w:rsidRPr="006D5EEA">
        <w:rPr>
          <w:rFonts w:asciiTheme="majorBidi" w:hAnsiTheme="majorBidi" w:cstheme="majorBidi"/>
          <w:vertAlign w:val="subscript"/>
          <w:lang w:eastAsia="zh-CN"/>
        </w:rPr>
        <w:t>1</w:t>
      </w:r>
      <w:r w:rsidRPr="006D5EEA">
        <w:rPr>
          <w:rFonts w:asciiTheme="majorBidi" w:hAnsiTheme="majorBidi" w:cstheme="majorBidi"/>
          <w:lang w:eastAsia="zh-CN"/>
        </w:rPr>
        <w:t>间隔（温带和热带气候）。</w:t>
      </w:r>
    </w:p>
    <w:p w14:paraId="54B9BC71" w14:textId="383789D6" w:rsidR="00023A9F" w:rsidRDefault="00023A9F" w:rsidP="00023A9F">
      <w:pPr>
        <w:ind w:firstLineChars="200" w:firstLine="480"/>
        <w:rPr>
          <w:rFonts w:asciiTheme="majorBidi" w:hAnsiTheme="majorBidi" w:cstheme="majorBidi"/>
          <w:lang w:eastAsia="zh-CN"/>
        </w:rPr>
      </w:pPr>
      <w:r w:rsidRPr="00C73CB4">
        <w:rPr>
          <w:rFonts w:ascii="STKaiti" w:eastAsia="STKaiti" w:hAnsi="STKaiti" w:cstheme="majorBidi"/>
          <w:lang w:eastAsia="zh-CN"/>
        </w:rPr>
        <w:lastRenderedPageBreak/>
        <w:t>步骤</w:t>
      </w:r>
      <w:r w:rsidRPr="0039638D">
        <w:rPr>
          <w:lang w:eastAsia="zh-CN"/>
        </w:rPr>
        <w:t>2</w:t>
      </w:r>
      <w:r w:rsidRPr="0039638D">
        <w:rPr>
          <w:lang w:eastAsia="zh-CN"/>
        </w:rPr>
        <w:t>：</w:t>
      </w:r>
      <w:r w:rsidRPr="006D5EEA">
        <w:rPr>
          <w:rFonts w:asciiTheme="majorBidi" w:hAnsiTheme="majorBidi" w:cstheme="majorBidi"/>
          <w:lang w:eastAsia="zh-CN"/>
        </w:rPr>
        <w:t>根据讨论的路径长度</w:t>
      </w:r>
      <w:r w:rsidR="00024498">
        <w:rPr>
          <w:rFonts w:asciiTheme="majorBidi" w:hAnsiTheme="majorBidi" w:cstheme="majorBidi" w:hint="eastAsia"/>
          <w:lang w:eastAsia="zh-CN"/>
        </w:rPr>
        <w:t>、</w:t>
      </w:r>
      <w:r w:rsidR="00024498" w:rsidRPr="001833B4">
        <w:rPr>
          <w:i/>
          <w:iCs/>
          <w:color w:val="000000" w:themeColor="text1"/>
          <w:lang w:val="en-GB" w:eastAsia="zh-CN"/>
        </w:rPr>
        <w:t>d</w:t>
      </w:r>
      <w:r w:rsidR="008304A0">
        <w:rPr>
          <w:rFonts w:hint="eastAsia"/>
          <w:color w:val="000000" w:themeColor="text1"/>
          <w:lang w:val="en-GB" w:eastAsia="zh-CN"/>
        </w:rPr>
        <w:t>或以下公式，</w:t>
      </w:r>
      <w:r w:rsidRPr="006D5EEA">
        <w:rPr>
          <w:rFonts w:asciiTheme="majorBidi" w:hAnsiTheme="majorBidi" w:cstheme="majorBidi"/>
          <w:lang w:eastAsia="zh-CN"/>
        </w:rPr>
        <w:t>从图</w:t>
      </w:r>
      <w:r w:rsidRPr="006D5EEA">
        <w:rPr>
          <w:rFonts w:asciiTheme="majorBidi" w:hAnsiTheme="majorBidi" w:cstheme="majorBidi"/>
          <w:lang w:eastAsia="zh-CN"/>
        </w:rPr>
        <w:t>2</w:t>
      </w:r>
      <w:r w:rsidRPr="006D5EEA">
        <w:rPr>
          <w:rFonts w:asciiTheme="majorBidi" w:hAnsiTheme="majorBidi" w:cstheme="majorBidi"/>
          <w:lang w:eastAsia="zh-CN"/>
        </w:rPr>
        <w:t>中得到</w:t>
      </w:r>
      <w:proofErr w:type="spellStart"/>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proofErr w:type="spellEnd"/>
      <w:r w:rsidRPr="006D5EEA">
        <w:rPr>
          <w:rFonts w:asciiTheme="majorBidi" w:hAnsiTheme="majorBidi" w:cstheme="majorBidi"/>
          <w:lang w:eastAsia="zh-CN"/>
        </w:rPr>
        <w:t>值。</w:t>
      </w:r>
    </w:p>
    <w:p w14:paraId="3C589ABA" w14:textId="56F0A2BB" w:rsidR="00F25A8E" w:rsidRPr="00F25A8E" w:rsidRDefault="00504544" w:rsidP="0028787F">
      <w:pPr>
        <w:pStyle w:val="Equation"/>
        <w:rPr>
          <w:rFonts w:asciiTheme="majorBidi" w:hAnsiTheme="majorBidi" w:cstheme="majorBidi"/>
          <w:lang w:eastAsia="zh-CN"/>
        </w:rPr>
      </w:pPr>
      <w:r w:rsidRPr="00504544">
        <w:rPr>
          <w:lang w:eastAsia="zh-CN"/>
        </w:rPr>
        <w:tab/>
      </w:r>
      <w:r w:rsidRPr="00504544">
        <w:rPr>
          <w:lang w:eastAsia="zh-CN"/>
        </w:rPr>
        <w:tab/>
      </w:r>
      <m:oMath>
        <m:sSub>
          <m:sSubPr>
            <m:ctrlPr>
              <w:rPr>
                <w:rFonts w:ascii="Cambria Math" w:hAnsi="Cambria Math"/>
              </w:rPr>
            </m:ctrlPr>
          </m:sSubPr>
          <m:e>
            <m:r>
              <w:rPr>
                <w:rFonts w:ascii="Cambria Math" w:hAnsi="Cambria Math"/>
                <w:lang w:eastAsia="zh-CN"/>
              </w:rPr>
              <m:t>k</m:t>
            </m:r>
          </m:e>
          <m:sub>
            <m:r>
              <w:rPr>
                <w:rFonts w:ascii="Cambria Math" w:hAnsi="Cambria Math"/>
                <w:lang w:eastAsia="zh-CN"/>
              </w:rPr>
              <m:t>e</m:t>
            </m:r>
          </m:sub>
        </m:sSub>
        <m:r>
          <m:rPr>
            <m:sty m:val="p"/>
          </m:rPr>
          <w:rPr>
            <w:rFonts w:ascii="Cambria Math" w:hAnsi="Cambria Math"/>
            <w:lang w:val="en-GB" w:eastAsia="zh-CN"/>
          </w:rPr>
          <m:t>=</m:t>
        </m:r>
        <m:f>
          <m:fPr>
            <m:ctrlPr>
              <w:rPr>
                <w:rFonts w:ascii="Cambria Math" w:hAnsi="Cambria Math"/>
              </w:rPr>
            </m:ctrlPr>
          </m:fPr>
          <m:num>
            <m:r>
              <m:rPr>
                <m:sty m:val="p"/>
              </m:rPr>
              <w:rPr>
                <w:rFonts w:ascii="Cambria Math" w:hAnsi="Cambria Math"/>
                <w:lang w:val="en-GB" w:eastAsia="zh-CN"/>
              </w:rPr>
              <m:t>157</m:t>
            </m:r>
          </m:num>
          <m:den>
            <m:r>
              <m:rPr>
                <m:sty m:val="p"/>
              </m:rPr>
              <w:rPr>
                <w:rFonts w:ascii="Cambria Math" w:hAnsi="Cambria Math"/>
                <w:lang w:val="en-GB" w:eastAsia="zh-CN"/>
              </w:rPr>
              <m:t xml:space="preserve">144 + </m:t>
            </m:r>
            <m:f>
              <m:fPr>
                <m:type m:val="skw"/>
                <m:ctrlPr>
                  <w:rPr>
                    <w:rFonts w:ascii="Cambria Math" w:hAnsi="Cambria Math"/>
                  </w:rPr>
                </m:ctrlPr>
              </m:fPr>
              <m:num>
                <m:r>
                  <m:rPr>
                    <m:sty m:val="p"/>
                  </m:rPr>
                  <w:rPr>
                    <w:rFonts w:ascii="Cambria Math" w:hAnsi="Cambria Math"/>
                    <w:lang w:val="en-GB" w:eastAsia="zh-CN"/>
                  </w:rPr>
                  <m:t>2670</m:t>
                </m:r>
              </m:num>
              <m:den>
                <m:r>
                  <w:rPr>
                    <w:rFonts w:ascii="Cambria Math" w:hAnsi="Cambria Math"/>
                    <w:lang w:eastAsia="zh-CN"/>
                  </w:rPr>
                  <m:t>d</m:t>
                </m:r>
              </m:den>
            </m:f>
          </m:den>
        </m:f>
      </m:oMath>
      <w:r w:rsidRPr="007703F7">
        <w:rPr>
          <w:lang w:val="en-GB" w:eastAsia="zh-CN"/>
        </w:rPr>
        <w:tab/>
        <w:t>(4)</w:t>
      </w:r>
    </w:p>
    <w:p w14:paraId="747F1723"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2</w:t>
      </w:r>
    </w:p>
    <w:p w14:paraId="4AA77C9F" w14:textId="77777777" w:rsidR="00023A9F" w:rsidRPr="006D5EEA" w:rsidRDefault="00023A9F" w:rsidP="00BA7E02">
      <w:pPr>
        <w:pStyle w:val="FigureTitle0"/>
        <w:spacing w:after="120"/>
        <w:rPr>
          <w:rFonts w:asciiTheme="majorBidi" w:hAnsiTheme="majorBidi" w:cstheme="majorBidi"/>
        </w:rPr>
      </w:pPr>
      <w:r w:rsidRPr="006D5EEA">
        <w:rPr>
          <w:rFonts w:asciiTheme="majorBidi" w:hAnsiTheme="majorBidi" w:cstheme="majorBidi"/>
        </w:rPr>
        <w:t>在最差月份约</w:t>
      </w:r>
      <w:r w:rsidRPr="006D5EEA">
        <w:rPr>
          <w:rFonts w:asciiTheme="majorBidi" w:hAnsiTheme="majorBidi" w:cstheme="majorBidi"/>
        </w:rPr>
        <w:t>99.9%</w:t>
      </w:r>
      <w:r w:rsidRPr="006D5EEA">
        <w:rPr>
          <w:rFonts w:asciiTheme="majorBidi" w:hAnsiTheme="majorBidi" w:cstheme="majorBidi"/>
        </w:rPr>
        <w:t>的时间内超过的</w:t>
      </w:r>
      <w:proofErr w:type="spellStart"/>
      <w:r w:rsidRPr="006D5EEA">
        <w:rPr>
          <w:rFonts w:asciiTheme="majorBidi" w:hAnsiTheme="majorBidi" w:cstheme="majorBidi"/>
          <w:i/>
        </w:rPr>
        <w:t>k</w:t>
      </w:r>
      <w:r w:rsidRPr="006D5EEA">
        <w:rPr>
          <w:rFonts w:asciiTheme="majorBidi" w:hAnsiTheme="majorBidi" w:cstheme="majorBidi"/>
          <w:i/>
          <w:vertAlign w:val="subscript"/>
        </w:rPr>
        <w:t>e</w:t>
      </w:r>
      <w:proofErr w:type="spellEnd"/>
      <w:r w:rsidRPr="006D5EEA">
        <w:rPr>
          <w:rFonts w:asciiTheme="majorBidi" w:hAnsiTheme="majorBidi" w:cstheme="majorBidi"/>
        </w:rPr>
        <w:t>值</w:t>
      </w:r>
      <w:r w:rsidRPr="006D5EEA">
        <w:rPr>
          <w:rFonts w:asciiTheme="majorBidi" w:hAnsiTheme="majorBidi" w:cstheme="majorBidi"/>
        </w:rPr>
        <w:br/>
      </w:r>
      <w:r w:rsidRPr="006D5EEA">
        <w:rPr>
          <w:rFonts w:asciiTheme="majorBidi" w:hAnsiTheme="majorBidi" w:cstheme="majorBidi"/>
        </w:rPr>
        <w:t>（大陆性温带气候）</w:t>
      </w:r>
    </w:p>
    <w:p w14:paraId="1664B09D" w14:textId="39306020" w:rsidR="00023A9F" w:rsidRPr="006D5EEA" w:rsidRDefault="00E766DE" w:rsidP="00023A9F">
      <w:pPr>
        <w:pStyle w:val="Figure"/>
        <w:rPr>
          <w:rFonts w:asciiTheme="majorBidi" w:hAnsiTheme="majorBidi" w:cstheme="majorBidi"/>
        </w:rPr>
      </w:pPr>
      <w:r w:rsidRPr="008947EA">
        <w:object w:dxaOrig="5422" w:dyaOrig="3865" w14:anchorId="1F5382A5">
          <v:shape id="_x0000_i1029" type="#_x0000_t75" style="width:374.4pt;height:260.35pt" o:ole="">
            <v:imagedata r:id="rId23" o:title="" cropbottom="-1038f" cropright="-2630f"/>
          </v:shape>
          <o:OLEObject Type="Embed" ProgID="CorelDraw.Graphic.16" ShapeID="_x0000_i1029" DrawAspect="Content" ObjectID="_1807336379" r:id="rId24"/>
        </w:object>
      </w:r>
    </w:p>
    <w:p w14:paraId="2FD82A23" w14:textId="4C8EBC46" w:rsidR="00023A9F" w:rsidRPr="006D5EEA" w:rsidRDefault="00023A9F" w:rsidP="00023A9F">
      <w:pPr>
        <w:ind w:firstLineChars="200" w:firstLine="480"/>
        <w:rPr>
          <w:rFonts w:asciiTheme="majorBidi" w:hAnsiTheme="majorBidi" w:cstheme="majorBidi"/>
          <w:lang w:eastAsia="zh-CN"/>
        </w:rPr>
      </w:pPr>
      <w:r w:rsidRPr="0039638D">
        <w:rPr>
          <w:rFonts w:ascii="STKaiti" w:eastAsia="STKaiti" w:hAnsi="STKaiti" w:cstheme="majorBidi"/>
          <w:lang w:eastAsia="zh-CN"/>
        </w:rPr>
        <w:t>步骤</w:t>
      </w:r>
      <w:r w:rsidRPr="0039638D">
        <w:rPr>
          <w:lang w:eastAsia="zh-CN"/>
        </w:rPr>
        <w:t>3</w:t>
      </w:r>
      <w:r w:rsidRPr="0039638D">
        <w:rPr>
          <w:lang w:eastAsia="zh-CN"/>
        </w:rPr>
        <w:t>：</w:t>
      </w:r>
      <w:r w:rsidRPr="006D5EEA">
        <w:rPr>
          <w:rFonts w:asciiTheme="majorBidi" w:hAnsiTheme="majorBidi" w:cstheme="majorBidi"/>
          <w:lang w:eastAsia="zh-CN"/>
        </w:rPr>
        <w:t>用第</w:t>
      </w:r>
      <w:r w:rsidRPr="006D5EEA">
        <w:rPr>
          <w:rFonts w:asciiTheme="majorBidi" w:hAnsiTheme="majorBidi" w:cstheme="majorBidi"/>
          <w:lang w:eastAsia="zh-CN"/>
        </w:rPr>
        <w:t>2</w:t>
      </w:r>
      <w:r w:rsidRPr="006D5EEA">
        <w:rPr>
          <w:rFonts w:asciiTheme="majorBidi" w:hAnsiTheme="majorBidi" w:cstheme="majorBidi"/>
          <w:lang w:eastAsia="zh-CN"/>
        </w:rPr>
        <w:t>步得出的</w:t>
      </w:r>
      <w:proofErr w:type="spellStart"/>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proofErr w:type="spellEnd"/>
      <w:r w:rsidRPr="006D5EEA">
        <w:rPr>
          <w:rFonts w:asciiTheme="majorBidi" w:hAnsiTheme="majorBidi" w:cstheme="majorBidi"/>
          <w:lang w:eastAsia="zh-CN"/>
        </w:rPr>
        <w:t>值计算天线高度和下面的菲涅耳区余隙半径：</w:t>
      </w:r>
    </w:p>
    <w:p w14:paraId="12D555E9" w14:textId="77777777" w:rsidR="00023A9F" w:rsidRPr="006D5EEA" w:rsidRDefault="00023A9F" w:rsidP="00023A9F">
      <w:pPr>
        <w:rPr>
          <w:rFonts w:asciiTheme="majorBidi" w:hAnsiTheme="majorBidi" w:cstheme="majorBidi"/>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right w:w="198" w:type="dxa"/>
        </w:tblCellMar>
        <w:tblLook w:val="0000" w:firstRow="0" w:lastRow="0" w:firstColumn="0" w:lastColumn="0" w:noHBand="0" w:noVBand="0"/>
      </w:tblPr>
      <w:tblGrid>
        <w:gridCol w:w="4253"/>
        <w:gridCol w:w="4253"/>
      </w:tblGrid>
      <w:tr w:rsidR="00023A9F" w:rsidRPr="006D5EEA" w14:paraId="61A583CD" w14:textId="77777777" w:rsidTr="00207CA7">
        <w:trPr>
          <w:jc w:val="center"/>
        </w:trPr>
        <w:tc>
          <w:tcPr>
            <w:tcW w:w="4253" w:type="dxa"/>
            <w:tcBorders>
              <w:top w:val="single" w:sz="4" w:space="0" w:color="auto"/>
              <w:left w:val="single" w:sz="4" w:space="0" w:color="auto"/>
              <w:bottom w:val="single" w:sz="4" w:space="0" w:color="auto"/>
              <w:right w:val="single" w:sz="4" w:space="0" w:color="auto"/>
            </w:tcBorders>
          </w:tcPr>
          <w:p w14:paraId="1D4D9347" w14:textId="77777777" w:rsidR="00023A9F" w:rsidRPr="006D5EEA" w:rsidRDefault="00023A9F" w:rsidP="00207CA7">
            <w:pPr>
              <w:pStyle w:val="TableHead0"/>
              <w:rPr>
                <w:rFonts w:asciiTheme="majorBidi" w:hAnsiTheme="majorBidi" w:cstheme="majorBidi"/>
                <w:sz w:val="22"/>
                <w:szCs w:val="22"/>
                <w:lang w:eastAsia="zh-CN"/>
              </w:rPr>
            </w:pPr>
            <w:r w:rsidRPr="006D5EEA">
              <w:rPr>
                <w:rFonts w:asciiTheme="majorBidi" w:hAnsiTheme="majorBidi" w:cstheme="majorBidi"/>
                <w:sz w:val="22"/>
                <w:szCs w:val="22"/>
                <w:lang w:eastAsia="zh-CN"/>
              </w:rPr>
              <w:t>温带气候</w:t>
            </w:r>
          </w:p>
        </w:tc>
        <w:tc>
          <w:tcPr>
            <w:tcW w:w="4253" w:type="dxa"/>
            <w:tcBorders>
              <w:top w:val="single" w:sz="4" w:space="0" w:color="auto"/>
              <w:left w:val="single" w:sz="4" w:space="0" w:color="auto"/>
              <w:bottom w:val="single" w:sz="4" w:space="0" w:color="auto"/>
              <w:right w:val="single" w:sz="4" w:space="0" w:color="auto"/>
            </w:tcBorders>
          </w:tcPr>
          <w:p w14:paraId="4417D725" w14:textId="77777777" w:rsidR="00023A9F" w:rsidRPr="006D5EEA" w:rsidRDefault="00023A9F" w:rsidP="00207CA7">
            <w:pPr>
              <w:pStyle w:val="TableHead0"/>
              <w:rPr>
                <w:rFonts w:asciiTheme="majorBidi" w:hAnsiTheme="majorBidi" w:cstheme="majorBidi"/>
                <w:sz w:val="22"/>
                <w:szCs w:val="22"/>
                <w:lang w:eastAsia="zh-CN"/>
              </w:rPr>
            </w:pPr>
            <w:r w:rsidRPr="006D5EEA">
              <w:rPr>
                <w:rFonts w:asciiTheme="majorBidi" w:hAnsiTheme="majorBidi" w:cstheme="majorBidi"/>
                <w:sz w:val="22"/>
                <w:szCs w:val="22"/>
                <w:lang w:eastAsia="zh-CN"/>
              </w:rPr>
              <w:t>热带气候</w:t>
            </w:r>
          </w:p>
        </w:tc>
      </w:tr>
      <w:tr w:rsidR="00023A9F" w:rsidRPr="006D5EEA" w14:paraId="40FBB689" w14:textId="77777777" w:rsidTr="00207CA7">
        <w:trPr>
          <w:trHeight w:val="561"/>
          <w:jc w:val="center"/>
        </w:trPr>
        <w:tc>
          <w:tcPr>
            <w:tcW w:w="4253" w:type="dxa"/>
            <w:tcBorders>
              <w:top w:val="single" w:sz="4" w:space="0" w:color="auto"/>
              <w:left w:val="single" w:sz="4" w:space="0" w:color="auto"/>
              <w:bottom w:val="nil"/>
              <w:right w:val="single" w:sz="4" w:space="0" w:color="auto"/>
            </w:tcBorders>
            <w:vAlign w:val="center"/>
          </w:tcPr>
          <w:p w14:paraId="25BE35C0" w14:textId="6F287D57" w:rsidR="00023A9F" w:rsidRPr="006D5EEA" w:rsidRDefault="00023A9F" w:rsidP="00207CA7">
            <w:pPr>
              <w:pStyle w:val="Tabletext"/>
              <w:rPr>
                <w:rFonts w:asciiTheme="majorBidi" w:hAnsiTheme="majorBidi" w:cstheme="majorBidi"/>
                <w:lang w:eastAsia="zh-CN"/>
              </w:rPr>
            </w:pPr>
            <w:r w:rsidRPr="006D5EEA">
              <w:rPr>
                <w:rFonts w:asciiTheme="majorBidi" w:hAnsiTheme="majorBidi" w:cstheme="majorBidi"/>
                <w:lang w:eastAsia="zh-CN"/>
              </w:rPr>
              <w:t xml:space="preserve">0.0 </w:t>
            </w:r>
            <w:r w:rsidRPr="006D5EEA">
              <w:rPr>
                <w:rFonts w:asciiTheme="majorBidi" w:hAnsiTheme="majorBidi" w:cstheme="majorBidi"/>
                <w:i/>
                <w:iCs/>
                <w:lang w:eastAsia="zh-CN"/>
              </w:rPr>
              <w:t>F</w:t>
            </w:r>
            <w:r w:rsidR="00134D01" w:rsidRPr="00134D01">
              <w:rPr>
                <w:rFonts w:asciiTheme="majorBidi" w:hAnsiTheme="majorBidi" w:cstheme="majorBidi"/>
                <w:vertAlign w:val="subscript"/>
                <w:lang w:val="en-GB" w:eastAsia="zh-CN"/>
              </w:rPr>
              <w:t>1</w:t>
            </w:r>
            <w:r w:rsidRPr="006D5EEA">
              <w:rPr>
                <w:rFonts w:asciiTheme="majorBidi" w:hAnsiTheme="majorBidi" w:cstheme="majorBidi"/>
                <w:lang w:eastAsia="zh-CN"/>
              </w:rPr>
              <w:t>（即掠过），如果有一个单独分立的路径障碍物的话</w:t>
            </w:r>
          </w:p>
        </w:tc>
        <w:tc>
          <w:tcPr>
            <w:tcW w:w="4253" w:type="dxa"/>
            <w:tcBorders>
              <w:top w:val="single" w:sz="4" w:space="0" w:color="auto"/>
              <w:left w:val="single" w:sz="4" w:space="0" w:color="auto"/>
              <w:bottom w:val="nil"/>
              <w:right w:val="single" w:sz="4" w:space="0" w:color="auto"/>
            </w:tcBorders>
          </w:tcPr>
          <w:p w14:paraId="0D20DE45" w14:textId="77777777" w:rsidR="00023A9F" w:rsidRPr="006D5EEA" w:rsidRDefault="00023A9F" w:rsidP="00207CA7">
            <w:pPr>
              <w:pStyle w:val="Tabletext"/>
              <w:rPr>
                <w:rFonts w:asciiTheme="majorBidi" w:hAnsiTheme="majorBidi" w:cstheme="majorBidi"/>
                <w:lang w:eastAsia="zh-CN"/>
              </w:rPr>
            </w:pPr>
            <w:r w:rsidRPr="006D5EEA">
              <w:rPr>
                <w:rFonts w:asciiTheme="majorBidi" w:hAnsiTheme="majorBidi" w:cstheme="majorBidi"/>
                <w:lang w:eastAsia="zh-CN"/>
              </w:rPr>
              <w:t xml:space="preserve">0.6 </w:t>
            </w:r>
            <w:r w:rsidRPr="006D5EEA">
              <w:rPr>
                <w:rFonts w:asciiTheme="majorBidi" w:hAnsiTheme="majorBidi" w:cstheme="majorBidi"/>
                <w:i/>
                <w:iCs/>
                <w:lang w:eastAsia="zh-CN"/>
              </w:rPr>
              <w:t>F</w:t>
            </w:r>
            <w:r w:rsidRPr="006D5EEA">
              <w:rPr>
                <w:rFonts w:asciiTheme="majorBidi" w:hAnsiTheme="majorBidi" w:cstheme="majorBidi"/>
                <w:lang w:eastAsia="zh-CN"/>
              </w:rPr>
              <w:t>1</w:t>
            </w:r>
            <w:r w:rsidRPr="006D5EEA">
              <w:rPr>
                <w:rFonts w:asciiTheme="majorBidi" w:hAnsiTheme="majorBidi" w:cstheme="majorBidi"/>
                <w:lang w:eastAsia="zh-CN"/>
              </w:rPr>
              <w:t>，对大于约</w:t>
            </w:r>
            <w:r w:rsidRPr="006D5EEA">
              <w:rPr>
                <w:rFonts w:asciiTheme="majorBidi" w:hAnsiTheme="majorBidi" w:cstheme="majorBidi"/>
                <w:lang w:eastAsia="zh-CN"/>
              </w:rPr>
              <w:t>30 km</w:t>
            </w:r>
            <w:r w:rsidRPr="006D5EEA">
              <w:rPr>
                <w:rFonts w:asciiTheme="majorBidi" w:hAnsiTheme="majorBidi" w:cstheme="majorBidi"/>
                <w:lang w:eastAsia="zh-CN"/>
              </w:rPr>
              <w:t>的路径长度</w:t>
            </w:r>
          </w:p>
        </w:tc>
      </w:tr>
      <w:tr w:rsidR="00023A9F" w:rsidRPr="006D5EEA" w14:paraId="4B6E5689" w14:textId="77777777" w:rsidTr="00207CA7">
        <w:trPr>
          <w:trHeight w:val="313"/>
          <w:jc w:val="center"/>
        </w:trPr>
        <w:tc>
          <w:tcPr>
            <w:tcW w:w="4253" w:type="dxa"/>
            <w:tcBorders>
              <w:top w:val="nil"/>
              <w:left w:val="single" w:sz="4" w:space="0" w:color="auto"/>
              <w:bottom w:val="single" w:sz="4" w:space="0" w:color="auto"/>
              <w:right w:val="single" w:sz="4" w:space="0" w:color="auto"/>
            </w:tcBorders>
            <w:vAlign w:val="center"/>
          </w:tcPr>
          <w:p w14:paraId="13968BD3" w14:textId="06E717EA" w:rsidR="00023A9F" w:rsidRPr="006D5EEA" w:rsidRDefault="00023A9F" w:rsidP="00207CA7">
            <w:pPr>
              <w:pStyle w:val="Tabletext"/>
              <w:rPr>
                <w:rFonts w:asciiTheme="majorBidi" w:hAnsiTheme="majorBidi" w:cstheme="majorBidi"/>
                <w:lang w:eastAsia="zh-CN"/>
              </w:rPr>
            </w:pPr>
            <w:r w:rsidRPr="006D5EEA">
              <w:rPr>
                <w:rFonts w:asciiTheme="majorBidi" w:hAnsiTheme="majorBidi" w:cstheme="majorBidi"/>
                <w:lang w:eastAsia="zh-CN"/>
              </w:rPr>
              <w:t xml:space="preserve">0.3 </w:t>
            </w:r>
            <w:r w:rsidRPr="006D5EEA">
              <w:rPr>
                <w:rFonts w:asciiTheme="majorBidi" w:hAnsiTheme="majorBidi" w:cstheme="majorBidi"/>
                <w:i/>
                <w:iCs/>
                <w:lang w:eastAsia="zh-CN"/>
              </w:rPr>
              <w:t>F</w:t>
            </w:r>
            <w:r w:rsidR="00134D01" w:rsidRPr="00134D01">
              <w:rPr>
                <w:rFonts w:asciiTheme="majorBidi" w:hAnsiTheme="majorBidi" w:cstheme="majorBidi"/>
                <w:vertAlign w:val="subscript"/>
                <w:lang w:val="en-GB" w:eastAsia="zh-CN"/>
              </w:rPr>
              <w:t>1</w:t>
            </w:r>
            <w:r w:rsidRPr="006D5EEA">
              <w:rPr>
                <w:rFonts w:asciiTheme="majorBidi" w:hAnsiTheme="majorBidi" w:cstheme="majorBidi"/>
                <w:lang w:eastAsia="zh-CN"/>
              </w:rPr>
              <w:t>，如果路径障碍物在路径的一部分延伸的话</w:t>
            </w:r>
          </w:p>
        </w:tc>
        <w:tc>
          <w:tcPr>
            <w:tcW w:w="4253" w:type="dxa"/>
            <w:tcBorders>
              <w:top w:val="nil"/>
              <w:left w:val="single" w:sz="4" w:space="0" w:color="auto"/>
              <w:bottom w:val="single" w:sz="4" w:space="0" w:color="auto"/>
              <w:right w:val="single" w:sz="4" w:space="0" w:color="auto"/>
            </w:tcBorders>
          </w:tcPr>
          <w:p w14:paraId="117EE044" w14:textId="77777777" w:rsidR="00023A9F" w:rsidRPr="006D5EEA" w:rsidRDefault="00023A9F" w:rsidP="00207CA7">
            <w:pPr>
              <w:pStyle w:val="Tabletext"/>
              <w:rPr>
                <w:rFonts w:asciiTheme="majorBidi" w:hAnsiTheme="majorBidi" w:cstheme="majorBidi"/>
                <w:lang w:eastAsia="zh-CN"/>
              </w:rPr>
            </w:pPr>
          </w:p>
        </w:tc>
      </w:tr>
    </w:tbl>
    <w:p w14:paraId="62FAAAB2" w14:textId="77777777" w:rsidR="00023A9F" w:rsidRPr="00134D01" w:rsidRDefault="00023A9F" w:rsidP="0028787F">
      <w:pPr>
        <w:pStyle w:val="Tablefin"/>
        <w:rPr>
          <w:lang w:val="fr-FR" w:eastAsia="zh-CN"/>
        </w:rPr>
      </w:pPr>
    </w:p>
    <w:p w14:paraId="45736234" w14:textId="77777777" w:rsidR="00023A9F" w:rsidRPr="006D5EEA" w:rsidRDefault="00023A9F" w:rsidP="00023A9F">
      <w:pPr>
        <w:ind w:firstLineChars="200" w:firstLine="480"/>
        <w:rPr>
          <w:rFonts w:asciiTheme="majorBidi" w:hAnsiTheme="majorBidi" w:cstheme="majorBidi"/>
          <w:lang w:eastAsia="zh-CN"/>
        </w:rPr>
      </w:pPr>
      <w:r w:rsidRPr="00D2530D">
        <w:rPr>
          <w:rFonts w:ascii="STKaiti" w:eastAsia="STKaiti" w:hAnsi="STKaiti" w:cstheme="majorBidi"/>
          <w:lang w:eastAsia="zh-CN"/>
        </w:rPr>
        <w:t>步骤</w:t>
      </w:r>
      <w:r w:rsidRPr="00D2530D">
        <w:rPr>
          <w:lang w:eastAsia="zh-CN"/>
        </w:rPr>
        <w:t>4</w:t>
      </w:r>
      <w:r w:rsidRPr="00D2530D">
        <w:rPr>
          <w:lang w:eastAsia="zh-CN"/>
        </w:rPr>
        <w:t>：</w:t>
      </w:r>
      <w:r w:rsidRPr="006D5EEA">
        <w:rPr>
          <w:rFonts w:asciiTheme="majorBidi" w:hAnsiTheme="majorBidi" w:cstheme="majorBidi"/>
          <w:lang w:eastAsia="zh-CN"/>
        </w:rPr>
        <w:t>使用步骤</w:t>
      </w:r>
      <w:r w:rsidRPr="006D5EEA">
        <w:rPr>
          <w:rFonts w:asciiTheme="majorBidi" w:hAnsiTheme="majorBidi" w:cstheme="majorBidi"/>
          <w:lang w:eastAsia="zh-CN"/>
        </w:rPr>
        <w:t>1</w:t>
      </w:r>
      <w:r w:rsidRPr="006D5EEA">
        <w:rPr>
          <w:rFonts w:asciiTheme="majorBidi" w:hAnsiTheme="majorBidi" w:cstheme="majorBidi"/>
          <w:lang w:eastAsia="zh-CN"/>
        </w:rPr>
        <w:t>和步骤</w:t>
      </w:r>
      <w:r w:rsidRPr="006D5EEA">
        <w:rPr>
          <w:rFonts w:asciiTheme="majorBidi" w:hAnsiTheme="majorBidi" w:cstheme="majorBidi"/>
          <w:lang w:eastAsia="zh-CN"/>
        </w:rPr>
        <w:t>3</w:t>
      </w:r>
      <w:r w:rsidRPr="006D5EEA">
        <w:rPr>
          <w:rFonts w:asciiTheme="majorBidi" w:hAnsiTheme="majorBidi" w:cstheme="majorBidi"/>
          <w:lang w:eastAsia="zh-CN"/>
        </w:rPr>
        <w:t>获得的天线高度中的较大者（见注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768B422C" w14:textId="38535288"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在气候类型不确定时，为热带气候使用的余隙规则保守（见注</w:t>
      </w:r>
      <w:r w:rsidRPr="006D5EEA">
        <w:rPr>
          <w:rFonts w:asciiTheme="majorBidi" w:hAnsiTheme="majorBidi" w:cstheme="majorBidi"/>
          <w:lang w:eastAsia="zh-CN"/>
        </w:rPr>
        <w:t>1</w:t>
      </w:r>
      <w:r w:rsidRPr="006D5EEA">
        <w:rPr>
          <w:rFonts w:asciiTheme="majorBidi" w:hAnsiTheme="majorBidi" w:cstheme="majorBidi"/>
          <w:lang w:eastAsia="zh-CN"/>
        </w:rPr>
        <w:t>），或至少使用基于温带和热带气候的平均值的规则。为了避免不可接受的天线高度，在低于</w:t>
      </w:r>
      <w:r w:rsidRPr="006D5EEA">
        <w:rPr>
          <w:rFonts w:asciiTheme="majorBidi" w:hAnsiTheme="majorBidi" w:cstheme="majorBidi"/>
          <w:lang w:eastAsia="zh-CN"/>
        </w:rPr>
        <w:t>2</w:t>
      </w:r>
      <w:r w:rsidR="00275D33">
        <w:rPr>
          <w:rFonts w:asciiTheme="majorBidi" w:hAnsiTheme="majorBidi" w:cstheme="majorBidi"/>
          <w:lang w:eastAsia="zh-CN"/>
        </w:rPr>
        <w:t xml:space="preserve"> </w:t>
      </w:r>
      <w:r w:rsidRPr="006D5EEA">
        <w:rPr>
          <w:rFonts w:asciiTheme="majorBidi" w:hAnsiTheme="majorBidi" w:cstheme="majorBidi"/>
          <w:lang w:eastAsia="zh-CN"/>
        </w:rPr>
        <w:t>GHz</w:t>
      </w:r>
      <w:r w:rsidRPr="006D5EEA">
        <w:rPr>
          <w:rFonts w:asciiTheme="majorBidi" w:hAnsiTheme="majorBidi" w:cstheme="majorBidi"/>
          <w:lang w:eastAsia="zh-CN"/>
        </w:rPr>
        <w:t>的频率上，上述步骤</w:t>
      </w:r>
      <w:r w:rsidRPr="006D5EEA">
        <w:rPr>
          <w:rFonts w:asciiTheme="majorBidi" w:hAnsiTheme="majorBidi" w:cstheme="majorBidi"/>
          <w:lang w:eastAsia="zh-CN"/>
        </w:rPr>
        <w:t>1</w:t>
      </w:r>
      <w:r w:rsidRPr="006D5EEA">
        <w:rPr>
          <w:rFonts w:asciiTheme="majorBidi" w:hAnsiTheme="majorBidi" w:cstheme="majorBidi"/>
          <w:lang w:eastAsia="zh-CN"/>
        </w:rPr>
        <w:t>和步骤</w:t>
      </w:r>
      <w:r w:rsidRPr="006D5EEA">
        <w:rPr>
          <w:rFonts w:asciiTheme="majorBidi" w:hAnsiTheme="majorBidi" w:cstheme="majorBidi"/>
          <w:lang w:eastAsia="zh-CN"/>
        </w:rPr>
        <w:t>3</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的小数部分有可能是必要的。</w:t>
      </w:r>
    </w:p>
    <w:p w14:paraId="577697A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w:t>
      </w:r>
      <w:r w:rsidRPr="006D5EEA">
        <w:rPr>
          <w:rFonts w:asciiTheme="majorBidi" w:hAnsiTheme="majorBidi" w:cstheme="majorBidi"/>
          <w:lang w:eastAsia="zh-CN"/>
        </w:rPr>
        <w:t>13 GHz</w:t>
      </w:r>
      <w:r w:rsidRPr="006D5EEA">
        <w:rPr>
          <w:rFonts w:asciiTheme="majorBidi" w:hAnsiTheme="majorBidi" w:cstheme="majorBidi"/>
          <w:lang w:eastAsia="zh-CN"/>
        </w:rPr>
        <w:t>以上的频率，对障碍物高度的估计精度开始接近菲涅耳区的半径。</w:t>
      </w:r>
      <w:proofErr w:type="gramStart"/>
      <w:r w:rsidRPr="006D5EEA">
        <w:rPr>
          <w:rFonts w:asciiTheme="majorBidi" w:hAnsiTheme="majorBidi" w:cstheme="majorBidi"/>
          <w:lang w:eastAsia="zh-CN"/>
        </w:rPr>
        <w:t>该估计</w:t>
      </w:r>
      <w:proofErr w:type="gramEnd"/>
      <w:r w:rsidRPr="006D5EEA">
        <w:rPr>
          <w:rFonts w:asciiTheme="majorBidi" w:hAnsiTheme="majorBidi" w:cstheme="majorBidi"/>
          <w:lang w:eastAsia="zh-CN"/>
        </w:rPr>
        <w:t>精度应被加在上述的余隙上。</w:t>
      </w:r>
    </w:p>
    <w:p w14:paraId="0B7EA182" w14:textId="77777777" w:rsidR="00982CD9" w:rsidRDefault="00982CD9">
      <w:pPr>
        <w:tabs>
          <w:tab w:val="clear" w:pos="794"/>
          <w:tab w:val="clear" w:pos="1191"/>
          <w:tab w:val="clear" w:pos="1588"/>
          <w:tab w:val="clear" w:pos="1985"/>
        </w:tabs>
        <w:overflowPunct/>
        <w:autoSpaceDE/>
        <w:autoSpaceDN/>
        <w:adjustRightInd/>
        <w:spacing w:before="0"/>
        <w:jc w:val="left"/>
        <w:textAlignment w:val="auto"/>
        <w:rPr>
          <w:sz w:val="22"/>
          <w:lang w:eastAsia="zh-CN"/>
        </w:rPr>
      </w:pPr>
      <w:r>
        <w:rPr>
          <w:lang w:eastAsia="zh-CN"/>
        </w:rPr>
        <w:br w:type="page"/>
      </w:r>
    </w:p>
    <w:p w14:paraId="7FBEF694" w14:textId="6136B9B1" w:rsidR="00023A9F" w:rsidRPr="00184F08" w:rsidRDefault="00023A9F" w:rsidP="00982CD9">
      <w:pPr>
        <w:pStyle w:val="Note"/>
        <w:rPr>
          <w:lang w:eastAsia="zh-CN"/>
        </w:rPr>
      </w:pPr>
      <w:r w:rsidRPr="00184F08">
        <w:rPr>
          <w:lang w:eastAsia="zh-CN"/>
        </w:rPr>
        <w:lastRenderedPageBreak/>
        <w:t>注</w:t>
      </w:r>
      <w:r w:rsidRPr="00184F08">
        <w:rPr>
          <w:lang w:eastAsia="zh-CN"/>
        </w:rPr>
        <w:t xml:space="preserve">1 </w:t>
      </w:r>
      <w:r w:rsidRPr="00184F08">
        <w:rPr>
          <w:lang w:val="en-US" w:eastAsia="zh-CN"/>
        </w:rPr>
        <w:t xml:space="preserve">– </w:t>
      </w:r>
      <w:r w:rsidRPr="00184F08">
        <w:rPr>
          <w:lang w:eastAsia="zh-CN"/>
        </w:rPr>
        <w:t>尽管这些规则从衍射损耗的观点看由于副折射衰落的缘故有些保守，但是必须明确的是，由于在副折射条件下的衍射损耗，过分强调将无效性降低至最小可能会导致在多</w:t>
      </w:r>
      <w:proofErr w:type="gramStart"/>
      <w:r w:rsidRPr="00184F08">
        <w:rPr>
          <w:lang w:eastAsia="zh-CN"/>
        </w:rPr>
        <w:t>径条件</w:t>
      </w:r>
      <w:proofErr w:type="gramEnd"/>
      <w:r w:rsidRPr="00184F08">
        <w:rPr>
          <w:lang w:eastAsia="zh-CN"/>
        </w:rPr>
        <w:t>下性能和可用度严重降低。目前还不可能给出在两种条件下做出折衷的一般标准。这些相关因素中是可用的系统衰落余量。</w:t>
      </w:r>
    </w:p>
    <w:p w14:paraId="5C06757D" w14:textId="5699CACE"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2.2.2.2</w:t>
      </w:r>
      <w:r w:rsidRPr="006D5EEA">
        <w:rPr>
          <w:rFonts w:asciiTheme="majorBidi" w:hAnsiTheme="majorBidi" w:cstheme="majorBidi"/>
          <w:lang w:eastAsia="zh-CN"/>
        </w:rPr>
        <w:tab/>
      </w:r>
      <w:r w:rsidRPr="006D5EEA">
        <w:rPr>
          <w:rFonts w:asciiTheme="majorBidi" w:hAnsiTheme="majorBidi" w:cstheme="majorBidi"/>
          <w:lang w:eastAsia="zh-CN"/>
        </w:rPr>
        <w:t>二或三天线空间分集的配置</w:t>
      </w:r>
    </w:p>
    <w:p w14:paraId="7ED621A3" w14:textId="77777777" w:rsidR="00023A9F" w:rsidRPr="006D5EEA" w:rsidRDefault="00023A9F" w:rsidP="00023A9F">
      <w:pPr>
        <w:ind w:firstLineChars="200" w:firstLine="480"/>
        <w:rPr>
          <w:rFonts w:asciiTheme="majorBidi" w:hAnsiTheme="majorBidi" w:cstheme="majorBidi"/>
          <w:lang w:eastAsia="zh-CN"/>
        </w:rPr>
      </w:pPr>
      <w:r w:rsidRPr="00184F08">
        <w:rPr>
          <w:rFonts w:ascii="STKaiti" w:eastAsia="STKaiti" w:hAnsi="STKaiti" w:cstheme="majorBidi"/>
          <w:lang w:eastAsia="zh-CN"/>
        </w:rPr>
        <w:t>步骤</w:t>
      </w:r>
      <w:r w:rsidRPr="00184F08">
        <w:rPr>
          <w:lang w:eastAsia="zh-CN"/>
        </w:rPr>
        <w:t>1</w:t>
      </w:r>
      <w:r w:rsidRPr="00184F08">
        <w:rPr>
          <w:lang w:eastAsia="zh-CN"/>
        </w:rPr>
        <w:t>：</w:t>
      </w:r>
      <w:r w:rsidRPr="006D5EEA">
        <w:rPr>
          <w:rFonts w:asciiTheme="majorBidi" w:hAnsiTheme="majorBidi" w:cstheme="majorBidi"/>
          <w:lang w:eastAsia="zh-CN"/>
        </w:rPr>
        <w:t>使用上述的为单个天线配置的程序计算上部天线的高度。</w:t>
      </w:r>
    </w:p>
    <w:p w14:paraId="77D55343" w14:textId="1491B5AF" w:rsidR="00023A9F" w:rsidRPr="006D5EEA" w:rsidRDefault="00023A9F" w:rsidP="00023A9F">
      <w:pPr>
        <w:ind w:firstLineChars="200" w:firstLine="480"/>
        <w:rPr>
          <w:rFonts w:asciiTheme="majorBidi" w:hAnsiTheme="majorBidi" w:cstheme="majorBidi"/>
          <w:lang w:eastAsia="zh-CN"/>
        </w:rPr>
      </w:pPr>
      <w:r w:rsidRPr="00B97837">
        <w:rPr>
          <w:rFonts w:ascii="STKaiti" w:eastAsia="STKaiti" w:hAnsi="STKaiti" w:cstheme="majorBidi"/>
          <w:lang w:eastAsia="zh-CN"/>
        </w:rPr>
        <w:t>步骤</w:t>
      </w:r>
      <w:r w:rsidRPr="00B97837">
        <w:rPr>
          <w:lang w:eastAsia="zh-CN"/>
        </w:rPr>
        <w:t>2</w:t>
      </w:r>
      <w:r w:rsidRPr="00B97837">
        <w:rPr>
          <w:lang w:eastAsia="zh-CN"/>
        </w:rPr>
        <w:t>：</w:t>
      </w:r>
      <w:r w:rsidRPr="006D5EEA">
        <w:rPr>
          <w:rFonts w:asciiTheme="majorBidi" w:hAnsiTheme="majorBidi" w:cstheme="majorBidi"/>
          <w:lang w:eastAsia="zh-CN"/>
        </w:rPr>
        <w:t>计算下部天线的用于</w:t>
      </w:r>
      <w:r w:rsidRPr="006D5EEA">
        <w:rPr>
          <w:rFonts w:asciiTheme="majorBidi" w:hAnsiTheme="majorBidi" w:cstheme="majorBidi"/>
          <w:i/>
          <w:lang w:eastAsia="zh-CN"/>
        </w:rPr>
        <w:t>k</w:t>
      </w:r>
      <w:r w:rsidRPr="006D5EEA">
        <w:rPr>
          <w:rFonts w:asciiTheme="majorBidi" w:hAnsiTheme="majorBidi" w:cstheme="majorBidi"/>
          <w:lang w:eastAsia="zh-CN"/>
        </w:rPr>
        <w:t>系数点的合适中值的天线高度（在没有任何数据的情况下，使用</w:t>
      </w:r>
      <w:r w:rsidRPr="006D5EEA">
        <w:rPr>
          <w:rFonts w:asciiTheme="majorBidi" w:hAnsiTheme="majorBidi" w:cstheme="majorBidi"/>
          <w:i/>
          <w:iCs/>
          <w:lang w:eastAsia="zh-CN"/>
        </w:rPr>
        <w:t>k</w:t>
      </w:r>
      <w:r w:rsidR="005828C5">
        <w:rPr>
          <w:rFonts w:asciiTheme="majorBidi" w:hAnsiTheme="majorBidi" w:cstheme="majorBidi"/>
          <w:iCs/>
          <w:lang w:eastAsia="zh-CN"/>
        </w:rPr>
        <w:t xml:space="preserve"> </w:t>
      </w:r>
      <w:r w:rsidR="00B97837">
        <w:rPr>
          <w:rFonts w:asciiTheme="majorBidi" w:hAnsiTheme="majorBidi" w:cstheme="majorBidi"/>
          <w:lang w:eastAsia="zh-CN"/>
        </w:rPr>
        <w:t>=</w:t>
      </w:r>
      <w:r w:rsidR="005828C5">
        <w:rPr>
          <w:rFonts w:asciiTheme="majorBidi" w:hAnsiTheme="majorBidi" w:cstheme="majorBidi"/>
          <w:lang w:eastAsia="zh-CN"/>
        </w:rPr>
        <w:t xml:space="preserve"> </w:t>
      </w:r>
      <w:r w:rsidRPr="006D5EEA">
        <w:rPr>
          <w:rFonts w:asciiTheme="majorBidi" w:hAnsiTheme="majorBidi" w:cstheme="majorBidi"/>
          <w:lang w:eastAsia="zh-CN"/>
        </w:rPr>
        <w:t>4/3</w:t>
      </w:r>
      <w:r w:rsidRPr="006D5EEA">
        <w:rPr>
          <w:rFonts w:asciiTheme="majorBidi" w:hAnsiTheme="majorBidi" w:cstheme="majorBidi"/>
          <w:lang w:eastAsia="zh-CN"/>
        </w:rPr>
        <w:t>）和其后的菲涅耳区余隙（见注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4DE824A7"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eastAsia="zh-CN"/>
        </w:rPr>
        <w:tab/>
        <w:t xml:space="preserve">0.6 </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到</w:t>
      </w:r>
      <w:r w:rsidRPr="006D5EEA">
        <w:rPr>
          <w:rFonts w:asciiTheme="majorBidi" w:hAnsiTheme="majorBidi" w:cstheme="majorBidi"/>
          <w:lang w:eastAsia="zh-CN"/>
        </w:rPr>
        <w:t xml:space="preserve">0.3 </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，如果路径障碍物在路径的一部分延伸的话；</w:t>
      </w:r>
    </w:p>
    <w:p w14:paraId="5DD3097C"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eastAsia="zh-CN"/>
        </w:rPr>
        <w:tab/>
        <w:t xml:space="preserve">0.3 </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到</w:t>
      </w:r>
      <w:r w:rsidRPr="006D5EEA">
        <w:rPr>
          <w:rFonts w:asciiTheme="majorBidi" w:hAnsiTheme="majorBidi" w:cstheme="majorBidi"/>
          <w:lang w:eastAsia="zh-CN"/>
        </w:rPr>
        <w:t xml:space="preserve">0.0 </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，如果在路径剖面上有一到两个分离的障碍物的话。</w:t>
      </w:r>
    </w:p>
    <w:p w14:paraId="041FCCB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如有必要，为了避免增加已有的塔的高度，或如果频率低于</w:t>
      </w:r>
      <w:r w:rsidRPr="006D5EEA">
        <w:rPr>
          <w:rFonts w:asciiTheme="majorBidi" w:hAnsiTheme="majorBidi" w:cstheme="majorBidi"/>
          <w:lang w:eastAsia="zh-CN"/>
        </w:rPr>
        <w:t>2 GHz</w:t>
      </w:r>
      <w:r w:rsidRPr="006D5EEA">
        <w:rPr>
          <w:rFonts w:asciiTheme="majorBidi" w:hAnsiTheme="majorBidi" w:cstheme="majorBidi"/>
          <w:lang w:eastAsia="zh-CN"/>
        </w:rPr>
        <w:t>，可以选用在这两个范围内的较低值。</w:t>
      </w:r>
    </w:p>
    <w:p w14:paraId="52FC525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另外，可选用在正常折射条件（在一天的中间时段，见第</w:t>
      </w:r>
      <w:r w:rsidRPr="006D5EEA">
        <w:rPr>
          <w:rFonts w:asciiTheme="majorBidi" w:hAnsiTheme="majorBidi" w:cstheme="majorBidi"/>
          <w:lang w:eastAsia="zh-CN"/>
        </w:rPr>
        <w:t>8</w:t>
      </w:r>
      <w:r w:rsidRPr="006D5EEA">
        <w:rPr>
          <w:rFonts w:asciiTheme="majorBidi" w:hAnsiTheme="majorBidi" w:cstheme="majorBidi"/>
          <w:lang w:eastAsia="zh-CN"/>
        </w:rPr>
        <w:t>节）下能给出</w:t>
      </w:r>
      <w:r w:rsidRPr="006D5EEA">
        <w:rPr>
          <w:rFonts w:asciiTheme="majorBidi" w:hAnsiTheme="majorBidi" w:cstheme="majorBidi"/>
          <w:lang w:eastAsia="zh-CN"/>
        </w:rPr>
        <w:t>6 dB</w:t>
      </w:r>
      <w:r w:rsidRPr="006D5EEA">
        <w:rPr>
          <w:rFonts w:asciiTheme="majorBidi" w:hAnsiTheme="majorBidi" w:cstheme="majorBidi"/>
          <w:lang w:eastAsia="zh-CN"/>
        </w:rPr>
        <w:t>衍射损耗的下部天线的余隙，或适合系统容限的，由测试确定的其他的衰减。所进行的测量应在几个不同的日期进行以避免反常的折射条件。</w:t>
      </w:r>
    </w:p>
    <w:p w14:paraId="34EF4AEA" w14:textId="75D0DA48"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在这种选用情况下，衍射损耗仍可用图</w:t>
      </w:r>
      <w:r w:rsidRPr="006D5EEA">
        <w:rPr>
          <w:rFonts w:asciiTheme="majorBidi" w:hAnsiTheme="majorBidi" w:cstheme="majorBidi"/>
          <w:lang w:eastAsia="zh-CN"/>
        </w:rPr>
        <w:t>1</w:t>
      </w:r>
      <w:r>
        <w:rPr>
          <w:rFonts w:asciiTheme="majorBidi" w:hAnsiTheme="majorBidi" w:cstheme="majorBidi"/>
          <w:lang w:eastAsia="zh-CN"/>
        </w:rPr>
        <w:t>或公式</w:t>
      </w:r>
      <w:r w:rsidR="001F4CC6" w:rsidRPr="001F4CC6">
        <w:rPr>
          <w:rFonts w:asciiTheme="majorBidi" w:hAnsiTheme="majorBidi" w:cstheme="majorBidi" w:hint="eastAsia"/>
          <w:lang w:eastAsia="zh-CN"/>
        </w:rPr>
        <w:t>(</w:t>
      </w:r>
      <w:r w:rsidR="001F4CC6" w:rsidRPr="001F4CC6">
        <w:rPr>
          <w:rFonts w:asciiTheme="majorBidi" w:hAnsiTheme="majorBidi" w:cstheme="majorBidi"/>
          <w:lang w:eastAsia="zh-CN"/>
        </w:rPr>
        <w:t>2</w:t>
      </w:r>
      <w:r w:rsidR="001F4CC6" w:rsidRPr="001F4CC6">
        <w:rPr>
          <w:rFonts w:asciiTheme="majorBidi" w:hAnsiTheme="majorBidi" w:cstheme="majorBidi" w:hint="eastAsia"/>
          <w:lang w:eastAsia="zh-CN"/>
        </w:rPr>
        <w:t>)</w:t>
      </w:r>
      <w:r w:rsidRPr="006D5EEA">
        <w:rPr>
          <w:rFonts w:asciiTheme="majorBidi" w:hAnsiTheme="majorBidi" w:cstheme="majorBidi"/>
          <w:lang w:eastAsia="zh-CN"/>
        </w:rPr>
        <w:t>估算。</w:t>
      </w:r>
    </w:p>
    <w:p w14:paraId="5B19CA26" w14:textId="77777777" w:rsidR="00023A9F" w:rsidRPr="006D5EEA" w:rsidRDefault="00023A9F" w:rsidP="00023A9F">
      <w:pPr>
        <w:ind w:firstLineChars="200" w:firstLine="480"/>
        <w:rPr>
          <w:rFonts w:asciiTheme="majorBidi" w:hAnsiTheme="majorBidi" w:cstheme="majorBidi"/>
          <w:lang w:eastAsia="zh-CN"/>
        </w:rPr>
      </w:pPr>
      <w:r w:rsidRPr="001E53AD">
        <w:rPr>
          <w:rFonts w:ascii="STKaiti" w:eastAsia="STKaiti" w:hAnsi="STKaiti" w:cstheme="majorBidi"/>
          <w:lang w:eastAsia="zh-CN"/>
        </w:rPr>
        <w:t>步骤</w:t>
      </w:r>
      <w:r w:rsidRPr="001E53AD">
        <w:rPr>
          <w:lang w:eastAsia="zh-CN"/>
        </w:rPr>
        <w:t>3</w:t>
      </w:r>
      <w:r w:rsidRPr="001E53AD">
        <w:rPr>
          <w:lang w:eastAsia="zh-CN"/>
        </w:rPr>
        <w:t>：</w:t>
      </w:r>
      <w:r w:rsidRPr="006D5EEA">
        <w:rPr>
          <w:rFonts w:asciiTheme="majorBidi" w:hAnsiTheme="majorBidi" w:cstheme="majorBidi"/>
          <w:lang w:eastAsia="zh-CN"/>
        </w:rPr>
        <w:t>查证确定两副天线的余隙满足在多径衰落条件下的分集要求（见第</w:t>
      </w:r>
      <w:r w:rsidRPr="006D5EEA">
        <w:rPr>
          <w:rFonts w:asciiTheme="majorBidi" w:hAnsiTheme="majorBidi" w:cstheme="majorBidi"/>
          <w:lang w:eastAsia="zh-CN"/>
        </w:rPr>
        <w:t>6.2.1</w:t>
      </w:r>
      <w:r w:rsidRPr="006D5EEA">
        <w:rPr>
          <w:rFonts w:asciiTheme="majorBidi" w:hAnsiTheme="majorBidi" w:cstheme="majorBidi"/>
          <w:lang w:eastAsia="zh-CN"/>
        </w:rPr>
        <w:t>节），如果不满足，则做出相应修改。</w:t>
      </w:r>
    </w:p>
    <w:p w14:paraId="076CF72A" w14:textId="77777777" w:rsidR="00023A9F" w:rsidRPr="006D5EEA" w:rsidRDefault="00023A9F" w:rsidP="00E766DE">
      <w:pPr>
        <w:pStyle w:val="Note"/>
        <w:rPr>
          <w:lang w:eastAsia="zh-CN"/>
        </w:rPr>
      </w:pPr>
      <w:r w:rsidRPr="006D5EEA">
        <w:rPr>
          <w:lang w:eastAsia="zh-CN"/>
        </w:rPr>
        <w:t>注</w:t>
      </w:r>
      <w:r w:rsidRPr="006D5EEA">
        <w:rPr>
          <w:rFonts w:eastAsia="STKaiti"/>
          <w:lang w:eastAsia="zh-CN"/>
        </w:rPr>
        <w:t xml:space="preserve">1 </w:t>
      </w:r>
      <w:r w:rsidRPr="006D5EEA">
        <w:rPr>
          <w:lang w:val="en-US" w:eastAsia="zh-CN"/>
        </w:rPr>
        <w:t xml:space="preserve">– </w:t>
      </w:r>
      <w:r w:rsidRPr="006D5EEA">
        <w:rPr>
          <w:lang w:eastAsia="zh-CN"/>
        </w:rPr>
        <w:t>这些余隙的范围的选择是为了给出约</w:t>
      </w:r>
      <w:r w:rsidRPr="006D5EEA">
        <w:rPr>
          <w:lang w:eastAsia="zh-CN"/>
        </w:rPr>
        <w:t>3 dB</w:t>
      </w:r>
      <w:r w:rsidRPr="006D5EEA">
        <w:rPr>
          <w:lang w:eastAsia="zh-CN"/>
        </w:rPr>
        <w:t>到</w:t>
      </w:r>
      <w:r w:rsidRPr="006D5EEA">
        <w:rPr>
          <w:lang w:eastAsia="zh-CN"/>
        </w:rPr>
        <w:t>6 dB</w:t>
      </w:r>
      <w:r w:rsidRPr="006D5EEA">
        <w:rPr>
          <w:lang w:eastAsia="zh-CN"/>
        </w:rPr>
        <w:t>的衍射损耗，并减少表面多径衰落的发生（见第</w:t>
      </w:r>
      <w:r w:rsidRPr="006D5EEA">
        <w:rPr>
          <w:lang w:eastAsia="zh-CN"/>
        </w:rPr>
        <w:t>6.1.3</w:t>
      </w:r>
      <w:r w:rsidRPr="006D5EEA">
        <w:rPr>
          <w:lang w:eastAsia="zh-CN"/>
        </w:rPr>
        <w:t>节）。当然，一部分路径的剖面不允许余隙被减小到这个范围，必须找到其他的方法改善多径衰落的效应。</w:t>
      </w:r>
    </w:p>
    <w:p w14:paraId="7A52B430"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在那些由一到多个稳定表面</w:t>
      </w:r>
      <w:proofErr w:type="gramStart"/>
      <w:r w:rsidRPr="006D5EEA">
        <w:rPr>
          <w:rFonts w:asciiTheme="majorBidi" w:hAnsiTheme="majorBidi" w:cstheme="majorBidi"/>
          <w:lang w:eastAsia="zh-CN"/>
        </w:rPr>
        <w:t>反射占</w:t>
      </w:r>
      <w:proofErr w:type="gramEnd"/>
      <w:r w:rsidRPr="006D5EEA">
        <w:rPr>
          <w:rFonts w:asciiTheme="majorBidi" w:hAnsiTheme="majorBidi" w:cstheme="majorBidi"/>
          <w:lang w:eastAsia="zh-CN"/>
        </w:rPr>
        <w:t>统治地位的表面多径衰落的路径上（例如水面或非常平的表面区域），为了防止表面多径效应（见第</w:t>
      </w:r>
      <w:r w:rsidRPr="006D5EEA">
        <w:rPr>
          <w:rFonts w:asciiTheme="majorBidi" w:hAnsiTheme="majorBidi" w:cstheme="majorBidi"/>
          <w:lang w:eastAsia="zh-CN"/>
        </w:rPr>
        <w:t>6.1.3</w:t>
      </w:r>
      <w:r w:rsidRPr="006D5EEA">
        <w:rPr>
          <w:rFonts w:asciiTheme="majorBidi" w:hAnsiTheme="majorBidi" w:cstheme="majorBidi"/>
          <w:lang w:eastAsia="zh-CN"/>
        </w:rPr>
        <w:t>节），最好先使用第</w:t>
      </w:r>
      <w:r w:rsidRPr="006D5EEA">
        <w:rPr>
          <w:rFonts w:asciiTheme="majorBidi" w:hAnsiTheme="majorBidi" w:cstheme="majorBidi"/>
          <w:lang w:eastAsia="zh-CN"/>
        </w:rPr>
        <w:t>2.2.2.1</w:t>
      </w:r>
      <w:r w:rsidRPr="006D5EEA">
        <w:rPr>
          <w:rFonts w:asciiTheme="majorBidi" w:hAnsiTheme="majorBidi" w:cstheme="majorBidi"/>
          <w:lang w:eastAsia="zh-CN"/>
        </w:rPr>
        <w:t>节中的程序计算上部天线的高度，然后计算最小的和最适宜的分集天线的间隔。</w:t>
      </w:r>
    </w:p>
    <w:p w14:paraId="51D77C8A" w14:textId="77777777" w:rsidR="00023A9F" w:rsidRPr="006D5EEA" w:rsidRDefault="00023A9F" w:rsidP="00023A9F">
      <w:pPr>
        <w:ind w:firstLineChars="200" w:firstLine="480"/>
        <w:rPr>
          <w:rFonts w:asciiTheme="majorBidi" w:hAnsiTheme="majorBidi" w:cstheme="majorBidi"/>
          <w:lang w:val="en-GB" w:eastAsia="zh-CN"/>
        </w:rPr>
      </w:pPr>
      <w:r w:rsidRPr="006D5EEA">
        <w:rPr>
          <w:rFonts w:asciiTheme="majorBidi" w:hAnsiTheme="majorBidi" w:cstheme="majorBidi"/>
          <w:lang w:eastAsia="zh-CN"/>
        </w:rPr>
        <w:t>在极端的情况下（</w:t>
      </w:r>
      <w:proofErr w:type="gramStart"/>
      <w:r w:rsidRPr="006D5EEA">
        <w:rPr>
          <w:rFonts w:asciiTheme="majorBidi" w:hAnsiTheme="majorBidi" w:cstheme="majorBidi"/>
          <w:lang w:eastAsia="zh-CN"/>
        </w:rPr>
        <w:t>如非常</w:t>
      </w:r>
      <w:proofErr w:type="gramEnd"/>
      <w:r w:rsidRPr="006D5EEA">
        <w:rPr>
          <w:rFonts w:asciiTheme="majorBidi" w:hAnsiTheme="majorBidi" w:cstheme="majorBidi"/>
          <w:lang w:eastAsia="zh-CN"/>
        </w:rPr>
        <w:t>长的水面路径），可能会有必要使用三天线分集配置。在这种情况下，最低的天线的余隙可以根据步骤</w:t>
      </w:r>
      <w:r w:rsidRPr="006D5EEA">
        <w:rPr>
          <w:rFonts w:asciiTheme="majorBidi" w:hAnsiTheme="majorBidi" w:cstheme="majorBidi"/>
          <w:lang w:eastAsia="zh-CN"/>
        </w:rPr>
        <w:t>2</w:t>
      </w:r>
      <w:r w:rsidRPr="006D5EEA">
        <w:rPr>
          <w:rFonts w:asciiTheme="majorBidi" w:hAnsiTheme="majorBidi" w:cstheme="majorBidi"/>
          <w:lang w:eastAsia="zh-CN"/>
        </w:rPr>
        <w:t>的余隙规则得到，中间的天线余隙可以根据与上面天线间隔的优化要求得到，以减小表面多径效应（见第</w:t>
      </w:r>
      <w:r w:rsidRPr="006D5EEA">
        <w:rPr>
          <w:rFonts w:asciiTheme="majorBidi" w:hAnsiTheme="majorBidi" w:cstheme="majorBidi"/>
          <w:lang w:eastAsia="zh-CN"/>
        </w:rPr>
        <w:t>6.2.1</w:t>
      </w:r>
      <w:r w:rsidRPr="006D5EEA">
        <w:rPr>
          <w:rFonts w:asciiTheme="majorBidi" w:hAnsiTheme="majorBidi" w:cstheme="majorBidi"/>
          <w:lang w:eastAsia="zh-CN"/>
        </w:rPr>
        <w:t>节）。</w:t>
      </w:r>
    </w:p>
    <w:p w14:paraId="52D19193" w14:textId="77777777" w:rsidR="00023A9F" w:rsidRPr="006D5EEA" w:rsidRDefault="00023A9F" w:rsidP="0033218F">
      <w:pPr>
        <w:pStyle w:val="Heading2"/>
        <w:rPr>
          <w:lang w:eastAsia="zh-CN"/>
        </w:rPr>
      </w:pPr>
      <w:r w:rsidRPr="006D5EEA">
        <w:rPr>
          <w:lang w:eastAsia="zh-CN"/>
        </w:rPr>
        <w:t>2.3</w:t>
      </w:r>
      <w:r w:rsidRPr="006D5EEA">
        <w:rPr>
          <w:lang w:eastAsia="zh-CN"/>
        </w:rPr>
        <w:tab/>
      </w:r>
      <w:r w:rsidRPr="0033218F">
        <w:rPr>
          <w:lang w:eastAsia="zh-CN"/>
        </w:rPr>
        <w:t>由多径引起的衰落与增强和相关机制</w:t>
      </w:r>
    </w:p>
    <w:p w14:paraId="4CCA8D44" w14:textId="77777777" w:rsidR="00023A9F" w:rsidRPr="0033218F" w:rsidRDefault="00023A9F" w:rsidP="00023A9F">
      <w:pPr>
        <w:widowControl w:val="0"/>
        <w:ind w:firstLineChars="200" w:firstLine="480"/>
        <w:jc w:val="left"/>
        <w:rPr>
          <w:lang w:eastAsia="zh-CN"/>
        </w:rPr>
      </w:pPr>
      <w:r w:rsidRPr="0033218F">
        <w:rPr>
          <w:lang w:eastAsia="zh-CN"/>
        </w:rPr>
        <w:t>由大气中极端的折射层造成的多种晴空衰落的机制必须列入规划几公里长的链路的考虑中：波束扩展（通常</w:t>
      </w:r>
      <w:proofErr w:type="gramStart"/>
      <w:r w:rsidRPr="0033218F">
        <w:rPr>
          <w:lang w:eastAsia="zh-CN"/>
        </w:rPr>
        <w:t>称做</w:t>
      </w:r>
      <w:proofErr w:type="gramEnd"/>
      <w:r w:rsidRPr="0033218F">
        <w:rPr>
          <w:lang w:eastAsia="zh-CN"/>
        </w:rPr>
        <w:t>散焦），天线去</w:t>
      </w:r>
      <w:proofErr w:type="gramStart"/>
      <w:r w:rsidRPr="0033218F">
        <w:rPr>
          <w:lang w:eastAsia="zh-CN"/>
        </w:rPr>
        <w:t>耦</w:t>
      </w:r>
      <w:proofErr w:type="gramEnd"/>
      <w:r w:rsidRPr="0033218F">
        <w:rPr>
          <w:lang w:eastAsia="zh-CN"/>
        </w:rPr>
        <w:t>，表面多径和大气多径。这些机制中的大多数会单独出现，或与其他的结合出现（见注</w:t>
      </w:r>
      <w:r w:rsidRPr="0033218F">
        <w:rPr>
          <w:lang w:eastAsia="zh-CN"/>
        </w:rPr>
        <w:t>1</w:t>
      </w:r>
      <w:r w:rsidRPr="0033218F">
        <w:rPr>
          <w:lang w:eastAsia="zh-CN"/>
        </w:rPr>
        <w:t>）。频率选择性衰落是一个特别严重的形式，它出现在当直达信号波束扩展和表面反射信号相结合产生多径衰落。由大气中小规模的不规则湍流引起的闪烁衰落在这些机制中总是存在的，但是在</w:t>
      </w:r>
      <w:r w:rsidRPr="0033218F">
        <w:rPr>
          <w:lang w:eastAsia="zh-CN"/>
        </w:rPr>
        <w:t>40 GHz</w:t>
      </w:r>
      <w:r w:rsidRPr="0033218F">
        <w:rPr>
          <w:lang w:eastAsia="zh-CN"/>
        </w:rPr>
        <w:t>以下，它对整体衰落的影响并不显著。</w:t>
      </w:r>
    </w:p>
    <w:p w14:paraId="119A53E1" w14:textId="77777777" w:rsidR="00023A9F" w:rsidRPr="006D5EEA" w:rsidRDefault="00023A9F" w:rsidP="00E766DE">
      <w:pPr>
        <w:pStyle w:val="Note"/>
        <w:rPr>
          <w:lang w:eastAsia="zh-CN"/>
        </w:rPr>
      </w:pPr>
      <w:r w:rsidRPr="006D5EEA">
        <w:rPr>
          <w:lang w:eastAsia="zh-CN"/>
        </w:rPr>
        <w:t>注</w:t>
      </w:r>
      <w:r w:rsidRPr="006D5EEA">
        <w:rPr>
          <w:rFonts w:eastAsia="STKaiti"/>
          <w:lang w:eastAsia="zh-CN"/>
        </w:rPr>
        <w:t xml:space="preserve">1 </w:t>
      </w:r>
      <w:r w:rsidRPr="006D5EEA">
        <w:rPr>
          <w:lang w:val="en-US" w:eastAsia="zh-CN"/>
        </w:rPr>
        <w:t xml:space="preserve">– </w:t>
      </w:r>
      <w:r w:rsidRPr="006D5EEA">
        <w:rPr>
          <w:lang w:eastAsia="zh-CN"/>
        </w:rPr>
        <w:t>天线去</w:t>
      </w:r>
      <w:proofErr w:type="gramStart"/>
      <w:r w:rsidRPr="006D5EEA">
        <w:rPr>
          <w:lang w:eastAsia="zh-CN"/>
        </w:rPr>
        <w:t>耦</w:t>
      </w:r>
      <w:proofErr w:type="gramEnd"/>
      <w:r w:rsidRPr="006D5EEA">
        <w:rPr>
          <w:lang w:eastAsia="zh-CN"/>
        </w:rPr>
        <w:t>决定了应该选择的天线的最小波束宽度。</w:t>
      </w:r>
    </w:p>
    <w:p w14:paraId="5E16AFE8" w14:textId="77777777" w:rsidR="00982CD9" w:rsidRDefault="00982CD9">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14:paraId="0F7C602E" w14:textId="49A1C530" w:rsidR="00023A9F" w:rsidRPr="006D5EEA" w:rsidRDefault="00023A9F" w:rsidP="00982CD9">
      <w:pPr>
        <w:widowControl w:val="0"/>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预测在大的衰落深度，在平均最差月份世界上任一部分的单一频率（或窄带）衰落组成部分的方法由第</w:t>
      </w:r>
      <w:r w:rsidRPr="006D5EEA">
        <w:rPr>
          <w:rFonts w:asciiTheme="majorBidi" w:hAnsiTheme="majorBidi" w:cstheme="majorBidi"/>
          <w:lang w:eastAsia="zh-CN"/>
        </w:rPr>
        <w:t>2.3.1</w:t>
      </w:r>
      <w:r w:rsidRPr="006D5EEA">
        <w:rPr>
          <w:rFonts w:asciiTheme="majorBidi" w:hAnsiTheme="majorBidi" w:cstheme="majorBidi"/>
          <w:lang w:eastAsia="zh-CN"/>
        </w:rPr>
        <w:t>节给出。这种方法没有利用路径剖面，可以用于规划，核发执照或设计等目的。在第</w:t>
      </w:r>
      <w:r w:rsidRPr="006D5EEA">
        <w:rPr>
          <w:rFonts w:asciiTheme="majorBidi" w:hAnsiTheme="majorBidi" w:cstheme="majorBidi"/>
          <w:lang w:eastAsia="zh-CN"/>
        </w:rPr>
        <w:t>2.3.2</w:t>
      </w:r>
      <w:r w:rsidRPr="006D5EEA">
        <w:rPr>
          <w:rFonts w:asciiTheme="majorBidi" w:hAnsiTheme="majorBidi" w:cstheme="majorBidi"/>
          <w:lang w:eastAsia="zh-CN"/>
        </w:rPr>
        <w:t>节的第二种方法适合于各种衰落深度，它利用针对大衰落深度的方法和一个内插的程序用于小衰落深度。</w:t>
      </w:r>
    </w:p>
    <w:p w14:paraId="31827185" w14:textId="511739AB" w:rsidR="00023A9F" w:rsidRPr="0061671D" w:rsidRDefault="00023A9F" w:rsidP="00023A9F">
      <w:pPr>
        <w:ind w:firstLineChars="200" w:firstLine="484"/>
        <w:jc w:val="left"/>
        <w:rPr>
          <w:rFonts w:asciiTheme="majorBidi" w:hAnsiTheme="majorBidi" w:cstheme="majorBidi"/>
          <w:spacing w:val="2"/>
          <w:lang w:val="en-US" w:eastAsia="zh-CN"/>
        </w:rPr>
      </w:pPr>
      <w:r w:rsidRPr="0061671D">
        <w:rPr>
          <w:rFonts w:asciiTheme="majorBidi" w:hAnsiTheme="majorBidi" w:cstheme="majorBidi"/>
          <w:spacing w:val="2"/>
          <w:lang w:eastAsia="zh-CN"/>
        </w:rPr>
        <w:t>预测信号增强的方法在第</w:t>
      </w:r>
      <w:r w:rsidRPr="0061671D">
        <w:rPr>
          <w:rFonts w:asciiTheme="majorBidi" w:hAnsiTheme="majorBidi" w:cstheme="majorBidi"/>
          <w:spacing w:val="2"/>
          <w:lang w:eastAsia="zh-CN"/>
        </w:rPr>
        <w:t>2.3.3</w:t>
      </w:r>
      <w:r w:rsidRPr="0061671D">
        <w:rPr>
          <w:rFonts w:asciiTheme="majorBidi" w:hAnsiTheme="majorBidi" w:cstheme="majorBidi"/>
          <w:spacing w:val="2"/>
          <w:lang w:eastAsia="zh-CN"/>
        </w:rPr>
        <w:t>节中给出。该方法使用第</w:t>
      </w:r>
      <w:r w:rsidRPr="0061671D">
        <w:rPr>
          <w:rFonts w:asciiTheme="majorBidi" w:hAnsiTheme="majorBidi" w:cstheme="majorBidi"/>
          <w:spacing w:val="2"/>
          <w:lang w:eastAsia="zh-CN"/>
        </w:rPr>
        <w:t>2.3.1</w:t>
      </w:r>
      <w:r w:rsidRPr="0061671D">
        <w:rPr>
          <w:rFonts w:asciiTheme="majorBidi" w:hAnsiTheme="majorBidi" w:cstheme="majorBidi"/>
          <w:spacing w:val="2"/>
          <w:lang w:eastAsia="zh-CN"/>
        </w:rPr>
        <w:t>节中方法预测的衰落深度作为惟一的输入参数。最后，将平均最差月份转换为平均年度的影响的方法在第</w:t>
      </w:r>
      <w:r w:rsidRPr="0061671D">
        <w:rPr>
          <w:rFonts w:asciiTheme="majorBidi" w:hAnsiTheme="majorBidi" w:cstheme="majorBidi"/>
          <w:spacing w:val="2"/>
          <w:lang w:eastAsia="zh-CN"/>
        </w:rPr>
        <w:t>2.3.4</w:t>
      </w:r>
      <w:r w:rsidRPr="0061671D">
        <w:rPr>
          <w:rFonts w:asciiTheme="majorBidi" w:hAnsiTheme="majorBidi" w:cstheme="majorBidi"/>
          <w:spacing w:val="2"/>
          <w:lang w:eastAsia="zh-CN"/>
        </w:rPr>
        <w:t>节中给出。</w:t>
      </w:r>
    </w:p>
    <w:p w14:paraId="7449C69E" w14:textId="77777777" w:rsidR="00023A9F" w:rsidRPr="006D5EEA" w:rsidRDefault="00023A9F" w:rsidP="00BA503F">
      <w:pPr>
        <w:pStyle w:val="Heading3"/>
        <w:rPr>
          <w:lang w:eastAsia="zh-CN"/>
        </w:rPr>
      </w:pPr>
      <w:r w:rsidRPr="006D5EEA">
        <w:rPr>
          <w:lang w:eastAsia="zh-CN"/>
        </w:rPr>
        <w:t>2.3.1</w:t>
      </w:r>
      <w:r w:rsidRPr="006D5EEA">
        <w:rPr>
          <w:lang w:eastAsia="zh-CN"/>
        </w:rPr>
        <w:tab/>
      </w:r>
      <w:r w:rsidRPr="006D5EEA">
        <w:rPr>
          <w:lang w:eastAsia="zh-CN"/>
        </w:rPr>
        <w:t>小百分比时间的方法</w:t>
      </w:r>
    </w:p>
    <w:p w14:paraId="4D558A4B" w14:textId="77124B70" w:rsidR="00023A9F" w:rsidRPr="00516F58" w:rsidRDefault="00023A9F" w:rsidP="00023A9F">
      <w:pPr>
        <w:ind w:firstLineChars="200" w:firstLine="484"/>
        <w:jc w:val="left"/>
        <w:rPr>
          <w:rFonts w:asciiTheme="majorBidi" w:hAnsiTheme="majorBidi" w:cstheme="majorBidi"/>
          <w:spacing w:val="2"/>
          <w:lang w:eastAsia="zh-CN"/>
        </w:rPr>
      </w:pPr>
      <w:r w:rsidRPr="00516F58">
        <w:rPr>
          <w:rFonts w:asciiTheme="majorBidi" w:hAnsiTheme="majorBidi" w:cstheme="majorBidi"/>
          <w:spacing w:val="2"/>
          <w:lang w:eastAsia="zh-CN"/>
        </w:rPr>
        <w:t>只需要对大于</w:t>
      </w:r>
      <w:r w:rsidRPr="00516F58">
        <w:rPr>
          <w:rFonts w:asciiTheme="majorBidi" w:hAnsiTheme="majorBidi" w:cstheme="majorBidi"/>
          <w:spacing w:val="2"/>
          <w:lang w:eastAsia="zh-CN"/>
        </w:rPr>
        <w:t>5</w:t>
      </w:r>
      <w:r w:rsidR="00516F58" w:rsidRPr="00516F58">
        <w:rPr>
          <w:rFonts w:asciiTheme="majorBidi" w:hAnsiTheme="majorBidi" w:cstheme="majorBidi"/>
          <w:spacing w:val="2"/>
          <w:lang w:eastAsia="zh-CN"/>
        </w:rPr>
        <w:t xml:space="preserve"> </w:t>
      </w:r>
      <w:r w:rsidRPr="00516F58">
        <w:rPr>
          <w:rFonts w:asciiTheme="majorBidi" w:hAnsiTheme="majorBidi" w:cstheme="majorBidi"/>
          <w:spacing w:val="2"/>
          <w:lang w:eastAsia="zh-CN"/>
        </w:rPr>
        <w:t>km</w:t>
      </w:r>
      <w:r w:rsidRPr="00516F58">
        <w:rPr>
          <w:rFonts w:asciiTheme="majorBidi" w:hAnsiTheme="majorBidi" w:cstheme="majorBidi"/>
          <w:spacing w:val="2"/>
          <w:lang w:eastAsia="zh-CN"/>
        </w:rPr>
        <w:t>的路径长度计算多路径衰落和增强，对于小于此长度的路径可以设为零。</w:t>
      </w:r>
    </w:p>
    <w:p w14:paraId="65A7327D" w14:textId="77777777" w:rsidR="00023A9F" w:rsidRPr="006D5EEA" w:rsidRDefault="00023A9F" w:rsidP="00023A9F">
      <w:pPr>
        <w:ind w:firstLineChars="200" w:firstLine="480"/>
        <w:jc w:val="left"/>
        <w:rPr>
          <w:rFonts w:asciiTheme="majorBidi" w:hAnsiTheme="majorBidi" w:cstheme="majorBidi"/>
          <w:lang w:eastAsia="zh-CN"/>
        </w:rPr>
      </w:pPr>
      <w:r w:rsidRPr="00516F58">
        <w:rPr>
          <w:rFonts w:ascii="STKaiti" w:eastAsia="STKaiti" w:hAnsi="STKaiti" w:cstheme="majorBidi"/>
          <w:lang w:eastAsia="zh-CN"/>
        </w:rPr>
        <w:t>步骤</w:t>
      </w:r>
      <w:r w:rsidRPr="00516F58">
        <w:rPr>
          <w:lang w:eastAsia="zh-CN"/>
        </w:rPr>
        <w:t>1</w:t>
      </w:r>
      <w:r w:rsidRPr="00516F58">
        <w:rPr>
          <w:lang w:eastAsia="zh-CN"/>
        </w:rPr>
        <w:t>：</w:t>
      </w:r>
      <w:r w:rsidRPr="006D5EEA">
        <w:rPr>
          <w:rFonts w:asciiTheme="majorBidi" w:hAnsiTheme="majorBidi" w:cstheme="majorBidi"/>
          <w:lang w:eastAsia="zh-CN"/>
        </w:rPr>
        <w:t>对于被研究路径的位置，如果能得到感兴趣的地理地区的衰落数据，则从这些数据估计平均最差月份的地面系数</w:t>
      </w:r>
      <w:r w:rsidRPr="006D5EEA">
        <w:rPr>
          <w:rFonts w:asciiTheme="majorBidi" w:hAnsiTheme="majorBidi" w:cstheme="majorBidi"/>
          <w:i/>
          <w:iCs/>
          <w:lang w:eastAsia="zh-CN"/>
        </w:rPr>
        <w:t>K</w:t>
      </w:r>
      <w:r w:rsidRPr="006D5EEA">
        <w:rPr>
          <w:rFonts w:asciiTheme="majorBidi" w:hAnsiTheme="majorBidi" w:cstheme="majorBidi"/>
          <w:lang w:eastAsia="zh-CN"/>
        </w:rPr>
        <w:t>（见附文</w:t>
      </w:r>
      <w:r w:rsidRPr="006D5EEA">
        <w:rPr>
          <w:rFonts w:asciiTheme="majorBidi" w:hAnsiTheme="majorBidi" w:cstheme="majorBidi"/>
          <w:lang w:eastAsia="zh-CN"/>
        </w:rPr>
        <w:t>1</w:t>
      </w:r>
      <w:r w:rsidRPr="006D5EEA">
        <w:rPr>
          <w:rFonts w:asciiTheme="majorBidi" w:hAnsiTheme="majorBidi" w:cstheme="majorBidi"/>
          <w:lang w:eastAsia="zh-CN"/>
        </w:rPr>
        <w:t>）。</w:t>
      </w:r>
    </w:p>
    <w:p w14:paraId="15C3E738" w14:textId="70C89C7D" w:rsidR="008304A0" w:rsidRPr="00504544" w:rsidRDefault="008304A0" w:rsidP="00023A9F">
      <w:pPr>
        <w:ind w:firstLineChars="200" w:firstLine="480"/>
        <w:jc w:val="left"/>
        <w:rPr>
          <w:rFonts w:asciiTheme="majorBidi" w:hAnsiTheme="majorBidi" w:cstheme="majorBidi"/>
          <w:lang w:eastAsia="zh-CN"/>
        </w:rPr>
      </w:pPr>
      <w:r w:rsidRPr="008304A0">
        <w:rPr>
          <w:rFonts w:asciiTheme="majorBidi" w:hAnsiTheme="majorBidi" w:cstheme="majorBidi" w:hint="eastAsia"/>
          <w:lang w:eastAsia="zh-CN"/>
        </w:rPr>
        <w:t>如果</w:t>
      </w:r>
      <w:r w:rsidRPr="008304A0">
        <w:rPr>
          <w:rFonts w:asciiTheme="majorBidi" w:hAnsiTheme="majorBidi" w:cstheme="majorBidi" w:hint="eastAsia"/>
          <w:lang w:eastAsia="zh-CN"/>
        </w:rPr>
        <w:t>K</w:t>
      </w:r>
      <w:r w:rsidRPr="008304A0">
        <w:rPr>
          <w:rFonts w:asciiTheme="majorBidi" w:hAnsiTheme="majorBidi" w:cstheme="majorBidi" w:hint="eastAsia"/>
          <w:lang w:eastAsia="zh-CN"/>
        </w:rPr>
        <w:t>的测量数据</w:t>
      </w:r>
      <w:proofErr w:type="gramStart"/>
      <w:r w:rsidRPr="008304A0">
        <w:rPr>
          <w:rFonts w:asciiTheme="majorBidi" w:hAnsiTheme="majorBidi" w:cstheme="majorBidi" w:hint="eastAsia"/>
          <w:lang w:eastAsia="zh-CN"/>
        </w:rPr>
        <w:t>不</w:t>
      </w:r>
      <w:proofErr w:type="gramEnd"/>
      <w:r w:rsidRPr="008304A0">
        <w:rPr>
          <w:rFonts w:asciiTheme="majorBidi" w:hAnsiTheme="majorBidi" w:cstheme="majorBidi" w:hint="eastAsia"/>
          <w:lang w:eastAsia="zh-CN"/>
        </w:rPr>
        <w:t>可用，则</w:t>
      </w:r>
      <w:r w:rsidR="00870B96">
        <w:rPr>
          <w:rFonts w:asciiTheme="majorBidi" w:hAnsiTheme="majorBidi" w:cstheme="majorBidi" w:hint="eastAsia"/>
          <w:lang w:eastAsia="zh-CN"/>
        </w:rPr>
        <w:t>通过本建议书不可或缺的</w:t>
      </w:r>
      <w:r w:rsidRPr="008304A0">
        <w:rPr>
          <w:rFonts w:asciiTheme="majorBidi" w:hAnsiTheme="majorBidi" w:cstheme="majorBidi" w:hint="eastAsia"/>
          <w:lang w:eastAsia="zh-CN"/>
        </w:rPr>
        <w:t>表</w:t>
      </w:r>
      <w:r w:rsidRPr="008304A0">
        <w:rPr>
          <w:rFonts w:asciiTheme="majorBidi" w:hAnsiTheme="majorBidi" w:cstheme="majorBidi" w:hint="eastAsia"/>
          <w:lang w:eastAsia="zh-CN"/>
        </w:rPr>
        <w:t>LogK.</w:t>
      </w:r>
      <w:proofErr w:type="gramStart"/>
      <w:r w:rsidRPr="008304A0">
        <w:rPr>
          <w:rFonts w:asciiTheme="majorBidi" w:hAnsiTheme="majorBidi" w:cstheme="majorBidi" w:hint="eastAsia"/>
          <w:lang w:eastAsia="zh-CN"/>
        </w:rPr>
        <w:t>csv</w:t>
      </w:r>
      <w:proofErr w:type="gramEnd"/>
      <w:r w:rsidRPr="008304A0">
        <w:rPr>
          <w:rFonts w:asciiTheme="majorBidi" w:hAnsiTheme="majorBidi" w:cstheme="majorBidi" w:hint="eastAsia"/>
          <w:lang w:eastAsia="zh-CN"/>
        </w:rPr>
        <w:t>中四个最接近网格点的双线性插值的反对数</w:t>
      </w:r>
      <w:r w:rsidR="00870B96">
        <w:rPr>
          <w:rFonts w:asciiTheme="majorBidi" w:hAnsiTheme="majorBidi" w:cstheme="majorBidi" w:hint="eastAsia"/>
          <w:lang w:eastAsia="zh-CN"/>
        </w:rPr>
        <w:t>，</w:t>
      </w:r>
      <w:r w:rsidRPr="008304A0">
        <w:rPr>
          <w:rFonts w:asciiTheme="majorBidi" w:hAnsiTheme="majorBidi" w:cstheme="majorBidi" w:hint="eastAsia"/>
          <w:lang w:eastAsia="zh-CN"/>
        </w:rPr>
        <w:t>来估计平均最差月份的</w:t>
      </w:r>
      <w:r w:rsidR="00D93774">
        <w:rPr>
          <w:rFonts w:asciiTheme="majorBidi" w:hAnsiTheme="majorBidi" w:cstheme="majorBidi" w:hint="eastAsia"/>
          <w:lang w:eastAsia="zh-CN"/>
        </w:rPr>
        <w:t>地面系数</w:t>
      </w:r>
      <w:r w:rsidR="00870B96">
        <w:rPr>
          <w:rFonts w:asciiTheme="majorBidi" w:hAnsiTheme="majorBidi" w:cstheme="majorBidi" w:hint="eastAsia"/>
          <w:lang w:eastAsia="zh-CN"/>
        </w:rPr>
        <w:t>，它</w:t>
      </w:r>
      <w:r w:rsidRPr="008304A0">
        <w:rPr>
          <w:rFonts w:asciiTheme="majorBidi" w:hAnsiTheme="majorBidi" w:cstheme="majorBidi" w:hint="eastAsia"/>
          <w:lang w:eastAsia="zh-CN"/>
        </w:rPr>
        <w:t>是</w:t>
      </w:r>
      <w:r w:rsidR="00870B96" w:rsidRPr="00504544">
        <w:rPr>
          <w:i/>
          <w:iCs/>
          <w:color w:val="000000" w:themeColor="text1"/>
          <w:lang w:eastAsia="zh-CN"/>
        </w:rPr>
        <w:t xml:space="preserve">K </w:t>
      </w:r>
      <w:r w:rsidR="00870B96" w:rsidRPr="00504544">
        <w:rPr>
          <w:color w:val="000000" w:themeColor="text1"/>
          <w:lang w:eastAsia="zh-CN"/>
        </w:rPr>
        <w:t>%</w:t>
      </w:r>
      <w:r w:rsidR="00870B96">
        <w:rPr>
          <w:rFonts w:asciiTheme="majorBidi" w:hAnsiTheme="majorBidi" w:cstheme="majorBidi" w:hint="eastAsia"/>
          <w:lang w:eastAsia="zh-CN"/>
        </w:rPr>
        <w:t>的、以</w:t>
      </w:r>
      <w:r w:rsidRPr="008304A0">
        <w:rPr>
          <w:rFonts w:asciiTheme="majorBidi" w:hAnsiTheme="majorBidi" w:cstheme="majorBidi" w:hint="eastAsia"/>
          <w:lang w:eastAsia="zh-CN"/>
        </w:rPr>
        <w:t>10</w:t>
      </w:r>
      <w:r w:rsidRPr="008304A0">
        <w:rPr>
          <w:rFonts w:asciiTheme="majorBidi" w:hAnsiTheme="majorBidi" w:cstheme="majorBidi" w:hint="eastAsia"/>
          <w:lang w:eastAsia="zh-CN"/>
        </w:rPr>
        <w:t>为底的对数。</w:t>
      </w:r>
    </w:p>
    <w:p w14:paraId="787764F1" w14:textId="60465950" w:rsidR="00023A9F" w:rsidRPr="006D5EEA" w:rsidRDefault="00023A9F" w:rsidP="00023A9F">
      <w:pPr>
        <w:ind w:firstLineChars="200" w:firstLine="480"/>
        <w:rPr>
          <w:rFonts w:asciiTheme="majorBidi" w:hAnsiTheme="majorBidi" w:cstheme="majorBidi"/>
          <w:lang w:eastAsia="zh-CN"/>
        </w:rPr>
      </w:pPr>
      <w:r w:rsidRPr="00AF573D">
        <w:rPr>
          <w:rFonts w:ascii="STKaiti" w:eastAsia="STKaiti" w:hAnsi="STKaiti" w:cstheme="majorBidi"/>
          <w:lang w:eastAsia="zh-CN"/>
        </w:rPr>
        <w:t>步骤</w:t>
      </w:r>
      <w:r w:rsidRPr="00AF573D">
        <w:rPr>
          <w:lang w:eastAsia="zh-CN"/>
        </w:rPr>
        <w:t>2</w:t>
      </w:r>
      <w:r w:rsidRPr="00AF573D">
        <w:rPr>
          <w:lang w:eastAsia="zh-CN"/>
        </w:rPr>
        <w:t>：</w:t>
      </w:r>
      <w:r w:rsidRPr="006D5EEA">
        <w:rPr>
          <w:rFonts w:asciiTheme="majorBidi" w:hAnsiTheme="majorBidi" w:cstheme="majorBidi"/>
          <w:lang w:eastAsia="zh-CN"/>
        </w:rPr>
        <w:t>从天线高度</w:t>
      </w:r>
      <w:proofErr w:type="spellStart"/>
      <w:r w:rsidRPr="006D5EEA">
        <w:rPr>
          <w:rFonts w:asciiTheme="majorBidi" w:hAnsiTheme="majorBidi" w:cstheme="majorBidi"/>
          <w:i/>
          <w:iCs/>
          <w:lang w:eastAsia="zh-CN"/>
        </w:rPr>
        <w:t>h</w:t>
      </w:r>
      <w:r w:rsidRPr="006D5EEA">
        <w:rPr>
          <w:rFonts w:asciiTheme="majorBidi" w:hAnsiTheme="majorBidi" w:cstheme="majorBidi"/>
          <w:i/>
          <w:iCs/>
          <w:vertAlign w:val="subscript"/>
          <w:lang w:eastAsia="zh-CN"/>
        </w:rPr>
        <w:t>e</w:t>
      </w:r>
      <w:proofErr w:type="spellEnd"/>
      <w:r w:rsidRPr="006D5EEA">
        <w:rPr>
          <w:rFonts w:asciiTheme="majorBidi" w:hAnsiTheme="majorBidi" w:cstheme="majorBidi"/>
          <w:lang w:eastAsia="zh-CN"/>
        </w:rPr>
        <w:t>和</w:t>
      </w:r>
      <w:proofErr w:type="spellStart"/>
      <w:r w:rsidRPr="006D5EEA">
        <w:rPr>
          <w:rFonts w:asciiTheme="majorBidi" w:hAnsiTheme="majorBidi" w:cstheme="majorBidi"/>
          <w:i/>
          <w:iCs/>
          <w:lang w:eastAsia="zh-CN"/>
        </w:rPr>
        <w:t>h</w:t>
      </w:r>
      <w:r w:rsidRPr="006D5EEA">
        <w:rPr>
          <w:rFonts w:asciiTheme="majorBidi" w:hAnsiTheme="majorBidi" w:cstheme="majorBidi"/>
          <w:i/>
          <w:iCs/>
          <w:vertAlign w:val="subscript"/>
          <w:lang w:eastAsia="zh-CN"/>
        </w:rPr>
        <w:t>r</w:t>
      </w:r>
      <w:proofErr w:type="spellEnd"/>
      <w:r w:rsidRPr="006D5EEA">
        <w:rPr>
          <w:rFonts w:asciiTheme="majorBidi" w:hAnsiTheme="majorBidi" w:cstheme="majorBidi"/>
          <w:lang w:eastAsia="zh-CN"/>
        </w:rPr>
        <w:t>（</w:t>
      </w:r>
      <w:r w:rsidRPr="006D5EEA">
        <w:rPr>
          <w:rFonts w:asciiTheme="majorBidi" w:hAnsiTheme="majorBidi" w:cstheme="majorBidi"/>
          <w:lang w:eastAsia="zh-CN"/>
        </w:rPr>
        <w:t>(m)</w:t>
      </w:r>
      <w:r w:rsidRPr="006D5EEA">
        <w:rPr>
          <w:rFonts w:asciiTheme="majorBidi" w:hAnsiTheme="majorBidi" w:cstheme="majorBidi"/>
          <w:lang w:eastAsia="zh-CN"/>
        </w:rPr>
        <w:t>海拔高度），计算出路径倾斜的量值</w:t>
      </w:r>
      <w:r w:rsidRPr="006D5EEA">
        <w:rPr>
          <w:rFonts w:asciiTheme="majorBidi" w:hAnsiTheme="majorBidi" w:cstheme="majorBidi"/>
          <w:lang w:eastAsia="zh-CN"/>
        </w:rPr>
        <w:t>|</w:t>
      </w:r>
      <w:proofErr w:type="spellStart"/>
      <w:r w:rsidRPr="006D5EEA">
        <w:rPr>
          <w:rFonts w:asciiTheme="majorBidi" w:hAnsiTheme="majorBidi" w:cstheme="majorBidi"/>
        </w:rPr>
        <w:t>ε</w:t>
      </w:r>
      <w:r w:rsidRPr="006D5EEA">
        <w:rPr>
          <w:rFonts w:asciiTheme="majorBidi" w:hAnsiTheme="majorBidi" w:cstheme="majorBidi"/>
          <w:i/>
          <w:iCs/>
          <w:vertAlign w:val="subscript"/>
          <w:lang w:eastAsia="zh-CN"/>
        </w:rPr>
        <w:t>p</w:t>
      </w:r>
      <w:proofErr w:type="spellEnd"/>
      <w:r w:rsidRPr="006D5EEA">
        <w:rPr>
          <w:rFonts w:asciiTheme="majorBidi" w:hAnsiTheme="majorBidi" w:cstheme="majorBidi"/>
          <w:lang w:eastAsia="zh-CN"/>
        </w:rPr>
        <w:t>|</w:t>
      </w:r>
      <w:r w:rsidR="005965FB" w:rsidRPr="006D5EEA">
        <w:rPr>
          <w:rFonts w:asciiTheme="majorBidi" w:hAnsiTheme="majorBidi" w:cstheme="majorBidi"/>
          <w:lang w:eastAsia="zh-CN"/>
        </w:rPr>
        <w:t>(</w:t>
      </w:r>
      <w:proofErr w:type="spellStart"/>
      <w:r w:rsidRPr="006D5EEA">
        <w:rPr>
          <w:rFonts w:asciiTheme="majorBidi" w:hAnsiTheme="majorBidi" w:cstheme="majorBidi"/>
          <w:lang w:eastAsia="zh-CN"/>
        </w:rPr>
        <w:t>mrad</w:t>
      </w:r>
      <w:proofErr w:type="spellEnd"/>
      <w:r w:rsidR="005965FB" w:rsidRPr="006D5EEA">
        <w:rPr>
          <w:rFonts w:asciiTheme="majorBidi" w:hAnsiTheme="majorBidi" w:cstheme="majorBidi"/>
          <w:lang w:eastAsia="zh-CN"/>
        </w:rPr>
        <w:t>)</w:t>
      </w:r>
      <w:r w:rsidRPr="006D5EEA">
        <w:rPr>
          <w:rFonts w:asciiTheme="majorBidi" w:hAnsiTheme="majorBidi" w:cstheme="majorBidi"/>
          <w:lang w:eastAsia="zh-CN"/>
        </w:rPr>
        <w:t>：</w:t>
      </w:r>
    </w:p>
    <w:p w14:paraId="1A544825" w14:textId="6C38C20F"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16"/>
        </w:rPr>
        <w:object w:dxaOrig="1880" w:dyaOrig="420" w14:anchorId="5BAFBB5C">
          <v:shape id="_x0000_i1030" type="#_x0000_t75" style="width:93.9pt;height:21.9pt" o:ole="" fillcolor="window">
            <v:imagedata r:id="rId25" o:title=""/>
          </v:shape>
          <o:OLEObject Type="Embed" ProgID="Equation.3" ShapeID="_x0000_i1030" DrawAspect="Content" ObjectID="_1807336380" r:id="rId26"/>
        </w:object>
      </w:r>
      <w:r w:rsidR="00504544">
        <w:rPr>
          <w:lang w:val="en-GB" w:eastAsia="zh-CN"/>
        </w:rPr>
        <w:tab/>
        <w:t>(5</w:t>
      </w:r>
      <w:r w:rsidRPr="007703F7">
        <w:rPr>
          <w:lang w:val="en-GB" w:eastAsia="zh-CN"/>
        </w:rPr>
        <w:t>)</w:t>
      </w:r>
    </w:p>
    <w:p w14:paraId="2E60753B" w14:textId="33CC1D07" w:rsidR="00023A9F"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d</w:t>
      </w:r>
      <w:r w:rsidRPr="006D5EEA">
        <w:rPr>
          <w:rFonts w:asciiTheme="majorBidi" w:hAnsiTheme="majorBidi" w:cstheme="majorBidi"/>
          <w:lang w:val="en-US" w:eastAsia="zh-CN"/>
        </w:rPr>
        <w:t>为路径长度（公里）</w:t>
      </w:r>
      <w:r w:rsidR="00870B96">
        <w:rPr>
          <w:rFonts w:asciiTheme="majorBidi" w:hAnsiTheme="majorBidi" w:cstheme="majorBidi" w:hint="eastAsia"/>
          <w:lang w:val="en-US" w:eastAsia="zh-CN"/>
        </w:rPr>
        <w:t>，</w:t>
      </w:r>
      <w:r w:rsidR="00992C3D" w:rsidRPr="00992C3D">
        <w:rPr>
          <w:rFonts w:asciiTheme="majorBidi" w:hAnsiTheme="majorBidi" w:cstheme="majorBidi" w:hint="eastAsia"/>
          <w:lang w:val="en-US" w:eastAsia="zh-CN"/>
        </w:rPr>
        <w:t>平均路径地形</w:t>
      </w:r>
      <w:r w:rsidR="00992C3D">
        <w:rPr>
          <w:rFonts w:asciiTheme="majorBidi" w:hAnsiTheme="majorBidi" w:cstheme="majorBidi" w:hint="eastAsia"/>
          <w:lang w:val="en-US" w:eastAsia="zh-CN"/>
        </w:rPr>
        <w:t>间隙</w:t>
      </w:r>
      <w:proofErr w:type="spellStart"/>
      <w:r w:rsidR="00992C3D" w:rsidRPr="001833B4">
        <w:rPr>
          <w:i/>
          <w:iCs/>
          <w:color w:val="000000" w:themeColor="text1"/>
          <w:lang w:val="en-GB" w:eastAsia="zh-CN"/>
        </w:rPr>
        <w:t>h</w:t>
      </w:r>
      <w:r w:rsidR="00992C3D" w:rsidRPr="001833B4">
        <w:rPr>
          <w:i/>
          <w:iCs/>
          <w:color w:val="000000" w:themeColor="text1"/>
          <w:vertAlign w:val="subscript"/>
          <w:lang w:val="en-GB" w:eastAsia="zh-CN"/>
        </w:rPr>
        <w:t>c</w:t>
      </w:r>
      <w:proofErr w:type="spellEnd"/>
      <w:r w:rsidR="00992C3D">
        <w:rPr>
          <w:rFonts w:asciiTheme="majorBidi" w:hAnsiTheme="majorBidi" w:cstheme="majorBidi" w:hint="eastAsia"/>
          <w:lang w:val="en-US" w:eastAsia="zh-CN"/>
        </w:rPr>
        <w:t>（米）由以下公式</w:t>
      </w:r>
      <w:r w:rsidR="00DD1141">
        <w:rPr>
          <w:rFonts w:asciiTheme="majorBidi" w:hAnsiTheme="majorBidi" w:cstheme="majorBidi" w:hint="eastAsia"/>
          <w:lang w:val="en-US" w:eastAsia="zh-CN"/>
        </w:rPr>
        <w:t>给出</w:t>
      </w:r>
      <w:r w:rsidR="00992C3D">
        <w:rPr>
          <w:rFonts w:asciiTheme="majorBidi" w:hAnsiTheme="majorBidi" w:cstheme="majorBidi" w:hint="eastAsia"/>
          <w:lang w:val="en-US" w:eastAsia="zh-CN"/>
        </w:rPr>
        <w:t>：</w:t>
      </w:r>
    </w:p>
    <w:p w14:paraId="481F06FB" w14:textId="26B48C8E" w:rsidR="00504544" w:rsidRPr="00F15555" w:rsidRDefault="00504544" w:rsidP="00F15555">
      <w:pPr>
        <w:pStyle w:val="Equation"/>
      </w:pPr>
      <w:r w:rsidRPr="00F15555">
        <w:rPr>
          <w:lang w:eastAsia="zh-CN"/>
        </w:rPr>
        <w:tab/>
      </w:r>
      <w:r w:rsidRPr="00F15555">
        <w:rPr>
          <w:lang w:eastAsia="zh-CN"/>
        </w:rPr>
        <w:tab/>
      </w:r>
      <m:oMath>
        <m:sSub>
          <m:sSubPr>
            <m:ctrlPr>
              <w:rPr>
                <w:rFonts w:ascii="Cambria Math" w:hAnsi="Cambria Math"/>
              </w:rPr>
            </m:ctrlPr>
          </m:sSubPr>
          <m:e>
            <m:r>
              <w:rPr>
                <w:rFonts w:ascii="Cambria Math" w:hAnsi="Cambria Math"/>
              </w:rPr>
              <m:t>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m:t>
                </m:r>
              </m:sub>
            </m:sSub>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num>
          <m:den>
            <m:r>
              <m:rPr>
                <m:sty m:val="p"/>
              </m:rPr>
              <w:rPr>
                <w:rFonts w:ascii="Cambria Math" w:hAnsi="Cambria Math"/>
              </w:rPr>
              <m:t>102</m:t>
            </m:r>
          </m:den>
        </m:f>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oMath>
      <w:r w:rsidRPr="00F15555">
        <w:t xml:space="preserve">     m</w:t>
      </w:r>
      <w:r w:rsidRPr="00F15555">
        <w:tab/>
        <w:t>(6)</w:t>
      </w:r>
    </w:p>
    <w:p w14:paraId="7DB2D242" w14:textId="7D49C9F9" w:rsidR="00992C3D" w:rsidRPr="001923F0" w:rsidRDefault="00992C3D" w:rsidP="00DD1141">
      <w:pPr>
        <w:ind w:firstLineChars="200" w:firstLine="480"/>
        <w:rPr>
          <w:rFonts w:eastAsia="Times New Roman"/>
          <w:color w:val="000000" w:themeColor="text1"/>
          <w:lang w:val="en-GB" w:eastAsia="zh-CN"/>
        </w:rPr>
      </w:pPr>
      <w:r w:rsidRPr="00992C3D">
        <w:rPr>
          <w:rFonts w:ascii="SimSun" w:hAnsi="SimSun" w:cs="SimSun" w:hint="eastAsia"/>
          <w:color w:val="000000" w:themeColor="text1"/>
          <w:lang w:val="en-GB" w:eastAsia="zh-CN"/>
        </w:rPr>
        <w:t>其中</w:t>
      </w:r>
      <w:proofErr w:type="spellStart"/>
      <w:r w:rsidR="00DD1141" w:rsidRPr="001923F0">
        <w:rPr>
          <w:rFonts w:eastAsia="Times New Roman"/>
          <w:i/>
          <w:iCs/>
          <w:color w:val="000000" w:themeColor="text1"/>
          <w:lang w:val="en-GB" w:eastAsia="zh-CN"/>
        </w:rPr>
        <w:t>h</w:t>
      </w:r>
      <w:r w:rsidR="00DD1141" w:rsidRPr="001923F0">
        <w:rPr>
          <w:rFonts w:eastAsia="Times New Roman"/>
          <w:i/>
          <w:iCs/>
          <w:color w:val="000000" w:themeColor="text1"/>
          <w:vertAlign w:val="subscript"/>
          <w:lang w:val="en-GB" w:eastAsia="zh-CN"/>
        </w:rPr>
        <w:t>t</w:t>
      </w:r>
      <w:proofErr w:type="spellEnd"/>
      <w:r w:rsidRPr="00992C3D">
        <w:rPr>
          <w:rFonts w:ascii="SimSun" w:hAnsi="SimSun" w:cs="SimSun" w:hint="eastAsia"/>
          <w:color w:val="000000" w:themeColor="text1"/>
          <w:lang w:val="en-GB" w:eastAsia="zh-CN"/>
        </w:rPr>
        <w:t>是道路沿线的平均地形高度</w:t>
      </w:r>
      <w:r w:rsidR="00DD1141">
        <w:rPr>
          <w:rFonts w:ascii="SimSun" w:hAnsi="SimSun" w:cs="SimSun" w:hint="eastAsia"/>
          <w:color w:val="000000" w:themeColor="text1"/>
          <w:lang w:val="en-GB" w:eastAsia="zh-CN"/>
        </w:rPr>
        <w:t>（</w:t>
      </w:r>
      <w:r w:rsidRPr="00992C3D">
        <w:rPr>
          <w:rFonts w:ascii="SimSun" w:hAnsi="SimSun" w:cs="SimSun" w:hint="eastAsia"/>
          <w:color w:val="000000" w:themeColor="text1"/>
          <w:lang w:val="en-GB" w:eastAsia="zh-CN"/>
        </w:rPr>
        <w:t>海拔米</w:t>
      </w:r>
      <w:r w:rsidR="00DD1141">
        <w:rPr>
          <w:rFonts w:ascii="SimSun" w:hAnsi="SimSun" w:cs="SimSun" w:hint="eastAsia"/>
          <w:color w:val="000000" w:themeColor="text1"/>
          <w:lang w:val="en-GB" w:eastAsia="zh-CN"/>
        </w:rPr>
        <w:t>）</w:t>
      </w:r>
      <w:r w:rsidRPr="00992C3D">
        <w:rPr>
          <w:rFonts w:ascii="SimSun" w:hAnsi="SimSun" w:cs="SimSun" w:hint="eastAsia"/>
          <w:color w:val="000000" w:themeColor="text1"/>
          <w:lang w:val="en-GB" w:eastAsia="zh-CN"/>
        </w:rPr>
        <w:t>，不包括树木。</w:t>
      </w:r>
    </w:p>
    <w:p w14:paraId="457E1E57" w14:textId="7ACD777E" w:rsidR="00023A9F" w:rsidRPr="006D5EEA" w:rsidRDefault="00023A9F" w:rsidP="00023A9F">
      <w:pPr>
        <w:ind w:firstLineChars="200" w:firstLine="480"/>
        <w:rPr>
          <w:rFonts w:asciiTheme="majorBidi" w:hAnsiTheme="majorBidi" w:cstheme="majorBidi"/>
          <w:lang w:eastAsia="zh-CN"/>
        </w:rPr>
      </w:pPr>
      <w:r w:rsidRPr="004B11FA">
        <w:rPr>
          <w:rFonts w:ascii="STKaiti" w:eastAsia="STKaiti" w:hAnsi="STKaiti" w:cstheme="majorBidi"/>
          <w:lang w:eastAsia="zh-CN"/>
        </w:rPr>
        <w:t>步骤</w:t>
      </w:r>
      <w:r w:rsidRPr="004B11FA">
        <w:rPr>
          <w:lang w:eastAsia="zh-CN"/>
        </w:rPr>
        <w:t>3</w:t>
      </w:r>
      <w:r w:rsidRPr="004B11FA">
        <w:rPr>
          <w:lang w:eastAsia="zh-CN"/>
        </w:rPr>
        <w:t>：</w:t>
      </w:r>
      <w:r w:rsidRPr="006D5EEA">
        <w:rPr>
          <w:rFonts w:asciiTheme="majorBidi" w:hAnsiTheme="majorBidi" w:cstheme="majorBidi"/>
          <w:lang w:eastAsia="zh-CN"/>
        </w:rPr>
        <w:t>计算出在平均最差月份衰落深度</w:t>
      </w:r>
      <w:r w:rsidRPr="006D5EEA">
        <w:rPr>
          <w:rFonts w:asciiTheme="majorBidi" w:hAnsiTheme="majorBidi" w:cstheme="majorBidi"/>
          <w:i/>
          <w:iCs/>
          <w:lang w:eastAsia="zh-CN"/>
        </w:rPr>
        <w:t>A</w:t>
      </w:r>
      <w:r w:rsidR="005965FB" w:rsidRPr="006D5EEA">
        <w:rPr>
          <w:rFonts w:asciiTheme="majorBidi" w:hAnsiTheme="majorBidi" w:cstheme="majorBidi"/>
          <w:lang w:eastAsia="zh-CN"/>
        </w:rPr>
        <w:t>(</w:t>
      </w:r>
      <w:r w:rsidRPr="006D5EEA">
        <w:rPr>
          <w:rFonts w:asciiTheme="majorBidi" w:hAnsiTheme="majorBidi" w:cstheme="majorBidi"/>
          <w:lang w:eastAsia="zh-CN"/>
        </w:rPr>
        <w:t>dB</w:t>
      </w:r>
      <w:r w:rsidR="005965FB" w:rsidRPr="006D5EEA">
        <w:rPr>
          <w:rFonts w:asciiTheme="majorBidi" w:hAnsiTheme="majorBidi" w:cstheme="majorBidi"/>
          <w:lang w:eastAsia="zh-CN"/>
        </w:rPr>
        <w:t>)</w:t>
      </w:r>
      <w:r w:rsidRPr="006D5EEA">
        <w:rPr>
          <w:rFonts w:asciiTheme="majorBidi" w:hAnsiTheme="majorBidi" w:cstheme="majorBidi"/>
          <w:lang w:eastAsia="zh-CN"/>
        </w:rPr>
        <w:t>被超出的时间百分比</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w:t>
      </w:r>
    </w:p>
    <w:p w14:paraId="5C17ACEB" w14:textId="0DA6557B" w:rsidR="00023A9F" w:rsidRPr="005D64F9" w:rsidRDefault="00A1359B" w:rsidP="00023A9F">
      <w:pPr>
        <w:pStyle w:val="Equation"/>
        <w:rPr>
          <w:lang w:eastAsia="zh-CN"/>
        </w:rPr>
      </w:pPr>
      <m:oMath>
        <m:sSub>
          <m:sSubPr>
            <m:ctrlPr>
              <w:rPr>
                <w:rFonts w:ascii="Cambria Math" w:hAnsi="Cambria Math"/>
              </w:rPr>
            </m:ctrlPr>
          </m:sSubPr>
          <m:e>
            <m:r>
              <w:rPr>
                <w:rFonts w:ascii="Cambria Math" w:hAnsi="Cambria Math"/>
              </w:rPr>
              <m:t>p</m:t>
            </m:r>
          </m:e>
          <m:sub>
            <m:r>
              <w:rPr>
                <w:rFonts w:ascii="Cambria Math" w:hAnsi="Cambria Math"/>
              </w:rPr>
              <m:t>w</m:t>
            </m:r>
          </m:sub>
        </m:sSub>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rPr>
              <m:t>3.51</m:t>
            </m:r>
          </m:sup>
        </m:sSup>
        <m:sSup>
          <m:sSupPr>
            <m:ctrlPr>
              <w:rPr>
                <w:rFonts w:ascii="Cambria Math" w:hAnsi="Cambria Math"/>
              </w:rPr>
            </m:ctrlPr>
          </m:sSupPr>
          <m:e>
            <m:r>
              <m:rPr>
                <m:sty m:val="p"/>
              </m:rPr>
              <w:rPr>
                <w:rFonts w:ascii="Cambria Math" w:hAnsi="Cambria Math"/>
              </w:rPr>
              <m:t>(</m:t>
            </m:r>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+13)</m:t>
            </m:r>
          </m:e>
          <m:sup>
            <m:r>
              <m:rPr>
                <m:sty m:val="p"/>
              </m:rPr>
              <w:rPr>
                <w:rFonts w:ascii="Cambria Math" w:hAnsi="Cambria Math"/>
              </w:rPr>
              <m:t>0.447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-0.376</m:t>
            </m:r>
            <m:r>
              <w:rPr>
                <w:rFonts w:ascii="Cambria Math" w:hAnsi="Cambria Math"/>
              </w:rPr>
              <m:t>tanh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c</m:t>
                        </m:r>
                        <m:r>
                          <m:rPr>
                            <m:sty m:val="p"/>
                          </m:rPr>
                          <w:rPr>
                            <w:rFonts w:ascii="Cambria Math" w:hAnsi="Cambria Math"/>
                          </w:rPr>
                          <m:t>-147</m:t>
                        </m:r>
                      </m:sub>
                    </m:sSub>
                  </m:num>
                  <m:den>
                    <m:r>
                      <m:rPr>
                        <m:sty m:val="p"/>
                      </m:rPr>
                      <w:rPr>
                        <w:rFonts w:ascii="Cambria Math" w:hAnsi="Cambria Math"/>
                      </w:rPr>
                      <m:t>125</m:t>
                    </m:r>
                  </m:den>
                </m:f>
              </m:e>
            </m:d>
            <m:r>
              <m:rPr>
                <m:sty m:val="p"/>
              </m:rPr>
              <w:rPr>
                <w:rFonts w:ascii="Cambria Math" w:hAnsi="Cambria Math"/>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rPr>
                  <m:t>0.39</m:t>
                </m:r>
              </m:sup>
            </m:sSup>
            <m:r>
              <m:rPr>
                <m:sty m:val="p"/>
              </m:rPr>
              <w:rPr>
                <w:rFonts w:ascii="Cambria Math" w:hAnsi="Cambria Math"/>
              </w:rPr>
              <m:t>-0.00027</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+17.85</m:t>
            </m:r>
            <m:sSub>
              <m:sSubPr>
                <m:ctrlPr>
                  <w:rPr>
                    <w:rFonts w:ascii="Cambria Math" w:hAnsi="Cambria Math"/>
                  </w:rPr>
                </m:ctrlPr>
              </m:sSubPr>
              <m:e>
                <m:r>
                  <w:rPr>
                    <w:rFonts w:ascii="Cambria Math" w:hAnsi="Cambria Math"/>
                  </w:rPr>
                  <m:t>v</m:t>
                </m:r>
              </m:e>
              <m:sub>
                <m:r>
                  <w:rPr>
                    <w:rFonts w:ascii="Cambria Math" w:hAnsi="Cambria Math"/>
                  </w:rPr>
                  <m:t>sr</m:t>
                </m:r>
              </m:sub>
            </m:sSub>
            <m:r>
              <m:rPr>
                <m:sty m:val="p"/>
              </m:rPr>
              <w:rPr>
                <w:rFonts w:ascii="Cambria Math" w:hAnsi="Cambria Math"/>
              </w:rPr>
              <m:t xml:space="preserve"> - </m:t>
            </m:r>
            <m:f>
              <m:fPr>
                <m:type m:val="skw"/>
                <m:ctrlPr>
                  <w:rPr>
                    <w:rFonts w:ascii="Cambria Math" w:hAnsi="Cambria Math"/>
                  </w:rPr>
                </m:ctrlPr>
              </m:fPr>
              <m:num>
                <m:r>
                  <w:rPr>
                    <w:rFonts w:ascii="Cambria Math" w:hAnsi="Cambria Math"/>
                  </w:rPr>
                  <m:t>A</m:t>
                </m:r>
              </m:num>
              <m:den>
                <m:r>
                  <m:rPr>
                    <m:sty m:val="p"/>
                  </m:rPr>
                  <w:rPr>
                    <w:rFonts w:ascii="Cambria Math" w:hAnsi="Cambria Math"/>
                  </w:rPr>
                  <m:t>10</m:t>
                </m:r>
              </m:den>
            </m:f>
          </m:sup>
        </m:sSup>
        <m:r>
          <m:rPr>
            <m:sty m:val="p"/>
          </m:rPr>
          <w:rPr>
            <w:rFonts w:ascii="Cambria Math" w:hAnsi="Cambria Math"/>
          </w:rPr>
          <m:t xml:space="preserve">   %</m:t>
        </m:r>
      </m:oMath>
      <w:r w:rsidR="007F662E" w:rsidRPr="005D64F9">
        <w:rPr>
          <w:lang w:eastAsia="zh-CN"/>
        </w:rPr>
        <w:tab/>
        <w:t>(7)</w:t>
      </w:r>
    </w:p>
    <w:p w14:paraId="4E79D376" w14:textId="5DFE5DD2" w:rsidR="00517759" w:rsidRPr="00D85AEC" w:rsidRDefault="00DD1141" w:rsidP="00DD1141">
      <w:pPr>
        <w:keepNext/>
        <w:ind w:firstLineChars="200" w:firstLine="480"/>
        <w:rPr>
          <w:rFonts w:ascii="SimSun" w:hAnsi="SimSun"/>
          <w:color w:val="000000" w:themeColor="text1"/>
          <w:lang w:val="en-GB" w:eastAsia="zh-CN"/>
        </w:rPr>
      </w:pPr>
      <w:bookmarkStart w:id="8" w:name="_Toc394797395"/>
      <w:r w:rsidRPr="00DD1141">
        <w:rPr>
          <w:rFonts w:ascii="SimSun" w:hAnsi="SimSun" w:cs="SimSun" w:hint="eastAsia"/>
          <w:color w:val="000000" w:themeColor="text1"/>
          <w:lang w:val="en-GB" w:eastAsia="zh-CN"/>
        </w:rPr>
        <w:t>其中</w:t>
      </w:r>
      <w:r w:rsidR="0034214C" w:rsidRPr="00133340">
        <w:rPr>
          <w:rFonts w:ascii="SimSun" w:hAnsi="SimSun" w:cs="SimSun" w:hint="eastAsia"/>
          <w:color w:val="000000" w:themeColor="text1"/>
          <w:lang w:val="en-GB" w:eastAsia="zh-CN"/>
        </w:rPr>
        <w:t>：</w:t>
      </w:r>
    </w:p>
    <w:p w14:paraId="6096CF37" w14:textId="3633C4F9" w:rsidR="00517759" w:rsidRPr="00C82FBB" w:rsidRDefault="00517759" w:rsidP="00517759">
      <w:pPr>
        <w:pStyle w:val="Equationlegend"/>
        <w:rPr>
          <w:color w:val="000000" w:themeColor="text1"/>
          <w:lang w:eastAsia="zh-CN"/>
        </w:rPr>
      </w:pPr>
      <w:r w:rsidRPr="00C82FBB">
        <w:rPr>
          <w:color w:val="000000" w:themeColor="text1"/>
          <w:lang w:eastAsia="zh-CN"/>
        </w:rPr>
        <w:tab/>
      </w:r>
      <w:r w:rsidRPr="00C82FBB">
        <w:rPr>
          <w:i/>
          <w:color w:val="000000" w:themeColor="text1"/>
          <w:lang w:eastAsia="zh-CN"/>
        </w:rPr>
        <w:t>f</w:t>
      </w:r>
      <w:r w:rsidRPr="00C82FBB">
        <w:rPr>
          <w:color w:val="000000" w:themeColor="text1"/>
          <w:lang w:eastAsia="zh-CN"/>
        </w:rPr>
        <w:t>:</w:t>
      </w:r>
      <w:r w:rsidRPr="00C82FBB">
        <w:rPr>
          <w:color w:val="000000" w:themeColor="text1"/>
          <w:lang w:eastAsia="zh-CN"/>
        </w:rPr>
        <w:tab/>
      </w:r>
      <w:r w:rsidR="00CA34B8">
        <w:rPr>
          <w:rFonts w:hint="eastAsia"/>
          <w:color w:val="000000" w:themeColor="text1"/>
          <w:lang w:eastAsia="zh-CN"/>
        </w:rPr>
        <w:t>频率（</w:t>
      </w:r>
      <w:r w:rsidRPr="00C82FBB">
        <w:rPr>
          <w:color w:val="000000" w:themeColor="text1"/>
          <w:lang w:eastAsia="zh-CN"/>
        </w:rPr>
        <w:t>GHz</w:t>
      </w:r>
      <w:r w:rsidR="00CA34B8">
        <w:rPr>
          <w:rFonts w:hint="eastAsia"/>
          <w:color w:val="000000" w:themeColor="text1"/>
          <w:lang w:eastAsia="zh-CN"/>
        </w:rPr>
        <w:t>）</w:t>
      </w:r>
    </w:p>
    <w:p w14:paraId="14986905" w14:textId="1617B1E7" w:rsidR="00517759" w:rsidRPr="00C82FBB" w:rsidRDefault="00517759" w:rsidP="00517759">
      <w:pPr>
        <w:pStyle w:val="Equationlegend"/>
        <w:rPr>
          <w:color w:val="000000" w:themeColor="text1"/>
          <w:lang w:eastAsia="zh-CN"/>
        </w:rPr>
      </w:pPr>
      <w:r w:rsidRPr="00C82FBB">
        <w:rPr>
          <w:color w:val="000000" w:themeColor="text1"/>
          <w:lang w:eastAsia="zh-CN"/>
        </w:rPr>
        <w:tab/>
      </w:r>
      <w:proofErr w:type="spellStart"/>
      <w:r w:rsidRPr="00C82FBB">
        <w:rPr>
          <w:i/>
          <w:color w:val="000000" w:themeColor="text1"/>
          <w:lang w:eastAsia="zh-CN"/>
        </w:rPr>
        <w:t>h</w:t>
      </w:r>
      <w:r w:rsidRPr="00C82FBB">
        <w:rPr>
          <w:i/>
          <w:iCs/>
          <w:color w:val="000000" w:themeColor="text1"/>
          <w:vertAlign w:val="subscript"/>
          <w:lang w:eastAsia="zh-CN"/>
        </w:rPr>
        <w:t>L</w:t>
      </w:r>
      <w:proofErr w:type="spellEnd"/>
      <w:r w:rsidRPr="00C82FBB">
        <w:rPr>
          <w:color w:val="000000" w:themeColor="text1"/>
          <w:lang w:eastAsia="zh-CN"/>
        </w:rPr>
        <w:t>:</w:t>
      </w:r>
      <w:r w:rsidRPr="00C82FBB">
        <w:rPr>
          <w:color w:val="000000" w:themeColor="text1"/>
          <w:lang w:eastAsia="zh-CN"/>
        </w:rPr>
        <w:tab/>
      </w:r>
      <w:r w:rsidR="00CA34B8">
        <w:rPr>
          <w:rFonts w:hint="eastAsia"/>
          <w:color w:val="000000" w:themeColor="text1"/>
          <w:lang w:eastAsia="zh-CN"/>
        </w:rPr>
        <w:t>较低天线的高度（即</w:t>
      </w:r>
      <w:r w:rsidRPr="00C82FBB">
        <w:rPr>
          <w:i/>
          <w:color w:val="000000" w:themeColor="text1"/>
          <w:lang w:eastAsia="zh-CN"/>
        </w:rPr>
        <w:t>h</w:t>
      </w:r>
      <w:r w:rsidRPr="00C82FBB">
        <w:rPr>
          <w:i/>
          <w:iCs/>
          <w:color w:val="000000" w:themeColor="text1"/>
          <w:vertAlign w:val="subscript"/>
          <w:lang w:eastAsia="zh-CN"/>
        </w:rPr>
        <w:t>e</w:t>
      </w:r>
      <w:r w:rsidRPr="00C82FBB">
        <w:rPr>
          <w:color w:val="000000" w:themeColor="text1"/>
          <w:lang w:eastAsia="zh-CN"/>
        </w:rPr>
        <w:t xml:space="preserve"> </w:t>
      </w:r>
      <w:r w:rsidR="00CA34B8">
        <w:rPr>
          <w:rFonts w:hint="eastAsia"/>
          <w:color w:val="000000" w:themeColor="text1"/>
          <w:lang w:eastAsia="zh-CN"/>
        </w:rPr>
        <w:t>和</w:t>
      </w:r>
      <w:proofErr w:type="spellStart"/>
      <w:r w:rsidRPr="00C82FBB">
        <w:rPr>
          <w:i/>
          <w:color w:val="000000" w:themeColor="text1"/>
          <w:lang w:eastAsia="zh-CN"/>
        </w:rPr>
        <w:t>h</w:t>
      </w:r>
      <w:r w:rsidRPr="00C82FBB">
        <w:rPr>
          <w:i/>
          <w:iCs/>
          <w:color w:val="000000" w:themeColor="text1"/>
          <w:vertAlign w:val="subscript"/>
          <w:lang w:eastAsia="zh-CN"/>
        </w:rPr>
        <w:t>r</w:t>
      </w:r>
      <w:proofErr w:type="spellEnd"/>
      <w:r w:rsidR="00CA34B8">
        <w:rPr>
          <w:rFonts w:hint="eastAsia"/>
          <w:color w:val="000000" w:themeColor="text1"/>
          <w:lang w:eastAsia="zh-CN"/>
        </w:rPr>
        <w:t>中的较小者）</w:t>
      </w:r>
    </w:p>
    <w:p w14:paraId="32251AA4" w14:textId="57CEC4E7" w:rsidR="00DD1141" w:rsidRPr="00517759" w:rsidRDefault="0086101F" w:rsidP="00517759">
      <w:pPr>
        <w:pStyle w:val="Equationlegend"/>
        <w:rPr>
          <w:color w:val="000000" w:themeColor="text1"/>
          <w:lang w:eastAsia="zh-CN"/>
        </w:rPr>
      </w:pPr>
      <w:r>
        <w:rPr>
          <w:rFonts w:eastAsia="Times New Roman"/>
          <w:i/>
          <w:iCs/>
          <w:color w:val="000000" w:themeColor="text1"/>
          <w:lang w:val="en-GB" w:eastAsia="zh-CN"/>
        </w:rPr>
        <w:tab/>
      </w:r>
      <w:r>
        <w:rPr>
          <w:rFonts w:eastAsia="Times New Roman"/>
          <w:i/>
          <w:iCs/>
          <w:color w:val="000000" w:themeColor="text1"/>
          <w:lang w:val="en-GB" w:eastAsia="zh-CN"/>
        </w:rPr>
        <w:tab/>
      </w:r>
      <w:proofErr w:type="spellStart"/>
      <w:r w:rsidR="00517759" w:rsidRPr="00A86A11">
        <w:rPr>
          <w:rFonts w:eastAsia="Times New Roman"/>
          <w:i/>
          <w:iCs/>
          <w:color w:val="000000" w:themeColor="text1"/>
          <w:lang w:val="en-GB" w:eastAsia="zh-CN"/>
        </w:rPr>
        <w:t>v</w:t>
      </w:r>
      <w:r w:rsidR="00517759" w:rsidRPr="00A86A11">
        <w:rPr>
          <w:rFonts w:eastAsia="Times New Roman"/>
          <w:i/>
          <w:iCs/>
          <w:color w:val="000000" w:themeColor="text1"/>
          <w:vertAlign w:val="subscript"/>
          <w:lang w:val="en-GB" w:eastAsia="zh-CN"/>
        </w:rPr>
        <w:t>sr</w:t>
      </w:r>
      <w:proofErr w:type="spellEnd"/>
      <w:r w:rsidR="00517759">
        <w:rPr>
          <w:rFonts w:ascii="SimSun" w:hAnsi="SimSun" w:cs="SimSun" w:hint="eastAsia"/>
          <w:color w:val="000000" w:themeColor="text1"/>
          <w:lang w:val="en-GB" w:eastAsia="zh-CN"/>
        </w:rPr>
        <w:t>：</w:t>
      </w:r>
      <w:r w:rsidRPr="00DD1141">
        <w:rPr>
          <w:rFonts w:ascii="SimSun" w:hAnsi="SimSun" w:cs="SimSun" w:hint="eastAsia"/>
          <w:color w:val="000000" w:themeColor="text1"/>
          <w:lang w:val="en-GB" w:eastAsia="zh-CN"/>
        </w:rPr>
        <w:t>次折射参数</w:t>
      </w:r>
    </w:p>
    <w:p w14:paraId="45B4FE15" w14:textId="77777777" w:rsidR="00A86A11" w:rsidRPr="00A86A11" w:rsidRDefault="00A86A11" w:rsidP="00F15555">
      <w:pPr>
        <w:pStyle w:val="Equation"/>
        <w:rPr>
          <w:lang w:val="en-GB" w:eastAsia="zh-CN"/>
        </w:rPr>
      </w:pPr>
      <w:r w:rsidRPr="00A86A11">
        <w:rPr>
          <w:lang w:val="en-GB" w:eastAsia="zh-CN"/>
        </w:rPr>
        <w:tab/>
      </w:r>
      <w:r w:rsidRPr="00A86A11">
        <w:rPr>
          <w:lang w:val="en-GB" w:eastAsia="zh-CN"/>
        </w:rPr>
        <w:tab/>
      </w:r>
      <m:oMath>
        <m:sSub>
          <m:sSubPr>
            <m:ctrlPr>
              <w:rPr>
                <w:rFonts w:ascii="Cambria Math" w:hAnsi="Cambria Math"/>
              </w:rPr>
            </m:ctrlPr>
          </m:sSubPr>
          <m:e>
            <m:r>
              <w:rPr>
                <w:rFonts w:ascii="Cambria Math" w:hAnsi="Cambria Math"/>
                <w:lang w:eastAsia="zh-CN"/>
              </w:rPr>
              <m:t>v</m:t>
            </m:r>
          </m:e>
          <m:sub>
            <m:r>
              <w:rPr>
                <w:rFonts w:ascii="Cambria Math" w:hAnsi="Cambria Math"/>
                <w:lang w:eastAsia="zh-CN"/>
              </w:rPr>
              <m:t>sr</m:t>
            </m:r>
          </m:sub>
        </m:sSub>
        <m:r>
          <m:rPr>
            <m:sty m:val="p"/>
          </m:rPr>
          <w:rPr>
            <w:rFonts w:ascii="Cambria Math" w:hAnsi="Cambria Math"/>
            <w:lang w:val="en-GB" w:eastAsia="zh-CN"/>
          </w:rPr>
          <m:t>=min</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eastAsia="zh-CN"/>
                              </w:rPr>
                              <m:t>dN</m:t>
                            </m:r>
                          </m:e>
                          <m:sub>
                            <m:r>
                              <m:rPr>
                                <m:sty m:val="p"/>
                              </m:rPr>
                              <w:rPr>
                                <w:rFonts w:ascii="Cambria Math" w:hAnsi="Cambria Math"/>
                                <w:lang w:val="en-GB" w:eastAsia="zh-CN"/>
                              </w:rPr>
                              <m:t>75</m:t>
                            </m:r>
                          </m:sub>
                        </m:sSub>
                      </m:num>
                      <m:den>
                        <m:r>
                          <m:rPr>
                            <m:sty m:val="p"/>
                          </m:rPr>
                          <w:rPr>
                            <w:rFonts w:ascii="Cambria Math" w:hAnsi="Cambria Math"/>
                            <w:lang w:val="en-GB" w:eastAsia="zh-CN"/>
                          </w:rPr>
                          <m:t>50</m:t>
                        </m:r>
                      </m:den>
                    </m:f>
                  </m:e>
                </m:d>
              </m:e>
              <m:sup>
                <m:r>
                  <m:rPr>
                    <m:sty m:val="p"/>
                  </m:rPr>
                  <w:rPr>
                    <w:rFonts w:ascii="Cambria Math" w:hAnsi="Cambria Math"/>
                    <w:lang w:val="en-GB" w:eastAsia="zh-CN"/>
                  </w:rPr>
                  <m:t>1.8</m:t>
                </m:r>
              </m:sup>
            </m:sSup>
            <m:r>
              <m:rPr>
                <m:sty m:val="p"/>
              </m:rPr>
              <w:rPr>
                <w:rFonts w:ascii="Cambria Math" w:hAnsi="Cambria Math"/>
                <w:lang w:val="en-GB" w:eastAsia="zh-CN"/>
              </w:rPr>
              <m:t>exp</m:t>
            </m:r>
            <m:d>
              <m:dPr>
                <m:begChr m:val="["/>
                <m:endChr m:val="]"/>
                <m:ctrlPr>
                  <w:rPr>
                    <w:rFonts w:ascii="Cambria Math" w:hAnsi="Cambria Math"/>
                  </w:rPr>
                </m:ctrlPr>
              </m:dPr>
              <m:e>
                <m:r>
                  <m:rPr>
                    <m:sty m:val="p"/>
                  </m:rPr>
                  <w:rPr>
                    <w:rFonts w:ascii="Cambria Math" w:hAnsi="Cambria Math"/>
                    <w:lang w:val="en-GB" w:eastAsia="zh-CN"/>
                  </w:rPr>
                  <m:t>-</m:t>
                </m:r>
                <m:f>
                  <m:fPr>
                    <m:ctrlPr>
                      <w:rPr>
                        <w:rFonts w:ascii="Cambria Math" w:hAnsi="Cambria Math"/>
                      </w:rPr>
                    </m:ctrlPr>
                  </m:fPr>
                  <m:num>
                    <m:sSub>
                      <m:sSubPr>
                        <m:ctrlPr>
                          <w:rPr>
                            <w:rFonts w:ascii="Cambria Math" w:hAnsi="Cambria Math"/>
                          </w:rPr>
                        </m:ctrlPr>
                      </m:sSubPr>
                      <m:e>
                        <m:r>
                          <w:rPr>
                            <w:rFonts w:ascii="Cambria Math" w:hAnsi="Cambria Math"/>
                            <w:lang w:val="en-GB" w:eastAsia="zh-CN"/>
                          </w:rPr>
                          <m:t>h</m:t>
                        </m:r>
                      </m:e>
                      <m:sub>
                        <m:r>
                          <w:rPr>
                            <w:rFonts w:ascii="Cambria Math" w:hAnsi="Cambria Math"/>
                            <w:lang w:eastAsia="zh-CN"/>
                          </w:rPr>
                          <m:t>c</m:t>
                        </m:r>
                      </m:sub>
                    </m:sSub>
                  </m:num>
                  <m:den>
                    <m:r>
                      <m:rPr>
                        <m:sty m:val="p"/>
                      </m:rPr>
                      <w:rPr>
                        <w:rFonts w:ascii="Cambria Math" w:hAnsi="Cambria Math"/>
                        <w:lang w:val="en-GB" w:eastAsia="zh-CN"/>
                      </w:rPr>
                      <m:t>2.5</m:t>
                    </m:r>
                    <m:rad>
                      <m:radPr>
                        <m:degHide m:val="1"/>
                        <m:ctrlPr>
                          <w:rPr>
                            <w:rFonts w:ascii="Cambria Math" w:hAnsi="Cambria Math"/>
                          </w:rPr>
                        </m:ctrlPr>
                      </m:radPr>
                      <m:deg/>
                      <m:e>
                        <m:r>
                          <w:rPr>
                            <w:rFonts w:ascii="Cambria Math" w:hAnsi="Cambria Math"/>
                            <w:lang w:eastAsia="zh-CN"/>
                          </w:rPr>
                          <m:t>d</m:t>
                        </m:r>
                      </m:e>
                    </m:rad>
                  </m:den>
                </m:f>
              </m:e>
            </m:d>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v</m:t>
                </m:r>
              </m:e>
              <m:sub>
                <m:r>
                  <w:rPr>
                    <w:rFonts w:ascii="Cambria Math" w:hAnsi="Cambria Math"/>
                    <w:lang w:eastAsia="zh-CN"/>
                  </w:rPr>
                  <m:t>sr</m:t>
                </m:r>
                <m:r>
                  <m:rPr>
                    <m:sty m:val="p"/>
                  </m:rPr>
                  <w:rPr>
                    <w:rFonts w:ascii="Cambria Math" w:hAnsi="Cambria Math"/>
                    <w:lang w:val="en-GB" w:eastAsia="zh-CN"/>
                  </w:rPr>
                  <m:t>limit</m:t>
                </m:r>
              </m:sub>
            </m:sSub>
          </m:e>
        </m:d>
      </m:oMath>
      <w:r w:rsidRPr="00A86A11">
        <w:rPr>
          <w:lang w:val="en-GB" w:eastAsia="zh-CN"/>
        </w:rPr>
        <w:tab/>
        <w:t>(8)</w:t>
      </w:r>
    </w:p>
    <w:p w14:paraId="1BE49FB6" w14:textId="2EE46699" w:rsidR="00DD1141" w:rsidRPr="00A86A11" w:rsidRDefault="00DD1141" w:rsidP="00A86A11">
      <w:pPr>
        <w:keepNext/>
        <w:rPr>
          <w:rFonts w:eastAsia="Times New Roman"/>
          <w:color w:val="000000" w:themeColor="text1"/>
          <w:lang w:val="en-GB" w:eastAsia="zh-CN"/>
        </w:rPr>
      </w:pPr>
      <w:r>
        <w:rPr>
          <w:rFonts w:ascii="SimSun" w:hAnsi="SimSun" w:cs="SimSun" w:hint="eastAsia"/>
          <w:color w:val="000000" w:themeColor="text1"/>
          <w:lang w:val="en-GB" w:eastAsia="zh-CN"/>
        </w:rPr>
        <w:t>它拥有</w:t>
      </w:r>
      <w:r w:rsidRPr="00DD1141">
        <w:rPr>
          <w:rFonts w:ascii="SimSun" w:hAnsi="SimSun" w:cs="SimSun" w:hint="eastAsia"/>
          <w:color w:val="000000" w:themeColor="text1"/>
          <w:lang w:val="en-GB" w:eastAsia="zh-CN"/>
        </w:rPr>
        <w:t>由障碍物衍射设定的</w:t>
      </w:r>
      <w:r>
        <w:rPr>
          <w:rFonts w:ascii="SimSun" w:hAnsi="SimSun" w:cs="SimSun" w:hint="eastAsia"/>
          <w:color w:val="000000" w:themeColor="text1"/>
          <w:lang w:val="en-GB" w:eastAsia="zh-CN"/>
        </w:rPr>
        <w:t>、针对</w:t>
      </w:r>
      <w:r w:rsidRPr="00DD1141">
        <w:rPr>
          <w:rFonts w:ascii="SimSun" w:hAnsi="SimSun" w:cs="SimSun" w:hint="eastAsia"/>
          <w:color w:val="000000" w:themeColor="text1"/>
          <w:lang w:val="en-GB" w:eastAsia="zh-CN"/>
        </w:rPr>
        <w:t>非常低的间隙路径的上限，由下式给出</w:t>
      </w:r>
      <w:r>
        <w:rPr>
          <w:rFonts w:ascii="SimSun" w:hAnsi="SimSun" w:cs="SimSun" w:hint="eastAsia"/>
          <w:color w:val="000000" w:themeColor="text1"/>
          <w:lang w:val="en-GB" w:eastAsia="zh-CN"/>
        </w:rPr>
        <w:t>：</w:t>
      </w:r>
    </w:p>
    <w:p w14:paraId="55810293" w14:textId="77777777" w:rsidR="00A86A11" w:rsidRDefault="00A86A11" w:rsidP="00B01AFD">
      <w:pPr>
        <w:pStyle w:val="Equation"/>
        <w:rPr>
          <w:lang w:val="en-GB"/>
        </w:rPr>
      </w:pPr>
      <w:r w:rsidRPr="00A86A11">
        <w:rPr>
          <w:lang w:val="en-GB" w:eastAsia="zh-CN"/>
        </w:rPr>
        <w:tab/>
      </w:r>
      <w:r w:rsidRPr="00A86A11">
        <w:rPr>
          <w:lang w:val="en-GB" w:eastAsia="zh-CN"/>
        </w:rPr>
        <w:tab/>
      </w:r>
      <m:oMath>
        <m:sSub>
          <m:sSubPr>
            <m:ctrlPr>
              <w:rPr>
                <w:rFonts w:ascii="Cambria Math" w:hAnsi="Cambria Math"/>
              </w:rPr>
            </m:ctrlPr>
          </m:sSubPr>
          <m:e>
            <m:r>
              <w:rPr>
                <w:rFonts w:ascii="Cambria Math" w:hAnsi="Cambria Math"/>
              </w:rPr>
              <m:t>v</m:t>
            </m:r>
          </m:e>
          <m:sub>
            <m:r>
              <w:rPr>
                <w:rFonts w:ascii="Cambria Math" w:hAnsi="Cambria Math"/>
              </w:rPr>
              <m:t>sr</m:t>
            </m:r>
            <m:r>
              <m:rPr>
                <m:sty m:val="p"/>
              </m:rPr>
              <w:rPr>
                <w:rFonts w:ascii="Cambria Math" w:hAnsi="Cambria Math"/>
                <w:lang w:val="en-GB"/>
              </w:rPr>
              <m:t>limit</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lang w:eastAsia="zh-CN"/>
                  </w:rPr>
                </m:ctrlPr>
              </m:sSubPr>
              <m:e>
                <m:r>
                  <w:rPr>
                    <w:rFonts w:ascii="Cambria Math" w:hAnsi="Cambria Math"/>
                    <w:lang w:eastAsia="zh-CN"/>
                  </w:rPr>
                  <m:t>dN</m:t>
                </m:r>
              </m:e>
              <m:sub>
                <m:r>
                  <m:rPr>
                    <m:sty m:val="p"/>
                  </m:rPr>
                  <w:rPr>
                    <w:rFonts w:ascii="Cambria Math" w:hAnsi="Cambria Math"/>
                    <w:lang w:val="en-GB" w:eastAsia="zh-CN"/>
                  </w:rPr>
                  <m:t>75</m:t>
                </m:r>
              </m:sub>
            </m:sSub>
            <m:sSup>
              <m:sSupPr>
                <m:ctrlPr>
                  <w:rPr>
                    <w:rFonts w:ascii="Cambria Math" w:hAnsi="Cambria Math"/>
                    <w:lang w:eastAsia="zh-CN"/>
                  </w:rPr>
                </m:ctrlPr>
              </m:sSupPr>
              <m:e>
                <m:r>
                  <w:rPr>
                    <w:rFonts w:ascii="Cambria Math" w:hAnsi="Cambria Math"/>
                    <w:lang w:eastAsia="zh-CN"/>
                  </w:rPr>
                  <m:t>d</m:t>
                </m:r>
              </m:e>
              <m:sup>
                <m:r>
                  <m:rPr>
                    <m:sty m:val="p"/>
                  </m:rPr>
                  <w:rPr>
                    <w:rFonts w:ascii="Cambria Math" w:hAnsi="Cambria Math"/>
                    <w:lang w:val="en-GB" w:eastAsia="zh-CN"/>
                  </w:rPr>
                  <m:t>1.5</m:t>
                </m:r>
              </m:sup>
            </m:sSup>
            <m:sSup>
              <m:sSupPr>
                <m:ctrlPr>
                  <w:rPr>
                    <w:rFonts w:ascii="Cambria Math" w:hAnsi="Cambria Math"/>
                    <w:lang w:eastAsia="zh-CN"/>
                  </w:rPr>
                </m:ctrlPr>
              </m:sSupPr>
              <m:e>
                <m:r>
                  <w:rPr>
                    <w:rFonts w:ascii="Cambria Math" w:hAnsi="Cambria Math"/>
                    <w:lang w:eastAsia="zh-CN"/>
                  </w:rPr>
                  <m:t>f</m:t>
                </m:r>
              </m:e>
              <m:sup>
                <m:r>
                  <m:rPr>
                    <m:sty m:val="p"/>
                  </m:rPr>
                  <w:rPr>
                    <w:rFonts w:ascii="Cambria Math" w:hAnsi="Cambria Math"/>
                    <w:lang w:val="en-GB" w:eastAsia="zh-CN"/>
                  </w:rPr>
                  <m:t>0.5</m:t>
                </m:r>
              </m:sup>
            </m:sSup>
          </m:num>
          <m:den>
            <m:r>
              <m:rPr>
                <m:sty m:val="p"/>
              </m:rPr>
              <w:rPr>
                <w:rFonts w:ascii="Cambria Math" w:hAnsi="Cambria Math"/>
                <w:lang w:val="en-GB"/>
              </w:rPr>
              <m:t>24730</m:t>
            </m:r>
          </m:den>
        </m:f>
      </m:oMath>
      <w:r w:rsidRPr="00A86A11">
        <w:rPr>
          <w:lang w:val="en-GB"/>
        </w:rPr>
        <w:t xml:space="preserve">     m</w:t>
      </w:r>
      <w:r w:rsidRPr="00A86A11">
        <w:rPr>
          <w:lang w:val="en-GB"/>
        </w:rPr>
        <w:tab/>
        <w:t>(9)</w:t>
      </w:r>
    </w:p>
    <w:p w14:paraId="1EF1BF7E" w14:textId="0B94C5A1" w:rsidR="00820DC9" w:rsidRPr="00A66EA6" w:rsidRDefault="00820DC9" w:rsidP="00820DC9">
      <w:pPr>
        <w:tabs>
          <w:tab w:val="clear" w:pos="1191"/>
          <w:tab w:val="clear" w:pos="1588"/>
          <w:tab w:val="clear" w:pos="1985"/>
          <w:tab w:val="center" w:pos="4820"/>
          <w:tab w:val="right" w:pos="9639"/>
        </w:tabs>
        <w:ind w:firstLineChars="200" w:firstLine="480"/>
        <w:rPr>
          <w:color w:val="000000" w:themeColor="text1"/>
          <w:lang w:val="en-GB" w:eastAsia="zh-CN"/>
        </w:rPr>
      </w:pPr>
      <w:r w:rsidRPr="00A66EA6">
        <w:rPr>
          <w:rFonts w:hint="eastAsia"/>
          <w:color w:val="000000" w:themeColor="text1"/>
          <w:lang w:val="en-GB" w:eastAsia="zh-CN"/>
        </w:rPr>
        <w:t>参数</w:t>
      </w:r>
      <w:r w:rsidRPr="00A66EA6">
        <w:rPr>
          <w:i/>
          <w:iCs/>
          <w:color w:val="000000" w:themeColor="text1"/>
          <w:lang w:val="en-GB" w:eastAsia="zh-CN"/>
        </w:rPr>
        <w:t>dN</w:t>
      </w:r>
      <w:r w:rsidRPr="00A66EA6">
        <w:rPr>
          <w:color w:val="000000" w:themeColor="text1"/>
          <w:vertAlign w:val="subscript"/>
          <w:lang w:val="en-GB" w:eastAsia="zh-CN"/>
        </w:rPr>
        <w:t>75</w:t>
      </w:r>
      <w:r w:rsidRPr="00A66EA6">
        <w:rPr>
          <w:rFonts w:hint="eastAsia"/>
          <w:color w:val="000000" w:themeColor="text1"/>
          <w:lang w:val="en-GB" w:eastAsia="zh-CN"/>
        </w:rPr>
        <w:t>是根据表面露点数据</w:t>
      </w:r>
      <w:r w:rsidR="00897157" w:rsidRPr="00A66EA6">
        <w:rPr>
          <w:rFonts w:hint="eastAsia"/>
          <w:color w:val="000000" w:themeColor="text1"/>
          <w:lang w:val="en-GB" w:eastAsia="zh-CN"/>
        </w:rPr>
        <w:t>得出的、在大气最低</w:t>
      </w:r>
      <w:r w:rsidR="00897157" w:rsidRPr="00A66EA6">
        <w:rPr>
          <w:color w:val="000000" w:themeColor="text1"/>
          <w:lang w:val="en-GB" w:eastAsia="zh-CN"/>
        </w:rPr>
        <w:t>75</w:t>
      </w:r>
      <w:r w:rsidR="00897157" w:rsidRPr="00A66EA6">
        <w:rPr>
          <w:rFonts w:hint="eastAsia"/>
          <w:color w:val="000000" w:themeColor="text1"/>
          <w:lang w:val="en-GB" w:eastAsia="zh-CN"/>
        </w:rPr>
        <w:t>米上、</w:t>
      </w:r>
      <w:r w:rsidRPr="00A66EA6">
        <w:rPr>
          <w:rFonts w:hint="eastAsia"/>
          <w:color w:val="000000" w:themeColor="text1"/>
          <w:lang w:val="en-GB" w:eastAsia="zh-CN"/>
        </w:rPr>
        <w:t>最差月份平均折射率随高度增加</w:t>
      </w:r>
      <w:r w:rsidRPr="00A66EA6">
        <w:rPr>
          <w:rFonts w:hint="eastAsia"/>
          <w:color w:val="000000" w:themeColor="text1"/>
          <w:lang w:val="en-GB" w:eastAsia="zh-CN"/>
        </w:rPr>
        <w:t>0.1%</w:t>
      </w:r>
      <w:r w:rsidRPr="00A66EA6">
        <w:rPr>
          <w:rFonts w:hint="eastAsia"/>
          <w:color w:val="000000" w:themeColor="text1"/>
          <w:lang w:val="en-GB" w:eastAsia="zh-CN"/>
        </w:rPr>
        <w:t>的经验预测值，通过对</w:t>
      </w:r>
      <w:r w:rsidR="00897157" w:rsidRPr="00A66EA6">
        <w:rPr>
          <w:rFonts w:hint="eastAsia"/>
          <w:color w:val="000000" w:themeColor="text1"/>
          <w:lang w:val="en-GB" w:eastAsia="zh-CN"/>
        </w:rPr>
        <w:t>本建议书不可或缺之</w:t>
      </w:r>
      <w:r w:rsidRPr="00A66EA6">
        <w:rPr>
          <w:rFonts w:hint="eastAsia"/>
          <w:color w:val="000000" w:themeColor="text1"/>
          <w:lang w:val="en-GB" w:eastAsia="zh-CN"/>
        </w:rPr>
        <w:t>表</w:t>
      </w:r>
      <w:r w:rsidRPr="00A66EA6">
        <w:rPr>
          <w:rFonts w:hint="eastAsia"/>
          <w:color w:val="000000" w:themeColor="text1"/>
          <w:lang w:val="en-GB" w:eastAsia="zh-CN"/>
        </w:rPr>
        <w:t>dN75.csv</w:t>
      </w:r>
      <w:r w:rsidRPr="00A66EA6">
        <w:rPr>
          <w:rFonts w:hint="eastAsia"/>
          <w:color w:val="000000" w:themeColor="text1"/>
          <w:lang w:val="en-GB" w:eastAsia="zh-CN"/>
        </w:rPr>
        <w:t>最接近的四个网格点进行双线性插值得出。在一些高纬度地区，</w:t>
      </w:r>
      <w:r w:rsidR="005828C5" w:rsidRPr="001833B4">
        <w:rPr>
          <w:i/>
          <w:iCs/>
          <w:color w:val="000000" w:themeColor="text1"/>
          <w:lang w:val="en-GB" w:eastAsia="zh-CN"/>
        </w:rPr>
        <w:t>dN</w:t>
      </w:r>
      <w:r w:rsidR="005828C5" w:rsidRPr="001833B4">
        <w:rPr>
          <w:color w:val="000000" w:themeColor="text1"/>
          <w:vertAlign w:val="subscript"/>
          <w:lang w:val="en-GB" w:eastAsia="zh-CN"/>
        </w:rPr>
        <w:t>75</w:t>
      </w:r>
      <w:r w:rsidR="005828C5" w:rsidRPr="001833B4">
        <w:rPr>
          <w:color w:val="000000" w:themeColor="text1"/>
          <w:lang w:val="en-GB" w:eastAsia="zh-CN"/>
        </w:rPr>
        <w:t xml:space="preserve"> = 0</w:t>
      </w:r>
      <w:r w:rsidRPr="00A66EA6">
        <w:rPr>
          <w:rFonts w:hint="eastAsia"/>
          <w:color w:val="000000" w:themeColor="text1"/>
          <w:lang w:val="en-GB" w:eastAsia="zh-CN"/>
        </w:rPr>
        <w:t>。</w:t>
      </w:r>
      <w:r w:rsidR="00897157" w:rsidRPr="00A66EA6">
        <w:rPr>
          <w:rFonts w:hint="eastAsia"/>
          <w:color w:val="000000" w:themeColor="text1"/>
          <w:lang w:val="en-GB" w:eastAsia="zh-CN"/>
        </w:rPr>
        <w:t>在公式</w:t>
      </w:r>
      <w:r w:rsidR="001F4CC6" w:rsidRPr="006D5EEA">
        <w:rPr>
          <w:rFonts w:asciiTheme="majorBidi" w:hAnsiTheme="majorBidi" w:cstheme="majorBidi"/>
          <w:lang w:eastAsia="zh-CN"/>
        </w:rPr>
        <w:t>(</w:t>
      </w:r>
      <w:r w:rsidRPr="00A66EA6">
        <w:rPr>
          <w:rFonts w:hint="eastAsia"/>
          <w:color w:val="000000" w:themeColor="text1"/>
          <w:lang w:val="en-GB" w:eastAsia="zh-CN"/>
        </w:rPr>
        <w:t>7</w:t>
      </w:r>
      <w:r w:rsidR="001F4CC6" w:rsidRPr="006D5EEA">
        <w:rPr>
          <w:rFonts w:asciiTheme="majorBidi" w:hAnsiTheme="majorBidi" w:cstheme="majorBidi"/>
          <w:lang w:eastAsia="zh-CN"/>
        </w:rPr>
        <w:t>)</w:t>
      </w:r>
      <w:r w:rsidRPr="00A66EA6">
        <w:rPr>
          <w:rFonts w:hint="eastAsia"/>
          <w:color w:val="000000" w:themeColor="text1"/>
          <w:lang w:val="en-GB" w:eastAsia="zh-CN"/>
        </w:rPr>
        <w:t>中</w:t>
      </w:r>
      <w:r w:rsidR="00897157" w:rsidRPr="00A66EA6">
        <w:rPr>
          <w:rFonts w:hint="eastAsia"/>
          <w:color w:val="000000" w:themeColor="text1"/>
          <w:lang w:val="en-GB" w:eastAsia="zh-CN"/>
        </w:rPr>
        <w:t>纳入</w:t>
      </w:r>
      <w:proofErr w:type="spellStart"/>
      <w:r w:rsidR="00897157" w:rsidRPr="00A66EA6">
        <w:rPr>
          <w:i/>
          <w:iCs/>
          <w:color w:val="000000" w:themeColor="text1"/>
          <w:lang w:val="en-GB" w:eastAsia="zh-CN"/>
        </w:rPr>
        <w:t>v</w:t>
      </w:r>
      <w:r w:rsidR="00897157" w:rsidRPr="00A66EA6">
        <w:rPr>
          <w:i/>
          <w:iCs/>
          <w:color w:val="000000" w:themeColor="text1"/>
          <w:vertAlign w:val="subscript"/>
          <w:lang w:val="en-GB" w:eastAsia="zh-CN"/>
        </w:rPr>
        <w:t>sr</w:t>
      </w:r>
      <w:proofErr w:type="spellEnd"/>
      <w:r w:rsidRPr="00A66EA6">
        <w:rPr>
          <w:rFonts w:hint="eastAsia"/>
          <w:color w:val="000000" w:themeColor="text1"/>
          <w:lang w:val="en-GB" w:eastAsia="zh-CN"/>
        </w:rPr>
        <w:t>代表</w:t>
      </w:r>
      <w:r w:rsidR="00F14271" w:rsidRPr="00A66EA6">
        <w:rPr>
          <w:rFonts w:hint="eastAsia"/>
          <w:color w:val="000000" w:themeColor="text1"/>
          <w:lang w:val="en-GB" w:eastAsia="zh-CN"/>
        </w:rPr>
        <w:t>通常的中位数</w:t>
      </w:r>
      <w:r w:rsidRPr="00A66EA6">
        <w:rPr>
          <w:rFonts w:hint="eastAsia"/>
          <w:color w:val="000000" w:themeColor="text1"/>
          <w:lang w:val="en-GB" w:eastAsia="zh-CN"/>
        </w:rPr>
        <w:t>凹陷效应，而</w:t>
      </w:r>
      <w:r w:rsidR="00F14271" w:rsidRPr="00A66EA6">
        <w:rPr>
          <w:rFonts w:hint="eastAsia"/>
          <w:color w:val="000000" w:themeColor="text1"/>
          <w:lang w:val="en-GB" w:eastAsia="zh-CN"/>
        </w:rPr>
        <w:t>非</w:t>
      </w:r>
      <w:r w:rsidRPr="00A66EA6">
        <w:rPr>
          <w:rFonts w:hint="eastAsia"/>
          <w:color w:val="000000" w:themeColor="text1"/>
          <w:lang w:val="en-GB" w:eastAsia="zh-CN"/>
        </w:rPr>
        <w:t>经典的线性梯度次折射路径阻塞。</w:t>
      </w:r>
    </w:p>
    <w:p w14:paraId="5B67D6F4" w14:textId="0571E4EA" w:rsidR="00820DC9" w:rsidRPr="00D64485" w:rsidRDefault="00820DC9" w:rsidP="00690F81">
      <w:pPr>
        <w:pStyle w:val="Note"/>
        <w:rPr>
          <w:lang w:eastAsia="zh-CN"/>
        </w:rPr>
      </w:pPr>
      <w:r w:rsidRPr="00D64485">
        <w:rPr>
          <w:rFonts w:hint="eastAsia"/>
          <w:lang w:eastAsia="zh-CN"/>
        </w:rPr>
        <w:t>注</w:t>
      </w:r>
      <w:r w:rsidRPr="00D64485">
        <w:rPr>
          <w:rFonts w:hint="eastAsia"/>
          <w:lang w:eastAsia="zh-CN"/>
        </w:rPr>
        <w:t>1</w:t>
      </w:r>
      <w:r w:rsidR="00690F81" w:rsidRPr="00D64485">
        <w:rPr>
          <w:lang w:eastAsia="zh-CN"/>
        </w:rPr>
        <w:t xml:space="preserve"> – </w:t>
      </w:r>
      <w:r w:rsidRPr="00D64485">
        <w:rPr>
          <w:rFonts w:hint="eastAsia"/>
          <w:lang w:eastAsia="zh-CN"/>
        </w:rPr>
        <w:t>使用</w:t>
      </w:r>
      <w:r w:rsidR="00F14271" w:rsidRPr="00D64485">
        <w:rPr>
          <w:rFonts w:hint="eastAsia"/>
          <w:lang w:eastAsia="zh-CN"/>
        </w:rPr>
        <w:t>公式</w:t>
      </w:r>
      <w:r w:rsidR="001F4CC6" w:rsidRPr="006D5EEA">
        <w:rPr>
          <w:rFonts w:asciiTheme="majorBidi" w:hAnsiTheme="majorBidi" w:cstheme="majorBidi"/>
          <w:lang w:eastAsia="zh-CN"/>
        </w:rPr>
        <w:t>(</w:t>
      </w:r>
      <w:r w:rsidRPr="00D64485">
        <w:rPr>
          <w:rFonts w:hint="eastAsia"/>
          <w:lang w:eastAsia="zh-CN"/>
        </w:rPr>
        <w:t>7</w:t>
      </w:r>
      <w:r w:rsidR="001F4CC6" w:rsidRPr="006D5EEA">
        <w:rPr>
          <w:rFonts w:asciiTheme="majorBidi" w:hAnsiTheme="majorBidi" w:cstheme="majorBidi"/>
          <w:lang w:eastAsia="zh-CN"/>
        </w:rPr>
        <w:t>)</w:t>
      </w:r>
      <w:r w:rsidRPr="00D64485">
        <w:rPr>
          <w:rFonts w:hint="eastAsia"/>
          <w:lang w:eastAsia="zh-CN"/>
        </w:rPr>
        <w:t>预测的误差的总标准差为</w:t>
      </w:r>
      <w:r w:rsidRPr="00D64485">
        <w:rPr>
          <w:rFonts w:hint="eastAsia"/>
          <w:lang w:eastAsia="zh-CN"/>
        </w:rPr>
        <w:t>5.2 dB</w:t>
      </w:r>
      <w:r w:rsidR="00D64485">
        <w:rPr>
          <w:rFonts w:hint="eastAsia"/>
          <w:lang w:eastAsia="zh-CN"/>
        </w:rPr>
        <w:t>（</w:t>
      </w:r>
      <w:r w:rsidRPr="00D64485">
        <w:rPr>
          <w:rFonts w:hint="eastAsia"/>
          <w:lang w:eastAsia="zh-CN"/>
        </w:rPr>
        <w:t>包括逐年变化的影响</w:t>
      </w:r>
      <w:r w:rsidR="00D64485">
        <w:rPr>
          <w:rFonts w:hint="eastAsia"/>
          <w:lang w:eastAsia="zh-CN"/>
        </w:rPr>
        <w:t>）</w:t>
      </w:r>
      <w:r w:rsidRPr="00D64485">
        <w:rPr>
          <w:rFonts w:hint="eastAsia"/>
          <w:lang w:eastAsia="zh-CN"/>
        </w:rPr>
        <w:t>。为该模型提供衰落数据的全球</w:t>
      </w:r>
      <w:r w:rsidR="00F14271" w:rsidRPr="00D64485">
        <w:rPr>
          <w:rFonts w:hint="eastAsia"/>
          <w:lang w:eastAsia="zh-CN"/>
        </w:rPr>
        <w:t>所有</w:t>
      </w:r>
      <w:r w:rsidR="00F14271" w:rsidRPr="00D64485">
        <w:rPr>
          <w:rFonts w:hint="eastAsia"/>
          <w:lang w:eastAsia="zh-CN"/>
        </w:rPr>
        <w:t>2</w:t>
      </w:r>
      <w:r w:rsidR="00F14271" w:rsidRPr="00D64485">
        <w:rPr>
          <w:lang w:eastAsia="zh-CN"/>
        </w:rPr>
        <w:t>1</w:t>
      </w:r>
      <w:r w:rsidR="00F14271" w:rsidRPr="00D64485">
        <w:rPr>
          <w:rFonts w:hint="eastAsia"/>
          <w:lang w:eastAsia="zh-CN"/>
        </w:rPr>
        <w:t>个</w:t>
      </w:r>
      <w:r w:rsidRPr="00D64485">
        <w:rPr>
          <w:rFonts w:hint="eastAsia"/>
          <w:lang w:eastAsia="zh-CN"/>
        </w:rPr>
        <w:t>1 500</w:t>
      </w:r>
      <w:r w:rsidR="00F14271" w:rsidRPr="00D64485">
        <w:rPr>
          <w:rFonts w:hint="eastAsia"/>
          <w:lang w:eastAsia="zh-CN"/>
        </w:rPr>
        <w:t>公里</w:t>
      </w:r>
      <w:r w:rsidRPr="00D64485">
        <w:rPr>
          <w:rFonts w:hint="eastAsia"/>
          <w:lang w:eastAsia="zh-CN"/>
        </w:rPr>
        <w:t>半径的区域的平均误差小于</w:t>
      </w:r>
      <w:r w:rsidRPr="00D64485">
        <w:rPr>
          <w:rFonts w:hint="eastAsia"/>
          <w:lang w:eastAsia="zh-CN"/>
        </w:rPr>
        <w:t>3 dB</w:t>
      </w:r>
      <w:r w:rsidRPr="00D64485">
        <w:rPr>
          <w:rFonts w:hint="eastAsia"/>
          <w:lang w:eastAsia="zh-CN"/>
        </w:rPr>
        <w:t>。</w:t>
      </w:r>
    </w:p>
    <w:p w14:paraId="47D73459" w14:textId="44021FA8" w:rsidR="00023A9F" w:rsidRPr="00D64485" w:rsidRDefault="00023A9F" w:rsidP="00D64485">
      <w:pPr>
        <w:pStyle w:val="Note"/>
        <w:rPr>
          <w:lang w:eastAsia="zh-CN"/>
        </w:rPr>
      </w:pPr>
      <w:r w:rsidRPr="00D64485">
        <w:rPr>
          <w:lang w:eastAsia="zh-CN"/>
        </w:rPr>
        <w:lastRenderedPageBreak/>
        <w:t>注</w:t>
      </w:r>
      <w:r w:rsidRPr="00D64485">
        <w:rPr>
          <w:lang w:eastAsia="zh-CN"/>
        </w:rPr>
        <w:t xml:space="preserve">2 </w:t>
      </w:r>
      <w:r w:rsidRPr="00D64485">
        <w:rPr>
          <w:lang w:val="en-US" w:eastAsia="zh-CN"/>
        </w:rPr>
        <w:t>–</w:t>
      </w:r>
      <w:r w:rsidR="003879DD" w:rsidRPr="00D64485">
        <w:rPr>
          <w:lang w:val="en-US" w:eastAsia="zh-CN"/>
        </w:rPr>
        <w:t xml:space="preserve"> </w:t>
      </w:r>
      <w:r w:rsidR="005D64F9" w:rsidRPr="00D64485">
        <w:rPr>
          <w:lang w:eastAsia="zh-CN"/>
        </w:rPr>
        <w:t>公式</w:t>
      </w:r>
      <w:r w:rsidR="001F4CC6" w:rsidRPr="006D5EEA">
        <w:rPr>
          <w:rFonts w:asciiTheme="majorBidi" w:hAnsiTheme="majorBidi" w:cstheme="majorBidi"/>
          <w:lang w:eastAsia="zh-CN"/>
        </w:rPr>
        <w:t>(</w:t>
      </w:r>
      <w:r w:rsidR="005D64F9" w:rsidRPr="00D64485">
        <w:rPr>
          <w:lang w:eastAsia="zh-CN"/>
        </w:rPr>
        <w:t>7</w:t>
      </w:r>
      <w:r w:rsidR="001F4CC6" w:rsidRPr="006D5EEA">
        <w:rPr>
          <w:rFonts w:asciiTheme="majorBidi" w:hAnsiTheme="majorBidi" w:cstheme="majorBidi"/>
          <w:lang w:eastAsia="zh-CN"/>
        </w:rPr>
        <w:t>)</w:t>
      </w:r>
      <w:r w:rsidR="005D64F9" w:rsidRPr="00D64485">
        <w:rPr>
          <w:lang w:eastAsia="zh-CN"/>
        </w:rPr>
        <w:t>以及</w:t>
      </w:r>
      <w:r w:rsidR="00D93774" w:rsidRPr="00D64485">
        <w:rPr>
          <w:rFonts w:hint="eastAsia"/>
          <w:lang w:eastAsia="zh-CN"/>
        </w:rPr>
        <w:t>相关</w:t>
      </w:r>
      <w:r w:rsidR="005D64F9" w:rsidRPr="00D64485">
        <w:rPr>
          <w:lang w:eastAsia="zh-CN"/>
        </w:rPr>
        <w:t>的</w:t>
      </w:r>
      <w:r w:rsidR="00D93774" w:rsidRPr="00D64485">
        <w:rPr>
          <w:rFonts w:hint="eastAsia"/>
          <w:lang w:eastAsia="zh-CN"/>
        </w:rPr>
        <w:t>地面</w:t>
      </w:r>
      <w:r w:rsidR="005D64F9" w:rsidRPr="00D64485">
        <w:rPr>
          <w:lang w:eastAsia="zh-CN"/>
        </w:rPr>
        <w:t>系数</w:t>
      </w:r>
      <w:r w:rsidR="005D64F9" w:rsidRPr="00D64485">
        <w:rPr>
          <w:i/>
          <w:iCs/>
          <w:lang w:eastAsia="zh-CN"/>
        </w:rPr>
        <w:t>K</w:t>
      </w:r>
      <w:r w:rsidR="005D64F9" w:rsidRPr="00D64485">
        <w:rPr>
          <w:lang w:eastAsia="zh-CN"/>
        </w:rPr>
        <w:t>，是从全世界不同</w:t>
      </w:r>
      <w:r w:rsidR="00D93774" w:rsidRPr="00D64485">
        <w:rPr>
          <w:rFonts w:hint="eastAsia"/>
          <w:lang w:eastAsia="zh-CN"/>
        </w:rPr>
        <w:t>地面区域</w:t>
      </w:r>
      <w:r w:rsidR="00D93774" w:rsidRPr="00D64485">
        <w:rPr>
          <w:lang w:eastAsia="zh-CN"/>
        </w:rPr>
        <w:t>539</w:t>
      </w:r>
      <w:r w:rsidR="005D64F9" w:rsidRPr="00D64485">
        <w:rPr>
          <w:lang w:eastAsia="zh-CN"/>
        </w:rPr>
        <w:t>条链路的衰落数据通过多次回归得出的，其路径长度</w:t>
      </w:r>
      <w:r w:rsidR="005D64F9" w:rsidRPr="00D64485">
        <w:rPr>
          <w:i/>
          <w:lang w:eastAsia="zh-CN"/>
        </w:rPr>
        <w:t>d</w:t>
      </w:r>
      <w:r w:rsidR="005D64F9" w:rsidRPr="00D64485">
        <w:rPr>
          <w:lang w:eastAsia="zh-CN"/>
        </w:rPr>
        <w:t>从</w:t>
      </w:r>
      <w:r w:rsidR="005D64F9" w:rsidRPr="00D64485">
        <w:rPr>
          <w:lang w:eastAsia="zh-CN"/>
        </w:rPr>
        <w:t>7.5</w:t>
      </w:r>
      <w:r w:rsidR="005D64F9" w:rsidRPr="00D64485">
        <w:rPr>
          <w:lang w:eastAsia="zh-CN"/>
        </w:rPr>
        <w:t>到</w:t>
      </w:r>
      <w:r w:rsidR="005D64F9" w:rsidRPr="00D64485">
        <w:rPr>
          <w:lang w:eastAsia="zh-CN"/>
        </w:rPr>
        <w:t>185</w:t>
      </w:r>
      <w:r w:rsidR="00D93774" w:rsidRPr="00D64485">
        <w:rPr>
          <w:rFonts w:hint="eastAsia"/>
          <w:lang w:eastAsia="zh-CN"/>
        </w:rPr>
        <w:t>公里</w:t>
      </w:r>
      <w:r w:rsidR="005D64F9" w:rsidRPr="00D64485">
        <w:rPr>
          <w:lang w:eastAsia="zh-CN"/>
        </w:rPr>
        <w:t>，频率</w:t>
      </w:r>
      <w:r w:rsidR="005D64F9" w:rsidRPr="00D64485">
        <w:rPr>
          <w:i/>
          <w:lang w:eastAsia="zh-CN"/>
        </w:rPr>
        <w:t>f</w:t>
      </w:r>
      <w:r w:rsidR="005D64F9" w:rsidRPr="00D64485">
        <w:rPr>
          <w:lang w:eastAsia="zh-CN"/>
        </w:rPr>
        <w:t>从</w:t>
      </w:r>
      <w:r w:rsidR="005D64F9" w:rsidRPr="00D64485">
        <w:rPr>
          <w:lang w:eastAsia="zh-CN"/>
        </w:rPr>
        <w:t>450 MHz</w:t>
      </w:r>
      <w:r w:rsidR="005D64F9" w:rsidRPr="00D64485">
        <w:rPr>
          <w:lang w:eastAsia="zh-CN"/>
        </w:rPr>
        <w:t>到</w:t>
      </w:r>
      <w:r w:rsidR="005D64F9" w:rsidRPr="00D64485">
        <w:rPr>
          <w:lang w:eastAsia="zh-CN"/>
        </w:rPr>
        <w:t>37 GHz</w:t>
      </w:r>
      <w:r w:rsidR="005D64F9" w:rsidRPr="00D64485">
        <w:rPr>
          <w:lang w:eastAsia="zh-CN"/>
        </w:rPr>
        <w:t>，路径倾角</w:t>
      </w:r>
      <w:r w:rsidR="005D64F9" w:rsidRPr="00D64485">
        <w:rPr>
          <w:lang w:eastAsia="zh-CN"/>
        </w:rPr>
        <w:t>|</w:t>
      </w:r>
      <w:proofErr w:type="spellStart"/>
      <w:r w:rsidR="005D64F9" w:rsidRPr="00D64485">
        <w:t>ε</w:t>
      </w:r>
      <w:r w:rsidR="005D64F9" w:rsidRPr="00D64485">
        <w:rPr>
          <w:i/>
          <w:iCs/>
          <w:vertAlign w:val="subscript"/>
          <w:lang w:eastAsia="zh-CN"/>
        </w:rPr>
        <w:t>p</w:t>
      </w:r>
      <w:proofErr w:type="spellEnd"/>
      <w:r w:rsidR="005D64F9" w:rsidRPr="00D64485">
        <w:rPr>
          <w:lang w:eastAsia="zh-CN"/>
        </w:rPr>
        <w:t>|</w:t>
      </w:r>
      <w:r w:rsidR="005D64F9" w:rsidRPr="00D64485">
        <w:rPr>
          <w:lang w:eastAsia="zh-CN"/>
        </w:rPr>
        <w:t>最高达到</w:t>
      </w:r>
      <w:r w:rsidR="005D64F9" w:rsidRPr="00D64485">
        <w:rPr>
          <w:lang w:eastAsia="zh-CN"/>
        </w:rPr>
        <w:t xml:space="preserve">37 </w:t>
      </w:r>
      <w:proofErr w:type="spellStart"/>
      <w:r w:rsidR="005D64F9" w:rsidRPr="00D64485">
        <w:rPr>
          <w:lang w:eastAsia="zh-CN"/>
        </w:rPr>
        <w:t>mrad</w:t>
      </w:r>
      <w:proofErr w:type="spellEnd"/>
      <w:r w:rsidR="005D64F9" w:rsidRPr="00D64485">
        <w:rPr>
          <w:lang w:eastAsia="zh-CN"/>
        </w:rPr>
        <w:t>，下部天线海拔</w:t>
      </w:r>
      <w:proofErr w:type="spellStart"/>
      <w:r w:rsidR="005D64F9" w:rsidRPr="00D64485">
        <w:rPr>
          <w:i/>
          <w:iCs/>
          <w:lang w:eastAsia="zh-CN"/>
        </w:rPr>
        <w:t>h</w:t>
      </w:r>
      <w:r w:rsidR="005D64F9" w:rsidRPr="00D64485">
        <w:rPr>
          <w:i/>
          <w:iCs/>
          <w:vertAlign w:val="subscript"/>
          <w:lang w:eastAsia="zh-CN"/>
        </w:rPr>
        <w:t>L</w:t>
      </w:r>
      <w:proofErr w:type="spellEnd"/>
      <w:r w:rsidR="005D64F9" w:rsidRPr="00D64485">
        <w:rPr>
          <w:lang w:eastAsia="zh-CN"/>
        </w:rPr>
        <w:t>范围从</w:t>
      </w:r>
      <w:r w:rsidR="005D64F9" w:rsidRPr="00D64485">
        <w:rPr>
          <w:lang w:eastAsia="zh-CN"/>
        </w:rPr>
        <w:t>17</w:t>
      </w:r>
      <w:r w:rsidR="005D64F9" w:rsidRPr="00D64485">
        <w:rPr>
          <w:lang w:eastAsia="zh-CN"/>
        </w:rPr>
        <w:t>到</w:t>
      </w:r>
      <w:r w:rsidR="00CB2A7E">
        <w:rPr>
          <w:lang w:eastAsia="zh-CN"/>
        </w:rPr>
        <w:t xml:space="preserve">2 </w:t>
      </w:r>
      <w:r w:rsidR="005D64F9" w:rsidRPr="00D64485">
        <w:rPr>
          <w:lang w:eastAsia="zh-CN"/>
        </w:rPr>
        <w:t>300</w:t>
      </w:r>
      <w:r w:rsidR="00D93774" w:rsidRPr="00D64485">
        <w:rPr>
          <w:rFonts w:hint="eastAsia"/>
          <w:lang w:eastAsia="zh-CN"/>
        </w:rPr>
        <w:t>米</w:t>
      </w:r>
      <w:r w:rsidR="005D64F9" w:rsidRPr="00D64485">
        <w:rPr>
          <w:lang w:eastAsia="zh-CN"/>
        </w:rPr>
        <w:t>，</w:t>
      </w:r>
      <w:r w:rsidR="00DD53D0" w:rsidRPr="00D64485">
        <w:rPr>
          <w:rFonts w:hint="eastAsia"/>
          <w:lang w:eastAsia="zh-CN"/>
        </w:rPr>
        <w:t>平均路径地形间隙</w:t>
      </w:r>
      <w:proofErr w:type="spellStart"/>
      <w:r w:rsidR="00DD53D0" w:rsidRPr="00D64485">
        <w:rPr>
          <w:i/>
          <w:iCs/>
          <w:color w:val="000000" w:themeColor="text1"/>
          <w:lang w:val="en-GB" w:eastAsia="zh-CN"/>
        </w:rPr>
        <w:t>h</w:t>
      </w:r>
      <w:r w:rsidR="00DD53D0" w:rsidRPr="00D64485">
        <w:rPr>
          <w:i/>
          <w:iCs/>
          <w:color w:val="000000" w:themeColor="text1"/>
          <w:vertAlign w:val="subscript"/>
          <w:lang w:val="en-GB" w:eastAsia="zh-CN"/>
        </w:rPr>
        <w:t>c</w:t>
      </w:r>
      <w:proofErr w:type="spellEnd"/>
      <w:r w:rsidR="00DD53D0" w:rsidRPr="00D64485">
        <w:rPr>
          <w:rFonts w:hint="eastAsia"/>
          <w:lang w:eastAsia="zh-CN"/>
        </w:rPr>
        <w:t>范围从</w:t>
      </w:r>
      <w:r w:rsidR="00DD53D0" w:rsidRPr="00D64485">
        <w:rPr>
          <w:rFonts w:hint="eastAsia"/>
          <w:lang w:eastAsia="zh-CN"/>
        </w:rPr>
        <w:t>2</w:t>
      </w:r>
      <w:r w:rsidR="00DD53D0" w:rsidRPr="00D64485">
        <w:rPr>
          <w:lang w:eastAsia="zh-CN"/>
        </w:rPr>
        <w:t>6</w:t>
      </w:r>
      <w:r w:rsidR="00DD53D0" w:rsidRPr="00D64485">
        <w:rPr>
          <w:rFonts w:hint="eastAsia"/>
          <w:lang w:eastAsia="zh-CN"/>
        </w:rPr>
        <w:t>到</w:t>
      </w:r>
      <w:r w:rsidR="00DD53D0" w:rsidRPr="00D64485">
        <w:rPr>
          <w:rFonts w:hint="eastAsia"/>
          <w:lang w:eastAsia="zh-CN"/>
        </w:rPr>
        <w:t>1</w:t>
      </w:r>
      <w:r w:rsidR="00DD53D0" w:rsidRPr="00D64485">
        <w:rPr>
          <w:lang w:eastAsia="zh-CN"/>
        </w:rPr>
        <w:t xml:space="preserve"> 180</w:t>
      </w:r>
      <w:r w:rsidR="00DD53D0" w:rsidRPr="00D64485">
        <w:rPr>
          <w:rFonts w:hint="eastAsia"/>
          <w:lang w:eastAsia="zh-CN"/>
        </w:rPr>
        <w:t>米，次</w:t>
      </w:r>
      <w:r w:rsidR="005D64F9" w:rsidRPr="00D64485">
        <w:rPr>
          <w:lang w:eastAsia="zh-CN"/>
        </w:rPr>
        <w:t>折射</w:t>
      </w:r>
      <w:r w:rsidR="00DD53D0" w:rsidRPr="00D64485">
        <w:rPr>
          <w:rFonts w:hint="eastAsia"/>
          <w:lang w:eastAsia="zh-CN"/>
        </w:rPr>
        <w:t>参数</w:t>
      </w:r>
      <w:r w:rsidR="00DD53D0" w:rsidRPr="00D64485">
        <w:rPr>
          <w:i/>
          <w:iCs/>
          <w:color w:val="000000" w:themeColor="text1"/>
          <w:lang w:val="en-GB" w:eastAsia="zh-CN"/>
        </w:rPr>
        <w:t>dN</w:t>
      </w:r>
      <w:r w:rsidR="00DD53D0" w:rsidRPr="00D64485">
        <w:rPr>
          <w:color w:val="000000" w:themeColor="text1"/>
          <w:vertAlign w:val="subscript"/>
          <w:lang w:val="en-GB" w:eastAsia="zh-CN"/>
        </w:rPr>
        <w:t>75</w:t>
      </w:r>
      <w:r w:rsidR="00DD53D0" w:rsidRPr="00D64485">
        <w:rPr>
          <w:rFonts w:hint="eastAsia"/>
          <w:lang w:eastAsia="zh-CN"/>
        </w:rPr>
        <w:t>范围从</w:t>
      </w:r>
      <w:r w:rsidR="00DD53D0" w:rsidRPr="00D64485">
        <w:rPr>
          <w:rFonts w:hint="eastAsia"/>
          <w:lang w:eastAsia="zh-CN"/>
        </w:rPr>
        <w:t>6</w:t>
      </w:r>
      <w:r w:rsidR="00DD53D0" w:rsidRPr="00D64485">
        <w:rPr>
          <w:lang w:eastAsia="zh-CN"/>
        </w:rPr>
        <w:t>0</w:t>
      </w:r>
      <w:r w:rsidR="00DD53D0" w:rsidRPr="00D64485">
        <w:rPr>
          <w:rFonts w:hint="eastAsia"/>
          <w:lang w:eastAsia="zh-CN"/>
        </w:rPr>
        <w:t>到</w:t>
      </w:r>
      <w:r w:rsidR="00DD53D0" w:rsidRPr="00D64485">
        <w:rPr>
          <w:rFonts w:hint="eastAsia"/>
          <w:lang w:eastAsia="zh-CN"/>
        </w:rPr>
        <w:t>5</w:t>
      </w:r>
      <w:r w:rsidR="00DD53D0" w:rsidRPr="00D64485">
        <w:rPr>
          <w:lang w:eastAsia="zh-CN"/>
        </w:rPr>
        <w:t>4 N</w:t>
      </w:r>
      <w:proofErr w:type="gramStart"/>
      <w:r w:rsidR="00DD53D0" w:rsidRPr="00D64485">
        <w:rPr>
          <w:rFonts w:hint="eastAsia"/>
          <w:lang w:eastAsia="zh-CN"/>
        </w:rPr>
        <w:t>个</w:t>
      </w:r>
      <w:proofErr w:type="gramEnd"/>
      <w:r w:rsidR="00DD53D0" w:rsidRPr="00D64485">
        <w:rPr>
          <w:rFonts w:hint="eastAsia"/>
          <w:lang w:eastAsia="zh-CN"/>
        </w:rPr>
        <w:t>单位。</w:t>
      </w:r>
      <w:r w:rsidR="003879DD" w:rsidRPr="00D64485">
        <w:rPr>
          <w:rFonts w:hint="eastAsia"/>
          <w:lang w:eastAsia="zh-CN"/>
        </w:rPr>
        <w:t>在</w:t>
      </w:r>
      <w:proofErr w:type="spellStart"/>
      <w:r w:rsidR="005828C5" w:rsidRPr="001833B4">
        <w:rPr>
          <w:i/>
          <w:iCs/>
          <w:color w:val="000000" w:themeColor="text1"/>
          <w:lang w:val="en-GB" w:eastAsia="zh-CN"/>
        </w:rPr>
        <w:t>k</w:t>
      </w:r>
      <w:r w:rsidR="005828C5" w:rsidRPr="001833B4">
        <w:rPr>
          <w:i/>
          <w:iCs/>
          <w:color w:val="000000" w:themeColor="text1"/>
          <w:vertAlign w:val="subscript"/>
          <w:lang w:val="en-GB" w:eastAsia="zh-CN"/>
        </w:rPr>
        <w:t>e</w:t>
      </w:r>
      <w:proofErr w:type="spellEnd"/>
      <w:r w:rsidR="005828C5" w:rsidRPr="001833B4">
        <w:rPr>
          <w:color w:val="000000" w:themeColor="text1"/>
          <w:lang w:val="en-GB" w:eastAsia="zh-CN"/>
        </w:rPr>
        <w:t xml:space="preserve"> = 1.33</w:t>
      </w:r>
      <w:r w:rsidR="003879DD" w:rsidRPr="00D64485">
        <w:rPr>
          <w:rFonts w:hint="eastAsia"/>
          <w:lang w:eastAsia="zh-CN"/>
        </w:rPr>
        <w:t>时，所有链路至少有掠射视距间隙。</w:t>
      </w:r>
    </w:p>
    <w:p w14:paraId="26000350" w14:textId="6A594E99" w:rsidR="00023A9F" w:rsidRPr="00BC5AF8" w:rsidRDefault="00023A9F" w:rsidP="00023A9F">
      <w:pPr>
        <w:ind w:firstLineChars="200" w:firstLine="480"/>
        <w:jc w:val="left"/>
        <w:rPr>
          <w:lang w:eastAsia="zh-CN"/>
        </w:rPr>
      </w:pPr>
      <w:r w:rsidRPr="00BC5AF8">
        <w:rPr>
          <w:lang w:eastAsia="zh-CN"/>
        </w:rPr>
        <w:t>预计公式</w:t>
      </w:r>
      <w:r w:rsidR="00F80956" w:rsidRPr="006D5EEA">
        <w:rPr>
          <w:rFonts w:asciiTheme="majorBidi" w:hAnsiTheme="majorBidi" w:cstheme="majorBidi"/>
          <w:lang w:eastAsia="zh-CN"/>
        </w:rPr>
        <w:t>(</w:t>
      </w:r>
      <w:r w:rsidRPr="00BC5AF8">
        <w:rPr>
          <w:lang w:eastAsia="zh-CN"/>
        </w:rPr>
        <w:t>7</w:t>
      </w:r>
      <w:r w:rsidR="00F80956" w:rsidRPr="006D5EEA">
        <w:rPr>
          <w:rFonts w:asciiTheme="majorBidi" w:hAnsiTheme="majorBidi" w:cstheme="majorBidi"/>
          <w:lang w:eastAsia="zh-CN"/>
        </w:rPr>
        <w:t>)</w:t>
      </w:r>
      <w:r w:rsidRPr="00BC5AF8">
        <w:rPr>
          <w:lang w:eastAsia="zh-CN"/>
        </w:rPr>
        <w:t>对于至少到</w:t>
      </w:r>
      <w:r w:rsidRPr="00BC5AF8">
        <w:rPr>
          <w:lang w:eastAsia="zh-CN"/>
        </w:rPr>
        <w:t>45 GHz</w:t>
      </w:r>
      <w:r w:rsidRPr="00BC5AF8">
        <w:rPr>
          <w:lang w:eastAsia="zh-CN"/>
        </w:rPr>
        <w:t>的频率都有效。一个半经验主义的分析结果表明较低的频率限度相反地与路径长度成正比。对于该较低频率限的粗略的估计</w:t>
      </w:r>
      <w:proofErr w:type="spellStart"/>
      <w:r w:rsidRPr="00BC5AF8">
        <w:rPr>
          <w:i/>
          <w:iCs/>
          <w:lang w:eastAsia="zh-CN"/>
        </w:rPr>
        <w:t>f</w:t>
      </w:r>
      <w:r w:rsidRPr="00BC5AF8">
        <w:rPr>
          <w:i/>
          <w:iCs/>
          <w:vertAlign w:val="subscript"/>
          <w:lang w:eastAsia="zh-CN"/>
        </w:rPr>
        <w:t>min</w:t>
      </w:r>
      <w:proofErr w:type="spellEnd"/>
      <w:r w:rsidRPr="00BC5AF8">
        <w:rPr>
          <w:lang w:eastAsia="zh-CN"/>
        </w:rPr>
        <w:t>可以通过下式得到：</w:t>
      </w:r>
    </w:p>
    <w:p w14:paraId="698BEAC1" w14:textId="77777777" w:rsidR="00023A9F" w:rsidRPr="006D5EEA" w:rsidRDefault="00023A9F" w:rsidP="00023A9F">
      <w:pPr>
        <w:pStyle w:val="Blanc"/>
        <w:rPr>
          <w:rFonts w:asciiTheme="majorBidi" w:hAnsiTheme="majorBidi" w:cstheme="majorBidi"/>
          <w:lang w:val="fr-FR" w:eastAsia="zh-CN"/>
        </w:rPr>
      </w:pPr>
    </w:p>
    <w:bookmarkEnd w:id="8"/>
    <w:p w14:paraId="37B9CE06" w14:textId="7DCC164D" w:rsidR="00023A9F" w:rsidRPr="007703F7" w:rsidRDefault="001C5340" w:rsidP="00023A9F">
      <w:pPr>
        <w:pStyle w:val="Equation"/>
        <w:rPr>
          <w:lang w:val="en-GB" w:eastAsia="zh-CN"/>
        </w:rPr>
      </w:pPr>
      <w:r w:rsidRPr="001833B4">
        <w:rPr>
          <w:i/>
          <w:lang w:val="en-GB" w:eastAsia="zh-CN"/>
        </w:rPr>
        <w:tab/>
      </w:r>
      <w:r w:rsidRPr="001833B4">
        <w:rPr>
          <w:i/>
          <w:lang w:val="en-GB" w:eastAsia="zh-CN"/>
        </w:rPr>
        <w:tab/>
      </w:r>
      <w:r w:rsidRPr="009451DF">
        <w:rPr>
          <w:i/>
          <w:position w:val="-12"/>
        </w:rPr>
        <w:object w:dxaOrig="2700" w:dyaOrig="360" w14:anchorId="47F42F6C">
          <v:shape id="_x0000_i1031" type="#_x0000_t75" style="width:121.55pt;height:17.85pt" o:ole="">
            <v:imagedata r:id="rId27" o:title=""/>
          </v:shape>
          <o:OLEObject Type="Embed" ProgID="Equation.3" ShapeID="_x0000_i1031" DrawAspect="Content" ObjectID="_1807336381" r:id="rId28"/>
        </w:object>
      </w:r>
      <w:r w:rsidRPr="001833B4">
        <w:rPr>
          <w:lang w:val="en-GB" w:eastAsia="zh-CN"/>
        </w:rPr>
        <w:tab/>
        <w:t>(10)</w:t>
      </w:r>
    </w:p>
    <w:p w14:paraId="6E2182D6" w14:textId="77777777" w:rsidR="00023A9F" w:rsidRPr="00CB2A7E" w:rsidRDefault="00023A9F" w:rsidP="00023A9F">
      <w:pPr>
        <w:pStyle w:val="Heading3"/>
        <w:rPr>
          <w:rFonts w:asciiTheme="majorBidi" w:hAnsiTheme="majorBidi" w:cstheme="majorBidi"/>
          <w:lang w:eastAsia="zh-CN"/>
        </w:rPr>
      </w:pPr>
      <w:r w:rsidRPr="00CB2A7E">
        <w:rPr>
          <w:rFonts w:asciiTheme="majorBidi" w:hAnsiTheme="majorBidi" w:cstheme="majorBidi"/>
          <w:lang w:eastAsia="zh-CN"/>
        </w:rPr>
        <w:t>2.3.2</w:t>
      </w:r>
      <w:r w:rsidRPr="00CB2A7E">
        <w:rPr>
          <w:rFonts w:asciiTheme="majorBidi" w:hAnsiTheme="majorBidi" w:cstheme="majorBidi"/>
          <w:lang w:eastAsia="zh-CN"/>
        </w:rPr>
        <w:tab/>
      </w:r>
      <w:r w:rsidRPr="00CB2A7E">
        <w:rPr>
          <w:rFonts w:asciiTheme="majorBidi" w:hAnsiTheme="majorBidi" w:cstheme="majorBidi"/>
          <w:lang w:eastAsia="zh-CN"/>
        </w:rPr>
        <w:t>全部百分比时间的方法</w:t>
      </w:r>
    </w:p>
    <w:p w14:paraId="16A53099" w14:textId="77777777" w:rsidR="00023A9F" w:rsidRPr="006D5EEA" w:rsidRDefault="00023A9F" w:rsidP="00023A9F">
      <w:pPr>
        <w:ind w:firstLineChars="200" w:firstLine="480"/>
        <w:jc w:val="left"/>
        <w:rPr>
          <w:rFonts w:asciiTheme="majorBidi" w:hAnsiTheme="majorBidi" w:cstheme="majorBidi"/>
          <w:lang w:eastAsia="zh-CN"/>
        </w:rPr>
      </w:pPr>
      <w:r w:rsidRPr="00CB2A7E">
        <w:rPr>
          <w:rFonts w:asciiTheme="majorBidi" w:hAnsiTheme="majorBidi" w:cstheme="majorBidi"/>
          <w:lang w:eastAsia="zh-CN"/>
        </w:rPr>
        <w:t>下面给出的方法是为了预测任何的衰落深度被超过的时间的百分比</w:t>
      </w:r>
      <w:r w:rsidRPr="006D5EEA">
        <w:rPr>
          <w:rFonts w:asciiTheme="majorBidi" w:hAnsiTheme="majorBidi" w:cstheme="majorBidi"/>
          <w:lang w:eastAsia="zh-CN"/>
        </w:rPr>
        <w:t>，结合在前一节给出的深衰落的分布和经验主义的浅衰落内插程序直到</w:t>
      </w:r>
      <w:r w:rsidRPr="006D5EEA">
        <w:rPr>
          <w:rFonts w:asciiTheme="majorBidi" w:hAnsiTheme="majorBidi" w:cstheme="majorBidi"/>
          <w:lang w:eastAsia="zh-CN"/>
        </w:rPr>
        <w:t>0 dB</w:t>
      </w:r>
      <w:r w:rsidRPr="006D5EEA">
        <w:rPr>
          <w:rFonts w:asciiTheme="majorBidi" w:hAnsiTheme="majorBidi" w:cstheme="majorBidi"/>
          <w:lang w:eastAsia="zh-CN"/>
        </w:rPr>
        <w:t>。</w:t>
      </w:r>
    </w:p>
    <w:p w14:paraId="5A4623F0" w14:textId="77777777" w:rsidR="00023A9F" w:rsidRPr="006D5EEA" w:rsidRDefault="00023A9F" w:rsidP="00023A9F">
      <w:pPr>
        <w:ind w:firstLineChars="200" w:firstLine="480"/>
        <w:rPr>
          <w:rFonts w:asciiTheme="majorBidi" w:hAnsiTheme="majorBidi" w:cstheme="majorBidi"/>
          <w:lang w:eastAsia="zh-CN"/>
        </w:rPr>
      </w:pPr>
      <w:r w:rsidRPr="00CB2A7E">
        <w:rPr>
          <w:rFonts w:ascii="STKaiti" w:eastAsia="STKaiti" w:hAnsi="STKaiti" w:cstheme="majorBidi"/>
          <w:lang w:eastAsia="zh-CN"/>
        </w:rPr>
        <w:t>步骤</w:t>
      </w:r>
      <w:r w:rsidRPr="00CB2A7E">
        <w:rPr>
          <w:lang w:eastAsia="zh-CN"/>
        </w:rPr>
        <w:t>1</w:t>
      </w:r>
      <w:r w:rsidRPr="00CB2A7E">
        <w:rPr>
          <w:lang w:eastAsia="zh-CN"/>
        </w:rPr>
        <w:t>：</w:t>
      </w:r>
      <w:r w:rsidRPr="006D5EEA">
        <w:rPr>
          <w:rFonts w:asciiTheme="majorBidi" w:hAnsiTheme="majorBidi" w:cstheme="majorBidi"/>
          <w:lang w:eastAsia="zh-CN"/>
        </w:rPr>
        <w:t>使用第</w:t>
      </w:r>
      <w:r w:rsidRPr="006D5EEA">
        <w:rPr>
          <w:rFonts w:asciiTheme="majorBidi" w:hAnsiTheme="majorBidi" w:cstheme="majorBidi"/>
          <w:lang w:eastAsia="zh-CN"/>
        </w:rPr>
        <w:t>2.3.1</w:t>
      </w:r>
      <w:r w:rsidRPr="006D5EEA">
        <w:rPr>
          <w:rFonts w:asciiTheme="majorBidi" w:hAnsiTheme="majorBidi" w:cstheme="majorBidi"/>
          <w:lang w:eastAsia="zh-CN"/>
        </w:rPr>
        <w:t>节中的方法计算多</w:t>
      </w:r>
      <w:proofErr w:type="gramStart"/>
      <w:r w:rsidRPr="006D5EEA">
        <w:rPr>
          <w:rFonts w:asciiTheme="majorBidi" w:hAnsiTheme="majorBidi" w:cstheme="majorBidi"/>
          <w:lang w:eastAsia="zh-CN"/>
        </w:rPr>
        <w:t>径发生</w:t>
      </w:r>
      <w:proofErr w:type="gramEnd"/>
      <w:r w:rsidRPr="006D5EEA">
        <w:rPr>
          <w:rFonts w:asciiTheme="majorBidi" w:hAnsiTheme="majorBidi" w:cstheme="majorBidi"/>
          <w:lang w:eastAsia="zh-CN"/>
        </w:rPr>
        <w:t>系数</w:t>
      </w:r>
      <w:r w:rsidRPr="006D5EEA">
        <w:rPr>
          <w:rFonts w:asciiTheme="majorBidi" w:hAnsiTheme="majorBidi" w:cstheme="majorBidi"/>
          <w:position w:val="-10"/>
        </w:rPr>
        <w:object w:dxaOrig="320" w:dyaOrig="240" w14:anchorId="6358F816">
          <v:shape id="_x0000_i1032" type="#_x0000_t75" style="width:15pt;height:15pt" o:ole="">
            <v:imagedata r:id="rId29" o:title=""/>
          </v:shape>
          <o:OLEObject Type="Embed" ProgID="Equation.3" ShapeID="_x0000_i1032" DrawAspect="Content" ObjectID="_1807336382" r:id="rId30"/>
        </w:object>
      </w:r>
      <w:r w:rsidRPr="006D5EEA">
        <w:rPr>
          <w:rFonts w:asciiTheme="majorBidi" w:hAnsiTheme="majorBidi" w:cstheme="majorBidi"/>
          <w:lang w:eastAsia="zh-CN"/>
        </w:rPr>
        <w:t>（即：深衰落分布与时间百分比轴的截距）：</w:t>
      </w:r>
    </w:p>
    <w:p w14:paraId="4FDD9D88" w14:textId="77777777" w:rsidR="00023A9F" w:rsidRPr="006D5EEA" w:rsidRDefault="00023A9F" w:rsidP="00023A9F">
      <w:pPr>
        <w:pStyle w:val="Blanc"/>
        <w:rPr>
          <w:rFonts w:asciiTheme="majorBidi" w:hAnsiTheme="majorBidi" w:cstheme="majorBidi"/>
          <w:lang w:val="fr-FR" w:eastAsia="zh-CN"/>
        </w:rPr>
      </w:pPr>
    </w:p>
    <w:p w14:paraId="34BE5372" w14:textId="4D5CA3F1" w:rsidR="00E766DE" w:rsidRPr="006D1875" w:rsidRDefault="00A1359B" w:rsidP="006D1875">
      <w:pPr>
        <w:pStyle w:val="Equation"/>
        <w:rPr>
          <w:lang w:eastAsia="zh-CN"/>
        </w:rPr>
      </w:pPr>
      <m:oMath>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rPr>
              <m:t>3.51</m:t>
            </m:r>
          </m:sup>
        </m:sSup>
        <m:sSup>
          <m:sSupPr>
            <m:ctrlPr>
              <w:rPr>
                <w:rFonts w:ascii="Cambria Math" w:hAnsi="Cambria Math"/>
              </w:rPr>
            </m:ctrlPr>
          </m:sSupPr>
          <m:e>
            <m:r>
              <m:rPr>
                <m:sty m:val="p"/>
              </m:rPr>
              <w:rPr>
                <w:rFonts w:ascii="Cambria Math" w:hAnsi="Cambria Math"/>
              </w:rPr>
              <m:t>(</m:t>
            </m:r>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+13)</m:t>
            </m:r>
          </m:e>
          <m:sup>
            <m:r>
              <m:rPr>
                <m:sty m:val="p"/>
              </m:rPr>
              <w:rPr>
                <w:rFonts w:ascii="Cambria Math" w:hAnsi="Cambria Math"/>
              </w:rPr>
              <m:t>0.447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-0.376</m:t>
            </m:r>
            <m:r>
              <w:rPr>
                <w:rFonts w:ascii="Cambria Math" w:hAnsi="Cambria Math"/>
              </w:rPr>
              <m:t>tanh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c</m:t>
                        </m:r>
                        <m:r>
                          <m:rPr>
                            <m:sty m:val="p"/>
                          </m:rPr>
                          <w:rPr>
                            <w:rFonts w:ascii="Cambria Math" w:hAnsi="Cambria Math"/>
                          </w:rPr>
                          <m:t>-147</m:t>
                        </m:r>
                      </m:sub>
                    </m:sSub>
                  </m:num>
                  <m:den>
                    <m:r>
                      <m:rPr>
                        <m:sty m:val="p"/>
                      </m:rPr>
                      <w:rPr>
                        <w:rFonts w:ascii="Cambria Math" w:hAnsi="Cambria Math"/>
                      </w:rPr>
                      <m:t>125</m:t>
                    </m:r>
                  </m:den>
                </m:f>
              </m:e>
            </m:d>
            <m:r>
              <m:rPr>
                <m:sty m:val="p"/>
              </m:rPr>
              <w:rPr>
                <w:rFonts w:ascii="Cambria Math" w:hAnsi="Cambria Math"/>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rPr>
                  <m:t>0.39</m:t>
                </m:r>
              </m:sup>
            </m:sSup>
            <m:r>
              <m:rPr>
                <m:sty m:val="p"/>
              </m:rPr>
              <w:rPr>
                <w:rFonts w:ascii="Cambria Math" w:hAnsi="Cambria Math"/>
              </w:rPr>
              <m:t>-0.00027</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+17.85</m:t>
            </m:r>
            <m:sSub>
              <m:sSubPr>
                <m:ctrlPr>
                  <w:rPr>
                    <w:rFonts w:ascii="Cambria Math" w:hAnsi="Cambria Math"/>
                  </w:rPr>
                </m:ctrlPr>
              </m:sSubPr>
              <m:e>
                <m:r>
                  <w:rPr>
                    <w:rFonts w:ascii="Cambria Math" w:hAnsi="Cambria Math"/>
                  </w:rPr>
                  <m:t>v</m:t>
                </m:r>
              </m:e>
              <m:sub>
                <m:r>
                  <w:rPr>
                    <w:rFonts w:ascii="Cambria Math" w:hAnsi="Cambria Math"/>
                  </w:rPr>
                  <m:t>sr</m:t>
                </m:r>
              </m:sub>
            </m:sSub>
          </m:sup>
        </m:sSup>
        <m:r>
          <m:rPr>
            <m:sty m:val="p"/>
          </m:rPr>
          <w:rPr>
            <w:rFonts w:ascii="Cambria Math" w:hAnsi="Cambria Math"/>
          </w:rPr>
          <m:t xml:space="preserve">      %</m:t>
        </m:r>
      </m:oMath>
      <w:r w:rsidR="006D1875" w:rsidRPr="006D1875">
        <w:t xml:space="preserve"> </w:t>
      </w:r>
      <w:r w:rsidR="006D1875" w:rsidRPr="006D1875">
        <w:tab/>
        <w:t>(11)</w:t>
      </w:r>
    </w:p>
    <w:p w14:paraId="109CA051" w14:textId="4AEBDCD5" w:rsidR="00023A9F" w:rsidRPr="00D712C4" w:rsidRDefault="003879DD" w:rsidP="00A211AC">
      <w:pPr>
        <w:tabs>
          <w:tab w:val="decimal" w:pos="3600"/>
          <w:tab w:val="left" w:pos="7020"/>
          <w:tab w:val="right" w:pos="8550"/>
        </w:tabs>
        <w:ind w:firstLineChars="200" w:firstLine="480"/>
        <w:rPr>
          <w:rFonts w:eastAsia="Times New Roman"/>
          <w:lang w:val="en-US" w:eastAsia="zh-CN"/>
        </w:rPr>
      </w:pPr>
      <w:r w:rsidRPr="007703F7">
        <w:rPr>
          <w:i/>
          <w:lang w:val="en-GB" w:eastAsia="zh-CN"/>
        </w:rPr>
        <w:t>K</w:t>
      </w:r>
      <w:r>
        <w:rPr>
          <w:rFonts w:asciiTheme="majorBidi" w:hAnsiTheme="majorBidi" w:cstheme="majorBidi" w:hint="eastAsia"/>
          <w:spacing w:val="-4"/>
          <w:lang w:eastAsia="zh-CN"/>
        </w:rPr>
        <w:t>获自第</w:t>
      </w:r>
      <w:r>
        <w:rPr>
          <w:rFonts w:asciiTheme="majorBidi" w:hAnsiTheme="majorBidi" w:cstheme="majorBidi" w:hint="eastAsia"/>
          <w:spacing w:val="-4"/>
          <w:lang w:eastAsia="zh-CN"/>
        </w:rPr>
        <w:t>2</w:t>
      </w:r>
      <w:r>
        <w:rPr>
          <w:rFonts w:asciiTheme="majorBidi" w:hAnsiTheme="majorBidi" w:cstheme="majorBidi"/>
          <w:spacing w:val="-4"/>
          <w:lang w:eastAsia="zh-CN"/>
        </w:rPr>
        <w:t>.3.1</w:t>
      </w:r>
      <w:r>
        <w:rPr>
          <w:rFonts w:asciiTheme="majorBidi" w:hAnsiTheme="majorBidi" w:cstheme="majorBidi" w:hint="eastAsia"/>
          <w:spacing w:val="-4"/>
          <w:lang w:eastAsia="zh-CN"/>
        </w:rPr>
        <w:t>节</w:t>
      </w:r>
      <w:r w:rsidRPr="003879DD">
        <w:rPr>
          <w:rFonts w:ascii="STKaiti" w:eastAsia="STKaiti" w:hAnsi="STKaiti" w:cstheme="majorBidi"/>
          <w:lang w:eastAsia="zh-CN"/>
        </w:rPr>
        <w:t>步骤1</w:t>
      </w:r>
      <w:r>
        <w:rPr>
          <w:rFonts w:asciiTheme="majorBidi" w:hAnsiTheme="majorBidi" w:cstheme="majorBidi" w:hint="eastAsia"/>
          <w:spacing w:val="-4"/>
          <w:lang w:eastAsia="zh-CN"/>
        </w:rPr>
        <w:t>。</w:t>
      </w:r>
      <w:r w:rsidR="00D712C4">
        <w:rPr>
          <w:rFonts w:asciiTheme="majorBidi" w:hAnsiTheme="majorBidi" w:cstheme="majorBidi"/>
          <w:spacing w:val="-4"/>
          <w:lang w:eastAsia="zh-CN"/>
        </w:rPr>
        <w:t>注意公式</w:t>
      </w:r>
      <w:r w:rsidR="00D712C4">
        <w:rPr>
          <w:rFonts w:asciiTheme="majorBidi" w:hAnsiTheme="majorBidi" w:cstheme="majorBidi" w:hint="eastAsia"/>
          <w:spacing w:val="-4"/>
          <w:lang w:eastAsia="zh-CN"/>
        </w:rPr>
        <w:t>(</w:t>
      </w:r>
      <w:r w:rsidR="00D712C4" w:rsidRPr="006D5EEA">
        <w:rPr>
          <w:rFonts w:asciiTheme="majorBidi" w:hAnsiTheme="majorBidi" w:cstheme="majorBidi"/>
          <w:spacing w:val="-4"/>
          <w:lang w:eastAsia="zh-CN"/>
        </w:rPr>
        <w:t>1</w:t>
      </w:r>
      <w:r>
        <w:rPr>
          <w:rFonts w:asciiTheme="majorBidi" w:hAnsiTheme="majorBidi" w:cstheme="majorBidi"/>
          <w:spacing w:val="-4"/>
          <w:lang w:eastAsia="zh-CN"/>
        </w:rPr>
        <w:t>1</w:t>
      </w:r>
      <w:r w:rsidR="00D712C4">
        <w:rPr>
          <w:rFonts w:asciiTheme="majorBidi" w:hAnsiTheme="majorBidi" w:cstheme="majorBidi"/>
          <w:spacing w:val="-4"/>
          <w:lang w:eastAsia="zh-CN"/>
        </w:rPr>
        <w:t>)</w:t>
      </w:r>
      <w:r>
        <w:rPr>
          <w:rFonts w:asciiTheme="majorBidi" w:hAnsiTheme="majorBidi" w:cstheme="majorBidi" w:hint="eastAsia"/>
          <w:spacing w:val="-4"/>
          <w:lang w:eastAsia="zh-CN"/>
        </w:rPr>
        <w:t>等效于公式</w:t>
      </w:r>
      <w:r w:rsidR="00D712C4">
        <w:rPr>
          <w:rFonts w:asciiTheme="majorBidi" w:hAnsiTheme="majorBidi" w:cstheme="majorBidi" w:hint="eastAsia"/>
          <w:spacing w:val="-4"/>
          <w:lang w:eastAsia="zh-CN"/>
        </w:rPr>
        <w:t>(</w:t>
      </w:r>
      <w:r w:rsidR="00D712C4" w:rsidRPr="006D5EEA">
        <w:rPr>
          <w:rFonts w:asciiTheme="majorBidi" w:hAnsiTheme="majorBidi" w:cstheme="majorBidi"/>
          <w:spacing w:val="-4"/>
          <w:lang w:eastAsia="zh-CN"/>
        </w:rPr>
        <w:t>7</w:t>
      </w:r>
      <w:r w:rsidR="00D712C4">
        <w:rPr>
          <w:rFonts w:asciiTheme="majorBidi" w:hAnsiTheme="majorBidi" w:cstheme="majorBidi" w:hint="eastAsia"/>
          <w:spacing w:val="-4"/>
          <w:lang w:eastAsia="zh-CN"/>
        </w:rPr>
        <w:t>)</w:t>
      </w:r>
      <w:r w:rsidR="00D712C4" w:rsidRPr="006D5EEA">
        <w:rPr>
          <w:rFonts w:asciiTheme="majorBidi" w:hAnsiTheme="majorBidi" w:cstheme="majorBidi"/>
          <w:spacing w:val="-4"/>
          <w:lang w:eastAsia="zh-CN"/>
        </w:rPr>
        <w:t>，且</w:t>
      </w:r>
      <w:r w:rsidR="00D712C4" w:rsidRPr="006D5EEA">
        <w:rPr>
          <w:rFonts w:asciiTheme="majorBidi" w:hAnsiTheme="majorBidi" w:cstheme="majorBidi"/>
          <w:i/>
          <w:iCs/>
          <w:spacing w:val="-4"/>
          <w:lang w:eastAsia="zh-CN"/>
        </w:rPr>
        <w:t>A</w:t>
      </w:r>
      <w:r w:rsidR="00D712C4" w:rsidRPr="006D5EEA">
        <w:rPr>
          <w:rFonts w:asciiTheme="majorBidi" w:hAnsiTheme="majorBidi" w:cstheme="majorBidi"/>
          <w:spacing w:val="-4"/>
          <w:lang w:eastAsia="zh-CN"/>
        </w:rPr>
        <w:t xml:space="preserve"> = 0</w:t>
      </w:r>
      <w:r w:rsidR="00D712C4" w:rsidRPr="006D5EEA">
        <w:rPr>
          <w:rFonts w:asciiTheme="majorBidi" w:hAnsiTheme="majorBidi" w:cstheme="majorBidi"/>
          <w:spacing w:val="-4"/>
          <w:lang w:eastAsia="zh-CN"/>
        </w:rPr>
        <w:t>。</w:t>
      </w:r>
    </w:p>
    <w:p w14:paraId="32E16D42" w14:textId="032BB530" w:rsidR="00023A9F" w:rsidRPr="00E766DE" w:rsidRDefault="00023A9F" w:rsidP="00E766DE">
      <w:pPr>
        <w:ind w:firstLineChars="200" w:firstLine="480"/>
        <w:rPr>
          <w:rFonts w:asciiTheme="majorBidi" w:hAnsiTheme="majorBidi" w:cstheme="majorBidi"/>
          <w:lang w:eastAsia="zh-CN"/>
        </w:rPr>
      </w:pPr>
      <w:r w:rsidRPr="008C1477">
        <w:rPr>
          <w:rFonts w:ascii="STKaiti" w:eastAsia="STKaiti" w:hAnsi="STKaiti" w:cstheme="majorBidi"/>
          <w:lang w:eastAsia="zh-CN"/>
        </w:rPr>
        <w:t>步骤</w:t>
      </w:r>
      <w:r w:rsidRPr="008C1477">
        <w:rPr>
          <w:lang w:eastAsia="zh-CN"/>
        </w:rPr>
        <w:t>2</w:t>
      </w:r>
      <w:r w:rsidRPr="008C1477">
        <w:rPr>
          <w:lang w:eastAsia="zh-CN"/>
        </w:rPr>
        <w:t>：</w:t>
      </w:r>
      <w:r w:rsidRPr="006D5EEA">
        <w:rPr>
          <w:rFonts w:asciiTheme="majorBidi" w:hAnsiTheme="majorBidi" w:cstheme="majorBidi"/>
          <w:lang w:eastAsia="zh-CN"/>
        </w:rPr>
        <w:t>计算衰落深度值</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，由经验内插程序，在这一点发生了深衰落分布和浅衰落分布的转换：</w:t>
      </w:r>
    </w:p>
    <w:p w14:paraId="31E4287B" w14:textId="77777777" w:rsidR="00096DA7" w:rsidRPr="007703F7" w:rsidRDefault="00096DA7" w:rsidP="00096DA7">
      <w:pPr>
        <w:pStyle w:val="Equation"/>
        <w:rPr>
          <w:lang w:val="en-GB" w:eastAsia="zh-CN"/>
        </w:rPr>
      </w:pPr>
      <w:bookmarkStart w:id="9" w:name="_Hlk196716224"/>
      <w:r w:rsidRPr="007703F7">
        <w:rPr>
          <w:lang w:val="en-GB" w:eastAsia="zh-CN"/>
        </w:rPr>
        <w:tab/>
      </w:r>
      <w:r>
        <w:rPr>
          <w:lang w:val="en-GB" w:eastAsia="zh-CN"/>
        </w:rPr>
        <w:tab/>
      </w:r>
      <m:oMath>
        <m:sSub>
          <m:sSubPr>
            <m:ctrlPr>
              <w:rPr>
                <w:rFonts w:ascii="Cambria Math" w:hAnsi="Cambria Math"/>
                <w:lang w:val="en-GB"/>
              </w:rPr>
            </m:ctrlPr>
          </m:sSubPr>
          <m:e>
            <m:r>
              <w:rPr>
                <w:rFonts w:ascii="Cambria Math" w:hAnsi="Cambria Math"/>
                <w:lang w:val="en-GB" w:eastAsia="zh-CN"/>
              </w:rPr>
              <m:t>A</m:t>
            </m:r>
          </m:e>
          <m:sub>
            <m:r>
              <w:rPr>
                <w:rFonts w:ascii="Cambria Math" w:hAnsi="Cambria Math"/>
                <w:lang w:val="en-GB" w:eastAsia="zh-CN"/>
              </w:rPr>
              <m:t>t</m:t>
            </m:r>
          </m:sub>
        </m:sSub>
        <m:r>
          <m:rPr>
            <m:sty m:val="p"/>
          </m:rPr>
          <w:rPr>
            <w:rFonts w:ascii="Cambria Math" w:hAnsi="Cambria Math"/>
            <w:lang w:val="en-GB" w:eastAsia="zh-CN"/>
          </w:rPr>
          <m:t>=25+1.2</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sSub>
              <m:sSubPr>
                <m:ctrlPr>
                  <w:rPr>
                    <w:rFonts w:ascii="Cambria Math" w:hAnsi="Cambria Math"/>
                    <w:lang w:val="en-GB"/>
                  </w:rPr>
                </m:ctrlPr>
              </m:sSubPr>
              <m:e>
                <m:r>
                  <w:rPr>
                    <w:rFonts w:ascii="Cambria Math" w:hAnsi="Cambria Math"/>
                    <w:lang w:val="en-GB" w:eastAsia="zh-CN"/>
                  </w:rPr>
                  <m:t>p</m:t>
                </m:r>
              </m:e>
              <m:sub>
                <m:r>
                  <m:rPr>
                    <m:sty m:val="p"/>
                  </m:rPr>
                  <w:rPr>
                    <w:rFonts w:ascii="Cambria Math" w:hAnsi="Cambria Math"/>
                    <w:lang w:val="en-GB" w:eastAsia="zh-CN"/>
                  </w:rPr>
                  <m:t>0</m:t>
                </m:r>
              </m:sub>
            </m:sSub>
          </m:e>
        </m:func>
        <m:r>
          <m:rPr>
            <m:sty m:val="p"/>
          </m:rPr>
          <w:rPr>
            <w:rFonts w:ascii="Cambria Math" w:hAnsi="Cambria Math"/>
            <w:lang w:val="en-GB" w:eastAsia="zh-CN"/>
          </w:rPr>
          <m:t xml:space="preserve">              dB</m:t>
        </m:r>
      </m:oMath>
      <w:r w:rsidRPr="007703F7">
        <w:rPr>
          <w:lang w:val="en-GB" w:eastAsia="zh-CN"/>
        </w:rPr>
        <w:tab/>
        <w:t>(12)</w:t>
      </w:r>
      <w:bookmarkEnd w:id="9"/>
    </w:p>
    <w:p w14:paraId="06B7D8CF" w14:textId="77777777" w:rsidR="00023A9F" w:rsidRPr="006D5EEA" w:rsidRDefault="00023A9F" w:rsidP="00023A9F">
      <w:pPr>
        <w:pStyle w:val="Blanc"/>
        <w:rPr>
          <w:rFonts w:asciiTheme="majorBidi" w:hAnsiTheme="majorBidi" w:cstheme="majorBidi"/>
          <w:lang w:eastAsia="zh-CN"/>
        </w:rPr>
      </w:pPr>
    </w:p>
    <w:p w14:paraId="56052489"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该程序依赖于</w:t>
      </w:r>
      <w:r w:rsidRPr="006D5EEA">
        <w:rPr>
          <w:rFonts w:asciiTheme="majorBidi" w:hAnsiTheme="majorBidi" w:cstheme="majorBidi"/>
          <w:i/>
          <w:lang w:eastAsia="zh-CN"/>
        </w:rPr>
        <w:t>A</w:t>
      </w:r>
      <w:r w:rsidRPr="006D5EEA">
        <w:rPr>
          <w:rFonts w:asciiTheme="majorBidi" w:hAnsiTheme="majorBidi" w:cstheme="majorBidi"/>
          <w:lang w:eastAsia="zh-CN"/>
        </w:rPr>
        <w:t>是大于还是小于</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val="en-US" w:eastAsia="zh-CN"/>
        </w:rPr>
        <w:t>。</w:t>
      </w:r>
    </w:p>
    <w:p w14:paraId="1E578379" w14:textId="77777777" w:rsidR="00023A9F" w:rsidRPr="006D5EEA" w:rsidRDefault="00023A9F" w:rsidP="00023A9F">
      <w:pPr>
        <w:ind w:firstLineChars="200" w:firstLine="480"/>
        <w:rPr>
          <w:rFonts w:asciiTheme="majorBidi" w:hAnsiTheme="majorBidi" w:cstheme="majorBidi"/>
          <w:lang w:eastAsia="zh-CN"/>
        </w:rPr>
      </w:pPr>
      <w:r w:rsidRPr="00A211AC">
        <w:rPr>
          <w:rFonts w:ascii="STKaiti" w:eastAsia="STKaiti" w:hAnsi="STKait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i/>
          <w:iCs/>
          <w:lang w:eastAsia="zh-CN"/>
        </w:rPr>
        <w:t>a</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如果所需的衰落深度</w:t>
      </w:r>
      <w:r w:rsidRPr="006D5EEA">
        <w:rPr>
          <w:rFonts w:asciiTheme="majorBidi" w:hAnsiTheme="majorBidi" w:cstheme="majorBidi"/>
          <w:i/>
          <w:lang w:eastAsia="zh-CN"/>
        </w:rPr>
        <w:t>A</w:t>
      </w:r>
      <w:r w:rsidRPr="006D5EEA">
        <w:rPr>
          <w:rFonts w:asciiTheme="majorBidi" w:hAnsiTheme="majorBidi" w:cstheme="majorBidi"/>
          <w:lang w:eastAsia="zh-CN"/>
        </w:rPr>
        <w:t>大于或等于</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1E5B7B6C"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计算在平均最差月份中</w:t>
      </w:r>
      <w:r w:rsidRPr="006D5EEA">
        <w:rPr>
          <w:rFonts w:asciiTheme="majorBidi" w:hAnsiTheme="majorBidi" w:cstheme="majorBidi"/>
          <w:i/>
          <w:lang w:eastAsia="zh-CN"/>
        </w:rPr>
        <w:t>A</w:t>
      </w:r>
      <w:r w:rsidRPr="006D5EEA">
        <w:rPr>
          <w:rFonts w:asciiTheme="majorBidi" w:hAnsiTheme="majorBidi" w:cstheme="majorBidi"/>
          <w:lang w:eastAsia="zh-CN"/>
        </w:rPr>
        <w:t>被超过的时间百分比：</w:t>
      </w:r>
    </w:p>
    <w:p w14:paraId="369A9622" w14:textId="77777777" w:rsidR="00023A9F" w:rsidRPr="006D5EEA" w:rsidRDefault="00023A9F" w:rsidP="00023A9F">
      <w:pPr>
        <w:pStyle w:val="Blanc"/>
        <w:rPr>
          <w:rFonts w:asciiTheme="majorBidi" w:hAnsiTheme="majorBidi" w:cstheme="majorBidi"/>
          <w:lang w:val="fr-FR" w:eastAsia="zh-CN"/>
        </w:rPr>
      </w:pPr>
    </w:p>
    <w:p w14:paraId="4D12798F" w14:textId="77777777" w:rsidR="00096DA7" w:rsidRPr="007703F7" w:rsidRDefault="00096DA7" w:rsidP="00096DA7">
      <w:pPr>
        <w:pStyle w:val="Equation"/>
        <w:rPr>
          <w:lang w:val="en-GB"/>
        </w:rPr>
      </w:pPr>
      <w:bookmarkStart w:id="10" w:name="_Hlk196716236"/>
      <w:r>
        <w:rPr>
          <w:lang w:val="en-GB"/>
        </w:rPr>
        <w:tab/>
      </w:r>
      <w:r>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w</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f>
              <m:fPr>
                <m:type m:val="lin"/>
                <m:ctrlPr>
                  <w:rPr>
                    <w:rFonts w:ascii="Cambria Math" w:hAnsi="Cambria Math"/>
                    <w:i/>
                    <w:lang w:val="en-GB"/>
                  </w:rPr>
                </m:ctrlPr>
              </m:fPr>
              <m:num>
                <m:r>
                  <w:rPr>
                    <w:rFonts w:ascii="Cambria Math" w:hAnsi="Cambria Math"/>
                    <w:lang w:val="en-GB"/>
                  </w:rPr>
                  <m:t>-A</m:t>
                </m:r>
              </m:num>
              <m:den>
                <m:r>
                  <w:rPr>
                    <w:rFonts w:ascii="Cambria Math" w:hAnsi="Cambria Math"/>
                    <w:lang w:val="en-GB"/>
                  </w:rPr>
                  <m:t>10</m:t>
                </m:r>
              </m:den>
            </m:f>
          </m:sup>
        </m:sSup>
        <m:r>
          <w:rPr>
            <w:rFonts w:ascii="Cambria Math" w:hAnsi="Cambria Math"/>
            <w:lang w:val="en-GB"/>
          </w:rPr>
          <m:t xml:space="preserve">                    %</m:t>
        </m:r>
      </m:oMath>
      <w:r>
        <w:rPr>
          <w:lang w:val="en-GB"/>
        </w:rPr>
        <w:t xml:space="preserve">  </w:t>
      </w:r>
      <w:r>
        <w:rPr>
          <w:lang w:val="en-GB"/>
        </w:rPr>
        <w:tab/>
        <w:t>(13)</w:t>
      </w:r>
      <w:bookmarkEnd w:id="10"/>
    </w:p>
    <w:p w14:paraId="01C8BA53" w14:textId="77777777" w:rsidR="00023A9F" w:rsidRPr="006D5EEA" w:rsidRDefault="00023A9F" w:rsidP="00023A9F">
      <w:pPr>
        <w:pStyle w:val="Blanc"/>
        <w:rPr>
          <w:rFonts w:asciiTheme="majorBidi" w:hAnsiTheme="majorBidi" w:cstheme="majorBidi"/>
          <w:lang w:eastAsia="zh-CN"/>
        </w:rPr>
      </w:pPr>
    </w:p>
    <w:p w14:paraId="0CA0C01F" w14:textId="3D54F595" w:rsidR="00023A9F" w:rsidRPr="00B977C4" w:rsidRDefault="00023A9F" w:rsidP="00023A9F">
      <w:pPr>
        <w:ind w:firstLineChars="200" w:firstLine="480"/>
        <w:jc w:val="left"/>
        <w:rPr>
          <w:rFonts w:asciiTheme="majorBidi" w:hAnsiTheme="majorBidi" w:cstheme="majorBidi"/>
          <w:lang w:val="en-GB" w:eastAsia="zh-CN"/>
        </w:rPr>
      </w:pPr>
      <w:r>
        <w:rPr>
          <w:rFonts w:asciiTheme="majorBidi" w:hAnsiTheme="majorBidi" w:cstheme="majorBidi"/>
          <w:lang w:eastAsia="zh-CN"/>
        </w:rPr>
        <w:t>注意</w:t>
      </w:r>
      <w:r w:rsidRPr="00B977C4">
        <w:rPr>
          <w:rFonts w:asciiTheme="majorBidi" w:hAnsiTheme="majorBidi" w:cstheme="majorBidi"/>
          <w:lang w:val="en-GB" w:eastAsia="zh-CN"/>
        </w:rPr>
        <w:t>，</w:t>
      </w:r>
      <w:r>
        <w:rPr>
          <w:rFonts w:asciiTheme="majorBidi" w:hAnsiTheme="majorBidi" w:cstheme="majorBidi"/>
          <w:lang w:eastAsia="zh-CN"/>
        </w:rPr>
        <w:t>公式</w:t>
      </w:r>
      <w:r w:rsidRPr="00B977C4">
        <w:rPr>
          <w:rFonts w:asciiTheme="majorBidi" w:hAnsiTheme="majorBidi" w:cstheme="majorBidi" w:hint="eastAsia"/>
          <w:lang w:val="en-GB" w:eastAsia="zh-CN"/>
        </w:rPr>
        <w:t>(</w:t>
      </w:r>
      <w:r w:rsidRPr="00B977C4">
        <w:rPr>
          <w:rFonts w:asciiTheme="majorBidi" w:hAnsiTheme="majorBidi" w:cstheme="majorBidi"/>
          <w:lang w:val="en-GB" w:eastAsia="zh-CN"/>
        </w:rPr>
        <w:t>13</w:t>
      </w:r>
      <w:r w:rsidRPr="00B977C4">
        <w:rPr>
          <w:rFonts w:asciiTheme="majorBidi" w:hAnsiTheme="majorBidi" w:cstheme="majorBidi" w:hint="eastAsia"/>
          <w:lang w:val="en-GB" w:eastAsia="zh-CN"/>
        </w:rPr>
        <w:t>)</w:t>
      </w:r>
      <w:r w:rsidRPr="006D5EEA">
        <w:rPr>
          <w:rFonts w:asciiTheme="majorBidi" w:hAnsiTheme="majorBidi" w:cstheme="majorBidi"/>
          <w:lang w:eastAsia="zh-CN"/>
        </w:rPr>
        <w:t>等效于</w:t>
      </w:r>
      <w:r>
        <w:rPr>
          <w:rFonts w:asciiTheme="majorBidi" w:hAnsiTheme="majorBidi" w:cstheme="majorBidi"/>
          <w:lang w:eastAsia="zh-CN"/>
        </w:rPr>
        <w:t>公式</w:t>
      </w:r>
      <w:r w:rsidRPr="00B977C4">
        <w:rPr>
          <w:rFonts w:asciiTheme="majorBidi" w:hAnsiTheme="majorBidi" w:cstheme="majorBidi" w:hint="eastAsia"/>
          <w:lang w:val="en-GB" w:eastAsia="zh-CN"/>
        </w:rPr>
        <w:t>(</w:t>
      </w:r>
      <w:r w:rsidRPr="00B977C4">
        <w:rPr>
          <w:rFonts w:asciiTheme="majorBidi" w:hAnsiTheme="majorBidi" w:cstheme="majorBidi"/>
          <w:lang w:val="en-GB" w:eastAsia="zh-CN"/>
        </w:rPr>
        <w:t>7</w:t>
      </w:r>
      <w:r w:rsidRPr="00B977C4">
        <w:rPr>
          <w:rFonts w:asciiTheme="majorBidi" w:hAnsiTheme="majorBidi" w:cstheme="majorBidi" w:hint="eastAsia"/>
          <w:lang w:val="en-GB" w:eastAsia="zh-CN"/>
        </w:rPr>
        <w:t>)</w:t>
      </w:r>
      <w:r w:rsidRPr="006D5EEA">
        <w:rPr>
          <w:rFonts w:asciiTheme="majorBidi" w:hAnsiTheme="majorBidi" w:cstheme="majorBidi"/>
          <w:lang w:eastAsia="zh-CN"/>
        </w:rPr>
        <w:t>。</w:t>
      </w:r>
    </w:p>
    <w:p w14:paraId="0DF7210F" w14:textId="77777777" w:rsidR="00023A9F" w:rsidRPr="006D5EEA" w:rsidRDefault="00023A9F" w:rsidP="00023A9F">
      <w:pPr>
        <w:ind w:firstLineChars="200" w:firstLine="480"/>
        <w:rPr>
          <w:rFonts w:asciiTheme="majorBidi" w:hAnsiTheme="majorBidi" w:cstheme="majorBidi"/>
          <w:lang w:eastAsia="zh-CN"/>
        </w:rPr>
      </w:pPr>
      <w:r w:rsidRPr="00A211AC">
        <w:rPr>
          <w:rFonts w:ascii="STKaiti" w:eastAsia="STKaiti" w:hAnsi="STKait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i/>
          <w:iCs/>
          <w:lang w:eastAsia="zh-CN"/>
        </w:rPr>
        <w:t>b</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如果所需的衰落深度</w:t>
      </w:r>
      <w:r w:rsidRPr="006D5EEA">
        <w:rPr>
          <w:rFonts w:asciiTheme="majorBidi" w:hAnsiTheme="majorBidi" w:cstheme="majorBidi"/>
          <w:i/>
          <w:iCs/>
          <w:lang w:eastAsia="zh-CN"/>
        </w:rPr>
        <w:t>A</w:t>
      </w:r>
      <w:r w:rsidRPr="006D5EEA">
        <w:rPr>
          <w:rFonts w:asciiTheme="majorBidi" w:hAnsiTheme="majorBidi" w:cstheme="majorBidi"/>
          <w:lang w:eastAsia="zh-CN"/>
        </w:rPr>
        <w:t>小于</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5CBC04F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计算在平均最差月份</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被超过的时间百分比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34178875" w14:textId="77777777" w:rsidR="00023A9F" w:rsidRPr="006D5EEA" w:rsidRDefault="00023A9F" w:rsidP="00023A9F">
      <w:pPr>
        <w:pStyle w:val="Blanc"/>
        <w:rPr>
          <w:rFonts w:asciiTheme="majorBidi" w:hAnsiTheme="majorBidi" w:cstheme="majorBidi"/>
          <w:lang w:val="fr-FR" w:eastAsia="zh-CN"/>
        </w:rPr>
      </w:pPr>
    </w:p>
    <w:p w14:paraId="75F4F0A8" w14:textId="77777777" w:rsidR="00A1359B" w:rsidRPr="007703F7" w:rsidRDefault="00A1359B" w:rsidP="00A1359B">
      <w:pPr>
        <w:pStyle w:val="Equation"/>
        <w:rPr>
          <w:lang w:val="en-GB"/>
        </w:rPr>
      </w:pPr>
      <w:bookmarkStart w:id="11" w:name="_Hlk196716246"/>
      <w:r>
        <w:rPr>
          <w:lang w:val="en-GB"/>
        </w:rPr>
        <w:tab/>
      </w:r>
      <w:r>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t</m:t>
                    </m:r>
                  </m:sub>
                </m:sSub>
              </m:num>
              <m:den>
                <m:r>
                  <w:rPr>
                    <w:rFonts w:ascii="Cambria Math" w:hAnsi="Cambria Math"/>
                    <w:lang w:val="en-GB"/>
                  </w:rPr>
                  <m:t>10</m:t>
                </m:r>
              </m:den>
            </m:f>
          </m:sup>
        </m:sSup>
        <m:r>
          <w:rPr>
            <w:rFonts w:ascii="Cambria Math" w:hAnsi="Cambria Math"/>
            <w:lang w:val="en-GB"/>
          </w:rPr>
          <m:t xml:space="preserve">                    %</m:t>
        </m:r>
      </m:oMath>
      <w:r>
        <w:rPr>
          <w:lang w:val="en-GB"/>
        </w:rPr>
        <w:t xml:space="preserve">  </w:t>
      </w:r>
      <w:r w:rsidRPr="007703F7">
        <w:rPr>
          <w:lang w:val="en-GB"/>
        </w:rPr>
        <w:tab/>
        <w:t>(14)</w:t>
      </w:r>
      <w:bookmarkEnd w:id="11"/>
    </w:p>
    <w:p w14:paraId="31C2EF7C" w14:textId="77777777" w:rsidR="00023A9F" w:rsidRPr="006D5EEA" w:rsidRDefault="00023A9F" w:rsidP="00023A9F">
      <w:pPr>
        <w:pStyle w:val="Blanc"/>
        <w:rPr>
          <w:rFonts w:asciiTheme="majorBidi" w:hAnsiTheme="majorBidi" w:cstheme="majorBidi"/>
          <w:lang w:eastAsia="zh-CN"/>
        </w:rPr>
      </w:pPr>
    </w:p>
    <w:p w14:paraId="1E6A2B09" w14:textId="5493347A" w:rsidR="00023A9F" w:rsidRPr="00B977C4" w:rsidRDefault="00023A9F" w:rsidP="00023A9F">
      <w:pPr>
        <w:ind w:firstLineChars="200" w:firstLine="480"/>
        <w:jc w:val="left"/>
        <w:rPr>
          <w:rFonts w:asciiTheme="majorBidi" w:hAnsiTheme="majorBidi" w:cstheme="majorBidi"/>
          <w:lang w:val="en-GB" w:eastAsia="zh-CN"/>
        </w:rPr>
      </w:pPr>
      <w:r>
        <w:rPr>
          <w:rFonts w:asciiTheme="majorBidi" w:hAnsiTheme="majorBidi" w:cstheme="majorBidi"/>
          <w:lang w:eastAsia="zh-CN"/>
        </w:rPr>
        <w:t>注意</w:t>
      </w:r>
      <w:r w:rsidRPr="00B977C4">
        <w:rPr>
          <w:rFonts w:asciiTheme="majorBidi" w:hAnsiTheme="majorBidi" w:cstheme="majorBidi"/>
          <w:lang w:val="en-GB" w:eastAsia="zh-CN"/>
        </w:rPr>
        <w:t>，</w:t>
      </w:r>
      <w:r>
        <w:rPr>
          <w:rFonts w:asciiTheme="majorBidi" w:hAnsiTheme="majorBidi" w:cstheme="majorBidi"/>
          <w:lang w:eastAsia="zh-CN"/>
        </w:rPr>
        <w:t>公式</w:t>
      </w:r>
      <w:r w:rsidRPr="00B977C4">
        <w:rPr>
          <w:rFonts w:asciiTheme="majorBidi" w:hAnsiTheme="majorBidi" w:cstheme="majorBidi" w:hint="eastAsia"/>
          <w:lang w:val="en-GB" w:eastAsia="zh-CN"/>
        </w:rPr>
        <w:t>(</w:t>
      </w:r>
      <w:r w:rsidRPr="00B977C4">
        <w:rPr>
          <w:rFonts w:asciiTheme="majorBidi" w:hAnsiTheme="majorBidi" w:cstheme="majorBidi"/>
          <w:lang w:val="en-GB" w:eastAsia="zh-CN"/>
        </w:rPr>
        <w:t>14</w:t>
      </w:r>
      <w:r w:rsidRPr="00B977C4">
        <w:rPr>
          <w:rFonts w:asciiTheme="majorBidi" w:hAnsiTheme="majorBidi" w:cstheme="majorBidi" w:hint="eastAsia"/>
          <w:lang w:val="en-GB" w:eastAsia="zh-CN"/>
        </w:rPr>
        <w:t>)</w:t>
      </w:r>
      <w:r w:rsidRPr="006D5EEA">
        <w:rPr>
          <w:rFonts w:asciiTheme="majorBidi" w:hAnsiTheme="majorBidi" w:cstheme="majorBidi"/>
          <w:lang w:eastAsia="zh-CN"/>
        </w:rPr>
        <w:t>等效于</w:t>
      </w:r>
      <w:r>
        <w:rPr>
          <w:rFonts w:asciiTheme="majorBidi" w:hAnsiTheme="majorBidi" w:cstheme="majorBidi"/>
          <w:lang w:eastAsia="zh-CN"/>
        </w:rPr>
        <w:t>公式</w:t>
      </w:r>
      <w:r w:rsidRPr="00B977C4">
        <w:rPr>
          <w:rFonts w:asciiTheme="majorBidi" w:hAnsiTheme="majorBidi" w:cstheme="majorBidi" w:hint="eastAsia"/>
          <w:lang w:val="en-GB" w:eastAsia="zh-CN"/>
        </w:rPr>
        <w:t>(</w:t>
      </w:r>
      <w:r w:rsidRPr="00B977C4">
        <w:rPr>
          <w:rFonts w:asciiTheme="majorBidi" w:hAnsiTheme="majorBidi" w:cstheme="majorBidi"/>
          <w:lang w:val="en-GB" w:eastAsia="zh-CN"/>
        </w:rPr>
        <w:t>7</w:t>
      </w:r>
      <w:r w:rsidRPr="00B977C4">
        <w:rPr>
          <w:rFonts w:asciiTheme="majorBidi" w:hAnsiTheme="majorBidi" w:cstheme="majorBidi" w:hint="eastAsia"/>
          <w:lang w:val="en-GB" w:eastAsia="zh-CN"/>
        </w:rPr>
        <w:t>)</w:t>
      </w:r>
      <w:r w:rsidRPr="00B977C4">
        <w:rPr>
          <w:rFonts w:asciiTheme="majorBidi" w:hAnsiTheme="majorBidi" w:cstheme="majorBidi"/>
          <w:lang w:val="en-GB" w:eastAsia="zh-CN"/>
        </w:rPr>
        <w:t>，</w:t>
      </w:r>
      <w:r w:rsidRPr="006D5EEA">
        <w:rPr>
          <w:rFonts w:asciiTheme="majorBidi" w:hAnsiTheme="majorBidi" w:cstheme="majorBidi"/>
          <w:lang w:eastAsia="zh-CN"/>
        </w:rPr>
        <w:t>且</w:t>
      </w:r>
      <w:r w:rsidR="00E41999" w:rsidRPr="00E41999">
        <w:rPr>
          <w:rFonts w:asciiTheme="majorBidi" w:hAnsiTheme="majorBidi" w:cstheme="majorBidi"/>
          <w:i/>
          <w:iCs/>
          <w:lang w:val="en-GB" w:eastAsia="zh-CN"/>
        </w:rPr>
        <w:t>A = A</w:t>
      </w:r>
      <w:r w:rsidR="00E41999" w:rsidRPr="00E41999">
        <w:rPr>
          <w:rFonts w:asciiTheme="majorBidi" w:hAnsiTheme="majorBidi" w:cstheme="majorBidi"/>
          <w:i/>
          <w:iCs/>
          <w:vertAlign w:val="subscript"/>
          <w:lang w:val="en-GB" w:eastAsia="zh-CN"/>
        </w:rPr>
        <w:t>t</w:t>
      </w:r>
      <w:r w:rsidRPr="00B977C4">
        <w:rPr>
          <w:rFonts w:asciiTheme="majorBidi" w:hAnsiTheme="majorBidi" w:cstheme="majorBidi"/>
          <w:lang w:val="en-GB" w:eastAsia="zh-CN"/>
        </w:rPr>
        <w:t>，</w:t>
      </w:r>
    </w:p>
    <w:p w14:paraId="6A01BA9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从转换衰落</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和转换百分比时间</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计算</w:t>
      </w:r>
      <w:r w:rsidRPr="006D5EEA">
        <w:rPr>
          <w:rFonts w:asciiTheme="majorBidi" w:hAnsiTheme="majorBidi" w:cstheme="majorBidi"/>
          <w:position w:val="-12"/>
        </w:rPr>
        <w:object w:dxaOrig="300" w:dyaOrig="360" w14:anchorId="397FD8A0">
          <v:shape id="_x0000_i1035" type="#_x0000_t75" style="width:15pt;height:21.9pt" o:ole="">
            <v:imagedata r:id="rId31" o:title=""/>
          </v:shape>
          <o:OLEObject Type="Embed" ProgID="Equation.3" ShapeID="_x0000_i1035" DrawAspect="Content" ObjectID="_1807336383" r:id="rId32"/>
        </w:object>
      </w:r>
      <w:r w:rsidRPr="006D5EEA">
        <w:rPr>
          <w:rFonts w:asciiTheme="majorBidi" w:hAnsiTheme="majorBidi" w:cstheme="majorBidi"/>
          <w:lang w:eastAsia="zh-CN"/>
        </w:rPr>
        <w:t>：</w:t>
      </w:r>
    </w:p>
    <w:p w14:paraId="5F5FB673" w14:textId="77777777" w:rsidR="00023A9F" w:rsidRPr="006D5EEA" w:rsidRDefault="00023A9F" w:rsidP="00023A9F">
      <w:pPr>
        <w:pStyle w:val="Blanc"/>
        <w:rPr>
          <w:rFonts w:asciiTheme="majorBidi" w:hAnsiTheme="majorBidi" w:cstheme="majorBidi"/>
          <w:lang w:val="fr-FR" w:eastAsia="zh-CN"/>
        </w:rPr>
      </w:pPr>
    </w:p>
    <w:p w14:paraId="75E74F30"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0"/>
        </w:rPr>
        <w:object w:dxaOrig="4720" w:dyaOrig="720" w14:anchorId="78A64DE9">
          <v:shape id="_x0000_i1036" type="#_x0000_t75" style="width:237.9pt;height:36.85pt" o:ole="">
            <v:imagedata r:id="rId33" o:title=""/>
          </v:shape>
          <o:OLEObject Type="Embed" ProgID="Equation.3" ShapeID="_x0000_i1036" DrawAspect="Content" ObjectID="_1807336384" r:id="rId34"/>
        </w:object>
      </w:r>
      <w:r w:rsidRPr="007703F7">
        <w:rPr>
          <w:lang w:val="en-GB" w:eastAsia="zh-CN"/>
        </w:rPr>
        <w:tab/>
        <w:t>(15)</w:t>
      </w:r>
    </w:p>
    <w:p w14:paraId="45D5D67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w:t>
      </w:r>
      <w:r w:rsidRPr="006D5EEA">
        <w:rPr>
          <w:rFonts w:asciiTheme="majorBidi" w:hAnsiTheme="majorBidi" w:cstheme="majorBidi"/>
          <w:position w:val="-12"/>
        </w:rPr>
        <w:object w:dxaOrig="300" w:dyaOrig="360" w14:anchorId="1F07D10B">
          <v:shape id="_x0000_i1037" type="#_x0000_t75" style="width:15pt;height:21.9pt" o:ole="">
            <v:imagedata r:id="rId31" o:title=""/>
          </v:shape>
          <o:OLEObject Type="Embed" ProgID="Equation.3" ShapeID="_x0000_i1037" DrawAspect="Content" ObjectID="_1807336385" r:id="rId35"/>
        </w:object>
      </w:r>
      <w:r w:rsidRPr="006D5EEA">
        <w:rPr>
          <w:rFonts w:asciiTheme="majorBidi" w:hAnsiTheme="majorBidi" w:cstheme="majorBidi"/>
          <w:lang w:eastAsia="zh-CN"/>
        </w:rPr>
        <w:t>计算</w:t>
      </w:r>
      <w:proofErr w:type="spellStart"/>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t</w:t>
      </w:r>
      <w:proofErr w:type="spellEnd"/>
      <w:r w:rsidRPr="006D5EEA">
        <w:rPr>
          <w:rFonts w:asciiTheme="majorBidi" w:hAnsiTheme="majorBidi" w:cstheme="majorBidi"/>
          <w:lang w:eastAsia="zh-CN"/>
        </w:rPr>
        <w:t>和转换衰落</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3791F1D8" w14:textId="77777777" w:rsidR="00023A9F" w:rsidRPr="007703F7" w:rsidRDefault="00023A9F" w:rsidP="00023A9F">
      <w:pPr>
        <w:pStyle w:val="Equation"/>
        <w:tabs>
          <w:tab w:val="left" w:pos="426"/>
        </w:tabs>
        <w:rPr>
          <w:lang w:val="en-GB" w:eastAsia="zh-CN"/>
        </w:rPr>
      </w:pPr>
      <w:r w:rsidRPr="007703F7">
        <w:rPr>
          <w:lang w:val="en-GB" w:eastAsia="zh-CN"/>
        </w:rPr>
        <w:lastRenderedPageBreak/>
        <w:tab/>
      </w:r>
      <w:r w:rsidRPr="007703F7">
        <w:rPr>
          <w:lang w:val="en-GB" w:eastAsia="zh-CN"/>
        </w:rPr>
        <w:tab/>
      </w:r>
      <w:r w:rsidRPr="008947EA">
        <w:rPr>
          <w:position w:val="-28"/>
        </w:rPr>
        <w:object w:dxaOrig="7420" w:dyaOrig="680" w14:anchorId="09EB4DF8">
          <v:shape id="_x0000_i1038" type="#_x0000_t75" style="width:374.4pt;height:36.85pt" o:ole="">
            <v:imagedata r:id="rId36" o:title=""/>
          </v:shape>
          <o:OLEObject Type="Embed" ProgID="Equation.3" ShapeID="_x0000_i1038" DrawAspect="Content" ObjectID="_1807336386" r:id="rId37"/>
        </w:object>
      </w:r>
      <w:r w:rsidRPr="007703F7">
        <w:rPr>
          <w:lang w:val="en-GB" w:eastAsia="zh-CN"/>
        </w:rPr>
        <w:tab/>
        <w:t>(16)</w:t>
      </w:r>
    </w:p>
    <w:p w14:paraId="74F7B80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从所需的衰落</w:t>
      </w:r>
      <w:r w:rsidRPr="006D5EEA">
        <w:rPr>
          <w:rFonts w:asciiTheme="majorBidi" w:hAnsiTheme="majorBidi" w:cstheme="majorBidi"/>
          <w:i/>
          <w:iCs/>
          <w:lang w:eastAsia="zh-CN"/>
        </w:rPr>
        <w:t>A</w:t>
      </w:r>
      <w:r w:rsidRPr="006D5EEA">
        <w:rPr>
          <w:rFonts w:asciiTheme="majorBidi" w:hAnsiTheme="majorBidi" w:cstheme="majorBidi"/>
          <w:lang w:eastAsia="zh-CN"/>
        </w:rPr>
        <w:t>计算</w:t>
      </w:r>
      <w:proofErr w:type="spellStart"/>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a</w:t>
      </w:r>
      <w:proofErr w:type="spellEnd"/>
      <w:r w:rsidRPr="006D5EEA">
        <w:rPr>
          <w:rFonts w:asciiTheme="majorBidi" w:hAnsiTheme="majorBidi" w:cstheme="majorBidi"/>
          <w:iCs/>
          <w:lang w:eastAsia="zh-CN"/>
        </w:rPr>
        <w:t>：</w:t>
      </w:r>
    </w:p>
    <w:p w14:paraId="5E5C7043" w14:textId="77777777" w:rsidR="00023A9F" w:rsidRPr="006D5EEA" w:rsidRDefault="00023A9F" w:rsidP="00023A9F">
      <w:pPr>
        <w:pStyle w:val="Blanc"/>
        <w:rPr>
          <w:rFonts w:asciiTheme="majorBidi" w:hAnsiTheme="majorBidi" w:cstheme="majorBidi"/>
          <w:lang w:val="fr-FR" w:eastAsia="zh-CN"/>
        </w:rPr>
      </w:pPr>
    </w:p>
    <w:p w14:paraId="1B4B9455" w14:textId="77777777" w:rsidR="00023A9F" w:rsidRPr="007703F7" w:rsidRDefault="00023A9F" w:rsidP="00023A9F">
      <w:pPr>
        <w:pStyle w:val="Equation"/>
        <w:tabs>
          <w:tab w:val="left" w:pos="426"/>
        </w:tabs>
        <w:rPr>
          <w:lang w:val="en-GB" w:eastAsia="zh-CN"/>
        </w:rPr>
      </w:pPr>
      <w:r w:rsidRPr="007703F7">
        <w:rPr>
          <w:lang w:val="en-GB" w:eastAsia="zh-CN"/>
        </w:rPr>
        <w:tab/>
      </w:r>
      <w:r w:rsidRPr="007703F7">
        <w:rPr>
          <w:lang w:val="en-GB" w:eastAsia="zh-CN"/>
        </w:rPr>
        <w:tab/>
      </w:r>
      <w:r w:rsidRPr="008947EA">
        <w:rPr>
          <w:position w:val="-26"/>
        </w:rPr>
        <w:object w:dxaOrig="7420" w:dyaOrig="680" w14:anchorId="231AD4B3">
          <v:shape id="_x0000_i1039" type="#_x0000_t75" style="width:374.4pt;height:36.85pt" o:ole="" fillcolor="window">
            <v:imagedata r:id="rId38" o:title=""/>
          </v:shape>
          <o:OLEObject Type="Embed" ProgID="Equation.3" ShapeID="_x0000_i1039" DrawAspect="Content" ObjectID="_1807336387" r:id="rId39"/>
        </w:object>
      </w:r>
      <w:r w:rsidRPr="007703F7">
        <w:rPr>
          <w:lang w:val="en-GB" w:eastAsia="zh-CN"/>
        </w:rPr>
        <w:tab/>
        <w:t>(17)</w:t>
      </w:r>
    </w:p>
    <w:p w14:paraId="3D863A20"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计算在平均最差月份衰落深度</w:t>
      </w:r>
      <w:r w:rsidRPr="006D5EEA">
        <w:rPr>
          <w:rFonts w:asciiTheme="majorBidi" w:hAnsiTheme="majorBidi" w:cstheme="majorBidi"/>
          <w:i/>
          <w:iCs/>
          <w:lang w:eastAsia="zh-CN"/>
        </w:rPr>
        <w:t>A</w:t>
      </w:r>
      <w:r w:rsidRPr="006D5EEA">
        <w:rPr>
          <w:rFonts w:asciiTheme="majorBidi" w:hAnsiTheme="majorBidi" w:cstheme="majorBidi"/>
          <w:lang w:eastAsia="zh-CN"/>
        </w:rPr>
        <w:t xml:space="preserve"> (dB)</w:t>
      </w:r>
      <w:r w:rsidRPr="006D5EEA">
        <w:rPr>
          <w:rFonts w:asciiTheme="majorBidi" w:hAnsiTheme="majorBidi" w:cstheme="majorBidi"/>
          <w:lang w:eastAsia="zh-CN"/>
        </w:rPr>
        <w:t>被超过的时间百分比</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w:t>
      </w:r>
    </w:p>
    <w:p w14:paraId="6170AEC5" w14:textId="600E25B2"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00F83507" w:rsidRPr="008947EA">
        <w:rPr>
          <w:position w:val="-26"/>
        </w:rPr>
        <w:object w:dxaOrig="4560" w:dyaOrig="639" w14:anchorId="575E93F1">
          <v:shape id="_x0000_i1040" type="#_x0000_t75" style="width:255.15pt;height:30.55pt" o:ole="" fillcolor="window">
            <v:imagedata r:id="rId40" o:title=""/>
          </v:shape>
          <o:OLEObject Type="Embed" ProgID="Equation.3" ShapeID="_x0000_i1040" DrawAspect="Content" ObjectID="_1807336388" r:id="rId41"/>
        </w:object>
      </w:r>
      <w:r w:rsidRPr="007703F7">
        <w:rPr>
          <w:lang w:val="en-GB" w:eastAsia="zh-CN"/>
        </w:rPr>
        <w:tab/>
        <w:t>(18)</w:t>
      </w:r>
    </w:p>
    <w:p w14:paraId="3AEDB0E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w:t>
      </w:r>
      <w:r w:rsidRPr="006D5EEA">
        <w:rPr>
          <w:rFonts w:asciiTheme="majorBidi" w:hAnsiTheme="majorBidi" w:cstheme="majorBidi"/>
          <w:i/>
          <w:lang w:val="en-US" w:eastAsia="zh-CN"/>
        </w:rPr>
        <w:t>p</w:t>
      </w:r>
      <w:r w:rsidRPr="006D5EEA">
        <w:rPr>
          <w:rFonts w:asciiTheme="majorBidi" w:hAnsiTheme="majorBidi" w:cstheme="majorBidi"/>
          <w:vertAlign w:val="subscript"/>
          <w:lang w:val="en-US" w:eastAsia="zh-CN"/>
        </w:rPr>
        <w:t>0</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 2 000</w:t>
      </w:r>
      <w:r w:rsidRPr="006D5EEA">
        <w:rPr>
          <w:rFonts w:asciiTheme="majorBidi" w:hAnsiTheme="majorBidi" w:cstheme="majorBidi"/>
          <w:lang w:eastAsia="zh-CN"/>
        </w:rPr>
        <w:t>，则上述的程序会相对于</w:t>
      </w:r>
      <w:r w:rsidRPr="006D5EEA">
        <w:rPr>
          <w:rFonts w:asciiTheme="majorBidi" w:hAnsiTheme="majorBidi" w:cstheme="majorBidi"/>
          <w:i/>
          <w:iCs/>
          <w:lang w:eastAsia="zh-CN"/>
        </w:rPr>
        <w:t>A</w:t>
      </w:r>
      <w:r w:rsidRPr="006D5EEA">
        <w:rPr>
          <w:rFonts w:asciiTheme="majorBidi" w:hAnsiTheme="majorBidi" w:cstheme="majorBidi"/>
          <w:lang w:eastAsia="zh-CN"/>
        </w:rPr>
        <w:t>产生一个单调的变化</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，它可被用于在给定</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值时用简单的迭代找到</w:t>
      </w:r>
      <w:r w:rsidRPr="006D5EEA">
        <w:rPr>
          <w:rFonts w:asciiTheme="majorBidi" w:hAnsiTheme="majorBidi" w:cstheme="majorBidi"/>
          <w:i/>
          <w:iCs/>
          <w:lang w:eastAsia="zh-CN"/>
        </w:rPr>
        <w:t>A</w:t>
      </w:r>
      <w:r w:rsidRPr="006D5EEA">
        <w:rPr>
          <w:rFonts w:asciiTheme="majorBidi" w:hAnsiTheme="majorBidi" w:cstheme="majorBidi"/>
          <w:lang w:eastAsia="zh-CN"/>
        </w:rPr>
        <w:t>的值。</w:t>
      </w:r>
    </w:p>
    <w:p w14:paraId="0E30082F" w14:textId="519872D1" w:rsidR="00E36E4E" w:rsidRDefault="00023A9F" w:rsidP="009A55F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以</w:t>
      </w:r>
      <w:r w:rsidRPr="006D5EEA">
        <w:rPr>
          <w:rFonts w:asciiTheme="majorBidi" w:hAnsiTheme="majorBidi" w:cstheme="majorBidi"/>
          <w:i/>
          <w:lang w:val="en-US" w:eastAsia="zh-CN"/>
        </w:rPr>
        <w:t>p</w:t>
      </w:r>
      <w:r w:rsidRPr="006D5EEA">
        <w:rPr>
          <w:rFonts w:asciiTheme="majorBidi" w:hAnsiTheme="majorBidi" w:cstheme="majorBidi"/>
          <w:vertAlign w:val="subscript"/>
          <w:lang w:val="en-US" w:eastAsia="zh-CN"/>
        </w:rPr>
        <w:t>0</w:t>
      </w:r>
      <w:r w:rsidRPr="006D5EEA">
        <w:rPr>
          <w:rFonts w:asciiTheme="majorBidi" w:hAnsiTheme="majorBidi" w:cstheme="majorBidi"/>
          <w:lang w:eastAsia="zh-CN"/>
        </w:rPr>
        <w:t>作为参数，图</w:t>
      </w:r>
      <w:r w:rsidRPr="006D5EEA">
        <w:rPr>
          <w:rFonts w:asciiTheme="majorBidi" w:hAnsiTheme="majorBidi" w:cstheme="majorBidi"/>
          <w:lang w:eastAsia="zh-CN"/>
        </w:rPr>
        <w:t>3</w:t>
      </w:r>
      <w:r w:rsidRPr="006D5EEA">
        <w:rPr>
          <w:rFonts w:asciiTheme="majorBidi" w:hAnsiTheme="majorBidi" w:cstheme="majorBidi"/>
          <w:lang w:eastAsia="zh-CN"/>
        </w:rPr>
        <w:t>给出了一组曲线，它们为该方法提供了图形表述。</w:t>
      </w:r>
    </w:p>
    <w:p w14:paraId="19367168"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3</w:t>
      </w:r>
    </w:p>
    <w:p w14:paraId="58A9610C" w14:textId="47EFB951" w:rsidR="00023A9F" w:rsidRPr="00E36E4E" w:rsidRDefault="00023A9F" w:rsidP="00E36E4E">
      <w:pPr>
        <w:pStyle w:val="Figuretitle"/>
        <w:rPr>
          <w:lang w:eastAsia="zh-CN"/>
        </w:rPr>
      </w:pPr>
      <w:r w:rsidRPr="006D5EEA">
        <w:rPr>
          <w:rFonts w:asciiTheme="majorBidi" w:hAnsiTheme="majorBidi" w:cstheme="majorBidi"/>
          <w:lang w:eastAsia="zh-CN"/>
        </w:rPr>
        <w:t>平均最差月份中超过衰落深度</w:t>
      </w:r>
      <w:r w:rsidRPr="006D5EEA">
        <w:rPr>
          <w:rFonts w:asciiTheme="majorBidi" w:hAnsiTheme="majorBidi" w:cstheme="majorBidi"/>
          <w:lang w:eastAsia="zh-CN"/>
        </w:rPr>
        <w:t>A</w:t>
      </w:r>
      <w:r w:rsidRPr="006D5EEA">
        <w:rPr>
          <w:rFonts w:asciiTheme="majorBidi" w:hAnsiTheme="majorBidi" w:cstheme="majorBidi"/>
          <w:lang w:eastAsia="zh-CN"/>
        </w:rPr>
        <w:t>的时间百分比</w:t>
      </w:r>
      <w:proofErr w:type="spellStart"/>
      <w:r w:rsidRPr="006D5EEA">
        <w:rPr>
          <w:rFonts w:asciiTheme="majorBidi" w:hAnsiTheme="majorBidi" w:cstheme="majorBidi"/>
          <w:iCs/>
          <w:lang w:eastAsia="zh-CN"/>
        </w:rPr>
        <w:t>p</w:t>
      </w:r>
      <w:r w:rsidRPr="006D5EEA">
        <w:rPr>
          <w:rFonts w:asciiTheme="majorBidi" w:hAnsiTheme="majorBidi" w:cstheme="majorBidi"/>
          <w:iCs/>
          <w:vertAlign w:val="subscript"/>
          <w:lang w:eastAsia="zh-CN"/>
        </w:rPr>
        <w:t>w</w:t>
      </w:r>
      <w:proofErr w:type="spellEnd"/>
      <w:r w:rsidRPr="006D5EEA">
        <w:rPr>
          <w:rFonts w:asciiTheme="majorBidi" w:hAnsiTheme="majorBidi" w:cstheme="majorBidi"/>
          <w:lang w:eastAsia="zh-CN"/>
        </w:rPr>
        <w:t>，</w:t>
      </w:r>
      <w:r w:rsidRPr="006D5EEA">
        <w:rPr>
          <w:rFonts w:asciiTheme="majorBidi" w:hAnsiTheme="majorBidi" w:cstheme="majorBidi"/>
          <w:lang w:eastAsia="zh-CN"/>
        </w:rPr>
        <w:br/>
      </w:r>
      <w:r w:rsidRPr="006D5EEA">
        <w:rPr>
          <w:rFonts w:asciiTheme="majorBidi" w:hAnsiTheme="majorBidi" w:cstheme="majorBidi"/>
          <w:lang w:eastAsia="zh-CN"/>
        </w:rPr>
        <w:t>其中</w:t>
      </w:r>
      <w:r w:rsidRPr="006D5EEA">
        <w:rPr>
          <w:rFonts w:asciiTheme="majorBidi" w:hAnsiTheme="majorBidi" w:cstheme="majorBidi"/>
          <w:iCs/>
          <w:lang w:eastAsia="zh-CN"/>
        </w:rPr>
        <w:t>p</w:t>
      </w:r>
      <w:r w:rsidRPr="006D5EEA">
        <w:rPr>
          <w:rFonts w:asciiTheme="majorBidi" w:hAnsiTheme="majorBidi" w:cstheme="majorBidi"/>
          <w:vertAlign w:val="subscript"/>
          <w:lang w:eastAsia="zh-CN"/>
        </w:rPr>
        <w:t>0</w:t>
      </w:r>
      <w:r w:rsidRPr="006D5EEA">
        <w:rPr>
          <w:rFonts w:asciiTheme="majorBidi" w:hAnsiTheme="majorBidi" w:cstheme="majorBidi"/>
          <w:lang w:eastAsia="zh-CN"/>
        </w:rPr>
        <w:t>（在公式</w:t>
      </w:r>
      <w:r w:rsidR="009A55FF" w:rsidRPr="009A55FF">
        <w:rPr>
          <w:rFonts w:asciiTheme="majorBidi" w:hAnsiTheme="majorBidi" w:cstheme="majorBidi"/>
          <w:lang w:val="en-GB" w:eastAsia="zh-CN"/>
        </w:rPr>
        <w:t>(11)</w:t>
      </w:r>
      <w:r w:rsidRPr="006D5EEA">
        <w:rPr>
          <w:rFonts w:asciiTheme="majorBidi" w:hAnsiTheme="majorBidi" w:cstheme="majorBidi"/>
          <w:lang w:eastAsia="zh-CN"/>
        </w:rPr>
        <w:t>中）的</w:t>
      </w:r>
      <w:r w:rsidRPr="006D5EEA">
        <w:rPr>
          <w:rFonts w:asciiTheme="majorBidi" w:hAnsiTheme="majorBidi" w:cstheme="majorBidi"/>
          <w:lang w:eastAsia="zh-CN"/>
        </w:rPr>
        <w:br/>
      </w:r>
      <w:r w:rsidRPr="006D5EEA">
        <w:rPr>
          <w:rFonts w:asciiTheme="majorBidi" w:hAnsiTheme="majorBidi" w:cstheme="majorBidi"/>
          <w:lang w:eastAsia="zh-CN"/>
        </w:rPr>
        <w:t>范围是</w:t>
      </w:r>
      <w:r w:rsidRPr="006D5EEA">
        <w:rPr>
          <w:rFonts w:asciiTheme="majorBidi" w:hAnsiTheme="majorBidi" w:cstheme="majorBidi"/>
          <w:lang w:eastAsia="zh-CN"/>
        </w:rPr>
        <w:t>0.01</w:t>
      </w:r>
      <w:r w:rsidRPr="006D5EEA">
        <w:rPr>
          <w:rFonts w:asciiTheme="majorBidi" w:hAnsiTheme="majorBidi" w:cstheme="majorBidi"/>
          <w:lang w:eastAsia="zh-CN"/>
        </w:rPr>
        <w:t>至</w:t>
      </w:r>
      <w:r w:rsidRPr="006D5EEA">
        <w:rPr>
          <w:rFonts w:asciiTheme="majorBidi" w:hAnsiTheme="majorBidi" w:cstheme="majorBidi"/>
          <w:lang w:eastAsia="zh-CN"/>
        </w:rPr>
        <w:t>1 000</w:t>
      </w:r>
    </w:p>
    <w:p w14:paraId="74FCE106" w14:textId="430857C0" w:rsidR="00023A9F" w:rsidRPr="00A963A8" w:rsidRDefault="00A963A8" w:rsidP="00A963A8">
      <w:pPr>
        <w:pStyle w:val="Figure"/>
      </w:pPr>
      <w:r w:rsidRPr="008947EA">
        <w:object w:dxaOrig="7050" w:dyaOrig="5056" w14:anchorId="2B1BFD2D">
          <v:shape id="_x0000_i1041" type="#_x0000_t75" style="width:476.35pt;height:339.85pt" o:ole="">
            <v:imagedata r:id="rId42" o:title="" cropbottom="-782f" cropright="-760f"/>
          </v:shape>
          <o:OLEObject Type="Embed" ProgID="CorelDraw.Graphic.16" ShapeID="_x0000_i1041" DrawAspect="Content" ObjectID="_1807336389" r:id="rId43"/>
        </w:object>
      </w:r>
    </w:p>
    <w:p w14:paraId="68329829"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2.3.3</w:t>
      </w:r>
      <w:r w:rsidRPr="006D5EEA">
        <w:rPr>
          <w:rFonts w:asciiTheme="majorBidi" w:hAnsiTheme="majorBidi" w:cstheme="majorBidi"/>
          <w:lang w:eastAsia="zh-CN"/>
        </w:rPr>
        <w:tab/>
      </w:r>
      <w:r w:rsidRPr="006D5EEA">
        <w:rPr>
          <w:rFonts w:asciiTheme="majorBidi" w:hAnsiTheme="majorBidi" w:cstheme="majorBidi"/>
          <w:lang w:eastAsia="zh-CN"/>
        </w:rPr>
        <w:t>增强的预测方法</w:t>
      </w:r>
    </w:p>
    <w:p w14:paraId="78044D9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在同样的引起多径衰落的一般无线电波</w:t>
      </w:r>
      <w:proofErr w:type="gramStart"/>
      <w:r w:rsidRPr="006D5EEA">
        <w:rPr>
          <w:rFonts w:asciiTheme="majorBidi" w:hAnsiTheme="majorBidi" w:cstheme="majorBidi"/>
          <w:lang w:eastAsia="zh-CN"/>
        </w:rPr>
        <w:t>导条件</w:t>
      </w:r>
      <w:proofErr w:type="gramEnd"/>
      <w:r w:rsidRPr="006D5EEA">
        <w:rPr>
          <w:rFonts w:asciiTheme="majorBidi" w:hAnsiTheme="majorBidi" w:cstheme="majorBidi"/>
          <w:lang w:eastAsia="zh-CN"/>
        </w:rPr>
        <w:t>下，会观察到大量的增强。平均最差月份超过</w:t>
      </w:r>
      <w:r w:rsidRPr="006D5EEA">
        <w:rPr>
          <w:rFonts w:asciiTheme="majorBidi" w:hAnsiTheme="majorBidi" w:cstheme="majorBidi"/>
          <w:lang w:eastAsia="zh-CN"/>
        </w:rPr>
        <w:t>10 dB</w:t>
      </w:r>
      <w:r w:rsidRPr="006D5EEA">
        <w:rPr>
          <w:rFonts w:asciiTheme="majorBidi" w:hAnsiTheme="majorBidi" w:cstheme="majorBidi"/>
          <w:lang w:eastAsia="zh-CN"/>
        </w:rPr>
        <w:t>的增强可用下式预测：</w:t>
      </w:r>
    </w:p>
    <w:p w14:paraId="58215486" w14:textId="77777777" w:rsidR="00023A9F" w:rsidRPr="006D5EEA" w:rsidRDefault="00023A9F" w:rsidP="00023A9F">
      <w:pPr>
        <w:pStyle w:val="Blanc"/>
        <w:rPr>
          <w:rFonts w:asciiTheme="majorBidi" w:hAnsiTheme="majorBidi" w:cstheme="majorBidi"/>
          <w:lang w:eastAsia="zh-CN"/>
        </w:rPr>
      </w:pPr>
    </w:p>
    <w:p w14:paraId="11B47B37" w14:textId="77777777" w:rsidR="00023A9F" w:rsidRPr="007703F7" w:rsidRDefault="00023A9F" w:rsidP="00023A9F">
      <w:pPr>
        <w:pStyle w:val="Equation"/>
        <w:rPr>
          <w:lang w:val="en-GB" w:eastAsia="zh-CN"/>
        </w:rPr>
      </w:pPr>
      <w:r>
        <w:rPr>
          <w:noProof/>
          <w:lang w:val="en-US" w:eastAsia="zh-CN"/>
        </w:rPr>
        <mc:AlternateContent>
          <mc:Choice Requires="wps">
            <w:drawing>
              <wp:anchor distT="0" distB="0" distL="114300" distR="114300" simplePos="0" relativeHeight="251668480" behindDoc="0" locked="0" layoutInCell="1" allowOverlap="1" wp14:anchorId="6D770869" wp14:editId="49DC93B1">
                <wp:simplePos x="0" y="0"/>
                <wp:positionH relativeFrom="column">
                  <wp:posOffset>3741318</wp:posOffset>
                </wp:positionH>
                <wp:positionV relativeFrom="paragraph">
                  <wp:posOffset>81915</wp:posOffset>
                </wp:positionV>
                <wp:extent cx="543248" cy="344026"/>
                <wp:effectExtent l="0" t="0" r="28575" b="18415"/>
                <wp:wrapNone/>
                <wp:docPr id="3" name="Text Box 3"/>
                <wp:cNvGraphicFramePr/>
                <a:graphic xmlns:a="http://schemas.openxmlformats.org/drawingml/2006/main">
                  <a:graphicData uri="http://schemas.microsoft.com/office/word/2010/wordprocessingShape">
                    <wps:wsp>
                      <wps:cNvSpPr txBox="1"/>
                      <wps:spPr>
                        <a:xfrm>
                          <a:off x="0" y="0"/>
                          <a:ext cx="543248" cy="3440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22791B" w14:textId="77777777" w:rsidR="00E20385" w:rsidRDefault="00E20385" w:rsidP="00023A9F">
                            <w:pPr>
                              <w:spacing w:before="0"/>
                            </w:pPr>
                            <w:r>
                              <w:t>对于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70869" id="_x0000_t202" coordsize="21600,21600" o:spt="202" path="m,l,21600r21600,l21600,xe">
                <v:stroke joinstyle="miter"/>
                <v:path gradientshapeok="t" o:connecttype="rect"/>
              </v:shapetype>
              <v:shape id="Text Box 3" o:spid="_x0000_s1026" type="#_x0000_t202" style="position:absolute;left:0;text-align:left;margin-left:294.6pt;margin-top:6.45pt;width:42.8pt;height:2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" fillcolor="white [3201]" strokecolor="white [3212]" strokeweight=".5pt">
                <v:textbox>
                  <w:txbxContent>
                    <w:p w14:paraId="0622791B" w14:textId="77777777" w:rsidR="00E20385" w:rsidRDefault="00E20385" w:rsidP="00023A9F">
                      <w:pPr>
                        <w:spacing w:before="0"/>
                      </w:pPr>
                      <w:r>
                        <w:t>对于</w:t>
                      </w:r>
                    </w:p>
                  </w:txbxContent>
                </v:textbox>
              </v:shape>
            </w:pict>
          </mc:Fallback>
        </mc:AlternateContent>
      </w:r>
      <w:r w:rsidRPr="007703F7">
        <w:rPr>
          <w:lang w:val="en-GB" w:eastAsia="zh-CN"/>
        </w:rPr>
        <w:tab/>
      </w:r>
      <w:r w:rsidRPr="008947EA">
        <w:rPr>
          <w:position w:val="-12"/>
        </w:rPr>
        <w:object w:dxaOrig="7040" w:dyaOrig="440" w14:anchorId="625E783D">
          <v:shape id="_x0000_i1042" type="#_x0000_t75" style="width:352.5pt;height:21.9pt" o:ole="" fillcolor="window">
            <v:imagedata r:id="rId44" o:title=""/>
          </v:shape>
          <o:OLEObject Type="Embed" ProgID="Equation.3" ShapeID="_x0000_i1042" DrawAspect="Content" ObjectID="_1807336390" r:id="rId45"/>
        </w:object>
      </w:r>
      <w:r w:rsidRPr="007703F7">
        <w:rPr>
          <w:lang w:val="en-GB" w:eastAsia="zh-CN"/>
        </w:rPr>
        <w:tab/>
        <w:t>(19)</w:t>
      </w:r>
    </w:p>
    <w:p w14:paraId="53E79AFC" w14:textId="77777777" w:rsidR="00023A9F" w:rsidRPr="006D5EEA" w:rsidRDefault="00023A9F" w:rsidP="00023A9F">
      <w:pPr>
        <w:pStyle w:val="Blanc"/>
        <w:rPr>
          <w:rFonts w:asciiTheme="majorBidi" w:hAnsiTheme="majorBidi" w:cstheme="majorBidi"/>
          <w:lang w:eastAsia="zh-CN"/>
        </w:rPr>
      </w:pPr>
    </w:p>
    <w:p w14:paraId="7731A39D" w14:textId="4B3D61D1"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E</w:t>
      </w:r>
      <w:r w:rsidRPr="006D5EEA">
        <w:rPr>
          <w:rFonts w:asciiTheme="majorBidi" w:hAnsiTheme="majorBidi" w:cstheme="majorBidi"/>
          <w:lang w:eastAsia="zh-CN"/>
        </w:rPr>
        <w:t>(dB)</w:t>
      </w:r>
      <w:r w:rsidRPr="006D5EEA">
        <w:rPr>
          <w:rFonts w:asciiTheme="majorBidi" w:hAnsiTheme="majorBidi" w:cstheme="majorBidi"/>
          <w:lang w:eastAsia="zh-CN"/>
        </w:rPr>
        <w:t>是不超过</w:t>
      </w:r>
      <w:r w:rsidRPr="006D5EEA">
        <w:rPr>
          <w:rFonts w:asciiTheme="majorBidi" w:hAnsiTheme="majorBidi" w:cstheme="majorBidi"/>
          <w:i/>
          <w:iCs/>
          <w:lang w:eastAsia="zh-CN"/>
        </w:rPr>
        <w:t>p</w:t>
      </w:r>
      <w:r w:rsidRPr="006D5EEA">
        <w:rPr>
          <w:rFonts w:asciiTheme="majorBidi" w:hAnsiTheme="majorBidi" w:cstheme="majorBidi"/>
          <w:lang w:eastAsia="zh-CN"/>
        </w:rPr>
        <w:t>%</w:t>
      </w:r>
      <w:r w:rsidRPr="006D5EEA">
        <w:rPr>
          <w:rFonts w:asciiTheme="majorBidi" w:hAnsiTheme="majorBidi" w:cstheme="majorBidi"/>
          <w:lang w:eastAsia="zh-CN"/>
        </w:rPr>
        <w:t>时间的增强，</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0.01</w:t>
      </w:r>
      <w:r w:rsidRPr="006D5EEA">
        <w:rPr>
          <w:rFonts w:asciiTheme="majorBidi" w:hAnsiTheme="majorBidi" w:cstheme="majorBidi"/>
          <w:lang w:eastAsia="zh-CN"/>
        </w:rPr>
        <w:t>是</w:t>
      </w:r>
      <w:r w:rsidR="00C8117F">
        <w:rPr>
          <w:rFonts w:asciiTheme="majorBidi" w:hAnsiTheme="majorBidi" w:cstheme="majorBidi" w:hint="eastAsia"/>
          <w:lang w:eastAsia="zh-CN"/>
        </w:rPr>
        <w:t>时间超过</w:t>
      </w:r>
      <w:r w:rsidR="00C8117F" w:rsidRPr="007703F7">
        <w:rPr>
          <w:i/>
          <w:lang w:val="en-GB" w:eastAsia="zh-CN"/>
        </w:rPr>
        <w:t>p</w:t>
      </w:r>
      <w:r w:rsidR="00C8117F" w:rsidRPr="007703F7">
        <w:rPr>
          <w:i/>
          <w:iCs/>
          <w:vertAlign w:val="subscript"/>
          <w:lang w:val="en-GB" w:eastAsia="zh-CN"/>
        </w:rPr>
        <w:t>w</w:t>
      </w:r>
      <w:r w:rsidR="00C8117F" w:rsidRPr="007703F7">
        <w:rPr>
          <w:lang w:val="en-GB" w:eastAsia="zh-CN"/>
        </w:rPr>
        <w:t> = 0.01%</w:t>
      </w:r>
      <w:r w:rsidR="00C8117F">
        <w:rPr>
          <w:rFonts w:hint="eastAsia"/>
          <w:lang w:val="en-GB" w:eastAsia="zh-CN"/>
        </w:rPr>
        <w:t>时</w:t>
      </w:r>
      <w:r w:rsidRPr="006D5EEA">
        <w:rPr>
          <w:rFonts w:asciiTheme="majorBidi" w:hAnsiTheme="majorBidi" w:cstheme="majorBidi"/>
          <w:lang w:eastAsia="zh-CN"/>
        </w:rPr>
        <w:t>用公式</w:t>
      </w:r>
      <w:r>
        <w:rPr>
          <w:rFonts w:asciiTheme="majorBidi" w:hAnsiTheme="majorBidi" w:cstheme="majorBidi" w:hint="eastAsia"/>
          <w:lang w:eastAsia="zh-CN"/>
        </w:rPr>
        <w:t>(</w:t>
      </w:r>
      <w:r w:rsidRPr="006D5EEA">
        <w:rPr>
          <w:rFonts w:asciiTheme="majorBidi" w:hAnsiTheme="majorBidi" w:cstheme="majorBidi"/>
          <w:lang w:eastAsia="zh-CN"/>
        </w:rPr>
        <w:t>7</w:t>
      </w:r>
      <w:r>
        <w:rPr>
          <w:rFonts w:asciiTheme="majorBidi" w:hAnsiTheme="majorBidi" w:cstheme="majorBidi" w:hint="eastAsia"/>
          <w:lang w:eastAsia="zh-CN"/>
        </w:rPr>
        <w:t>)</w:t>
      </w:r>
      <w:r w:rsidRPr="006D5EEA">
        <w:rPr>
          <w:rFonts w:asciiTheme="majorBidi" w:hAnsiTheme="majorBidi" w:cstheme="majorBidi"/>
          <w:lang w:eastAsia="zh-CN"/>
        </w:rPr>
        <w:t>预测的深度衰落深度。</w:t>
      </w:r>
    </w:p>
    <w:p w14:paraId="465EB7B8" w14:textId="2A2EBA46"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对于在</w:t>
      </w:r>
      <w:r w:rsidRPr="006D5EEA">
        <w:rPr>
          <w:rFonts w:asciiTheme="majorBidi" w:hAnsiTheme="majorBidi" w:cstheme="majorBidi"/>
          <w:lang w:eastAsia="zh-CN"/>
        </w:rPr>
        <w:t>10</w:t>
      </w:r>
      <w:r w:rsidRPr="006D5EEA">
        <w:rPr>
          <w:rFonts w:asciiTheme="majorBidi" w:hAnsiTheme="majorBidi" w:cstheme="majorBidi"/>
          <w:lang w:eastAsia="zh-CN"/>
        </w:rPr>
        <w:t>到</w:t>
      </w:r>
      <w:r w:rsidRPr="006D5EEA">
        <w:rPr>
          <w:rFonts w:asciiTheme="majorBidi" w:hAnsiTheme="majorBidi" w:cstheme="majorBidi"/>
          <w:lang w:eastAsia="zh-CN"/>
        </w:rPr>
        <w:t>0 dB</w:t>
      </w:r>
      <w:r w:rsidRPr="006D5EEA">
        <w:rPr>
          <w:rFonts w:asciiTheme="majorBidi" w:hAnsiTheme="majorBidi" w:cstheme="majorBidi"/>
          <w:lang w:eastAsia="zh-CN"/>
        </w:rPr>
        <w:t>之间的增强，使用下列逐步程序：</w:t>
      </w:r>
    </w:p>
    <w:p w14:paraId="3ABAE716" w14:textId="77777777" w:rsidR="00023A9F" w:rsidRPr="006D5EEA" w:rsidRDefault="00023A9F" w:rsidP="00023A9F">
      <w:pPr>
        <w:ind w:firstLineChars="200" w:firstLine="480"/>
        <w:rPr>
          <w:rFonts w:asciiTheme="majorBidi" w:hAnsiTheme="majorBidi" w:cstheme="majorBidi"/>
          <w:lang w:eastAsia="zh-CN"/>
        </w:rPr>
      </w:pPr>
      <w:r w:rsidRPr="00F14A28">
        <w:rPr>
          <w:rFonts w:ascii="STKaiti" w:eastAsia="STKaiti" w:hAnsi="STKaiti" w:cstheme="majorBidi"/>
          <w:lang w:eastAsia="zh-CN"/>
        </w:rPr>
        <w:t>步骤</w:t>
      </w:r>
      <w:r w:rsidRPr="00F14A28">
        <w:rPr>
          <w:lang w:eastAsia="zh-CN"/>
        </w:rPr>
        <w:t>1</w:t>
      </w:r>
      <w:r w:rsidRPr="00F14A28">
        <w:rPr>
          <w:lang w:eastAsia="zh-CN"/>
        </w:rPr>
        <w:t>：</w:t>
      </w:r>
      <w:r>
        <w:rPr>
          <w:rFonts w:asciiTheme="majorBidi" w:hAnsiTheme="majorBidi" w:cstheme="majorBidi"/>
          <w:lang w:eastAsia="zh-CN"/>
        </w:rPr>
        <w:t>使用公式</w:t>
      </w:r>
      <w:r>
        <w:rPr>
          <w:rFonts w:asciiTheme="majorBidi" w:hAnsiTheme="majorBidi" w:cstheme="majorBidi" w:hint="eastAsia"/>
          <w:lang w:eastAsia="zh-CN"/>
        </w:rPr>
        <w:t>(</w:t>
      </w:r>
      <w:r w:rsidRPr="006D5EEA">
        <w:rPr>
          <w:rFonts w:asciiTheme="majorBidi" w:hAnsiTheme="majorBidi" w:cstheme="majorBidi"/>
          <w:lang w:eastAsia="zh-CN"/>
        </w:rPr>
        <w:t>19</w:t>
      </w:r>
      <w:r>
        <w:rPr>
          <w:rFonts w:asciiTheme="majorBidi" w:hAnsiTheme="majorBidi" w:cstheme="majorBidi" w:hint="eastAsia"/>
          <w:lang w:eastAsia="zh-CN"/>
        </w:rPr>
        <w:t>)</w:t>
      </w:r>
      <w:r w:rsidRPr="006D5EEA">
        <w:rPr>
          <w:rFonts w:asciiTheme="majorBidi" w:hAnsiTheme="majorBidi" w:cstheme="majorBidi"/>
          <w:lang w:eastAsia="zh-CN"/>
        </w:rPr>
        <w:t>计算增强小于或等于</w:t>
      </w:r>
      <w:r w:rsidRPr="006D5EEA">
        <w:rPr>
          <w:rFonts w:asciiTheme="majorBidi" w:hAnsiTheme="majorBidi" w:cstheme="majorBidi"/>
          <w:lang w:eastAsia="zh-CN"/>
        </w:rPr>
        <w:t>10 dB</w:t>
      </w:r>
      <w:r w:rsidRPr="006D5EEA">
        <w:rPr>
          <w:rFonts w:asciiTheme="majorBidi" w:hAnsiTheme="majorBidi" w:cstheme="majorBidi"/>
          <w:lang w:val="en-US" w:eastAsia="zh-CN"/>
        </w:rPr>
        <w:t>(</w:t>
      </w:r>
      <w:r w:rsidRPr="006D5EEA">
        <w:rPr>
          <w:rFonts w:asciiTheme="majorBidi" w:hAnsiTheme="majorBidi" w:cstheme="majorBidi"/>
          <w:i/>
          <w:iCs/>
          <w:lang w:eastAsia="zh-CN"/>
        </w:rPr>
        <w:t>E</w:t>
      </w:r>
      <w:r w:rsidRPr="006D5EEA">
        <w:rPr>
          <w:rFonts w:asciiTheme="majorBidi" w:hAnsiTheme="majorBidi" w:cstheme="majorBidi"/>
          <w:lang w:eastAsia="zh-CN"/>
        </w:rPr>
        <w:t> </w:t>
      </w:r>
      <w:r w:rsidRPr="006D5EEA">
        <w:rPr>
          <w:rFonts w:asciiTheme="majorBidi" w:hAnsiTheme="majorBidi" w:cstheme="majorBidi"/>
        </w:rPr>
        <w:sym w:font="Symbol" w:char="F0A2"/>
      </w:r>
      <w:r w:rsidRPr="006D5EEA">
        <w:rPr>
          <w:rFonts w:asciiTheme="majorBidi" w:hAnsiTheme="majorBidi" w:cstheme="majorBidi"/>
          <w:lang w:eastAsia="zh-CN"/>
        </w:rPr>
        <w:t> = 10</w:t>
      </w:r>
      <w:r w:rsidRPr="006D5EEA">
        <w:rPr>
          <w:rFonts w:asciiTheme="majorBidi" w:hAnsiTheme="majorBidi" w:cstheme="majorBidi"/>
          <w:lang w:val="en-US" w:eastAsia="zh-CN"/>
        </w:rPr>
        <w:t>)</w:t>
      </w:r>
      <w:r w:rsidRPr="006D5EEA">
        <w:rPr>
          <w:rFonts w:asciiTheme="majorBidi" w:hAnsiTheme="majorBidi" w:cstheme="majorBidi"/>
          <w:lang w:eastAsia="zh-CN"/>
        </w:rPr>
        <w:t>的时间百分比</w:t>
      </w:r>
      <w:r w:rsidRPr="006D5EEA">
        <w:rPr>
          <w:rFonts w:asciiTheme="majorBidi" w:hAnsiTheme="majorBidi" w:cstheme="majorBidi"/>
          <w:position w:val="-12"/>
        </w:rPr>
        <w:object w:dxaOrig="360" w:dyaOrig="460" w14:anchorId="5D37A762">
          <v:shape id="_x0000_i1043" type="#_x0000_t75" style="width:21.9pt;height:20.15pt" o:ole="">
            <v:imagedata r:id="rId46" o:title=""/>
          </v:shape>
          <o:OLEObject Type="Embed" ProgID="Equation.3" ShapeID="_x0000_i1043" DrawAspect="Content" ObjectID="_1807336391" r:id="rId47"/>
        </w:object>
      </w:r>
      <w:r w:rsidRPr="006D5EEA">
        <w:rPr>
          <w:rFonts w:asciiTheme="majorBidi" w:hAnsiTheme="majorBidi" w:cstheme="majorBidi"/>
          <w:lang w:eastAsia="zh-CN"/>
        </w:rPr>
        <w:t>。</w:t>
      </w:r>
    </w:p>
    <w:p w14:paraId="2F3FF748" w14:textId="77777777" w:rsidR="00023A9F" w:rsidRPr="006D5EEA" w:rsidRDefault="00023A9F" w:rsidP="00023A9F">
      <w:pPr>
        <w:ind w:firstLineChars="200" w:firstLine="480"/>
        <w:rPr>
          <w:rFonts w:asciiTheme="majorBidi" w:hAnsiTheme="majorBidi" w:cstheme="majorBidi"/>
          <w:lang w:eastAsia="zh-CN"/>
        </w:rPr>
      </w:pPr>
      <w:r w:rsidRPr="00F14A28">
        <w:rPr>
          <w:rFonts w:ascii="STKaiti" w:eastAsia="STKaiti" w:hAnsi="STKaiti" w:cstheme="majorBidi"/>
          <w:lang w:eastAsia="zh-CN"/>
        </w:rPr>
        <w:t>步骤</w:t>
      </w:r>
      <w:r w:rsidRPr="00F14A28">
        <w:rPr>
          <w:lang w:eastAsia="zh-CN"/>
        </w:rPr>
        <w:t>2</w:t>
      </w:r>
      <w:r w:rsidRPr="00F14A28">
        <w:rPr>
          <w:lang w:eastAsia="zh-CN"/>
        </w:rPr>
        <w:t>：</w:t>
      </w:r>
      <w:r w:rsidRPr="006D5EEA">
        <w:rPr>
          <w:rFonts w:asciiTheme="majorBidi" w:hAnsiTheme="majorBidi" w:cstheme="majorBidi"/>
          <w:lang w:eastAsia="zh-CN"/>
        </w:rPr>
        <w:t>使用下式计算</w:t>
      </w:r>
      <w:r w:rsidRPr="006D5EEA">
        <w:rPr>
          <w:rFonts w:asciiTheme="majorBidi" w:hAnsiTheme="majorBidi" w:cstheme="majorBidi"/>
          <w:position w:val="-10"/>
        </w:rPr>
        <w:object w:dxaOrig="260" w:dyaOrig="400" w14:anchorId="3B1D31AB">
          <v:shape id="_x0000_i1044" type="#_x0000_t75" style="width:15pt;height:21.9pt" o:ole="">
            <v:imagedata r:id="rId48" o:title=""/>
          </v:shape>
          <o:OLEObject Type="Embed" ProgID="Equation.3" ShapeID="_x0000_i1044" DrawAspect="Content" ObjectID="_1807336392" r:id="rId49"/>
        </w:object>
      </w:r>
      <w:r w:rsidRPr="006D5EEA">
        <w:rPr>
          <w:rFonts w:asciiTheme="majorBidi" w:hAnsiTheme="majorBidi" w:cstheme="majorBidi"/>
          <w:lang w:eastAsia="zh-CN"/>
        </w:rPr>
        <w:t>：</w:t>
      </w:r>
    </w:p>
    <w:p w14:paraId="43FE5927" w14:textId="77777777" w:rsidR="00023A9F" w:rsidRPr="006D5EEA" w:rsidRDefault="00023A9F" w:rsidP="00023A9F">
      <w:pPr>
        <w:pStyle w:val="Blanc"/>
        <w:rPr>
          <w:rFonts w:asciiTheme="majorBidi" w:hAnsiTheme="majorBidi" w:cstheme="majorBidi"/>
          <w:lang w:eastAsia="zh-CN"/>
        </w:rPr>
      </w:pPr>
      <w:bookmarkStart w:id="12" w:name="OLE_LINK9"/>
      <w:bookmarkStart w:id="13" w:name="OLE_LINK16"/>
    </w:p>
    <w:bookmarkEnd w:id="12"/>
    <w:bookmarkEnd w:id="13"/>
    <w:p w14:paraId="0FAEF866"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2"/>
        </w:rPr>
        <w:object w:dxaOrig="3860" w:dyaOrig="760" w14:anchorId="6A074981">
          <v:shape id="_x0000_i1045" type="#_x0000_t75" style="width:194.1pt;height:35.15pt" o:ole="" fillcolor="window">
            <v:imagedata r:id="rId50" o:title=""/>
          </v:shape>
          <o:OLEObject Type="Embed" ProgID="Equation.3" ShapeID="_x0000_i1045" DrawAspect="Content" ObjectID="_1807336393" r:id="rId51"/>
        </w:object>
      </w:r>
      <w:r w:rsidRPr="007703F7">
        <w:rPr>
          <w:lang w:val="en-GB" w:eastAsia="zh-CN"/>
        </w:rPr>
        <w:tab/>
        <w:t>(20)</w:t>
      </w:r>
    </w:p>
    <w:p w14:paraId="2348DEC4" w14:textId="77777777" w:rsidR="00023A9F" w:rsidRPr="006D5EEA" w:rsidRDefault="00023A9F" w:rsidP="00023A9F">
      <w:pPr>
        <w:ind w:firstLineChars="200" w:firstLine="480"/>
        <w:rPr>
          <w:rFonts w:asciiTheme="majorBidi" w:hAnsiTheme="majorBidi" w:cstheme="majorBidi"/>
          <w:lang w:eastAsia="zh-CN"/>
        </w:rPr>
      </w:pPr>
      <w:r w:rsidRPr="00F902F9">
        <w:rPr>
          <w:rFonts w:ascii="STKaiti" w:eastAsia="STKaiti" w:hAnsi="STKait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由下式计算参数</w:t>
      </w:r>
      <w:proofErr w:type="spellStart"/>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s</w:t>
      </w:r>
      <w:proofErr w:type="spellEnd"/>
      <w:r w:rsidRPr="006D5EEA">
        <w:rPr>
          <w:rFonts w:asciiTheme="majorBidi" w:hAnsiTheme="majorBidi" w:cstheme="majorBidi"/>
          <w:lang w:eastAsia="zh-CN"/>
        </w:rPr>
        <w:t>：</w:t>
      </w:r>
    </w:p>
    <w:p w14:paraId="3D96D71A" w14:textId="77777777" w:rsidR="00023A9F" w:rsidRPr="006D5EEA" w:rsidRDefault="00023A9F" w:rsidP="00023A9F">
      <w:pPr>
        <w:pStyle w:val="Blanc"/>
        <w:rPr>
          <w:rFonts w:asciiTheme="majorBidi" w:hAnsiTheme="majorBidi" w:cstheme="majorBidi"/>
          <w:lang w:val="fr-FR" w:eastAsia="zh-CN"/>
        </w:rPr>
      </w:pPr>
    </w:p>
    <w:p w14:paraId="5EC6C860" w14:textId="7A9A1D66" w:rsidR="00023A9F" w:rsidRPr="007703F7" w:rsidRDefault="00420808" w:rsidP="00023A9F">
      <w:pPr>
        <w:pStyle w:val="Equation"/>
        <w:rPr>
          <w:lang w:val="en-GB" w:eastAsia="zh-CN"/>
        </w:rPr>
      </w:pPr>
      <w:r w:rsidRPr="007703F7">
        <w:rPr>
          <w:lang w:val="en-GB" w:eastAsia="zh-CN"/>
        </w:rPr>
        <w:tab/>
      </w:r>
      <w:r w:rsidRPr="007703F7">
        <w:rPr>
          <w:lang w:val="en-GB" w:eastAsia="zh-CN"/>
        </w:rPr>
        <w:tab/>
      </w:r>
      <w:r w:rsidRPr="008947EA">
        <w:rPr>
          <w:position w:val="-12"/>
        </w:rPr>
        <w:object w:dxaOrig="1840" w:dyaOrig="360" w14:anchorId="7B6C08CA">
          <v:shape id="_x0000_i1046" type="#_x0000_t75" style="width:91.6pt;height:17.85pt" o:ole="">
            <v:imagedata r:id="rId52" o:title=""/>
          </v:shape>
          <o:OLEObject Type="Embed" ProgID="Equation.3" ShapeID="_x0000_i1046" DrawAspect="Content" ObjectID="_1807336394" r:id="rId53"/>
        </w:object>
      </w:r>
      <w:r w:rsidRPr="007703F7">
        <w:rPr>
          <w:lang w:val="en-GB" w:eastAsia="zh-CN"/>
        </w:rPr>
        <w:tab/>
        <w:t>(21)</w:t>
      </w:r>
    </w:p>
    <w:p w14:paraId="0B01F31B" w14:textId="77777777" w:rsidR="00023A9F" w:rsidRPr="00C839E5" w:rsidRDefault="00023A9F" w:rsidP="00C839E5">
      <w:pPr>
        <w:pStyle w:val="Blanc"/>
        <w:rPr>
          <w:rFonts w:asciiTheme="majorBidi" w:hAnsiTheme="majorBidi" w:cstheme="majorBidi"/>
          <w:lang w:val="fr-FR" w:eastAsia="zh-CN"/>
        </w:rPr>
      </w:pPr>
    </w:p>
    <w:p w14:paraId="64D7F952" w14:textId="77777777" w:rsidR="00023A9F" w:rsidRPr="006D5EEA" w:rsidRDefault="00023A9F" w:rsidP="00023A9F">
      <w:pPr>
        <w:ind w:firstLineChars="200" w:firstLine="480"/>
        <w:rPr>
          <w:rFonts w:asciiTheme="majorBidi" w:hAnsiTheme="majorBidi" w:cstheme="majorBidi"/>
          <w:lang w:eastAsia="zh-CN"/>
        </w:rPr>
      </w:pPr>
      <w:r w:rsidRPr="00F14A28">
        <w:rPr>
          <w:rFonts w:ascii="STKaiti" w:eastAsia="STKaiti" w:hAnsi="STKaiti" w:cstheme="majorBidi"/>
          <w:lang w:eastAsia="zh-CN"/>
        </w:rPr>
        <w:t>步骤</w:t>
      </w:r>
      <w:r w:rsidRPr="006D5EEA">
        <w:rPr>
          <w:rFonts w:asciiTheme="majorBidi" w:eastAsia="KaiTi_GB2312" w:hAnsiTheme="majorBidi" w:cstheme="majorBidi"/>
          <w:lang w:eastAsia="zh-CN"/>
        </w:rPr>
        <w:t>4</w:t>
      </w:r>
      <w:r w:rsidRPr="00F14A28">
        <w:rPr>
          <w:rFonts w:ascii="SimSun" w:hAnsi="SimSun" w:cstheme="majorBidi"/>
          <w:lang w:eastAsia="zh-CN"/>
        </w:rPr>
        <w:t>：</w:t>
      </w:r>
      <w:r w:rsidRPr="006D5EEA">
        <w:rPr>
          <w:rFonts w:asciiTheme="majorBidi" w:hAnsiTheme="majorBidi" w:cstheme="majorBidi"/>
          <w:lang w:eastAsia="zh-CN"/>
        </w:rPr>
        <w:t>为所求的</w:t>
      </w:r>
      <w:r w:rsidRPr="006D5EEA">
        <w:rPr>
          <w:rFonts w:asciiTheme="majorBidi" w:hAnsiTheme="majorBidi" w:cstheme="majorBidi"/>
          <w:i/>
          <w:iCs/>
          <w:lang w:eastAsia="zh-CN"/>
        </w:rPr>
        <w:t>E</w:t>
      </w:r>
      <w:r w:rsidRPr="006D5EEA">
        <w:rPr>
          <w:rFonts w:asciiTheme="majorBidi" w:hAnsiTheme="majorBidi" w:cstheme="majorBidi"/>
          <w:lang w:eastAsia="zh-CN"/>
        </w:rPr>
        <w:t>计算</w:t>
      </w:r>
      <w:proofErr w:type="spellStart"/>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e</w:t>
      </w:r>
      <w:proofErr w:type="spellEnd"/>
      <w:r w:rsidRPr="006D5EEA">
        <w:rPr>
          <w:rFonts w:asciiTheme="majorBidi" w:hAnsiTheme="majorBidi" w:cstheme="majorBidi"/>
          <w:lang w:eastAsia="zh-CN"/>
        </w:rPr>
        <w:t>：</w:t>
      </w:r>
    </w:p>
    <w:p w14:paraId="4C84A690" w14:textId="77777777" w:rsidR="00023A9F" w:rsidRPr="006D5EEA" w:rsidRDefault="00023A9F" w:rsidP="00C839E5">
      <w:pPr>
        <w:pStyle w:val="Blanc"/>
        <w:rPr>
          <w:rFonts w:asciiTheme="majorBidi" w:hAnsiTheme="majorBidi" w:cstheme="majorBidi"/>
          <w:lang w:val="fr-FR" w:eastAsia="zh-CN"/>
        </w:rPr>
      </w:pPr>
    </w:p>
    <w:p w14:paraId="17F6D21C" w14:textId="77777777" w:rsidR="00023A9F" w:rsidRPr="007703F7" w:rsidRDefault="00023A9F" w:rsidP="00023A9F">
      <w:pPr>
        <w:pStyle w:val="Equation"/>
        <w:tabs>
          <w:tab w:val="left" w:pos="426"/>
        </w:tabs>
        <w:rPr>
          <w:lang w:val="en-GB" w:eastAsia="zh-CN"/>
        </w:rPr>
      </w:pPr>
      <w:r w:rsidRPr="007703F7">
        <w:rPr>
          <w:lang w:val="en-GB" w:eastAsia="zh-CN"/>
        </w:rPr>
        <w:tab/>
      </w:r>
      <w:r w:rsidRPr="007703F7">
        <w:rPr>
          <w:lang w:val="en-GB" w:eastAsia="zh-CN"/>
        </w:rPr>
        <w:tab/>
      </w:r>
      <w:r w:rsidRPr="008947EA">
        <w:rPr>
          <w:position w:val="-30"/>
        </w:rPr>
        <w:object w:dxaOrig="7580" w:dyaOrig="700" w14:anchorId="59D2F24E">
          <v:shape id="_x0000_i1047" type="#_x0000_t75" style="width:381.9pt;height:36.85pt" o:ole="" fillcolor="window">
            <v:imagedata r:id="rId54" o:title=""/>
          </v:shape>
          <o:OLEObject Type="Embed" ProgID="Equation.3" ShapeID="_x0000_i1047" DrawAspect="Content" ObjectID="_1807336395" r:id="rId55"/>
        </w:object>
      </w:r>
      <w:r w:rsidRPr="007703F7">
        <w:rPr>
          <w:lang w:val="en-GB" w:eastAsia="zh-CN"/>
        </w:rPr>
        <w:tab/>
        <w:t>(22)</w:t>
      </w:r>
    </w:p>
    <w:p w14:paraId="72E72FF2" w14:textId="77777777" w:rsidR="00023A9F" w:rsidRPr="00C839E5" w:rsidRDefault="00023A9F" w:rsidP="00C839E5">
      <w:pPr>
        <w:pStyle w:val="Blanc"/>
        <w:rPr>
          <w:rFonts w:asciiTheme="majorBidi" w:hAnsiTheme="majorBidi" w:cstheme="majorBidi"/>
          <w:lang w:val="fr-FR" w:eastAsia="zh-CN"/>
        </w:rPr>
      </w:pPr>
    </w:p>
    <w:p w14:paraId="2A274476" w14:textId="743A53FA" w:rsidR="00023A9F" w:rsidRPr="006D5EEA" w:rsidRDefault="00023A9F" w:rsidP="00023A9F">
      <w:pPr>
        <w:ind w:firstLineChars="200" w:firstLine="480"/>
        <w:rPr>
          <w:rFonts w:asciiTheme="majorBidi" w:hAnsiTheme="majorBidi" w:cstheme="majorBidi"/>
          <w:lang w:eastAsia="zh-CN"/>
        </w:rPr>
      </w:pPr>
      <w:r w:rsidRPr="00E64944">
        <w:rPr>
          <w:rFonts w:ascii="STKaiti" w:eastAsia="STKaiti" w:hAnsi="STKaiti" w:cstheme="majorBidi"/>
          <w:lang w:eastAsia="zh-CN"/>
        </w:rPr>
        <w:t>步骤</w:t>
      </w:r>
      <w:r w:rsidRPr="00FA75B3">
        <w:rPr>
          <w:rFonts w:asciiTheme="majorBidi" w:eastAsia="KaiTi_GB2312" w:hAnsiTheme="majorBidi" w:cstheme="majorBidi"/>
          <w:lang w:eastAsia="zh-CN"/>
        </w:rPr>
        <w:t>5</w:t>
      </w:r>
      <w:r w:rsidRPr="00E64944">
        <w:rPr>
          <w:rFonts w:ascii="SimSun" w:hAnsi="SimSun" w:cstheme="majorBidi"/>
          <w:lang w:eastAsia="zh-CN"/>
        </w:rPr>
        <w:t>：</w:t>
      </w:r>
      <w:r w:rsidRPr="00FA75B3">
        <w:rPr>
          <w:rFonts w:asciiTheme="majorBidi" w:hAnsiTheme="majorBidi" w:cstheme="majorBidi"/>
          <w:lang w:eastAsia="zh-CN"/>
        </w:rPr>
        <w:t>由下</w:t>
      </w:r>
      <w:proofErr w:type="gramStart"/>
      <w:r w:rsidRPr="00FA75B3">
        <w:rPr>
          <w:rFonts w:asciiTheme="majorBidi" w:hAnsiTheme="majorBidi" w:cstheme="majorBidi"/>
          <w:lang w:eastAsia="zh-CN"/>
        </w:rPr>
        <w:t>式找到</w:t>
      </w:r>
      <w:proofErr w:type="gramEnd"/>
      <w:r w:rsidRPr="00FA75B3">
        <w:rPr>
          <w:rFonts w:asciiTheme="majorBidi" w:hAnsiTheme="majorBidi" w:cstheme="majorBidi"/>
          <w:lang w:eastAsia="zh-CN"/>
        </w:rPr>
        <w:t>增强</w:t>
      </w:r>
      <w:r w:rsidRPr="00FA75B3">
        <w:rPr>
          <w:rFonts w:asciiTheme="majorBidi" w:hAnsiTheme="majorBidi" w:cstheme="majorBidi"/>
          <w:i/>
          <w:iCs/>
          <w:lang w:eastAsia="zh-CN"/>
        </w:rPr>
        <w:t>E</w:t>
      </w:r>
      <w:r w:rsidR="00FA75B3" w:rsidRPr="00FA75B3">
        <w:rPr>
          <w:rFonts w:asciiTheme="majorBidi" w:hAnsiTheme="majorBidi" w:cstheme="majorBidi"/>
          <w:lang w:val="en-GB" w:eastAsia="zh-CN"/>
        </w:rPr>
        <w:t>(dB)</w:t>
      </w:r>
      <w:r w:rsidRPr="006D5EEA">
        <w:rPr>
          <w:rFonts w:asciiTheme="majorBidi" w:hAnsiTheme="majorBidi" w:cstheme="majorBidi"/>
          <w:lang w:eastAsia="zh-CN"/>
        </w:rPr>
        <w:t>不被超过的时间百分比：</w:t>
      </w:r>
    </w:p>
    <w:p w14:paraId="3F7A2BEC" w14:textId="77777777" w:rsidR="00023A9F" w:rsidRPr="006D5EEA" w:rsidRDefault="00023A9F" w:rsidP="00C839E5">
      <w:pPr>
        <w:pStyle w:val="Blanc"/>
        <w:rPr>
          <w:rFonts w:asciiTheme="majorBidi" w:hAnsiTheme="majorBidi" w:cstheme="majorBidi"/>
          <w:lang w:val="fr-FR" w:eastAsia="zh-CN"/>
        </w:rPr>
      </w:pPr>
    </w:p>
    <w:p w14:paraId="4CF3DA65" w14:textId="46A81FA9" w:rsidR="00023A9F" w:rsidRPr="007703F7" w:rsidRDefault="00751B06" w:rsidP="00023A9F">
      <w:pPr>
        <w:pStyle w:val="Equation"/>
        <w:rPr>
          <w:lang w:val="en-GB" w:eastAsia="zh-CN"/>
        </w:rPr>
      </w:pPr>
      <w:r w:rsidRPr="007703F7">
        <w:rPr>
          <w:lang w:val="en-GB" w:eastAsia="zh-CN"/>
        </w:rPr>
        <w:tab/>
      </w:r>
      <w:r w:rsidRPr="007703F7">
        <w:rPr>
          <w:lang w:val="en-GB" w:eastAsia="zh-CN"/>
        </w:rPr>
        <w:tab/>
      </w:r>
      <w:r w:rsidRPr="008947EA">
        <w:rPr>
          <w:i/>
          <w:position w:val="-26"/>
        </w:rPr>
        <w:object w:dxaOrig="4160" w:dyaOrig="639" w14:anchorId="46EB299C">
          <v:shape id="_x0000_i1048" type="#_x0000_t75" style="width:209.1pt;height:27.65pt" o:ole="" fillcolor="window">
            <v:imagedata r:id="rId56" o:title=""/>
          </v:shape>
          <o:OLEObject Type="Embed" ProgID="Equation.3" ShapeID="_x0000_i1048" DrawAspect="Content" ObjectID="_1807336396" r:id="rId57"/>
        </w:object>
      </w:r>
      <w:r w:rsidRPr="007703F7">
        <w:rPr>
          <w:lang w:val="en-GB" w:eastAsia="zh-CN"/>
        </w:rPr>
        <w:tab/>
        <w:t>(23)</w:t>
      </w:r>
    </w:p>
    <w:p w14:paraId="420E307B" w14:textId="77777777" w:rsidR="00023A9F" w:rsidRPr="00C839E5" w:rsidRDefault="00023A9F" w:rsidP="00C839E5">
      <w:pPr>
        <w:pStyle w:val="Blanc"/>
        <w:rPr>
          <w:rFonts w:asciiTheme="majorBidi" w:hAnsiTheme="majorBidi" w:cstheme="majorBidi"/>
          <w:lang w:val="fr-FR" w:eastAsia="zh-CN"/>
        </w:rPr>
      </w:pPr>
    </w:p>
    <w:p w14:paraId="3566A5B7" w14:textId="235CD390" w:rsidR="009E5CA3"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4</w:t>
      </w:r>
      <w:r w:rsidRPr="006D5EEA">
        <w:rPr>
          <w:rFonts w:asciiTheme="majorBidi" w:hAnsiTheme="majorBidi" w:cstheme="majorBidi"/>
          <w:lang w:eastAsia="zh-CN"/>
        </w:rPr>
        <w:t>中的这组曲线给出了以</w:t>
      </w:r>
      <w:r w:rsidR="00C8117F" w:rsidRPr="008947EA">
        <w:rPr>
          <w:position w:val="-12"/>
        </w:rPr>
        <w:object w:dxaOrig="320" w:dyaOrig="360" w14:anchorId="438EB9EF">
          <v:shape id="_x0000_i1049" type="#_x0000_t75" style="width:17.85pt;height:17.85pt" o:ole="">
            <v:imagedata r:id="rId58" o:title=""/>
          </v:shape>
          <o:OLEObject Type="Embed" ProgID="Equation.3" ShapeID="_x0000_i1049" DrawAspect="Content" ObjectID="_1807336397" r:id="rId59"/>
        </w:object>
      </w:r>
      <w:r>
        <w:rPr>
          <w:rFonts w:asciiTheme="majorBidi" w:hAnsiTheme="majorBidi" w:cstheme="majorBidi"/>
          <w:lang w:eastAsia="zh-CN"/>
        </w:rPr>
        <w:t>为参数的方法的图形表示（见公式</w:t>
      </w:r>
      <w:r>
        <w:rPr>
          <w:rFonts w:asciiTheme="majorBidi" w:hAnsiTheme="majorBidi" w:cstheme="majorBidi" w:hint="eastAsia"/>
          <w:lang w:eastAsia="zh-CN"/>
        </w:rPr>
        <w:t>(</w:t>
      </w:r>
      <w:r w:rsidRPr="006D5EEA">
        <w:rPr>
          <w:rFonts w:asciiTheme="majorBidi" w:hAnsiTheme="majorBidi" w:cstheme="majorBidi"/>
          <w:lang w:eastAsia="zh-CN"/>
        </w:rPr>
        <w:t>11</w:t>
      </w:r>
      <w:r>
        <w:rPr>
          <w:rFonts w:asciiTheme="majorBidi" w:hAnsiTheme="majorBidi" w:cstheme="majorBidi" w:hint="eastAsia"/>
          <w:lang w:eastAsia="zh-CN"/>
        </w:rPr>
        <w:t>)</w:t>
      </w:r>
      <w:r w:rsidRPr="006D5EEA">
        <w:rPr>
          <w:rFonts w:asciiTheme="majorBidi" w:hAnsiTheme="majorBidi" w:cstheme="majorBidi"/>
          <w:lang w:eastAsia="zh-CN"/>
        </w:rPr>
        <w:t>）。图</w:t>
      </w:r>
      <w:r w:rsidRPr="006D5EEA">
        <w:rPr>
          <w:rFonts w:asciiTheme="majorBidi" w:hAnsiTheme="majorBidi" w:cstheme="majorBidi"/>
          <w:lang w:eastAsia="zh-CN"/>
        </w:rPr>
        <w:t>4</w:t>
      </w:r>
      <w:r w:rsidRPr="006D5EEA">
        <w:rPr>
          <w:rFonts w:asciiTheme="majorBidi" w:hAnsiTheme="majorBidi" w:cstheme="majorBidi"/>
          <w:lang w:eastAsia="zh-CN"/>
        </w:rPr>
        <w:t>中的每一条曲线对应于图</w:t>
      </w:r>
      <w:r w:rsidRPr="006D5EEA">
        <w:rPr>
          <w:rFonts w:asciiTheme="majorBidi" w:hAnsiTheme="majorBidi" w:cstheme="majorBidi"/>
          <w:lang w:eastAsia="zh-CN"/>
        </w:rPr>
        <w:t>3</w:t>
      </w:r>
      <w:r w:rsidRPr="006D5EEA">
        <w:rPr>
          <w:rFonts w:asciiTheme="majorBidi" w:hAnsiTheme="majorBidi" w:cstheme="majorBidi"/>
          <w:lang w:eastAsia="zh-CN"/>
        </w:rPr>
        <w:t>中的具有相同</w:t>
      </w:r>
      <w:r w:rsidRPr="006D5EEA">
        <w:rPr>
          <w:rFonts w:asciiTheme="majorBidi" w:hAnsiTheme="majorBidi" w:cstheme="majorBidi"/>
          <w:i/>
          <w:lang w:val="en-US" w:eastAsia="zh-CN"/>
        </w:rPr>
        <w:t>p</w:t>
      </w:r>
      <w:r w:rsidRPr="006D5EEA">
        <w:rPr>
          <w:rFonts w:asciiTheme="majorBidi" w:hAnsiTheme="majorBidi" w:cstheme="majorBidi"/>
          <w:position w:val="-4"/>
          <w:lang w:val="en-US" w:eastAsia="zh-CN"/>
        </w:rPr>
        <w:t>0</w:t>
      </w:r>
      <w:r w:rsidRPr="006D5EEA">
        <w:rPr>
          <w:rFonts w:asciiTheme="majorBidi" w:hAnsiTheme="majorBidi" w:cstheme="majorBidi"/>
          <w:lang w:eastAsia="zh-CN"/>
        </w:rPr>
        <w:t>值的曲线。应该注意的是图</w:t>
      </w:r>
      <w:r w:rsidRPr="006D5EEA">
        <w:rPr>
          <w:rFonts w:asciiTheme="majorBidi" w:hAnsiTheme="majorBidi" w:cstheme="majorBidi"/>
          <w:lang w:eastAsia="zh-CN"/>
        </w:rPr>
        <w:t>4</w:t>
      </w:r>
      <w:r w:rsidRPr="006D5EEA">
        <w:rPr>
          <w:rFonts w:asciiTheme="majorBidi" w:hAnsiTheme="majorBidi" w:cstheme="majorBidi"/>
          <w:lang w:eastAsia="zh-CN"/>
        </w:rPr>
        <w:t>给出了增强被超出的时间百分比，它对应于</w:t>
      </w:r>
      <w:r w:rsidRPr="006D5EEA">
        <w:rPr>
          <w:rFonts w:asciiTheme="majorBidi" w:hAnsiTheme="majorBidi" w:cstheme="majorBidi"/>
          <w:lang w:eastAsia="zh-CN"/>
        </w:rPr>
        <w:t>(100 </w:t>
      </w:r>
      <w:r w:rsidRPr="006D5EEA">
        <w:rPr>
          <w:rFonts w:asciiTheme="majorBidi" w:hAnsiTheme="majorBidi" w:cstheme="majorBidi"/>
          <w:lang w:val="en-US" w:eastAsia="zh-CN"/>
        </w:rPr>
        <w:t>–</w:t>
      </w:r>
      <w:r w:rsidRPr="006D5EEA">
        <w:rPr>
          <w:rFonts w:asciiTheme="majorBidi" w:hAnsiTheme="majorBidi" w:cstheme="majorBidi"/>
          <w:lang w:eastAsia="zh-CN"/>
        </w:rPr>
        <w:t> </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w:t>
      </w:r>
      <w:r>
        <w:rPr>
          <w:rFonts w:asciiTheme="majorBidi" w:hAnsiTheme="majorBidi" w:cstheme="majorBidi"/>
          <w:lang w:eastAsia="zh-CN"/>
        </w:rPr>
        <w:t>，其中由公式</w:t>
      </w:r>
      <w:r>
        <w:rPr>
          <w:rFonts w:asciiTheme="majorBidi" w:hAnsiTheme="majorBidi" w:cstheme="majorBidi" w:hint="eastAsia"/>
          <w:lang w:eastAsia="zh-CN"/>
        </w:rPr>
        <w:t>(</w:t>
      </w:r>
      <w:r w:rsidRPr="006D5EEA">
        <w:rPr>
          <w:rFonts w:asciiTheme="majorBidi" w:hAnsiTheme="majorBidi" w:cstheme="majorBidi"/>
          <w:lang w:eastAsia="zh-CN"/>
        </w:rPr>
        <w:t>19</w:t>
      </w:r>
      <w:r>
        <w:rPr>
          <w:rFonts w:asciiTheme="majorBidi" w:hAnsiTheme="majorBidi" w:cstheme="majorBidi" w:hint="eastAsia"/>
          <w:lang w:eastAsia="zh-CN"/>
        </w:rPr>
        <w:t>)</w:t>
      </w:r>
      <w:r>
        <w:rPr>
          <w:rFonts w:asciiTheme="majorBidi" w:hAnsiTheme="majorBidi" w:cstheme="majorBidi"/>
          <w:lang w:eastAsia="zh-CN"/>
        </w:rPr>
        <w:t>和</w:t>
      </w:r>
      <w:r>
        <w:rPr>
          <w:rFonts w:asciiTheme="majorBidi" w:hAnsiTheme="majorBidi" w:cstheme="majorBidi" w:hint="eastAsia"/>
          <w:lang w:eastAsia="zh-CN"/>
        </w:rPr>
        <w:t>(</w:t>
      </w:r>
      <w:r w:rsidRPr="006D5EEA">
        <w:rPr>
          <w:rFonts w:asciiTheme="majorBidi" w:hAnsiTheme="majorBidi" w:cstheme="majorBidi"/>
          <w:lang w:eastAsia="zh-CN"/>
        </w:rPr>
        <w:t>23</w:t>
      </w:r>
      <w:r>
        <w:rPr>
          <w:rFonts w:asciiTheme="majorBidi" w:hAnsiTheme="majorBidi" w:cstheme="majorBidi" w:hint="eastAsia"/>
          <w:lang w:eastAsia="zh-CN"/>
        </w:rPr>
        <w:t>)</w:t>
      </w:r>
      <w:r w:rsidRPr="006D5EEA">
        <w:rPr>
          <w:rFonts w:asciiTheme="majorBidi" w:hAnsiTheme="majorBidi" w:cstheme="majorBidi"/>
          <w:lang w:eastAsia="zh-CN"/>
        </w:rPr>
        <w:t>给出。</w:t>
      </w:r>
    </w:p>
    <w:p w14:paraId="3B2CFDD9" w14:textId="4813530F" w:rsidR="00420808" w:rsidRDefault="00420808">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14:paraId="3DF03ED0"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lastRenderedPageBreak/>
        <w:t>图</w:t>
      </w:r>
      <w:r w:rsidRPr="006D5EEA">
        <w:rPr>
          <w:rFonts w:asciiTheme="majorBidi" w:hAnsiTheme="majorBidi" w:cstheme="majorBidi"/>
          <w:lang w:eastAsia="zh-CN"/>
        </w:rPr>
        <w:t>4</w:t>
      </w:r>
    </w:p>
    <w:p w14:paraId="44A68987" w14:textId="28162057" w:rsidR="00023A9F" w:rsidRPr="006D5EEA" w:rsidRDefault="00023A9F" w:rsidP="00023A9F">
      <w:pPr>
        <w:pStyle w:val="FigureTitle0"/>
        <w:rPr>
          <w:rFonts w:asciiTheme="majorBidi" w:hAnsiTheme="majorBidi" w:cstheme="majorBidi"/>
        </w:rPr>
      </w:pPr>
      <w:r w:rsidRPr="006D5EEA">
        <w:rPr>
          <w:rFonts w:asciiTheme="majorBidi" w:hAnsiTheme="majorBidi" w:cstheme="majorBidi"/>
        </w:rPr>
        <w:t>平均最差月份中超过增强</w:t>
      </w:r>
      <w:r w:rsidRPr="006D5EEA">
        <w:rPr>
          <w:rFonts w:asciiTheme="majorBidi" w:hAnsiTheme="majorBidi" w:cstheme="majorBidi"/>
        </w:rPr>
        <w:t>E</w:t>
      </w:r>
      <w:r w:rsidRPr="006D5EEA">
        <w:rPr>
          <w:rFonts w:asciiTheme="majorBidi" w:hAnsiTheme="majorBidi" w:cstheme="majorBidi"/>
        </w:rPr>
        <w:t>的时间百分比（</w:t>
      </w:r>
      <w:r w:rsidRPr="006D5EEA">
        <w:rPr>
          <w:rFonts w:asciiTheme="majorBidi" w:hAnsiTheme="majorBidi" w:cstheme="majorBidi"/>
        </w:rPr>
        <w:t>100–</w:t>
      </w:r>
      <w:proofErr w:type="spellStart"/>
      <w:r w:rsidRPr="006D5EEA">
        <w:rPr>
          <w:rFonts w:asciiTheme="majorBidi" w:hAnsiTheme="majorBidi" w:cstheme="majorBidi"/>
          <w:i/>
        </w:rPr>
        <w:t>p</w:t>
      </w:r>
      <w:r w:rsidRPr="006D5EEA">
        <w:rPr>
          <w:rFonts w:asciiTheme="majorBidi" w:hAnsiTheme="majorBidi" w:cstheme="majorBidi"/>
          <w:i/>
          <w:vertAlign w:val="subscript"/>
        </w:rPr>
        <w:t>w</w:t>
      </w:r>
      <w:proofErr w:type="spellEnd"/>
      <w:r w:rsidRPr="006D5EEA">
        <w:rPr>
          <w:rFonts w:asciiTheme="majorBidi" w:hAnsiTheme="majorBidi" w:cstheme="majorBidi"/>
        </w:rPr>
        <w:t>），</w:t>
      </w:r>
      <w:r w:rsidRPr="006D5EEA">
        <w:rPr>
          <w:rFonts w:asciiTheme="majorBidi" w:hAnsiTheme="majorBidi" w:cstheme="majorBidi"/>
        </w:rPr>
        <w:br/>
      </w:r>
      <w:r w:rsidRPr="006D5EEA">
        <w:rPr>
          <w:rFonts w:asciiTheme="majorBidi" w:hAnsiTheme="majorBidi" w:cstheme="majorBidi"/>
        </w:rPr>
        <w:t>其中</w:t>
      </w:r>
      <w:r w:rsidRPr="006D5EEA">
        <w:rPr>
          <w:rFonts w:asciiTheme="majorBidi" w:hAnsiTheme="majorBidi" w:cstheme="majorBidi"/>
          <w:i/>
        </w:rPr>
        <w:t>p</w:t>
      </w:r>
      <w:r w:rsidRPr="006D5EEA">
        <w:rPr>
          <w:rFonts w:asciiTheme="majorBidi" w:hAnsiTheme="majorBidi" w:cstheme="majorBidi"/>
          <w:vertAlign w:val="subscript"/>
        </w:rPr>
        <w:t>0</w:t>
      </w:r>
      <w:r w:rsidRPr="006D5EEA">
        <w:rPr>
          <w:rFonts w:asciiTheme="majorBidi" w:hAnsiTheme="majorBidi" w:cstheme="majorBidi"/>
        </w:rPr>
        <w:t>（在</w:t>
      </w:r>
      <w:r>
        <w:rPr>
          <w:rFonts w:asciiTheme="majorBidi" w:hAnsiTheme="majorBidi" w:cstheme="majorBidi" w:hint="eastAsia"/>
        </w:rPr>
        <w:t>(</w:t>
      </w:r>
      <w:r w:rsidRPr="006D5EEA">
        <w:rPr>
          <w:rFonts w:asciiTheme="majorBidi" w:hAnsiTheme="majorBidi" w:cstheme="majorBidi"/>
        </w:rPr>
        <w:t>11</w:t>
      </w:r>
      <w:r>
        <w:rPr>
          <w:rFonts w:asciiTheme="majorBidi" w:hAnsiTheme="majorBidi" w:cstheme="majorBidi" w:hint="eastAsia"/>
        </w:rPr>
        <w:t>)</w:t>
      </w:r>
      <w:r w:rsidRPr="006D5EEA">
        <w:rPr>
          <w:rFonts w:asciiTheme="majorBidi" w:hAnsiTheme="majorBidi" w:cstheme="majorBidi"/>
        </w:rPr>
        <w:t>中）的范围是</w:t>
      </w:r>
      <w:r w:rsidRPr="006D5EEA">
        <w:rPr>
          <w:rFonts w:asciiTheme="majorBidi" w:hAnsiTheme="majorBidi" w:cstheme="majorBidi"/>
        </w:rPr>
        <w:t>0.01</w:t>
      </w:r>
      <w:r w:rsidRPr="006D5EEA">
        <w:rPr>
          <w:rFonts w:asciiTheme="majorBidi" w:hAnsiTheme="majorBidi" w:cstheme="majorBidi"/>
        </w:rPr>
        <w:t>至</w:t>
      </w:r>
      <w:r w:rsidRPr="006D5EEA">
        <w:rPr>
          <w:rFonts w:asciiTheme="majorBidi" w:hAnsiTheme="majorBidi" w:cstheme="majorBidi"/>
        </w:rPr>
        <w:t>1000</w:t>
      </w:r>
    </w:p>
    <w:p w14:paraId="43F6E353" w14:textId="26FA1B24" w:rsidR="00023A9F" w:rsidRPr="006D5EEA" w:rsidRDefault="00A963A8" w:rsidP="00A963A8">
      <w:pPr>
        <w:pStyle w:val="Figure"/>
        <w:rPr>
          <w:rFonts w:asciiTheme="majorBidi" w:hAnsiTheme="majorBidi" w:cstheme="majorBidi"/>
        </w:rPr>
      </w:pPr>
      <w:r w:rsidRPr="008947EA">
        <w:rPr>
          <w:noProof/>
          <w:lang w:eastAsia="zh-CN"/>
        </w:rPr>
        <w:object w:dxaOrig="7055" w:dyaOrig="4496" w14:anchorId="2B27902E">
          <v:shape id="_x0000_i1050" type="#_x0000_t75" style="width:475.2pt;height:303pt" o:ole="">
            <v:imagedata r:id="rId60" o:title="" cropbottom="-1127f" cropright="-979f"/>
          </v:shape>
          <o:OLEObject Type="Embed" ProgID="CorelDraw.Graphic.16" ShapeID="_x0000_i1050" DrawAspect="Content" ObjectID="_1807336398" r:id="rId61"/>
        </w:object>
      </w:r>
    </w:p>
    <w:p w14:paraId="31C7978B" w14:textId="77777777" w:rsidR="00023A9F" w:rsidRPr="006D5EEA" w:rsidRDefault="00023A9F" w:rsidP="00023A9F">
      <w:pPr>
        <w:ind w:firstLineChars="200" w:firstLine="480"/>
        <w:jc w:val="left"/>
        <w:rPr>
          <w:rFonts w:asciiTheme="majorBidi" w:hAnsiTheme="majorBidi" w:cstheme="majorBidi"/>
          <w:b/>
          <w:lang w:eastAsia="zh-CN"/>
        </w:rPr>
      </w:pPr>
      <w:r w:rsidRPr="006D5EEA">
        <w:rPr>
          <w:rFonts w:asciiTheme="majorBidi" w:hAnsiTheme="majorBidi" w:cstheme="majorBidi"/>
          <w:lang w:eastAsia="zh-CN"/>
        </w:rPr>
        <w:t>对于平均年份而不是平均最差月份超出百分比的预测，见第</w:t>
      </w:r>
      <w:r w:rsidRPr="006D5EEA">
        <w:rPr>
          <w:rFonts w:asciiTheme="majorBidi" w:hAnsiTheme="majorBidi" w:cstheme="majorBidi"/>
          <w:lang w:eastAsia="zh-CN"/>
        </w:rPr>
        <w:t>2.3.4</w:t>
      </w:r>
      <w:r w:rsidRPr="006D5EEA">
        <w:rPr>
          <w:rFonts w:asciiTheme="majorBidi" w:hAnsiTheme="majorBidi" w:cstheme="majorBidi"/>
          <w:lang w:eastAsia="zh-CN"/>
        </w:rPr>
        <w:t>节。</w:t>
      </w:r>
    </w:p>
    <w:p w14:paraId="510D86A3"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2.3.4</w:t>
      </w:r>
      <w:r w:rsidRPr="006D5EEA">
        <w:rPr>
          <w:rFonts w:asciiTheme="majorBidi" w:hAnsiTheme="majorBidi" w:cstheme="majorBidi"/>
          <w:lang w:eastAsia="zh-CN"/>
        </w:rPr>
        <w:tab/>
      </w:r>
      <w:r w:rsidRPr="006D5EEA">
        <w:rPr>
          <w:rFonts w:asciiTheme="majorBidi" w:hAnsiTheme="majorBidi" w:cstheme="majorBidi"/>
          <w:lang w:eastAsia="zh-CN"/>
        </w:rPr>
        <w:t>从平均最差月份到平均年份的转换</w:t>
      </w:r>
    </w:p>
    <w:p w14:paraId="0EF2FE9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从第</w:t>
      </w:r>
      <w:r w:rsidRPr="006D5EEA">
        <w:rPr>
          <w:rFonts w:asciiTheme="majorBidi" w:hAnsiTheme="majorBidi" w:cstheme="majorBidi"/>
          <w:lang w:eastAsia="zh-CN"/>
        </w:rPr>
        <w:t>2.3.1</w:t>
      </w:r>
      <w:r w:rsidRPr="006D5EEA">
        <w:rPr>
          <w:rFonts w:asciiTheme="majorBidi" w:hAnsiTheme="majorBidi" w:cstheme="majorBidi"/>
          <w:lang w:eastAsia="zh-CN"/>
        </w:rPr>
        <w:t>节到第</w:t>
      </w:r>
      <w:r w:rsidRPr="006D5EEA">
        <w:rPr>
          <w:rFonts w:asciiTheme="majorBidi" w:hAnsiTheme="majorBidi" w:cstheme="majorBidi"/>
          <w:lang w:eastAsia="zh-CN"/>
        </w:rPr>
        <w:t>2.3.3</w:t>
      </w:r>
      <w:r w:rsidRPr="006D5EEA">
        <w:rPr>
          <w:rFonts w:asciiTheme="majorBidi" w:hAnsiTheme="majorBidi" w:cstheme="majorBidi"/>
          <w:lang w:eastAsia="zh-CN"/>
        </w:rPr>
        <w:t>节得到的对于平均最差月份衰落和增强的分布可以被转换为平均年份的分布，使用下列步骤：</w:t>
      </w:r>
    </w:p>
    <w:p w14:paraId="1B1CFB56" w14:textId="3FEA0174" w:rsidR="00023A9F" w:rsidRPr="006D5EEA" w:rsidRDefault="00023A9F" w:rsidP="00023A9F">
      <w:pPr>
        <w:ind w:firstLineChars="100" w:firstLine="240"/>
        <w:rPr>
          <w:rFonts w:asciiTheme="majorBidi" w:hAnsiTheme="majorBidi" w:cstheme="majorBidi"/>
          <w:lang w:eastAsia="zh-CN"/>
        </w:rPr>
      </w:pPr>
      <w:r w:rsidRPr="008A6292">
        <w:rPr>
          <w:rFonts w:ascii="STKaiti" w:eastAsia="STKaiti" w:hAnsi="STKaiti" w:cstheme="majorBidi"/>
          <w:lang w:eastAsia="zh-CN"/>
        </w:rPr>
        <w:t>步骤</w:t>
      </w:r>
      <w:r w:rsidRPr="006D5EEA">
        <w:rPr>
          <w:rFonts w:asciiTheme="majorBidi" w:eastAsia="KaiTi_GB2312" w:hAnsiTheme="majorBidi" w:cstheme="majorBidi"/>
          <w:lang w:eastAsia="zh-CN"/>
        </w:rPr>
        <w:t>1</w:t>
      </w:r>
      <w:r w:rsidRPr="008A6292">
        <w:rPr>
          <w:rFonts w:ascii="SimSun" w:hAnsi="SimSun" w:cstheme="majorBidi"/>
          <w:lang w:eastAsia="zh-CN"/>
        </w:rPr>
        <w:t>：</w:t>
      </w:r>
      <w:r>
        <w:rPr>
          <w:rFonts w:asciiTheme="majorBidi" w:hAnsiTheme="majorBidi" w:cstheme="majorBidi"/>
          <w:lang w:eastAsia="zh-CN"/>
        </w:rPr>
        <w:t>用公式</w:t>
      </w:r>
      <w:r>
        <w:rPr>
          <w:rFonts w:asciiTheme="majorBidi" w:hAnsiTheme="majorBidi" w:cstheme="majorBidi" w:hint="eastAsia"/>
          <w:lang w:eastAsia="zh-CN"/>
        </w:rPr>
        <w:t>(</w:t>
      </w:r>
      <w:r w:rsidRPr="006D5EEA">
        <w:rPr>
          <w:rFonts w:asciiTheme="majorBidi" w:hAnsiTheme="majorBidi" w:cstheme="majorBidi"/>
          <w:lang w:eastAsia="zh-CN"/>
        </w:rPr>
        <w:t>7</w:t>
      </w:r>
      <w:r>
        <w:rPr>
          <w:rFonts w:asciiTheme="majorBidi" w:hAnsiTheme="majorBidi" w:cstheme="majorBidi" w:hint="eastAsia"/>
          <w:lang w:eastAsia="zh-CN"/>
        </w:rPr>
        <w:t>)</w:t>
      </w:r>
      <w:r w:rsidRPr="006D5EEA">
        <w:rPr>
          <w:rFonts w:asciiTheme="majorBidi" w:hAnsiTheme="majorBidi" w:cstheme="majorBidi"/>
          <w:lang w:eastAsia="zh-CN"/>
        </w:rPr>
        <w:t>计算平均最差月份在大衰落深度分布的尾部中衰落深度</w:t>
      </w:r>
      <w:r w:rsidRPr="006D5EEA">
        <w:rPr>
          <w:rFonts w:asciiTheme="majorBidi" w:hAnsiTheme="majorBidi" w:cstheme="majorBidi"/>
          <w:i/>
          <w:iCs/>
          <w:lang w:eastAsia="zh-CN"/>
        </w:rPr>
        <w:t>A</w:t>
      </w:r>
      <w:r w:rsidRPr="006D5EEA">
        <w:rPr>
          <w:rFonts w:asciiTheme="majorBidi" w:hAnsiTheme="majorBidi" w:cstheme="majorBidi"/>
          <w:lang w:eastAsia="zh-CN"/>
        </w:rPr>
        <w:t>被超过的时间百分比</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w:t>
      </w:r>
    </w:p>
    <w:p w14:paraId="41E2D2FB" w14:textId="77777777" w:rsidR="00023A9F" w:rsidRPr="006D5EEA" w:rsidRDefault="00023A9F" w:rsidP="00023A9F">
      <w:pPr>
        <w:ind w:firstLineChars="100" w:firstLine="240"/>
        <w:rPr>
          <w:rFonts w:asciiTheme="majorBidi" w:hAnsiTheme="majorBidi" w:cstheme="majorBidi"/>
          <w:lang w:val="en-GB" w:eastAsia="zh-CN"/>
        </w:rPr>
      </w:pPr>
      <w:r w:rsidRPr="008A6292">
        <w:rPr>
          <w:rFonts w:ascii="STKaiti" w:eastAsia="STKaiti" w:hAnsi="STKaiti" w:cstheme="majorBidi"/>
          <w:lang w:eastAsia="zh-CN"/>
        </w:rPr>
        <w:t>步骤</w:t>
      </w:r>
      <w:r w:rsidRPr="008A6292">
        <w:rPr>
          <w:rFonts w:asciiTheme="majorBidi" w:eastAsia="KaiTi_GB2312" w:hAnsiTheme="majorBidi" w:cstheme="majorBidi"/>
          <w:lang w:eastAsia="zh-CN"/>
        </w:rPr>
        <w:t>2</w:t>
      </w:r>
      <w:r w:rsidRPr="008A6292">
        <w:rPr>
          <w:rFonts w:ascii="SimSun" w:hAnsi="SimSun" w:cstheme="majorBidi"/>
          <w:lang w:eastAsia="zh-CN"/>
        </w:rPr>
        <w:t>：</w:t>
      </w:r>
      <w:r w:rsidRPr="006D5EEA">
        <w:rPr>
          <w:rFonts w:asciiTheme="majorBidi" w:hAnsiTheme="majorBidi" w:cstheme="majorBidi"/>
          <w:lang w:eastAsia="zh-CN"/>
        </w:rPr>
        <w:t>由下式计算用对数表示的地面转换系数</w:t>
      </w:r>
      <w:r w:rsidRPr="006D5EEA">
        <w:rPr>
          <w:rFonts w:asciiTheme="majorBidi" w:hAnsiTheme="majorBidi" w:cstheme="majorBidi"/>
        </w:rPr>
        <w:sym w:font="Symbol" w:char="F044"/>
      </w:r>
      <w:r w:rsidRPr="006D5EEA">
        <w:rPr>
          <w:rFonts w:asciiTheme="majorBidi" w:hAnsiTheme="majorBidi" w:cstheme="majorBidi"/>
          <w:i/>
          <w:iCs/>
          <w:lang w:eastAsia="zh-CN"/>
        </w:rPr>
        <w:t>G</w:t>
      </w:r>
      <w:r w:rsidRPr="006D5EEA">
        <w:rPr>
          <w:rFonts w:asciiTheme="majorBidi" w:hAnsiTheme="majorBidi" w:cstheme="majorBidi"/>
          <w:lang w:eastAsia="zh-CN"/>
        </w:rPr>
        <w:t>：</w:t>
      </w:r>
    </w:p>
    <w:p w14:paraId="35C4BEA0" w14:textId="77777777" w:rsidR="00023A9F" w:rsidRPr="00C839E5" w:rsidRDefault="00023A9F" w:rsidP="00C839E5">
      <w:pPr>
        <w:pStyle w:val="Blanc"/>
        <w:rPr>
          <w:rFonts w:asciiTheme="majorBidi" w:hAnsiTheme="majorBidi" w:cstheme="majorBidi"/>
          <w:lang w:val="fr-FR" w:eastAsia="zh-CN"/>
        </w:rPr>
      </w:pPr>
    </w:p>
    <w:p w14:paraId="57D1D8FD" w14:textId="093937DD" w:rsidR="00023A9F" w:rsidRPr="002C20F5" w:rsidRDefault="00023A9F" w:rsidP="00023A9F">
      <w:pPr>
        <w:pStyle w:val="Equation"/>
        <w:rPr>
          <w:lang w:eastAsia="zh-CN"/>
        </w:rPr>
      </w:pPr>
      <w:r w:rsidRPr="002C20F5">
        <w:rPr>
          <w:lang w:eastAsia="zh-CN"/>
        </w:rPr>
        <w:tab/>
      </w:r>
      <w:r w:rsidRPr="002C20F5">
        <w:rPr>
          <w:lang w:eastAsia="zh-CN"/>
        </w:rPr>
        <w:tab/>
      </w:r>
      <m:oMath>
        <m:r>
          <w:rPr>
            <w:rFonts w:ascii="Cambria Math" w:hAnsi="Cambria Math"/>
          </w:rPr>
          <m:t>∆</m:t>
        </m:r>
        <m:r>
          <w:rPr>
            <w:rFonts w:ascii="Cambria Math" w:hAnsi="Cambria Math"/>
            <w:lang w:val="en-GB"/>
          </w:rPr>
          <m:t>G</m:t>
        </m:r>
        <m:r>
          <w:rPr>
            <w:rFonts w:ascii="Cambria Math" w:hAnsi="Cambria Math"/>
          </w:rPr>
          <m:t>=10.5-5.6</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r>
                  <w:rPr>
                    <w:rFonts w:ascii="Cambria Math" w:hAnsi="Cambria Math"/>
                  </w:rPr>
                  <m:t>1.1±</m:t>
                </m:r>
                <m:sSup>
                  <m:sSupPr>
                    <m:ctrlPr>
                      <w:rPr>
                        <w:rFonts w:ascii="Cambria Math" w:hAnsi="Cambria Math"/>
                        <w:i/>
                        <w:lang w:val="en-GB"/>
                      </w:rPr>
                    </m:ctrlPr>
                  </m:sSupPr>
                  <m:e>
                    <m:d>
                      <m:dPr>
                        <m:begChr m:val="|"/>
                        <m:endChr m:val="|"/>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rPr>
                              <m:t>cos</m:t>
                            </m:r>
                          </m:fName>
                          <m:e>
                            <m:r>
                              <w:rPr>
                                <w:rFonts w:ascii="Cambria Math" w:hAnsi="Cambria Math"/>
                              </w:rPr>
                              <m:t>2</m:t>
                            </m:r>
                            <m:r>
                              <m:rPr>
                                <m:sty m:val="p"/>
                              </m:rPr>
                              <w:rPr>
                                <w:rFonts w:ascii="Cambria Math" w:hAnsi="Cambria Math"/>
                              </w:rPr>
                              <w:sym w:font="Symbol" w:char="F078"/>
                            </m:r>
                          </m:e>
                        </m:func>
                      </m:e>
                    </m:d>
                  </m:e>
                  <m:sup>
                    <m:r>
                      <w:rPr>
                        <w:rFonts w:ascii="Cambria Math" w:hAnsi="Cambria Math"/>
                      </w:rPr>
                      <m:t>0.7</m:t>
                    </m:r>
                  </m:sup>
                </m:sSup>
              </m:e>
            </m:d>
            <m:r>
              <w:rPr>
                <w:rFonts w:ascii="Cambria Math" w:hAnsi="Cambria Math"/>
              </w:rPr>
              <m:t>-2.7</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r>
                  <w:rPr>
                    <w:rFonts w:ascii="Cambria Math" w:hAnsi="Cambria Math"/>
                    <w:lang w:val="en-GB"/>
                  </w:rPr>
                  <m:t>d</m:t>
                </m:r>
              </m:e>
            </m:func>
            <m:r>
              <w:rPr>
                <w:rFonts w:ascii="Cambria Math" w:hAnsi="Cambria Math"/>
              </w:rPr>
              <m:t>+1.7</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r>
                      <w:rPr>
                        <w:rFonts w:ascii="Cambria Math" w:hAnsi="Cambria Math"/>
                      </w:rPr>
                      <m:t>1+</m:t>
                    </m:r>
                    <m:d>
                      <m:dPr>
                        <m:begChr m:val="|"/>
                        <m:endChr m:val="|"/>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ε</m:t>
                            </m:r>
                          </m:e>
                          <m:sub>
                            <m:r>
                              <w:rPr>
                                <w:rFonts w:ascii="Cambria Math" w:hAnsi="Cambria Math"/>
                                <w:lang w:val="en-GB"/>
                              </w:rPr>
                              <m:t>p</m:t>
                            </m:r>
                          </m:sub>
                        </m:sSub>
                      </m:e>
                    </m:d>
                  </m:e>
                </m:d>
                <m:r>
                  <w:rPr>
                    <w:rFonts w:ascii="Cambria Math" w:hAnsi="Cambria Math"/>
                  </w:rPr>
                  <m:t xml:space="preserve">      </m:t>
                </m:r>
                <m:r>
                  <m:rPr>
                    <m:sty m:val="p"/>
                  </m:rPr>
                  <w:rPr>
                    <w:rFonts w:ascii="Cambria Math" w:hAnsi="Cambria Math"/>
                  </w:rPr>
                  <m:t>dB</m:t>
                </m:r>
              </m:e>
            </m:func>
          </m:e>
        </m:func>
      </m:oMath>
      <w:r w:rsidRPr="002C20F5">
        <w:rPr>
          <w:lang w:eastAsia="zh-CN"/>
        </w:rPr>
        <w:tab/>
        <w:t>(24)</w:t>
      </w:r>
    </w:p>
    <w:p w14:paraId="287E4C16" w14:textId="77777777" w:rsidR="00023A9F" w:rsidRPr="002C20F5" w:rsidRDefault="00023A9F" w:rsidP="00023A9F">
      <w:pPr>
        <w:pStyle w:val="Blanc"/>
        <w:rPr>
          <w:rFonts w:asciiTheme="majorBidi" w:hAnsiTheme="majorBidi" w:cstheme="majorBidi"/>
          <w:lang w:val="fr-FR" w:eastAsia="zh-CN"/>
        </w:rPr>
      </w:pPr>
    </w:p>
    <w:p w14:paraId="1039AA3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44"/>
      </w:r>
      <w:r w:rsidRPr="006D5EEA">
        <w:rPr>
          <w:rFonts w:asciiTheme="majorBidi" w:hAnsiTheme="majorBidi" w:cstheme="majorBidi"/>
          <w:i/>
          <w:iCs/>
          <w:lang w:eastAsia="zh-CN"/>
        </w:rPr>
        <w:t>G</w:t>
      </w:r>
      <w:r w:rsidRPr="006D5EEA">
        <w:rPr>
          <w:rFonts w:asciiTheme="majorBidi" w:hAnsiTheme="majorBidi" w:cstheme="majorBidi"/>
          <w:lang w:eastAsia="zh-CN"/>
        </w:rPr>
        <w:t> </w:t>
      </w:r>
      <w:r w:rsidRPr="006D5EEA">
        <w:rPr>
          <w:rFonts w:asciiTheme="majorBidi" w:hAnsiTheme="majorBidi" w:cstheme="majorBidi"/>
        </w:rPr>
        <w:sym w:font="Symbol" w:char="F0A3"/>
      </w:r>
      <w:r w:rsidRPr="006D5EEA">
        <w:rPr>
          <w:rFonts w:asciiTheme="majorBidi" w:hAnsiTheme="majorBidi" w:cstheme="majorBidi"/>
          <w:lang w:eastAsia="zh-CN"/>
        </w:rPr>
        <w:t> 10.8 dB</w:t>
      </w:r>
      <w:r w:rsidRPr="006D5EEA">
        <w:rPr>
          <w:rFonts w:asciiTheme="majorBidi" w:hAnsiTheme="majorBidi" w:cstheme="majorBidi"/>
          <w:lang w:eastAsia="zh-CN"/>
        </w:rPr>
        <w:t>，且正号用于</w:t>
      </w:r>
      <w:r w:rsidRPr="006D5EEA">
        <w:rPr>
          <w:rFonts w:asciiTheme="majorBidi" w:hAnsiTheme="majorBidi" w:cstheme="majorBidi"/>
        </w:rPr>
        <w:sym w:font="Symbol" w:char="F078"/>
      </w:r>
      <w:r w:rsidRPr="006D5EEA">
        <w:rPr>
          <w:rFonts w:asciiTheme="majorBidi" w:hAnsiTheme="majorBidi" w:cstheme="majorBidi"/>
          <w:lang w:eastAsia="zh-CN"/>
        </w:rPr>
        <w:t> </w:t>
      </w:r>
      <w:r w:rsidRPr="006D5EEA">
        <w:rPr>
          <w:rFonts w:asciiTheme="majorBidi" w:hAnsiTheme="majorBidi" w:cstheme="majorBidi"/>
        </w:rPr>
        <w:sym w:font="Symbol" w:char="F0A3"/>
      </w:r>
      <w:r w:rsidRPr="006D5EEA">
        <w:rPr>
          <w:rFonts w:asciiTheme="majorBidi" w:hAnsiTheme="majorBidi" w:cstheme="majorBidi"/>
          <w:lang w:eastAsia="zh-CN"/>
        </w:rPr>
        <w:t> 45°</w:t>
      </w:r>
      <w:r w:rsidRPr="006D5EEA">
        <w:rPr>
          <w:rFonts w:asciiTheme="majorBidi" w:hAnsiTheme="majorBidi" w:cstheme="majorBidi"/>
          <w:lang w:eastAsia="zh-CN"/>
        </w:rPr>
        <w:t>的情况，负号用于</w:t>
      </w:r>
      <w:r w:rsidRPr="006D5EEA">
        <w:rPr>
          <w:rFonts w:asciiTheme="majorBidi" w:hAnsiTheme="majorBidi" w:cstheme="majorBidi"/>
        </w:rPr>
        <w:sym w:font="Symbol" w:char="F078"/>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 45°</w:t>
      </w:r>
      <w:r w:rsidRPr="006D5EEA">
        <w:rPr>
          <w:rFonts w:asciiTheme="majorBidi" w:hAnsiTheme="majorBidi" w:cstheme="majorBidi"/>
          <w:lang w:eastAsia="zh-CN"/>
        </w:rPr>
        <w:t>的情况，其中：</w:t>
      </w:r>
    </w:p>
    <w:p w14:paraId="0F4462CB"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78"/>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纬度（</w:t>
      </w:r>
      <w:r w:rsidRPr="006D5EEA">
        <w:rPr>
          <w:rFonts w:asciiTheme="majorBidi" w:hAnsiTheme="majorBidi" w:cstheme="majorBidi"/>
          <w:lang w:eastAsia="zh-CN"/>
        </w:rPr>
        <w:t>°N</w:t>
      </w:r>
      <w:r w:rsidRPr="006D5EEA">
        <w:rPr>
          <w:rFonts w:asciiTheme="majorBidi" w:hAnsiTheme="majorBidi" w:cstheme="majorBidi"/>
          <w:lang w:eastAsia="zh-CN"/>
        </w:rPr>
        <w:t>或</w:t>
      </w:r>
      <w:r w:rsidRPr="006D5EEA">
        <w:rPr>
          <w:rFonts w:asciiTheme="majorBidi" w:hAnsiTheme="majorBidi" w:cstheme="majorBidi"/>
          <w:lang w:eastAsia="zh-CN"/>
        </w:rPr>
        <w:t>°S</w:t>
      </w:r>
      <w:r w:rsidRPr="006D5EEA">
        <w:rPr>
          <w:rFonts w:asciiTheme="majorBidi" w:hAnsiTheme="majorBidi" w:cstheme="majorBidi"/>
          <w:lang w:eastAsia="zh-CN"/>
        </w:rPr>
        <w:t>）</w:t>
      </w:r>
    </w:p>
    <w:p w14:paraId="4D8EB28D"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d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路径长度（</w:t>
      </w:r>
      <w:r w:rsidRPr="006D5EEA">
        <w:rPr>
          <w:rFonts w:asciiTheme="majorBidi" w:hAnsiTheme="majorBidi" w:cstheme="majorBidi"/>
          <w:lang w:eastAsia="zh-CN"/>
        </w:rPr>
        <w:t>km</w:t>
      </w:r>
      <w:r w:rsidRPr="006D5EEA">
        <w:rPr>
          <w:rFonts w:asciiTheme="majorBidi" w:hAnsiTheme="majorBidi" w:cstheme="majorBidi"/>
          <w:lang w:eastAsia="zh-CN"/>
        </w:rPr>
        <w:t>）</w:t>
      </w:r>
    </w:p>
    <w:p w14:paraId="7664BCE3"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position w:val="-16"/>
        </w:rPr>
        <w:object w:dxaOrig="440" w:dyaOrig="400" w14:anchorId="2CFE3191">
          <v:shape id="_x0000_i1051" type="#_x0000_t75" style="width:21.9pt;height:21.9pt" o:ole="">
            <v:imagedata r:id="rId62" o:title=""/>
          </v:shape>
          <o:OLEObject Type="Embed" ProgID="Equation.3" ShapeID="_x0000_i1051" DrawAspect="Content" ObjectID="_1807336399" r:id="rId63"/>
        </w:object>
      </w:r>
      <w:r w:rsidRPr="006D5EEA">
        <w:rPr>
          <w:rFonts w:asciiTheme="majorBidi" w:hAnsiTheme="majorBidi" w:cstheme="majorBidi"/>
          <w:lang w:eastAsia="zh-CN"/>
        </w:rPr>
        <w:t>：</w:t>
      </w:r>
      <w:r w:rsidRPr="006D5EEA">
        <w:rPr>
          <w:rFonts w:asciiTheme="majorBidi" w:hAnsiTheme="majorBidi" w:cstheme="majorBidi"/>
          <w:lang w:eastAsia="zh-CN"/>
        </w:rPr>
        <w:tab/>
      </w:r>
      <w:r>
        <w:rPr>
          <w:rFonts w:asciiTheme="majorBidi" w:hAnsiTheme="majorBidi" w:cstheme="majorBidi"/>
          <w:lang w:eastAsia="zh-CN"/>
        </w:rPr>
        <w:t>路径倾斜的幅度（由公式</w:t>
      </w:r>
      <w:r>
        <w:rPr>
          <w:rFonts w:asciiTheme="majorBidi" w:hAnsiTheme="majorBidi" w:cstheme="majorBidi" w:hint="eastAsia"/>
          <w:lang w:eastAsia="zh-CN"/>
        </w:rPr>
        <w:t>(</w:t>
      </w:r>
      <w:r w:rsidRPr="006D5EEA">
        <w:rPr>
          <w:rFonts w:asciiTheme="majorBidi" w:hAnsiTheme="majorBidi" w:cstheme="majorBidi"/>
          <w:lang w:eastAsia="zh-CN"/>
        </w:rPr>
        <w:t>6</w:t>
      </w:r>
      <w:r>
        <w:rPr>
          <w:rFonts w:asciiTheme="majorBidi" w:hAnsiTheme="majorBidi" w:cstheme="majorBidi" w:hint="eastAsia"/>
          <w:lang w:eastAsia="zh-CN"/>
        </w:rPr>
        <w:t>)</w:t>
      </w:r>
      <w:r w:rsidRPr="006D5EEA">
        <w:rPr>
          <w:rFonts w:asciiTheme="majorBidi" w:hAnsiTheme="majorBidi" w:cstheme="majorBidi"/>
          <w:lang w:eastAsia="zh-CN"/>
        </w:rPr>
        <w:t>得出）。</w:t>
      </w:r>
    </w:p>
    <w:p w14:paraId="11AF3F5D" w14:textId="77777777" w:rsidR="00023A9F" w:rsidRPr="006D5EEA" w:rsidRDefault="00023A9F" w:rsidP="00023A9F">
      <w:pPr>
        <w:ind w:firstLineChars="200" w:firstLine="480"/>
        <w:rPr>
          <w:rFonts w:asciiTheme="majorBidi" w:hAnsiTheme="majorBidi" w:cstheme="majorBidi"/>
          <w:lang w:val="en-GB" w:eastAsia="zh-CN"/>
        </w:rPr>
      </w:pPr>
      <w:r w:rsidRPr="003C2407">
        <w:rPr>
          <w:rFonts w:ascii="STKaiti" w:eastAsia="STKaiti" w:hAnsi="STKaiti" w:cstheme="majorBidi"/>
          <w:lang w:eastAsia="zh-CN"/>
        </w:rPr>
        <w:t>步骤</w:t>
      </w:r>
      <w:r w:rsidRPr="006D5EEA">
        <w:rPr>
          <w:rFonts w:asciiTheme="majorBidi" w:eastAsia="KaiTi_GB2312" w:hAnsiTheme="majorBidi" w:cstheme="majorBidi"/>
          <w:lang w:eastAsia="zh-CN"/>
        </w:rPr>
        <w:t>3</w:t>
      </w:r>
      <w:r w:rsidRPr="003C2407">
        <w:rPr>
          <w:rFonts w:ascii="SimSun" w:hAnsi="SimSun" w:cstheme="majorBidi"/>
          <w:lang w:eastAsia="zh-CN"/>
        </w:rPr>
        <w:t>：</w:t>
      </w:r>
      <w:r w:rsidRPr="006D5EEA">
        <w:rPr>
          <w:rFonts w:asciiTheme="majorBidi" w:hAnsiTheme="majorBidi" w:cstheme="majorBidi"/>
          <w:lang w:eastAsia="zh-CN"/>
        </w:rPr>
        <w:t>由下式计算在平均年份的大衰落深度分布的尾部中衰落深度</w:t>
      </w:r>
      <w:r w:rsidRPr="006D5EEA">
        <w:rPr>
          <w:rFonts w:asciiTheme="majorBidi" w:hAnsiTheme="majorBidi" w:cstheme="majorBidi"/>
          <w:i/>
          <w:iCs/>
          <w:lang w:eastAsia="zh-CN"/>
        </w:rPr>
        <w:t>A</w:t>
      </w:r>
      <w:r w:rsidRPr="006D5EEA">
        <w:rPr>
          <w:rFonts w:asciiTheme="majorBidi" w:hAnsiTheme="majorBidi" w:cstheme="majorBidi"/>
          <w:lang w:eastAsia="zh-CN"/>
        </w:rPr>
        <w:t>被超过的时间</w:t>
      </w:r>
      <w:r w:rsidRPr="006D5EEA">
        <w:rPr>
          <w:rFonts w:asciiTheme="majorBidi" w:hAnsiTheme="majorBidi" w:cstheme="majorBidi"/>
          <w:lang w:eastAsia="zh-CN"/>
        </w:rPr>
        <w:br/>
      </w:r>
      <w:r w:rsidRPr="006D5EEA">
        <w:rPr>
          <w:rFonts w:asciiTheme="majorBidi" w:hAnsiTheme="majorBidi" w:cstheme="majorBidi"/>
          <w:lang w:eastAsia="zh-CN"/>
        </w:rPr>
        <w:t>百分比</w:t>
      </w:r>
      <w:r w:rsidRPr="006D5EEA">
        <w:rPr>
          <w:rFonts w:asciiTheme="majorBidi" w:hAnsiTheme="majorBidi" w:cstheme="majorBidi"/>
          <w:i/>
          <w:iCs/>
          <w:lang w:eastAsia="zh-CN"/>
        </w:rPr>
        <w:t>p</w:t>
      </w:r>
      <w:r w:rsidRPr="006D5EEA">
        <w:rPr>
          <w:rFonts w:asciiTheme="majorBidi" w:hAnsiTheme="majorBidi" w:cstheme="majorBidi"/>
          <w:lang w:eastAsia="zh-CN"/>
        </w:rPr>
        <w:t>：</w:t>
      </w:r>
    </w:p>
    <w:p w14:paraId="0B1E7FAC" w14:textId="77777777" w:rsidR="00023A9F" w:rsidRPr="00C839E5" w:rsidRDefault="00023A9F" w:rsidP="00C839E5">
      <w:pPr>
        <w:pStyle w:val="Blanc"/>
        <w:rPr>
          <w:rFonts w:asciiTheme="majorBidi" w:hAnsiTheme="majorBidi" w:cstheme="majorBidi"/>
          <w:lang w:val="fr-FR" w:eastAsia="zh-CN"/>
        </w:rPr>
      </w:pPr>
    </w:p>
    <w:p w14:paraId="2C149565"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b/>
          <w:lang w:val="en-GB" w:eastAsia="zh-CN"/>
        </w:rPr>
        <w:tab/>
      </w:r>
      <w:r w:rsidRPr="006D5EEA">
        <w:rPr>
          <w:rFonts w:asciiTheme="majorBidi" w:hAnsiTheme="majorBidi" w:cstheme="majorBidi"/>
          <w:b/>
          <w:lang w:val="en-GB" w:eastAsia="zh-CN"/>
        </w:rPr>
        <w:tab/>
      </w:r>
      <w:r w:rsidRPr="00863801">
        <w:rPr>
          <w:i/>
          <w:lang w:val="en-US" w:eastAsia="zh-CN"/>
        </w:rPr>
        <w:t>p</w:t>
      </w:r>
      <w:r w:rsidRPr="00863801">
        <w:rPr>
          <w:lang w:val="en-US" w:eastAsia="zh-CN"/>
        </w:rPr>
        <w:t xml:space="preserve"> </w:t>
      </w:r>
      <w:r w:rsidRPr="00863801">
        <w:rPr>
          <w:rFonts w:ascii="Symbol" w:hAnsi="Symbol"/>
          <w:lang w:val="en-US" w:eastAsia="zh-CN"/>
        </w:rPr>
        <w:t></w:t>
      </w:r>
      <w:r w:rsidRPr="00863801">
        <w:rPr>
          <w:lang w:val="en-US" w:eastAsia="zh-CN"/>
        </w:rPr>
        <w:t xml:space="preserve"> 10</w:t>
      </w:r>
      <w:r w:rsidRPr="00863801">
        <w:rPr>
          <w:vertAlign w:val="superscript"/>
          <w:lang w:val="en-US" w:eastAsia="zh-CN"/>
        </w:rPr>
        <w:t>–</w:t>
      </w:r>
      <w:r w:rsidRPr="00863801">
        <w:rPr>
          <w:rFonts w:ascii="Symbol" w:hAnsi="Symbol"/>
          <w:vertAlign w:val="superscript"/>
          <w:lang w:val="en-US" w:eastAsia="zh-CN"/>
        </w:rPr>
        <w:t></w:t>
      </w:r>
      <w:r w:rsidRPr="00863801">
        <w:rPr>
          <w:i/>
          <w:vertAlign w:val="superscript"/>
          <w:lang w:val="en-US" w:eastAsia="zh-CN"/>
        </w:rPr>
        <w:t>G</w:t>
      </w:r>
      <w:r w:rsidRPr="00863801">
        <w:rPr>
          <w:rFonts w:ascii="Tms Rmn" w:hAnsi="Tms Rmn"/>
          <w:vertAlign w:val="superscript"/>
          <w:lang w:val="en-US" w:eastAsia="zh-CN"/>
        </w:rPr>
        <w:t> </w:t>
      </w:r>
      <w:r w:rsidRPr="00863801">
        <w:rPr>
          <w:vertAlign w:val="superscript"/>
          <w:lang w:val="en-US" w:eastAsia="zh-CN"/>
        </w:rPr>
        <w:t>/</w:t>
      </w:r>
      <w:r w:rsidRPr="00863801">
        <w:rPr>
          <w:rFonts w:ascii="Tms Rmn" w:hAnsi="Tms Rmn"/>
          <w:vertAlign w:val="superscript"/>
          <w:lang w:val="en-US" w:eastAsia="zh-CN"/>
        </w:rPr>
        <w:t> </w:t>
      </w:r>
      <w:r w:rsidRPr="00863801">
        <w:rPr>
          <w:vertAlign w:val="superscript"/>
          <w:lang w:val="en-US" w:eastAsia="zh-CN"/>
        </w:rPr>
        <w:t>10</w:t>
      </w:r>
      <w:r w:rsidRPr="00863801">
        <w:rPr>
          <w:lang w:val="en-US" w:eastAsia="zh-CN"/>
        </w:rPr>
        <w:t xml:space="preserve"> </w:t>
      </w:r>
      <w:r w:rsidRPr="00863801">
        <w:rPr>
          <w:i/>
          <w:lang w:val="en-US" w:eastAsia="zh-CN"/>
        </w:rPr>
        <w:t>p</w:t>
      </w:r>
      <w:r w:rsidRPr="00863801">
        <w:rPr>
          <w:i/>
          <w:iCs/>
          <w:vertAlign w:val="subscript"/>
          <w:lang w:val="en-US" w:eastAsia="zh-CN"/>
        </w:rPr>
        <w:t>w</w:t>
      </w:r>
      <w:r w:rsidRPr="00863801">
        <w:rPr>
          <w:lang w:val="en-US" w:eastAsia="zh-CN"/>
        </w:rPr>
        <w:t>           </w:t>
      </w:r>
      <w:r w:rsidRPr="00863801">
        <w:rPr>
          <w:color w:val="000000"/>
          <w:lang w:val="en-US" w:eastAsia="zh-CN"/>
        </w:rPr>
        <w:t>%</w:t>
      </w:r>
      <w:r w:rsidRPr="006D5EEA">
        <w:rPr>
          <w:rFonts w:asciiTheme="majorBidi" w:hAnsiTheme="majorBidi" w:cstheme="majorBidi"/>
          <w:lang w:val="en-US" w:eastAsia="zh-CN"/>
        </w:rPr>
        <w:tab/>
        <w:t>(25)</w:t>
      </w:r>
      <w:bookmarkStart w:id="14" w:name="OLE_LINK2"/>
    </w:p>
    <w:bookmarkEnd w:id="14"/>
    <w:p w14:paraId="2CB4081A" w14:textId="77777777" w:rsidR="00023A9F" w:rsidRPr="00C839E5" w:rsidRDefault="00023A9F" w:rsidP="00C839E5">
      <w:pPr>
        <w:pStyle w:val="Blanc"/>
        <w:rPr>
          <w:rFonts w:asciiTheme="majorBidi" w:hAnsiTheme="majorBidi" w:cstheme="majorBidi"/>
          <w:lang w:val="fr-FR" w:eastAsia="zh-CN"/>
        </w:rPr>
      </w:pPr>
    </w:p>
    <w:p w14:paraId="11A7A112" w14:textId="77777777" w:rsidR="00023A9F" w:rsidRPr="006D5EEA" w:rsidRDefault="00023A9F" w:rsidP="00023A9F">
      <w:pPr>
        <w:ind w:firstLineChars="200" w:firstLine="480"/>
        <w:rPr>
          <w:rFonts w:asciiTheme="majorBidi" w:hAnsiTheme="majorBidi" w:cstheme="majorBidi"/>
          <w:lang w:eastAsia="zh-CN"/>
        </w:rPr>
      </w:pPr>
      <w:bookmarkStart w:id="15" w:name="_Toc394797398"/>
      <w:r w:rsidRPr="005917FE">
        <w:rPr>
          <w:rFonts w:ascii="STKaiti" w:eastAsia="STKaiti" w:hAnsi="STKaiti" w:cstheme="majorBidi"/>
          <w:iCs/>
          <w:lang w:eastAsia="zh-CN"/>
        </w:rPr>
        <w:t>步骤</w:t>
      </w:r>
      <w:r w:rsidRPr="006D5EEA">
        <w:rPr>
          <w:rFonts w:asciiTheme="majorBidi" w:eastAsia="KaiTi_GB2312" w:hAnsiTheme="majorBidi" w:cstheme="majorBidi"/>
          <w:iCs/>
          <w:lang w:eastAsia="zh-CN"/>
        </w:rPr>
        <w:t>4</w:t>
      </w:r>
      <w:r w:rsidRPr="005917FE">
        <w:rPr>
          <w:rFonts w:ascii="SimSun" w:hAnsi="SimSun" w:cstheme="majorBidi"/>
          <w:lang w:eastAsia="zh-CN"/>
        </w:rPr>
        <w:t>：</w:t>
      </w:r>
      <w:r w:rsidRPr="006D5EEA">
        <w:rPr>
          <w:rFonts w:asciiTheme="majorBidi" w:hAnsiTheme="majorBidi" w:cstheme="majorBidi"/>
          <w:iCs/>
          <w:lang w:eastAsia="zh-CN"/>
        </w:rPr>
        <w:t>如果需要分配的浅衰落范围，经以下修改后采用</w:t>
      </w:r>
      <w:r w:rsidRPr="006D5EEA">
        <w:rPr>
          <w:rFonts w:asciiTheme="majorBidi" w:hAnsiTheme="majorBidi" w:cstheme="majorBidi"/>
          <w:lang w:eastAsia="zh-CN"/>
        </w:rPr>
        <w:t>§2.3.2</w:t>
      </w:r>
      <w:r w:rsidRPr="006D5EEA">
        <w:rPr>
          <w:rFonts w:asciiTheme="majorBidi" w:hAnsiTheme="majorBidi" w:cstheme="majorBidi"/>
          <w:lang w:eastAsia="zh-CN"/>
        </w:rPr>
        <w:t>步骤</w:t>
      </w:r>
      <w:r w:rsidRPr="006D5EEA">
        <w:rPr>
          <w:rFonts w:asciiTheme="majorBidi" w:hAnsiTheme="majorBidi" w:cstheme="majorBidi"/>
          <w:i/>
          <w:iCs/>
          <w:lang w:eastAsia="zh-CN"/>
        </w:rPr>
        <w:t> </w:t>
      </w:r>
      <w:r w:rsidRPr="006D5EEA">
        <w:rPr>
          <w:rFonts w:asciiTheme="majorBidi" w:hAnsiTheme="majorBidi" w:cstheme="majorBidi"/>
          <w:lang w:eastAsia="zh-CN"/>
        </w:rPr>
        <w:t>3b</w:t>
      </w:r>
      <w:r w:rsidRPr="006D5EEA">
        <w:rPr>
          <w:rFonts w:asciiTheme="majorBidi" w:hAnsiTheme="majorBidi" w:cstheme="majorBidi"/>
          <w:lang w:eastAsia="zh-CN"/>
        </w:rPr>
        <w:t>的方法：</w:t>
      </w:r>
    </w:p>
    <w:p w14:paraId="66DAD7EC"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eastAsia="zh-CN"/>
        </w:rPr>
        <w:t>1)</w:t>
      </w:r>
      <w:r w:rsidRPr="006D5EEA">
        <w:rPr>
          <w:rFonts w:asciiTheme="majorBidi" w:hAnsiTheme="majorBidi" w:cstheme="majorBidi"/>
          <w:lang w:eastAsia="zh-CN"/>
        </w:rPr>
        <w:tab/>
      </w:r>
      <w:r w:rsidRPr="006D5EEA">
        <w:rPr>
          <w:rFonts w:asciiTheme="majorBidi" w:hAnsiTheme="majorBidi" w:cstheme="majorBidi"/>
          <w:lang w:eastAsia="zh-CN"/>
        </w:rPr>
        <w:t>使用公式</w:t>
      </w:r>
      <w:r w:rsidRPr="006D5EEA">
        <w:rPr>
          <w:rFonts w:asciiTheme="majorBidi" w:hAnsiTheme="majorBidi" w:cstheme="majorBidi"/>
          <w:lang w:eastAsia="zh-CN"/>
        </w:rPr>
        <w:t>(</w:t>
      </w:r>
      <w:proofErr w:type="gramStart"/>
      <w:r w:rsidRPr="006D5EEA">
        <w:rPr>
          <w:rFonts w:asciiTheme="majorBidi" w:hAnsiTheme="majorBidi" w:cstheme="majorBidi"/>
          <w:lang w:eastAsia="zh-CN"/>
        </w:rPr>
        <w:t>25)</w:t>
      </w:r>
      <w:r w:rsidRPr="006D5EEA">
        <w:rPr>
          <w:rFonts w:asciiTheme="majorBidi" w:hAnsiTheme="majorBidi" w:cstheme="majorBidi"/>
          <w:lang w:eastAsia="zh-CN"/>
        </w:rPr>
        <w:t>将通过公式</w:t>
      </w:r>
      <w:proofErr w:type="gramEnd"/>
      <w:r w:rsidRPr="006D5EEA">
        <w:rPr>
          <w:rFonts w:asciiTheme="majorBidi" w:hAnsiTheme="majorBidi" w:cstheme="majorBidi"/>
          <w:lang w:eastAsia="zh-CN"/>
        </w:rPr>
        <w:t>(</w:t>
      </w:r>
      <w:proofErr w:type="gramStart"/>
      <w:r w:rsidRPr="006D5EEA">
        <w:rPr>
          <w:rFonts w:asciiTheme="majorBidi" w:hAnsiTheme="majorBidi" w:cstheme="majorBidi"/>
          <w:lang w:eastAsia="zh-CN"/>
        </w:rPr>
        <w:t>14)</w:t>
      </w:r>
      <w:r w:rsidRPr="006D5EEA">
        <w:rPr>
          <w:rFonts w:asciiTheme="majorBidi" w:hAnsiTheme="majorBidi" w:cstheme="majorBidi"/>
          <w:lang w:eastAsia="zh-CN"/>
        </w:rPr>
        <w:t>获得的</w:t>
      </w:r>
      <w:proofErr w:type="gramEnd"/>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值转换为年度值，</w:t>
      </w:r>
      <w:proofErr w:type="gramStart"/>
      <w:r w:rsidRPr="006D5EEA">
        <w:rPr>
          <w:rFonts w:asciiTheme="majorBidi" w:hAnsiTheme="majorBidi" w:cstheme="majorBidi"/>
          <w:lang w:eastAsia="zh-CN"/>
        </w:rPr>
        <w:t>同时将公式</w:t>
      </w:r>
      <w:r w:rsidRPr="006D5EEA">
        <w:rPr>
          <w:rFonts w:asciiTheme="majorBidi" w:hAnsiTheme="majorBidi" w:cstheme="majorBidi"/>
          <w:lang w:eastAsia="zh-CN"/>
        </w:rPr>
        <w:t>(15)</w:t>
      </w:r>
      <w:r w:rsidRPr="006D5EEA">
        <w:rPr>
          <w:rFonts w:asciiTheme="majorBidi" w:hAnsiTheme="majorBidi" w:cstheme="majorBidi"/>
          <w:lang w:eastAsia="zh-CN"/>
        </w:rPr>
        <w:t>中出现的</w:t>
      </w:r>
      <w:proofErr w:type="gramEnd"/>
      <w:r w:rsidRPr="006D5EEA">
        <w:rPr>
          <w:rFonts w:asciiTheme="majorBidi" w:hAnsiTheme="majorBidi" w:cstheme="majorBidi"/>
          <w:i/>
          <w:lang w:eastAsia="zh-CN"/>
        </w:rPr>
        <w:t>p</w:t>
      </w:r>
      <w:r w:rsidRPr="006D5EEA">
        <w:rPr>
          <w:rFonts w:asciiTheme="majorBidi" w:hAnsiTheme="majorBidi" w:cstheme="majorBidi"/>
          <w:i/>
          <w:vertAlign w:val="subscript"/>
          <w:lang w:eastAsia="zh-CN"/>
        </w:rPr>
        <w:t>t</w:t>
      </w:r>
      <w:r w:rsidRPr="006D5EEA">
        <w:rPr>
          <w:rFonts w:asciiTheme="majorBidi" w:hAnsiTheme="majorBidi" w:cstheme="majorBidi"/>
          <w:lang w:eastAsia="zh-CN"/>
        </w:rPr>
        <w:t>替换为年度值。</w:t>
      </w:r>
    </w:p>
    <w:p w14:paraId="749A7543" w14:textId="77777777" w:rsidR="00023A9F" w:rsidRPr="006D5EEA" w:rsidRDefault="00023A9F" w:rsidP="00023A9F">
      <w:pPr>
        <w:pStyle w:val="enumlev1"/>
        <w:rPr>
          <w:rFonts w:asciiTheme="majorBidi" w:hAnsiTheme="majorBidi" w:cstheme="majorBidi"/>
          <w:lang w:val="en-US" w:eastAsia="zh-CN"/>
        </w:rPr>
      </w:pPr>
      <w:r w:rsidRPr="006D5EEA">
        <w:rPr>
          <w:rFonts w:asciiTheme="majorBidi" w:hAnsiTheme="majorBidi" w:cstheme="majorBidi"/>
          <w:lang w:eastAsia="zh-CN"/>
        </w:rPr>
        <w:t>2)</w:t>
      </w:r>
      <w:r w:rsidRPr="006D5EEA">
        <w:rPr>
          <w:rFonts w:asciiTheme="majorBidi" w:hAnsiTheme="majorBidi" w:cstheme="majorBidi"/>
          <w:lang w:eastAsia="zh-CN"/>
        </w:rPr>
        <w:tab/>
      </w:r>
      <w:proofErr w:type="gramStart"/>
      <w:r w:rsidRPr="006D5EEA">
        <w:rPr>
          <w:rFonts w:asciiTheme="majorBidi" w:hAnsiTheme="majorBidi" w:cstheme="majorBidi"/>
          <w:lang w:eastAsia="zh-CN"/>
        </w:rPr>
        <w:t>以公式</w:t>
      </w:r>
      <w:r w:rsidRPr="006D5EEA">
        <w:rPr>
          <w:rFonts w:asciiTheme="majorBidi" w:hAnsiTheme="majorBidi" w:cstheme="majorBidi"/>
          <w:lang w:eastAsia="zh-CN"/>
        </w:rPr>
        <w:t>(18)</w:t>
      </w:r>
      <w:r w:rsidRPr="006D5EEA">
        <w:rPr>
          <w:rFonts w:asciiTheme="majorBidi" w:hAnsiTheme="majorBidi" w:cstheme="majorBidi"/>
          <w:lang w:eastAsia="zh-CN"/>
        </w:rPr>
        <w:t>计算得出的</w:t>
      </w:r>
      <w:proofErr w:type="spellStart"/>
      <w:proofErr w:type="gramEnd"/>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值为所需要的年度值</w:t>
      </w:r>
      <w:r w:rsidRPr="006D5EEA">
        <w:rPr>
          <w:rFonts w:asciiTheme="majorBidi" w:hAnsiTheme="majorBidi" w:cstheme="majorBidi"/>
          <w:i/>
          <w:iCs/>
          <w:lang w:eastAsia="zh-CN"/>
        </w:rPr>
        <w:t>p</w:t>
      </w:r>
      <w:r w:rsidRPr="006D5EEA">
        <w:rPr>
          <w:rFonts w:asciiTheme="majorBidi" w:hAnsiTheme="majorBidi" w:cstheme="majorBidi"/>
          <w:lang w:eastAsia="zh-CN"/>
        </w:rPr>
        <w:t>。</w:t>
      </w:r>
    </w:p>
    <w:p w14:paraId="64918732" w14:textId="432C4F27" w:rsidR="00023A9F" w:rsidRPr="00FC3A7F" w:rsidRDefault="00023A9F" w:rsidP="00023A9F">
      <w:pPr>
        <w:ind w:firstLineChars="200" w:firstLine="488"/>
        <w:rPr>
          <w:rFonts w:asciiTheme="majorBidi" w:hAnsiTheme="majorBidi" w:cstheme="majorBidi"/>
          <w:spacing w:val="4"/>
          <w:lang w:eastAsia="zh-CN"/>
        </w:rPr>
      </w:pPr>
      <w:r w:rsidRPr="00FC3A7F">
        <w:rPr>
          <w:rFonts w:ascii="STKaiti" w:eastAsia="STKaiti" w:hAnsi="STKaiti" w:cstheme="majorBidi"/>
          <w:spacing w:val="4"/>
          <w:lang w:eastAsia="zh-CN"/>
        </w:rPr>
        <w:t>步骤</w:t>
      </w:r>
      <w:r w:rsidRPr="00FC3A7F">
        <w:rPr>
          <w:rFonts w:asciiTheme="majorBidi" w:eastAsia="KaiTi_GB2312" w:hAnsiTheme="majorBidi" w:cstheme="majorBidi"/>
          <w:spacing w:val="4"/>
          <w:lang w:eastAsia="zh-CN"/>
        </w:rPr>
        <w:t>5</w:t>
      </w:r>
      <w:r w:rsidRPr="00FC3A7F">
        <w:rPr>
          <w:rFonts w:ascii="SimSun" w:hAnsi="SimSun" w:cstheme="majorBidi"/>
          <w:spacing w:val="4"/>
          <w:lang w:eastAsia="zh-CN"/>
        </w:rPr>
        <w:t>：</w:t>
      </w:r>
      <w:r w:rsidRPr="00FC3A7F">
        <w:rPr>
          <w:rFonts w:asciiTheme="majorBidi" w:hAnsiTheme="majorBidi" w:cstheme="majorBidi"/>
          <w:spacing w:val="4"/>
          <w:lang w:eastAsia="zh-CN"/>
        </w:rPr>
        <w:t>如果要求预测平均年度的增强的分布，按照第</w:t>
      </w:r>
      <w:r w:rsidRPr="00FC3A7F">
        <w:rPr>
          <w:rFonts w:asciiTheme="majorBidi" w:hAnsiTheme="majorBidi" w:cstheme="majorBidi"/>
          <w:spacing w:val="4"/>
          <w:lang w:eastAsia="zh-CN"/>
        </w:rPr>
        <w:t>2.3.3</w:t>
      </w:r>
      <w:r w:rsidRPr="00FC3A7F">
        <w:rPr>
          <w:rFonts w:asciiTheme="majorBidi" w:hAnsiTheme="majorBidi" w:cstheme="majorBidi"/>
          <w:spacing w:val="4"/>
          <w:lang w:eastAsia="zh-CN"/>
        </w:rPr>
        <w:t>节中的方法进行，其中</w:t>
      </w:r>
      <w:r w:rsidRPr="00FC3A7F">
        <w:rPr>
          <w:rFonts w:asciiTheme="majorBidi" w:hAnsiTheme="majorBidi" w:cstheme="majorBidi"/>
          <w:i/>
          <w:iCs/>
          <w:spacing w:val="4"/>
          <w:lang w:eastAsia="zh-CN"/>
        </w:rPr>
        <w:t>A</w:t>
      </w:r>
      <w:r w:rsidRPr="00FC3A7F">
        <w:rPr>
          <w:rFonts w:asciiTheme="majorBidi" w:hAnsiTheme="majorBidi" w:cstheme="majorBidi"/>
          <w:spacing w:val="4"/>
          <w:vertAlign w:val="subscript"/>
          <w:lang w:eastAsia="zh-CN"/>
        </w:rPr>
        <w:t>0.01</w:t>
      </w:r>
      <w:r w:rsidRPr="00FC3A7F">
        <w:rPr>
          <w:rFonts w:asciiTheme="majorBidi" w:hAnsiTheme="majorBidi" w:cstheme="majorBidi"/>
          <w:spacing w:val="4"/>
          <w:lang w:eastAsia="zh-CN"/>
        </w:rPr>
        <w:t>是衰落深度在平均年度被超出</w:t>
      </w:r>
      <w:r w:rsidRPr="00FC3A7F">
        <w:rPr>
          <w:rFonts w:asciiTheme="majorBidi" w:hAnsiTheme="majorBidi" w:cstheme="majorBidi"/>
          <w:spacing w:val="4"/>
          <w:lang w:eastAsia="zh-CN"/>
        </w:rPr>
        <w:t>0.01%</w:t>
      </w:r>
      <w:r w:rsidRPr="00FC3A7F">
        <w:rPr>
          <w:rFonts w:asciiTheme="majorBidi" w:hAnsiTheme="majorBidi" w:cstheme="majorBidi"/>
          <w:spacing w:val="4"/>
          <w:lang w:eastAsia="zh-CN"/>
        </w:rPr>
        <w:t>的时间的值。首先通过颠倒得到式</w:t>
      </w:r>
      <w:r w:rsidRPr="00FC3A7F">
        <w:rPr>
          <w:rFonts w:asciiTheme="majorBidi" w:hAnsiTheme="majorBidi" w:cstheme="majorBidi" w:hint="eastAsia"/>
          <w:spacing w:val="4"/>
          <w:lang w:eastAsia="zh-CN"/>
        </w:rPr>
        <w:t>(</w:t>
      </w:r>
      <w:r w:rsidRPr="00FC3A7F">
        <w:rPr>
          <w:rFonts w:asciiTheme="majorBidi" w:hAnsiTheme="majorBidi" w:cstheme="majorBidi"/>
          <w:spacing w:val="4"/>
          <w:lang w:eastAsia="zh-CN"/>
        </w:rPr>
        <w:t>25</w:t>
      </w:r>
      <w:r w:rsidRPr="00FC3A7F">
        <w:rPr>
          <w:rFonts w:asciiTheme="majorBidi" w:hAnsiTheme="majorBidi" w:cstheme="majorBidi" w:hint="eastAsia"/>
          <w:spacing w:val="4"/>
          <w:lang w:eastAsia="zh-CN"/>
        </w:rPr>
        <w:t>)</w:t>
      </w:r>
      <w:r w:rsidRPr="00FC3A7F">
        <w:rPr>
          <w:rFonts w:asciiTheme="majorBidi" w:hAnsiTheme="majorBidi" w:cstheme="majorBidi"/>
          <w:spacing w:val="4"/>
          <w:lang w:eastAsia="zh-CN"/>
        </w:rPr>
        <w:t>得到</w:t>
      </w:r>
      <w:proofErr w:type="spellStart"/>
      <w:r w:rsidRPr="00FC3A7F">
        <w:rPr>
          <w:rFonts w:asciiTheme="majorBidi" w:hAnsiTheme="majorBidi" w:cstheme="majorBidi"/>
          <w:i/>
          <w:iCs/>
          <w:spacing w:val="4"/>
          <w:lang w:eastAsia="zh-CN"/>
        </w:rPr>
        <w:t>p</w:t>
      </w:r>
      <w:r w:rsidRPr="00FC3A7F">
        <w:rPr>
          <w:rFonts w:asciiTheme="majorBidi" w:hAnsiTheme="majorBidi" w:cstheme="majorBidi"/>
          <w:i/>
          <w:iCs/>
          <w:spacing w:val="4"/>
          <w:vertAlign w:val="subscript"/>
          <w:lang w:eastAsia="zh-CN"/>
        </w:rPr>
        <w:t>w</w:t>
      </w:r>
      <w:proofErr w:type="spellEnd"/>
      <w:r w:rsidRPr="00FC3A7F">
        <w:rPr>
          <w:rFonts w:asciiTheme="majorBidi" w:hAnsiTheme="majorBidi" w:cstheme="majorBidi"/>
          <w:spacing w:val="4"/>
          <w:lang w:eastAsia="zh-CN"/>
        </w:rPr>
        <w:t>，并使用</w:t>
      </w:r>
      <w:r w:rsidRPr="00FC3A7F">
        <w:rPr>
          <w:rFonts w:asciiTheme="majorBidi" w:hAnsiTheme="majorBidi" w:cstheme="majorBidi"/>
          <w:i/>
          <w:iCs/>
          <w:spacing w:val="4"/>
          <w:lang w:eastAsia="zh-CN"/>
        </w:rPr>
        <w:t>p</w:t>
      </w:r>
      <w:r w:rsidRPr="00FC3A7F">
        <w:rPr>
          <w:rFonts w:asciiTheme="majorBidi" w:hAnsiTheme="majorBidi" w:cstheme="majorBidi"/>
          <w:spacing w:val="4"/>
          <w:lang w:eastAsia="zh-CN"/>
        </w:rPr>
        <w:t xml:space="preserve"> = 0.01%</w:t>
      </w:r>
      <w:r w:rsidRPr="00FC3A7F">
        <w:rPr>
          <w:rFonts w:asciiTheme="majorBidi" w:hAnsiTheme="majorBidi" w:cstheme="majorBidi"/>
          <w:spacing w:val="4"/>
          <w:lang w:eastAsia="zh-CN"/>
        </w:rPr>
        <w:t>。然后通过颠倒公式</w:t>
      </w:r>
      <w:r w:rsidRPr="00FC3A7F">
        <w:rPr>
          <w:rFonts w:asciiTheme="majorBidi" w:hAnsiTheme="majorBidi" w:cstheme="majorBidi" w:hint="eastAsia"/>
          <w:spacing w:val="4"/>
          <w:lang w:eastAsia="zh-CN"/>
        </w:rPr>
        <w:t>(</w:t>
      </w:r>
      <w:r w:rsidRPr="00FC3A7F">
        <w:rPr>
          <w:rFonts w:asciiTheme="majorBidi" w:hAnsiTheme="majorBidi" w:cstheme="majorBidi"/>
          <w:spacing w:val="4"/>
          <w:lang w:eastAsia="zh-CN"/>
        </w:rPr>
        <w:t>7</w:t>
      </w:r>
      <w:r w:rsidRPr="00FC3A7F">
        <w:rPr>
          <w:rFonts w:asciiTheme="majorBidi" w:hAnsiTheme="majorBidi" w:cstheme="majorBidi" w:hint="eastAsia"/>
          <w:spacing w:val="4"/>
          <w:lang w:eastAsia="zh-CN"/>
        </w:rPr>
        <w:t>)</w:t>
      </w:r>
      <w:r w:rsidRPr="00FC3A7F">
        <w:rPr>
          <w:rFonts w:asciiTheme="majorBidi" w:hAnsiTheme="majorBidi" w:cstheme="majorBidi"/>
          <w:spacing w:val="4"/>
          <w:lang w:eastAsia="zh-CN"/>
        </w:rPr>
        <w:t>得到衰落深度</w:t>
      </w:r>
      <w:r w:rsidRPr="00FC3A7F">
        <w:rPr>
          <w:rFonts w:asciiTheme="majorBidi" w:hAnsiTheme="majorBidi" w:cstheme="majorBidi"/>
          <w:i/>
          <w:iCs/>
          <w:spacing w:val="4"/>
          <w:lang w:eastAsia="zh-CN"/>
        </w:rPr>
        <w:t>A</w:t>
      </w:r>
      <w:r w:rsidRPr="00FC3A7F">
        <w:rPr>
          <w:rFonts w:asciiTheme="majorBidi" w:hAnsiTheme="majorBidi" w:cstheme="majorBidi"/>
          <w:spacing w:val="4"/>
          <w:vertAlign w:val="subscript"/>
          <w:lang w:eastAsia="zh-CN"/>
        </w:rPr>
        <w:t>0.01</w:t>
      </w:r>
      <w:r w:rsidRPr="00FC3A7F">
        <w:rPr>
          <w:rFonts w:asciiTheme="majorBidi" w:hAnsiTheme="majorBidi" w:cstheme="majorBidi"/>
          <w:spacing w:val="4"/>
          <w:lang w:eastAsia="zh-CN"/>
        </w:rPr>
        <w:t>在平均年度被超过</w:t>
      </w:r>
      <w:r w:rsidRPr="00FC3A7F">
        <w:rPr>
          <w:rFonts w:asciiTheme="majorBidi" w:hAnsiTheme="majorBidi" w:cstheme="majorBidi"/>
          <w:spacing w:val="4"/>
          <w:lang w:eastAsia="zh-CN"/>
        </w:rPr>
        <w:t>0.01%</w:t>
      </w:r>
      <w:r w:rsidRPr="00FC3A7F">
        <w:rPr>
          <w:rFonts w:asciiTheme="majorBidi" w:hAnsiTheme="majorBidi" w:cstheme="majorBidi"/>
          <w:spacing w:val="4"/>
          <w:lang w:eastAsia="zh-CN"/>
        </w:rPr>
        <w:t>的时间的值，并在</w:t>
      </w:r>
      <w:proofErr w:type="spellStart"/>
      <w:r w:rsidRPr="00FC3A7F">
        <w:rPr>
          <w:rFonts w:asciiTheme="majorBidi" w:hAnsiTheme="majorBidi" w:cstheme="majorBidi"/>
          <w:i/>
          <w:iCs/>
          <w:spacing w:val="4"/>
          <w:lang w:eastAsia="zh-CN"/>
        </w:rPr>
        <w:t>p</w:t>
      </w:r>
      <w:r w:rsidRPr="00FC3A7F">
        <w:rPr>
          <w:rFonts w:asciiTheme="majorBidi" w:hAnsiTheme="majorBidi" w:cstheme="majorBidi"/>
          <w:i/>
          <w:iCs/>
          <w:spacing w:val="4"/>
          <w:vertAlign w:val="subscript"/>
          <w:lang w:eastAsia="zh-CN"/>
        </w:rPr>
        <w:t>w</w:t>
      </w:r>
      <w:proofErr w:type="spellEnd"/>
      <w:r w:rsidRPr="00FC3A7F">
        <w:rPr>
          <w:rFonts w:asciiTheme="majorBidi" w:hAnsiTheme="majorBidi" w:cstheme="majorBidi"/>
          <w:spacing w:val="4"/>
          <w:lang w:eastAsia="zh-CN"/>
        </w:rPr>
        <w:t>的位置使用</w:t>
      </w:r>
      <w:r w:rsidRPr="00FC3A7F">
        <w:rPr>
          <w:rFonts w:asciiTheme="majorBidi" w:hAnsiTheme="majorBidi" w:cstheme="majorBidi"/>
          <w:i/>
          <w:iCs/>
          <w:spacing w:val="4"/>
          <w:lang w:eastAsia="zh-CN"/>
        </w:rPr>
        <w:t>p</w:t>
      </w:r>
      <w:r w:rsidRPr="00FC3A7F">
        <w:rPr>
          <w:rFonts w:asciiTheme="majorBidi" w:hAnsiTheme="majorBidi" w:cstheme="majorBidi"/>
          <w:spacing w:val="4"/>
          <w:lang w:eastAsia="zh-CN"/>
        </w:rPr>
        <w:t>。</w:t>
      </w:r>
    </w:p>
    <w:p w14:paraId="3DFC6CBF"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2.3.5</w:t>
      </w:r>
      <w:r w:rsidRPr="006D5EEA">
        <w:rPr>
          <w:rFonts w:asciiTheme="majorBidi" w:hAnsiTheme="majorBidi" w:cstheme="majorBidi"/>
          <w:lang w:eastAsia="zh-CN"/>
        </w:rPr>
        <w:tab/>
      </w:r>
      <w:r w:rsidRPr="006D5EEA">
        <w:rPr>
          <w:rFonts w:asciiTheme="majorBidi" w:hAnsiTheme="majorBidi" w:cstheme="majorBidi"/>
          <w:lang w:eastAsia="zh-CN"/>
        </w:rPr>
        <w:t>从平均最差月份到较短最差时间段的转换</w:t>
      </w:r>
    </w:p>
    <w:p w14:paraId="17E49E3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在平均最差月份超过衰落深度</w:t>
      </w:r>
      <w:r w:rsidRPr="006D5EEA">
        <w:rPr>
          <w:rFonts w:asciiTheme="majorBidi" w:hAnsiTheme="majorBidi" w:cstheme="majorBidi"/>
          <w:i/>
          <w:iCs/>
          <w:lang w:eastAsia="zh-CN"/>
        </w:rPr>
        <w:t>A</w:t>
      </w:r>
      <w:r w:rsidRPr="006D5EEA">
        <w:rPr>
          <w:rFonts w:asciiTheme="majorBidi" w:hAnsiTheme="majorBidi" w:cstheme="majorBidi"/>
          <w:lang w:eastAsia="zh-CN"/>
        </w:rPr>
        <w:t>的时间百分比</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可以通过下面的关系被转换为在一个较短最差时间段</w:t>
      </w:r>
      <w:r w:rsidRPr="006D5EEA">
        <w:rPr>
          <w:rFonts w:asciiTheme="majorBidi" w:hAnsiTheme="majorBidi" w:cstheme="majorBidi"/>
          <w:i/>
          <w:iCs/>
          <w:lang w:eastAsia="zh-CN"/>
        </w:rPr>
        <w:t>T</w:t>
      </w:r>
      <w:r w:rsidRPr="006D5EEA">
        <w:rPr>
          <w:rFonts w:asciiTheme="majorBidi" w:hAnsiTheme="majorBidi" w:cstheme="majorBidi"/>
          <w:lang w:eastAsia="zh-CN"/>
        </w:rPr>
        <w:t>内超过同样衰落深度的时间百分比：</w:t>
      </w:r>
    </w:p>
    <w:p w14:paraId="3896CB72" w14:textId="77777777" w:rsidR="00023A9F" w:rsidRPr="00B977C4" w:rsidRDefault="00023A9F" w:rsidP="00023A9F">
      <w:pPr>
        <w:pStyle w:val="Equation"/>
        <w:rPr>
          <w:rFonts w:asciiTheme="majorBidi" w:hAnsiTheme="majorBidi" w:cstheme="majorBidi"/>
          <w:szCs w:val="24"/>
          <w:lang w:val="en-US" w:eastAsia="zh-CN"/>
        </w:rPr>
      </w:pPr>
      <w:r w:rsidRPr="006D5EEA">
        <w:rPr>
          <w:rFonts w:asciiTheme="majorBidi" w:hAnsiTheme="majorBidi" w:cstheme="majorBidi"/>
          <w:i/>
          <w:iCs/>
          <w:lang w:val="en-US" w:eastAsia="zh-CN"/>
        </w:rPr>
        <w:tab/>
      </w:r>
      <w:r w:rsidRPr="006D5EEA">
        <w:rPr>
          <w:rFonts w:asciiTheme="majorBidi" w:hAnsiTheme="majorBidi" w:cstheme="majorBidi"/>
          <w:position w:val="-12"/>
          <w:lang w:val="en-US"/>
        </w:rPr>
        <w:object w:dxaOrig="3460" w:dyaOrig="440" w14:anchorId="2EC05B86">
          <v:shape id="_x0000_i1052" type="#_x0000_t75" style="width:171.65pt;height:21.9pt" o:ole="" fillcolor="window">
            <v:imagedata r:id="rId64" o:title=""/>
          </v:shape>
          <o:OLEObject Type="Embed" ProgID="Equation.3" ShapeID="_x0000_i1052" DrawAspect="Content" ObjectID="_1807336400" r:id="rId65"/>
        </w:object>
      </w:r>
      <w:r w:rsidRPr="006D5EEA">
        <w:rPr>
          <w:rFonts w:asciiTheme="majorBidi" w:hAnsiTheme="majorBidi" w:cstheme="majorBidi"/>
          <w:lang w:val="en-US" w:eastAsia="zh-CN"/>
        </w:rPr>
        <w:t xml:space="preserve">    %        1 h </w:t>
      </w:r>
      <w:r w:rsidRPr="006D5EEA">
        <w:rPr>
          <w:rFonts w:asciiTheme="majorBidi" w:hAnsiTheme="majorBidi" w:cstheme="majorBidi"/>
          <w:lang w:val="en-US"/>
        </w:rPr>
        <w:sym w:font="Symbol" w:char="F0A3"/>
      </w:r>
      <w:r>
        <w:rPr>
          <w:rFonts w:asciiTheme="majorBidi" w:hAnsiTheme="majorBidi" w:cstheme="majorBidi"/>
          <w:lang w:val="en-US" w:eastAsia="zh-CN"/>
        </w:rPr>
        <w:t xml:space="preserve"> </w:t>
      </w:r>
      <w:r w:rsidRPr="006D5EEA">
        <w:rPr>
          <w:rFonts w:asciiTheme="majorBidi" w:hAnsiTheme="majorBidi" w:cstheme="majorBidi"/>
          <w:i/>
          <w:snapToGrid w:val="0"/>
          <w:lang w:val="en-US" w:eastAsia="zh-CN"/>
        </w:rPr>
        <w:t>T</w:t>
      </w:r>
      <w:r>
        <w:rPr>
          <w:rFonts w:asciiTheme="majorBidi" w:hAnsiTheme="majorBidi" w:cstheme="majorBidi"/>
          <w:i/>
          <w:snapToGrid w:val="0"/>
          <w:lang w:val="en-US" w:eastAsia="zh-CN"/>
        </w:rPr>
        <w:t xml:space="preserve"> </w:t>
      </w:r>
      <w:r w:rsidRPr="006D5EEA">
        <w:rPr>
          <w:rFonts w:asciiTheme="majorBidi" w:hAnsiTheme="majorBidi" w:cstheme="majorBidi"/>
          <w:iCs/>
          <w:snapToGrid w:val="0"/>
          <w:lang w:val="en-US" w:eastAsia="zh-CN"/>
        </w:rPr>
        <w:t>&lt;</w:t>
      </w:r>
      <w:r>
        <w:rPr>
          <w:rFonts w:asciiTheme="majorBidi" w:hAnsiTheme="majorBidi" w:cstheme="majorBidi"/>
          <w:snapToGrid w:val="0"/>
          <w:lang w:val="en-US" w:eastAsia="zh-CN"/>
        </w:rPr>
        <w:t xml:space="preserve"> </w:t>
      </w:r>
      <w:r w:rsidRPr="006D5EEA">
        <w:rPr>
          <w:rFonts w:asciiTheme="majorBidi" w:hAnsiTheme="majorBidi" w:cstheme="majorBidi"/>
          <w:snapToGrid w:val="0"/>
          <w:lang w:val="en-US" w:eastAsia="zh-CN"/>
        </w:rPr>
        <w:t>720 h</w:t>
      </w:r>
      <w:r w:rsidRPr="006D5EEA">
        <w:rPr>
          <w:rFonts w:asciiTheme="majorBidi" w:hAnsiTheme="majorBidi" w:cstheme="majorBidi"/>
          <w:szCs w:val="24"/>
          <w:lang w:eastAsia="zh-CN"/>
        </w:rPr>
        <w:t>对于相对平坦的路径</w:t>
      </w:r>
      <w:r w:rsidRPr="00B977C4">
        <w:rPr>
          <w:rFonts w:asciiTheme="majorBidi" w:hAnsiTheme="majorBidi" w:cstheme="majorBidi"/>
          <w:szCs w:val="24"/>
          <w:lang w:val="en-US" w:eastAsia="zh-CN"/>
        </w:rPr>
        <w:tab/>
        <w:t>(26)</w:t>
      </w:r>
    </w:p>
    <w:p w14:paraId="0C07ACFC" w14:textId="77777777" w:rsidR="00023A9F" w:rsidRPr="00B977C4" w:rsidRDefault="00023A9F" w:rsidP="00023A9F">
      <w:pPr>
        <w:pStyle w:val="Equation"/>
        <w:rPr>
          <w:rFonts w:asciiTheme="majorBidi" w:hAnsiTheme="majorBidi" w:cstheme="majorBidi"/>
          <w:szCs w:val="24"/>
          <w:lang w:val="en-US" w:eastAsia="zh-CN"/>
        </w:rPr>
      </w:pPr>
      <w:r w:rsidRPr="006D5EEA">
        <w:rPr>
          <w:rFonts w:asciiTheme="majorBidi" w:hAnsiTheme="majorBidi" w:cstheme="majorBidi"/>
          <w:i/>
          <w:iCs/>
          <w:lang w:val="en-US" w:eastAsia="zh-CN"/>
        </w:rPr>
        <w:tab/>
      </w:r>
      <w:r w:rsidRPr="006D5EEA">
        <w:rPr>
          <w:rFonts w:asciiTheme="majorBidi" w:hAnsiTheme="majorBidi" w:cstheme="majorBidi"/>
          <w:noProof/>
          <w:position w:val="-12"/>
          <w:lang w:val="en-US" w:eastAsia="zh-CN"/>
        </w:rPr>
        <w:drawing>
          <wp:inline distT="0" distB="0" distL="0" distR="0" wp14:anchorId="5BB70315" wp14:editId="16FE2AA0">
            <wp:extent cx="2011680" cy="274320"/>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11680" cy="274320"/>
                    </a:xfrm>
                    <a:prstGeom prst="rect">
                      <a:avLst/>
                    </a:prstGeom>
                    <a:noFill/>
                    <a:ln>
                      <a:noFill/>
                    </a:ln>
                  </pic:spPr>
                </pic:pic>
              </a:graphicData>
            </a:graphic>
          </wp:inline>
        </w:drawing>
      </w:r>
      <w:r w:rsidRPr="006D5EEA">
        <w:rPr>
          <w:rFonts w:asciiTheme="majorBidi" w:hAnsiTheme="majorBidi" w:cstheme="majorBidi"/>
          <w:lang w:val="en-US" w:eastAsia="zh-CN"/>
        </w:rPr>
        <w:t xml:space="preserve">        %        1 h </w:t>
      </w:r>
      <w:r w:rsidRPr="006D5EEA">
        <w:rPr>
          <w:rFonts w:asciiTheme="majorBidi" w:hAnsiTheme="majorBidi" w:cstheme="majorBidi"/>
          <w:lang w:val="en-US"/>
        </w:rPr>
        <w:sym w:font="Symbol" w:char="F0A3"/>
      </w:r>
      <w:r>
        <w:rPr>
          <w:rFonts w:asciiTheme="majorBidi" w:hAnsiTheme="majorBidi" w:cstheme="majorBidi"/>
          <w:lang w:val="en-US" w:eastAsia="zh-CN"/>
        </w:rPr>
        <w:t xml:space="preserve"> </w:t>
      </w:r>
      <w:r w:rsidRPr="006D5EEA">
        <w:rPr>
          <w:rFonts w:asciiTheme="majorBidi" w:hAnsiTheme="majorBidi" w:cstheme="majorBidi"/>
          <w:i/>
          <w:snapToGrid w:val="0"/>
          <w:lang w:val="en-US" w:eastAsia="zh-CN"/>
        </w:rPr>
        <w:t>T</w:t>
      </w:r>
      <w:r>
        <w:rPr>
          <w:rFonts w:asciiTheme="majorBidi" w:hAnsiTheme="majorBidi" w:cstheme="majorBidi"/>
          <w:i/>
          <w:snapToGrid w:val="0"/>
          <w:lang w:val="en-US" w:eastAsia="zh-CN"/>
        </w:rPr>
        <w:t xml:space="preserve"> </w:t>
      </w:r>
      <w:r w:rsidRPr="006D5EEA">
        <w:rPr>
          <w:rFonts w:asciiTheme="majorBidi" w:hAnsiTheme="majorBidi" w:cstheme="majorBidi"/>
          <w:iCs/>
          <w:snapToGrid w:val="0"/>
          <w:lang w:val="en-US" w:eastAsia="zh-CN"/>
        </w:rPr>
        <w:t>&lt;</w:t>
      </w:r>
      <w:r>
        <w:rPr>
          <w:rFonts w:asciiTheme="majorBidi" w:hAnsiTheme="majorBidi" w:cstheme="majorBidi"/>
          <w:iCs/>
          <w:snapToGrid w:val="0"/>
          <w:lang w:val="en-US" w:eastAsia="zh-CN"/>
        </w:rPr>
        <w:t xml:space="preserve"> </w:t>
      </w:r>
      <w:r w:rsidRPr="006D5EEA">
        <w:rPr>
          <w:rFonts w:asciiTheme="majorBidi" w:hAnsiTheme="majorBidi" w:cstheme="majorBidi"/>
          <w:snapToGrid w:val="0"/>
          <w:lang w:val="en-US" w:eastAsia="zh-CN"/>
        </w:rPr>
        <w:t>720 h</w:t>
      </w:r>
      <w:r w:rsidRPr="006D5EEA">
        <w:rPr>
          <w:rFonts w:asciiTheme="majorBidi" w:hAnsiTheme="majorBidi" w:cstheme="majorBidi"/>
          <w:szCs w:val="24"/>
          <w:lang w:eastAsia="zh-CN"/>
        </w:rPr>
        <w:t>对于多山的路径</w:t>
      </w:r>
      <w:r w:rsidRPr="00B977C4">
        <w:rPr>
          <w:rFonts w:asciiTheme="majorBidi" w:hAnsiTheme="majorBidi" w:cstheme="majorBidi"/>
          <w:szCs w:val="24"/>
          <w:lang w:val="en-US" w:eastAsia="zh-CN"/>
        </w:rPr>
        <w:tab/>
        <w:t>(27)</w:t>
      </w:r>
    </w:p>
    <w:p w14:paraId="685452C4" w14:textId="5D62D582" w:rsidR="00023A9F" w:rsidRPr="00B977C4" w:rsidRDefault="00023A9F" w:rsidP="00751B06">
      <w:pPr>
        <w:pStyle w:val="Equation"/>
        <w:rPr>
          <w:rFonts w:asciiTheme="majorBidi" w:hAnsiTheme="majorBidi" w:cstheme="majorBidi"/>
          <w:szCs w:val="24"/>
          <w:lang w:val="en-US" w:eastAsia="zh-CN"/>
        </w:rPr>
      </w:pPr>
      <w:r w:rsidRPr="006D5EEA">
        <w:rPr>
          <w:rFonts w:asciiTheme="majorBidi" w:hAnsiTheme="majorBidi" w:cstheme="majorBidi"/>
          <w:lang w:val="en-US" w:eastAsia="zh-CN"/>
        </w:rPr>
        <w:tab/>
      </w:r>
      <w:r w:rsidRPr="006D5EEA">
        <w:rPr>
          <w:rFonts w:asciiTheme="majorBidi" w:eastAsia="Times New Roman" w:hAnsiTheme="majorBidi" w:cstheme="majorBidi"/>
          <w:lang w:val="en-US"/>
        </w:rPr>
        <w:object w:dxaOrig="3528" w:dyaOrig="432" w14:anchorId="2483E0F9">
          <v:shape id="_x0000_i1053" type="#_x0000_t75" style="width:173.4pt;height:21.9pt" o:ole="" fillcolor="window">
            <v:imagedata r:id="rId67" o:title=""/>
          </v:shape>
          <o:OLEObject Type="Embed" ProgID="Equation.3" ShapeID="_x0000_i1053" DrawAspect="Content" ObjectID="_1807336401" r:id="rId68"/>
        </w:object>
      </w:r>
      <w:r w:rsidRPr="006D5EEA">
        <w:rPr>
          <w:rFonts w:asciiTheme="majorBidi" w:hAnsiTheme="majorBidi" w:cstheme="majorBidi"/>
          <w:lang w:val="en-US" w:eastAsia="zh-CN"/>
        </w:rPr>
        <w:t xml:space="preserve">  %        1 h </w:t>
      </w:r>
      <w:r w:rsidRPr="006D5EEA">
        <w:rPr>
          <w:rFonts w:asciiTheme="majorBidi" w:hAnsiTheme="majorBidi" w:cstheme="majorBidi"/>
          <w:lang w:val="en-US"/>
        </w:rPr>
        <w:sym w:font="Symbol" w:char="F0A3"/>
      </w:r>
      <w:r>
        <w:rPr>
          <w:rFonts w:asciiTheme="majorBidi" w:hAnsiTheme="majorBidi" w:cstheme="majorBidi"/>
          <w:lang w:val="en-US" w:eastAsia="zh-CN"/>
        </w:rPr>
        <w:t xml:space="preserve"> </w:t>
      </w:r>
      <w:r w:rsidRPr="006D5EEA">
        <w:rPr>
          <w:rFonts w:asciiTheme="majorBidi" w:hAnsiTheme="majorBidi" w:cstheme="majorBidi"/>
          <w:i/>
          <w:snapToGrid w:val="0"/>
          <w:lang w:val="en-US" w:eastAsia="zh-CN"/>
        </w:rPr>
        <w:t>T</w:t>
      </w:r>
      <w:r>
        <w:rPr>
          <w:rFonts w:asciiTheme="majorBidi" w:hAnsiTheme="majorBidi" w:cstheme="majorBidi"/>
          <w:i/>
          <w:snapToGrid w:val="0"/>
          <w:lang w:val="en-US" w:eastAsia="zh-CN"/>
        </w:rPr>
        <w:t xml:space="preserve"> </w:t>
      </w:r>
      <w:r w:rsidRPr="006D5EEA">
        <w:rPr>
          <w:rFonts w:asciiTheme="majorBidi" w:hAnsiTheme="majorBidi" w:cstheme="majorBidi"/>
          <w:iCs/>
          <w:snapToGrid w:val="0"/>
          <w:lang w:val="en-US" w:eastAsia="zh-CN"/>
        </w:rPr>
        <w:t>&lt;</w:t>
      </w:r>
      <w:r>
        <w:rPr>
          <w:rFonts w:asciiTheme="majorBidi" w:hAnsiTheme="majorBidi" w:cstheme="majorBidi"/>
          <w:iCs/>
          <w:snapToGrid w:val="0"/>
          <w:lang w:val="en-US" w:eastAsia="zh-CN"/>
        </w:rPr>
        <w:t xml:space="preserve"> </w:t>
      </w:r>
      <w:r w:rsidRPr="006D5EEA">
        <w:rPr>
          <w:rFonts w:asciiTheme="majorBidi" w:hAnsiTheme="majorBidi" w:cstheme="majorBidi"/>
          <w:snapToGrid w:val="0"/>
          <w:lang w:val="en-US" w:eastAsia="zh-CN"/>
        </w:rPr>
        <w:t>720 h</w:t>
      </w:r>
      <w:r w:rsidRPr="006D5EEA">
        <w:rPr>
          <w:rFonts w:asciiTheme="majorBidi" w:hAnsiTheme="majorBidi" w:cstheme="majorBidi"/>
          <w:szCs w:val="24"/>
          <w:lang w:eastAsia="zh-CN"/>
        </w:rPr>
        <w:t>对于丘陵地带的路径</w:t>
      </w:r>
      <w:r w:rsidRPr="00B977C4">
        <w:rPr>
          <w:rFonts w:asciiTheme="majorBidi" w:hAnsiTheme="majorBidi" w:cstheme="majorBidi"/>
          <w:szCs w:val="24"/>
          <w:lang w:val="en-US" w:eastAsia="zh-CN"/>
        </w:rPr>
        <w:tab/>
        <w:t>(28)</w:t>
      </w:r>
    </w:p>
    <w:p w14:paraId="05F8176D" w14:textId="1D702DD0" w:rsidR="00023A9F" w:rsidRPr="006D5EEA" w:rsidRDefault="00023A9F" w:rsidP="008D58DC">
      <w:pPr>
        <w:pStyle w:val="Note"/>
        <w:rPr>
          <w:lang w:val="en-GB" w:eastAsia="zh-CN"/>
        </w:rPr>
      </w:pPr>
      <w:r w:rsidRPr="006D5EEA">
        <w:rPr>
          <w:lang w:eastAsia="zh-CN"/>
        </w:rPr>
        <w:t>注</w:t>
      </w:r>
      <w:r w:rsidRPr="006D5EEA">
        <w:rPr>
          <w:lang w:eastAsia="zh-CN"/>
        </w:rPr>
        <w:t xml:space="preserve">1 </w:t>
      </w:r>
      <w:r w:rsidRPr="006D5EEA">
        <w:rPr>
          <w:lang w:val="en-US" w:eastAsia="zh-CN"/>
        </w:rPr>
        <w:t>–</w:t>
      </w:r>
      <w:r>
        <w:rPr>
          <w:lang w:val="en-US" w:eastAsia="zh-CN"/>
        </w:rPr>
        <w:t xml:space="preserve"> </w:t>
      </w:r>
      <w:r w:rsidR="008D58DC">
        <w:rPr>
          <w:lang w:eastAsia="zh-CN"/>
        </w:rPr>
        <w:t>公式</w:t>
      </w:r>
      <w:r w:rsidR="008D58DC">
        <w:rPr>
          <w:rFonts w:hint="eastAsia"/>
          <w:lang w:eastAsia="zh-CN"/>
        </w:rPr>
        <w:t>(</w:t>
      </w:r>
      <w:r w:rsidRPr="006D5EEA">
        <w:rPr>
          <w:lang w:eastAsia="zh-CN"/>
        </w:rPr>
        <w:t>26</w:t>
      </w:r>
      <w:r w:rsidR="008D58DC">
        <w:rPr>
          <w:rFonts w:hint="eastAsia"/>
          <w:lang w:eastAsia="zh-CN"/>
        </w:rPr>
        <w:t>)</w:t>
      </w:r>
      <w:r w:rsidR="008D58DC">
        <w:rPr>
          <w:lang w:eastAsia="zh-CN"/>
        </w:rPr>
        <w:t>至</w:t>
      </w:r>
      <w:r w:rsidR="008D58DC">
        <w:rPr>
          <w:rFonts w:hint="eastAsia"/>
          <w:lang w:eastAsia="zh-CN"/>
        </w:rPr>
        <w:t>(</w:t>
      </w:r>
      <w:r w:rsidRPr="006D5EEA">
        <w:rPr>
          <w:lang w:eastAsia="zh-CN"/>
        </w:rPr>
        <w:t>28</w:t>
      </w:r>
      <w:r w:rsidR="008D58DC">
        <w:rPr>
          <w:rFonts w:hint="eastAsia"/>
          <w:lang w:eastAsia="zh-CN"/>
        </w:rPr>
        <w:t>)</w:t>
      </w:r>
      <w:r w:rsidRPr="006D5EEA">
        <w:rPr>
          <w:lang w:eastAsia="zh-CN"/>
        </w:rPr>
        <w:t>是从温带地区的</w:t>
      </w:r>
      <w:r w:rsidRPr="006D5EEA">
        <w:rPr>
          <w:lang w:eastAsia="zh-CN"/>
        </w:rPr>
        <w:t>25</w:t>
      </w:r>
      <w:r w:rsidRPr="006D5EEA">
        <w:rPr>
          <w:lang w:eastAsia="zh-CN"/>
        </w:rPr>
        <w:t>条链路数据中得到的，</w:t>
      </w:r>
      <w:proofErr w:type="spellStart"/>
      <w:r w:rsidRPr="006D5EEA">
        <w:rPr>
          <w:i/>
          <w:iCs/>
          <w:lang w:eastAsia="zh-CN"/>
        </w:rPr>
        <w:t>p</w:t>
      </w:r>
      <w:r w:rsidRPr="006D5EEA">
        <w:rPr>
          <w:i/>
          <w:iCs/>
          <w:vertAlign w:val="subscript"/>
          <w:lang w:eastAsia="zh-CN"/>
        </w:rPr>
        <w:t>w</w:t>
      </w:r>
      <w:proofErr w:type="spellEnd"/>
      <w:r w:rsidRPr="006D5EEA">
        <w:rPr>
          <w:lang w:eastAsia="zh-CN"/>
        </w:rPr>
        <w:t>是从夏天月份的数据中估计的。</w:t>
      </w:r>
    </w:p>
    <w:bookmarkEnd w:id="15"/>
    <w:p w14:paraId="19A76B7E"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2.3.6</w:t>
      </w:r>
      <w:r w:rsidRPr="006D5EEA">
        <w:rPr>
          <w:rFonts w:asciiTheme="majorBidi" w:hAnsiTheme="majorBidi" w:cstheme="majorBidi"/>
          <w:lang w:eastAsia="zh-CN"/>
        </w:rPr>
        <w:tab/>
      </w:r>
      <w:r w:rsidRPr="006D5EEA">
        <w:rPr>
          <w:rFonts w:asciiTheme="majorBidi" w:hAnsiTheme="majorBidi" w:cstheme="majorBidi"/>
          <w:lang w:eastAsia="zh-CN"/>
        </w:rPr>
        <w:t>非选择性中断的预测（见注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46D391C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在设计数字链路时，使用下式计算由衰落的非选择性分量（见第</w:t>
      </w:r>
      <w:r w:rsidRPr="006D5EEA">
        <w:rPr>
          <w:rFonts w:asciiTheme="majorBidi" w:hAnsiTheme="majorBidi" w:cstheme="majorBidi"/>
          <w:lang w:eastAsia="zh-CN"/>
        </w:rPr>
        <w:t>7</w:t>
      </w:r>
      <w:r w:rsidRPr="006D5EEA">
        <w:rPr>
          <w:rFonts w:asciiTheme="majorBidi" w:hAnsiTheme="majorBidi" w:cstheme="majorBidi"/>
          <w:lang w:eastAsia="zh-CN"/>
        </w:rPr>
        <w:t>节）引起的中断的概率</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ns</w:t>
      </w:r>
      <w:proofErr w:type="spellEnd"/>
      <w:r w:rsidRPr="006D5EEA">
        <w:rPr>
          <w:rFonts w:asciiTheme="majorBidi" w:hAnsiTheme="majorBidi" w:cstheme="majorBidi"/>
          <w:lang w:eastAsia="zh-CN"/>
        </w:rPr>
        <w:t>：</w:t>
      </w:r>
    </w:p>
    <w:p w14:paraId="621B686C" w14:textId="2FF22AD2" w:rsidR="00420808" w:rsidRPr="00420808" w:rsidRDefault="00420808" w:rsidP="00023A9F">
      <w:pPr>
        <w:pStyle w:val="Equation"/>
        <w:rPr>
          <w:lang w:val="en-GB" w:eastAsia="zh-CN"/>
        </w:rPr>
      </w:pPr>
      <w:r w:rsidRPr="007703F7">
        <w:rPr>
          <w:position w:val="6"/>
          <w:lang w:val="en-GB" w:eastAsia="zh-CN"/>
        </w:rPr>
        <w:tab/>
      </w:r>
      <w:r w:rsidRPr="007703F7">
        <w:rPr>
          <w:position w:val="6"/>
          <w:lang w:val="en-GB" w:eastAsia="zh-CN"/>
        </w:rPr>
        <w:tab/>
      </w:r>
      <w:r w:rsidRPr="008947EA">
        <w:rPr>
          <w:position w:val="-12"/>
        </w:rPr>
        <w:object w:dxaOrig="1440" w:dyaOrig="360" w14:anchorId="24631C58">
          <v:shape id="_x0000_i1054" type="#_x0000_t75" style="width:1in;height:17.85pt" o:ole="" fillcolor="window">
            <v:imagedata r:id="rId69" o:title=""/>
          </v:shape>
          <o:OLEObject Type="Embed" ProgID="Equation.3" ShapeID="_x0000_i1054" DrawAspect="Content" ObjectID="_1807336402" r:id="rId70"/>
        </w:object>
      </w:r>
      <w:r w:rsidRPr="007703F7">
        <w:rPr>
          <w:position w:val="6"/>
          <w:lang w:val="en-GB" w:eastAsia="zh-CN"/>
        </w:rPr>
        <w:tab/>
      </w:r>
      <w:r w:rsidRPr="007703F7">
        <w:rPr>
          <w:lang w:val="en-GB" w:eastAsia="zh-CN"/>
        </w:rPr>
        <w:t>(29)</w:t>
      </w:r>
    </w:p>
    <w:p w14:paraId="42CD0C0C" w14:textId="77777777" w:rsidR="00023A9F" w:rsidRPr="006D5EEA" w:rsidRDefault="00023A9F" w:rsidP="00023A9F">
      <w:pPr>
        <w:ind w:firstLineChars="200" w:firstLine="480"/>
        <w:jc w:val="left"/>
        <w:rPr>
          <w:rFonts w:asciiTheme="majorBidi" w:hAnsiTheme="majorBidi" w:cstheme="majorBidi"/>
          <w:lang w:eastAsia="zh-CN"/>
        </w:rPr>
      </w:pPr>
      <w:bookmarkStart w:id="16" w:name="_Toc394797400"/>
      <w:r w:rsidRPr="006D5EEA">
        <w:rPr>
          <w:rFonts w:asciiTheme="majorBidi" w:hAnsiTheme="majorBidi" w:cstheme="majorBidi"/>
          <w:lang w:eastAsia="zh-CN"/>
        </w:rPr>
        <w:t>其中</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w:t>
      </w:r>
      <w:r w:rsidRPr="006D5EEA">
        <w:rPr>
          <w:rFonts w:asciiTheme="majorBidi" w:hAnsiTheme="majorBidi" w:cstheme="majorBidi"/>
          <w:lang w:eastAsia="zh-CN"/>
        </w:rPr>
        <w:t>是对应于指定的误比特率（</w:t>
      </w:r>
      <w:r w:rsidRPr="006D5EEA">
        <w:rPr>
          <w:rFonts w:asciiTheme="majorBidi" w:hAnsiTheme="majorBidi" w:cstheme="majorBidi"/>
          <w:lang w:eastAsia="zh-CN"/>
        </w:rPr>
        <w:t>BER</w:t>
      </w:r>
      <w:r w:rsidRPr="006D5EEA">
        <w:rPr>
          <w:rFonts w:asciiTheme="majorBidi" w:hAnsiTheme="majorBidi" w:cstheme="majorBidi"/>
          <w:lang w:eastAsia="zh-CN"/>
        </w:rPr>
        <w:t>）的平坦衰落余量</w:t>
      </w:r>
      <w:r w:rsidRPr="006D5EEA">
        <w:rPr>
          <w:rFonts w:asciiTheme="majorBidi" w:hAnsiTheme="majorBidi" w:cstheme="majorBidi"/>
          <w:i/>
          <w:iCs/>
          <w:lang w:eastAsia="zh-CN"/>
        </w:rPr>
        <w:t>A</w:t>
      </w:r>
      <w:r w:rsidRPr="006D5EEA">
        <w:rPr>
          <w:rFonts w:asciiTheme="majorBidi" w:hAnsiTheme="majorBidi" w:cstheme="majorBidi"/>
          <w:lang w:eastAsia="zh-CN"/>
        </w:rPr>
        <w:t> = </w:t>
      </w:r>
      <w:r w:rsidRPr="006D5EEA">
        <w:rPr>
          <w:rFonts w:asciiTheme="majorBidi" w:hAnsiTheme="majorBidi" w:cstheme="majorBidi"/>
          <w:i/>
          <w:iCs/>
          <w:lang w:eastAsia="zh-CN"/>
        </w:rPr>
        <w:t>F</w:t>
      </w:r>
      <w:r w:rsidRPr="006D5EEA">
        <w:rPr>
          <w:rFonts w:asciiTheme="majorBidi" w:hAnsiTheme="majorBidi" w:cstheme="majorBidi"/>
          <w:lang w:eastAsia="zh-CN"/>
        </w:rPr>
        <w:t>（</w:t>
      </w:r>
      <w:r w:rsidRPr="006D5EEA">
        <w:rPr>
          <w:rFonts w:asciiTheme="majorBidi" w:hAnsiTheme="majorBidi" w:cstheme="majorBidi"/>
          <w:lang w:eastAsia="zh-CN"/>
        </w:rPr>
        <w:t>dB</w:t>
      </w:r>
      <w:r w:rsidRPr="006D5EEA">
        <w:rPr>
          <w:rFonts w:asciiTheme="majorBidi" w:hAnsiTheme="majorBidi" w:cstheme="majorBidi"/>
          <w:lang w:eastAsia="zh-CN"/>
        </w:rPr>
        <w:t>）在平均最差月份被超过的值（</w:t>
      </w:r>
      <w:proofErr w:type="gramStart"/>
      <w:r w:rsidRPr="006D5EEA">
        <w:rPr>
          <w:rFonts w:asciiTheme="majorBidi" w:hAnsiTheme="majorBidi" w:cstheme="majorBidi"/>
          <w:lang w:eastAsia="zh-CN"/>
        </w:rPr>
        <w:t>酌情从</w:t>
      </w:r>
      <w:proofErr w:type="gramEnd"/>
      <w:r w:rsidRPr="006D5EEA">
        <w:rPr>
          <w:rFonts w:asciiTheme="majorBidi" w:hAnsiTheme="majorBidi" w:cstheme="majorBidi"/>
          <w:lang w:eastAsia="zh-CN"/>
        </w:rPr>
        <w:t>第</w:t>
      </w:r>
      <w:r w:rsidRPr="006D5EEA">
        <w:rPr>
          <w:rFonts w:asciiTheme="majorBidi" w:hAnsiTheme="majorBidi" w:cstheme="majorBidi"/>
          <w:lang w:eastAsia="zh-CN"/>
        </w:rPr>
        <w:t>2.3.1</w:t>
      </w:r>
      <w:r w:rsidRPr="006D5EEA">
        <w:rPr>
          <w:rFonts w:asciiTheme="majorBidi" w:hAnsiTheme="majorBidi" w:cstheme="majorBidi"/>
          <w:lang w:eastAsia="zh-CN"/>
        </w:rPr>
        <w:t>或</w:t>
      </w:r>
      <w:r w:rsidRPr="006D5EEA">
        <w:rPr>
          <w:rFonts w:asciiTheme="majorBidi" w:hAnsiTheme="majorBidi" w:cstheme="majorBidi"/>
          <w:lang w:eastAsia="zh-CN"/>
        </w:rPr>
        <w:t>2.3.2</w:t>
      </w:r>
      <w:r w:rsidRPr="006D5EEA">
        <w:rPr>
          <w:rFonts w:asciiTheme="majorBidi" w:hAnsiTheme="majorBidi" w:cstheme="majorBidi"/>
          <w:lang w:eastAsia="zh-CN"/>
        </w:rPr>
        <w:t>节得到）。平坦衰落余量</w:t>
      </w:r>
      <w:r w:rsidRPr="006D5EEA">
        <w:rPr>
          <w:rFonts w:asciiTheme="majorBidi" w:hAnsiTheme="majorBidi" w:cstheme="majorBidi"/>
          <w:i/>
          <w:iCs/>
          <w:lang w:eastAsia="zh-CN"/>
        </w:rPr>
        <w:t>F</w:t>
      </w:r>
      <w:r w:rsidRPr="006D5EEA">
        <w:rPr>
          <w:rFonts w:asciiTheme="majorBidi" w:hAnsiTheme="majorBidi" w:cstheme="majorBidi"/>
          <w:lang w:eastAsia="zh-CN"/>
        </w:rPr>
        <w:t>是通过链路计算和特殊设备提供的信息得到的，同时也考虑到了在实际链路设计中可能由干扰引起的余量的减小。</w:t>
      </w:r>
    </w:p>
    <w:p w14:paraId="4F53F0BD" w14:textId="77777777" w:rsidR="00023A9F" w:rsidRPr="00751B06" w:rsidRDefault="00023A9F" w:rsidP="008D58DC">
      <w:pPr>
        <w:pStyle w:val="Note"/>
        <w:rPr>
          <w:lang w:eastAsia="zh-CN"/>
        </w:rPr>
      </w:pPr>
      <w:r w:rsidRPr="00751B06">
        <w:rPr>
          <w:lang w:eastAsia="zh-CN"/>
        </w:rPr>
        <w:t>注</w:t>
      </w:r>
      <w:r w:rsidRPr="00751B06">
        <w:rPr>
          <w:lang w:eastAsia="zh-CN"/>
        </w:rPr>
        <w:t xml:space="preserve">1 </w:t>
      </w:r>
      <w:r w:rsidRPr="00751B06">
        <w:rPr>
          <w:lang w:val="en-US" w:eastAsia="zh-CN"/>
        </w:rPr>
        <w:t xml:space="preserve">– </w:t>
      </w:r>
      <w:r w:rsidRPr="00751B06">
        <w:rPr>
          <w:lang w:eastAsia="zh-CN"/>
        </w:rPr>
        <w:t>为了方便起见，中断在这里被定义为</w:t>
      </w:r>
      <w:r w:rsidRPr="00751B06">
        <w:rPr>
          <w:lang w:eastAsia="zh-CN"/>
        </w:rPr>
        <w:t>BER</w:t>
      </w:r>
      <w:r w:rsidRPr="00751B06">
        <w:rPr>
          <w:lang w:eastAsia="zh-CN"/>
        </w:rPr>
        <w:t>大于某给定门限的概率，不论门限有多大（更多信息见第</w:t>
      </w:r>
      <w:r w:rsidRPr="00751B06">
        <w:rPr>
          <w:lang w:eastAsia="zh-CN"/>
        </w:rPr>
        <w:t>7</w:t>
      </w:r>
      <w:r w:rsidRPr="00751B06">
        <w:rPr>
          <w:lang w:eastAsia="zh-CN"/>
        </w:rPr>
        <w:t>节）。</w:t>
      </w:r>
    </w:p>
    <w:p w14:paraId="62476E55" w14:textId="77777777" w:rsidR="00023A9F" w:rsidRPr="006D5EEA" w:rsidRDefault="00023A9F" w:rsidP="00023A9F">
      <w:pPr>
        <w:pStyle w:val="Heading3"/>
        <w:rPr>
          <w:rFonts w:asciiTheme="majorBidi" w:hAnsiTheme="majorBidi" w:cstheme="majorBidi"/>
          <w:lang w:eastAsia="zh-CN"/>
        </w:rPr>
      </w:pPr>
      <w:bookmarkStart w:id="17" w:name="_Toc394797399"/>
      <w:r w:rsidRPr="006D5EEA">
        <w:rPr>
          <w:rFonts w:asciiTheme="majorBidi" w:hAnsiTheme="majorBidi" w:cstheme="majorBidi"/>
          <w:lang w:eastAsia="zh-CN"/>
        </w:rPr>
        <w:t>2.3.7</w:t>
      </w:r>
      <w:r w:rsidRPr="006D5EEA">
        <w:rPr>
          <w:rFonts w:asciiTheme="majorBidi" w:hAnsiTheme="majorBidi" w:cstheme="majorBidi"/>
          <w:lang w:eastAsia="zh-CN"/>
        </w:rPr>
        <w:tab/>
      </w:r>
      <w:r w:rsidRPr="006D5EEA">
        <w:rPr>
          <w:rFonts w:asciiTheme="majorBidi" w:hAnsiTheme="majorBidi" w:cstheme="majorBidi"/>
          <w:lang w:eastAsia="zh-CN"/>
        </w:rPr>
        <w:t>多中继段链路上同步衰落的发生</w:t>
      </w:r>
      <w:bookmarkEnd w:id="17"/>
    </w:p>
    <w:p w14:paraId="69608D6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实验证据表明，在晴朗天空条件下，在一个多中继段链路上邻近中继段的深衰落几乎完全不相关。这意味着无论出现频率选择衰落、扁平衰落还是综合情况均如此。</w:t>
      </w:r>
    </w:p>
    <w:p w14:paraId="381D1F5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对于一个多中继段链路，晴朗天空效应下总中断概率的上限可通过集合各中继段的中断概率获得。超过具有</w:t>
      </w:r>
      <w:r w:rsidRPr="006D5EEA">
        <w:rPr>
          <w:rFonts w:asciiTheme="majorBidi" w:hAnsiTheme="majorBidi" w:cstheme="majorBidi"/>
          <w:i/>
          <w:iCs/>
          <w:lang w:eastAsia="zh-CN"/>
        </w:rPr>
        <w:t>n</w:t>
      </w:r>
      <w:r w:rsidRPr="006D5EEA">
        <w:rPr>
          <w:rFonts w:asciiTheme="majorBidi" w:hAnsiTheme="majorBidi" w:cstheme="majorBidi"/>
          <w:lang w:eastAsia="zh-CN"/>
        </w:rPr>
        <w:t>中继段的链路的衰落深度</w:t>
      </w:r>
      <w:r w:rsidRPr="006D5EEA">
        <w:rPr>
          <w:rFonts w:asciiTheme="majorBidi" w:hAnsiTheme="majorBidi" w:cstheme="majorBidi"/>
          <w:i/>
          <w:iCs/>
          <w:lang w:eastAsia="zh-CN"/>
        </w:rPr>
        <w:t>A</w:t>
      </w:r>
      <w:r w:rsidRPr="006D5EEA">
        <w:rPr>
          <w:rFonts w:asciiTheme="majorBidi" w:hAnsiTheme="majorBidi" w:cstheme="majorBidi"/>
          <w:iCs/>
          <w:lang w:eastAsia="zh-CN"/>
        </w:rPr>
        <w:t>(dB)</w:t>
      </w:r>
      <w:r w:rsidRPr="006D5EEA">
        <w:rPr>
          <w:rFonts w:asciiTheme="majorBidi" w:hAnsiTheme="majorBidi" w:cstheme="majorBidi"/>
          <w:lang w:eastAsia="zh-CN"/>
        </w:rPr>
        <w:t>概率的近似上限可通过下</w:t>
      </w:r>
      <w:proofErr w:type="gramStart"/>
      <w:r w:rsidRPr="006D5EEA">
        <w:rPr>
          <w:rFonts w:asciiTheme="majorBidi" w:hAnsiTheme="majorBidi" w:cstheme="majorBidi"/>
          <w:lang w:eastAsia="zh-CN"/>
        </w:rPr>
        <w:t>式予以</w:t>
      </w:r>
      <w:proofErr w:type="gramEnd"/>
      <w:r w:rsidRPr="006D5EEA">
        <w:rPr>
          <w:rFonts w:asciiTheme="majorBidi" w:hAnsiTheme="majorBidi" w:cstheme="majorBidi"/>
          <w:lang w:eastAsia="zh-CN"/>
        </w:rPr>
        <w:t>估算（见注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50489A5C" w14:textId="77777777" w:rsidR="00023A9F" w:rsidRPr="006D5EEA" w:rsidRDefault="00023A9F" w:rsidP="00023A9F">
      <w:pPr>
        <w:pStyle w:val="Blanc"/>
        <w:rPr>
          <w:rFonts w:asciiTheme="majorBidi" w:hAnsiTheme="majorBidi" w:cstheme="majorBidi"/>
          <w:lang w:val="fr-FR" w:eastAsia="zh-CN"/>
        </w:rPr>
      </w:pPr>
    </w:p>
    <w:p w14:paraId="0C568D06" w14:textId="370AE1B5" w:rsidR="00023A9F" w:rsidRPr="007703F7" w:rsidRDefault="00420808" w:rsidP="00023A9F">
      <w:pPr>
        <w:pStyle w:val="Equation"/>
        <w:rPr>
          <w:lang w:val="en-GB" w:eastAsia="zh-CN"/>
        </w:rPr>
      </w:pPr>
      <w:r w:rsidRPr="007703F7">
        <w:rPr>
          <w:lang w:val="en-GB" w:eastAsia="zh-CN"/>
        </w:rPr>
        <w:tab/>
      </w:r>
      <w:r w:rsidRPr="007703F7">
        <w:rPr>
          <w:lang w:val="en-GB" w:eastAsia="zh-CN"/>
        </w:rPr>
        <w:tab/>
      </w:r>
      <w:r w:rsidRPr="008947EA">
        <w:rPr>
          <w:position w:val="-34"/>
        </w:rPr>
        <w:object w:dxaOrig="2360" w:dyaOrig="800" w14:anchorId="2936D15F">
          <v:shape id="_x0000_i1055" type="#_x0000_t75" style="width:120.4pt;height:40.9pt" o:ole="">
            <v:imagedata r:id="rId71" o:title=""/>
          </v:shape>
          <o:OLEObject Type="Embed" ProgID="Equation.3" ShapeID="_x0000_i1055" DrawAspect="Content" ObjectID="_1807336403" r:id="rId72"/>
        </w:object>
      </w:r>
      <w:r w:rsidRPr="007703F7">
        <w:rPr>
          <w:lang w:val="en-GB" w:eastAsia="zh-CN"/>
        </w:rPr>
        <w:tab/>
        <w:t>(30a)</w:t>
      </w:r>
    </w:p>
    <w:p w14:paraId="6F6CCB3C" w14:textId="77777777" w:rsidR="00023A9F" w:rsidRPr="00C839E5" w:rsidRDefault="00023A9F" w:rsidP="00C839E5">
      <w:pPr>
        <w:pStyle w:val="Blanc"/>
        <w:rPr>
          <w:rFonts w:asciiTheme="majorBidi" w:hAnsiTheme="majorBidi" w:cstheme="majorBidi"/>
          <w:lang w:val="fr-FR" w:eastAsia="zh-CN"/>
        </w:rPr>
      </w:pPr>
    </w:p>
    <w:p w14:paraId="3BBDB582" w14:textId="2C26C4CD" w:rsidR="00023A9F" w:rsidRPr="007703F7" w:rsidRDefault="00420808" w:rsidP="00023A9F">
      <w:pPr>
        <w:pStyle w:val="Equation"/>
        <w:rPr>
          <w:lang w:val="en-GB" w:eastAsia="zh-CN"/>
        </w:rPr>
      </w:pPr>
      <w:r w:rsidRPr="007703F7">
        <w:rPr>
          <w:lang w:val="en-GB" w:eastAsia="zh-CN"/>
        </w:rPr>
        <w:tab/>
      </w:r>
      <w:r w:rsidRPr="007703F7">
        <w:rPr>
          <w:lang w:val="en-GB" w:eastAsia="zh-CN"/>
        </w:rPr>
        <w:tab/>
      </w:r>
      <w:r w:rsidRPr="008947EA">
        <w:rPr>
          <w:position w:val="-10"/>
        </w:rPr>
        <w:object w:dxaOrig="3500" w:dyaOrig="340" w14:anchorId="3461EF51">
          <v:shape id="_x0000_i1056" type="#_x0000_t75" style="width:175.1pt;height:18.45pt" o:ole="">
            <v:imagedata r:id="rId73" o:title=""/>
          </v:shape>
          <o:OLEObject Type="Embed" ProgID="Equation.3" ShapeID="_x0000_i1056" DrawAspect="Content" ObjectID="_1807336404" r:id="rId74"/>
        </w:object>
      </w:r>
      <w:r w:rsidRPr="007703F7">
        <w:rPr>
          <w:lang w:val="en-GB" w:eastAsia="zh-CN"/>
        </w:rPr>
        <w:tab/>
        <w:t>(30b)</w:t>
      </w:r>
    </w:p>
    <w:p w14:paraId="77E907AD" w14:textId="77777777" w:rsidR="00023A9F" w:rsidRPr="006D5EEA" w:rsidRDefault="00023A9F" w:rsidP="00023A9F">
      <w:pPr>
        <w:pStyle w:val="Blanc"/>
        <w:rPr>
          <w:rFonts w:asciiTheme="majorBidi" w:hAnsiTheme="majorBidi" w:cstheme="majorBidi"/>
          <w:lang w:eastAsia="zh-CN"/>
        </w:rPr>
      </w:pPr>
    </w:p>
    <w:p w14:paraId="41D874AE" w14:textId="5F20BD83" w:rsidR="00023A9F" w:rsidRPr="006D5EEA" w:rsidRDefault="00023A9F" w:rsidP="00023A9F">
      <w:pPr>
        <w:ind w:firstLineChars="200" w:firstLine="480"/>
        <w:jc w:val="left"/>
        <w:rPr>
          <w:rFonts w:asciiTheme="majorBidi" w:hAnsiTheme="majorBidi" w:cstheme="majorBidi"/>
          <w:lang w:eastAsia="zh-CN"/>
        </w:rPr>
      </w:pPr>
      <w:bookmarkStart w:id="18" w:name="_Toc107646202"/>
      <w:r w:rsidRPr="006D5EEA">
        <w:rPr>
          <w:rFonts w:asciiTheme="majorBidi" w:hAnsiTheme="majorBidi" w:cstheme="majorBidi"/>
          <w:lang w:eastAsia="zh-CN"/>
        </w:rPr>
        <w:t>其中</w:t>
      </w:r>
      <w:r w:rsidRPr="006D5EEA">
        <w:rPr>
          <w:rFonts w:asciiTheme="majorBidi" w:hAnsiTheme="majorBidi" w:cstheme="majorBidi"/>
          <w:i/>
          <w:lang w:eastAsia="zh-CN"/>
        </w:rPr>
        <w:t>P</w:t>
      </w:r>
      <w:r w:rsidRPr="006D5EEA">
        <w:rPr>
          <w:rFonts w:asciiTheme="majorBidi" w:hAnsiTheme="majorBidi" w:cstheme="majorBidi"/>
          <w:i/>
          <w:vertAlign w:val="subscript"/>
          <w:lang w:eastAsia="zh-CN"/>
        </w:rPr>
        <w:t>i</w:t>
      </w:r>
      <w:r w:rsidRPr="006D5EEA">
        <w:rPr>
          <w:rFonts w:asciiTheme="majorBidi" w:hAnsiTheme="majorBidi" w:cstheme="majorBidi"/>
          <w:iCs/>
          <w:lang w:eastAsia="zh-CN"/>
        </w:rPr>
        <w:t>是总</w:t>
      </w:r>
      <w:r w:rsidRPr="006D5EEA">
        <w:rPr>
          <w:rFonts w:asciiTheme="majorBidi" w:hAnsiTheme="majorBidi" w:cstheme="majorBidi"/>
          <w:i/>
          <w:lang w:eastAsia="zh-CN"/>
        </w:rPr>
        <w:t>n</w:t>
      </w:r>
      <w:proofErr w:type="gramStart"/>
      <w:r w:rsidRPr="006D5EEA">
        <w:rPr>
          <w:rFonts w:asciiTheme="majorBidi" w:hAnsiTheme="majorBidi" w:cstheme="majorBidi"/>
          <w:iCs/>
          <w:lang w:eastAsia="zh-CN"/>
        </w:rPr>
        <w:t>个</w:t>
      </w:r>
      <w:proofErr w:type="gramEnd"/>
      <w:r w:rsidRPr="006D5EEA">
        <w:rPr>
          <w:rFonts w:asciiTheme="majorBidi" w:hAnsiTheme="majorBidi" w:cstheme="majorBidi"/>
          <w:lang w:eastAsia="zh-CN"/>
        </w:rPr>
        <w:t>中继段中第</w:t>
      </w:r>
      <w:r w:rsidRPr="006D5EEA">
        <w:rPr>
          <w:rFonts w:asciiTheme="majorBidi" w:hAnsiTheme="majorBidi" w:cstheme="majorBidi"/>
          <w:i/>
          <w:lang w:eastAsia="zh-CN"/>
        </w:rPr>
        <w:t>i</w:t>
      </w:r>
      <w:proofErr w:type="gramStart"/>
      <w:r w:rsidRPr="006D5EEA">
        <w:rPr>
          <w:rFonts w:asciiTheme="majorBidi" w:hAnsiTheme="majorBidi" w:cstheme="majorBidi"/>
          <w:lang w:eastAsia="zh-CN"/>
        </w:rPr>
        <w:t>个</w:t>
      </w:r>
      <w:proofErr w:type="gramEnd"/>
      <w:r w:rsidRPr="006D5EEA">
        <w:rPr>
          <w:rFonts w:asciiTheme="majorBidi" w:hAnsiTheme="majorBidi" w:cstheme="majorBidi"/>
          <w:lang w:eastAsia="zh-CN"/>
        </w:rPr>
        <w:t>中继段的预测中断概率，而</w:t>
      </w:r>
      <w:r w:rsidRPr="006D5EEA">
        <w:rPr>
          <w:rFonts w:asciiTheme="majorBidi" w:hAnsiTheme="majorBidi" w:cstheme="majorBidi"/>
          <w:i/>
          <w:lang w:eastAsia="zh-CN"/>
        </w:rPr>
        <w:t>d</w:t>
      </w:r>
      <w:r w:rsidRPr="006D5EEA">
        <w:rPr>
          <w:rFonts w:asciiTheme="majorBidi" w:hAnsiTheme="majorBidi" w:cstheme="majorBidi"/>
          <w:i/>
          <w:vertAlign w:val="subscript"/>
          <w:lang w:eastAsia="zh-CN"/>
        </w:rPr>
        <w:t>i</w:t>
      </w:r>
      <w:r w:rsidRPr="006D5EEA">
        <w:rPr>
          <w:rFonts w:asciiTheme="majorBidi" w:hAnsiTheme="majorBidi" w:cstheme="majorBidi"/>
          <w:iCs/>
          <w:lang w:eastAsia="zh-CN"/>
        </w:rPr>
        <w:t>是第</w:t>
      </w:r>
      <w:r w:rsidRPr="006D5EEA">
        <w:rPr>
          <w:rFonts w:asciiTheme="majorBidi" w:hAnsiTheme="majorBidi" w:cstheme="majorBidi"/>
          <w:i/>
          <w:lang w:eastAsia="zh-CN"/>
        </w:rPr>
        <w:t>i</w:t>
      </w:r>
      <w:proofErr w:type="gramStart"/>
      <w:r w:rsidRPr="006D5EEA">
        <w:rPr>
          <w:rFonts w:asciiTheme="majorBidi" w:hAnsiTheme="majorBidi" w:cstheme="majorBidi"/>
          <w:lang w:eastAsia="zh-CN"/>
        </w:rPr>
        <w:t>个</w:t>
      </w:r>
      <w:proofErr w:type="gramEnd"/>
      <w:r w:rsidRPr="006D5EEA">
        <w:rPr>
          <w:rFonts w:asciiTheme="majorBidi" w:hAnsiTheme="majorBidi" w:cstheme="majorBidi"/>
          <w:lang w:eastAsia="zh-CN"/>
        </w:rPr>
        <w:t>中继段的通路长</w:t>
      </w:r>
      <w:r w:rsidR="00751B06">
        <w:rPr>
          <w:rFonts w:asciiTheme="majorBidi" w:hAnsiTheme="majorBidi" w:cstheme="majorBidi"/>
          <w:lang w:eastAsia="zh-CN"/>
        </w:rPr>
        <w:br/>
      </w:r>
      <w:r w:rsidRPr="006D5EEA">
        <w:rPr>
          <w:rFonts w:asciiTheme="majorBidi" w:hAnsiTheme="majorBidi" w:cstheme="majorBidi"/>
          <w:lang w:eastAsia="zh-CN"/>
        </w:rPr>
        <w:t>度</w:t>
      </w:r>
      <w:r w:rsidR="00751B06">
        <w:rPr>
          <w:rFonts w:asciiTheme="majorBidi" w:hAnsiTheme="majorBidi" w:cstheme="majorBidi" w:hint="eastAsia"/>
          <w:lang w:eastAsia="zh-CN"/>
        </w:rPr>
        <w:t>（</w:t>
      </w:r>
      <w:r w:rsidR="00751B06">
        <w:rPr>
          <w:rFonts w:asciiTheme="majorBidi" w:hAnsiTheme="majorBidi" w:cstheme="majorBidi"/>
          <w:lang w:eastAsia="zh-CN"/>
        </w:rPr>
        <w:t>km</w:t>
      </w:r>
      <w:r w:rsidR="00751B06">
        <w:rPr>
          <w:rFonts w:asciiTheme="majorBidi" w:hAnsiTheme="majorBidi" w:cstheme="majorBidi" w:hint="eastAsia"/>
          <w:lang w:eastAsia="zh-CN"/>
        </w:rPr>
        <w:t>）</w:t>
      </w:r>
      <w:r w:rsidRPr="006D5EEA">
        <w:rPr>
          <w:rFonts w:asciiTheme="majorBidi" w:hAnsiTheme="majorBidi" w:cstheme="majorBidi"/>
          <w:lang w:eastAsia="zh-CN"/>
        </w:rPr>
        <w:t>。对于</w:t>
      </w:r>
      <w:proofErr w:type="spellStart"/>
      <w:r w:rsidRPr="006D5EEA">
        <w:rPr>
          <w:rFonts w:asciiTheme="majorBidi" w:hAnsiTheme="majorBidi" w:cstheme="majorBidi"/>
          <w:i/>
          <w:lang w:eastAsia="zh-CN"/>
        </w:rPr>
        <w:t>A</w:t>
      </w:r>
      <w:proofErr w:type="spellEnd"/>
      <w:r w:rsidRPr="006D5EEA">
        <w:rPr>
          <w:rFonts w:asciiTheme="majorBidi" w:hAnsiTheme="majorBidi" w:cstheme="majorBidi"/>
          <w:i/>
          <w:lang w:eastAsia="zh-CN"/>
        </w:rPr>
        <w:t xml:space="preserve"> ≤</w:t>
      </w:r>
      <w:r>
        <w:rPr>
          <w:rFonts w:asciiTheme="majorBidi" w:hAnsiTheme="majorBidi" w:cstheme="majorBidi"/>
          <w:lang w:eastAsia="zh-CN"/>
        </w:rPr>
        <w:t xml:space="preserve"> 40 dB</w:t>
      </w:r>
      <w:r w:rsidRPr="006D5EEA">
        <w:rPr>
          <w:rFonts w:asciiTheme="majorBidi" w:hAnsiTheme="majorBidi" w:cstheme="majorBidi"/>
          <w:lang w:eastAsia="zh-CN"/>
        </w:rPr>
        <w:t>和</w:t>
      </w:r>
      <w:r w:rsidRPr="006D5EEA">
        <w:rPr>
          <w:rFonts w:asciiTheme="majorBidi" w:hAnsiTheme="majorBidi" w:cstheme="majorBidi"/>
          <w:lang w:eastAsia="zh-CN"/>
        </w:rPr>
        <w:t>(</w:t>
      </w:r>
      <w:r w:rsidRPr="006D5EEA">
        <w:rPr>
          <w:rFonts w:asciiTheme="majorBidi" w:hAnsiTheme="majorBidi" w:cstheme="majorBidi"/>
          <w:i/>
          <w:lang w:eastAsia="zh-CN"/>
        </w:rPr>
        <w:t>d</w:t>
      </w:r>
      <w:r w:rsidRPr="006D5EEA">
        <w:rPr>
          <w:rFonts w:asciiTheme="majorBidi" w:hAnsiTheme="majorBidi" w:cstheme="majorBidi"/>
          <w:i/>
          <w:vertAlign w:val="subscript"/>
          <w:lang w:eastAsia="zh-CN"/>
        </w:rPr>
        <w:t>i</w:t>
      </w:r>
      <w:r w:rsidRPr="006D5EEA">
        <w:rPr>
          <w:rFonts w:asciiTheme="majorBidi" w:hAnsiTheme="majorBidi" w:cstheme="majorBidi"/>
          <w:lang w:eastAsia="zh-CN"/>
        </w:rPr>
        <w:t xml:space="preserve"> + </w:t>
      </w:r>
      <w:r w:rsidRPr="006D5EEA">
        <w:rPr>
          <w:rFonts w:asciiTheme="majorBidi" w:hAnsiTheme="majorBidi" w:cstheme="majorBidi"/>
          <w:i/>
          <w:lang w:eastAsia="zh-CN"/>
        </w:rPr>
        <w:t>d</w:t>
      </w:r>
      <w:r w:rsidRPr="006D5EEA">
        <w:rPr>
          <w:rFonts w:asciiTheme="majorBidi" w:hAnsiTheme="majorBidi" w:cstheme="majorBidi"/>
          <w:i/>
          <w:vertAlign w:val="subscript"/>
          <w:lang w:eastAsia="zh-CN"/>
        </w:rPr>
        <w:t>i+1</w:t>
      </w:r>
      <w:r w:rsidRPr="006D5EEA">
        <w:rPr>
          <w:rFonts w:asciiTheme="majorBidi" w:hAnsiTheme="majorBidi" w:cstheme="majorBidi"/>
          <w:lang w:eastAsia="zh-CN"/>
        </w:rPr>
        <w:t>)≤ 120 km</w:t>
      </w:r>
      <w:r w:rsidRPr="006D5EEA">
        <w:rPr>
          <w:rFonts w:asciiTheme="majorBidi" w:hAnsiTheme="majorBidi" w:cstheme="majorBidi"/>
          <w:lang w:eastAsia="zh-CN"/>
        </w:rPr>
        <w:t>，应使用公式</w:t>
      </w:r>
      <w:r>
        <w:rPr>
          <w:rFonts w:asciiTheme="majorBidi" w:hAnsiTheme="majorBidi" w:cstheme="majorBidi" w:hint="eastAsia"/>
          <w:lang w:eastAsia="zh-CN"/>
        </w:rPr>
        <w:t>(</w:t>
      </w:r>
      <w:r w:rsidRPr="006D5EEA">
        <w:rPr>
          <w:rFonts w:asciiTheme="majorBidi" w:hAnsiTheme="majorBidi" w:cstheme="majorBidi"/>
          <w:lang w:eastAsia="zh-CN"/>
        </w:rPr>
        <w:t>30b</w:t>
      </w:r>
      <w:r>
        <w:rPr>
          <w:rFonts w:asciiTheme="majorBidi" w:hAnsiTheme="majorBidi" w:cstheme="majorBidi" w:hint="eastAsia"/>
          <w:lang w:eastAsia="zh-CN"/>
        </w:rPr>
        <w:t>)</w:t>
      </w:r>
      <w:r w:rsidRPr="006D5EEA">
        <w:rPr>
          <w:rFonts w:asciiTheme="majorBidi" w:hAnsiTheme="majorBidi" w:cstheme="majorBidi"/>
          <w:lang w:eastAsia="zh-CN"/>
        </w:rPr>
        <w:t>。超出上述限值，</w:t>
      </w:r>
      <w:r w:rsidRPr="006D5EEA">
        <w:rPr>
          <w:rFonts w:asciiTheme="majorBidi" w:hAnsiTheme="majorBidi" w:cstheme="majorBidi"/>
          <w:i/>
          <w:lang w:eastAsia="zh-CN"/>
        </w:rPr>
        <w:t xml:space="preserve">C </w:t>
      </w:r>
      <w:r w:rsidRPr="006D5EEA">
        <w:rPr>
          <w:rFonts w:asciiTheme="majorBidi" w:hAnsiTheme="majorBidi" w:cstheme="majorBidi"/>
          <w:lang w:eastAsia="zh-CN"/>
        </w:rPr>
        <w:t>= 1</w:t>
      </w:r>
      <w:r w:rsidRPr="006D5EEA">
        <w:rPr>
          <w:rFonts w:asciiTheme="majorBidi" w:hAnsiTheme="majorBidi" w:cstheme="majorBidi"/>
          <w:lang w:eastAsia="zh-CN"/>
        </w:rPr>
        <w:t>。</w:t>
      </w:r>
    </w:p>
    <w:p w14:paraId="2801025E" w14:textId="4AA5B82B" w:rsidR="00023A9F" w:rsidRPr="006D5EEA" w:rsidRDefault="00023A9F" w:rsidP="008D58DC">
      <w:pPr>
        <w:pStyle w:val="Note"/>
        <w:rPr>
          <w:lang w:eastAsia="zh-CN"/>
        </w:rPr>
      </w:pPr>
      <w:bookmarkStart w:id="19" w:name="OLE_LINK1"/>
      <w:r w:rsidRPr="006D5EEA">
        <w:rPr>
          <w:lang w:eastAsia="zh-CN"/>
        </w:rPr>
        <w:t>注</w:t>
      </w:r>
      <w:r w:rsidRPr="006D5EEA">
        <w:rPr>
          <w:lang w:eastAsia="zh-CN"/>
        </w:rPr>
        <w:t>1 – </w:t>
      </w:r>
      <w:r w:rsidRPr="006D5EEA">
        <w:rPr>
          <w:lang w:eastAsia="zh-CN"/>
        </w:rPr>
        <w:t>公式</w:t>
      </w:r>
      <w:r>
        <w:rPr>
          <w:rFonts w:hint="eastAsia"/>
          <w:lang w:eastAsia="zh-CN"/>
        </w:rPr>
        <w:t>(</w:t>
      </w:r>
      <w:r w:rsidRPr="006D5EEA">
        <w:rPr>
          <w:lang w:eastAsia="zh-CN"/>
        </w:rPr>
        <w:t>30b</w:t>
      </w:r>
      <w:r>
        <w:rPr>
          <w:rFonts w:hint="eastAsia"/>
          <w:lang w:eastAsia="zh-CN"/>
        </w:rPr>
        <w:t>)</w:t>
      </w:r>
      <w:r w:rsidRPr="006D5EEA">
        <w:rPr>
          <w:lang w:eastAsia="zh-CN"/>
        </w:rPr>
        <w:t>是在对工作在</w:t>
      </w:r>
      <w:r w:rsidRPr="006D5EEA">
        <w:rPr>
          <w:lang w:eastAsia="zh-CN"/>
        </w:rPr>
        <w:t>4</w:t>
      </w:r>
      <w:r w:rsidRPr="006D5EEA">
        <w:rPr>
          <w:lang w:eastAsia="zh-CN"/>
        </w:rPr>
        <w:t>和</w:t>
      </w:r>
      <w:r w:rsidRPr="006D5EEA">
        <w:rPr>
          <w:lang w:eastAsia="zh-CN"/>
        </w:rPr>
        <w:t xml:space="preserve">6 GHz </w:t>
      </w:r>
      <w:r w:rsidRPr="006D5EEA">
        <w:rPr>
          <w:lang w:eastAsia="zh-CN"/>
        </w:rPr>
        <w:t>频段上</w:t>
      </w:r>
      <w:r w:rsidRPr="006D5EEA">
        <w:rPr>
          <w:lang w:eastAsia="zh-CN"/>
        </w:rPr>
        <w:t>19</w:t>
      </w:r>
      <w:r w:rsidRPr="006D5EEA">
        <w:rPr>
          <w:lang w:eastAsia="zh-CN"/>
        </w:rPr>
        <w:t>对邻近视距中继段的测量结果的基础上推导得出的，通路长度在</w:t>
      </w:r>
      <w:r w:rsidRPr="006D5EEA">
        <w:rPr>
          <w:lang w:eastAsia="zh-CN"/>
        </w:rPr>
        <w:t>33</w:t>
      </w:r>
      <w:r w:rsidRPr="006D5EEA">
        <w:rPr>
          <w:lang w:eastAsia="zh-CN"/>
        </w:rPr>
        <w:t>至</w:t>
      </w:r>
      <w:r w:rsidRPr="006D5EEA">
        <w:rPr>
          <w:lang w:eastAsia="zh-CN"/>
        </w:rPr>
        <w:t>64</w:t>
      </w:r>
      <w:r w:rsidR="00751B06">
        <w:rPr>
          <w:rFonts w:hint="eastAsia"/>
          <w:lang w:eastAsia="zh-CN"/>
        </w:rPr>
        <w:t xml:space="preserve"> </w:t>
      </w:r>
      <w:r w:rsidRPr="006D5EEA">
        <w:rPr>
          <w:lang w:eastAsia="zh-CN"/>
        </w:rPr>
        <w:t>km</w:t>
      </w:r>
      <w:r w:rsidRPr="006D5EEA">
        <w:rPr>
          <w:lang w:eastAsia="zh-CN"/>
        </w:rPr>
        <w:t>之间。</w:t>
      </w:r>
      <w:bookmarkEnd w:id="19"/>
    </w:p>
    <w:p w14:paraId="49C48ABE" w14:textId="03241D4F" w:rsidR="00023A9F" w:rsidRPr="006D5EEA" w:rsidRDefault="008D58DC" w:rsidP="00023A9F">
      <w:pPr>
        <w:pStyle w:val="Heading3"/>
        <w:rPr>
          <w:rFonts w:asciiTheme="majorBidi" w:hAnsiTheme="majorBidi" w:cstheme="majorBidi"/>
          <w:b w:val="0"/>
          <w:bCs/>
          <w:szCs w:val="24"/>
          <w:lang w:eastAsia="zh-CN"/>
        </w:rPr>
      </w:pPr>
      <w:r>
        <w:rPr>
          <w:rFonts w:asciiTheme="majorBidi" w:hAnsiTheme="majorBidi" w:cstheme="majorBidi"/>
          <w:bCs/>
          <w:szCs w:val="24"/>
          <w:lang w:eastAsia="zh-CN"/>
        </w:rPr>
        <w:t>2.3.8</w:t>
      </w:r>
      <w:r w:rsidR="00023A9F" w:rsidRPr="006D5EEA">
        <w:rPr>
          <w:rFonts w:asciiTheme="majorBidi" w:hAnsiTheme="majorBidi" w:cstheme="majorBidi"/>
          <w:bCs/>
          <w:szCs w:val="24"/>
          <w:lang w:eastAsia="zh-CN"/>
        </w:rPr>
        <w:tab/>
      </w:r>
      <w:r w:rsidR="00023A9F" w:rsidRPr="006D5EEA">
        <w:rPr>
          <w:rFonts w:asciiTheme="majorBidi" w:hAnsiTheme="majorBidi" w:cstheme="majorBidi"/>
          <w:bCs/>
          <w:szCs w:val="24"/>
          <w:lang w:eastAsia="zh-CN"/>
        </w:rPr>
        <w:t>由多路径传播导致持续</w:t>
      </w:r>
      <w:r w:rsidR="00023A9F" w:rsidRPr="006D5EEA">
        <w:rPr>
          <w:rFonts w:asciiTheme="majorBidi" w:hAnsiTheme="majorBidi" w:cstheme="majorBidi"/>
          <w:bCs/>
          <w:szCs w:val="24"/>
          <w:lang w:eastAsia="zh-CN"/>
        </w:rPr>
        <w:t>10</w:t>
      </w:r>
      <w:r w:rsidR="00023A9F" w:rsidRPr="006D5EEA">
        <w:rPr>
          <w:rFonts w:asciiTheme="majorBidi" w:hAnsiTheme="majorBidi" w:cstheme="majorBidi"/>
          <w:bCs/>
          <w:szCs w:val="24"/>
          <w:lang w:eastAsia="zh-CN"/>
        </w:rPr>
        <w:t>秒或更长时间的衰减事件的统计</w:t>
      </w:r>
    </w:p>
    <w:p w14:paraId="140B7684"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根据俄罗斯、巴西和日本实验研究结果，在</w:t>
      </w:r>
      <w:r w:rsidRPr="006D5EEA">
        <w:rPr>
          <w:rFonts w:asciiTheme="majorBidi" w:hAnsiTheme="majorBidi" w:cstheme="majorBidi"/>
          <w:lang w:eastAsia="zh-CN"/>
        </w:rPr>
        <w:t>3.7-29.3GHz</w:t>
      </w:r>
      <w:r w:rsidRPr="006D5EEA">
        <w:rPr>
          <w:rFonts w:asciiTheme="majorBidi" w:hAnsiTheme="majorBidi" w:cstheme="majorBidi"/>
          <w:lang w:eastAsia="zh-CN"/>
        </w:rPr>
        <w:t>频率范围内、</w:t>
      </w:r>
      <w:r w:rsidRPr="006D5EEA">
        <w:rPr>
          <w:rFonts w:asciiTheme="majorBidi" w:hAnsiTheme="majorBidi" w:cstheme="majorBidi"/>
          <w:lang w:eastAsia="zh-CN"/>
        </w:rPr>
        <w:t>12.5-166km</w:t>
      </w:r>
      <w:r w:rsidRPr="006D5EEA">
        <w:rPr>
          <w:rFonts w:asciiTheme="majorBidi" w:hAnsiTheme="majorBidi" w:cstheme="majorBidi"/>
          <w:lang w:eastAsia="zh-CN"/>
        </w:rPr>
        <w:t>路径长度内，一年内由多路径</w:t>
      </w:r>
      <w:r w:rsidRPr="006D5EEA">
        <w:rPr>
          <w:rFonts w:asciiTheme="majorBidi" w:hAnsiTheme="majorBidi" w:cstheme="majorBidi"/>
          <w:i/>
          <w:iCs/>
          <w:lang w:eastAsia="zh-CN"/>
        </w:rPr>
        <w:t>p(A)</w:t>
      </w:r>
      <w:r w:rsidRPr="006D5EEA">
        <w:rPr>
          <w:rFonts w:asciiTheme="majorBidi" w:hAnsiTheme="majorBidi" w:cstheme="majorBidi"/>
          <w:lang w:eastAsia="zh-CN"/>
        </w:rPr>
        <w:t>所致衰减超长概率</w:t>
      </w:r>
      <w:r w:rsidRPr="006D5EEA">
        <w:rPr>
          <w:rFonts w:asciiTheme="majorBidi" w:hAnsiTheme="majorBidi" w:cstheme="majorBidi"/>
          <w:i/>
          <w:iCs/>
          <w:lang w:eastAsia="zh-CN"/>
        </w:rPr>
        <w:t>N</w:t>
      </w:r>
      <w:r w:rsidRPr="006D5EEA">
        <w:rPr>
          <w:rFonts w:asciiTheme="majorBidi" w:hAnsiTheme="majorBidi" w:cstheme="majorBidi"/>
          <w:i/>
          <w:iCs/>
          <w:vertAlign w:val="subscript"/>
          <w:lang w:eastAsia="zh-CN"/>
        </w:rPr>
        <w:t>10s</w:t>
      </w:r>
      <w:r w:rsidRPr="006D5EEA">
        <w:rPr>
          <w:rFonts w:asciiTheme="majorBidi" w:hAnsiTheme="majorBidi" w:cstheme="majorBidi"/>
          <w:lang w:eastAsia="zh-CN"/>
        </w:rPr>
        <w:t>的平均数计算如下</w:t>
      </w:r>
    </w:p>
    <w:p w14:paraId="16CE511D" w14:textId="77777777" w:rsidR="00023A9F" w:rsidRPr="007703F7" w:rsidRDefault="00023A9F" w:rsidP="00023A9F">
      <w:pPr>
        <w:pStyle w:val="Equation"/>
        <w:rPr>
          <w:lang w:val="en-GB"/>
        </w:rPr>
      </w:pPr>
      <w:r w:rsidRPr="007703F7">
        <w:rPr>
          <w:snapToGrid w:val="0"/>
          <w:lang w:val="en-GB" w:eastAsia="zh-CN"/>
        </w:rPr>
        <w:tab/>
      </w:r>
      <w:r w:rsidRPr="007703F7">
        <w:rPr>
          <w:snapToGrid w:val="0"/>
          <w:lang w:val="en-GB" w:eastAsia="zh-CN"/>
        </w:rPr>
        <w:tab/>
      </w:r>
      <w:r w:rsidRPr="007703F7">
        <w:rPr>
          <w:i/>
          <w:iCs/>
          <w:lang w:val="en-GB"/>
        </w:rPr>
        <w:t>N</w:t>
      </w:r>
      <w:r w:rsidRPr="007703F7">
        <w:rPr>
          <w:vertAlign w:val="subscript"/>
          <w:lang w:val="en-GB"/>
        </w:rPr>
        <w:t>10s</w:t>
      </w:r>
      <w:r w:rsidRPr="007703F7">
        <w:rPr>
          <w:i/>
          <w:iCs/>
          <w:lang w:val="en-GB"/>
        </w:rPr>
        <w:t>=</w:t>
      </w:r>
      <w:r w:rsidRPr="007703F7">
        <w:rPr>
          <w:lang w:val="en-GB"/>
        </w:rPr>
        <w:t>3650·</w:t>
      </w:r>
      <w:r w:rsidRPr="007703F7">
        <w:rPr>
          <w:i/>
          <w:iCs/>
          <w:lang w:val="en-GB"/>
        </w:rPr>
        <w:t>p</w:t>
      </w:r>
      <w:r w:rsidRPr="007703F7">
        <w:rPr>
          <w:lang w:val="en-GB"/>
        </w:rPr>
        <w:t>(A)</w:t>
      </w:r>
      <w:r w:rsidRPr="007703F7">
        <w:rPr>
          <w:vertAlign w:val="superscript"/>
          <w:lang w:val="en-GB"/>
        </w:rPr>
        <w:t>0.95</w:t>
      </w:r>
      <w:r w:rsidRPr="007703F7">
        <w:rPr>
          <w:vertAlign w:val="superscript"/>
          <w:lang w:val="en-GB"/>
        </w:rPr>
        <w:tab/>
      </w:r>
      <w:r w:rsidRPr="007703F7">
        <w:rPr>
          <w:lang w:val="en-GB"/>
        </w:rPr>
        <w:t>(31)</w:t>
      </w:r>
    </w:p>
    <w:p w14:paraId="24691061" w14:textId="3C8662C7" w:rsidR="00023A9F" w:rsidRPr="008D58DC" w:rsidRDefault="00023A9F" w:rsidP="008D58DC">
      <w:pPr>
        <w:spacing w:before="240"/>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其中</w:t>
      </w:r>
      <w:r w:rsidRPr="006D5EEA">
        <w:rPr>
          <w:rFonts w:asciiTheme="majorBidi" w:hAnsiTheme="majorBidi" w:cstheme="majorBidi"/>
          <w:i/>
          <w:iCs/>
          <w:lang w:val="en-US" w:eastAsia="zh-CN"/>
        </w:rPr>
        <w:t>p</w:t>
      </w:r>
      <w:r w:rsidRPr="00110348">
        <w:rPr>
          <w:rFonts w:asciiTheme="majorBidi" w:hAnsiTheme="majorBidi" w:cstheme="majorBidi"/>
          <w:iCs/>
          <w:lang w:val="en-US" w:eastAsia="zh-CN"/>
        </w:rPr>
        <w:t>(</w:t>
      </w:r>
      <w:r w:rsidRPr="006D5EEA">
        <w:rPr>
          <w:rFonts w:asciiTheme="majorBidi" w:hAnsiTheme="majorBidi" w:cstheme="majorBidi"/>
          <w:iCs/>
          <w:lang w:val="en-US" w:eastAsia="zh-CN"/>
        </w:rPr>
        <w:t>A</w:t>
      </w:r>
      <w:r w:rsidRPr="00110348">
        <w:rPr>
          <w:rFonts w:asciiTheme="majorBidi" w:hAnsiTheme="majorBidi" w:cstheme="majorBidi"/>
          <w:iCs/>
          <w:lang w:val="en-US" w:eastAsia="zh-CN"/>
        </w:rPr>
        <w:t>)</w:t>
      </w:r>
      <w:r w:rsidRPr="006D5EEA">
        <w:rPr>
          <w:rFonts w:asciiTheme="majorBidi" w:hAnsiTheme="majorBidi" w:cstheme="majorBidi"/>
          <w:lang w:eastAsia="zh-CN"/>
        </w:rPr>
        <w:t>用百分比表示。</w:t>
      </w:r>
      <w:bookmarkEnd w:id="16"/>
      <w:bookmarkEnd w:id="18"/>
    </w:p>
    <w:p w14:paraId="6DA6243D" w14:textId="77777777"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t>2.4</w:t>
      </w:r>
      <w:r w:rsidRPr="006D5EEA">
        <w:rPr>
          <w:rFonts w:asciiTheme="majorBidi" w:hAnsiTheme="majorBidi" w:cstheme="majorBidi"/>
          <w:lang w:eastAsia="zh-CN"/>
        </w:rPr>
        <w:tab/>
      </w:r>
      <w:r w:rsidRPr="006D5EEA">
        <w:rPr>
          <w:rFonts w:asciiTheme="majorBidi" w:hAnsiTheme="majorBidi" w:cstheme="majorBidi"/>
          <w:lang w:eastAsia="zh-CN"/>
        </w:rPr>
        <w:t>由水汽凝结物引起的衰减</w:t>
      </w:r>
    </w:p>
    <w:p w14:paraId="19C9318C" w14:textId="5E21425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由雨、雪、冰雹和</w:t>
      </w:r>
      <w:proofErr w:type="gramStart"/>
      <w:r w:rsidRPr="006D5EEA">
        <w:rPr>
          <w:rFonts w:asciiTheme="majorBidi" w:hAnsiTheme="majorBidi" w:cstheme="majorBidi"/>
          <w:lang w:eastAsia="zh-CN"/>
        </w:rPr>
        <w:t>雾等</w:t>
      </w:r>
      <w:proofErr w:type="gramEnd"/>
      <w:r w:rsidRPr="006D5EEA">
        <w:rPr>
          <w:rFonts w:asciiTheme="majorBidi" w:hAnsiTheme="majorBidi" w:cstheme="majorBidi"/>
          <w:lang w:eastAsia="zh-CN"/>
        </w:rPr>
        <w:t>水气凝结物引起的吸收和散射也可能造成衰减。</w:t>
      </w:r>
      <w:proofErr w:type="gramStart"/>
      <w:r w:rsidRPr="006D5EEA">
        <w:rPr>
          <w:rFonts w:asciiTheme="majorBidi" w:hAnsiTheme="majorBidi" w:cstheme="majorBidi"/>
          <w:lang w:eastAsia="zh-CN"/>
        </w:rPr>
        <w:t>雨衰在</w:t>
      </w:r>
      <w:proofErr w:type="gramEnd"/>
      <w:r w:rsidRPr="006D5EEA">
        <w:rPr>
          <w:rFonts w:asciiTheme="majorBidi" w:hAnsiTheme="majorBidi" w:cstheme="majorBidi"/>
          <w:lang w:eastAsia="zh-CN"/>
        </w:rPr>
        <w:t>低于</w:t>
      </w:r>
      <w:r w:rsidR="0087182D">
        <w:rPr>
          <w:rFonts w:asciiTheme="majorBidi" w:hAnsiTheme="majorBidi" w:cstheme="majorBidi"/>
          <w:lang w:eastAsia="zh-CN"/>
        </w:rPr>
        <w:br/>
      </w:r>
      <w:r w:rsidRPr="006D5EEA">
        <w:rPr>
          <w:rFonts w:asciiTheme="majorBidi" w:hAnsiTheme="majorBidi" w:cstheme="majorBidi"/>
          <w:lang w:eastAsia="zh-CN"/>
        </w:rPr>
        <w:t>5 GHz</w:t>
      </w:r>
      <w:r w:rsidRPr="006D5EEA">
        <w:rPr>
          <w:rFonts w:asciiTheme="majorBidi" w:hAnsiTheme="majorBidi" w:cstheme="majorBidi"/>
          <w:lang w:eastAsia="zh-CN"/>
        </w:rPr>
        <w:t>时可以忽略不计，但在更高的频率的设计计算中必须被考虑进去，在这些频率上其重要性迅速地增加。估计</w:t>
      </w:r>
      <w:proofErr w:type="gramStart"/>
      <w:r w:rsidRPr="006D5EEA">
        <w:rPr>
          <w:rFonts w:asciiTheme="majorBidi" w:hAnsiTheme="majorBidi" w:cstheme="majorBidi"/>
          <w:lang w:eastAsia="zh-CN"/>
        </w:rPr>
        <w:t>长期雨衰的</w:t>
      </w:r>
      <w:proofErr w:type="gramEnd"/>
      <w:r w:rsidRPr="006D5EEA">
        <w:rPr>
          <w:rFonts w:asciiTheme="majorBidi" w:hAnsiTheme="majorBidi" w:cstheme="majorBidi"/>
          <w:lang w:eastAsia="zh-CN"/>
        </w:rPr>
        <w:t>技术在第</w:t>
      </w:r>
      <w:r w:rsidRPr="006D5EEA">
        <w:rPr>
          <w:rFonts w:asciiTheme="majorBidi" w:hAnsiTheme="majorBidi" w:cstheme="majorBidi"/>
          <w:lang w:eastAsia="zh-CN"/>
        </w:rPr>
        <w:t>2.4.1</w:t>
      </w:r>
      <w:r w:rsidRPr="006D5EEA">
        <w:rPr>
          <w:rFonts w:asciiTheme="majorBidi" w:hAnsiTheme="majorBidi" w:cstheme="majorBidi"/>
          <w:lang w:eastAsia="zh-CN"/>
        </w:rPr>
        <w:t>节中给出。在高纬度地区的路径上，或低纬度地区的高海拔路径上，</w:t>
      </w:r>
      <w:proofErr w:type="gramStart"/>
      <w:r w:rsidRPr="006D5EEA">
        <w:rPr>
          <w:rFonts w:asciiTheme="majorBidi" w:hAnsiTheme="majorBidi" w:cstheme="majorBidi"/>
          <w:lang w:eastAsia="zh-CN"/>
        </w:rPr>
        <w:t>湿雪可以</w:t>
      </w:r>
      <w:proofErr w:type="gramEnd"/>
      <w:r w:rsidRPr="006D5EEA">
        <w:rPr>
          <w:rFonts w:asciiTheme="majorBidi" w:hAnsiTheme="majorBidi" w:cstheme="majorBidi"/>
          <w:lang w:eastAsia="zh-CN"/>
        </w:rPr>
        <w:t>在更宽的频率范围内引起显著的衰减。</w:t>
      </w:r>
      <w:proofErr w:type="gramStart"/>
      <w:r w:rsidRPr="006D5EEA">
        <w:rPr>
          <w:rFonts w:asciiTheme="majorBidi" w:hAnsiTheme="majorBidi" w:cstheme="majorBidi"/>
          <w:lang w:eastAsia="zh-CN"/>
        </w:rPr>
        <w:t>关于除雨之外</w:t>
      </w:r>
      <w:proofErr w:type="gramEnd"/>
      <w:r w:rsidRPr="006D5EEA">
        <w:rPr>
          <w:rFonts w:asciiTheme="majorBidi" w:hAnsiTheme="majorBidi" w:cstheme="majorBidi"/>
          <w:lang w:eastAsia="zh-CN"/>
        </w:rPr>
        <w:t>的水气凝结物引起的衰减的信息在</w:t>
      </w:r>
      <w:r w:rsidRPr="006D5EEA">
        <w:rPr>
          <w:rFonts w:asciiTheme="majorBidi" w:hAnsiTheme="majorBidi" w:cstheme="majorBidi"/>
          <w:lang w:eastAsia="zh-CN"/>
        </w:rPr>
        <w:t>ITU-R P.840</w:t>
      </w:r>
      <w:r w:rsidRPr="006D5EEA">
        <w:rPr>
          <w:rFonts w:asciiTheme="majorBidi" w:hAnsiTheme="majorBidi" w:cstheme="majorBidi"/>
          <w:lang w:eastAsia="zh-CN"/>
        </w:rPr>
        <w:t>建议书中给出。</w:t>
      </w:r>
    </w:p>
    <w:p w14:paraId="567E8539"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在必须同时</w:t>
      </w:r>
      <w:proofErr w:type="gramStart"/>
      <w:r w:rsidRPr="006D5EEA">
        <w:rPr>
          <w:rFonts w:asciiTheme="majorBidi" w:hAnsiTheme="majorBidi" w:cstheme="majorBidi"/>
          <w:lang w:eastAsia="zh-CN"/>
        </w:rPr>
        <w:t>考虑雨衰和</w:t>
      </w:r>
      <w:proofErr w:type="gramEnd"/>
      <w:r w:rsidRPr="006D5EEA">
        <w:rPr>
          <w:rFonts w:asciiTheme="majorBidi" w:hAnsiTheme="majorBidi" w:cstheme="majorBidi"/>
          <w:lang w:eastAsia="zh-CN"/>
        </w:rPr>
        <w:t>多径衰落二者的频率上，与每种机制相应的超出一个给定衰落深度的百分比是可以相加的。</w:t>
      </w:r>
    </w:p>
    <w:p w14:paraId="4EC9D2D8"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2.4.1</w:t>
      </w:r>
      <w:r w:rsidRPr="006D5EEA">
        <w:rPr>
          <w:rFonts w:asciiTheme="majorBidi" w:hAnsiTheme="majorBidi" w:cstheme="majorBidi"/>
          <w:lang w:eastAsia="zh-CN"/>
        </w:rPr>
        <w:tab/>
      </w:r>
      <w:r w:rsidRPr="006D5EEA">
        <w:rPr>
          <w:rFonts w:asciiTheme="majorBidi" w:hAnsiTheme="majorBidi" w:cstheme="majorBidi"/>
          <w:lang w:eastAsia="zh-CN"/>
        </w:rPr>
        <w:t>雨衰的长期统计值</w:t>
      </w:r>
    </w:p>
    <w:p w14:paraId="2FAA7AF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下列的简单技术可以用于</w:t>
      </w:r>
      <w:proofErr w:type="gramStart"/>
      <w:r w:rsidRPr="006D5EEA">
        <w:rPr>
          <w:rFonts w:asciiTheme="majorBidi" w:hAnsiTheme="majorBidi" w:cstheme="majorBidi"/>
          <w:lang w:eastAsia="zh-CN"/>
        </w:rPr>
        <w:t>估计雨衰的</w:t>
      </w:r>
      <w:proofErr w:type="gramEnd"/>
      <w:r w:rsidRPr="006D5EEA">
        <w:rPr>
          <w:rFonts w:asciiTheme="majorBidi" w:hAnsiTheme="majorBidi" w:cstheme="majorBidi"/>
          <w:lang w:eastAsia="zh-CN"/>
        </w:rPr>
        <w:t>长期统计值：</w:t>
      </w:r>
    </w:p>
    <w:p w14:paraId="3A3C2F0C" w14:textId="77777777" w:rsidR="00023A9F" w:rsidRPr="006D5EEA" w:rsidRDefault="00023A9F" w:rsidP="00023A9F">
      <w:pPr>
        <w:ind w:firstLineChars="200" w:firstLine="480"/>
        <w:rPr>
          <w:rFonts w:asciiTheme="majorBidi" w:hAnsiTheme="majorBidi" w:cstheme="majorBidi"/>
          <w:lang w:eastAsia="zh-CN"/>
        </w:rPr>
      </w:pPr>
      <w:r w:rsidRPr="0087182D">
        <w:rPr>
          <w:rFonts w:ascii="STKaiti" w:eastAsia="STKaiti" w:hAnsi="STKaiti" w:cstheme="majorBidi"/>
          <w:lang w:eastAsia="zh-CN"/>
        </w:rPr>
        <w:t>步骤</w:t>
      </w:r>
      <w:r w:rsidRPr="006D5EEA">
        <w:rPr>
          <w:rFonts w:asciiTheme="majorBidi" w:eastAsia="KaiTi_GB2312" w:hAnsiTheme="majorBidi" w:cstheme="majorBidi"/>
          <w:lang w:eastAsia="zh-CN"/>
        </w:rPr>
        <w:t>1</w:t>
      </w:r>
      <w:r w:rsidRPr="0087182D">
        <w:rPr>
          <w:rFonts w:ascii="SimSun" w:hAnsi="SimSun" w:cstheme="majorBidi"/>
          <w:lang w:eastAsia="zh-CN"/>
        </w:rPr>
        <w:t>：</w:t>
      </w:r>
      <w:r w:rsidRPr="006D5EEA">
        <w:rPr>
          <w:rFonts w:asciiTheme="majorBidi" w:hAnsiTheme="majorBidi" w:cstheme="majorBidi"/>
          <w:lang w:eastAsia="zh-CN"/>
        </w:rPr>
        <w:t>得到超过</w:t>
      </w:r>
      <w:r w:rsidRPr="006D5EEA">
        <w:rPr>
          <w:rFonts w:asciiTheme="majorBidi" w:hAnsiTheme="majorBidi" w:cstheme="majorBidi"/>
          <w:lang w:eastAsia="zh-CN"/>
        </w:rPr>
        <w:t>0.01%</w:t>
      </w:r>
      <w:r w:rsidRPr="006D5EEA">
        <w:rPr>
          <w:rFonts w:asciiTheme="majorBidi" w:hAnsiTheme="majorBidi" w:cstheme="majorBidi"/>
          <w:lang w:eastAsia="zh-CN"/>
        </w:rPr>
        <w:t>时间的降雨率</w:t>
      </w:r>
      <w:r w:rsidRPr="006D5EEA">
        <w:rPr>
          <w:rFonts w:asciiTheme="majorBidi" w:hAnsiTheme="majorBidi" w:cstheme="majorBidi"/>
          <w:i/>
          <w:lang w:eastAsia="zh-CN"/>
        </w:rPr>
        <w:t>R</w:t>
      </w:r>
      <w:r w:rsidRPr="006D5EEA">
        <w:rPr>
          <w:rFonts w:asciiTheme="majorBidi" w:hAnsiTheme="majorBidi" w:cstheme="majorBidi"/>
          <w:i/>
          <w:vertAlign w:val="subscript"/>
          <w:lang w:eastAsia="zh-CN"/>
        </w:rPr>
        <w:t>0.01</w:t>
      </w:r>
      <w:r w:rsidRPr="006D5EEA">
        <w:rPr>
          <w:rFonts w:asciiTheme="majorBidi" w:hAnsiTheme="majorBidi" w:cstheme="majorBidi"/>
          <w:lang w:eastAsia="zh-CN"/>
        </w:rPr>
        <w:t>（积分时间为</w:t>
      </w:r>
      <w:r w:rsidRPr="006D5EEA">
        <w:rPr>
          <w:rFonts w:asciiTheme="majorBidi" w:hAnsiTheme="majorBidi" w:cstheme="majorBidi"/>
          <w:lang w:eastAsia="zh-CN"/>
        </w:rPr>
        <w:t>1</w:t>
      </w:r>
      <w:r w:rsidRPr="006D5EEA">
        <w:rPr>
          <w:rFonts w:asciiTheme="majorBidi" w:hAnsiTheme="majorBidi" w:cstheme="majorBidi"/>
          <w:lang w:eastAsia="zh-CN"/>
        </w:rPr>
        <w:t>分钟）。如果该信息不能从本地长期测量值获得，可以利用</w:t>
      </w:r>
      <w:r w:rsidRPr="006D5EEA">
        <w:rPr>
          <w:rFonts w:asciiTheme="majorBidi" w:hAnsiTheme="majorBidi" w:cstheme="majorBidi"/>
          <w:lang w:eastAsia="zh-CN"/>
        </w:rPr>
        <w:t>ITU-R P.837</w:t>
      </w:r>
      <w:r w:rsidRPr="006D5EEA">
        <w:rPr>
          <w:rFonts w:asciiTheme="majorBidi" w:hAnsiTheme="majorBidi" w:cstheme="majorBidi"/>
          <w:lang w:eastAsia="zh-CN"/>
        </w:rPr>
        <w:t>建议书中的信息得到一个估计值。</w:t>
      </w:r>
    </w:p>
    <w:p w14:paraId="31E5A69E" w14:textId="4CE98ED6" w:rsidR="00023A9F" w:rsidRPr="006D5EEA" w:rsidRDefault="00023A9F" w:rsidP="00023A9F">
      <w:pPr>
        <w:ind w:firstLineChars="200" w:firstLine="480"/>
        <w:rPr>
          <w:rFonts w:asciiTheme="majorBidi" w:hAnsiTheme="majorBidi" w:cstheme="majorBidi"/>
          <w:lang w:eastAsia="zh-CN"/>
        </w:rPr>
      </w:pPr>
      <w:bookmarkStart w:id="20" w:name="OLE_LINK6"/>
      <w:r w:rsidRPr="0087182D">
        <w:rPr>
          <w:rFonts w:ascii="STKaiti" w:eastAsia="STKaiti" w:hAnsi="STKaiti" w:cstheme="majorBidi"/>
          <w:lang w:eastAsia="zh-CN"/>
        </w:rPr>
        <w:t>步骤</w:t>
      </w:r>
      <w:r w:rsidRPr="006D5EEA">
        <w:rPr>
          <w:rFonts w:asciiTheme="majorBidi" w:eastAsia="KaiTi_GB2312" w:hAnsiTheme="majorBidi" w:cstheme="majorBidi"/>
          <w:lang w:eastAsia="zh-CN"/>
        </w:rPr>
        <w:t>2</w:t>
      </w:r>
      <w:bookmarkEnd w:id="20"/>
      <w:r w:rsidRPr="0087182D">
        <w:rPr>
          <w:rFonts w:ascii="SimSun" w:hAnsi="SimSun" w:cstheme="majorBidi"/>
          <w:lang w:eastAsia="zh-CN"/>
        </w:rPr>
        <w:t>：</w:t>
      </w:r>
      <w:r w:rsidRPr="006D5EEA">
        <w:rPr>
          <w:rFonts w:asciiTheme="majorBidi" w:hAnsiTheme="majorBidi" w:cstheme="majorBidi"/>
          <w:lang w:eastAsia="zh-CN"/>
        </w:rPr>
        <w:t>使用</w:t>
      </w:r>
      <w:r w:rsidRPr="006D5EEA">
        <w:rPr>
          <w:rFonts w:asciiTheme="majorBidi" w:hAnsiTheme="majorBidi" w:cstheme="majorBidi"/>
          <w:lang w:eastAsia="zh-CN"/>
        </w:rPr>
        <w:t>ITU-R P.838</w:t>
      </w:r>
      <w:r w:rsidRPr="006D5EEA">
        <w:rPr>
          <w:rFonts w:asciiTheme="majorBidi" w:hAnsiTheme="majorBidi" w:cstheme="majorBidi"/>
          <w:lang w:eastAsia="zh-CN"/>
        </w:rPr>
        <w:t>建议书，针对感兴趣的频率、极化和降雨率计算特定的衰减</w:t>
      </w:r>
      <w:r w:rsidR="0087182D">
        <w:rPr>
          <w:rFonts w:asciiTheme="majorBidi" w:hAnsiTheme="majorBidi" w:cstheme="majorBidi"/>
          <w:lang w:eastAsia="zh-CN"/>
        </w:rPr>
        <w:br/>
      </w:r>
      <w:r w:rsidRPr="006D5EEA">
        <w:rPr>
          <w:rFonts w:asciiTheme="majorBidi" w:hAnsiTheme="majorBidi" w:cstheme="majorBidi"/>
        </w:rPr>
        <w:sym w:font="Symbol" w:char="F067"/>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 xml:space="preserve"> (dB/</w:t>
      </w:r>
      <w:proofErr w:type="gramStart"/>
      <w:r w:rsidRPr="006D5EEA">
        <w:rPr>
          <w:rFonts w:asciiTheme="majorBidi" w:hAnsiTheme="majorBidi" w:cstheme="majorBidi"/>
          <w:lang w:eastAsia="zh-CN"/>
        </w:rPr>
        <w:t>km)</w:t>
      </w:r>
      <w:r w:rsidRPr="006D5EEA">
        <w:rPr>
          <w:rFonts w:asciiTheme="majorBidi" w:hAnsiTheme="majorBidi" w:cstheme="majorBidi"/>
          <w:lang w:eastAsia="zh-CN"/>
        </w:rPr>
        <w:t>。</w:t>
      </w:r>
      <w:proofErr w:type="gramEnd"/>
    </w:p>
    <w:p w14:paraId="5235CB45" w14:textId="77777777" w:rsidR="00023A9F" w:rsidRPr="006D5EEA" w:rsidRDefault="00023A9F" w:rsidP="00023A9F">
      <w:pPr>
        <w:ind w:firstLineChars="200" w:firstLine="480"/>
        <w:rPr>
          <w:rFonts w:asciiTheme="majorBidi" w:hAnsiTheme="majorBidi" w:cstheme="majorBidi"/>
          <w:lang w:eastAsia="zh-CN"/>
        </w:rPr>
      </w:pPr>
      <w:r w:rsidRPr="0087182D">
        <w:rPr>
          <w:rFonts w:ascii="STKaiti" w:eastAsia="STKaiti" w:hAnsi="STKaiti" w:cstheme="majorBidi"/>
          <w:lang w:eastAsia="zh-CN"/>
        </w:rPr>
        <w:t>步骤</w:t>
      </w:r>
      <w:r w:rsidRPr="006D5EEA">
        <w:rPr>
          <w:rFonts w:asciiTheme="majorBidi" w:eastAsia="KaiTi_GB2312" w:hAnsiTheme="majorBidi" w:cstheme="majorBidi"/>
          <w:lang w:eastAsia="zh-CN"/>
        </w:rPr>
        <w:t>3</w:t>
      </w:r>
      <w:r w:rsidRPr="0087182D">
        <w:rPr>
          <w:rFonts w:ascii="SimSun" w:hAnsi="SimSun" w:cstheme="majorBidi"/>
          <w:lang w:eastAsia="zh-CN"/>
        </w:rPr>
        <w:t>：</w:t>
      </w:r>
      <w:r w:rsidRPr="006D5EEA">
        <w:rPr>
          <w:rFonts w:asciiTheme="majorBidi" w:hAnsiTheme="majorBidi" w:cstheme="majorBidi"/>
          <w:lang w:eastAsia="zh-CN"/>
        </w:rPr>
        <w:t>通过将实际路径长度</w:t>
      </w:r>
      <w:r w:rsidRPr="006D5EEA">
        <w:rPr>
          <w:rFonts w:asciiTheme="majorBidi" w:hAnsiTheme="majorBidi" w:cstheme="majorBidi"/>
          <w:i/>
          <w:iCs/>
          <w:lang w:eastAsia="zh-CN"/>
        </w:rPr>
        <w:t>d</w:t>
      </w:r>
      <w:r w:rsidRPr="006D5EEA">
        <w:rPr>
          <w:rFonts w:asciiTheme="majorBidi" w:hAnsiTheme="majorBidi" w:cstheme="majorBidi"/>
          <w:lang w:eastAsia="zh-CN"/>
        </w:rPr>
        <w:t>与距离系数</w:t>
      </w:r>
      <w:r w:rsidRPr="006D5EEA">
        <w:rPr>
          <w:rFonts w:asciiTheme="majorBidi" w:hAnsiTheme="majorBidi" w:cstheme="majorBidi"/>
          <w:i/>
          <w:iCs/>
          <w:lang w:eastAsia="zh-CN"/>
        </w:rPr>
        <w:t>r</w:t>
      </w:r>
      <w:r w:rsidRPr="006D5EEA">
        <w:rPr>
          <w:rFonts w:asciiTheme="majorBidi" w:hAnsiTheme="majorBidi" w:cstheme="majorBidi"/>
          <w:lang w:eastAsia="zh-CN"/>
        </w:rPr>
        <w:t>相乘，计算有效路径长度</w:t>
      </w:r>
      <w:r w:rsidRPr="006D5EEA">
        <w:rPr>
          <w:rFonts w:asciiTheme="majorBidi" w:hAnsiTheme="majorBidi" w:cstheme="majorBidi"/>
          <w:i/>
          <w:iCs/>
          <w:lang w:eastAsia="zh-CN"/>
        </w:rPr>
        <w:t>d</w:t>
      </w:r>
      <w:r w:rsidRPr="006D5EEA">
        <w:rPr>
          <w:rFonts w:asciiTheme="majorBidi" w:hAnsiTheme="majorBidi" w:cstheme="majorBidi"/>
          <w:i/>
          <w:iCs/>
          <w:vertAlign w:val="subscript"/>
          <w:lang w:eastAsia="zh-CN"/>
        </w:rPr>
        <w:t>eff</w:t>
      </w:r>
      <w:r w:rsidRPr="006D5EEA">
        <w:rPr>
          <w:rFonts w:asciiTheme="majorBidi" w:hAnsiTheme="majorBidi" w:cstheme="majorBidi"/>
          <w:lang w:eastAsia="zh-CN"/>
        </w:rPr>
        <w:t>。该距离系数的估计值由下式给出：</w:t>
      </w:r>
    </w:p>
    <w:p w14:paraId="74C40808" w14:textId="77777777" w:rsidR="00023A9F" w:rsidRPr="006D5EEA" w:rsidRDefault="00023A9F" w:rsidP="00C839E5">
      <w:pPr>
        <w:pStyle w:val="Blanc"/>
        <w:rPr>
          <w:rFonts w:asciiTheme="majorBidi" w:hAnsiTheme="majorBidi" w:cstheme="majorBidi"/>
          <w:lang w:val="fr-FR" w:eastAsia="zh-CN"/>
        </w:rPr>
      </w:pPr>
    </w:p>
    <w:p w14:paraId="1F74FF50" w14:textId="77777777" w:rsidR="00023A9F" w:rsidRPr="007703F7" w:rsidRDefault="00023A9F" w:rsidP="00023A9F">
      <w:pPr>
        <w:pStyle w:val="Equation"/>
        <w:rPr>
          <w:lang w:val="en-GB" w:eastAsia="zh-CN"/>
        </w:rPr>
      </w:pPr>
      <w:r w:rsidRPr="007703F7">
        <w:rPr>
          <w:rFonts w:ascii="SimSun" w:hAnsi="SimSun"/>
          <w:position w:val="-34"/>
          <w:szCs w:val="21"/>
          <w:lang w:val="en-GB" w:eastAsia="zh-CN"/>
        </w:rPr>
        <w:tab/>
      </w:r>
      <w:r w:rsidRPr="008947EA">
        <w:rPr>
          <w:rFonts w:ascii="SimSun" w:hAnsi="SimSun"/>
          <w:position w:val="-34"/>
          <w:szCs w:val="21"/>
        </w:rPr>
        <w:object w:dxaOrig="5580" w:dyaOrig="720" w14:anchorId="18D643B2">
          <v:shape id="_x0000_i1057" type="#_x0000_t75" style="width:389.4pt;height:36.85pt" o:ole="">
            <v:imagedata r:id="rId75" o:title=""/>
          </v:shape>
          <o:OLEObject Type="Embed" ProgID="Equation.3" ShapeID="_x0000_i1057" DrawAspect="Content" ObjectID="_1807336405" r:id="rId76"/>
        </w:object>
      </w:r>
      <w:r w:rsidRPr="007703F7">
        <w:rPr>
          <w:lang w:val="en-GB" w:eastAsia="zh-CN"/>
        </w:rPr>
        <w:tab/>
        <w:t>(32)</w:t>
      </w:r>
    </w:p>
    <w:p w14:paraId="667362D2" w14:textId="77777777" w:rsidR="00023A9F" w:rsidRPr="00C839E5" w:rsidRDefault="00023A9F" w:rsidP="00C839E5">
      <w:pPr>
        <w:pStyle w:val="Blanc"/>
        <w:rPr>
          <w:rFonts w:asciiTheme="majorBidi" w:hAnsiTheme="majorBidi" w:cstheme="majorBidi"/>
          <w:lang w:val="fr-FR" w:eastAsia="zh-CN"/>
        </w:rPr>
      </w:pPr>
    </w:p>
    <w:p w14:paraId="73A30C6B" w14:textId="087FE81E" w:rsidR="00023A9F" w:rsidRPr="006D5EEA" w:rsidRDefault="00023A9F" w:rsidP="00023A9F">
      <w:pPr>
        <w:keepNext/>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GB" w:eastAsia="zh-CN"/>
        </w:rPr>
        <w:t>f</w:t>
      </w:r>
      <w:r>
        <w:rPr>
          <w:rFonts w:asciiTheme="majorBidi" w:hAnsiTheme="majorBidi" w:cstheme="majorBidi"/>
          <w:lang w:val="en-US" w:eastAsia="zh-CN"/>
        </w:rPr>
        <w:t xml:space="preserve"> (GHz)</w:t>
      </w:r>
      <w:r w:rsidRPr="006D5EEA">
        <w:rPr>
          <w:rFonts w:asciiTheme="majorBidi" w:hAnsiTheme="majorBidi" w:cstheme="majorBidi"/>
          <w:lang w:val="en-US" w:eastAsia="zh-CN"/>
        </w:rPr>
        <w:t>为</w:t>
      </w:r>
      <w:r w:rsidRPr="006D5EEA">
        <w:rPr>
          <w:rStyle w:val="shorttext"/>
          <w:rFonts w:asciiTheme="majorBidi" w:hAnsiTheme="majorBidi" w:cstheme="majorBidi"/>
          <w:color w:val="333333"/>
          <w:lang w:eastAsia="zh-CN"/>
        </w:rPr>
        <w:t>频率</w:t>
      </w:r>
      <w:r w:rsidRPr="006D5EEA">
        <w:rPr>
          <w:rFonts w:asciiTheme="majorBidi" w:hAnsiTheme="majorBidi" w:cstheme="majorBidi"/>
          <w:lang w:val="en-US" w:eastAsia="zh-CN"/>
        </w:rPr>
        <w:t>，</w:t>
      </w:r>
      <w:r w:rsidRPr="00863801">
        <w:rPr>
          <w:lang w:val="en-US"/>
        </w:rPr>
        <w:sym w:font="Symbol" w:char="F061"/>
      </w:r>
      <w:r w:rsidRPr="006D5EEA">
        <w:rPr>
          <w:rStyle w:val="shorttext"/>
          <w:rFonts w:asciiTheme="majorBidi" w:hAnsiTheme="majorBidi" w:cstheme="majorBidi"/>
          <w:color w:val="333333"/>
          <w:lang w:eastAsia="zh-CN"/>
        </w:rPr>
        <w:t>是步骤</w:t>
      </w:r>
      <w:r w:rsidRPr="006D5EEA">
        <w:rPr>
          <w:rStyle w:val="shorttext"/>
          <w:rFonts w:asciiTheme="majorBidi" w:hAnsiTheme="majorBidi" w:cstheme="majorBidi"/>
          <w:color w:val="333333"/>
          <w:lang w:eastAsia="zh-CN"/>
        </w:rPr>
        <w:t>2</w:t>
      </w:r>
      <w:r w:rsidRPr="006D5EEA">
        <w:rPr>
          <w:rStyle w:val="shorttext"/>
          <w:rFonts w:asciiTheme="majorBidi" w:hAnsiTheme="majorBidi" w:cstheme="majorBidi"/>
          <w:color w:val="333333"/>
          <w:lang w:eastAsia="zh-CN"/>
        </w:rPr>
        <w:t>中特定衰减模型中的指数。</w:t>
      </w:r>
    </w:p>
    <w:p w14:paraId="512067EC" w14:textId="77777777" w:rsidR="00023A9F" w:rsidRPr="006D5EEA" w:rsidRDefault="00023A9F" w:rsidP="00023A9F">
      <w:pPr>
        <w:ind w:firstLineChars="200" w:firstLine="480"/>
        <w:rPr>
          <w:rFonts w:asciiTheme="majorBidi" w:hAnsiTheme="majorBidi" w:cstheme="majorBidi"/>
          <w:lang w:eastAsia="zh-CN"/>
        </w:rPr>
      </w:pPr>
      <w:r w:rsidRPr="0087182D">
        <w:rPr>
          <w:rFonts w:ascii="STKaiti" w:eastAsia="STKaiti" w:hAnsi="STKaiti" w:cstheme="majorBidi"/>
          <w:lang w:eastAsia="zh-CN"/>
        </w:rPr>
        <w:t>步骤</w:t>
      </w:r>
      <w:r w:rsidRPr="006D5EEA">
        <w:rPr>
          <w:rFonts w:asciiTheme="majorBidi" w:eastAsia="KaiTi_GB2312" w:hAnsiTheme="majorBidi" w:cstheme="majorBidi"/>
          <w:lang w:eastAsia="zh-CN"/>
        </w:rPr>
        <w:t>4</w:t>
      </w:r>
      <w:r w:rsidRPr="0087182D">
        <w:rPr>
          <w:rFonts w:ascii="SimSun" w:hAnsi="SimSun" w:cstheme="majorBidi"/>
          <w:lang w:eastAsia="zh-CN"/>
        </w:rPr>
        <w:t>：</w:t>
      </w:r>
      <w:r w:rsidRPr="006D5EEA">
        <w:rPr>
          <w:rFonts w:asciiTheme="majorBidi" w:hAnsiTheme="majorBidi" w:cstheme="majorBidi"/>
          <w:lang w:eastAsia="zh-CN"/>
        </w:rPr>
        <w:t>对于</w:t>
      </w:r>
      <w:r w:rsidRPr="006D5EEA">
        <w:rPr>
          <w:rFonts w:asciiTheme="majorBidi" w:hAnsiTheme="majorBidi" w:cstheme="majorBidi"/>
          <w:lang w:eastAsia="zh-CN"/>
        </w:rPr>
        <w:t>0.01%</w:t>
      </w:r>
      <w:r w:rsidRPr="006D5EEA">
        <w:rPr>
          <w:rFonts w:asciiTheme="majorBidi" w:hAnsiTheme="majorBidi" w:cstheme="majorBidi"/>
          <w:lang w:eastAsia="zh-CN"/>
        </w:rPr>
        <w:t>的时间超过的路径衰落的估计值由下式给出：</w:t>
      </w:r>
    </w:p>
    <w:p w14:paraId="633F96BC" w14:textId="77777777" w:rsidR="00023A9F" w:rsidRPr="006D5EEA" w:rsidRDefault="00023A9F" w:rsidP="00023A9F">
      <w:pPr>
        <w:pStyle w:val="Blanc"/>
        <w:rPr>
          <w:rFonts w:asciiTheme="majorBidi" w:hAnsiTheme="majorBidi" w:cstheme="majorBidi"/>
          <w:lang w:val="fr-FR" w:eastAsia="zh-CN"/>
        </w:rPr>
      </w:pPr>
    </w:p>
    <w:p w14:paraId="19868783" w14:textId="77777777" w:rsidR="00023A9F" w:rsidRPr="007703F7" w:rsidRDefault="00023A9F" w:rsidP="00023A9F">
      <w:pPr>
        <w:pStyle w:val="Equation"/>
        <w:rPr>
          <w:lang w:val="en-GB"/>
        </w:rPr>
      </w:pPr>
      <w:r w:rsidRPr="007703F7">
        <w:rPr>
          <w:lang w:val="en-GB" w:eastAsia="zh-CN"/>
        </w:rPr>
        <w:tab/>
      </w:r>
      <w:r w:rsidRPr="007703F7">
        <w:rPr>
          <w:lang w:val="en-GB" w:eastAsia="zh-CN"/>
        </w:rPr>
        <w:tab/>
      </w:r>
      <w:r w:rsidRPr="007703F7">
        <w:rPr>
          <w:i/>
          <w:lang w:val="en-GB"/>
        </w:rPr>
        <w:t>A</w:t>
      </w:r>
      <w:r w:rsidRPr="007703F7">
        <w:rPr>
          <w:vertAlign w:val="subscript"/>
          <w:lang w:val="en-GB"/>
        </w:rPr>
        <w:t>0.01</w:t>
      </w:r>
      <w:r w:rsidRPr="007703F7">
        <w:rPr>
          <w:lang w:val="en-GB"/>
        </w:rPr>
        <w:t> </w:t>
      </w:r>
      <w:r w:rsidRPr="008947EA">
        <w:rPr>
          <w:rFonts w:ascii="Symbol" w:hAnsi="Symbol"/>
        </w:rPr>
        <w:t></w:t>
      </w:r>
      <w:r w:rsidRPr="007703F7">
        <w:rPr>
          <w:lang w:val="en-GB"/>
        </w:rPr>
        <w:t> </w:t>
      </w:r>
      <w:r w:rsidRPr="008947EA">
        <w:rPr>
          <w:rFonts w:ascii="Symbol" w:hAnsi="Symbol"/>
        </w:rPr>
        <w:t></w:t>
      </w:r>
      <w:r w:rsidRPr="007703F7">
        <w:rPr>
          <w:i/>
          <w:iCs/>
          <w:vertAlign w:val="subscript"/>
          <w:lang w:val="en-GB"/>
        </w:rPr>
        <w:t>R</w:t>
      </w:r>
      <w:r w:rsidRPr="007703F7">
        <w:rPr>
          <w:lang w:val="en-GB"/>
        </w:rPr>
        <w:t> </w:t>
      </w:r>
      <w:proofErr w:type="spellStart"/>
      <w:r w:rsidRPr="007703F7">
        <w:rPr>
          <w:i/>
          <w:lang w:val="en-GB"/>
        </w:rPr>
        <w:t>d</w:t>
      </w:r>
      <w:r w:rsidRPr="007703F7">
        <w:rPr>
          <w:i/>
          <w:iCs/>
          <w:vertAlign w:val="subscript"/>
          <w:lang w:val="en-GB"/>
        </w:rPr>
        <w:t>eff</w:t>
      </w:r>
      <w:proofErr w:type="spellEnd"/>
      <w:r w:rsidRPr="007703F7">
        <w:rPr>
          <w:lang w:val="en-GB"/>
        </w:rPr>
        <w:t> </w:t>
      </w:r>
      <w:r w:rsidRPr="007703F7">
        <w:rPr>
          <w:rFonts w:ascii="Tms Rmn" w:hAnsi="Tms Rmn"/>
          <w:sz w:val="12"/>
          <w:lang w:val="en-GB"/>
        </w:rPr>
        <w:t> </w:t>
      </w:r>
      <w:r w:rsidRPr="008947EA">
        <w:rPr>
          <w:rFonts w:ascii="Symbol" w:hAnsi="Symbol"/>
        </w:rPr>
        <w:t></w:t>
      </w:r>
      <w:r w:rsidRPr="007703F7">
        <w:rPr>
          <w:lang w:val="en-GB"/>
        </w:rPr>
        <w:t> </w:t>
      </w:r>
      <w:r w:rsidRPr="008947EA">
        <w:rPr>
          <w:rFonts w:ascii="Symbol" w:hAnsi="Symbol"/>
        </w:rPr>
        <w:t></w:t>
      </w:r>
      <w:r w:rsidRPr="007703F7">
        <w:rPr>
          <w:i/>
          <w:iCs/>
          <w:vertAlign w:val="subscript"/>
          <w:lang w:val="en-GB"/>
        </w:rPr>
        <w:t>R</w:t>
      </w:r>
      <w:r w:rsidRPr="007703F7">
        <w:rPr>
          <w:lang w:val="en-GB"/>
        </w:rPr>
        <w:t> </w:t>
      </w:r>
      <w:r w:rsidRPr="007703F7">
        <w:rPr>
          <w:i/>
          <w:lang w:val="en-GB"/>
        </w:rPr>
        <w:t>dr</w:t>
      </w:r>
      <w:r w:rsidRPr="007703F7">
        <w:rPr>
          <w:lang w:val="en-GB"/>
        </w:rPr>
        <w:t>                dB</w:t>
      </w:r>
      <w:r w:rsidRPr="007703F7">
        <w:rPr>
          <w:lang w:val="en-GB"/>
        </w:rPr>
        <w:tab/>
        <w:t>(33)</w:t>
      </w:r>
    </w:p>
    <w:p w14:paraId="59095E91" w14:textId="77777777" w:rsidR="00023A9F" w:rsidRPr="006D5EEA" w:rsidRDefault="00023A9F" w:rsidP="00023A9F">
      <w:pPr>
        <w:pStyle w:val="Blanc"/>
        <w:rPr>
          <w:rFonts w:asciiTheme="majorBidi" w:hAnsiTheme="majorBidi" w:cstheme="majorBidi"/>
        </w:rPr>
      </w:pPr>
    </w:p>
    <w:p w14:paraId="577DC06F" w14:textId="77777777" w:rsidR="00023A9F" w:rsidRPr="006D5EEA" w:rsidRDefault="00023A9F" w:rsidP="00023A9F">
      <w:pPr>
        <w:ind w:firstLineChars="200" w:firstLine="480"/>
        <w:rPr>
          <w:rFonts w:asciiTheme="majorBidi" w:hAnsiTheme="majorBidi" w:cstheme="majorBidi"/>
          <w:lang w:eastAsia="zh-CN"/>
        </w:rPr>
      </w:pPr>
      <w:r w:rsidRPr="0087182D">
        <w:rPr>
          <w:rFonts w:ascii="STKaiti" w:eastAsia="STKaiti" w:hAnsi="STKaiti" w:cstheme="majorBidi"/>
          <w:lang w:eastAsia="zh-CN"/>
        </w:rPr>
        <w:t>步骤</w:t>
      </w:r>
      <w:r w:rsidRPr="006D5EEA">
        <w:rPr>
          <w:rFonts w:asciiTheme="majorBidi" w:eastAsia="KaiTi_GB2312" w:hAnsiTheme="majorBidi" w:cstheme="majorBidi"/>
          <w:lang w:eastAsia="zh-CN"/>
        </w:rPr>
        <w:t>5</w:t>
      </w:r>
      <w:r w:rsidRPr="0087182D">
        <w:rPr>
          <w:rFonts w:ascii="SimSun" w:hAnsi="SimSun" w:cstheme="majorBidi"/>
          <w:lang w:eastAsia="zh-CN"/>
        </w:rPr>
        <w:t>：</w:t>
      </w:r>
      <w:r w:rsidRPr="006D5EEA">
        <w:rPr>
          <w:rFonts w:asciiTheme="majorBidi" w:hAnsiTheme="majorBidi" w:cstheme="majorBidi"/>
          <w:lang w:eastAsia="zh-CN"/>
        </w:rPr>
        <w:t>对于</w:t>
      </w:r>
      <w:r w:rsidRPr="006D5EEA">
        <w:rPr>
          <w:rFonts w:asciiTheme="majorBidi" w:hAnsiTheme="majorBidi" w:cstheme="majorBidi"/>
          <w:lang w:eastAsia="zh-CN"/>
        </w:rPr>
        <w:t>0.01%</w:t>
      </w:r>
      <w:r w:rsidRPr="006D5EEA">
        <w:rPr>
          <w:rFonts w:asciiTheme="majorBidi" w:hAnsiTheme="majorBidi" w:cstheme="majorBidi"/>
          <w:lang w:eastAsia="zh-CN"/>
        </w:rPr>
        <w:t>的时间超过的路径衰落的估计值由下式给出：</w:t>
      </w:r>
    </w:p>
    <w:p w14:paraId="0E4C4169" w14:textId="77777777" w:rsidR="00023A9F" w:rsidRPr="006D5EEA" w:rsidRDefault="00023A9F" w:rsidP="00023A9F">
      <w:pPr>
        <w:pStyle w:val="Blanc"/>
        <w:rPr>
          <w:rFonts w:asciiTheme="majorBidi" w:hAnsiTheme="majorBidi" w:cstheme="majorBidi"/>
          <w:lang w:eastAsia="zh-CN"/>
        </w:rPr>
      </w:pPr>
    </w:p>
    <w:p w14:paraId="1E761FE1" w14:textId="77777777" w:rsidR="00023A9F" w:rsidRPr="007703F7" w:rsidRDefault="00023A9F" w:rsidP="00023A9F">
      <w:pPr>
        <w:pStyle w:val="Equation"/>
        <w:rPr>
          <w:lang w:val="en-GB" w:eastAsia="zh-CN"/>
        </w:rPr>
      </w:pPr>
      <w:bookmarkStart w:id="21" w:name="_Toc394797508"/>
      <w:r w:rsidRPr="007703F7">
        <w:rPr>
          <w:lang w:val="en-GB" w:eastAsia="zh-CN"/>
        </w:rPr>
        <w:tab/>
      </w:r>
      <w:r w:rsidRPr="007703F7">
        <w:rPr>
          <w:lang w:val="en-GB" w:eastAsia="zh-CN"/>
        </w:rPr>
        <w:tab/>
      </w:r>
      <w:r w:rsidRPr="008947EA">
        <w:rPr>
          <w:position w:val="-32"/>
          <w:sz w:val="20"/>
        </w:rPr>
        <w:object w:dxaOrig="2820" w:dyaOrig="760" w14:anchorId="6EEFC1ED">
          <v:shape id="_x0000_i1058" type="#_x0000_t75" style="width:158.4pt;height:35.15pt" o:ole="" fillcolor="window">
            <v:imagedata r:id="rId77" o:title=""/>
          </v:shape>
          <o:OLEObject Type="Embed" ProgID="Equation.3" ShapeID="_x0000_i1058" DrawAspect="Content" ObjectID="_1807336406" r:id="rId78"/>
        </w:object>
      </w:r>
      <w:r w:rsidRPr="007703F7">
        <w:rPr>
          <w:lang w:val="en-GB" w:eastAsia="zh-CN"/>
        </w:rPr>
        <w:tab/>
        <w:t>(34)</w:t>
      </w:r>
    </w:p>
    <w:p w14:paraId="4A20437D" w14:textId="77777777" w:rsidR="0087182D" w:rsidRPr="006D5EEA" w:rsidRDefault="0087182D" w:rsidP="0087182D">
      <w:pPr>
        <w:pStyle w:val="Blanc"/>
        <w:rPr>
          <w:rFonts w:asciiTheme="majorBidi" w:hAnsiTheme="majorBidi" w:cstheme="majorBidi"/>
          <w:lang w:eastAsia="zh-CN"/>
        </w:rPr>
      </w:pPr>
    </w:p>
    <w:p w14:paraId="34B1C033" w14:textId="374F5044" w:rsidR="00023A9F" w:rsidRDefault="00023A9F" w:rsidP="00023A9F">
      <w:pPr>
        <w:pStyle w:val="Equation"/>
        <w:rPr>
          <w:lang w:val="en-GB" w:eastAsia="zh-CN"/>
        </w:rPr>
      </w:pPr>
      <w:r w:rsidRPr="006D5EEA">
        <w:rPr>
          <w:rFonts w:asciiTheme="majorBidi" w:hAnsiTheme="majorBidi" w:cstheme="majorBidi"/>
          <w:lang w:val="en-US" w:eastAsia="zh-CN"/>
        </w:rPr>
        <w:t>并且：</w:t>
      </w: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947EA">
        <w:rPr>
          <w:position w:val="-22"/>
        </w:rPr>
        <w:object w:dxaOrig="2600" w:dyaOrig="560" w14:anchorId="7EEF9F20">
          <v:shape id="_x0000_i1059" type="#_x0000_t75" style="width:129pt;height:27.65pt" o:ole="">
            <v:imagedata r:id="rId79" o:title=""/>
          </v:shape>
          <o:OLEObject Type="Embed" ProgID="Equation.DSMT4" ShapeID="_x0000_i1059" DrawAspect="Content" ObjectID="_1807336407" r:id="rId80"/>
        </w:object>
      </w:r>
      <w:r w:rsidRPr="007703F7">
        <w:rPr>
          <w:lang w:val="en-GB" w:eastAsia="zh-CN"/>
        </w:rPr>
        <w:tab/>
        <w:t>(35a)</w:t>
      </w:r>
    </w:p>
    <w:p w14:paraId="0D0F0134" w14:textId="77777777" w:rsidR="00420808" w:rsidRPr="00420808" w:rsidRDefault="00420808" w:rsidP="00420808">
      <w:pPr>
        <w:tabs>
          <w:tab w:val="clear" w:pos="1191"/>
          <w:tab w:val="clear" w:pos="1588"/>
          <w:tab w:val="clear" w:pos="1985"/>
          <w:tab w:val="center" w:pos="4820"/>
          <w:tab w:val="right" w:pos="9639"/>
        </w:tabs>
        <w:rPr>
          <w:rFonts w:eastAsia="Times New Roman"/>
          <w:lang w:val="en-GB" w:eastAsia="zh-CN"/>
        </w:rPr>
      </w:pPr>
      <w:r w:rsidRPr="00420808">
        <w:rPr>
          <w:rFonts w:eastAsia="Times New Roman"/>
          <w:lang w:val="en-GB" w:eastAsia="zh-CN"/>
        </w:rPr>
        <w:tab/>
      </w:r>
      <w:r w:rsidRPr="00420808">
        <w:rPr>
          <w:rFonts w:eastAsia="Times New Roman"/>
          <w:lang w:val="en-GB" w:eastAsia="zh-CN"/>
        </w:rPr>
        <w:tab/>
      </w:r>
      <w:r w:rsidRPr="00420808">
        <w:rPr>
          <w:rFonts w:eastAsia="Times New Roman"/>
          <w:position w:val="-12"/>
          <w:sz w:val="20"/>
        </w:rPr>
        <w:object w:dxaOrig="2880" w:dyaOrig="360" w14:anchorId="08FBE8D6">
          <v:shape id="_x0000_i1060" type="#_x0000_t75" style="width:2in;height:17.85pt" o:ole="" fillcolor="window">
            <v:imagedata r:id="rId81" o:title=""/>
          </v:shape>
          <o:OLEObject Type="Embed" ProgID="Equation.3" ShapeID="_x0000_i1060" DrawAspect="Content" ObjectID="_1807336408" r:id="rId82"/>
        </w:object>
      </w:r>
      <w:r w:rsidRPr="00420808">
        <w:rPr>
          <w:rFonts w:eastAsia="Times New Roman"/>
          <w:lang w:val="en-GB" w:eastAsia="zh-CN"/>
        </w:rPr>
        <w:tab/>
        <w:t>(35b)</w:t>
      </w:r>
    </w:p>
    <w:p w14:paraId="11076857" w14:textId="77777777" w:rsidR="00420808" w:rsidRPr="00420808" w:rsidRDefault="00420808" w:rsidP="00420808">
      <w:pPr>
        <w:tabs>
          <w:tab w:val="clear" w:pos="1191"/>
          <w:tab w:val="clear" w:pos="1588"/>
          <w:tab w:val="clear" w:pos="1985"/>
          <w:tab w:val="center" w:pos="4820"/>
          <w:tab w:val="right" w:pos="9639"/>
        </w:tabs>
        <w:rPr>
          <w:rFonts w:eastAsia="Times New Roman"/>
          <w:lang w:val="en-GB" w:eastAsia="zh-CN"/>
        </w:rPr>
      </w:pPr>
      <w:r w:rsidRPr="00420808">
        <w:rPr>
          <w:rFonts w:eastAsia="Times New Roman"/>
          <w:lang w:val="en-GB" w:eastAsia="zh-CN"/>
        </w:rPr>
        <w:tab/>
      </w:r>
      <w:r w:rsidRPr="00420808">
        <w:rPr>
          <w:rFonts w:eastAsia="Times New Roman"/>
          <w:lang w:val="en-GB" w:eastAsia="zh-CN"/>
        </w:rPr>
        <w:tab/>
      </w:r>
      <w:r w:rsidRPr="00420808">
        <w:rPr>
          <w:rFonts w:eastAsia="Times New Roman"/>
          <w:position w:val="-12"/>
          <w:sz w:val="20"/>
        </w:rPr>
        <w:object w:dxaOrig="2860" w:dyaOrig="360" w14:anchorId="4320098C">
          <v:shape id="_x0000_i1061" type="#_x0000_t75" style="width:142.85pt;height:17.85pt" o:ole="" fillcolor="window">
            <v:imagedata r:id="rId83" o:title=""/>
          </v:shape>
          <o:OLEObject Type="Embed" ProgID="Equation.3" ShapeID="_x0000_i1061" DrawAspect="Content" ObjectID="_1807336409" r:id="rId84"/>
        </w:object>
      </w:r>
      <w:r w:rsidRPr="00420808">
        <w:rPr>
          <w:rFonts w:eastAsia="Times New Roman"/>
          <w:lang w:val="en-GB" w:eastAsia="zh-CN"/>
        </w:rPr>
        <w:tab/>
        <w:t>(35c)</w:t>
      </w:r>
    </w:p>
    <w:p w14:paraId="68C3C08E" w14:textId="77777777" w:rsidR="00023A9F" w:rsidRPr="00B15B0B" w:rsidRDefault="00023A9F" w:rsidP="00023A9F">
      <w:pPr>
        <w:pStyle w:val="Equation"/>
        <w:rPr>
          <w:lang w:val="en-GB" w:eastAsia="zh-CN"/>
        </w:rPr>
      </w:pPr>
      <w:r w:rsidRPr="006D5EEA">
        <w:rPr>
          <w:rFonts w:asciiTheme="majorBidi" w:hAnsiTheme="majorBidi" w:cstheme="majorBidi"/>
          <w:lang w:val="en-US" w:eastAsia="zh-CN"/>
        </w:rPr>
        <w:t>其中：</w:t>
      </w: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947EA">
        <w:rPr>
          <w:position w:val="-34"/>
          <w:sz w:val="20"/>
        </w:rPr>
        <w:object w:dxaOrig="4540" w:dyaOrig="800" w14:anchorId="124127E1">
          <v:shape id="_x0000_i1062" type="#_x0000_t75" style="width:231pt;height:44.35pt" o:ole="" fillcolor="window">
            <v:imagedata r:id="rId85" o:title=""/>
          </v:shape>
          <o:OLEObject Type="Embed" ProgID="Equation.3" ShapeID="_x0000_i1062" DrawAspect="Content" ObjectID="_1807336410" r:id="rId86"/>
        </w:object>
      </w:r>
      <w:r w:rsidRPr="007703F7">
        <w:rPr>
          <w:lang w:val="en-GB" w:eastAsia="zh-CN"/>
        </w:rPr>
        <w:tab/>
        <w:t>(36)</w:t>
      </w:r>
    </w:p>
    <w:p w14:paraId="38BEF85B" w14:textId="737E5DB7" w:rsidR="00023A9F" w:rsidRPr="006D5EEA" w:rsidRDefault="00023A9F" w:rsidP="00023A9F">
      <w:pPr>
        <w:ind w:firstLineChars="200" w:firstLine="480"/>
        <w:rPr>
          <w:rFonts w:asciiTheme="majorBidi" w:hAnsiTheme="majorBidi" w:cstheme="majorBidi"/>
          <w:lang w:eastAsia="zh-CN"/>
        </w:rPr>
      </w:pPr>
      <w:r w:rsidRPr="003930AF">
        <w:rPr>
          <w:rFonts w:ascii="STKaiti" w:eastAsia="STKaiti" w:hAnsi="STKaiti" w:cstheme="majorBidi"/>
          <w:lang w:eastAsia="zh-CN"/>
        </w:rPr>
        <w:t>步骤</w:t>
      </w:r>
      <w:r w:rsidRPr="006D5EEA">
        <w:rPr>
          <w:rFonts w:asciiTheme="majorBidi" w:eastAsia="KaiTi_GB2312" w:hAnsiTheme="majorBidi" w:cstheme="majorBidi"/>
          <w:lang w:eastAsia="zh-CN"/>
        </w:rPr>
        <w:t>6</w:t>
      </w:r>
      <w:r w:rsidRPr="003930AF">
        <w:rPr>
          <w:rFonts w:ascii="SimSun" w:hAnsi="SimSun" w:cstheme="majorBidi"/>
          <w:lang w:eastAsia="zh-CN"/>
        </w:rPr>
        <w:t>：</w:t>
      </w:r>
      <w:r w:rsidRPr="006D5EEA">
        <w:rPr>
          <w:rFonts w:asciiTheme="majorBidi" w:hAnsiTheme="majorBidi" w:cstheme="majorBidi"/>
          <w:lang w:eastAsia="zh-CN"/>
        </w:rPr>
        <w:t>如果需要最差月份统计，使用</w:t>
      </w:r>
      <w:r w:rsidRPr="006D5EEA">
        <w:rPr>
          <w:rFonts w:asciiTheme="majorBidi" w:hAnsiTheme="majorBidi" w:cstheme="majorBidi"/>
          <w:lang w:eastAsia="zh-CN"/>
        </w:rPr>
        <w:t>ITU-R P.841</w:t>
      </w:r>
      <w:r w:rsidRPr="006D5EEA">
        <w:rPr>
          <w:rFonts w:asciiTheme="majorBidi" w:hAnsiTheme="majorBidi" w:cstheme="majorBidi"/>
          <w:lang w:eastAsia="zh-CN"/>
        </w:rPr>
        <w:t>建议书给出的气候信息计算对应于最差月份时间百分比</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的年度时间百分比</w:t>
      </w:r>
      <w:r w:rsidRPr="006D5EEA">
        <w:rPr>
          <w:rFonts w:asciiTheme="majorBidi" w:hAnsiTheme="majorBidi" w:cstheme="majorBidi"/>
          <w:i/>
          <w:iCs/>
          <w:lang w:eastAsia="zh-CN"/>
        </w:rPr>
        <w:t>p</w:t>
      </w:r>
      <w:r w:rsidRPr="006D5EEA">
        <w:rPr>
          <w:rFonts w:asciiTheme="majorBidi" w:hAnsiTheme="majorBidi" w:cstheme="majorBidi"/>
          <w:lang w:eastAsia="zh-CN"/>
        </w:rPr>
        <w:t>。对于年度时间百分比</w:t>
      </w:r>
      <w:r w:rsidRPr="006D5EEA">
        <w:rPr>
          <w:rFonts w:asciiTheme="majorBidi" w:hAnsiTheme="majorBidi" w:cstheme="majorBidi"/>
          <w:i/>
          <w:iCs/>
          <w:lang w:eastAsia="zh-CN"/>
        </w:rPr>
        <w:t>p</w:t>
      </w:r>
      <w:r w:rsidRPr="006D5EEA">
        <w:rPr>
          <w:rFonts w:asciiTheme="majorBidi" w:hAnsiTheme="majorBidi" w:cstheme="majorBidi"/>
          <w:lang w:eastAsia="zh-CN"/>
        </w:rPr>
        <w:t>会超过的</w:t>
      </w:r>
      <w:r w:rsidRPr="006D5EEA">
        <w:rPr>
          <w:rFonts w:asciiTheme="majorBidi" w:hAnsiTheme="majorBidi" w:cstheme="majorBidi"/>
          <w:i/>
          <w:iCs/>
          <w:lang w:eastAsia="zh-CN"/>
        </w:rPr>
        <w:t>A</w:t>
      </w:r>
      <w:r w:rsidRPr="006D5EEA">
        <w:rPr>
          <w:rFonts w:asciiTheme="majorBidi" w:hAnsiTheme="majorBidi" w:cstheme="majorBidi"/>
          <w:lang w:eastAsia="zh-CN"/>
        </w:rPr>
        <w:t>值，对于最差月份的时间百分比</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也会超过</w:t>
      </w:r>
      <w:r w:rsidR="005273EF">
        <w:rPr>
          <w:rFonts w:asciiTheme="majorBidi" w:hAnsiTheme="majorBidi" w:cstheme="majorBidi" w:hint="eastAsia"/>
          <w:lang w:eastAsia="zh-CN"/>
        </w:rPr>
        <w:t>。</w:t>
      </w:r>
    </w:p>
    <w:p w14:paraId="114A7CB3" w14:textId="4BD55275"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eastAsia="zh-CN"/>
        </w:rPr>
        <w:t>上面列出的预测的程序被认为是在世界任何地方都是有效的，至少是对于</w:t>
      </w:r>
      <w:r w:rsidRPr="006D5EEA">
        <w:rPr>
          <w:rFonts w:asciiTheme="majorBidi" w:hAnsiTheme="majorBidi" w:cstheme="majorBidi"/>
          <w:lang w:eastAsia="zh-CN"/>
        </w:rPr>
        <w:t>100 GHz</w:t>
      </w:r>
      <w:r w:rsidRPr="006D5EEA">
        <w:rPr>
          <w:rFonts w:asciiTheme="majorBidi" w:hAnsiTheme="majorBidi" w:cstheme="majorBidi"/>
          <w:lang w:eastAsia="zh-CN"/>
        </w:rPr>
        <w:t>以下的频率和</w:t>
      </w:r>
      <w:r w:rsidRPr="006D5EEA">
        <w:rPr>
          <w:rFonts w:asciiTheme="majorBidi" w:hAnsiTheme="majorBidi" w:cstheme="majorBidi"/>
          <w:lang w:eastAsia="zh-CN"/>
        </w:rPr>
        <w:t>60</w:t>
      </w:r>
      <w:r w:rsidR="00CE4E4B">
        <w:rPr>
          <w:rFonts w:asciiTheme="majorBidi" w:hAnsiTheme="majorBidi" w:cstheme="majorBidi"/>
          <w:lang w:eastAsia="zh-CN"/>
        </w:rPr>
        <w:t xml:space="preserve"> </w:t>
      </w:r>
      <w:r w:rsidRPr="006D5EEA">
        <w:rPr>
          <w:rFonts w:asciiTheme="majorBidi" w:hAnsiTheme="majorBidi" w:cstheme="majorBidi"/>
          <w:lang w:eastAsia="zh-CN"/>
        </w:rPr>
        <w:t>km</w:t>
      </w:r>
      <w:r w:rsidRPr="006D5EEA">
        <w:rPr>
          <w:rFonts w:asciiTheme="majorBidi" w:hAnsiTheme="majorBidi" w:cstheme="majorBidi"/>
          <w:lang w:eastAsia="zh-CN"/>
        </w:rPr>
        <w:t>以下的路径长度。</w:t>
      </w:r>
    </w:p>
    <w:p w14:paraId="719E96FF" w14:textId="4557B71B" w:rsidR="00023A9F" w:rsidRPr="006D5EEA" w:rsidRDefault="00023A9F" w:rsidP="00023A9F">
      <w:pPr>
        <w:pStyle w:val="Heading3"/>
        <w:rPr>
          <w:rFonts w:asciiTheme="majorBidi" w:hAnsiTheme="majorBidi" w:cstheme="majorBidi"/>
          <w:lang w:eastAsia="zh-CN"/>
        </w:rPr>
      </w:pPr>
      <w:bookmarkStart w:id="22" w:name="_Toc394797402"/>
      <w:bookmarkEnd w:id="21"/>
      <w:r w:rsidRPr="006D5EEA">
        <w:rPr>
          <w:rFonts w:asciiTheme="majorBidi" w:hAnsiTheme="majorBidi" w:cstheme="majorBidi"/>
          <w:lang w:eastAsia="zh-CN"/>
        </w:rPr>
        <w:t>2.4.2</w:t>
      </w:r>
      <w:r w:rsidRPr="006D5EEA">
        <w:rPr>
          <w:rFonts w:asciiTheme="majorBidi" w:hAnsiTheme="majorBidi" w:cstheme="majorBidi"/>
          <w:lang w:eastAsia="zh-CN"/>
        </w:rPr>
        <w:tab/>
      </w:r>
      <w:r w:rsidRPr="006D5EEA">
        <w:rPr>
          <w:rFonts w:asciiTheme="majorBidi" w:hAnsiTheme="majorBidi" w:cstheme="majorBidi"/>
          <w:lang w:eastAsia="zh-CN"/>
        </w:rPr>
        <w:t>用于降雨和湿雪的综合方法</w:t>
      </w:r>
    </w:p>
    <w:p w14:paraId="6C13A8C6" w14:textId="77777777" w:rsidR="00023A9F" w:rsidRPr="006D5EEA" w:rsidRDefault="00023A9F" w:rsidP="00023A9F">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eastAsia="zh-CN"/>
        </w:rPr>
        <w:t>在前面</w:t>
      </w:r>
      <w:r w:rsidRPr="006D5EEA">
        <w:rPr>
          <w:rFonts w:asciiTheme="majorBidi" w:hAnsiTheme="majorBidi" w:cstheme="majorBidi"/>
          <w:lang w:val="en-US" w:eastAsia="zh-CN"/>
        </w:rPr>
        <w:t>第</w:t>
      </w:r>
      <w:r w:rsidRPr="006D5EEA">
        <w:rPr>
          <w:rFonts w:asciiTheme="majorBidi" w:hAnsiTheme="majorBidi" w:cstheme="majorBidi"/>
          <w:lang w:val="en-US" w:eastAsia="zh-CN"/>
        </w:rPr>
        <w:t>2.4.1</w:t>
      </w:r>
      <w:r w:rsidRPr="006D5EEA">
        <w:rPr>
          <w:rFonts w:asciiTheme="majorBidi" w:hAnsiTheme="majorBidi" w:cstheme="majorBidi"/>
          <w:lang w:val="en-US" w:eastAsia="zh-CN"/>
        </w:rPr>
        <w:t>节</w:t>
      </w:r>
      <w:r>
        <w:rPr>
          <w:rFonts w:asciiTheme="majorBidi" w:hAnsiTheme="majorBidi" w:cstheme="majorBidi"/>
          <w:lang w:val="en-US" w:eastAsia="zh-CN"/>
        </w:rPr>
        <w:t>中通过公式</w:t>
      </w:r>
      <w:r>
        <w:rPr>
          <w:rFonts w:asciiTheme="majorBidi" w:hAnsiTheme="majorBidi" w:cstheme="majorBidi" w:hint="eastAsia"/>
          <w:lang w:val="en-US" w:eastAsia="zh-CN"/>
        </w:rPr>
        <w:t>(</w:t>
      </w:r>
      <w:r w:rsidRPr="006D5EEA">
        <w:rPr>
          <w:rFonts w:asciiTheme="majorBidi" w:hAnsiTheme="majorBidi" w:cstheme="majorBidi"/>
          <w:lang w:val="en-US" w:eastAsia="zh-CN"/>
        </w:rPr>
        <w:t>34</w:t>
      </w:r>
      <w:r>
        <w:rPr>
          <w:rFonts w:asciiTheme="majorBidi" w:hAnsiTheme="majorBidi" w:cstheme="majorBidi" w:hint="eastAsia"/>
          <w:lang w:val="en-US" w:eastAsia="zh-CN"/>
        </w:rPr>
        <w:t>)</w:t>
      </w:r>
      <w:r w:rsidRPr="006D5EEA">
        <w:rPr>
          <w:rFonts w:asciiTheme="majorBidi" w:hAnsiTheme="majorBidi" w:cstheme="majorBidi"/>
          <w:lang w:val="en-US" w:eastAsia="zh-CN"/>
        </w:rPr>
        <w:t>给出的</w:t>
      </w:r>
      <w:r w:rsidRPr="006D5EEA">
        <w:rPr>
          <w:rFonts w:asciiTheme="majorBidi" w:hAnsiTheme="majorBidi" w:cstheme="majorBidi"/>
          <w:i/>
          <w:lang w:eastAsia="zh-CN"/>
        </w:rPr>
        <w:t>p</w:t>
      </w:r>
      <w:r w:rsidRPr="006D5EEA">
        <w:rPr>
          <w:rFonts w:asciiTheme="majorBidi" w:hAnsiTheme="majorBidi" w:cstheme="majorBidi"/>
          <w:lang w:eastAsia="zh-CN"/>
        </w:rPr>
        <w:t>百分比时间内超出的、因降雨而引起的衰减</w:t>
      </w:r>
      <w:proofErr w:type="spellStart"/>
      <w:r w:rsidRPr="006D5EEA">
        <w:rPr>
          <w:rFonts w:asciiTheme="majorBidi" w:hAnsiTheme="majorBidi" w:cstheme="majorBidi"/>
          <w:i/>
          <w:lang w:eastAsia="zh-CN"/>
        </w:rPr>
        <w:t>A</w:t>
      </w:r>
      <w:r w:rsidRPr="006D5EEA">
        <w:rPr>
          <w:rFonts w:asciiTheme="majorBidi" w:hAnsiTheme="majorBidi" w:cstheme="majorBidi"/>
          <w:i/>
          <w:vertAlign w:val="subscript"/>
          <w:lang w:eastAsia="zh-CN"/>
        </w:rPr>
        <w:t>p</w:t>
      </w:r>
      <w:proofErr w:type="spellEnd"/>
      <w:r w:rsidRPr="006D5EEA">
        <w:rPr>
          <w:rFonts w:asciiTheme="majorBidi" w:hAnsiTheme="majorBidi" w:cstheme="majorBidi"/>
          <w:lang w:eastAsia="zh-CN"/>
        </w:rPr>
        <w:t>，对于只有液体降雨通过的无线通路来说是有效的。</w:t>
      </w:r>
    </w:p>
    <w:p w14:paraId="493EA2C0" w14:textId="77777777" w:rsidR="00023A9F" w:rsidRPr="006D5EEA" w:rsidRDefault="00023A9F" w:rsidP="00023A9F">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eastAsia="zh-CN"/>
        </w:rPr>
        <w:t>地面路径上的衰落有可能受到融化层中融化之冰颗粒</w:t>
      </w:r>
      <w:proofErr w:type="gramStart"/>
      <w:r w:rsidRPr="006D5EEA">
        <w:rPr>
          <w:rFonts w:asciiTheme="majorBidi" w:hAnsiTheme="majorBidi" w:cstheme="majorBidi"/>
          <w:lang w:eastAsia="zh-CN"/>
        </w:rPr>
        <w:t>或湿雪的</w:t>
      </w:r>
      <w:proofErr w:type="gramEnd"/>
      <w:r w:rsidRPr="006D5EEA">
        <w:rPr>
          <w:rFonts w:asciiTheme="majorBidi" w:hAnsiTheme="majorBidi" w:cstheme="majorBidi"/>
          <w:lang w:eastAsia="zh-CN"/>
        </w:rPr>
        <w:t>影响。该效应所造成的影响取决于相对于不同时间和地理区域降雨高度的链路高度。</w:t>
      </w:r>
    </w:p>
    <w:p w14:paraId="02F66C1B" w14:textId="77777777" w:rsidR="00023A9F" w:rsidRPr="006D5EEA" w:rsidRDefault="00023A9F" w:rsidP="00023A9F">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eastAsia="zh-CN"/>
        </w:rPr>
        <w:t>在天线或其表面或窗口上结冰可导致大的附加衰减。为该效应设计一个全球通用的模型看来是不可行的，原因是为在冰冻条件下保持可靠运行，应使天线不结冰。此处给出的、用于估计降雨</w:t>
      </w:r>
      <w:r w:rsidRPr="006D5EEA">
        <w:rPr>
          <w:rFonts w:asciiTheme="majorBidi" w:hAnsiTheme="majorBidi" w:cstheme="majorBidi"/>
          <w:lang w:eastAsia="zh-CN"/>
        </w:rPr>
        <w:t>/</w:t>
      </w:r>
      <w:proofErr w:type="gramStart"/>
      <w:r w:rsidRPr="006D5EEA">
        <w:rPr>
          <w:rFonts w:asciiTheme="majorBidi" w:hAnsiTheme="majorBidi" w:cstheme="majorBidi"/>
          <w:lang w:eastAsia="zh-CN"/>
        </w:rPr>
        <w:t>湿雪条件</w:t>
      </w:r>
      <w:proofErr w:type="gramEnd"/>
      <w:r w:rsidRPr="006D5EEA">
        <w:rPr>
          <w:rFonts w:asciiTheme="majorBidi" w:hAnsiTheme="majorBidi" w:cstheme="majorBidi"/>
          <w:lang w:eastAsia="zh-CN"/>
        </w:rPr>
        <w:t>下衰减的综合方法适用于无冰的天线。</w:t>
      </w:r>
    </w:p>
    <w:p w14:paraId="429DFECE" w14:textId="77777777" w:rsidR="00023A9F" w:rsidRPr="006D5EEA" w:rsidRDefault="00023A9F" w:rsidP="00023A9F">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eastAsia="zh-CN"/>
        </w:rPr>
        <w:t>下面的方法用于估计超过某个给定百分比时间的衰减，它考虑到了降雨和湿雪。该方法应优先于第</w:t>
      </w:r>
      <w:r w:rsidRPr="006D5EEA">
        <w:rPr>
          <w:rFonts w:asciiTheme="majorBidi" w:hAnsiTheme="majorBidi" w:cstheme="majorBidi"/>
          <w:lang w:eastAsia="zh-CN"/>
        </w:rPr>
        <w:t>2.4.1</w:t>
      </w:r>
      <w:r w:rsidRPr="006D5EEA">
        <w:rPr>
          <w:rFonts w:asciiTheme="majorBidi" w:hAnsiTheme="majorBidi" w:cstheme="majorBidi"/>
          <w:lang w:eastAsia="zh-CN"/>
        </w:rPr>
        <w:t>节使用，除非事先知道路径</w:t>
      </w:r>
      <w:proofErr w:type="gramStart"/>
      <w:r w:rsidRPr="006D5EEA">
        <w:rPr>
          <w:rFonts w:asciiTheme="majorBidi" w:hAnsiTheme="majorBidi" w:cstheme="majorBidi"/>
          <w:lang w:eastAsia="zh-CN"/>
        </w:rPr>
        <w:t>不受湿雪的</w:t>
      </w:r>
      <w:proofErr w:type="gramEnd"/>
      <w:r w:rsidRPr="006D5EEA">
        <w:rPr>
          <w:rFonts w:asciiTheme="majorBidi" w:hAnsiTheme="majorBidi" w:cstheme="majorBidi"/>
          <w:lang w:eastAsia="zh-CN"/>
        </w:rPr>
        <w:t>影响。在下面的小节中给出的方法首先检测是否应该考虑湿雪。如果不是这种情况，该方法默认为第</w:t>
      </w:r>
      <w:r w:rsidRPr="006D5EEA">
        <w:rPr>
          <w:rFonts w:asciiTheme="majorBidi" w:hAnsiTheme="majorBidi" w:cstheme="majorBidi"/>
          <w:lang w:eastAsia="zh-CN"/>
        </w:rPr>
        <w:t>2.4.1</w:t>
      </w:r>
      <w:r w:rsidRPr="006D5EEA">
        <w:rPr>
          <w:rFonts w:asciiTheme="majorBidi" w:hAnsiTheme="majorBidi" w:cstheme="majorBidi"/>
          <w:lang w:eastAsia="zh-CN"/>
        </w:rPr>
        <w:t>节。</w:t>
      </w:r>
    </w:p>
    <w:p w14:paraId="42450B1E" w14:textId="77777777" w:rsidR="00023A9F" w:rsidRPr="006D5EEA" w:rsidRDefault="00023A9F" w:rsidP="00023A9F">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val="en-US" w:eastAsia="zh-CN"/>
        </w:rPr>
        <w:t>综合降雨</w:t>
      </w:r>
      <w:r w:rsidRPr="006D5EEA">
        <w:rPr>
          <w:rFonts w:asciiTheme="majorBidi" w:hAnsiTheme="majorBidi" w:cstheme="majorBidi"/>
          <w:lang w:eastAsia="zh-CN"/>
        </w:rPr>
        <w:t>/</w:t>
      </w:r>
      <w:proofErr w:type="gramStart"/>
      <w:r w:rsidRPr="006D5EEA">
        <w:rPr>
          <w:rFonts w:asciiTheme="majorBidi" w:hAnsiTheme="majorBidi" w:cstheme="majorBidi"/>
          <w:lang w:eastAsia="zh-CN"/>
        </w:rPr>
        <w:t>湿雪的</w:t>
      </w:r>
      <w:proofErr w:type="gramEnd"/>
      <w:r w:rsidRPr="006D5EEA">
        <w:rPr>
          <w:rFonts w:asciiTheme="majorBidi" w:hAnsiTheme="majorBidi" w:cstheme="majorBidi"/>
          <w:lang w:eastAsia="zh-CN"/>
        </w:rPr>
        <w:t>模型假定降雨率与融化层的平均高度之间没有任何相关性。根据相关性可认为忽略不计的时间段，如果统计上可靠的本地数据表明存在某种相关性，那么最好按季度或月份，以这些数据来使用模型。</w:t>
      </w:r>
    </w:p>
    <w:p w14:paraId="6DC8460D" w14:textId="77777777" w:rsidR="00023A9F" w:rsidRPr="006D5EEA" w:rsidRDefault="00023A9F" w:rsidP="00023A9F">
      <w:pPr>
        <w:pStyle w:val="Heading4"/>
        <w:rPr>
          <w:rFonts w:asciiTheme="majorBidi" w:hAnsiTheme="majorBidi" w:cstheme="majorBidi"/>
          <w:lang w:val="en-US" w:eastAsia="zh-CN"/>
        </w:rPr>
      </w:pPr>
      <w:r w:rsidRPr="006D5EEA">
        <w:rPr>
          <w:rFonts w:asciiTheme="majorBidi" w:hAnsiTheme="majorBidi" w:cstheme="majorBidi"/>
          <w:lang w:val="en-US" w:eastAsia="zh-CN"/>
        </w:rPr>
        <w:t>2.4.2.1</w:t>
      </w:r>
      <w:r w:rsidRPr="006D5EEA">
        <w:rPr>
          <w:rFonts w:asciiTheme="majorBidi" w:hAnsiTheme="majorBidi" w:cstheme="majorBidi"/>
          <w:lang w:val="en-US" w:eastAsia="zh-CN"/>
        </w:rPr>
        <w:tab/>
      </w:r>
      <w:r w:rsidRPr="006D5EEA">
        <w:rPr>
          <w:rFonts w:asciiTheme="majorBidi" w:hAnsiTheme="majorBidi" w:cstheme="majorBidi"/>
          <w:lang w:val="en-US" w:eastAsia="zh-CN"/>
        </w:rPr>
        <w:t>初步试验</w:t>
      </w:r>
    </w:p>
    <w:p w14:paraId="37345DDB"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利用以下公式计算较低和较高的天线高度：</w:t>
      </w:r>
    </w:p>
    <w:p w14:paraId="6F015B38" w14:textId="77777777" w:rsidR="00023A9F" w:rsidRPr="006D5EEA" w:rsidRDefault="00023A9F" w:rsidP="00023A9F">
      <w:pPr>
        <w:pStyle w:val="Blanc"/>
        <w:rPr>
          <w:rFonts w:asciiTheme="majorBidi" w:hAnsiTheme="majorBidi" w:cstheme="majorBidi"/>
          <w:lang w:val="en-US" w:eastAsia="zh-CN"/>
        </w:rPr>
      </w:pPr>
    </w:p>
    <w:p w14:paraId="22156A2F" w14:textId="27FBE687" w:rsidR="00023A9F" w:rsidRPr="006D5EEA" w:rsidRDefault="00023A9F" w:rsidP="008D4A50">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lo</m:t>
            </m:r>
          </m:sub>
        </m:sSub>
        <m:r>
          <w:rPr>
            <w:rFonts w:ascii="Cambria Math" w:hAnsi="Cambria Math" w:cstheme="majorBidi"/>
            <w:lang w:val="en-US"/>
          </w:rPr>
          <m:t>=min</m:t>
        </m:r>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1</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2</m:t>
                </m:r>
              </m:sub>
            </m:sSub>
          </m:e>
        </m:d>
      </m:oMath>
      <w:r w:rsidRPr="006D5EEA">
        <w:rPr>
          <w:rFonts w:asciiTheme="majorBidi" w:hAnsiTheme="majorBidi" w:cstheme="majorBidi"/>
          <w:lang w:val="en-US"/>
        </w:rPr>
        <w:t>          </w:t>
      </w:r>
      <w:r w:rsidR="008D4A50">
        <w:rPr>
          <w:rFonts w:asciiTheme="majorBidi" w:hAnsiTheme="majorBidi" w:cstheme="majorBidi" w:hint="eastAsia"/>
          <w:lang w:val="en-US" w:eastAsia="zh-CN"/>
        </w:rPr>
        <w:t>（</w:t>
      </w:r>
      <w:r w:rsidRPr="006D5EEA">
        <w:rPr>
          <w:rFonts w:asciiTheme="majorBidi" w:hAnsiTheme="majorBidi" w:cstheme="majorBidi"/>
          <w:lang w:val="en-US" w:eastAsia="zh-CN"/>
        </w:rPr>
        <w:t>米，海平面以上</w:t>
      </w:r>
      <w:r w:rsidR="008D4A50">
        <w:rPr>
          <w:rFonts w:asciiTheme="majorBidi" w:hAnsiTheme="majorBidi" w:cstheme="majorBidi" w:hint="eastAsia"/>
          <w:lang w:val="en-US" w:eastAsia="zh-CN"/>
        </w:rPr>
        <w:t>）</w:t>
      </w:r>
      <w:r w:rsidRPr="006D5EEA">
        <w:rPr>
          <w:rFonts w:asciiTheme="majorBidi" w:hAnsiTheme="majorBidi" w:cstheme="majorBidi"/>
          <w:lang w:val="en-US"/>
        </w:rPr>
        <w:tab/>
        <w:t>(37a)</w:t>
      </w:r>
    </w:p>
    <w:p w14:paraId="2A9743D9" w14:textId="0111CCDB"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hi</m:t>
            </m:r>
          </m:sub>
        </m:sSub>
        <m:r>
          <w:rPr>
            <w:rFonts w:ascii="Cambria Math" w:hAnsi="Cambria Math" w:cstheme="majorBidi"/>
            <w:lang w:val="en-US"/>
          </w:rPr>
          <m:t>=max</m:t>
        </m:r>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1</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2</m:t>
                </m:r>
              </m:sub>
            </m:sSub>
          </m:e>
        </m:d>
      </m:oMath>
      <w:r w:rsidR="008D4A50">
        <w:rPr>
          <w:rFonts w:asciiTheme="majorBidi" w:hAnsiTheme="majorBidi" w:cstheme="majorBidi"/>
          <w:lang w:val="en-US"/>
        </w:rPr>
        <w:t>           </w:t>
      </w:r>
      <w:r w:rsidR="008D4A50">
        <w:rPr>
          <w:rFonts w:asciiTheme="majorBidi" w:hAnsiTheme="majorBidi" w:cstheme="majorBidi" w:hint="eastAsia"/>
          <w:lang w:val="en-US" w:eastAsia="zh-CN"/>
        </w:rPr>
        <w:t>（</w:t>
      </w:r>
      <w:r w:rsidRPr="006D5EEA">
        <w:rPr>
          <w:rFonts w:asciiTheme="majorBidi" w:hAnsiTheme="majorBidi" w:cstheme="majorBidi"/>
          <w:lang w:val="en-US" w:eastAsia="zh-CN"/>
        </w:rPr>
        <w:t>米，海平面以上</w:t>
      </w:r>
      <w:r w:rsidR="008D4A50">
        <w:rPr>
          <w:rFonts w:asciiTheme="majorBidi" w:hAnsiTheme="majorBidi" w:cstheme="majorBidi" w:hint="eastAsia"/>
          <w:lang w:val="en-US" w:eastAsia="zh-CN"/>
        </w:rPr>
        <w:t>）</w:t>
      </w:r>
      <w:r w:rsidRPr="006D5EEA">
        <w:rPr>
          <w:rFonts w:asciiTheme="majorBidi" w:hAnsiTheme="majorBidi" w:cstheme="majorBidi"/>
          <w:lang w:val="en-US"/>
        </w:rPr>
        <w:tab/>
        <w:t>(37b)</w:t>
      </w:r>
    </w:p>
    <w:p w14:paraId="0812AD35" w14:textId="77777777" w:rsidR="00023A9F" w:rsidRPr="006D5EEA" w:rsidRDefault="00023A9F" w:rsidP="00023A9F">
      <w:pPr>
        <w:pStyle w:val="Blanc"/>
        <w:rPr>
          <w:rFonts w:asciiTheme="majorBidi" w:hAnsiTheme="majorBidi" w:cstheme="majorBidi"/>
          <w:lang w:val="en-US"/>
        </w:rPr>
      </w:pPr>
    </w:p>
    <w:p w14:paraId="4F8B87C5"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h</w:t>
      </w:r>
      <w:r w:rsidRPr="006D5EEA">
        <w:rPr>
          <w:rFonts w:asciiTheme="majorBidi" w:hAnsiTheme="majorBidi" w:cstheme="majorBidi"/>
          <w:vertAlign w:val="subscript"/>
          <w:lang w:val="en-US" w:eastAsia="zh-CN"/>
        </w:rPr>
        <w:t>1</w:t>
      </w:r>
      <w:r w:rsidRPr="006D5EEA">
        <w:rPr>
          <w:rFonts w:asciiTheme="majorBidi" w:hAnsiTheme="majorBidi" w:cstheme="majorBidi"/>
          <w:vertAlign w:val="subscript"/>
          <w:lang w:val="en-US" w:eastAsia="zh-CN"/>
        </w:rPr>
        <w:t>，</w:t>
      </w:r>
      <w:r w:rsidRPr="006D5EEA">
        <w:rPr>
          <w:rFonts w:asciiTheme="majorBidi" w:hAnsiTheme="majorBidi" w:cstheme="majorBidi"/>
          <w:vertAlign w:val="subscript"/>
          <w:lang w:val="en-US" w:eastAsia="zh-CN"/>
        </w:rPr>
        <w:t>2</w:t>
      </w:r>
      <w:r w:rsidRPr="006D5EEA">
        <w:rPr>
          <w:rFonts w:asciiTheme="majorBidi" w:hAnsiTheme="majorBidi" w:cstheme="majorBidi"/>
          <w:lang w:val="en-US" w:eastAsia="zh-CN"/>
        </w:rPr>
        <w:t>指的是海平面以上的、链路终端的高度，单位为米。</w:t>
      </w:r>
    </w:p>
    <w:p w14:paraId="36E46F47"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获得平均降雨高度</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proofErr w:type="spellEnd"/>
      <w:r w:rsidRPr="006D5EEA">
        <w:rPr>
          <w:rFonts w:asciiTheme="majorBidi" w:hAnsiTheme="majorBidi" w:cstheme="majorBidi"/>
          <w:lang w:val="en-US" w:eastAsia="zh-CN"/>
        </w:rPr>
        <w:t>，指的是平均海平面以上的高度，单位为米。如果</w:t>
      </w:r>
      <w:proofErr w:type="gramStart"/>
      <w:r w:rsidRPr="006D5EEA">
        <w:rPr>
          <w:rFonts w:asciiTheme="majorBidi" w:hAnsiTheme="majorBidi" w:cstheme="majorBidi"/>
          <w:lang w:val="en-US" w:eastAsia="zh-CN"/>
        </w:rPr>
        <w:t>该长期</w:t>
      </w:r>
      <w:proofErr w:type="gramEnd"/>
      <w:r w:rsidRPr="006D5EEA">
        <w:rPr>
          <w:rFonts w:asciiTheme="majorBidi" w:hAnsiTheme="majorBidi" w:cstheme="majorBidi"/>
          <w:lang w:val="en-US" w:eastAsia="zh-CN"/>
        </w:rPr>
        <w:t>统计数据无法从本地数据源中获得，那么可以从</w:t>
      </w:r>
      <w:r w:rsidRPr="006D5EEA">
        <w:rPr>
          <w:rFonts w:asciiTheme="majorBidi" w:hAnsiTheme="majorBidi" w:cstheme="majorBidi"/>
          <w:lang w:val="en-US" w:eastAsia="zh-CN"/>
        </w:rPr>
        <w:t>ITU-R P.839</w:t>
      </w:r>
      <w:r w:rsidRPr="006D5EEA">
        <w:rPr>
          <w:rFonts w:asciiTheme="majorBidi" w:hAnsiTheme="majorBidi" w:cstheme="majorBidi"/>
          <w:lang w:val="en-US" w:eastAsia="zh-CN"/>
        </w:rPr>
        <w:t>建议书中获得估计值。</w:t>
      </w:r>
    </w:p>
    <w:p w14:paraId="748DC10B"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lastRenderedPageBreak/>
        <w:t>测试两种情形，都不需要进一步使用降雨</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湿雪方法</w:t>
      </w:r>
      <w:proofErr w:type="gramEnd"/>
      <w:r w:rsidRPr="006D5EEA">
        <w:rPr>
          <w:rFonts w:asciiTheme="majorBidi" w:hAnsiTheme="majorBidi" w:cstheme="majorBidi"/>
          <w:lang w:val="en-US" w:eastAsia="zh-CN"/>
        </w:rPr>
        <w:t>：</w:t>
      </w:r>
    </w:p>
    <w:p w14:paraId="7D33C36B" w14:textId="77777777" w:rsidR="00023A9F" w:rsidRPr="006D5EEA" w:rsidRDefault="00023A9F" w:rsidP="00023A9F">
      <w:pPr>
        <w:tabs>
          <w:tab w:val="clear" w:pos="794"/>
          <w:tab w:val="left" w:pos="993"/>
          <w:tab w:val="left" w:pos="2608"/>
          <w:tab w:val="left" w:pos="3345"/>
        </w:tabs>
        <w:spacing w:before="80"/>
        <w:ind w:left="993" w:hanging="993"/>
        <w:rPr>
          <w:rFonts w:asciiTheme="majorBidi" w:hAnsiTheme="majorBidi" w:cstheme="majorBidi"/>
          <w:lang w:val="en-US" w:eastAsia="zh-CN"/>
        </w:rPr>
      </w:pPr>
      <w:r w:rsidRPr="00190A6F">
        <w:rPr>
          <w:rFonts w:ascii="STKaiti" w:eastAsia="STKaiti" w:hAnsi="STKaiti" w:cstheme="majorBidi"/>
          <w:lang w:val="en-US" w:eastAsia="zh-CN"/>
        </w:rPr>
        <w:t>情形</w:t>
      </w:r>
      <w:r w:rsidRPr="006D5EEA">
        <w:rPr>
          <w:rFonts w:asciiTheme="majorBidi" w:eastAsia="KaiTi_GB2312" w:hAnsiTheme="majorBidi" w:cstheme="majorBidi"/>
          <w:lang w:val="en-US" w:eastAsia="zh-CN"/>
        </w:rPr>
        <w:t>1</w:t>
      </w:r>
      <w:r w:rsidRPr="00190A6F">
        <w:rPr>
          <w:rFonts w:ascii="SimSun" w:hAnsi="SimSun"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proofErr w:type="spellEnd"/>
      <w:r w:rsidRPr="006D5EEA">
        <w:rPr>
          <w:rFonts w:asciiTheme="majorBidi" w:hAnsiTheme="majorBidi" w:cstheme="majorBidi"/>
          <w:lang w:val="en-US" w:eastAsia="zh-CN"/>
        </w:rPr>
        <w:t> </w:t>
      </w:r>
      <w:r w:rsidRPr="006D5EEA">
        <w:rPr>
          <w:rFonts w:asciiTheme="majorBidi" w:hAnsiTheme="majorBidi" w:cstheme="majorBidi"/>
          <w:lang w:val="en-US"/>
        </w:rPr>
        <w:sym w:font="Symbol" w:char="F0A3"/>
      </w:r>
      <w:r w:rsidRPr="006D5EEA">
        <w:rPr>
          <w:rFonts w:asciiTheme="majorBidi" w:hAnsiTheme="majorBidi" w:cstheme="majorBidi"/>
          <w:lang w:val="en-US" w:eastAsia="zh-CN"/>
        </w:rPr>
        <w:t> </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proofErr w:type="spellEnd"/>
      <w:r w:rsidRPr="006D5EEA">
        <w:rPr>
          <w:rFonts w:asciiTheme="majorBidi" w:hAnsiTheme="majorBidi" w:cstheme="majorBidi"/>
          <w:lang w:val="en-US" w:eastAsia="zh-CN"/>
        </w:rPr>
        <w:t> – 3 600</w:t>
      </w:r>
      <w:r w:rsidRPr="006D5EEA">
        <w:rPr>
          <w:rFonts w:asciiTheme="majorBidi" w:hAnsiTheme="majorBidi" w:cstheme="majorBidi"/>
          <w:lang w:val="en-US" w:eastAsia="zh-CN"/>
        </w:rPr>
        <w:t>，那么融化</w:t>
      </w:r>
      <w:proofErr w:type="gramStart"/>
      <w:r w:rsidRPr="006D5EEA">
        <w:rPr>
          <w:rFonts w:asciiTheme="majorBidi" w:hAnsiTheme="majorBidi" w:cstheme="majorBidi"/>
          <w:lang w:val="en-US" w:eastAsia="zh-CN"/>
        </w:rPr>
        <w:t>层总是</w:t>
      </w:r>
      <w:proofErr w:type="gramEnd"/>
      <w:r w:rsidRPr="006D5EEA">
        <w:rPr>
          <w:rFonts w:asciiTheme="majorBidi" w:hAnsiTheme="majorBidi" w:cstheme="majorBidi"/>
          <w:lang w:val="en-US" w:eastAsia="zh-CN"/>
        </w:rPr>
        <w:t>完全在路径之上。在这种情况下，因只有降雨，故对衰减使用</w:t>
      </w:r>
      <w:r w:rsidRPr="006D5EEA">
        <w:rPr>
          <w:rFonts w:asciiTheme="majorBidi" w:hAnsiTheme="majorBidi" w:cstheme="majorBidi"/>
          <w:lang w:val="en-US" w:eastAsia="zh-CN"/>
        </w:rPr>
        <w:t>§2.4.1</w:t>
      </w:r>
      <w:r w:rsidRPr="006D5EEA">
        <w:rPr>
          <w:rFonts w:asciiTheme="majorBidi" w:hAnsiTheme="majorBidi" w:cstheme="majorBidi"/>
          <w:lang w:val="en-US" w:eastAsia="zh-CN"/>
        </w:rPr>
        <w:t>中给出的方法。</w:t>
      </w:r>
    </w:p>
    <w:p w14:paraId="45DCECF6" w14:textId="77777777" w:rsidR="00023A9F" w:rsidRPr="006D5EEA" w:rsidRDefault="00023A9F" w:rsidP="00023A9F">
      <w:pPr>
        <w:tabs>
          <w:tab w:val="clear" w:pos="794"/>
          <w:tab w:val="left" w:pos="993"/>
          <w:tab w:val="left" w:pos="2608"/>
          <w:tab w:val="left" w:pos="3345"/>
        </w:tabs>
        <w:spacing w:before="80"/>
        <w:ind w:left="993" w:hanging="993"/>
        <w:rPr>
          <w:rFonts w:asciiTheme="majorBidi" w:hAnsiTheme="majorBidi" w:cstheme="majorBidi"/>
          <w:lang w:val="en-US" w:eastAsia="zh-CN"/>
        </w:rPr>
      </w:pPr>
      <w:r w:rsidRPr="00190A6F">
        <w:rPr>
          <w:rFonts w:ascii="STKaiti" w:eastAsia="STKaiti" w:hAnsi="STKaiti" w:cstheme="majorBidi"/>
          <w:lang w:val="en-US" w:eastAsia="zh-CN"/>
        </w:rPr>
        <w:t>情形</w:t>
      </w:r>
      <w:r w:rsidRPr="006D5EEA">
        <w:rPr>
          <w:rFonts w:asciiTheme="majorBidi" w:eastAsia="KaiTi_GB2312" w:hAnsiTheme="majorBidi" w:cstheme="majorBidi"/>
          <w:lang w:val="en-US" w:eastAsia="zh-CN"/>
        </w:rPr>
        <w:t>2</w:t>
      </w:r>
      <w:r w:rsidRPr="00190A6F">
        <w:rPr>
          <w:rFonts w:ascii="SimSun" w:hAnsi="SimSun"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lo</w:t>
      </w:r>
      <w:proofErr w:type="spellEnd"/>
      <w:r w:rsidRPr="006D5EEA">
        <w:rPr>
          <w:rFonts w:asciiTheme="majorBidi" w:hAnsiTheme="majorBidi" w:cstheme="majorBidi"/>
          <w:lang w:val="en-US"/>
        </w:rPr>
        <w:sym w:font="Symbol" w:char="F0B3"/>
      </w:r>
      <w:r w:rsidRPr="006D5EEA">
        <w:rPr>
          <w:rFonts w:asciiTheme="majorBidi" w:hAnsiTheme="majorBidi" w:cstheme="majorBidi"/>
          <w:lang w:val="en-US" w:eastAsia="zh-CN"/>
        </w:rPr>
        <w:t> </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proofErr w:type="spellEnd"/>
      <w:r w:rsidRPr="006D5EEA">
        <w:rPr>
          <w:rFonts w:asciiTheme="majorBidi" w:hAnsiTheme="majorBidi" w:cstheme="majorBidi"/>
          <w:lang w:val="en-US" w:eastAsia="zh-CN"/>
        </w:rPr>
        <w:t> + 2 400</w:t>
      </w:r>
      <w:r w:rsidRPr="006D5EEA">
        <w:rPr>
          <w:rFonts w:asciiTheme="majorBidi" w:hAnsiTheme="majorBidi" w:cstheme="majorBidi"/>
          <w:lang w:val="en-US" w:eastAsia="zh-CN"/>
        </w:rPr>
        <w:t>，那么融化</w:t>
      </w:r>
      <w:proofErr w:type="gramStart"/>
      <w:r w:rsidRPr="006D5EEA">
        <w:rPr>
          <w:rFonts w:asciiTheme="majorBidi" w:hAnsiTheme="majorBidi" w:cstheme="majorBidi"/>
          <w:lang w:val="en-US" w:eastAsia="zh-CN"/>
        </w:rPr>
        <w:t>层总是</w:t>
      </w:r>
      <w:proofErr w:type="gramEnd"/>
      <w:r w:rsidRPr="006D5EEA">
        <w:rPr>
          <w:rFonts w:asciiTheme="majorBidi" w:hAnsiTheme="majorBidi" w:cstheme="majorBidi"/>
          <w:lang w:val="en-US" w:eastAsia="zh-CN"/>
        </w:rPr>
        <w:t>完全在路径之下。在这种情况下，因降雨而引起的衰减可取为零。</w:t>
      </w:r>
    </w:p>
    <w:p w14:paraId="477B7468"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如果情形</w:t>
      </w:r>
      <w:r w:rsidRPr="006D5EEA">
        <w:rPr>
          <w:rFonts w:asciiTheme="majorBidi" w:hAnsiTheme="majorBidi" w:cstheme="majorBidi"/>
          <w:lang w:val="en-US" w:eastAsia="zh-CN"/>
        </w:rPr>
        <w:t>1</w:t>
      </w:r>
      <w:r w:rsidRPr="006D5EEA">
        <w:rPr>
          <w:rFonts w:asciiTheme="majorBidi" w:hAnsiTheme="majorBidi" w:cstheme="majorBidi"/>
          <w:lang w:val="en-US" w:eastAsia="zh-CN"/>
        </w:rPr>
        <w:t>和情形</w:t>
      </w:r>
      <w:r w:rsidRPr="006D5EEA">
        <w:rPr>
          <w:rFonts w:asciiTheme="majorBidi" w:hAnsiTheme="majorBidi" w:cstheme="majorBidi"/>
          <w:lang w:val="en-US" w:eastAsia="zh-CN"/>
        </w:rPr>
        <w:t>2</w:t>
      </w:r>
      <w:r w:rsidRPr="006D5EEA">
        <w:rPr>
          <w:rFonts w:asciiTheme="majorBidi" w:hAnsiTheme="majorBidi" w:cstheme="majorBidi"/>
          <w:lang w:val="en-US" w:eastAsia="zh-CN"/>
        </w:rPr>
        <w:t>均不适用，那么继续以下步骤。</w:t>
      </w:r>
    </w:p>
    <w:p w14:paraId="662D87DB" w14:textId="77777777" w:rsidR="00023A9F" w:rsidRPr="006D5EEA" w:rsidRDefault="00023A9F" w:rsidP="00023A9F">
      <w:pPr>
        <w:pStyle w:val="Heading4"/>
        <w:rPr>
          <w:rFonts w:asciiTheme="majorBidi" w:hAnsiTheme="majorBidi" w:cstheme="majorBidi"/>
          <w:lang w:val="en-US" w:eastAsia="zh-CN"/>
        </w:rPr>
      </w:pPr>
      <w:r w:rsidRPr="006D5EEA">
        <w:rPr>
          <w:rFonts w:asciiTheme="majorBidi" w:hAnsiTheme="majorBidi" w:cstheme="majorBidi"/>
          <w:lang w:val="en-US" w:eastAsia="zh-CN"/>
        </w:rPr>
        <w:t>2.4.2.2</w:t>
      </w:r>
      <w:r w:rsidRPr="006D5EEA">
        <w:rPr>
          <w:rFonts w:asciiTheme="majorBidi" w:hAnsiTheme="majorBidi" w:cstheme="majorBidi"/>
          <w:lang w:val="en-US" w:eastAsia="zh-CN"/>
        </w:rPr>
        <w:tab/>
      </w:r>
      <w:r w:rsidRPr="006D5EEA">
        <w:rPr>
          <w:rFonts w:asciiTheme="majorBidi" w:hAnsiTheme="majorBidi" w:cstheme="majorBidi"/>
          <w:lang w:val="en-US" w:eastAsia="zh-CN"/>
        </w:rPr>
        <w:t>初步计算</w:t>
      </w:r>
    </w:p>
    <w:p w14:paraId="7BC1C0BC" w14:textId="77777777" w:rsidR="00023A9F" w:rsidRPr="006D5EEA" w:rsidRDefault="00023A9F" w:rsidP="00023A9F">
      <w:pPr>
        <w:keepNext/>
        <w:ind w:firstLineChars="200" w:firstLine="480"/>
        <w:rPr>
          <w:rFonts w:asciiTheme="majorBidi" w:hAnsiTheme="majorBidi" w:cstheme="majorBidi"/>
          <w:bCs/>
          <w:lang w:val="en-US" w:eastAsia="zh-CN"/>
        </w:rPr>
      </w:pPr>
      <w:r w:rsidRPr="006D5EEA">
        <w:rPr>
          <w:rFonts w:asciiTheme="majorBidi" w:hAnsiTheme="majorBidi" w:cstheme="majorBidi"/>
          <w:bCs/>
          <w:lang w:val="en-US" w:eastAsia="zh-CN"/>
        </w:rPr>
        <w:t>以下两个初步计算的每一个只执行一次。</w:t>
      </w:r>
    </w:p>
    <w:p w14:paraId="530BE6E1" w14:textId="77777777" w:rsidR="00023A9F" w:rsidRPr="006D5EEA" w:rsidRDefault="00023A9F" w:rsidP="00023A9F">
      <w:pPr>
        <w:keepNext/>
        <w:keepLines/>
        <w:spacing w:before="160"/>
        <w:rPr>
          <w:rFonts w:asciiTheme="majorBidi" w:hAnsiTheme="majorBidi" w:cstheme="majorBidi"/>
          <w:i/>
          <w:lang w:val="en-US" w:eastAsia="zh-CN"/>
        </w:rPr>
      </w:pPr>
      <w:proofErr w:type="spellStart"/>
      <w:r w:rsidRPr="00190A6F">
        <w:rPr>
          <w:rFonts w:asciiTheme="majorBidi" w:hAnsiTheme="majorBidi" w:cstheme="majorBidi"/>
          <w:lang w:val="en-US" w:eastAsia="zh-CN"/>
        </w:rPr>
        <w:t>i</w:t>
      </w:r>
      <w:proofErr w:type="spellEnd"/>
      <w:r w:rsidRPr="00190A6F">
        <w:rPr>
          <w:rFonts w:asciiTheme="majorBidi" w:hAnsiTheme="majorBidi" w:cstheme="majorBidi"/>
          <w:lang w:val="en-US" w:eastAsia="zh-CN"/>
        </w:rPr>
        <w:t>)</w:t>
      </w:r>
      <w:r w:rsidRPr="006D5EEA">
        <w:rPr>
          <w:rFonts w:asciiTheme="majorBidi" w:hAnsiTheme="majorBidi" w:cstheme="majorBidi"/>
          <w:i/>
          <w:lang w:val="en-US" w:eastAsia="zh-CN"/>
        </w:rPr>
        <w:tab/>
      </w:r>
      <w:r w:rsidRPr="00190A6F">
        <w:rPr>
          <w:rFonts w:ascii="STKaiti" w:eastAsia="STKaiti" w:hAnsi="STKaiti" w:cstheme="majorBidi"/>
          <w:lang w:val="en-US" w:eastAsia="zh-CN"/>
        </w:rPr>
        <w:t>超过要求的百分比时间的、只有降雨的衰减</w:t>
      </w:r>
    </w:p>
    <w:p w14:paraId="0AA525E0"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使用第</w:t>
      </w:r>
      <w:r w:rsidRPr="006D5EEA">
        <w:rPr>
          <w:rFonts w:asciiTheme="majorBidi" w:hAnsiTheme="majorBidi" w:cstheme="majorBidi"/>
          <w:lang w:val="en-US" w:eastAsia="zh-CN"/>
        </w:rPr>
        <w:t>2.4.1</w:t>
      </w:r>
      <w:r w:rsidRPr="006D5EEA">
        <w:rPr>
          <w:rFonts w:asciiTheme="majorBidi" w:hAnsiTheme="majorBidi" w:cstheme="majorBidi"/>
          <w:lang w:val="en-US" w:eastAsia="zh-CN"/>
        </w:rPr>
        <w:t>节中的方法来获取超过要求的百分比时间</w:t>
      </w:r>
      <w:r w:rsidRPr="006D5EEA">
        <w:rPr>
          <w:rFonts w:asciiTheme="majorBidi" w:hAnsiTheme="majorBidi" w:cstheme="majorBidi"/>
          <w:i/>
          <w:lang w:val="en-US" w:eastAsia="zh-CN"/>
        </w:rPr>
        <w:t>p</w:t>
      </w:r>
      <w:r w:rsidRPr="006D5EEA">
        <w:rPr>
          <w:rFonts w:asciiTheme="majorBidi" w:hAnsiTheme="majorBidi" w:cstheme="majorBidi"/>
          <w:lang w:val="en-US" w:eastAsia="zh-CN"/>
        </w:rPr>
        <w:t>的、只有降雨的衰减</w:t>
      </w:r>
      <w:proofErr w:type="spellStart"/>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rainp</w:t>
      </w:r>
      <w:proofErr w:type="spellEnd"/>
      <w:r w:rsidRPr="006D5EEA">
        <w:rPr>
          <w:rFonts w:asciiTheme="majorBidi" w:hAnsiTheme="majorBidi" w:cstheme="majorBidi"/>
          <w:lang w:val="en-US" w:eastAsia="zh-CN"/>
        </w:rPr>
        <w:t xml:space="preserve"> dB</w:t>
      </w:r>
      <w:r w:rsidRPr="006D5EEA">
        <w:rPr>
          <w:rFonts w:asciiTheme="majorBidi" w:hAnsiTheme="majorBidi" w:cstheme="majorBidi"/>
          <w:lang w:val="en-US" w:eastAsia="zh-CN"/>
        </w:rPr>
        <w:t>，如公式</w:t>
      </w:r>
      <w:r w:rsidRPr="006D5EEA">
        <w:rPr>
          <w:rFonts w:asciiTheme="majorBidi" w:hAnsiTheme="majorBidi" w:cstheme="majorBidi"/>
          <w:lang w:val="en-US" w:eastAsia="zh-CN"/>
        </w:rPr>
        <w:t>(34)</w:t>
      </w:r>
      <w:r w:rsidRPr="006D5EEA">
        <w:rPr>
          <w:rFonts w:asciiTheme="majorBidi" w:hAnsiTheme="majorBidi" w:cstheme="majorBidi"/>
          <w:lang w:val="en-US" w:eastAsia="zh-CN"/>
        </w:rPr>
        <w:t>所示。</w:t>
      </w:r>
    </w:p>
    <w:p w14:paraId="5B4F932C" w14:textId="200B0BF8" w:rsidR="008D58DC" w:rsidRPr="008D58DC" w:rsidRDefault="00023A9F" w:rsidP="008D58DC">
      <w:pPr>
        <w:keepNext/>
        <w:keepLines/>
        <w:spacing w:before="160"/>
        <w:rPr>
          <w:rFonts w:asciiTheme="majorBidi" w:eastAsia="KaiTi_GB2312" w:hAnsiTheme="majorBidi" w:cstheme="majorBidi"/>
          <w:lang w:val="en-US" w:eastAsia="zh-CN"/>
        </w:rPr>
      </w:pPr>
      <w:r w:rsidRPr="00190A6F">
        <w:rPr>
          <w:rFonts w:asciiTheme="majorBidi" w:hAnsiTheme="majorBidi" w:cstheme="majorBidi"/>
          <w:lang w:val="en-US" w:eastAsia="zh-CN"/>
        </w:rPr>
        <w:t>ii)</w:t>
      </w:r>
      <w:r w:rsidRPr="006D5EEA">
        <w:rPr>
          <w:rFonts w:asciiTheme="majorBidi" w:hAnsiTheme="majorBidi" w:cstheme="majorBidi"/>
          <w:i/>
          <w:lang w:val="en-US" w:eastAsia="zh-CN"/>
        </w:rPr>
        <w:tab/>
      </w:r>
      <w:r w:rsidRPr="00190A6F">
        <w:rPr>
          <w:rFonts w:ascii="STKaiti" w:eastAsia="STKaiti" w:hAnsi="STKaiti" w:cstheme="majorBidi"/>
          <w:lang w:val="en-US" w:eastAsia="zh-CN"/>
        </w:rPr>
        <w:t>只有降雨的衰减的向量和相应的百分比时间</w:t>
      </w:r>
    </w:p>
    <w:p w14:paraId="3C515AE5" w14:textId="391E527F"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结合降雨</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湿雪的</w:t>
      </w:r>
      <w:proofErr w:type="gramEnd"/>
      <w:r w:rsidRPr="006D5EEA">
        <w:rPr>
          <w:rFonts w:asciiTheme="majorBidi" w:hAnsiTheme="majorBidi" w:cstheme="majorBidi"/>
          <w:lang w:val="en-US" w:eastAsia="zh-CN"/>
        </w:rPr>
        <w:t>模型需要多个百分比时间的值，因为超过只有降雨的衰减的给定值。因此，如果降雨衰减模型为函数</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lang w:val="en-US" w:eastAsia="zh-CN"/>
        </w:rPr>
        <w:t>，那么降雨</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湿雪模型</w:t>
      </w:r>
      <w:proofErr w:type="gramEnd"/>
      <w:r w:rsidRPr="006D5EEA">
        <w:rPr>
          <w:rFonts w:asciiTheme="majorBidi" w:hAnsiTheme="majorBidi" w:cstheme="majorBidi"/>
          <w:lang w:val="en-US" w:eastAsia="zh-CN"/>
        </w:rPr>
        <w:t>需要互补的函数</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lang w:val="en-US" w:eastAsia="zh-CN"/>
        </w:rPr>
        <w:t>。作为一种有效的手段来为任何降雨模型获得该值，对两个向量（一维数组）评估如下：</w:t>
      </w:r>
    </w:p>
    <w:p w14:paraId="1818CA9A" w14:textId="77777777" w:rsidR="00023A9F" w:rsidRPr="006D5EEA" w:rsidRDefault="00023A9F" w:rsidP="00023A9F">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向量</w:t>
      </w:r>
      <w:r w:rsidRPr="006D5EEA">
        <w:rPr>
          <w:rFonts w:asciiTheme="majorBidi" w:hAnsiTheme="majorBidi" w:cstheme="majorBidi"/>
          <w:b/>
          <w:i/>
          <w:lang w:val="en-US" w:eastAsia="zh-CN"/>
        </w:rPr>
        <w:t>T</w:t>
      </w:r>
      <w:r w:rsidRPr="006D5EEA">
        <w:rPr>
          <w:rFonts w:asciiTheme="majorBidi" w:hAnsiTheme="majorBidi" w:cstheme="majorBidi"/>
          <w:lang w:val="en-US" w:eastAsia="zh-CN"/>
        </w:rPr>
        <w:t>包含百分比时间值，每十年以</w:t>
      </w:r>
      <w:r w:rsidRPr="006D5EEA">
        <w:rPr>
          <w:rFonts w:asciiTheme="majorBidi" w:hAnsiTheme="majorBidi" w:cstheme="majorBidi"/>
          <w:lang w:val="en-US" w:eastAsia="zh-CN"/>
        </w:rPr>
        <w:t>10</w:t>
      </w:r>
      <w:r w:rsidRPr="006D5EEA">
        <w:rPr>
          <w:rFonts w:asciiTheme="majorBidi" w:hAnsiTheme="majorBidi" w:cstheme="majorBidi"/>
          <w:lang w:val="en-US" w:eastAsia="zh-CN"/>
        </w:rPr>
        <w:t>个值对数地减少；</w:t>
      </w:r>
    </w:p>
    <w:p w14:paraId="0A212D65" w14:textId="77777777" w:rsidR="00023A9F" w:rsidRPr="006D5EEA" w:rsidRDefault="00023A9F" w:rsidP="00023A9F">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向量</w:t>
      </w:r>
      <w:r w:rsidRPr="006D5EEA">
        <w:rPr>
          <w:rFonts w:asciiTheme="majorBidi" w:hAnsiTheme="majorBidi" w:cstheme="majorBidi"/>
          <w:b/>
          <w:i/>
          <w:lang w:val="en-US" w:eastAsia="zh-CN"/>
        </w:rPr>
        <w:t>A</w:t>
      </w:r>
      <w:r w:rsidRPr="006D5EEA">
        <w:rPr>
          <w:rFonts w:asciiTheme="majorBidi" w:hAnsiTheme="majorBidi" w:cstheme="majorBidi"/>
          <w:lang w:val="en-US" w:eastAsia="zh-CN"/>
        </w:rPr>
        <w:t>包含相应的、只有降雨的衰减，超过每个百分比时间。</w:t>
      </w:r>
    </w:p>
    <w:p w14:paraId="35D73F0E"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在该对降雨</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湿雪模型</w:t>
      </w:r>
      <w:proofErr w:type="gramEnd"/>
      <w:r w:rsidRPr="006D5EEA">
        <w:rPr>
          <w:rFonts w:asciiTheme="majorBidi" w:hAnsiTheme="majorBidi" w:cstheme="majorBidi"/>
          <w:lang w:val="en-US" w:eastAsia="zh-CN"/>
        </w:rPr>
        <w:t>的描述中，向量的个别成员由包含在方括号中的下标来指定。对向量</w:t>
      </w:r>
      <w:r w:rsidRPr="006D5EEA">
        <w:rPr>
          <w:rFonts w:asciiTheme="majorBidi" w:hAnsiTheme="majorBidi" w:cstheme="majorBidi"/>
          <w:b/>
          <w:i/>
          <w:lang w:val="en-US" w:eastAsia="zh-CN"/>
        </w:rPr>
        <w:t>T</w:t>
      </w:r>
      <w:r w:rsidRPr="006D5EEA">
        <w:rPr>
          <w:rFonts w:asciiTheme="majorBidi" w:hAnsiTheme="majorBidi" w:cstheme="majorBidi"/>
          <w:lang w:val="en-US" w:eastAsia="zh-CN"/>
        </w:rPr>
        <w:t>和</w:t>
      </w:r>
      <w:r w:rsidRPr="006D5EEA">
        <w:rPr>
          <w:rFonts w:asciiTheme="majorBidi" w:hAnsiTheme="majorBidi" w:cstheme="majorBidi"/>
          <w:b/>
          <w:i/>
          <w:lang w:val="en-US" w:eastAsia="zh-CN"/>
        </w:rPr>
        <w:t>A</w:t>
      </w:r>
      <w:r w:rsidRPr="006D5EEA">
        <w:rPr>
          <w:rFonts w:asciiTheme="majorBidi" w:hAnsiTheme="majorBidi" w:cstheme="majorBidi"/>
          <w:lang w:val="en-US" w:eastAsia="zh-CN"/>
        </w:rPr>
        <w:t>，最小下标为零。</w:t>
      </w:r>
    </w:p>
    <w:p w14:paraId="1D9ABAE1"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依据以下公式来设置每个向量的第一个值：</w:t>
      </w:r>
    </w:p>
    <w:p w14:paraId="54000575" w14:textId="488D304C"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T</m:t>
            </m:r>
          </m:e>
          <m:sub>
            <m:r>
              <w:rPr>
                <w:rFonts w:ascii="Cambria Math" w:hAnsi="Cambria Math" w:cstheme="majorBidi"/>
                <w:lang w:val="en-US" w:eastAsia="zh-CN"/>
              </w:rPr>
              <m:t>[0]</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P</m:t>
            </m:r>
          </m:e>
          <m:sub>
            <m:r>
              <w:rPr>
                <w:rFonts w:ascii="Cambria Math" w:hAnsi="Cambria Math" w:cstheme="majorBidi"/>
                <w:lang w:val="en-US" w:eastAsia="zh-CN"/>
              </w:rPr>
              <m:t>0</m:t>
            </m:r>
          </m:sub>
        </m:sSub>
      </m:oMath>
      <w:r w:rsidRPr="006D5EEA">
        <w:rPr>
          <w:rFonts w:asciiTheme="majorBidi" w:hAnsiTheme="majorBidi" w:cstheme="majorBidi"/>
          <w:lang w:val="en-US" w:eastAsia="zh-CN"/>
        </w:rPr>
        <w:t>           </w:t>
      </w:r>
      <w:r w:rsidR="00751B06">
        <w:rPr>
          <w:rFonts w:asciiTheme="majorBidi" w:hAnsiTheme="majorBidi" w:cstheme="majorBidi" w:hint="eastAsia"/>
          <w:lang w:val="en-US" w:eastAsia="zh-CN"/>
        </w:rPr>
        <w:t>（</w:t>
      </w:r>
      <w:r>
        <w:rPr>
          <w:rFonts w:asciiTheme="majorBidi" w:hAnsiTheme="majorBidi" w:cstheme="majorBidi"/>
          <w:lang w:val="en-US" w:eastAsia="zh-CN"/>
        </w:rPr>
        <w:t>%</w:t>
      </w:r>
      <w:r w:rsidRPr="006D5EEA">
        <w:rPr>
          <w:rFonts w:asciiTheme="majorBidi" w:hAnsiTheme="majorBidi" w:cstheme="majorBidi"/>
          <w:lang w:val="en-US" w:eastAsia="zh-CN"/>
        </w:rPr>
        <w:t>时间</w:t>
      </w:r>
      <w:r w:rsidR="00751B06">
        <w:rPr>
          <w:rFonts w:asciiTheme="majorBidi" w:hAnsiTheme="majorBidi" w:cstheme="majorBidi" w:hint="eastAsia"/>
          <w:lang w:val="en-US" w:eastAsia="zh-CN"/>
        </w:rPr>
        <w:t>）</w:t>
      </w:r>
      <w:r w:rsidRPr="006D5EEA">
        <w:rPr>
          <w:rFonts w:asciiTheme="majorBidi" w:hAnsiTheme="majorBidi" w:cstheme="majorBidi"/>
          <w:lang w:val="en-US" w:eastAsia="zh-CN"/>
        </w:rPr>
        <w:tab/>
        <w:t>(38)</w:t>
      </w:r>
    </w:p>
    <w:p w14:paraId="1FDE2A6E"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A</m:t>
            </m:r>
          </m:e>
          <m:sub>
            <m:r>
              <w:rPr>
                <w:rFonts w:ascii="Cambria Math" w:hAnsi="Cambria Math" w:cstheme="majorBidi"/>
                <w:lang w:val="en-US" w:eastAsia="zh-CN"/>
              </w:rPr>
              <m:t>[0]</m:t>
            </m:r>
          </m:sub>
        </m:sSub>
        <m:r>
          <w:rPr>
            <w:rFonts w:ascii="Cambria Math" w:hAnsi="Cambria Math" w:cstheme="majorBidi"/>
            <w:lang w:val="en-US" w:eastAsia="zh-CN"/>
          </w:rPr>
          <m:t>=0</m:t>
        </m:r>
      </m:oMath>
      <w:r w:rsidRPr="006D5EEA">
        <w:rPr>
          <w:rFonts w:asciiTheme="majorBidi" w:hAnsiTheme="majorBidi" w:cstheme="majorBidi"/>
          <w:lang w:val="en-US" w:eastAsia="zh-CN"/>
        </w:rPr>
        <w:t>             (dB)</w:t>
      </w:r>
      <w:r w:rsidRPr="006D5EEA">
        <w:rPr>
          <w:rFonts w:asciiTheme="majorBidi" w:hAnsiTheme="majorBidi" w:cstheme="majorBidi"/>
          <w:lang w:val="en-US" w:eastAsia="zh-CN"/>
        </w:rPr>
        <w:tab/>
        <w:t>(39)</w:t>
      </w:r>
    </w:p>
    <w:p w14:paraId="290E7808"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szCs w:val="24"/>
          <w:lang w:val="en-US" w:eastAsia="zh-CN"/>
        </w:rPr>
        <w:t>P</w:t>
      </w:r>
      <w:r w:rsidRPr="006D5EEA">
        <w:rPr>
          <w:rFonts w:asciiTheme="majorBidi" w:hAnsiTheme="majorBidi" w:cstheme="majorBidi"/>
          <w:szCs w:val="24"/>
          <w:vertAlign w:val="subscript"/>
          <w:lang w:val="en-US" w:eastAsia="zh-CN"/>
        </w:rPr>
        <w:t>0</w:t>
      </w:r>
      <w:r w:rsidRPr="006D5EEA">
        <w:rPr>
          <w:rFonts w:asciiTheme="majorBidi" w:hAnsiTheme="majorBidi" w:cstheme="majorBidi"/>
          <w:lang w:val="en-US" w:eastAsia="zh-CN"/>
        </w:rPr>
        <w:t>指的是</w:t>
      </w:r>
      <w:r w:rsidRPr="006D5EEA">
        <w:rPr>
          <w:rFonts w:asciiTheme="majorBidi" w:hAnsiTheme="majorBidi" w:cstheme="majorBidi"/>
          <w:lang w:val="en-US" w:eastAsia="zh-CN"/>
        </w:rPr>
        <w:t>ITU-R</w:t>
      </w:r>
      <w:r w:rsidRPr="006D5EEA">
        <w:rPr>
          <w:rFonts w:asciiTheme="majorBidi" w:hAnsiTheme="majorBidi" w:cstheme="majorBidi"/>
          <w:lang w:val="en-US" w:eastAsia="zh-CN"/>
        </w:rPr>
        <w:t>建议书</w:t>
      </w:r>
      <w:r w:rsidRPr="006D5EEA">
        <w:rPr>
          <w:rFonts w:asciiTheme="majorBidi" w:hAnsiTheme="majorBidi" w:cstheme="majorBidi"/>
          <w:szCs w:val="24"/>
          <w:lang w:val="en-US" w:eastAsia="zh-CN"/>
        </w:rPr>
        <w:t>P.837-6</w:t>
      </w:r>
      <w:r w:rsidRPr="006D5EEA">
        <w:rPr>
          <w:rFonts w:asciiTheme="majorBidi" w:hAnsiTheme="majorBidi" w:cstheme="majorBidi"/>
          <w:szCs w:val="24"/>
          <w:lang w:val="en-US" w:eastAsia="zh-CN"/>
        </w:rPr>
        <w:t>中公式</w:t>
      </w:r>
      <w:r w:rsidRPr="006D5EEA">
        <w:rPr>
          <w:rFonts w:asciiTheme="majorBidi" w:hAnsiTheme="majorBidi" w:cstheme="majorBidi"/>
          <w:szCs w:val="24"/>
          <w:lang w:val="en-US" w:eastAsia="zh-CN"/>
        </w:rPr>
        <w:t>(1)</w:t>
      </w:r>
      <w:r w:rsidRPr="006D5EEA">
        <w:rPr>
          <w:rFonts w:asciiTheme="majorBidi" w:hAnsiTheme="majorBidi" w:cstheme="majorBidi"/>
          <w:szCs w:val="24"/>
          <w:lang w:val="en-US" w:eastAsia="zh-CN"/>
        </w:rPr>
        <w:t>给出的、平均年份的降雨百分比</w:t>
      </w:r>
      <w:r w:rsidRPr="006D5EEA">
        <w:rPr>
          <w:rFonts w:asciiTheme="majorBidi" w:hAnsiTheme="majorBidi" w:cstheme="majorBidi"/>
          <w:lang w:val="en-US" w:eastAsia="zh-CN"/>
        </w:rPr>
        <w:t>概率，在上面的初步计算</w:t>
      </w:r>
      <w:proofErr w:type="spellStart"/>
      <w:r w:rsidRPr="006D5EEA">
        <w:rPr>
          <w:rFonts w:asciiTheme="majorBidi" w:hAnsiTheme="majorBidi" w:cstheme="majorBidi"/>
          <w:lang w:val="en-US" w:eastAsia="zh-CN"/>
        </w:rPr>
        <w:t>i</w:t>
      </w:r>
      <w:proofErr w:type="spellEnd"/>
      <w:r w:rsidRPr="006D5EEA">
        <w:rPr>
          <w:rFonts w:asciiTheme="majorBidi" w:hAnsiTheme="majorBidi" w:cstheme="majorBidi"/>
          <w:lang w:val="en-US" w:eastAsia="zh-CN"/>
        </w:rPr>
        <w:t>)</w:t>
      </w:r>
      <w:r w:rsidRPr="006D5EEA">
        <w:rPr>
          <w:rFonts w:asciiTheme="majorBidi" w:hAnsiTheme="majorBidi" w:cstheme="majorBidi"/>
          <w:lang w:val="en-US" w:eastAsia="zh-CN"/>
        </w:rPr>
        <w:t>中，已对之进行了计算。</w:t>
      </w:r>
    </w:p>
    <w:p w14:paraId="2B1F9BFB"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对下标</w:t>
      </w:r>
      <w:r w:rsidRPr="00D454DB">
        <w:rPr>
          <w:rFonts w:asciiTheme="majorBidi" w:hAnsiTheme="majorBidi" w:cstheme="majorBidi"/>
          <w:i/>
          <w:lang w:val="en-US" w:eastAsia="zh-CN"/>
        </w:rPr>
        <w:t>t</w:t>
      </w:r>
      <w:r w:rsidRPr="006D5EEA">
        <w:rPr>
          <w:rFonts w:asciiTheme="majorBidi" w:hAnsiTheme="majorBidi" w:cstheme="majorBidi"/>
          <w:lang w:val="en-US" w:eastAsia="zh-CN"/>
        </w:rPr>
        <w:t xml:space="preserve"> = 1, 2, 3 .</w:t>
      </w:r>
      <w:proofErr w:type="gramStart"/>
      <w:r w:rsidRPr="006D5EEA">
        <w:rPr>
          <w:rFonts w:asciiTheme="majorBidi" w:hAnsiTheme="majorBidi" w:cstheme="majorBidi"/>
          <w:lang w:val="en-US" w:eastAsia="zh-CN"/>
        </w:rPr>
        <w:t>..</w:t>
      </w:r>
      <w:proofErr w:type="gramEnd"/>
      <w:r w:rsidRPr="006D5EEA">
        <w:rPr>
          <w:rFonts w:asciiTheme="majorBidi" w:hAnsiTheme="majorBidi" w:cstheme="majorBidi"/>
          <w:lang w:val="en-US" w:eastAsia="zh-CN"/>
        </w:rPr>
        <w:t>等，依据以下公式，设置连续的值对：</w:t>
      </w:r>
    </w:p>
    <w:p w14:paraId="76AFB430" w14:textId="7F5A4051"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T</m:t>
            </m:r>
          </m:e>
          <m:sub>
            <m:r>
              <w:rPr>
                <w:rFonts w:ascii="Cambria Math" w:hAnsi="Cambria Math" w:cstheme="majorBidi"/>
                <w:lang w:val="en-US" w:eastAsia="zh-CN"/>
              </w:rPr>
              <m:t>[t]</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P</m:t>
            </m:r>
          </m:e>
          <m:sub>
            <m:r>
              <w:rPr>
                <w:rFonts w:ascii="Cambria Math" w:hAnsi="Cambria Math" w:cstheme="majorBidi"/>
                <w:lang w:val="en-US" w:eastAsia="zh-CN"/>
              </w:rPr>
              <m:t>0</m:t>
            </m:r>
          </m:sub>
        </m:sSub>
        <m:sSup>
          <m:sSupPr>
            <m:ctrlPr>
              <w:rPr>
                <w:rFonts w:ascii="Cambria Math" w:hAnsi="Cambria Math" w:cstheme="majorBidi"/>
                <w:i/>
                <w:lang w:val="en-US"/>
              </w:rPr>
            </m:ctrlPr>
          </m:sSupPr>
          <m:e>
            <m:r>
              <w:rPr>
                <w:rFonts w:ascii="Cambria Math" w:hAnsi="Cambria Math" w:cstheme="majorBidi"/>
                <w:lang w:val="en-US" w:eastAsia="zh-CN"/>
              </w:rPr>
              <m:t>10</m:t>
            </m:r>
          </m:e>
          <m:sup>
            <m:r>
              <w:rPr>
                <w:rFonts w:ascii="Cambria Math" w:hAnsi="Cambria Math" w:cstheme="majorBidi"/>
                <w:lang w:val="en-US" w:eastAsia="zh-CN"/>
              </w:rPr>
              <m:t>-0.1t</m:t>
            </m:r>
          </m:sup>
        </m:sSup>
      </m:oMath>
      <w:r w:rsidRPr="006D5EEA">
        <w:rPr>
          <w:rFonts w:asciiTheme="majorBidi" w:hAnsiTheme="majorBidi" w:cstheme="majorBidi"/>
          <w:lang w:val="en-US" w:eastAsia="zh-CN"/>
        </w:rPr>
        <w:t xml:space="preserve">            </w:t>
      </w:r>
      <w:r w:rsidR="00751B06">
        <w:rPr>
          <w:rFonts w:asciiTheme="majorBidi" w:hAnsiTheme="majorBidi" w:cstheme="majorBidi" w:hint="eastAsia"/>
          <w:lang w:val="en-US" w:eastAsia="zh-CN"/>
        </w:rPr>
        <w:t>（</w:t>
      </w:r>
      <w:r w:rsidRPr="006D5EEA">
        <w:rPr>
          <w:rFonts w:asciiTheme="majorBidi" w:hAnsiTheme="majorBidi" w:cstheme="majorBidi"/>
          <w:lang w:val="en-US" w:eastAsia="zh-CN"/>
        </w:rPr>
        <w:t xml:space="preserve">% </w:t>
      </w:r>
      <w:r w:rsidRPr="006D5EEA">
        <w:rPr>
          <w:rFonts w:asciiTheme="majorBidi" w:hAnsiTheme="majorBidi" w:cstheme="majorBidi"/>
          <w:lang w:val="en-US" w:eastAsia="zh-CN"/>
        </w:rPr>
        <w:t>时间</w:t>
      </w:r>
      <w:r w:rsidR="00751B06">
        <w:rPr>
          <w:rFonts w:asciiTheme="majorBidi" w:hAnsiTheme="majorBidi" w:cstheme="majorBidi" w:hint="eastAsia"/>
          <w:lang w:val="en-US" w:eastAsia="zh-CN"/>
        </w:rPr>
        <w:t>）</w:t>
      </w:r>
      <w:r w:rsidRPr="006D5EEA">
        <w:rPr>
          <w:rFonts w:asciiTheme="majorBidi" w:hAnsiTheme="majorBidi" w:cstheme="majorBidi"/>
          <w:lang w:val="en-US" w:eastAsia="zh-CN"/>
        </w:rPr>
        <w:tab/>
        <w:t>(40)</w:t>
      </w:r>
    </w:p>
    <w:p w14:paraId="4DA084A1"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A</m:t>
            </m:r>
          </m:e>
          <m:sub>
            <m:r>
              <w:rPr>
                <w:rFonts w:ascii="Cambria Math" w:hAnsi="Cambria Math" w:cstheme="majorBidi"/>
                <w:lang w:val="en-US" w:eastAsia="zh-CN"/>
              </w:rPr>
              <m:t>[t]</m:t>
            </m:r>
          </m:sub>
        </m:sSub>
        <m:r>
          <w:rPr>
            <w:rFonts w:ascii="Cambria Math" w:hAnsi="Cambria Math" w:cstheme="majorBidi"/>
            <w:lang w:val="en-US" w:eastAsia="zh-CN"/>
          </w:rPr>
          <m:t>=A(</m:t>
        </m:r>
        <m:sSub>
          <m:sSubPr>
            <m:ctrlPr>
              <w:rPr>
                <w:rFonts w:ascii="Cambria Math" w:hAnsi="Cambria Math" w:cstheme="majorBidi"/>
                <w:i/>
                <w:lang w:val="en-US"/>
              </w:rPr>
            </m:ctrlPr>
          </m:sSubPr>
          <m:e>
            <m:r>
              <m:rPr>
                <m:sty m:val="bi"/>
              </m:rPr>
              <w:rPr>
                <w:rFonts w:ascii="Cambria Math" w:hAnsi="Cambria Math" w:cstheme="majorBidi"/>
                <w:lang w:val="en-US" w:eastAsia="zh-CN"/>
              </w:rPr>
              <m:t>T</m:t>
            </m:r>
          </m:e>
          <m:sub>
            <m:r>
              <w:rPr>
                <w:rFonts w:ascii="Cambria Math" w:hAnsi="Cambria Math" w:cstheme="majorBidi"/>
                <w:lang w:val="en-US" w:eastAsia="zh-CN"/>
              </w:rPr>
              <m:t>[t]</m:t>
            </m:r>
          </m:sub>
        </m:sSub>
        <m:r>
          <w:rPr>
            <w:rFonts w:ascii="Cambria Math" w:hAnsi="Cambria Math" w:cstheme="majorBidi"/>
            <w:lang w:val="en-US" w:eastAsia="zh-CN"/>
          </w:rPr>
          <m:t>)</m:t>
        </m:r>
      </m:oMath>
      <w:r w:rsidRPr="006D5EEA">
        <w:rPr>
          <w:rFonts w:asciiTheme="majorBidi" w:hAnsiTheme="majorBidi" w:cstheme="majorBidi"/>
          <w:lang w:val="en-US" w:eastAsia="zh-CN"/>
        </w:rPr>
        <w:t xml:space="preserve">            (dB)</w:t>
      </w:r>
      <w:r w:rsidRPr="006D5EEA">
        <w:rPr>
          <w:rFonts w:asciiTheme="majorBidi" w:hAnsiTheme="majorBidi" w:cstheme="majorBidi"/>
          <w:lang w:val="en-US" w:eastAsia="zh-CN"/>
        </w:rPr>
        <w:tab/>
        <w:t>(41)</w:t>
      </w:r>
    </w:p>
    <w:p w14:paraId="220D039C"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b/>
          <w:i/>
          <w:lang w:val="en-US" w:eastAsia="zh-CN"/>
        </w:rPr>
        <w:t>T</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t</w:t>
      </w:r>
      <w:r w:rsidRPr="006D5EEA">
        <w:rPr>
          <w:rFonts w:asciiTheme="majorBidi" w:hAnsiTheme="majorBidi" w:cstheme="majorBidi"/>
          <w:vertAlign w:val="subscript"/>
          <w:lang w:val="en-US" w:eastAsia="zh-CN"/>
        </w:rPr>
        <w:t>]</w:t>
      </w:r>
      <w:r w:rsidRPr="006D5EEA">
        <w:rPr>
          <w:rFonts w:asciiTheme="majorBidi" w:hAnsiTheme="majorBidi" w:cstheme="majorBidi"/>
          <w:lang w:val="en-US" w:eastAsia="zh-CN"/>
        </w:rPr>
        <w:t>)</w:t>
      </w:r>
      <w:r w:rsidRPr="006D5EEA">
        <w:rPr>
          <w:rFonts w:asciiTheme="majorBidi" w:hAnsiTheme="majorBidi" w:cstheme="majorBidi"/>
          <w:lang w:val="en-US" w:eastAsia="zh-CN"/>
        </w:rPr>
        <w:t>指的是只有降雨的衰减，它超过由公式</w:t>
      </w:r>
      <w:r w:rsidRPr="006D5EEA">
        <w:rPr>
          <w:rFonts w:asciiTheme="majorBidi" w:hAnsiTheme="majorBidi" w:cstheme="majorBidi"/>
          <w:lang w:val="en-US" w:eastAsia="zh-CN"/>
        </w:rPr>
        <w:t>(33)</w:t>
      </w:r>
      <w:r w:rsidRPr="006D5EEA">
        <w:rPr>
          <w:rFonts w:asciiTheme="majorBidi" w:hAnsiTheme="majorBidi" w:cstheme="majorBidi"/>
          <w:lang w:val="en-US" w:eastAsia="zh-CN"/>
        </w:rPr>
        <w:t>给出的</w:t>
      </w:r>
      <w:r w:rsidRPr="006D5EEA">
        <w:rPr>
          <w:rFonts w:asciiTheme="majorBidi" w:hAnsiTheme="majorBidi" w:cstheme="majorBidi"/>
          <w:b/>
          <w:i/>
          <w:lang w:val="en-US" w:eastAsia="zh-CN"/>
        </w:rPr>
        <w:t>T</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t</w:t>
      </w:r>
      <w:r w:rsidRPr="006D5EEA">
        <w:rPr>
          <w:rFonts w:asciiTheme="majorBidi" w:hAnsiTheme="majorBidi" w:cstheme="majorBidi"/>
          <w:szCs w:val="24"/>
          <w:vertAlign w:val="subscript"/>
          <w:lang w:val="en-US" w:eastAsia="zh-CN"/>
        </w:rPr>
        <w:t>]</w:t>
      </w:r>
      <w:r w:rsidRPr="006D5EEA">
        <w:rPr>
          <w:rFonts w:asciiTheme="majorBidi" w:hAnsiTheme="majorBidi" w:cstheme="majorBidi"/>
          <w:lang w:val="en-US" w:eastAsia="zh-CN"/>
        </w:rPr>
        <w:t>百分比时间。</w:t>
      </w:r>
    </w:p>
    <w:p w14:paraId="68503975" w14:textId="77777777" w:rsidR="00023A9F" w:rsidRPr="006D5EEA" w:rsidRDefault="00023A9F" w:rsidP="00023A9F">
      <w:pPr>
        <w:ind w:firstLineChars="200" w:firstLine="480"/>
        <w:jc w:val="left"/>
        <w:rPr>
          <w:rFonts w:asciiTheme="majorBidi" w:hAnsiTheme="majorBidi" w:cstheme="majorBidi"/>
          <w:szCs w:val="24"/>
          <w:lang w:val="en-US" w:eastAsia="zh-CN"/>
        </w:rPr>
      </w:pPr>
      <w:r w:rsidRPr="006D5EEA">
        <w:rPr>
          <w:rFonts w:asciiTheme="majorBidi" w:hAnsiTheme="majorBidi" w:cstheme="majorBidi"/>
          <w:lang w:val="en-US" w:eastAsia="zh-CN"/>
        </w:rPr>
        <w:t>当</w:t>
      </w:r>
      <w:r w:rsidRPr="006D5EEA">
        <w:rPr>
          <w:rFonts w:asciiTheme="majorBidi" w:hAnsiTheme="majorBidi" w:cstheme="majorBidi"/>
          <w:b/>
          <w:i/>
          <w:lang w:val="en-US" w:eastAsia="zh-CN"/>
        </w:rPr>
        <w:t>T</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t</w:t>
      </w:r>
      <w:r w:rsidRPr="006D5EEA">
        <w:rPr>
          <w:rFonts w:asciiTheme="majorBidi" w:hAnsiTheme="majorBidi" w:cstheme="majorBidi"/>
          <w:szCs w:val="24"/>
          <w:vertAlign w:val="subscript"/>
          <w:lang w:val="en-US" w:eastAsia="zh-CN"/>
        </w:rPr>
        <w:t>]</w:t>
      </w:r>
      <w:r w:rsidRPr="006D5EEA">
        <w:rPr>
          <w:rFonts w:asciiTheme="majorBidi" w:hAnsiTheme="majorBidi" w:cstheme="majorBidi"/>
          <w:szCs w:val="24"/>
          <w:lang w:val="en-US" w:eastAsia="zh-CN"/>
        </w:rPr>
        <w:t> </w:t>
      </w:r>
      <w:r w:rsidRPr="006D5EEA">
        <w:rPr>
          <w:rFonts w:asciiTheme="majorBidi" w:hAnsiTheme="majorBidi" w:cstheme="majorBidi"/>
          <w:szCs w:val="24"/>
          <w:lang w:val="en-US"/>
        </w:rPr>
        <w:sym w:font="Symbol" w:char="F0B3"/>
      </w:r>
      <w:r>
        <w:rPr>
          <w:rFonts w:asciiTheme="majorBidi" w:hAnsiTheme="majorBidi" w:cstheme="majorBidi"/>
          <w:szCs w:val="24"/>
          <w:lang w:val="en-US" w:eastAsia="zh-CN"/>
        </w:rPr>
        <w:t> 0.001 %</w:t>
      </w:r>
      <w:r w:rsidRPr="006D5EEA">
        <w:rPr>
          <w:rFonts w:asciiTheme="majorBidi" w:hAnsiTheme="majorBidi" w:cstheme="majorBidi"/>
          <w:szCs w:val="24"/>
          <w:lang w:val="en-US" w:eastAsia="zh-CN"/>
        </w:rPr>
        <w:t>或</w:t>
      </w:r>
      <w:r w:rsidRPr="006D5EEA">
        <w:rPr>
          <w:rFonts w:asciiTheme="majorBidi" w:hAnsiTheme="majorBidi" w:cstheme="majorBidi"/>
          <w:b/>
          <w:i/>
          <w:szCs w:val="24"/>
          <w:lang w:val="en-US" w:eastAsia="zh-CN"/>
        </w:rPr>
        <w:t>A</w:t>
      </w:r>
      <w:r w:rsidRPr="006D5EEA">
        <w:rPr>
          <w:rFonts w:asciiTheme="majorBidi" w:hAnsiTheme="majorBidi" w:cstheme="majorBidi"/>
          <w:szCs w:val="24"/>
          <w:vertAlign w:val="subscript"/>
          <w:lang w:val="en-US" w:eastAsia="zh-CN"/>
        </w:rPr>
        <w:t>[</w:t>
      </w:r>
      <w:r w:rsidRPr="006D5EEA">
        <w:rPr>
          <w:rFonts w:asciiTheme="majorBidi" w:hAnsiTheme="majorBidi" w:cstheme="majorBidi"/>
          <w:i/>
          <w:szCs w:val="24"/>
          <w:vertAlign w:val="subscript"/>
          <w:lang w:val="en-US" w:eastAsia="zh-CN"/>
        </w:rPr>
        <w:t>t</w:t>
      </w:r>
      <w:r w:rsidRPr="006D5EEA">
        <w:rPr>
          <w:rFonts w:asciiTheme="majorBidi" w:hAnsiTheme="majorBidi" w:cstheme="majorBidi"/>
          <w:szCs w:val="24"/>
          <w:vertAlign w:val="subscript"/>
          <w:lang w:val="en-US" w:eastAsia="zh-CN"/>
        </w:rPr>
        <w:t>]</w:t>
      </w:r>
      <w:r w:rsidRPr="006D5EEA">
        <w:rPr>
          <w:rFonts w:asciiTheme="majorBidi" w:hAnsiTheme="majorBidi" w:cstheme="majorBidi"/>
          <w:szCs w:val="24"/>
          <w:lang w:val="en-US" w:eastAsia="zh-CN"/>
        </w:rPr>
        <w:t> - </w:t>
      </w:r>
      <w:r w:rsidRPr="006D5EEA">
        <w:rPr>
          <w:rFonts w:asciiTheme="majorBidi" w:hAnsiTheme="majorBidi" w:cstheme="majorBidi"/>
          <w:b/>
          <w:i/>
          <w:szCs w:val="24"/>
          <w:lang w:val="en-US" w:eastAsia="zh-CN"/>
        </w:rPr>
        <w:t>A</w:t>
      </w:r>
      <w:r w:rsidRPr="006D5EEA">
        <w:rPr>
          <w:rFonts w:asciiTheme="majorBidi" w:hAnsiTheme="majorBidi" w:cstheme="majorBidi"/>
          <w:szCs w:val="24"/>
          <w:vertAlign w:val="subscript"/>
          <w:lang w:val="en-US" w:eastAsia="zh-CN"/>
        </w:rPr>
        <w:t>[</w:t>
      </w:r>
      <w:r w:rsidRPr="006D5EEA">
        <w:rPr>
          <w:rFonts w:asciiTheme="majorBidi" w:hAnsiTheme="majorBidi" w:cstheme="majorBidi"/>
          <w:i/>
          <w:szCs w:val="24"/>
          <w:vertAlign w:val="subscript"/>
          <w:lang w:val="en-US" w:eastAsia="zh-CN"/>
        </w:rPr>
        <w:t>t</w:t>
      </w:r>
      <w:r w:rsidRPr="006D5EEA">
        <w:rPr>
          <w:rFonts w:asciiTheme="majorBidi" w:hAnsiTheme="majorBidi" w:cstheme="majorBidi"/>
          <w:szCs w:val="24"/>
          <w:vertAlign w:val="subscript"/>
          <w:lang w:val="en-US" w:eastAsia="zh-CN"/>
        </w:rPr>
        <w:t>-1] </w:t>
      </w:r>
      <w:r w:rsidRPr="006D5EEA">
        <w:rPr>
          <w:rFonts w:asciiTheme="majorBidi" w:hAnsiTheme="majorBidi" w:cstheme="majorBidi"/>
          <w:szCs w:val="24"/>
          <w:lang w:val="en-US"/>
        </w:rPr>
        <w:sym w:font="Symbol" w:char="F0B3"/>
      </w:r>
      <w:r w:rsidRPr="006D5EEA">
        <w:rPr>
          <w:rFonts w:asciiTheme="majorBidi" w:hAnsiTheme="majorBidi" w:cstheme="majorBidi"/>
          <w:szCs w:val="24"/>
          <w:vertAlign w:val="subscript"/>
          <w:lang w:val="en-US" w:eastAsia="zh-CN"/>
        </w:rPr>
        <w:t> </w:t>
      </w:r>
      <w:r w:rsidRPr="006D5EEA">
        <w:rPr>
          <w:rFonts w:asciiTheme="majorBidi" w:hAnsiTheme="majorBidi" w:cstheme="majorBidi"/>
          <w:szCs w:val="24"/>
          <w:lang w:val="en-US" w:eastAsia="zh-CN"/>
        </w:rPr>
        <w:t>0.1 dB</w:t>
      </w:r>
      <w:r w:rsidRPr="006D5EEA">
        <w:rPr>
          <w:rFonts w:asciiTheme="majorBidi" w:hAnsiTheme="majorBidi" w:cstheme="majorBidi"/>
          <w:szCs w:val="24"/>
          <w:lang w:val="en-US" w:eastAsia="zh-CN"/>
        </w:rPr>
        <w:t>时，对连续的下标</w:t>
      </w:r>
      <w:r w:rsidRPr="006D5EEA">
        <w:rPr>
          <w:rFonts w:asciiTheme="majorBidi" w:hAnsiTheme="majorBidi" w:cstheme="majorBidi"/>
          <w:i/>
          <w:lang w:val="en-US" w:eastAsia="zh-CN"/>
        </w:rPr>
        <w:t>t</w:t>
      </w:r>
      <w:r w:rsidRPr="006D5EEA">
        <w:rPr>
          <w:rFonts w:asciiTheme="majorBidi" w:hAnsiTheme="majorBidi" w:cstheme="majorBidi"/>
          <w:szCs w:val="24"/>
          <w:lang w:val="en-US" w:eastAsia="zh-CN"/>
        </w:rPr>
        <w:t>值继续使用公式</w:t>
      </w:r>
      <w:r w:rsidRPr="006D5EEA">
        <w:rPr>
          <w:rFonts w:asciiTheme="majorBidi" w:hAnsiTheme="majorBidi" w:cstheme="majorBidi"/>
          <w:szCs w:val="24"/>
          <w:lang w:val="en-US" w:eastAsia="zh-CN"/>
        </w:rPr>
        <w:t>(40)</w:t>
      </w:r>
      <w:r w:rsidRPr="006D5EEA">
        <w:rPr>
          <w:rFonts w:asciiTheme="majorBidi" w:hAnsiTheme="majorBidi" w:cstheme="majorBidi"/>
          <w:szCs w:val="24"/>
          <w:lang w:val="en-US" w:eastAsia="zh-CN"/>
        </w:rPr>
        <w:t>和公式</w:t>
      </w:r>
      <w:r w:rsidRPr="006D5EEA">
        <w:rPr>
          <w:rFonts w:asciiTheme="majorBidi" w:hAnsiTheme="majorBidi" w:cstheme="majorBidi"/>
          <w:szCs w:val="24"/>
          <w:lang w:val="en-US" w:eastAsia="zh-CN"/>
        </w:rPr>
        <w:t>(41)</w:t>
      </w:r>
      <w:r w:rsidRPr="006D5EEA">
        <w:rPr>
          <w:rFonts w:asciiTheme="majorBidi" w:hAnsiTheme="majorBidi" w:cstheme="majorBidi"/>
          <w:szCs w:val="24"/>
          <w:lang w:val="en-US" w:eastAsia="zh-CN"/>
        </w:rPr>
        <w:t>。当没有一个条件为真时，停止该过程。</w:t>
      </w:r>
    </w:p>
    <w:p w14:paraId="68B929C6" w14:textId="77777777" w:rsidR="00023A9F" w:rsidRPr="006D5EEA" w:rsidRDefault="00023A9F" w:rsidP="00023A9F">
      <w:pPr>
        <w:ind w:firstLineChars="200" w:firstLine="480"/>
        <w:jc w:val="left"/>
        <w:rPr>
          <w:rFonts w:asciiTheme="majorBidi" w:hAnsiTheme="majorBidi" w:cstheme="majorBidi"/>
          <w:szCs w:val="24"/>
          <w:lang w:val="en-US" w:eastAsia="zh-CN"/>
        </w:rPr>
      </w:pPr>
      <w:r w:rsidRPr="006D5EEA">
        <w:rPr>
          <w:rFonts w:asciiTheme="majorBidi" w:hAnsiTheme="majorBidi" w:cstheme="majorBidi"/>
          <w:szCs w:val="24"/>
          <w:lang w:val="en-US" w:eastAsia="zh-CN"/>
        </w:rPr>
        <w:t>分配以下值，它们将用在之后的计算中：</w:t>
      </w:r>
    </w:p>
    <w:p w14:paraId="22847CD4"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eastAsia="zh-CN"/>
              </w:rPr>
              <m:t>N</m:t>
            </m:r>
          </m:e>
          <m:sub>
            <m:r>
              <w:rPr>
                <w:rFonts w:ascii="Cambria Math" w:hAnsi="Cambria Math" w:cstheme="majorBidi"/>
                <w:lang w:val="en-US" w:eastAsia="zh-CN"/>
              </w:rPr>
              <m:t>last</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N</m:t>
            </m:r>
          </m:e>
          <m:sub>
            <m:r>
              <w:rPr>
                <w:rFonts w:ascii="Cambria Math" w:hAnsi="Cambria Math" w:cstheme="majorBidi"/>
                <w:lang w:val="en-US" w:eastAsia="zh-CN"/>
              </w:rPr>
              <m:t>t</m:t>
            </m:r>
          </m:sub>
        </m:sSub>
        <m:r>
          <m:rPr>
            <m:sty m:val="p"/>
          </m:rPr>
          <w:rPr>
            <w:rFonts w:ascii="Cambria Math" w:hAnsi="Cambria Math" w:cstheme="majorBidi"/>
            <w:lang w:val="en-US" w:eastAsia="zh-CN"/>
          </w:rPr>
          <m:t>-1</m:t>
        </m:r>
      </m:oMath>
      <w:r w:rsidRPr="006D5EEA">
        <w:rPr>
          <w:rFonts w:asciiTheme="majorBidi" w:hAnsiTheme="majorBidi" w:cstheme="majorBidi"/>
          <w:lang w:val="en-US" w:eastAsia="zh-CN"/>
        </w:rPr>
        <w:tab/>
        <w:t>(42)</w:t>
      </w:r>
    </w:p>
    <w:p w14:paraId="4FB59A12"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last</m:t>
            </m:r>
          </m:sub>
        </m:sSub>
        <m:r>
          <w:rPr>
            <w:rFonts w:ascii="Cambria Math" w:hAnsi="Cambria Math" w:cstheme="majorBidi"/>
            <w:lang w:val="en-US"/>
          </w:rPr>
          <m:t>=</m:t>
        </m:r>
        <m:sSub>
          <m:sSubPr>
            <m:ctrlPr>
              <w:rPr>
                <w:rFonts w:ascii="Cambria Math" w:hAnsi="Cambria Math" w:cstheme="majorBidi"/>
                <w:b/>
                <w:i/>
                <w:lang w:val="en-US"/>
              </w:rPr>
            </m:ctrlPr>
          </m:sSubPr>
          <m:e>
            <m:r>
              <m:rPr>
                <m:sty m:val="bi"/>
              </m:rPr>
              <w:rPr>
                <w:rFonts w:ascii="Cambria Math" w:hAnsi="Cambria Math" w:cstheme="majorBidi"/>
                <w:lang w:val="en-US"/>
              </w:rPr>
              <m:t>A</m:t>
            </m:r>
          </m:e>
          <m:sub>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last</m:t>
                </m:r>
              </m:sub>
            </m:sSub>
            <m:r>
              <m:rPr>
                <m:sty m:val="bi"/>
              </m:rPr>
              <w:rPr>
                <w:rFonts w:ascii="Cambria Math" w:hAnsi="Cambria Math" w:cstheme="majorBidi"/>
                <w:lang w:val="en-US"/>
              </w:rPr>
              <m:t>]</m:t>
            </m:r>
          </m:sub>
        </m:sSub>
      </m:oMath>
      <w:r w:rsidRPr="006D5EEA">
        <w:rPr>
          <w:rFonts w:asciiTheme="majorBidi" w:hAnsiTheme="majorBidi" w:cstheme="majorBidi"/>
          <w:lang w:val="en-US"/>
        </w:rPr>
        <w:t>         (dB)</w:t>
      </w:r>
      <w:r w:rsidRPr="006D5EEA">
        <w:rPr>
          <w:rFonts w:asciiTheme="majorBidi" w:hAnsiTheme="majorBidi" w:cstheme="majorBidi"/>
          <w:lang w:val="en-US"/>
        </w:rPr>
        <w:tab/>
        <w:t>(42a)</w:t>
      </w:r>
    </w:p>
    <w:p w14:paraId="04E48234" w14:textId="35B240DA"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eastAsia="zh-CN"/>
              </w:rPr>
              <m:t>T</m:t>
            </m:r>
          </m:e>
          <m:sub>
            <m:r>
              <w:rPr>
                <w:rFonts w:ascii="Cambria Math" w:hAnsi="Cambria Math" w:cstheme="majorBidi"/>
                <w:lang w:val="en-US" w:eastAsia="zh-CN"/>
              </w:rPr>
              <m:t>last</m:t>
            </m:r>
          </m:sub>
        </m:sSub>
        <m:r>
          <w:rPr>
            <w:rFonts w:ascii="Cambria Math" w:hAnsi="Cambria Math" w:cstheme="majorBidi"/>
            <w:lang w:val="en-US" w:eastAsia="zh-CN"/>
          </w:rPr>
          <m:t>=</m:t>
        </m:r>
        <m:sSub>
          <m:sSubPr>
            <m:ctrlPr>
              <w:rPr>
                <w:rFonts w:ascii="Cambria Math" w:hAnsi="Cambria Math" w:cstheme="majorBidi"/>
                <w:b/>
                <w:i/>
                <w:lang w:val="en-US"/>
              </w:rPr>
            </m:ctrlPr>
          </m:sSubPr>
          <m:e>
            <m:r>
              <m:rPr>
                <m:sty m:val="bi"/>
              </m:rPr>
              <w:rPr>
                <w:rFonts w:ascii="Cambria Math" w:hAnsi="Cambria Math" w:cstheme="majorBidi"/>
                <w:lang w:val="en-US" w:eastAsia="zh-CN"/>
              </w:rPr>
              <m:t>T</m:t>
            </m:r>
          </m:e>
          <m:sub>
            <m:sSub>
              <m:sSubPr>
                <m:ctrlPr>
                  <w:rPr>
                    <w:rFonts w:ascii="Cambria Math" w:hAnsi="Cambria Math" w:cstheme="majorBidi"/>
                    <w:i/>
                    <w:lang w:val="en-US"/>
                  </w:rPr>
                </m:ctrlPr>
              </m:sSubPr>
              <m:e>
                <m:r>
                  <w:rPr>
                    <w:rFonts w:ascii="Cambria Math" w:hAnsi="Cambria Math" w:cstheme="majorBidi"/>
                    <w:lang w:val="en-US" w:eastAsia="zh-CN"/>
                  </w:rPr>
                  <m:t>[N</m:t>
                </m:r>
              </m:e>
              <m:sub>
                <m:r>
                  <w:rPr>
                    <w:rFonts w:ascii="Cambria Math" w:hAnsi="Cambria Math" w:cstheme="majorBidi"/>
                    <w:lang w:val="en-US" w:eastAsia="zh-CN"/>
                  </w:rPr>
                  <m:t>last</m:t>
                </m:r>
              </m:sub>
            </m:sSub>
            <m:r>
              <m:rPr>
                <m:sty m:val="bi"/>
              </m:rPr>
              <w:rPr>
                <w:rFonts w:ascii="Cambria Math" w:hAnsi="Cambria Math" w:cstheme="majorBidi"/>
                <w:lang w:val="en-US" w:eastAsia="zh-CN"/>
              </w:rPr>
              <m:t>]</m:t>
            </m:r>
          </m:sub>
        </m:sSub>
      </m:oMath>
      <w:r w:rsidRPr="006D5EEA">
        <w:rPr>
          <w:rFonts w:asciiTheme="majorBidi" w:hAnsiTheme="majorBidi" w:cstheme="majorBidi"/>
          <w:lang w:val="en-US" w:eastAsia="zh-CN"/>
        </w:rPr>
        <w:t xml:space="preserve">            </w:t>
      </w:r>
      <w:r w:rsidR="00751B06">
        <w:rPr>
          <w:rFonts w:asciiTheme="majorBidi" w:hAnsiTheme="majorBidi" w:cstheme="majorBidi" w:hint="eastAsia"/>
          <w:lang w:val="en-US" w:eastAsia="zh-CN"/>
        </w:rPr>
        <w:t>（</w:t>
      </w:r>
      <w:r>
        <w:rPr>
          <w:rFonts w:asciiTheme="majorBidi" w:hAnsiTheme="majorBidi" w:cstheme="majorBidi"/>
          <w:lang w:val="en-US" w:eastAsia="zh-CN"/>
        </w:rPr>
        <w:t>%</w:t>
      </w:r>
      <w:r w:rsidRPr="006D5EEA">
        <w:rPr>
          <w:rFonts w:asciiTheme="majorBidi" w:hAnsiTheme="majorBidi" w:cstheme="majorBidi"/>
          <w:lang w:val="en-US" w:eastAsia="zh-CN"/>
        </w:rPr>
        <w:t>时间</w:t>
      </w:r>
      <w:r w:rsidR="00751B06">
        <w:rPr>
          <w:rFonts w:asciiTheme="majorBidi" w:hAnsiTheme="majorBidi" w:cstheme="majorBidi" w:hint="eastAsia"/>
          <w:lang w:val="en-US" w:eastAsia="zh-CN"/>
        </w:rPr>
        <w:t>）</w:t>
      </w:r>
      <w:r w:rsidRPr="006D5EEA">
        <w:rPr>
          <w:rFonts w:asciiTheme="majorBidi" w:hAnsiTheme="majorBidi" w:cstheme="majorBidi"/>
          <w:lang w:val="en-US" w:eastAsia="zh-CN"/>
        </w:rPr>
        <w:tab/>
        <w:t>(42b)</w:t>
      </w:r>
    </w:p>
    <w:p w14:paraId="4D63BA50" w14:textId="77777777" w:rsidR="00023A9F" w:rsidRPr="006D5EEA" w:rsidRDefault="00023A9F" w:rsidP="00023A9F">
      <w:pPr>
        <w:ind w:firstLineChars="200" w:firstLine="480"/>
        <w:jc w:val="left"/>
        <w:rPr>
          <w:rFonts w:asciiTheme="majorBidi" w:hAnsiTheme="majorBidi" w:cstheme="majorBidi"/>
          <w:szCs w:val="24"/>
          <w:lang w:val="en-US" w:eastAsia="zh-CN"/>
        </w:rPr>
      </w:pPr>
      <w:r w:rsidRPr="006D5EEA">
        <w:rPr>
          <w:rFonts w:asciiTheme="majorBidi" w:hAnsiTheme="majorBidi" w:cstheme="majorBidi"/>
          <w:szCs w:val="24"/>
          <w:lang w:val="en-US" w:eastAsia="zh-CN"/>
        </w:rPr>
        <w:t>其中</w:t>
      </w:r>
      <w:proofErr w:type="spellStart"/>
      <w:r w:rsidRPr="006D5EEA">
        <w:rPr>
          <w:rFonts w:asciiTheme="majorBidi" w:hAnsiTheme="majorBidi" w:cstheme="majorBidi"/>
          <w:i/>
          <w:szCs w:val="24"/>
          <w:lang w:val="en-US" w:eastAsia="zh-CN"/>
        </w:rPr>
        <w:t>N</w:t>
      </w:r>
      <w:r w:rsidRPr="006D5EEA">
        <w:rPr>
          <w:rFonts w:asciiTheme="majorBidi" w:hAnsiTheme="majorBidi" w:cstheme="majorBidi"/>
          <w:i/>
          <w:szCs w:val="24"/>
          <w:vertAlign w:val="subscript"/>
          <w:lang w:val="en-US" w:eastAsia="zh-CN"/>
        </w:rPr>
        <w:t>t</w:t>
      </w:r>
      <w:proofErr w:type="spellEnd"/>
      <w:r w:rsidRPr="006D5EEA">
        <w:rPr>
          <w:rFonts w:asciiTheme="majorBidi" w:hAnsiTheme="majorBidi" w:cstheme="majorBidi"/>
          <w:szCs w:val="24"/>
          <w:lang w:val="en-US" w:eastAsia="zh-CN"/>
        </w:rPr>
        <w:t>指的是每个</w:t>
      </w:r>
      <w:r w:rsidRPr="006D5EEA">
        <w:rPr>
          <w:rFonts w:asciiTheme="majorBidi" w:hAnsiTheme="majorBidi" w:cstheme="majorBidi"/>
          <w:b/>
          <w:i/>
          <w:szCs w:val="24"/>
          <w:lang w:val="en-US" w:eastAsia="zh-CN"/>
        </w:rPr>
        <w:t>A</w:t>
      </w:r>
      <w:r w:rsidRPr="006D5EEA">
        <w:rPr>
          <w:rFonts w:asciiTheme="majorBidi" w:hAnsiTheme="majorBidi" w:cstheme="majorBidi"/>
          <w:szCs w:val="24"/>
          <w:lang w:val="en-US" w:eastAsia="zh-CN"/>
        </w:rPr>
        <w:t>和</w:t>
      </w:r>
      <w:r w:rsidRPr="006D5EEA">
        <w:rPr>
          <w:rFonts w:asciiTheme="majorBidi" w:hAnsiTheme="majorBidi" w:cstheme="majorBidi"/>
          <w:b/>
          <w:i/>
          <w:szCs w:val="24"/>
          <w:lang w:val="en-US" w:eastAsia="zh-CN"/>
        </w:rPr>
        <w:t>T</w:t>
      </w:r>
      <w:r w:rsidRPr="006D5EEA">
        <w:rPr>
          <w:rFonts w:asciiTheme="majorBidi" w:hAnsiTheme="majorBidi" w:cstheme="majorBidi"/>
          <w:szCs w:val="24"/>
          <w:lang w:val="en-US" w:eastAsia="zh-CN"/>
        </w:rPr>
        <w:t>中的成员数量。</w:t>
      </w:r>
    </w:p>
    <w:p w14:paraId="761E31B1" w14:textId="0E45BB49" w:rsidR="0095220E" w:rsidRDefault="00023A9F" w:rsidP="00420808">
      <w:pPr>
        <w:ind w:firstLineChars="200" w:firstLine="480"/>
        <w:jc w:val="left"/>
        <w:rPr>
          <w:rFonts w:asciiTheme="majorBidi" w:hAnsiTheme="majorBidi" w:cstheme="majorBidi"/>
          <w:szCs w:val="24"/>
          <w:lang w:val="en-US" w:eastAsia="zh-CN"/>
        </w:rPr>
      </w:pPr>
      <w:r w:rsidRPr="006D5EEA">
        <w:rPr>
          <w:rFonts w:asciiTheme="majorBidi" w:hAnsiTheme="majorBidi" w:cstheme="majorBidi"/>
          <w:szCs w:val="24"/>
          <w:lang w:val="en-US" w:eastAsia="zh-CN"/>
        </w:rPr>
        <w:lastRenderedPageBreak/>
        <w:t>纯粹作为计算的效率问题，当对</w:t>
      </w:r>
      <w:r w:rsidRPr="006D5EEA">
        <w:rPr>
          <w:rFonts w:asciiTheme="majorBidi" w:hAnsiTheme="majorBidi" w:cstheme="majorBidi"/>
          <w:szCs w:val="24"/>
          <w:lang w:val="en-US" w:eastAsia="zh-CN"/>
        </w:rPr>
        <w:t>ITU-R</w:t>
      </w:r>
      <w:r w:rsidRPr="006D5EEA">
        <w:rPr>
          <w:rFonts w:asciiTheme="majorBidi" w:hAnsiTheme="majorBidi" w:cstheme="majorBidi"/>
          <w:szCs w:val="24"/>
          <w:lang w:val="en-US" w:eastAsia="zh-CN"/>
        </w:rPr>
        <w:t>建议书</w:t>
      </w:r>
      <w:r w:rsidRPr="006D5EEA">
        <w:rPr>
          <w:rFonts w:asciiTheme="majorBidi" w:hAnsiTheme="majorBidi" w:cstheme="majorBidi"/>
          <w:szCs w:val="24"/>
          <w:lang w:val="en-US" w:eastAsia="zh-CN"/>
        </w:rPr>
        <w:t>P.837-6</w:t>
      </w:r>
      <w:r w:rsidRPr="006D5EEA">
        <w:rPr>
          <w:rFonts w:asciiTheme="majorBidi" w:hAnsiTheme="majorBidi" w:cstheme="majorBidi"/>
          <w:szCs w:val="24"/>
          <w:lang w:val="en-US" w:eastAsia="zh-CN"/>
        </w:rPr>
        <w:t>中的公式</w:t>
      </w:r>
      <w:r w:rsidRPr="006D5EEA">
        <w:rPr>
          <w:rFonts w:asciiTheme="majorBidi" w:hAnsiTheme="majorBidi" w:cstheme="majorBidi"/>
          <w:szCs w:val="24"/>
          <w:lang w:val="en-US" w:eastAsia="zh-CN"/>
        </w:rPr>
        <w:t>(41)</w:t>
      </w:r>
      <w:r w:rsidRPr="006D5EEA">
        <w:rPr>
          <w:rFonts w:asciiTheme="majorBidi" w:hAnsiTheme="majorBidi" w:cstheme="majorBidi"/>
          <w:szCs w:val="24"/>
          <w:lang w:val="en-US" w:eastAsia="zh-CN"/>
        </w:rPr>
        <w:t>反复运行降雨模型时，只有公式</w:t>
      </w:r>
      <w:r w:rsidRPr="006D5EEA">
        <w:rPr>
          <w:rFonts w:asciiTheme="majorBidi" w:hAnsiTheme="majorBidi" w:cstheme="majorBidi"/>
          <w:szCs w:val="24"/>
          <w:lang w:val="en-US" w:eastAsia="zh-CN"/>
        </w:rPr>
        <w:t>(2b)</w:t>
      </w:r>
      <w:r w:rsidRPr="006D5EEA">
        <w:rPr>
          <w:rFonts w:asciiTheme="majorBidi" w:hAnsiTheme="majorBidi" w:cstheme="majorBidi"/>
          <w:szCs w:val="24"/>
          <w:lang w:val="en-US" w:eastAsia="zh-CN"/>
        </w:rPr>
        <w:t>、公式</w:t>
      </w:r>
      <w:r w:rsidRPr="006D5EEA">
        <w:rPr>
          <w:rFonts w:asciiTheme="majorBidi" w:hAnsiTheme="majorBidi" w:cstheme="majorBidi"/>
          <w:szCs w:val="24"/>
          <w:lang w:val="en-US" w:eastAsia="zh-CN"/>
        </w:rPr>
        <w:t>(2c)</w:t>
      </w:r>
      <w:r w:rsidRPr="006D5EEA">
        <w:rPr>
          <w:rFonts w:asciiTheme="majorBidi" w:hAnsiTheme="majorBidi" w:cstheme="majorBidi"/>
          <w:szCs w:val="24"/>
          <w:lang w:val="en-US" w:eastAsia="zh-CN"/>
        </w:rPr>
        <w:t>以及</w:t>
      </w:r>
      <w:r w:rsidRPr="006D5EEA">
        <w:rPr>
          <w:rFonts w:asciiTheme="majorBidi" w:hAnsiTheme="majorBidi" w:cstheme="majorBidi"/>
          <w:szCs w:val="24"/>
          <w:lang w:val="en-US" w:eastAsia="zh-CN"/>
        </w:rPr>
        <w:t>(2)</w:t>
      </w:r>
      <w:r w:rsidRPr="006D5EEA">
        <w:rPr>
          <w:rFonts w:asciiTheme="majorBidi" w:hAnsiTheme="majorBidi" w:cstheme="majorBidi"/>
          <w:szCs w:val="24"/>
          <w:lang w:val="en-US" w:eastAsia="zh-CN"/>
        </w:rPr>
        <w:t>每次都需要执行，原因是，对无线路径的纬度和经度，所有的其他值都保持不变。此外，在</w:t>
      </w:r>
      <w:r w:rsidRPr="006D5EEA">
        <w:rPr>
          <w:rFonts w:asciiTheme="majorBidi" w:hAnsiTheme="majorBidi" w:cstheme="majorBidi"/>
          <w:szCs w:val="24"/>
          <w:lang w:val="en-US" w:eastAsia="zh-CN"/>
        </w:rPr>
        <w:t>§2.4.1</w:t>
      </w:r>
      <w:r w:rsidRPr="006D5EEA">
        <w:rPr>
          <w:rFonts w:asciiTheme="majorBidi" w:hAnsiTheme="majorBidi" w:cstheme="majorBidi"/>
          <w:szCs w:val="24"/>
          <w:lang w:val="en-US" w:eastAsia="zh-CN"/>
        </w:rPr>
        <w:t>的公式</w:t>
      </w:r>
      <w:r w:rsidRPr="006D5EEA">
        <w:rPr>
          <w:rFonts w:asciiTheme="majorBidi" w:hAnsiTheme="majorBidi" w:cstheme="majorBidi"/>
          <w:szCs w:val="24"/>
          <w:lang w:val="en-US" w:eastAsia="zh-CN"/>
        </w:rPr>
        <w:t>(33)</w:t>
      </w:r>
      <w:r w:rsidRPr="006D5EEA">
        <w:rPr>
          <w:rFonts w:asciiTheme="majorBidi" w:hAnsiTheme="majorBidi" w:cstheme="majorBidi"/>
          <w:szCs w:val="24"/>
          <w:lang w:val="en-US" w:eastAsia="zh-CN"/>
        </w:rPr>
        <w:t>中，</w:t>
      </w:r>
      <w:r w:rsidRPr="006D5EEA">
        <w:rPr>
          <w:rFonts w:asciiTheme="majorBidi" w:hAnsiTheme="majorBidi" w:cstheme="majorBidi"/>
          <w:i/>
          <w:szCs w:val="24"/>
          <w:lang w:val="en-US" w:eastAsia="zh-CN"/>
        </w:rPr>
        <w:t>k</w:t>
      </w:r>
      <w:r w:rsidRPr="006D5EEA">
        <w:rPr>
          <w:rFonts w:asciiTheme="majorBidi" w:hAnsiTheme="majorBidi" w:cstheme="majorBidi"/>
          <w:szCs w:val="24"/>
          <w:lang w:val="en-US" w:eastAsia="zh-CN"/>
        </w:rPr>
        <w:t>和</w:t>
      </w:r>
      <w:r w:rsidRPr="006D5EEA">
        <w:rPr>
          <w:rFonts w:asciiTheme="majorBidi" w:hAnsiTheme="majorBidi" w:cstheme="majorBidi"/>
          <w:szCs w:val="24"/>
          <w:lang w:val="en-US"/>
        </w:rPr>
        <w:sym w:font="Symbol" w:char="F061"/>
      </w:r>
      <w:r w:rsidRPr="006D5EEA">
        <w:rPr>
          <w:rFonts w:asciiTheme="majorBidi" w:hAnsiTheme="majorBidi" w:cstheme="majorBidi"/>
          <w:szCs w:val="24"/>
          <w:lang w:val="en-US" w:eastAsia="zh-CN"/>
        </w:rPr>
        <w:t>的值保持不变。</w:t>
      </w:r>
    </w:p>
    <w:p w14:paraId="4F8675D6" w14:textId="126EC88F" w:rsidR="00023A9F" w:rsidRPr="006D5EEA" w:rsidRDefault="00023A9F" w:rsidP="00023A9F">
      <w:pPr>
        <w:pStyle w:val="Heading4"/>
        <w:rPr>
          <w:rFonts w:asciiTheme="majorBidi" w:hAnsiTheme="majorBidi" w:cstheme="majorBidi"/>
          <w:lang w:val="en-US" w:eastAsia="zh-CN"/>
        </w:rPr>
      </w:pPr>
      <w:r w:rsidRPr="006D5EEA">
        <w:rPr>
          <w:rFonts w:asciiTheme="majorBidi" w:hAnsiTheme="majorBidi" w:cstheme="majorBidi"/>
          <w:lang w:val="en-US" w:eastAsia="zh-CN"/>
        </w:rPr>
        <w:t>2.4.2.3</w:t>
      </w:r>
      <w:r w:rsidRPr="006D5EEA">
        <w:rPr>
          <w:rFonts w:asciiTheme="majorBidi" w:hAnsiTheme="majorBidi" w:cstheme="majorBidi"/>
          <w:lang w:val="en-US" w:eastAsia="zh-CN"/>
        </w:rPr>
        <w:tab/>
      </w:r>
      <w:r w:rsidRPr="006D5EEA">
        <w:rPr>
          <w:rFonts w:asciiTheme="majorBidi" w:hAnsiTheme="majorBidi" w:cstheme="majorBidi"/>
          <w:lang w:val="en-US" w:eastAsia="zh-CN"/>
        </w:rPr>
        <w:t>降雨量的变化</w:t>
      </w:r>
    </w:p>
    <w:p w14:paraId="74636AB5" w14:textId="5D82254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如果可用，那么应使用测得的降雨高度变化的长期统计数据。如果此类数据</w:t>
      </w:r>
      <w:proofErr w:type="gramStart"/>
      <w:r w:rsidRPr="006D5EEA">
        <w:rPr>
          <w:rFonts w:asciiTheme="majorBidi" w:hAnsiTheme="majorBidi" w:cstheme="majorBidi"/>
          <w:lang w:val="en-US" w:eastAsia="zh-CN"/>
        </w:rPr>
        <w:t>不</w:t>
      </w:r>
      <w:proofErr w:type="gramEnd"/>
      <w:r w:rsidRPr="006D5EEA">
        <w:rPr>
          <w:rFonts w:asciiTheme="majorBidi" w:hAnsiTheme="majorBidi" w:cstheme="majorBidi"/>
          <w:lang w:val="en-US" w:eastAsia="zh-CN"/>
        </w:rPr>
        <w:t>可用，那么降雨高度的变化通过</w:t>
      </w:r>
      <w:r w:rsidRPr="006D5EEA">
        <w:rPr>
          <w:rFonts w:asciiTheme="majorBidi" w:hAnsiTheme="majorBidi" w:cstheme="majorBidi"/>
          <w:lang w:val="en-US" w:eastAsia="zh-CN"/>
        </w:rPr>
        <w:t>49</w:t>
      </w:r>
      <w:r w:rsidRPr="006D5EEA">
        <w:rPr>
          <w:rFonts w:asciiTheme="majorBidi" w:hAnsiTheme="majorBidi" w:cstheme="majorBidi"/>
          <w:lang w:val="en-US" w:eastAsia="zh-CN"/>
        </w:rPr>
        <w:t>个相对平均降雨高度的值来模拟，在表</w:t>
      </w:r>
      <w:r w:rsidR="00432273">
        <w:rPr>
          <w:rFonts w:asciiTheme="majorBidi" w:hAnsiTheme="majorBidi" w:cstheme="majorBidi"/>
          <w:lang w:val="en-US" w:eastAsia="zh-CN"/>
        </w:rPr>
        <w:t>2</w:t>
      </w:r>
      <w:r w:rsidRPr="006D5EEA">
        <w:rPr>
          <w:rFonts w:asciiTheme="majorBidi" w:hAnsiTheme="majorBidi" w:cstheme="majorBidi"/>
          <w:lang w:val="en-US" w:eastAsia="zh-CN"/>
        </w:rPr>
        <w:t>中给出了每个</w:t>
      </w:r>
      <w:proofErr w:type="gramStart"/>
      <w:r w:rsidRPr="006D5EEA">
        <w:rPr>
          <w:rFonts w:asciiTheme="majorBidi" w:hAnsiTheme="majorBidi" w:cstheme="majorBidi"/>
          <w:lang w:val="en-US" w:eastAsia="zh-CN"/>
        </w:rPr>
        <w:t>值相关</w:t>
      </w:r>
      <w:proofErr w:type="gramEnd"/>
      <w:r w:rsidRPr="006D5EEA">
        <w:rPr>
          <w:rFonts w:asciiTheme="majorBidi" w:hAnsiTheme="majorBidi" w:cstheme="majorBidi"/>
          <w:lang w:val="en-US" w:eastAsia="zh-CN"/>
        </w:rPr>
        <w:t>的概率，它给出了降雨高度将落在相对平均降雨高度</w:t>
      </w:r>
      <w:r w:rsidRPr="006D5EEA">
        <w:rPr>
          <w:rFonts w:asciiTheme="majorBidi" w:hAnsiTheme="majorBidi" w:cstheme="majorBidi"/>
          <w:lang w:val="en-US" w:eastAsia="zh-CN"/>
        </w:rPr>
        <w:t>100</w:t>
      </w:r>
      <w:r w:rsidRPr="006D5EEA">
        <w:rPr>
          <w:rFonts w:asciiTheme="majorBidi" w:hAnsiTheme="majorBidi" w:cstheme="majorBidi"/>
          <w:lang w:val="en-US" w:eastAsia="zh-CN"/>
        </w:rPr>
        <w:t>米的</w:t>
      </w:r>
      <w:r w:rsidRPr="006D5EEA">
        <w:rPr>
          <w:rFonts w:asciiTheme="majorBidi" w:hAnsiTheme="majorBidi" w:cstheme="majorBidi"/>
          <w:lang w:val="en-US" w:eastAsia="zh-CN"/>
        </w:rPr>
        <w:t>49</w:t>
      </w:r>
      <w:r w:rsidRPr="006D5EEA">
        <w:rPr>
          <w:rFonts w:asciiTheme="majorBidi" w:hAnsiTheme="majorBidi" w:cstheme="majorBidi"/>
          <w:lang w:val="en-US" w:eastAsia="zh-CN"/>
        </w:rPr>
        <w:t>个范围内的概率</w:t>
      </w:r>
      <w:proofErr w:type="spellStart"/>
      <w:r w:rsidRPr="006D5EEA">
        <w:rPr>
          <w:rFonts w:asciiTheme="majorBidi" w:hAnsiTheme="majorBidi" w:cstheme="majorBidi"/>
          <w:b/>
          <w:lang w:val="en-US"/>
        </w:rPr>
        <w:t>Π</w:t>
      </w:r>
      <w:r w:rsidRPr="006D5EEA">
        <w:rPr>
          <w:rFonts w:asciiTheme="majorBidi" w:hAnsiTheme="majorBidi" w:cstheme="majorBidi"/>
          <w:i/>
          <w:vertAlign w:val="subscript"/>
          <w:lang w:val="en-US" w:eastAsia="zh-CN"/>
        </w:rPr>
        <w:t>n</w:t>
      </w:r>
      <w:proofErr w:type="spellEnd"/>
      <w:r w:rsidRPr="006D5EEA">
        <w:rPr>
          <w:rFonts w:asciiTheme="majorBidi" w:hAnsiTheme="majorBidi" w:cstheme="majorBidi"/>
          <w:lang w:val="en-US" w:eastAsia="zh-CN"/>
        </w:rPr>
        <w:t>。假定为正态分布，因此通过两个下标中的任意一个都可访问除中心概率之外的所有值，</w:t>
      </w:r>
      <w:proofErr w:type="gramStart"/>
      <w:r w:rsidRPr="006D5EEA">
        <w:rPr>
          <w:rFonts w:asciiTheme="majorBidi" w:hAnsiTheme="majorBidi" w:cstheme="majorBidi"/>
          <w:lang w:val="en-US" w:eastAsia="zh-CN"/>
        </w:rPr>
        <w:t>如表左半</w:t>
      </w:r>
      <w:proofErr w:type="gramEnd"/>
      <w:r w:rsidRPr="006D5EEA">
        <w:rPr>
          <w:rFonts w:asciiTheme="majorBidi" w:hAnsiTheme="majorBidi" w:cstheme="majorBidi"/>
          <w:lang w:val="en-US" w:eastAsia="zh-CN"/>
        </w:rPr>
        <w:t>部分所示。</w:t>
      </w:r>
    </w:p>
    <w:p w14:paraId="25018509" w14:textId="1337805F" w:rsidR="00023A9F" w:rsidRPr="006D5EEA" w:rsidRDefault="00023A9F" w:rsidP="00023A9F">
      <w:pPr>
        <w:pStyle w:val="TableNo"/>
        <w:rPr>
          <w:rFonts w:asciiTheme="majorBidi" w:hAnsiTheme="majorBidi" w:cstheme="majorBidi"/>
        </w:rPr>
      </w:pPr>
      <w:r w:rsidRPr="006D5EEA">
        <w:rPr>
          <w:rFonts w:asciiTheme="majorBidi" w:hAnsiTheme="majorBidi" w:cstheme="majorBidi"/>
          <w:lang w:eastAsia="zh-CN"/>
        </w:rPr>
        <w:t>表</w:t>
      </w:r>
      <w:r w:rsidR="00432273">
        <w:rPr>
          <w:rFonts w:asciiTheme="majorBidi" w:hAnsiTheme="majorBidi" w:cstheme="majorBidi"/>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023A9F" w:rsidRPr="00871ED4" w14:paraId="43E14902" w14:textId="77777777" w:rsidTr="00207CA7">
        <w:trPr>
          <w:tblHeader/>
          <w:jc w:val="center"/>
        </w:trPr>
        <w:tc>
          <w:tcPr>
            <w:tcW w:w="3402" w:type="dxa"/>
            <w:gridSpan w:val="2"/>
            <w:vAlign w:val="center"/>
          </w:tcPr>
          <w:p w14:paraId="465977AC" w14:textId="77777777" w:rsidR="00023A9F" w:rsidRPr="00871ED4" w:rsidRDefault="00023A9F" w:rsidP="00207CA7">
            <w:pPr>
              <w:pStyle w:val="Tablehead"/>
              <w:rPr>
                <w:szCs w:val="22"/>
                <w:lang w:val="en-US"/>
              </w:rPr>
            </w:pPr>
            <w:r w:rsidRPr="00871ED4">
              <w:rPr>
                <w:szCs w:val="22"/>
                <w:lang w:val="en-US" w:eastAsia="zh-CN"/>
              </w:rPr>
              <w:t>下标</w:t>
            </w:r>
            <w:r w:rsidRPr="00871ED4">
              <w:rPr>
                <w:i/>
                <w:szCs w:val="22"/>
                <w:lang w:val="en-US"/>
              </w:rPr>
              <w:t>n</w:t>
            </w:r>
          </w:p>
        </w:tc>
        <w:tc>
          <w:tcPr>
            <w:tcW w:w="3402" w:type="dxa"/>
            <w:vMerge w:val="restart"/>
            <w:vAlign w:val="center"/>
          </w:tcPr>
          <w:p w14:paraId="7150CD4F" w14:textId="77777777" w:rsidR="00023A9F" w:rsidRPr="00871ED4" w:rsidRDefault="00023A9F" w:rsidP="00207CA7">
            <w:pPr>
              <w:pStyle w:val="Tablehead"/>
              <w:rPr>
                <w:szCs w:val="22"/>
                <w:lang w:val="en-US"/>
              </w:rPr>
            </w:pPr>
            <w:r w:rsidRPr="00871ED4">
              <w:rPr>
                <w:szCs w:val="22"/>
                <w:lang w:val="en-US" w:eastAsia="zh-CN"/>
              </w:rPr>
              <w:t>概率</w:t>
            </w:r>
            <w:r w:rsidRPr="00871ED4">
              <w:rPr>
                <w:szCs w:val="22"/>
                <w:lang w:val="en-US"/>
              </w:rPr>
              <w:br/>
            </w:r>
            <w:proofErr w:type="spellStart"/>
            <w:r w:rsidRPr="00871ED4">
              <w:rPr>
                <w:szCs w:val="22"/>
                <w:lang w:val="en-US"/>
              </w:rPr>
              <w:t>Π</w:t>
            </w:r>
            <w:r w:rsidRPr="00871ED4">
              <w:rPr>
                <w:i/>
                <w:iCs/>
                <w:szCs w:val="22"/>
                <w:vertAlign w:val="subscript"/>
                <w:lang w:val="en-US"/>
              </w:rPr>
              <w:t>n</w:t>
            </w:r>
            <w:proofErr w:type="spellEnd"/>
          </w:p>
        </w:tc>
      </w:tr>
      <w:tr w:rsidR="00023A9F" w:rsidRPr="00871ED4" w14:paraId="6C4B659E" w14:textId="77777777" w:rsidTr="00207CA7">
        <w:trPr>
          <w:tblHeader/>
          <w:jc w:val="center"/>
        </w:trPr>
        <w:tc>
          <w:tcPr>
            <w:tcW w:w="1701" w:type="dxa"/>
            <w:vAlign w:val="center"/>
          </w:tcPr>
          <w:p w14:paraId="34BAAE90" w14:textId="77777777" w:rsidR="00023A9F" w:rsidRPr="00871ED4" w:rsidRDefault="00023A9F" w:rsidP="00207CA7">
            <w:pPr>
              <w:pStyle w:val="Tablehead"/>
              <w:rPr>
                <w:szCs w:val="22"/>
              </w:rPr>
            </w:pPr>
            <w:r w:rsidRPr="00871ED4">
              <w:rPr>
                <w:szCs w:val="22"/>
                <w:lang w:eastAsia="zh-CN"/>
              </w:rPr>
              <w:t>或</w:t>
            </w:r>
          </w:p>
        </w:tc>
        <w:tc>
          <w:tcPr>
            <w:tcW w:w="1701" w:type="dxa"/>
            <w:vAlign w:val="center"/>
          </w:tcPr>
          <w:p w14:paraId="78C7A62C" w14:textId="77777777" w:rsidR="00023A9F" w:rsidRPr="00871ED4" w:rsidRDefault="00023A9F" w:rsidP="00207CA7">
            <w:pPr>
              <w:pStyle w:val="Tablehead"/>
              <w:rPr>
                <w:szCs w:val="22"/>
              </w:rPr>
            </w:pPr>
            <w:r w:rsidRPr="00871ED4">
              <w:rPr>
                <w:szCs w:val="22"/>
                <w:lang w:eastAsia="zh-CN"/>
              </w:rPr>
              <w:t>或</w:t>
            </w:r>
          </w:p>
        </w:tc>
        <w:tc>
          <w:tcPr>
            <w:tcW w:w="3402" w:type="dxa"/>
            <w:vMerge/>
            <w:vAlign w:val="center"/>
          </w:tcPr>
          <w:p w14:paraId="1E3EDA5A" w14:textId="77777777" w:rsidR="00023A9F" w:rsidRPr="00871ED4" w:rsidRDefault="00023A9F" w:rsidP="00207CA7">
            <w:pPr>
              <w:keepNext/>
              <w:keepLines/>
              <w:spacing w:before="40" w:after="20"/>
              <w:rPr>
                <w:sz w:val="22"/>
                <w:szCs w:val="22"/>
              </w:rPr>
            </w:pPr>
          </w:p>
        </w:tc>
      </w:tr>
      <w:tr w:rsidR="00023A9F" w:rsidRPr="00871ED4" w14:paraId="0AC5DBBF" w14:textId="77777777" w:rsidTr="00207CA7">
        <w:trPr>
          <w:jc w:val="center"/>
        </w:trPr>
        <w:tc>
          <w:tcPr>
            <w:tcW w:w="1701" w:type="dxa"/>
          </w:tcPr>
          <w:p w14:paraId="23863DB6" w14:textId="77777777" w:rsidR="00023A9F" w:rsidRPr="00871ED4" w:rsidRDefault="00023A9F" w:rsidP="00207CA7">
            <w:pPr>
              <w:pStyle w:val="Tabletext"/>
              <w:jc w:val="center"/>
              <w:rPr>
                <w:szCs w:val="22"/>
              </w:rPr>
            </w:pPr>
            <w:r w:rsidRPr="00871ED4">
              <w:rPr>
                <w:szCs w:val="22"/>
              </w:rPr>
              <w:t>0</w:t>
            </w:r>
          </w:p>
        </w:tc>
        <w:tc>
          <w:tcPr>
            <w:tcW w:w="1701" w:type="dxa"/>
          </w:tcPr>
          <w:p w14:paraId="6FFA2463" w14:textId="77777777" w:rsidR="00023A9F" w:rsidRPr="00871ED4" w:rsidRDefault="00023A9F" w:rsidP="00207CA7">
            <w:pPr>
              <w:pStyle w:val="Tabletext"/>
              <w:jc w:val="center"/>
              <w:rPr>
                <w:szCs w:val="22"/>
              </w:rPr>
            </w:pPr>
            <w:r w:rsidRPr="00871ED4">
              <w:rPr>
                <w:szCs w:val="22"/>
              </w:rPr>
              <w:t>48</w:t>
            </w:r>
          </w:p>
        </w:tc>
        <w:tc>
          <w:tcPr>
            <w:tcW w:w="3402" w:type="dxa"/>
          </w:tcPr>
          <w:p w14:paraId="6A52EFC9" w14:textId="77777777" w:rsidR="00023A9F" w:rsidRPr="00871ED4" w:rsidRDefault="00023A9F" w:rsidP="00207CA7">
            <w:pPr>
              <w:pStyle w:val="Tabletext"/>
              <w:jc w:val="center"/>
              <w:rPr>
                <w:szCs w:val="22"/>
              </w:rPr>
            </w:pPr>
            <w:r w:rsidRPr="00871ED4">
              <w:rPr>
                <w:szCs w:val="22"/>
              </w:rPr>
              <w:t>0.000555</w:t>
            </w:r>
          </w:p>
        </w:tc>
      </w:tr>
      <w:tr w:rsidR="00023A9F" w:rsidRPr="00871ED4" w14:paraId="07879B8A" w14:textId="77777777" w:rsidTr="00207CA7">
        <w:trPr>
          <w:jc w:val="center"/>
        </w:trPr>
        <w:tc>
          <w:tcPr>
            <w:tcW w:w="1701" w:type="dxa"/>
          </w:tcPr>
          <w:p w14:paraId="638BED2D" w14:textId="77777777" w:rsidR="00023A9F" w:rsidRPr="00871ED4" w:rsidRDefault="00023A9F" w:rsidP="00207CA7">
            <w:pPr>
              <w:pStyle w:val="Tabletext"/>
              <w:jc w:val="center"/>
              <w:rPr>
                <w:szCs w:val="22"/>
              </w:rPr>
            </w:pPr>
            <w:r w:rsidRPr="00871ED4">
              <w:rPr>
                <w:szCs w:val="22"/>
              </w:rPr>
              <w:t>1</w:t>
            </w:r>
          </w:p>
        </w:tc>
        <w:tc>
          <w:tcPr>
            <w:tcW w:w="1701" w:type="dxa"/>
          </w:tcPr>
          <w:p w14:paraId="0A16B96F" w14:textId="77777777" w:rsidR="00023A9F" w:rsidRPr="00871ED4" w:rsidRDefault="00023A9F" w:rsidP="00207CA7">
            <w:pPr>
              <w:pStyle w:val="Tabletext"/>
              <w:jc w:val="center"/>
              <w:rPr>
                <w:szCs w:val="22"/>
              </w:rPr>
            </w:pPr>
            <w:r w:rsidRPr="00871ED4">
              <w:rPr>
                <w:szCs w:val="22"/>
              </w:rPr>
              <w:t>47</w:t>
            </w:r>
          </w:p>
        </w:tc>
        <w:tc>
          <w:tcPr>
            <w:tcW w:w="3402" w:type="dxa"/>
          </w:tcPr>
          <w:p w14:paraId="24D481E3" w14:textId="77777777" w:rsidR="00023A9F" w:rsidRPr="00871ED4" w:rsidRDefault="00023A9F" w:rsidP="00207CA7">
            <w:pPr>
              <w:pStyle w:val="Tabletext"/>
              <w:jc w:val="center"/>
              <w:rPr>
                <w:szCs w:val="22"/>
              </w:rPr>
            </w:pPr>
            <w:r w:rsidRPr="00871ED4">
              <w:rPr>
                <w:szCs w:val="22"/>
              </w:rPr>
              <w:t>0.000802</w:t>
            </w:r>
          </w:p>
        </w:tc>
      </w:tr>
      <w:tr w:rsidR="00023A9F" w:rsidRPr="00871ED4" w14:paraId="48DEC6CB" w14:textId="77777777" w:rsidTr="00207CA7">
        <w:trPr>
          <w:jc w:val="center"/>
        </w:trPr>
        <w:tc>
          <w:tcPr>
            <w:tcW w:w="1701" w:type="dxa"/>
          </w:tcPr>
          <w:p w14:paraId="7866A7D7" w14:textId="77777777" w:rsidR="00023A9F" w:rsidRPr="00871ED4" w:rsidRDefault="00023A9F" w:rsidP="00207CA7">
            <w:pPr>
              <w:pStyle w:val="Tabletext"/>
              <w:jc w:val="center"/>
              <w:rPr>
                <w:szCs w:val="22"/>
              </w:rPr>
            </w:pPr>
            <w:r w:rsidRPr="00871ED4">
              <w:rPr>
                <w:szCs w:val="22"/>
              </w:rPr>
              <w:t>2</w:t>
            </w:r>
          </w:p>
        </w:tc>
        <w:tc>
          <w:tcPr>
            <w:tcW w:w="1701" w:type="dxa"/>
          </w:tcPr>
          <w:p w14:paraId="1541D17A" w14:textId="77777777" w:rsidR="00023A9F" w:rsidRPr="00871ED4" w:rsidRDefault="00023A9F" w:rsidP="00207CA7">
            <w:pPr>
              <w:pStyle w:val="Tabletext"/>
              <w:jc w:val="center"/>
              <w:rPr>
                <w:szCs w:val="22"/>
              </w:rPr>
            </w:pPr>
            <w:r w:rsidRPr="00871ED4">
              <w:rPr>
                <w:szCs w:val="22"/>
              </w:rPr>
              <w:t>46</w:t>
            </w:r>
          </w:p>
        </w:tc>
        <w:tc>
          <w:tcPr>
            <w:tcW w:w="3402" w:type="dxa"/>
          </w:tcPr>
          <w:p w14:paraId="190DFE3A" w14:textId="77777777" w:rsidR="00023A9F" w:rsidRPr="00871ED4" w:rsidRDefault="00023A9F" w:rsidP="00207CA7">
            <w:pPr>
              <w:pStyle w:val="Tabletext"/>
              <w:jc w:val="center"/>
              <w:rPr>
                <w:szCs w:val="22"/>
              </w:rPr>
            </w:pPr>
            <w:r w:rsidRPr="00871ED4">
              <w:rPr>
                <w:szCs w:val="22"/>
              </w:rPr>
              <w:t>0.001139</w:t>
            </w:r>
          </w:p>
        </w:tc>
      </w:tr>
      <w:tr w:rsidR="00023A9F" w:rsidRPr="00871ED4" w14:paraId="2F19091B" w14:textId="77777777" w:rsidTr="00207CA7">
        <w:trPr>
          <w:jc w:val="center"/>
        </w:trPr>
        <w:tc>
          <w:tcPr>
            <w:tcW w:w="1701" w:type="dxa"/>
          </w:tcPr>
          <w:p w14:paraId="257D3DC7" w14:textId="77777777" w:rsidR="00023A9F" w:rsidRPr="00871ED4" w:rsidRDefault="00023A9F" w:rsidP="00207CA7">
            <w:pPr>
              <w:pStyle w:val="Tabletext"/>
              <w:jc w:val="center"/>
              <w:rPr>
                <w:szCs w:val="22"/>
              </w:rPr>
            </w:pPr>
            <w:r w:rsidRPr="00871ED4">
              <w:rPr>
                <w:szCs w:val="22"/>
              </w:rPr>
              <w:t>3</w:t>
            </w:r>
          </w:p>
        </w:tc>
        <w:tc>
          <w:tcPr>
            <w:tcW w:w="1701" w:type="dxa"/>
          </w:tcPr>
          <w:p w14:paraId="50B7C193" w14:textId="77777777" w:rsidR="00023A9F" w:rsidRPr="00871ED4" w:rsidRDefault="00023A9F" w:rsidP="00207CA7">
            <w:pPr>
              <w:pStyle w:val="Tabletext"/>
              <w:jc w:val="center"/>
              <w:rPr>
                <w:szCs w:val="22"/>
              </w:rPr>
            </w:pPr>
            <w:r w:rsidRPr="00871ED4">
              <w:rPr>
                <w:szCs w:val="22"/>
              </w:rPr>
              <w:t>45</w:t>
            </w:r>
          </w:p>
        </w:tc>
        <w:tc>
          <w:tcPr>
            <w:tcW w:w="3402" w:type="dxa"/>
          </w:tcPr>
          <w:p w14:paraId="348A0CC7" w14:textId="77777777" w:rsidR="00023A9F" w:rsidRPr="00871ED4" w:rsidRDefault="00023A9F" w:rsidP="00207CA7">
            <w:pPr>
              <w:pStyle w:val="Tabletext"/>
              <w:jc w:val="center"/>
              <w:rPr>
                <w:szCs w:val="22"/>
              </w:rPr>
            </w:pPr>
            <w:r w:rsidRPr="00871ED4">
              <w:rPr>
                <w:szCs w:val="22"/>
              </w:rPr>
              <w:t>0.001594</w:t>
            </w:r>
          </w:p>
        </w:tc>
      </w:tr>
      <w:tr w:rsidR="00023A9F" w:rsidRPr="00871ED4" w14:paraId="417A4FFF" w14:textId="77777777" w:rsidTr="00207CA7">
        <w:trPr>
          <w:jc w:val="center"/>
        </w:trPr>
        <w:tc>
          <w:tcPr>
            <w:tcW w:w="1701" w:type="dxa"/>
          </w:tcPr>
          <w:p w14:paraId="6E7F3057" w14:textId="77777777" w:rsidR="00023A9F" w:rsidRPr="00871ED4" w:rsidRDefault="00023A9F" w:rsidP="00207CA7">
            <w:pPr>
              <w:pStyle w:val="Tabletext"/>
              <w:jc w:val="center"/>
              <w:rPr>
                <w:szCs w:val="22"/>
              </w:rPr>
            </w:pPr>
            <w:r w:rsidRPr="00871ED4">
              <w:rPr>
                <w:szCs w:val="22"/>
              </w:rPr>
              <w:t>4</w:t>
            </w:r>
          </w:p>
        </w:tc>
        <w:tc>
          <w:tcPr>
            <w:tcW w:w="1701" w:type="dxa"/>
          </w:tcPr>
          <w:p w14:paraId="206E6A26" w14:textId="77777777" w:rsidR="00023A9F" w:rsidRPr="00871ED4" w:rsidRDefault="00023A9F" w:rsidP="00207CA7">
            <w:pPr>
              <w:pStyle w:val="Tabletext"/>
              <w:jc w:val="center"/>
              <w:rPr>
                <w:szCs w:val="22"/>
              </w:rPr>
            </w:pPr>
            <w:r w:rsidRPr="00871ED4">
              <w:rPr>
                <w:szCs w:val="22"/>
              </w:rPr>
              <w:t>44</w:t>
            </w:r>
          </w:p>
        </w:tc>
        <w:tc>
          <w:tcPr>
            <w:tcW w:w="3402" w:type="dxa"/>
          </w:tcPr>
          <w:p w14:paraId="46EB070D" w14:textId="77777777" w:rsidR="00023A9F" w:rsidRPr="00871ED4" w:rsidRDefault="00023A9F" w:rsidP="00207CA7">
            <w:pPr>
              <w:pStyle w:val="Tabletext"/>
              <w:jc w:val="center"/>
              <w:rPr>
                <w:szCs w:val="22"/>
              </w:rPr>
            </w:pPr>
            <w:r w:rsidRPr="00871ED4">
              <w:rPr>
                <w:szCs w:val="22"/>
              </w:rPr>
              <w:t>0.002196</w:t>
            </w:r>
          </w:p>
        </w:tc>
      </w:tr>
      <w:tr w:rsidR="00023A9F" w:rsidRPr="00871ED4" w14:paraId="6AFBC2FD" w14:textId="77777777" w:rsidTr="00207CA7">
        <w:trPr>
          <w:jc w:val="center"/>
        </w:trPr>
        <w:tc>
          <w:tcPr>
            <w:tcW w:w="1701" w:type="dxa"/>
          </w:tcPr>
          <w:p w14:paraId="0C5BAE0D" w14:textId="77777777" w:rsidR="00023A9F" w:rsidRPr="00871ED4" w:rsidRDefault="00023A9F" w:rsidP="00207CA7">
            <w:pPr>
              <w:pStyle w:val="Tabletext"/>
              <w:jc w:val="center"/>
              <w:rPr>
                <w:szCs w:val="22"/>
              </w:rPr>
            </w:pPr>
            <w:r w:rsidRPr="00871ED4">
              <w:rPr>
                <w:szCs w:val="22"/>
              </w:rPr>
              <w:t>5</w:t>
            </w:r>
          </w:p>
        </w:tc>
        <w:tc>
          <w:tcPr>
            <w:tcW w:w="1701" w:type="dxa"/>
          </w:tcPr>
          <w:p w14:paraId="3430D5FB" w14:textId="77777777" w:rsidR="00023A9F" w:rsidRPr="00871ED4" w:rsidRDefault="00023A9F" w:rsidP="00207CA7">
            <w:pPr>
              <w:pStyle w:val="Tabletext"/>
              <w:jc w:val="center"/>
              <w:rPr>
                <w:szCs w:val="22"/>
              </w:rPr>
            </w:pPr>
            <w:r w:rsidRPr="00871ED4">
              <w:rPr>
                <w:szCs w:val="22"/>
              </w:rPr>
              <w:t>43</w:t>
            </w:r>
          </w:p>
        </w:tc>
        <w:tc>
          <w:tcPr>
            <w:tcW w:w="3402" w:type="dxa"/>
          </w:tcPr>
          <w:p w14:paraId="508DCCEF" w14:textId="77777777" w:rsidR="00023A9F" w:rsidRPr="00871ED4" w:rsidRDefault="00023A9F" w:rsidP="00207CA7">
            <w:pPr>
              <w:pStyle w:val="Tabletext"/>
              <w:jc w:val="center"/>
              <w:rPr>
                <w:szCs w:val="22"/>
              </w:rPr>
            </w:pPr>
            <w:r w:rsidRPr="00871ED4">
              <w:rPr>
                <w:szCs w:val="22"/>
              </w:rPr>
              <w:t>0.002978</w:t>
            </w:r>
          </w:p>
        </w:tc>
      </w:tr>
      <w:tr w:rsidR="00023A9F" w:rsidRPr="00871ED4" w14:paraId="088D164D" w14:textId="77777777" w:rsidTr="00207CA7">
        <w:trPr>
          <w:jc w:val="center"/>
        </w:trPr>
        <w:tc>
          <w:tcPr>
            <w:tcW w:w="1701" w:type="dxa"/>
          </w:tcPr>
          <w:p w14:paraId="57745FC4" w14:textId="77777777" w:rsidR="00023A9F" w:rsidRPr="00871ED4" w:rsidRDefault="00023A9F" w:rsidP="00207CA7">
            <w:pPr>
              <w:pStyle w:val="Tabletext"/>
              <w:jc w:val="center"/>
              <w:rPr>
                <w:szCs w:val="22"/>
              </w:rPr>
            </w:pPr>
            <w:r w:rsidRPr="00871ED4">
              <w:rPr>
                <w:szCs w:val="22"/>
              </w:rPr>
              <w:t>6</w:t>
            </w:r>
          </w:p>
        </w:tc>
        <w:tc>
          <w:tcPr>
            <w:tcW w:w="1701" w:type="dxa"/>
          </w:tcPr>
          <w:p w14:paraId="268AC5C9" w14:textId="77777777" w:rsidR="00023A9F" w:rsidRPr="00871ED4" w:rsidRDefault="00023A9F" w:rsidP="00207CA7">
            <w:pPr>
              <w:pStyle w:val="Tabletext"/>
              <w:jc w:val="center"/>
              <w:rPr>
                <w:szCs w:val="22"/>
              </w:rPr>
            </w:pPr>
            <w:r w:rsidRPr="00871ED4">
              <w:rPr>
                <w:szCs w:val="22"/>
              </w:rPr>
              <w:t>42</w:t>
            </w:r>
          </w:p>
        </w:tc>
        <w:tc>
          <w:tcPr>
            <w:tcW w:w="3402" w:type="dxa"/>
          </w:tcPr>
          <w:p w14:paraId="34D272DB" w14:textId="77777777" w:rsidR="00023A9F" w:rsidRPr="00871ED4" w:rsidRDefault="00023A9F" w:rsidP="00207CA7">
            <w:pPr>
              <w:pStyle w:val="Tabletext"/>
              <w:jc w:val="center"/>
              <w:rPr>
                <w:szCs w:val="22"/>
              </w:rPr>
            </w:pPr>
            <w:r w:rsidRPr="00871ED4">
              <w:rPr>
                <w:szCs w:val="22"/>
              </w:rPr>
              <w:t>0.003976</w:t>
            </w:r>
          </w:p>
        </w:tc>
      </w:tr>
      <w:tr w:rsidR="00023A9F" w:rsidRPr="00871ED4" w14:paraId="1E68E967" w14:textId="77777777" w:rsidTr="00207CA7">
        <w:trPr>
          <w:jc w:val="center"/>
        </w:trPr>
        <w:tc>
          <w:tcPr>
            <w:tcW w:w="1701" w:type="dxa"/>
          </w:tcPr>
          <w:p w14:paraId="279D3A2D" w14:textId="77777777" w:rsidR="00023A9F" w:rsidRPr="00871ED4" w:rsidRDefault="00023A9F" w:rsidP="00207CA7">
            <w:pPr>
              <w:pStyle w:val="Tabletext"/>
              <w:jc w:val="center"/>
              <w:rPr>
                <w:szCs w:val="22"/>
              </w:rPr>
            </w:pPr>
            <w:r w:rsidRPr="00871ED4">
              <w:rPr>
                <w:szCs w:val="22"/>
              </w:rPr>
              <w:t>7</w:t>
            </w:r>
          </w:p>
        </w:tc>
        <w:tc>
          <w:tcPr>
            <w:tcW w:w="1701" w:type="dxa"/>
          </w:tcPr>
          <w:p w14:paraId="55CD9EA6" w14:textId="77777777" w:rsidR="00023A9F" w:rsidRPr="00871ED4" w:rsidRDefault="00023A9F" w:rsidP="00207CA7">
            <w:pPr>
              <w:pStyle w:val="Tabletext"/>
              <w:jc w:val="center"/>
              <w:rPr>
                <w:szCs w:val="22"/>
              </w:rPr>
            </w:pPr>
            <w:r w:rsidRPr="00871ED4">
              <w:rPr>
                <w:szCs w:val="22"/>
              </w:rPr>
              <w:t>41</w:t>
            </w:r>
          </w:p>
        </w:tc>
        <w:tc>
          <w:tcPr>
            <w:tcW w:w="3402" w:type="dxa"/>
          </w:tcPr>
          <w:p w14:paraId="4C4C1906" w14:textId="77777777" w:rsidR="00023A9F" w:rsidRPr="00871ED4" w:rsidRDefault="00023A9F" w:rsidP="00207CA7">
            <w:pPr>
              <w:pStyle w:val="Tabletext"/>
              <w:jc w:val="center"/>
              <w:rPr>
                <w:szCs w:val="22"/>
              </w:rPr>
            </w:pPr>
            <w:r w:rsidRPr="00871ED4">
              <w:rPr>
                <w:szCs w:val="22"/>
              </w:rPr>
              <w:t>0.005227</w:t>
            </w:r>
          </w:p>
        </w:tc>
      </w:tr>
      <w:tr w:rsidR="00023A9F" w:rsidRPr="00871ED4" w14:paraId="47A40F26" w14:textId="77777777" w:rsidTr="00207CA7">
        <w:trPr>
          <w:jc w:val="center"/>
        </w:trPr>
        <w:tc>
          <w:tcPr>
            <w:tcW w:w="1701" w:type="dxa"/>
          </w:tcPr>
          <w:p w14:paraId="39CECF50" w14:textId="77777777" w:rsidR="00023A9F" w:rsidRPr="00871ED4" w:rsidRDefault="00023A9F" w:rsidP="00207CA7">
            <w:pPr>
              <w:pStyle w:val="Tabletext"/>
              <w:jc w:val="center"/>
              <w:rPr>
                <w:szCs w:val="22"/>
              </w:rPr>
            </w:pPr>
            <w:r w:rsidRPr="00871ED4">
              <w:rPr>
                <w:szCs w:val="22"/>
              </w:rPr>
              <w:t>8</w:t>
            </w:r>
          </w:p>
        </w:tc>
        <w:tc>
          <w:tcPr>
            <w:tcW w:w="1701" w:type="dxa"/>
          </w:tcPr>
          <w:p w14:paraId="4DF4010F" w14:textId="77777777" w:rsidR="00023A9F" w:rsidRPr="00871ED4" w:rsidRDefault="00023A9F" w:rsidP="00207CA7">
            <w:pPr>
              <w:pStyle w:val="Tabletext"/>
              <w:jc w:val="center"/>
              <w:rPr>
                <w:szCs w:val="22"/>
              </w:rPr>
            </w:pPr>
            <w:r w:rsidRPr="00871ED4">
              <w:rPr>
                <w:szCs w:val="22"/>
              </w:rPr>
              <w:t>40</w:t>
            </w:r>
          </w:p>
        </w:tc>
        <w:tc>
          <w:tcPr>
            <w:tcW w:w="3402" w:type="dxa"/>
          </w:tcPr>
          <w:p w14:paraId="24D983DA" w14:textId="77777777" w:rsidR="00023A9F" w:rsidRPr="00871ED4" w:rsidRDefault="00023A9F" w:rsidP="00207CA7">
            <w:pPr>
              <w:pStyle w:val="Tabletext"/>
              <w:jc w:val="center"/>
              <w:rPr>
                <w:szCs w:val="22"/>
              </w:rPr>
            </w:pPr>
            <w:r w:rsidRPr="00871ED4">
              <w:rPr>
                <w:szCs w:val="22"/>
              </w:rPr>
              <w:t>0.006764</w:t>
            </w:r>
          </w:p>
        </w:tc>
      </w:tr>
      <w:tr w:rsidR="00023A9F" w:rsidRPr="00871ED4" w14:paraId="0E28FD74" w14:textId="77777777" w:rsidTr="00207CA7">
        <w:trPr>
          <w:jc w:val="center"/>
        </w:trPr>
        <w:tc>
          <w:tcPr>
            <w:tcW w:w="1701" w:type="dxa"/>
          </w:tcPr>
          <w:p w14:paraId="7BE5ED2F" w14:textId="77777777" w:rsidR="00023A9F" w:rsidRPr="00871ED4" w:rsidRDefault="00023A9F" w:rsidP="00207CA7">
            <w:pPr>
              <w:pStyle w:val="Tabletext"/>
              <w:jc w:val="center"/>
              <w:rPr>
                <w:szCs w:val="22"/>
              </w:rPr>
            </w:pPr>
            <w:r w:rsidRPr="00871ED4">
              <w:rPr>
                <w:szCs w:val="22"/>
              </w:rPr>
              <w:t>9</w:t>
            </w:r>
          </w:p>
        </w:tc>
        <w:tc>
          <w:tcPr>
            <w:tcW w:w="1701" w:type="dxa"/>
          </w:tcPr>
          <w:p w14:paraId="3EC90FBF" w14:textId="77777777" w:rsidR="00023A9F" w:rsidRPr="00871ED4" w:rsidRDefault="00023A9F" w:rsidP="00207CA7">
            <w:pPr>
              <w:pStyle w:val="Tabletext"/>
              <w:jc w:val="center"/>
              <w:rPr>
                <w:szCs w:val="22"/>
              </w:rPr>
            </w:pPr>
            <w:r w:rsidRPr="00871ED4">
              <w:rPr>
                <w:szCs w:val="22"/>
              </w:rPr>
              <w:t>39</w:t>
            </w:r>
          </w:p>
        </w:tc>
        <w:tc>
          <w:tcPr>
            <w:tcW w:w="3402" w:type="dxa"/>
          </w:tcPr>
          <w:p w14:paraId="426DECFA" w14:textId="77777777" w:rsidR="00023A9F" w:rsidRPr="00871ED4" w:rsidRDefault="00023A9F" w:rsidP="00207CA7">
            <w:pPr>
              <w:pStyle w:val="Tabletext"/>
              <w:jc w:val="center"/>
              <w:rPr>
                <w:szCs w:val="22"/>
              </w:rPr>
            </w:pPr>
            <w:r w:rsidRPr="00871ED4">
              <w:rPr>
                <w:szCs w:val="22"/>
              </w:rPr>
              <w:t>0.008617</w:t>
            </w:r>
          </w:p>
        </w:tc>
      </w:tr>
      <w:tr w:rsidR="00023A9F" w:rsidRPr="00871ED4" w14:paraId="3404DBC4" w14:textId="77777777" w:rsidTr="00207CA7">
        <w:trPr>
          <w:jc w:val="center"/>
        </w:trPr>
        <w:tc>
          <w:tcPr>
            <w:tcW w:w="1701" w:type="dxa"/>
          </w:tcPr>
          <w:p w14:paraId="558FFB52" w14:textId="77777777" w:rsidR="00023A9F" w:rsidRPr="00871ED4" w:rsidRDefault="00023A9F" w:rsidP="00207CA7">
            <w:pPr>
              <w:pStyle w:val="Tabletext"/>
              <w:jc w:val="center"/>
              <w:rPr>
                <w:szCs w:val="22"/>
              </w:rPr>
            </w:pPr>
            <w:r w:rsidRPr="00871ED4">
              <w:rPr>
                <w:szCs w:val="22"/>
              </w:rPr>
              <w:t>10</w:t>
            </w:r>
          </w:p>
        </w:tc>
        <w:tc>
          <w:tcPr>
            <w:tcW w:w="1701" w:type="dxa"/>
          </w:tcPr>
          <w:p w14:paraId="0FA94AC4" w14:textId="77777777" w:rsidR="00023A9F" w:rsidRPr="00871ED4" w:rsidRDefault="00023A9F" w:rsidP="00207CA7">
            <w:pPr>
              <w:pStyle w:val="Tabletext"/>
              <w:jc w:val="center"/>
              <w:rPr>
                <w:szCs w:val="22"/>
              </w:rPr>
            </w:pPr>
            <w:r w:rsidRPr="00871ED4">
              <w:rPr>
                <w:szCs w:val="22"/>
              </w:rPr>
              <w:t>38</w:t>
            </w:r>
          </w:p>
        </w:tc>
        <w:tc>
          <w:tcPr>
            <w:tcW w:w="3402" w:type="dxa"/>
          </w:tcPr>
          <w:p w14:paraId="6CA5E9BD" w14:textId="77777777" w:rsidR="00023A9F" w:rsidRPr="00871ED4" w:rsidRDefault="00023A9F" w:rsidP="00207CA7">
            <w:pPr>
              <w:pStyle w:val="Tabletext"/>
              <w:jc w:val="center"/>
              <w:rPr>
                <w:szCs w:val="22"/>
              </w:rPr>
            </w:pPr>
            <w:r w:rsidRPr="00871ED4">
              <w:rPr>
                <w:szCs w:val="22"/>
              </w:rPr>
              <w:t>0.010808</w:t>
            </w:r>
          </w:p>
        </w:tc>
      </w:tr>
      <w:tr w:rsidR="00023A9F" w:rsidRPr="00871ED4" w14:paraId="04A119C1" w14:textId="77777777" w:rsidTr="00207CA7">
        <w:trPr>
          <w:jc w:val="center"/>
        </w:trPr>
        <w:tc>
          <w:tcPr>
            <w:tcW w:w="1701" w:type="dxa"/>
          </w:tcPr>
          <w:p w14:paraId="396FBB74" w14:textId="77777777" w:rsidR="00023A9F" w:rsidRPr="00871ED4" w:rsidRDefault="00023A9F" w:rsidP="00207CA7">
            <w:pPr>
              <w:pStyle w:val="Tabletext"/>
              <w:jc w:val="center"/>
              <w:rPr>
                <w:szCs w:val="22"/>
              </w:rPr>
            </w:pPr>
            <w:r w:rsidRPr="00871ED4">
              <w:rPr>
                <w:szCs w:val="22"/>
              </w:rPr>
              <w:t>11</w:t>
            </w:r>
          </w:p>
        </w:tc>
        <w:tc>
          <w:tcPr>
            <w:tcW w:w="1701" w:type="dxa"/>
          </w:tcPr>
          <w:p w14:paraId="0E773566" w14:textId="77777777" w:rsidR="00023A9F" w:rsidRPr="00871ED4" w:rsidRDefault="00023A9F" w:rsidP="00207CA7">
            <w:pPr>
              <w:pStyle w:val="Tabletext"/>
              <w:jc w:val="center"/>
              <w:rPr>
                <w:szCs w:val="22"/>
              </w:rPr>
            </w:pPr>
            <w:r w:rsidRPr="00871ED4">
              <w:rPr>
                <w:szCs w:val="22"/>
              </w:rPr>
              <w:t>37</w:t>
            </w:r>
          </w:p>
        </w:tc>
        <w:tc>
          <w:tcPr>
            <w:tcW w:w="3402" w:type="dxa"/>
          </w:tcPr>
          <w:p w14:paraId="0E483EE2" w14:textId="77777777" w:rsidR="00023A9F" w:rsidRPr="00871ED4" w:rsidRDefault="00023A9F" w:rsidP="00207CA7">
            <w:pPr>
              <w:pStyle w:val="Tabletext"/>
              <w:jc w:val="center"/>
              <w:rPr>
                <w:szCs w:val="22"/>
              </w:rPr>
            </w:pPr>
            <w:r w:rsidRPr="00871ED4">
              <w:rPr>
                <w:szCs w:val="22"/>
              </w:rPr>
              <w:t>0.013346</w:t>
            </w:r>
          </w:p>
        </w:tc>
      </w:tr>
      <w:tr w:rsidR="00023A9F" w:rsidRPr="00871ED4" w14:paraId="150D803B" w14:textId="77777777" w:rsidTr="00207CA7">
        <w:trPr>
          <w:jc w:val="center"/>
        </w:trPr>
        <w:tc>
          <w:tcPr>
            <w:tcW w:w="1701" w:type="dxa"/>
          </w:tcPr>
          <w:p w14:paraId="3365B6B0" w14:textId="77777777" w:rsidR="00023A9F" w:rsidRPr="00871ED4" w:rsidRDefault="00023A9F" w:rsidP="00207CA7">
            <w:pPr>
              <w:pStyle w:val="Tabletext"/>
              <w:jc w:val="center"/>
              <w:rPr>
                <w:szCs w:val="22"/>
              </w:rPr>
            </w:pPr>
            <w:r w:rsidRPr="00871ED4">
              <w:rPr>
                <w:szCs w:val="22"/>
              </w:rPr>
              <w:t>12</w:t>
            </w:r>
          </w:p>
        </w:tc>
        <w:tc>
          <w:tcPr>
            <w:tcW w:w="1701" w:type="dxa"/>
          </w:tcPr>
          <w:p w14:paraId="601E52E8" w14:textId="77777777" w:rsidR="00023A9F" w:rsidRPr="00871ED4" w:rsidRDefault="00023A9F" w:rsidP="00207CA7">
            <w:pPr>
              <w:pStyle w:val="Tabletext"/>
              <w:jc w:val="center"/>
              <w:rPr>
                <w:szCs w:val="22"/>
              </w:rPr>
            </w:pPr>
            <w:r w:rsidRPr="00871ED4">
              <w:rPr>
                <w:szCs w:val="22"/>
              </w:rPr>
              <w:t>36</w:t>
            </w:r>
          </w:p>
        </w:tc>
        <w:tc>
          <w:tcPr>
            <w:tcW w:w="3402" w:type="dxa"/>
          </w:tcPr>
          <w:p w14:paraId="065F6760" w14:textId="77777777" w:rsidR="00023A9F" w:rsidRPr="00871ED4" w:rsidRDefault="00023A9F" w:rsidP="00207CA7">
            <w:pPr>
              <w:pStyle w:val="Tabletext"/>
              <w:jc w:val="center"/>
              <w:rPr>
                <w:szCs w:val="22"/>
              </w:rPr>
            </w:pPr>
            <w:r w:rsidRPr="00871ED4">
              <w:rPr>
                <w:szCs w:val="22"/>
              </w:rPr>
              <w:t>0.016225</w:t>
            </w:r>
          </w:p>
        </w:tc>
      </w:tr>
      <w:tr w:rsidR="00023A9F" w:rsidRPr="00871ED4" w14:paraId="243980A4" w14:textId="77777777" w:rsidTr="00207CA7">
        <w:trPr>
          <w:jc w:val="center"/>
        </w:trPr>
        <w:tc>
          <w:tcPr>
            <w:tcW w:w="1701" w:type="dxa"/>
          </w:tcPr>
          <w:p w14:paraId="41FD0D4F" w14:textId="77777777" w:rsidR="00023A9F" w:rsidRPr="00871ED4" w:rsidRDefault="00023A9F" w:rsidP="00207CA7">
            <w:pPr>
              <w:pStyle w:val="Tabletext"/>
              <w:jc w:val="center"/>
              <w:rPr>
                <w:szCs w:val="22"/>
              </w:rPr>
            </w:pPr>
            <w:r w:rsidRPr="00871ED4">
              <w:rPr>
                <w:szCs w:val="22"/>
              </w:rPr>
              <w:t>13</w:t>
            </w:r>
          </w:p>
        </w:tc>
        <w:tc>
          <w:tcPr>
            <w:tcW w:w="1701" w:type="dxa"/>
          </w:tcPr>
          <w:p w14:paraId="23F45A2E" w14:textId="77777777" w:rsidR="00023A9F" w:rsidRPr="00871ED4" w:rsidRDefault="00023A9F" w:rsidP="00207CA7">
            <w:pPr>
              <w:pStyle w:val="Tabletext"/>
              <w:jc w:val="center"/>
              <w:rPr>
                <w:szCs w:val="22"/>
              </w:rPr>
            </w:pPr>
            <w:r w:rsidRPr="00871ED4">
              <w:rPr>
                <w:szCs w:val="22"/>
              </w:rPr>
              <w:t>35</w:t>
            </w:r>
          </w:p>
        </w:tc>
        <w:tc>
          <w:tcPr>
            <w:tcW w:w="3402" w:type="dxa"/>
          </w:tcPr>
          <w:p w14:paraId="70345F50" w14:textId="77777777" w:rsidR="00023A9F" w:rsidRPr="00871ED4" w:rsidRDefault="00023A9F" w:rsidP="00207CA7">
            <w:pPr>
              <w:pStyle w:val="Tabletext"/>
              <w:jc w:val="center"/>
              <w:rPr>
                <w:szCs w:val="22"/>
              </w:rPr>
            </w:pPr>
            <w:r w:rsidRPr="00871ED4">
              <w:rPr>
                <w:szCs w:val="22"/>
              </w:rPr>
              <w:t>0.019419</w:t>
            </w:r>
          </w:p>
        </w:tc>
      </w:tr>
      <w:tr w:rsidR="00023A9F" w:rsidRPr="00871ED4" w14:paraId="01859710" w14:textId="77777777" w:rsidTr="00207CA7">
        <w:trPr>
          <w:jc w:val="center"/>
        </w:trPr>
        <w:tc>
          <w:tcPr>
            <w:tcW w:w="1701" w:type="dxa"/>
          </w:tcPr>
          <w:p w14:paraId="4D08E1BA" w14:textId="77777777" w:rsidR="00023A9F" w:rsidRPr="00871ED4" w:rsidRDefault="00023A9F" w:rsidP="00207CA7">
            <w:pPr>
              <w:pStyle w:val="Tabletext"/>
              <w:jc w:val="center"/>
              <w:rPr>
                <w:szCs w:val="22"/>
              </w:rPr>
            </w:pPr>
            <w:r w:rsidRPr="00871ED4">
              <w:rPr>
                <w:szCs w:val="22"/>
              </w:rPr>
              <w:t>14</w:t>
            </w:r>
          </w:p>
        </w:tc>
        <w:tc>
          <w:tcPr>
            <w:tcW w:w="1701" w:type="dxa"/>
          </w:tcPr>
          <w:p w14:paraId="68C887B7" w14:textId="77777777" w:rsidR="00023A9F" w:rsidRPr="00871ED4" w:rsidRDefault="00023A9F" w:rsidP="00207CA7">
            <w:pPr>
              <w:pStyle w:val="Tabletext"/>
              <w:jc w:val="center"/>
              <w:rPr>
                <w:szCs w:val="22"/>
              </w:rPr>
            </w:pPr>
            <w:r w:rsidRPr="00871ED4">
              <w:rPr>
                <w:szCs w:val="22"/>
              </w:rPr>
              <w:t>34</w:t>
            </w:r>
          </w:p>
        </w:tc>
        <w:tc>
          <w:tcPr>
            <w:tcW w:w="3402" w:type="dxa"/>
          </w:tcPr>
          <w:p w14:paraId="700B6DF1" w14:textId="77777777" w:rsidR="00023A9F" w:rsidRPr="00871ED4" w:rsidRDefault="00023A9F" w:rsidP="00207CA7">
            <w:pPr>
              <w:pStyle w:val="Tabletext"/>
              <w:jc w:val="center"/>
              <w:rPr>
                <w:szCs w:val="22"/>
              </w:rPr>
            </w:pPr>
            <w:r w:rsidRPr="00871ED4">
              <w:rPr>
                <w:szCs w:val="22"/>
              </w:rPr>
              <w:t>0.022881</w:t>
            </w:r>
          </w:p>
        </w:tc>
      </w:tr>
      <w:tr w:rsidR="00023A9F" w:rsidRPr="00871ED4" w14:paraId="099CF844" w14:textId="77777777" w:rsidTr="00207CA7">
        <w:trPr>
          <w:jc w:val="center"/>
        </w:trPr>
        <w:tc>
          <w:tcPr>
            <w:tcW w:w="1701" w:type="dxa"/>
          </w:tcPr>
          <w:p w14:paraId="7D00F27D" w14:textId="77777777" w:rsidR="00023A9F" w:rsidRPr="00871ED4" w:rsidRDefault="00023A9F" w:rsidP="00207CA7">
            <w:pPr>
              <w:pStyle w:val="Tabletext"/>
              <w:jc w:val="center"/>
              <w:rPr>
                <w:szCs w:val="22"/>
              </w:rPr>
            </w:pPr>
            <w:r w:rsidRPr="00871ED4">
              <w:rPr>
                <w:szCs w:val="22"/>
              </w:rPr>
              <w:t>15</w:t>
            </w:r>
          </w:p>
        </w:tc>
        <w:tc>
          <w:tcPr>
            <w:tcW w:w="1701" w:type="dxa"/>
          </w:tcPr>
          <w:p w14:paraId="28638FA9" w14:textId="77777777" w:rsidR="00023A9F" w:rsidRPr="00871ED4" w:rsidRDefault="00023A9F" w:rsidP="00207CA7">
            <w:pPr>
              <w:pStyle w:val="Tabletext"/>
              <w:jc w:val="center"/>
              <w:rPr>
                <w:szCs w:val="22"/>
              </w:rPr>
            </w:pPr>
            <w:r w:rsidRPr="00871ED4">
              <w:rPr>
                <w:szCs w:val="22"/>
              </w:rPr>
              <w:t>33</w:t>
            </w:r>
          </w:p>
        </w:tc>
        <w:tc>
          <w:tcPr>
            <w:tcW w:w="3402" w:type="dxa"/>
          </w:tcPr>
          <w:p w14:paraId="0E8B1B24" w14:textId="77777777" w:rsidR="00023A9F" w:rsidRPr="00871ED4" w:rsidRDefault="00023A9F" w:rsidP="00207CA7">
            <w:pPr>
              <w:pStyle w:val="Tabletext"/>
              <w:jc w:val="center"/>
              <w:rPr>
                <w:szCs w:val="22"/>
              </w:rPr>
            </w:pPr>
            <w:r w:rsidRPr="00871ED4">
              <w:rPr>
                <w:szCs w:val="22"/>
              </w:rPr>
              <w:t>0.026542</w:t>
            </w:r>
          </w:p>
        </w:tc>
      </w:tr>
      <w:tr w:rsidR="00023A9F" w:rsidRPr="00871ED4" w14:paraId="697316E9" w14:textId="77777777" w:rsidTr="00207CA7">
        <w:trPr>
          <w:jc w:val="center"/>
        </w:trPr>
        <w:tc>
          <w:tcPr>
            <w:tcW w:w="1701" w:type="dxa"/>
          </w:tcPr>
          <w:p w14:paraId="65ED076B" w14:textId="77777777" w:rsidR="00023A9F" w:rsidRPr="00871ED4" w:rsidRDefault="00023A9F" w:rsidP="00207CA7">
            <w:pPr>
              <w:pStyle w:val="Tabletext"/>
              <w:jc w:val="center"/>
              <w:rPr>
                <w:szCs w:val="22"/>
              </w:rPr>
            </w:pPr>
            <w:r w:rsidRPr="00871ED4">
              <w:rPr>
                <w:szCs w:val="22"/>
              </w:rPr>
              <w:t>16</w:t>
            </w:r>
          </w:p>
        </w:tc>
        <w:tc>
          <w:tcPr>
            <w:tcW w:w="1701" w:type="dxa"/>
          </w:tcPr>
          <w:p w14:paraId="51426EFC" w14:textId="77777777" w:rsidR="00023A9F" w:rsidRPr="00871ED4" w:rsidRDefault="00023A9F" w:rsidP="00207CA7">
            <w:pPr>
              <w:pStyle w:val="Tabletext"/>
              <w:jc w:val="center"/>
              <w:rPr>
                <w:szCs w:val="22"/>
              </w:rPr>
            </w:pPr>
            <w:r w:rsidRPr="00871ED4">
              <w:rPr>
                <w:szCs w:val="22"/>
              </w:rPr>
              <w:t>32</w:t>
            </w:r>
          </w:p>
        </w:tc>
        <w:tc>
          <w:tcPr>
            <w:tcW w:w="3402" w:type="dxa"/>
          </w:tcPr>
          <w:p w14:paraId="7CA88E96" w14:textId="77777777" w:rsidR="00023A9F" w:rsidRPr="00871ED4" w:rsidRDefault="00023A9F" w:rsidP="00207CA7">
            <w:pPr>
              <w:pStyle w:val="Tabletext"/>
              <w:jc w:val="center"/>
              <w:rPr>
                <w:szCs w:val="22"/>
              </w:rPr>
            </w:pPr>
            <w:r w:rsidRPr="00871ED4">
              <w:rPr>
                <w:szCs w:val="22"/>
              </w:rPr>
              <w:t>0.030312</w:t>
            </w:r>
          </w:p>
        </w:tc>
      </w:tr>
      <w:tr w:rsidR="00023A9F" w:rsidRPr="00871ED4" w14:paraId="4F00C1CB" w14:textId="77777777" w:rsidTr="00207CA7">
        <w:trPr>
          <w:jc w:val="center"/>
        </w:trPr>
        <w:tc>
          <w:tcPr>
            <w:tcW w:w="1701" w:type="dxa"/>
          </w:tcPr>
          <w:p w14:paraId="7F42E3C0" w14:textId="77777777" w:rsidR="00023A9F" w:rsidRPr="00871ED4" w:rsidRDefault="00023A9F" w:rsidP="00207CA7">
            <w:pPr>
              <w:pStyle w:val="Tabletext"/>
              <w:jc w:val="center"/>
              <w:rPr>
                <w:szCs w:val="22"/>
              </w:rPr>
            </w:pPr>
            <w:r w:rsidRPr="00871ED4">
              <w:rPr>
                <w:szCs w:val="22"/>
              </w:rPr>
              <w:t>17</w:t>
            </w:r>
          </w:p>
        </w:tc>
        <w:tc>
          <w:tcPr>
            <w:tcW w:w="1701" w:type="dxa"/>
          </w:tcPr>
          <w:p w14:paraId="4428274C" w14:textId="77777777" w:rsidR="00023A9F" w:rsidRPr="00871ED4" w:rsidRDefault="00023A9F" w:rsidP="00207CA7">
            <w:pPr>
              <w:pStyle w:val="Tabletext"/>
              <w:jc w:val="center"/>
              <w:rPr>
                <w:szCs w:val="22"/>
              </w:rPr>
            </w:pPr>
            <w:r w:rsidRPr="00871ED4">
              <w:rPr>
                <w:szCs w:val="22"/>
              </w:rPr>
              <w:t>31</w:t>
            </w:r>
          </w:p>
        </w:tc>
        <w:tc>
          <w:tcPr>
            <w:tcW w:w="3402" w:type="dxa"/>
          </w:tcPr>
          <w:p w14:paraId="537873D6" w14:textId="77777777" w:rsidR="00023A9F" w:rsidRPr="00871ED4" w:rsidRDefault="00023A9F" w:rsidP="00207CA7">
            <w:pPr>
              <w:pStyle w:val="Tabletext"/>
              <w:jc w:val="center"/>
              <w:rPr>
                <w:szCs w:val="22"/>
              </w:rPr>
            </w:pPr>
            <w:r w:rsidRPr="00871ED4">
              <w:rPr>
                <w:szCs w:val="22"/>
              </w:rPr>
              <w:t>0.034081</w:t>
            </w:r>
          </w:p>
        </w:tc>
      </w:tr>
      <w:tr w:rsidR="00023A9F" w:rsidRPr="00871ED4" w14:paraId="3E6AD553" w14:textId="77777777" w:rsidTr="00207CA7">
        <w:trPr>
          <w:jc w:val="center"/>
        </w:trPr>
        <w:tc>
          <w:tcPr>
            <w:tcW w:w="1701" w:type="dxa"/>
          </w:tcPr>
          <w:p w14:paraId="6B17558C" w14:textId="77777777" w:rsidR="00023A9F" w:rsidRPr="00871ED4" w:rsidRDefault="00023A9F" w:rsidP="00207CA7">
            <w:pPr>
              <w:pStyle w:val="Tabletext"/>
              <w:jc w:val="center"/>
              <w:rPr>
                <w:szCs w:val="22"/>
              </w:rPr>
            </w:pPr>
            <w:r w:rsidRPr="00871ED4">
              <w:rPr>
                <w:szCs w:val="22"/>
              </w:rPr>
              <w:t>18</w:t>
            </w:r>
          </w:p>
        </w:tc>
        <w:tc>
          <w:tcPr>
            <w:tcW w:w="1701" w:type="dxa"/>
          </w:tcPr>
          <w:p w14:paraId="7939BCAA" w14:textId="77777777" w:rsidR="00023A9F" w:rsidRPr="00871ED4" w:rsidRDefault="00023A9F" w:rsidP="00207CA7">
            <w:pPr>
              <w:pStyle w:val="Tabletext"/>
              <w:jc w:val="center"/>
              <w:rPr>
                <w:szCs w:val="22"/>
              </w:rPr>
            </w:pPr>
            <w:r w:rsidRPr="00871ED4">
              <w:rPr>
                <w:szCs w:val="22"/>
              </w:rPr>
              <w:t>30</w:t>
            </w:r>
          </w:p>
        </w:tc>
        <w:tc>
          <w:tcPr>
            <w:tcW w:w="3402" w:type="dxa"/>
          </w:tcPr>
          <w:p w14:paraId="3707B9AC" w14:textId="77777777" w:rsidR="00023A9F" w:rsidRPr="00871ED4" w:rsidRDefault="00023A9F" w:rsidP="00207CA7">
            <w:pPr>
              <w:pStyle w:val="Tabletext"/>
              <w:jc w:val="center"/>
              <w:rPr>
                <w:szCs w:val="22"/>
              </w:rPr>
            </w:pPr>
            <w:r w:rsidRPr="00871ED4">
              <w:rPr>
                <w:szCs w:val="22"/>
              </w:rPr>
              <w:t>0.037724</w:t>
            </w:r>
          </w:p>
        </w:tc>
      </w:tr>
      <w:tr w:rsidR="00023A9F" w:rsidRPr="00871ED4" w14:paraId="2D40DC76" w14:textId="77777777" w:rsidTr="00207CA7">
        <w:trPr>
          <w:jc w:val="center"/>
        </w:trPr>
        <w:tc>
          <w:tcPr>
            <w:tcW w:w="1701" w:type="dxa"/>
            <w:tcBorders>
              <w:top w:val="single" w:sz="4" w:space="0" w:color="auto"/>
              <w:left w:val="single" w:sz="4" w:space="0" w:color="auto"/>
              <w:bottom w:val="single" w:sz="4" w:space="0" w:color="auto"/>
              <w:right w:val="single" w:sz="4" w:space="0" w:color="auto"/>
            </w:tcBorders>
          </w:tcPr>
          <w:p w14:paraId="2386A2D4" w14:textId="77777777" w:rsidR="00023A9F" w:rsidRPr="00871ED4" w:rsidRDefault="00023A9F" w:rsidP="00207CA7">
            <w:pPr>
              <w:pStyle w:val="Tabletext"/>
              <w:jc w:val="center"/>
              <w:rPr>
                <w:szCs w:val="22"/>
              </w:rPr>
            </w:pPr>
            <w:r w:rsidRPr="00871ED4">
              <w:rPr>
                <w:szCs w:val="22"/>
              </w:rPr>
              <w:t>19</w:t>
            </w:r>
          </w:p>
        </w:tc>
        <w:tc>
          <w:tcPr>
            <w:tcW w:w="1701" w:type="dxa"/>
            <w:tcBorders>
              <w:top w:val="single" w:sz="4" w:space="0" w:color="auto"/>
              <w:left w:val="single" w:sz="4" w:space="0" w:color="auto"/>
              <w:bottom w:val="single" w:sz="4" w:space="0" w:color="auto"/>
              <w:right w:val="single" w:sz="4" w:space="0" w:color="auto"/>
            </w:tcBorders>
          </w:tcPr>
          <w:p w14:paraId="7F21520A" w14:textId="77777777" w:rsidR="00023A9F" w:rsidRPr="00871ED4" w:rsidRDefault="00023A9F" w:rsidP="00207CA7">
            <w:pPr>
              <w:pStyle w:val="Tabletext"/>
              <w:jc w:val="center"/>
              <w:rPr>
                <w:szCs w:val="22"/>
              </w:rPr>
            </w:pPr>
            <w:r w:rsidRPr="00871ED4">
              <w:rPr>
                <w:szCs w:val="22"/>
              </w:rPr>
              <w:t>29</w:t>
            </w:r>
          </w:p>
        </w:tc>
        <w:tc>
          <w:tcPr>
            <w:tcW w:w="3402" w:type="dxa"/>
            <w:tcBorders>
              <w:top w:val="single" w:sz="4" w:space="0" w:color="auto"/>
              <w:left w:val="single" w:sz="4" w:space="0" w:color="auto"/>
              <w:bottom w:val="single" w:sz="4" w:space="0" w:color="auto"/>
              <w:right w:val="single" w:sz="4" w:space="0" w:color="auto"/>
            </w:tcBorders>
          </w:tcPr>
          <w:p w14:paraId="3C553E39" w14:textId="77777777" w:rsidR="00023A9F" w:rsidRPr="00871ED4" w:rsidRDefault="00023A9F" w:rsidP="00207CA7">
            <w:pPr>
              <w:pStyle w:val="Tabletext"/>
              <w:jc w:val="center"/>
              <w:rPr>
                <w:szCs w:val="22"/>
              </w:rPr>
            </w:pPr>
            <w:r w:rsidRPr="00871ED4">
              <w:rPr>
                <w:szCs w:val="22"/>
              </w:rPr>
              <w:t>0.041110</w:t>
            </w:r>
          </w:p>
        </w:tc>
      </w:tr>
      <w:tr w:rsidR="00023A9F" w:rsidRPr="00871ED4" w14:paraId="0A13F5A1" w14:textId="77777777" w:rsidTr="00207CA7">
        <w:trPr>
          <w:jc w:val="center"/>
        </w:trPr>
        <w:tc>
          <w:tcPr>
            <w:tcW w:w="1701" w:type="dxa"/>
          </w:tcPr>
          <w:p w14:paraId="2C5666D9" w14:textId="77777777" w:rsidR="00023A9F" w:rsidRPr="00871ED4" w:rsidRDefault="00023A9F" w:rsidP="00207CA7">
            <w:pPr>
              <w:pStyle w:val="Tabletext"/>
              <w:jc w:val="center"/>
              <w:rPr>
                <w:szCs w:val="22"/>
              </w:rPr>
            </w:pPr>
            <w:r w:rsidRPr="00871ED4">
              <w:rPr>
                <w:szCs w:val="22"/>
              </w:rPr>
              <w:t>20</w:t>
            </w:r>
          </w:p>
        </w:tc>
        <w:tc>
          <w:tcPr>
            <w:tcW w:w="1701" w:type="dxa"/>
          </w:tcPr>
          <w:p w14:paraId="09B44D5B" w14:textId="77777777" w:rsidR="00023A9F" w:rsidRPr="00871ED4" w:rsidRDefault="00023A9F" w:rsidP="00207CA7">
            <w:pPr>
              <w:pStyle w:val="Tabletext"/>
              <w:jc w:val="center"/>
              <w:rPr>
                <w:szCs w:val="22"/>
              </w:rPr>
            </w:pPr>
            <w:r w:rsidRPr="00871ED4">
              <w:rPr>
                <w:szCs w:val="22"/>
              </w:rPr>
              <w:t>28</w:t>
            </w:r>
          </w:p>
        </w:tc>
        <w:tc>
          <w:tcPr>
            <w:tcW w:w="3402" w:type="dxa"/>
          </w:tcPr>
          <w:p w14:paraId="65084A36" w14:textId="77777777" w:rsidR="00023A9F" w:rsidRPr="00871ED4" w:rsidRDefault="00023A9F" w:rsidP="00207CA7">
            <w:pPr>
              <w:pStyle w:val="Tabletext"/>
              <w:jc w:val="center"/>
              <w:rPr>
                <w:szCs w:val="22"/>
              </w:rPr>
            </w:pPr>
            <w:r w:rsidRPr="00871ED4">
              <w:rPr>
                <w:szCs w:val="22"/>
              </w:rPr>
              <w:t>0.044104</w:t>
            </w:r>
          </w:p>
        </w:tc>
      </w:tr>
      <w:tr w:rsidR="00023A9F" w:rsidRPr="00871ED4" w14:paraId="4437A47B" w14:textId="77777777" w:rsidTr="00207CA7">
        <w:trPr>
          <w:jc w:val="center"/>
        </w:trPr>
        <w:tc>
          <w:tcPr>
            <w:tcW w:w="1701" w:type="dxa"/>
          </w:tcPr>
          <w:p w14:paraId="3AC2C634" w14:textId="77777777" w:rsidR="00023A9F" w:rsidRPr="00871ED4" w:rsidRDefault="00023A9F" w:rsidP="00207CA7">
            <w:pPr>
              <w:pStyle w:val="Tabletext"/>
              <w:jc w:val="center"/>
              <w:rPr>
                <w:szCs w:val="22"/>
              </w:rPr>
            </w:pPr>
            <w:r w:rsidRPr="00871ED4">
              <w:rPr>
                <w:szCs w:val="22"/>
              </w:rPr>
              <w:t>21</w:t>
            </w:r>
          </w:p>
        </w:tc>
        <w:tc>
          <w:tcPr>
            <w:tcW w:w="1701" w:type="dxa"/>
          </w:tcPr>
          <w:p w14:paraId="5D3A92E1" w14:textId="77777777" w:rsidR="00023A9F" w:rsidRPr="00871ED4" w:rsidRDefault="00023A9F" w:rsidP="00207CA7">
            <w:pPr>
              <w:pStyle w:val="Tabletext"/>
              <w:jc w:val="center"/>
              <w:rPr>
                <w:szCs w:val="22"/>
              </w:rPr>
            </w:pPr>
            <w:r w:rsidRPr="00871ED4">
              <w:rPr>
                <w:szCs w:val="22"/>
              </w:rPr>
              <w:t>27</w:t>
            </w:r>
          </w:p>
        </w:tc>
        <w:tc>
          <w:tcPr>
            <w:tcW w:w="3402" w:type="dxa"/>
          </w:tcPr>
          <w:p w14:paraId="2B21A159" w14:textId="77777777" w:rsidR="00023A9F" w:rsidRPr="00871ED4" w:rsidRDefault="00023A9F" w:rsidP="00207CA7">
            <w:pPr>
              <w:pStyle w:val="Tabletext"/>
              <w:jc w:val="center"/>
              <w:rPr>
                <w:szCs w:val="22"/>
              </w:rPr>
            </w:pPr>
            <w:r w:rsidRPr="00871ED4">
              <w:rPr>
                <w:szCs w:val="22"/>
              </w:rPr>
              <w:t>0.046583</w:t>
            </w:r>
          </w:p>
        </w:tc>
      </w:tr>
      <w:tr w:rsidR="00023A9F" w:rsidRPr="00871ED4" w14:paraId="1313CCD2" w14:textId="77777777" w:rsidTr="00207CA7">
        <w:trPr>
          <w:jc w:val="center"/>
        </w:trPr>
        <w:tc>
          <w:tcPr>
            <w:tcW w:w="1701" w:type="dxa"/>
          </w:tcPr>
          <w:p w14:paraId="25ADD1A9" w14:textId="77777777" w:rsidR="00023A9F" w:rsidRPr="00871ED4" w:rsidRDefault="00023A9F" w:rsidP="00207CA7">
            <w:pPr>
              <w:pStyle w:val="Tabletext"/>
              <w:jc w:val="center"/>
              <w:rPr>
                <w:szCs w:val="22"/>
              </w:rPr>
            </w:pPr>
            <w:r w:rsidRPr="00871ED4">
              <w:rPr>
                <w:szCs w:val="22"/>
              </w:rPr>
              <w:t>22</w:t>
            </w:r>
          </w:p>
        </w:tc>
        <w:tc>
          <w:tcPr>
            <w:tcW w:w="1701" w:type="dxa"/>
          </w:tcPr>
          <w:p w14:paraId="1851051B" w14:textId="77777777" w:rsidR="00023A9F" w:rsidRPr="00871ED4" w:rsidRDefault="00023A9F" w:rsidP="00207CA7">
            <w:pPr>
              <w:pStyle w:val="Tabletext"/>
              <w:jc w:val="center"/>
              <w:rPr>
                <w:szCs w:val="22"/>
              </w:rPr>
            </w:pPr>
            <w:r w:rsidRPr="00871ED4">
              <w:rPr>
                <w:szCs w:val="22"/>
              </w:rPr>
              <w:t>26</w:t>
            </w:r>
          </w:p>
        </w:tc>
        <w:tc>
          <w:tcPr>
            <w:tcW w:w="3402" w:type="dxa"/>
          </w:tcPr>
          <w:p w14:paraId="773DA5F0" w14:textId="77777777" w:rsidR="00023A9F" w:rsidRPr="00871ED4" w:rsidRDefault="00023A9F" w:rsidP="00207CA7">
            <w:pPr>
              <w:pStyle w:val="Tabletext"/>
              <w:jc w:val="center"/>
              <w:rPr>
                <w:szCs w:val="22"/>
              </w:rPr>
            </w:pPr>
            <w:r w:rsidRPr="00871ED4">
              <w:rPr>
                <w:szCs w:val="22"/>
              </w:rPr>
              <w:t>0.048439</w:t>
            </w:r>
          </w:p>
        </w:tc>
      </w:tr>
      <w:tr w:rsidR="00023A9F" w:rsidRPr="00871ED4" w14:paraId="50B1BC7E" w14:textId="77777777" w:rsidTr="00207CA7">
        <w:trPr>
          <w:jc w:val="center"/>
        </w:trPr>
        <w:tc>
          <w:tcPr>
            <w:tcW w:w="1701" w:type="dxa"/>
          </w:tcPr>
          <w:p w14:paraId="79A545AA" w14:textId="77777777" w:rsidR="00023A9F" w:rsidRPr="00871ED4" w:rsidRDefault="00023A9F" w:rsidP="00207CA7">
            <w:pPr>
              <w:pStyle w:val="Tabletext"/>
              <w:jc w:val="center"/>
              <w:rPr>
                <w:szCs w:val="22"/>
              </w:rPr>
            </w:pPr>
            <w:r w:rsidRPr="00871ED4">
              <w:rPr>
                <w:szCs w:val="22"/>
              </w:rPr>
              <w:t>23</w:t>
            </w:r>
          </w:p>
        </w:tc>
        <w:tc>
          <w:tcPr>
            <w:tcW w:w="1701" w:type="dxa"/>
          </w:tcPr>
          <w:p w14:paraId="546E7F7F" w14:textId="77777777" w:rsidR="00023A9F" w:rsidRPr="00871ED4" w:rsidRDefault="00023A9F" w:rsidP="00207CA7">
            <w:pPr>
              <w:pStyle w:val="Tabletext"/>
              <w:jc w:val="center"/>
              <w:rPr>
                <w:szCs w:val="22"/>
              </w:rPr>
            </w:pPr>
            <w:r w:rsidRPr="00871ED4">
              <w:rPr>
                <w:szCs w:val="22"/>
              </w:rPr>
              <w:t>25</w:t>
            </w:r>
          </w:p>
        </w:tc>
        <w:tc>
          <w:tcPr>
            <w:tcW w:w="3402" w:type="dxa"/>
          </w:tcPr>
          <w:p w14:paraId="2E1E04FA" w14:textId="77777777" w:rsidR="00023A9F" w:rsidRPr="00871ED4" w:rsidRDefault="00023A9F" w:rsidP="00207CA7">
            <w:pPr>
              <w:pStyle w:val="Tabletext"/>
              <w:jc w:val="center"/>
              <w:rPr>
                <w:szCs w:val="22"/>
              </w:rPr>
            </w:pPr>
            <w:r w:rsidRPr="00871ED4">
              <w:rPr>
                <w:szCs w:val="22"/>
              </w:rPr>
              <w:t>0.049588</w:t>
            </w:r>
          </w:p>
        </w:tc>
      </w:tr>
      <w:tr w:rsidR="00023A9F" w:rsidRPr="00871ED4" w14:paraId="6716F4CC" w14:textId="77777777" w:rsidTr="00207CA7">
        <w:trPr>
          <w:jc w:val="center"/>
        </w:trPr>
        <w:tc>
          <w:tcPr>
            <w:tcW w:w="3402" w:type="dxa"/>
            <w:gridSpan w:val="2"/>
          </w:tcPr>
          <w:p w14:paraId="4D99072A" w14:textId="77777777" w:rsidR="00023A9F" w:rsidRPr="00871ED4" w:rsidRDefault="00023A9F" w:rsidP="00207CA7">
            <w:pPr>
              <w:pStyle w:val="Tabletext"/>
              <w:jc w:val="center"/>
              <w:rPr>
                <w:szCs w:val="22"/>
              </w:rPr>
            </w:pPr>
            <w:r w:rsidRPr="00871ED4">
              <w:rPr>
                <w:szCs w:val="22"/>
              </w:rPr>
              <w:t>24</w:t>
            </w:r>
          </w:p>
        </w:tc>
        <w:tc>
          <w:tcPr>
            <w:tcW w:w="3402" w:type="dxa"/>
          </w:tcPr>
          <w:p w14:paraId="02B4A47D" w14:textId="77777777" w:rsidR="00023A9F" w:rsidRPr="00871ED4" w:rsidRDefault="00023A9F" w:rsidP="00207CA7">
            <w:pPr>
              <w:pStyle w:val="Tabletext"/>
              <w:jc w:val="center"/>
              <w:rPr>
                <w:szCs w:val="22"/>
              </w:rPr>
            </w:pPr>
            <w:r w:rsidRPr="00871ED4">
              <w:rPr>
                <w:szCs w:val="22"/>
              </w:rPr>
              <w:t>0.049977</w:t>
            </w:r>
          </w:p>
        </w:tc>
      </w:tr>
    </w:tbl>
    <w:p w14:paraId="20AA3F5A" w14:textId="5211D7F8" w:rsidR="008D58DC" w:rsidRDefault="008D58DC" w:rsidP="00871ED4">
      <w:pPr>
        <w:pStyle w:val="Tablefin"/>
        <w:rPr>
          <w:lang w:eastAsia="zh-CN"/>
        </w:rPr>
      </w:pPr>
    </w:p>
    <w:p w14:paraId="11971725" w14:textId="42B8EA5F" w:rsidR="0095220E" w:rsidRDefault="0095220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5EAEBBA9" w14:textId="1364E4CD" w:rsidR="00023A9F" w:rsidRPr="006D5EEA" w:rsidRDefault="00023A9F" w:rsidP="00023A9F">
      <w:pPr>
        <w:pStyle w:val="Heading4"/>
        <w:rPr>
          <w:rFonts w:asciiTheme="majorBidi" w:hAnsiTheme="majorBidi" w:cstheme="majorBidi"/>
          <w:lang w:val="en-US" w:eastAsia="zh-CN"/>
        </w:rPr>
      </w:pPr>
      <w:r w:rsidRPr="006D5EEA">
        <w:rPr>
          <w:rFonts w:asciiTheme="majorBidi" w:hAnsiTheme="majorBidi" w:cstheme="majorBidi"/>
          <w:lang w:val="en-US" w:eastAsia="zh-CN"/>
        </w:rPr>
        <w:lastRenderedPageBreak/>
        <w:t>2.4.2.4</w:t>
      </w:r>
      <w:r w:rsidRPr="006D5EEA">
        <w:rPr>
          <w:rFonts w:asciiTheme="majorBidi" w:hAnsiTheme="majorBidi" w:cstheme="majorBidi"/>
          <w:lang w:val="en-US" w:eastAsia="zh-CN"/>
        </w:rPr>
        <w:tab/>
      </w:r>
      <w:r w:rsidRPr="006D5EEA">
        <w:rPr>
          <w:rFonts w:asciiTheme="majorBidi" w:hAnsiTheme="majorBidi" w:cstheme="majorBidi"/>
          <w:lang w:val="en-US" w:eastAsia="zh-CN"/>
        </w:rPr>
        <w:t>定义以下方法中使用的函数</w:t>
      </w:r>
    </w:p>
    <w:p w14:paraId="29B3D64F" w14:textId="13F4203E" w:rsidR="00751B06" w:rsidRPr="008D58DC" w:rsidRDefault="00023A9F" w:rsidP="008D58DC">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第</w:t>
      </w:r>
      <w:r w:rsidRPr="006D5EEA">
        <w:rPr>
          <w:rFonts w:asciiTheme="majorBidi" w:hAnsiTheme="majorBidi" w:cstheme="majorBidi"/>
          <w:lang w:val="en-US" w:eastAsia="zh-CN"/>
        </w:rPr>
        <w:t>2.4.2.3</w:t>
      </w:r>
      <w:r w:rsidRPr="006D5EEA">
        <w:rPr>
          <w:rFonts w:asciiTheme="majorBidi" w:hAnsiTheme="majorBidi" w:cstheme="majorBidi"/>
          <w:lang w:val="en-US" w:eastAsia="zh-CN"/>
        </w:rPr>
        <w:t>节中给出的、分步骤进行的方法多次使用了以下三个函数。</w:t>
      </w:r>
    </w:p>
    <w:p w14:paraId="0279D217" w14:textId="68384026" w:rsidR="00023A9F" w:rsidRPr="006D5EEA" w:rsidRDefault="00023A9F" w:rsidP="008D58DC">
      <w:pPr>
        <w:pStyle w:val="Headingb"/>
        <w:spacing w:before="240"/>
        <w:rPr>
          <w:rFonts w:asciiTheme="majorBidi" w:hAnsiTheme="majorBidi" w:cstheme="majorBidi"/>
          <w:lang w:val="en-US" w:eastAsia="zh-CN"/>
        </w:rPr>
      </w:pPr>
      <w:r w:rsidRPr="006D5EEA">
        <w:rPr>
          <w:rFonts w:asciiTheme="majorBidi" w:hAnsiTheme="majorBidi" w:cstheme="majorBidi"/>
          <w:lang w:val="en-US" w:eastAsia="zh-CN"/>
        </w:rPr>
        <w:t>函数</w:t>
      </w:r>
      <w:r w:rsidRPr="006D5EEA">
        <w:rPr>
          <w:rFonts w:asciiTheme="majorBidi" w:hAnsiTheme="majorBidi" w:cstheme="majorBidi"/>
          <w:lang w:val="en-US" w:eastAsia="zh-CN"/>
        </w:rPr>
        <w:t>1</w:t>
      </w: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衰减乘数</w:t>
      </w:r>
    </w:p>
    <w:p w14:paraId="167D6126"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特定衰减的变化，作为衰减的一个乘数，单位为</w:t>
      </w:r>
      <w:r w:rsidRPr="006D5EEA">
        <w:rPr>
          <w:rFonts w:asciiTheme="majorBidi" w:hAnsiTheme="majorBidi" w:cstheme="majorBidi"/>
          <w:lang w:val="en-US" w:eastAsia="zh-CN"/>
        </w:rPr>
        <w:t>dB</w:t>
      </w:r>
      <w:r w:rsidRPr="006D5EEA">
        <w:rPr>
          <w:rFonts w:asciiTheme="majorBidi" w:hAnsiTheme="majorBidi" w:cstheme="majorBidi"/>
          <w:lang w:val="en-US" w:eastAsia="zh-CN"/>
        </w:rPr>
        <w:t>，定义为相对降雨高度的、关于高度的一个函数，单位为米：</w:t>
      </w:r>
    </w:p>
    <w:p w14:paraId="6304A966" w14:textId="77777777" w:rsidR="00023A9F" w:rsidRPr="007703F7" w:rsidRDefault="00023A9F" w:rsidP="00023A9F">
      <w:pPr>
        <w:pStyle w:val="Equation"/>
        <w:rPr>
          <w:lang w:val="en-GB" w:eastAsia="zh-CN"/>
        </w:rPr>
      </w:pPr>
      <w:r w:rsidRPr="008947EA">
        <w:object w:dxaOrig="8000" w:dyaOrig="1760" w14:anchorId="68A39E27">
          <v:shape id="_x0000_i1063" type="#_x0000_t75" style="width:404.35pt;height:87pt" o:ole="">
            <v:imagedata r:id="rId87" o:title=""/>
          </v:shape>
          <o:OLEObject Type="Embed" ProgID="Equation.3" ShapeID="_x0000_i1063" DrawAspect="Content" ObjectID="_1807336411" r:id="rId88"/>
        </w:object>
      </w:r>
      <w:r w:rsidRPr="007703F7">
        <w:rPr>
          <w:lang w:val="en-GB" w:eastAsia="zh-CN"/>
        </w:rPr>
        <w:tab/>
        <w:t>(43)</w:t>
      </w:r>
    </w:p>
    <w:p w14:paraId="44E3A08C"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 = </w:t>
      </w:r>
      <w:r w:rsidRPr="006D5EEA">
        <w:rPr>
          <w:rFonts w:asciiTheme="majorBidi" w:hAnsiTheme="majorBidi" w:cstheme="majorBidi"/>
          <w:i/>
          <w:lang w:val="en-US" w:eastAsia="zh-CN"/>
        </w:rPr>
        <w:t>h</w:t>
      </w:r>
      <w:r w:rsidRPr="006D5EEA">
        <w:rPr>
          <w:rFonts w:asciiTheme="majorBidi" w:hAnsiTheme="majorBidi" w:cstheme="majorBidi"/>
          <w:lang w:val="en-US" w:eastAsia="zh-CN"/>
        </w:rPr>
        <w:t> – </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proofErr w:type="spellEnd"/>
      <w:r w:rsidRPr="006D5EEA">
        <w:rPr>
          <w:rFonts w:asciiTheme="majorBidi" w:hAnsiTheme="majorBidi" w:cstheme="majorBidi"/>
          <w:lang w:val="en-US" w:eastAsia="zh-CN"/>
        </w:rPr>
        <w:t>和</w:t>
      </w:r>
      <w:r w:rsidRPr="006D5EEA">
        <w:rPr>
          <w:rFonts w:asciiTheme="majorBidi" w:hAnsiTheme="majorBidi" w:cstheme="majorBidi"/>
          <w:i/>
          <w:lang w:val="en-US" w:eastAsia="zh-CN"/>
        </w:rPr>
        <w:t>h</w:t>
      </w:r>
      <w:r w:rsidRPr="006D5EEA">
        <w:rPr>
          <w:rFonts w:asciiTheme="majorBidi" w:hAnsiTheme="majorBidi" w:cstheme="majorBidi"/>
          <w:lang w:val="en-US" w:eastAsia="zh-CN"/>
        </w:rPr>
        <w:t>指的是感兴趣的高度。</w:t>
      </w:r>
    </w:p>
    <w:p w14:paraId="6B92E350" w14:textId="26BF25E2"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该函数对</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的不同</w:t>
      </w:r>
      <w:proofErr w:type="gramStart"/>
      <w:r w:rsidRPr="006D5EEA">
        <w:rPr>
          <w:rFonts w:asciiTheme="majorBidi" w:hAnsiTheme="majorBidi" w:cstheme="majorBidi"/>
          <w:lang w:val="en-US" w:eastAsia="zh-CN"/>
        </w:rPr>
        <w:t>值反复</w:t>
      </w:r>
      <w:proofErr w:type="gramEnd"/>
      <w:r w:rsidRPr="006D5EEA">
        <w:rPr>
          <w:rFonts w:asciiTheme="majorBidi" w:hAnsiTheme="majorBidi" w:cstheme="majorBidi"/>
          <w:lang w:val="en-US" w:eastAsia="zh-CN"/>
        </w:rPr>
        <w:t>使用。对融化之冰颗粒的效应进行建模，原因是，这对从较高的降雨高度到较低的</w:t>
      </w:r>
      <w:r w:rsidRPr="006D5EEA">
        <w:rPr>
          <w:rFonts w:asciiTheme="majorBidi" w:hAnsiTheme="majorBidi" w:cstheme="majorBidi"/>
          <w:lang w:val="en-US" w:eastAsia="zh-CN"/>
        </w:rPr>
        <w:t>1</w:t>
      </w:r>
      <w:r w:rsidR="00A75D3E">
        <w:rPr>
          <w:rFonts w:asciiTheme="majorBidi" w:hAnsiTheme="majorBidi" w:cstheme="majorBidi"/>
          <w:lang w:val="en-US" w:eastAsia="zh-CN"/>
        </w:rPr>
        <w:t xml:space="preserve"> </w:t>
      </w:r>
      <w:r w:rsidRPr="006D5EEA">
        <w:rPr>
          <w:rFonts w:asciiTheme="majorBidi" w:hAnsiTheme="majorBidi" w:cstheme="majorBidi"/>
          <w:lang w:val="en-US" w:eastAsia="zh-CN"/>
        </w:rPr>
        <w:t>200</w:t>
      </w:r>
      <w:r w:rsidRPr="006D5EEA">
        <w:rPr>
          <w:rFonts w:asciiTheme="majorBidi" w:hAnsiTheme="majorBidi" w:cstheme="majorBidi"/>
          <w:lang w:val="en-US" w:eastAsia="zh-CN"/>
        </w:rPr>
        <w:t>米而言，它是有意义的。对降雨高度以上的、因任何干冰而引起衰减，假定是无关紧要的。对低于降雨高度、</w:t>
      </w:r>
      <w:r w:rsidRPr="006D5EEA">
        <w:rPr>
          <w:rFonts w:asciiTheme="majorBidi" w:hAnsiTheme="majorBidi" w:cstheme="majorBidi"/>
          <w:lang w:val="en-US" w:eastAsia="zh-CN"/>
        </w:rPr>
        <w:t>1</w:t>
      </w:r>
      <w:r w:rsidR="00A75D3E">
        <w:rPr>
          <w:rFonts w:asciiTheme="majorBidi" w:hAnsiTheme="majorBidi" w:cstheme="majorBidi"/>
          <w:lang w:val="en-US" w:eastAsia="zh-CN"/>
        </w:rPr>
        <w:t xml:space="preserve"> </w:t>
      </w:r>
      <w:r w:rsidRPr="006D5EEA">
        <w:rPr>
          <w:rFonts w:asciiTheme="majorBidi" w:hAnsiTheme="majorBidi" w:cstheme="majorBidi"/>
          <w:lang w:val="en-US" w:eastAsia="zh-CN"/>
        </w:rPr>
        <w:t>200</w:t>
      </w:r>
      <w:r w:rsidRPr="006D5EEA">
        <w:rPr>
          <w:rFonts w:asciiTheme="majorBidi" w:hAnsiTheme="majorBidi" w:cstheme="majorBidi"/>
          <w:lang w:val="en-US" w:eastAsia="zh-CN"/>
        </w:rPr>
        <w:t>米以下的高度，乘数的值为</w:t>
      </w:r>
      <w:r w:rsidRPr="006D5EEA">
        <w:rPr>
          <w:rFonts w:asciiTheme="majorBidi" w:hAnsiTheme="majorBidi" w:cstheme="majorBidi"/>
          <w:lang w:val="en-US" w:eastAsia="zh-CN"/>
        </w:rPr>
        <w:t>1</w:t>
      </w:r>
      <w:r w:rsidRPr="006D5EEA">
        <w:rPr>
          <w:rFonts w:asciiTheme="majorBidi" w:hAnsiTheme="majorBidi" w:cstheme="majorBidi"/>
          <w:lang w:val="en-US" w:eastAsia="zh-CN"/>
        </w:rPr>
        <w:t>，用于表明是正常的、只有降雨的衰减。</w:t>
      </w:r>
    </w:p>
    <w:p w14:paraId="7D2766B3" w14:textId="77777777" w:rsidR="00023A9F" w:rsidRPr="006D5EEA" w:rsidRDefault="00023A9F" w:rsidP="008D58DC">
      <w:pPr>
        <w:pStyle w:val="Headingb"/>
        <w:spacing w:before="240"/>
        <w:rPr>
          <w:rFonts w:asciiTheme="majorBidi" w:hAnsiTheme="majorBidi" w:cstheme="majorBidi"/>
          <w:lang w:val="en-US" w:eastAsia="zh-CN"/>
        </w:rPr>
      </w:pPr>
      <w:r w:rsidRPr="006D5EEA">
        <w:rPr>
          <w:rFonts w:asciiTheme="majorBidi" w:hAnsiTheme="majorBidi" w:cstheme="majorBidi"/>
          <w:lang w:val="en-US" w:eastAsia="zh-CN"/>
        </w:rPr>
        <w:t>函数</w:t>
      </w:r>
      <w:r w:rsidRPr="006D5EEA">
        <w:rPr>
          <w:rFonts w:asciiTheme="majorBidi" w:hAnsiTheme="majorBidi" w:cstheme="majorBidi"/>
          <w:lang w:val="en-US" w:eastAsia="zh-CN"/>
        </w:rPr>
        <w:t>2</w:t>
      </w: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路径平均乘数</w:t>
      </w:r>
    </w:p>
    <w:p w14:paraId="6B9BDDEE"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对某条给定的无线路径而言，路径平均衰减乘数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proofErr w:type="spellEnd"/>
      <w:r w:rsidRPr="006D5EEA">
        <w:rPr>
          <w:rFonts w:asciiTheme="majorBidi" w:hAnsiTheme="majorBidi" w:cstheme="majorBidi"/>
          <w:lang w:val="en-US" w:eastAsia="zh-CN"/>
        </w:rPr>
        <w:t>)</w:t>
      </w:r>
      <w:r w:rsidRPr="006D5EEA">
        <w:rPr>
          <w:rFonts w:asciiTheme="majorBidi" w:hAnsiTheme="majorBidi" w:cstheme="majorBidi"/>
          <w:lang w:val="en-US" w:eastAsia="zh-CN"/>
        </w:rPr>
        <w:t>定义为海平面以上的、降雨高度</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proofErr w:type="spellEnd"/>
      <w:r w:rsidRPr="006D5EEA">
        <w:rPr>
          <w:rFonts w:asciiTheme="majorBidi" w:hAnsiTheme="majorBidi" w:cstheme="majorBidi"/>
          <w:lang w:val="en-US" w:eastAsia="zh-CN"/>
        </w:rPr>
        <w:t>的一个函数，单位为米。该函数用于不同的降雨高度值，以便虑及围绕平均值</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proofErr w:type="spellEnd"/>
      <w:r w:rsidRPr="006D5EEA">
        <w:rPr>
          <w:rFonts w:asciiTheme="majorBidi" w:hAnsiTheme="majorBidi" w:cstheme="majorBidi"/>
          <w:lang w:val="en-US" w:eastAsia="zh-CN"/>
        </w:rPr>
        <w:t>的降雨高度变化。</w:t>
      </w:r>
    </w:p>
    <w:p w14:paraId="559DEBDF" w14:textId="3EB5C2A0"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函数将</w:t>
      </w:r>
      <w:r w:rsidR="00A75D3E">
        <w:rPr>
          <w:rFonts w:asciiTheme="majorBidi" w:hAnsiTheme="majorBidi" w:cstheme="majorBidi"/>
          <w:lang w:val="en-US" w:eastAsia="zh-CN"/>
        </w:rPr>
        <w:t xml:space="preserve">1 </w:t>
      </w:r>
      <w:r w:rsidRPr="006D5EEA">
        <w:rPr>
          <w:rFonts w:asciiTheme="majorBidi" w:hAnsiTheme="majorBidi" w:cstheme="majorBidi"/>
          <w:lang w:val="en-US" w:eastAsia="zh-CN"/>
        </w:rPr>
        <w:t>200</w:t>
      </w:r>
      <w:r w:rsidRPr="006D5EEA">
        <w:rPr>
          <w:rFonts w:asciiTheme="majorBidi" w:hAnsiTheme="majorBidi" w:cstheme="majorBidi"/>
          <w:lang w:val="en-US" w:eastAsia="zh-CN"/>
        </w:rPr>
        <w:t>米高的融化</w:t>
      </w:r>
      <w:proofErr w:type="gramStart"/>
      <w:r w:rsidRPr="006D5EEA">
        <w:rPr>
          <w:rFonts w:asciiTheme="majorBidi" w:hAnsiTheme="majorBidi" w:cstheme="majorBidi"/>
          <w:lang w:val="en-US" w:eastAsia="zh-CN"/>
        </w:rPr>
        <w:t>层分为</w:t>
      </w:r>
      <w:proofErr w:type="gramEnd"/>
      <w:r w:rsidRPr="006D5EEA">
        <w:rPr>
          <w:rFonts w:asciiTheme="majorBidi" w:hAnsiTheme="majorBidi" w:cstheme="majorBidi"/>
          <w:lang w:val="en-US" w:eastAsia="zh-CN"/>
        </w:rPr>
        <w:t>每层</w:t>
      </w:r>
      <w:r w:rsidRPr="006D5EEA">
        <w:rPr>
          <w:rFonts w:asciiTheme="majorBidi" w:hAnsiTheme="majorBidi" w:cstheme="majorBidi"/>
          <w:lang w:val="en-US" w:eastAsia="zh-CN"/>
        </w:rPr>
        <w:t>100</w:t>
      </w:r>
      <w:r w:rsidRPr="006D5EEA">
        <w:rPr>
          <w:rFonts w:asciiTheme="majorBidi" w:hAnsiTheme="majorBidi" w:cstheme="majorBidi"/>
          <w:lang w:val="en-US" w:eastAsia="zh-CN"/>
        </w:rPr>
        <w:t>米高的</w:t>
      </w:r>
      <w:r w:rsidRPr="006D5EEA">
        <w:rPr>
          <w:rFonts w:asciiTheme="majorBidi" w:hAnsiTheme="majorBidi" w:cstheme="majorBidi"/>
          <w:lang w:val="en-US" w:eastAsia="zh-CN"/>
        </w:rPr>
        <w:t>12</w:t>
      </w:r>
      <w:r w:rsidRPr="006D5EEA">
        <w:rPr>
          <w:rFonts w:asciiTheme="majorBidi" w:hAnsiTheme="majorBidi" w:cstheme="majorBidi"/>
          <w:lang w:val="en-US" w:eastAsia="zh-CN"/>
        </w:rPr>
        <w:t>层，下标从最高的</w:t>
      </w:r>
      <w:r w:rsidRPr="006D5EEA">
        <w:rPr>
          <w:rFonts w:asciiTheme="majorBidi" w:hAnsiTheme="majorBidi" w:cstheme="majorBidi"/>
          <w:lang w:val="en-US" w:eastAsia="zh-CN"/>
        </w:rPr>
        <w:t>1</w:t>
      </w:r>
      <w:r w:rsidRPr="006D5EEA">
        <w:rPr>
          <w:rFonts w:asciiTheme="majorBidi" w:hAnsiTheme="majorBidi" w:cstheme="majorBidi"/>
          <w:lang w:val="en-US" w:eastAsia="zh-CN"/>
        </w:rPr>
        <w:t>到最低的</w:t>
      </w:r>
      <w:r w:rsidRPr="006D5EEA">
        <w:rPr>
          <w:rFonts w:asciiTheme="majorBidi" w:hAnsiTheme="majorBidi" w:cstheme="majorBidi"/>
          <w:lang w:val="en-US" w:eastAsia="zh-CN"/>
        </w:rPr>
        <w:t>12</w:t>
      </w:r>
      <w:r w:rsidRPr="006D5EEA">
        <w:rPr>
          <w:rFonts w:asciiTheme="majorBidi" w:hAnsiTheme="majorBidi" w:cstheme="majorBidi"/>
          <w:lang w:val="en-US" w:eastAsia="zh-CN"/>
        </w:rPr>
        <w:t>。因此各层自降雨高度往下编号。出于计算的目的，允许各下标扩展至降雨高度以上的负值以及融化层以下的、大于</w:t>
      </w:r>
      <w:r w:rsidRPr="006D5EEA">
        <w:rPr>
          <w:rFonts w:asciiTheme="majorBidi" w:hAnsiTheme="majorBidi" w:cstheme="majorBidi"/>
          <w:lang w:val="en-US" w:eastAsia="zh-CN"/>
        </w:rPr>
        <w:t>12</w:t>
      </w:r>
      <w:r w:rsidRPr="006D5EEA">
        <w:rPr>
          <w:rFonts w:asciiTheme="majorBidi" w:hAnsiTheme="majorBidi" w:cstheme="majorBidi"/>
          <w:lang w:val="en-US" w:eastAsia="zh-CN"/>
        </w:rPr>
        <w:t>的值。</w:t>
      </w:r>
    </w:p>
    <w:p w14:paraId="266E9FF5"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计算由路径某部分占据的最低层和</w:t>
      </w:r>
      <w:proofErr w:type="gramStart"/>
      <w:r w:rsidRPr="006D5EEA">
        <w:rPr>
          <w:rFonts w:asciiTheme="majorBidi" w:hAnsiTheme="majorBidi" w:cstheme="majorBidi"/>
          <w:lang w:val="en-US" w:eastAsia="zh-CN"/>
        </w:rPr>
        <w:t>最</w:t>
      </w:r>
      <w:proofErr w:type="gramEnd"/>
      <w:r w:rsidRPr="006D5EEA">
        <w:rPr>
          <w:rFonts w:asciiTheme="majorBidi" w:hAnsiTheme="majorBidi" w:cstheme="majorBidi"/>
          <w:lang w:val="en-US" w:eastAsia="zh-CN"/>
        </w:rPr>
        <w:t>高层的下标：</w:t>
      </w:r>
    </w:p>
    <w:p w14:paraId="7CFB3A97" w14:textId="77777777" w:rsidR="00023A9F" w:rsidRPr="00D85AEC" w:rsidRDefault="00023A9F" w:rsidP="00023A9F">
      <w:pPr>
        <w:pStyle w:val="Equation"/>
        <w:rPr>
          <w:lang w:val="en-US" w:eastAsia="zh-CN"/>
        </w:rPr>
      </w:pPr>
      <w:r w:rsidRPr="007703F7">
        <w:rPr>
          <w:lang w:val="en-GB" w:eastAsia="zh-CN"/>
        </w:rPr>
        <w:tab/>
      </w:r>
      <w:r w:rsidRPr="007703F7">
        <w:rPr>
          <w:lang w:val="en-GB" w:eastAsia="zh-CN"/>
        </w:rPr>
        <w:tab/>
      </w:r>
      <m:oMath>
        <m:sSub>
          <m:sSubPr>
            <m:ctrlPr>
              <w:rPr>
                <w:rFonts w:ascii="Cambria Math" w:hAnsi="Cambria Math"/>
              </w:rPr>
            </m:ctrlPr>
          </m:sSubPr>
          <m:e>
            <m:r>
              <w:rPr>
                <w:rFonts w:ascii="Cambria Math" w:hAnsi="Cambria Math"/>
                <w:lang w:eastAsia="zh-CN"/>
              </w:rPr>
              <m:t>s</m:t>
            </m:r>
          </m:e>
          <m:sub>
            <m:r>
              <w:rPr>
                <w:rFonts w:ascii="Cambria Math" w:hAnsi="Cambria Math"/>
                <w:lang w:eastAsia="zh-CN"/>
              </w:rPr>
              <m:t>lo</m:t>
            </m:r>
          </m:sub>
        </m:sSub>
        <m:r>
          <m:rPr>
            <m:sty m:val="p"/>
          </m:rPr>
          <w:rPr>
            <w:rFonts w:ascii="Cambria Math" w:hAnsi="Cambria Math"/>
            <w:lang w:val="en-US" w:eastAsia="zh-CN"/>
          </w:rPr>
          <m:t>=1+</m:t>
        </m:r>
        <m:r>
          <w:rPr>
            <w:rFonts w:ascii="Cambria Math" w:hAnsi="Cambria Math"/>
            <w:lang w:eastAsia="zh-CN"/>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US" w:eastAsia="zh-CN"/>
                      </w:rPr>
                      <m:t>h</m:t>
                    </m:r>
                  </m:e>
                  <m:sub>
                    <m:r>
                      <w:rPr>
                        <w:rFonts w:ascii="Cambria Math" w:hAnsi="Cambria Math"/>
                        <w:lang w:eastAsia="zh-CN"/>
                      </w:rPr>
                      <m:t>rain</m:t>
                    </m:r>
                  </m:sub>
                </m:sSub>
                <m:r>
                  <m:rPr>
                    <m:sty m:val="p"/>
                  </m:rPr>
                  <w:rPr>
                    <w:rFonts w:ascii="Cambria Math" w:hAnsi="Cambria Math"/>
                    <w:lang w:val="en-US" w:eastAsia="zh-CN"/>
                  </w:rPr>
                  <m:t>-</m:t>
                </m:r>
                <m:sSub>
                  <m:sSubPr>
                    <m:ctrlPr>
                      <w:rPr>
                        <w:rFonts w:ascii="Cambria Math" w:hAnsi="Cambria Math"/>
                      </w:rPr>
                    </m:ctrlPr>
                  </m:sSubPr>
                  <m:e>
                    <m:r>
                      <w:rPr>
                        <w:rFonts w:ascii="Cambria Math" w:hAnsi="Cambria Math"/>
                        <w:lang w:val="en-US" w:eastAsia="zh-CN"/>
                      </w:rPr>
                      <m:t>h</m:t>
                    </m:r>
                  </m:e>
                  <m:sub>
                    <m:r>
                      <w:rPr>
                        <w:rFonts w:ascii="Cambria Math" w:hAnsi="Cambria Math"/>
                        <w:lang w:eastAsia="zh-CN"/>
                      </w:rPr>
                      <m:t>lo</m:t>
                    </m:r>
                  </m:sub>
                </m:sSub>
              </m:num>
              <m:den>
                <m:r>
                  <m:rPr>
                    <m:sty m:val="p"/>
                  </m:rPr>
                  <w:rPr>
                    <w:rFonts w:ascii="Cambria Math" w:hAnsi="Cambria Math"/>
                    <w:lang w:val="en-US" w:eastAsia="zh-CN"/>
                  </w:rPr>
                  <m:t>100</m:t>
                </m:r>
              </m:den>
            </m:f>
          </m:e>
        </m:d>
      </m:oMath>
      <w:r w:rsidRPr="00D85AEC">
        <w:rPr>
          <w:lang w:val="en-US" w:eastAsia="zh-CN"/>
        </w:rPr>
        <w:tab/>
        <w:t>(44a)</w:t>
      </w:r>
    </w:p>
    <w:p w14:paraId="4D03A2B9" w14:textId="77777777" w:rsidR="00023A9F" w:rsidRPr="00D85AEC" w:rsidRDefault="00023A9F" w:rsidP="00023A9F">
      <w:pPr>
        <w:pStyle w:val="Equation"/>
        <w:rPr>
          <w:lang w:val="en-US" w:eastAsia="zh-CN"/>
        </w:rPr>
      </w:pPr>
      <w:r w:rsidRPr="00D85AEC">
        <w:rPr>
          <w:lang w:val="en-US" w:eastAsia="zh-CN"/>
        </w:rPr>
        <w:tab/>
      </w:r>
      <w:r w:rsidRPr="00D85AEC">
        <w:rPr>
          <w:lang w:val="en-US" w:eastAsia="zh-CN"/>
        </w:rPr>
        <w:tab/>
      </w:r>
      <m:oMath>
        <m:sSub>
          <m:sSubPr>
            <m:ctrlPr>
              <w:rPr>
                <w:rFonts w:ascii="Cambria Math" w:hAnsi="Cambria Math"/>
              </w:rPr>
            </m:ctrlPr>
          </m:sSubPr>
          <m:e>
            <m:r>
              <w:rPr>
                <w:rFonts w:ascii="Cambria Math" w:hAnsi="Cambria Math"/>
                <w:lang w:eastAsia="zh-CN"/>
              </w:rPr>
              <m:t>s</m:t>
            </m:r>
          </m:e>
          <m:sub>
            <m:r>
              <w:rPr>
                <w:rFonts w:ascii="Cambria Math" w:hAnsi="Cambria Math"/>
                <w:lang w:val="en-US" w:eastAsia="zh-CN"/>
              </w:rPr>
              <m:t>h</m:t>
            </m:r>
            <m:r>
              <w:rPr>
                <w:rFonts w:ascii="Cambria Math" w:hAnsi="Cambria Math"/>
                <w:lang w:eastAsia="zh-CN"/>
              </w:rPr>
              <m:t>i</m:t>
            </m:r>
          </m:sub>
        </m:sSub>
        <m:r>
          <m:rPr>
            <m:sty m:val="p"/>
          </m:rPr>
          <w:rPr>
            <w:rFonts w:ascii="Cambria Math" w:hAnsi="Cambria Math"/>
            <w:lang w:val="en-US" w:eastAsia="zh-CN"/>
          </w:rPr>
          <m:t>=1+</m:t>
        </m:r>
        <m:r>
          <w:rPr>
            <w:rFonts w:ascii="Cambria Math" w:hAnsi="Cambria Math"/>
            <w:lang w:eastAsia="zh-CN"/>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US" w:eastAsia="zh-CN"/>
                      </w:rPr>
                      <m:t>h</m:t>
                    </m:r>
                  </m:e>
                  <m:sub>
                    <m:r>
                      <w:rPr>
                        <w:rFonts w:ascii="Cambria Math" w:hAnsi="Cambria Math"/>
                        <w:lang w:eastAsia="zh-CN"/>
                      </w:rPr>
                      <m:t>rain</m:t>
                    </m:r>
                  </m:sub>
                </m:sSub>
                <m:r>
                  <m:rPr>
                    <m:sty m:val="p"/>
                  </m:rPr>
                  <w:rPr>
                    <w:rFonts w:ascii="Cambria Math" w:hAnsi="Cambria Math"/>
                    <w:lang w:val="en-US" w:eastAsia="zh-CN"/>
                  </w:rPr>
                  <m:t>-</m:t>
                </m:r>
                <m:sSub>
                  <m:sSubPr>
                    <m:ctrlPr>
                      <w:rPr>
                        <w:rFonts w:ascii="Cambria Math" w:hAnsi="Cambria Math"/>
                      </w:rPr>
                    </m:ctrlPr>
                  </m:sSubPr>
                  <m:e>
                    <m:r>
                      <w:rPr>
                        <w:rFonts w:ascii="Cambria Math" w:hAnsi="Cambria Math"/>
                        <w:lang w:val="en-US" w:eastAsia="zh-CN"/>
                      </w:rPr>
                      <m:t>h</m:t>
                    </m:r>
                  </m:e>
                  <m:sub>
                    <m:r>
                      <w:rPr>
                        <w:rFonts w:ascii="Cambria Math" w:hAnsi="Cambria Math"/>
                        <w:lang w:val="en-US" w:eastAsia="zh-CN"/>
                      </w:rPr>
                      <m:t>h</m:t>
                    </m:r>
                    <m:r>
                      <w:rPr>
                        <w:rFonts w:ascii="Cambria Math" w:hAnsi="Cambria Math"/>
                        <w:lang w:eastAsia="zh-CN"/>
                      </w:rPr>
                      <m:t>i</m:t>
                    </m:r>
                  </m:sub>
                </m:sSub>
              </m:num>
              <m:den>
                <m:r>
                  <m:rPr>
                    <m:sty m:val="p"/>
                  </m:rPr>
                  <w:rPr>
                    <w:rFonts w:ascii="Cambria Math" w:hAnsi="Cambria Math"/>
                    <w:lang w:val="en-US" w:eastAsia="zh-CN"/>
                  </w:rPr>
                  <m:t>100</m:t>
                </m:r>
              </m:den>
            </m:f>
          </m:e>
        </m:d>
      </m:oMath>
      <w:r w:rsidRPr="00D85AEC">
        <w:rPr>
          <w:lang w:val="en-US" w:eastAsia="zh-CN"/>
        </w:rPr>
        <w:tab/>
        <w:t>(44b)</w:t>
      </w:r>
    </w:p>
    <w:p w14:paraId="38B544E8" w14:textId="77777777" w:rsidR="005273EF" w:rsidRDefault="00023A9F" w:rsidP="005273E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其中函数</w:t>
      </w:r>
      <w:r w:rsidRPr="000F3325">
        <w:rPr>
          <w:rFonts w:ascii="SimSun" w:hAnsi="SimSun" w:cstheme="majorBidi"/>
          <w:lang w:val="en-US" w:eastAsia="zh-CN"/>
        </w:rPr>
        <w:t>“</w:t>
      </w:r>
      <w:r w:rsidRPr="006D5EEA">
        <w:rPr>
          <w:rFonts w:asciiTheme="majorBidi" w:hAnsiTheme="majorBidi" w:cstheme="majorBidi"/>
          <w:lang w:val="en-US" w:eastAsia="zh-CN"/>
        </w:rPr>
        <w:t>floor</w:t>
      </w:r>
      <w:r w:rsidRPr="000F3325">
        <w:rPr>
          <w:rFonts w:ascii="SimSun" w:hAnsi="SimSun" w:cstheme="majorBidi"/>
          <w:lang w:val="en-US" w:eastAsia="zh-CN"/>
        </w:rPr>
        <w:t>”</w:t>
      </w:r>
      <w:r w:rsidRPr="006D5EEA">
        <w:rPr>
          <w:rFonts w:asciiTheme="majorBidi" w:hAnsiTheme="majorBidi" w:cstheme="majorBidi"/>
          <w:lang w:val="en-US" w:eastAsia="zh-CN"/>
        </w:rPr>
        <w:t>将返回不超过其参数的最大整数，在上面的第</w:t>
      </w:r>
      <w:r w:rsidRPr="006D5EEA">
        <w:rPr>
          <w:rFonts w:asciiTheme="majorBidi" w:hAnsiTheme="majorBidi" w:cstheme="majorBidi"/>
          <w:lang w:val="en-US" w:eastAsia="zh-CN"/>
        </w:rPr>
        <w:t>2.4.2.1</w:t>
      </w:r>
      <w:r w:rsidRPr="006D5EEA">
        <w:rPr>
          <w:rFonts w:asciiTheme="majorBidi" w:hAnsiTheme="majorBidi" w:cstheme="majorBidi"/>
          <w:lang w:val="en-US" w:eastAsia="zh-CN"/>
        </w:rPr>
        <w:t>节中对</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lo</w:t>
      </w:r>
      <w:proofErr w:type="spellEnd"/>
      <w:r w:rsidRPr="006D5EEA">
        <w:rPr>
          <w:rFonts w:asciiTheme="majorBidi" w:hAnsiTheme="majorBidi" w:cstheme="majorBidi"/>
          <w:lang w:val="en-US" w:eastAsia="zh-CN"/>
        </w:rPr>
        <w:t>和</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proofErr w:type="spellEnd"/>
      <w:r w:rsidRPr="006D5EEA">
        <w:rPr>
          <w:rFonts w:asciiTheme="majorBidi" w:hAnsiTheme="majorBidi" w:cstheme="majorBidi"/>
          <w:lang w:val="en-US" w:eastAsia="zh-CN"/>
        </w:rPr>
        <w:t>进行估算。</w:t>
      </w:r>
    </w:p>
    <w:p w14:paraId="042BEA5C" w14:textId="058ACBB3" w:rsidR="00023A9F" w:rsidRPr="006D5EEA" w:rsidRDefault="00023A9F" w:rsidP="005273E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现在必须考虑以下情形：</w:t>
      </w:r>
    </w:p>
    <w:p w14:paraId="23CA9095" w14:textId="77777777" w:rsidR="00023A9F" w:rsidRPr="006D5EEA" w:rsidRDefault="00023A9F" w:rsidP="00023A9F">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proofErr w:type="spellEnd"/>
      <w:r w:rsidRPr="006D5EEA">
        <w:rPr>
          <w:rFonts w:asciiTheme="majorBidi" w:hAnsiTheme="majorBidi" w:cstheme="majorBidi"/>
          <w:lang w:val="en-US" w:eastAsia="zh-CN"/>
        </w:rPr>
        <w:t xml:space="preserve"> &lt; 1</w:t>
      </w:r>
      <w:r w:rsidRPr="006D5EEA">
        <w:rPr>
          <w:rFonts w:asciiTheme="majorBidi" w:hAnsiTheme="majorBidi" w:cstheme="majorBidi"/>
          <w:lang w:val="en-US" w:eastAsia="zh-CN"/>
        </w:rPr>
        <w:t>，那么路径完全在融化层之上。在这种情况下，</w:t>
      </w:r>
      <w:r w:rsidRPr="006D5EEA">
        <w:rPr>
          <w:rFonts w:asciiTheme="majorBidi" w:hAnsiTheme="majorBidi" w:cstheme="majorBidi"/>
          <w:i/>
          <w:lang w:val="en-US" w:eastAsia="zh-CN"/>
        </w:rPr>
        <w:t>g</w:t>
      </w:r>
      <w:r w:rsidRPr="006D5EEA">
        <w:rPr>
          <w:rFonts w:asciiTheme="majorBidi" w:hAnsiTheme="majorBidi" w:cstheme="majorBidi"/>
          <w:lang w:val="en-US" w:eastAsia="zh-CN"/>
        </w:rPr>
        <w:t xml:space="preserve"> = 0</w:t>
      </w:r>
      <w:r w:rsidRPr="006D5EEA">
        <w:rPr>
          <w:rFonts w:asciiTheme="majorBidi" w:hAnsiTheme="majorBidi" w:cstheme="majorBidi"/>
          <w:lang w:val="en-US" w:eastAsia="zh-CN"/>
        </w:rPr>
        <w:t>且在此步骤中不需要做任何更进一步的计算。</w:t>
      </w:r>
    </w:p>
    <w:p w14:paraId="2D1970B5" w14:textId="77777777" w:rsidR="00023A9F" w:rsidRPr="006D5EEA" w:rsidRDefault="00023A9F" w:rsidP="00023A9F">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proofErr w:type="spellEnd"/>
      <w:r w:rsidRPr="006D5EEA">
        <w:rPr>
          <w:rFonts w:asciiTheme="majorBidi" w:hAnsiTheme="majorBidi" w:cstheme="majorBidi"/>
          <w:lang w:val="en-US" w:eastAsia="zh-CN"/>
        </w:rPr>
        <w:t xml:space="preserve"> &gt; 12</w:t>
      </w:r>
      <w:r w:rsidRPr="006D5EEA">
        <w:rPr>
          <w:rFonts w:asciiTheme="majorBidi" w:hAnsiTheme="majorBidi" w:cstheme="majorBidi"/>
          <w:lang w:val="en-US" w:eastAsia="zh-CN"/>
        </w:rPr>
        <w:t>，那么路径完全在融化层之下。在这种情况下，</w:t>
      </w:r>
      <w:r w:rsidRPr="006D5EEA">
        <w:rPr>
          <w:rFonts w:asciiTheme="majorBidi" w:hAnsiTheme="majorBidi" w:cstheme="majorBidi"/>
          <w:i/>
          <w:lang w:val="en-US" w:eastAsia="zh-CN"/>
        </w:rPr>
        <w:t>g</w:t>
      </w:r>
      <w:r w:rsidRPr="006D5EEA">
        <w:rPr>
          <w:rFonts w:asciiTheme="majorBidi" w:hAnsiTheme="majorBidi" w:cstheme="majorBidi"/>
          <w:lang w:val="en-US" w:eastAsia="zh-CN"/>
        </w:rPr>
        <w:t xml:space="preserve"> = 1</w:t>
      </w:r>
      <w:r w:rsidRPr="006D5EEA">
        <w:rPr>
          <w:rFonts w:asciiTheme="majorBidi" w:hAnsiTheme="majorBidi" w:cstheme="majorBidi"/>
          <w:lang w:val="en-US" w:eastAsia="zh-CN"/>
        </w:rPr>
        <w:t>且在此步骤中不需要做任何更进一步的计算。</w:t>
      </w:r>
    </w:p>
    <w:p w14:paraId="44059BA8" w14:textId="77777777" w:rsidR="00023A9F" w:rsidRPr="006D5EEA" w:rsidRDefault="00023A9F" w:rsidP="00023A9F">
      <w:pPr>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proofErr w:type="spellEnd"/>
      <w:r w:rsidRPr="006D5EEA">
        <w:rPr>
          <w:rFonts w:asciiTheme="majorBidi" w:hAnsiTheme="majorBidi" w:cstheme="majorBidi"/>
          <w:lang w:val="en-US" w:eastAsia="zh-CN"/>
        </w:rPr>
        <w:t xml:space="preserve"> = </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proofErr w:type="spellEnd"/>
      <w:r w:rsidRPr="006D5EEA">
        <w:rPr>
          <w:rFonts w:asciiTheme="majorBidi" w:hAnsiTheme="majorBidi" w:cstheme="majorBidi"/>
          <w:lang w:val="en-US" w:eastAsia="zh-CN"/>
        </w:rPr>
        <w:t>，那么路径完全在融化层的某层内。在这种情况下：</w:t>
      </w:r>
    </w:p>
    <w:p w14:paraId="263155F2" w14:textId="77777777" w:rsidR="00023A9F" w:rsidRPr="006D5EEA" w:rsidRDefault="00023A9F" w:rsidP="00023A9F">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i/>
          <w:lang w:val="en-US" w:eastAsia="zh-CN"/>
        </w:rPr>
        <w:t>g</w:t>
      </w:r>
      <w:r w:rsidRPr="006D5EEA">
        <w:rPr>
          <w:rFonts w:asciiTheme="majorBidi" w:hAnsiTheme="majorBidi" w:cstheme="majorBidi"/>
          <w:lang w:val="en-US" w:eastAsia="zh-CN"/>
        </w:rPr>
        <w:t xml:space="preserve"> = </w:t>
      </w:r>
      <w:r w:rsidRPr="006D5EEA">
        <w:rPr>
          <w:rFonts w:asciiTheme="majorBidi" w:hAnsiTheme="majorBidi" w:cstheme="majorBidi"/>
          <w:lang w:val="en-US"/>
        </w:rPr>
        <w:sym w:font="Symbol" w:char="F047"/>
      </w:r>
      <w:r w:rsidRPr="006D5EEA">
        <w:rPr>
          <w:rFonts w:asciiTheme="majorBidi" w:hAnsiTheme="majorBidi" w:cstheme="majorBidi"/>
          <w:lang w:val="en-US" w:eastAsia="zh-CN"/>
        </w:rPr>
        <w:t xml:space="preserve"> (</w:t>
      </w:r>
      <w:r w:rsidRPr="006D5EEA">
        <w:rPr>
          <w:rFonts w:asciiTheme="majorBidi" w:hAnsiTheme="majorBidi" w:cstheme="majorBidi"/>
          <w:lang w:val="en-US"/>
        </w:rPr>
        <w:sym w:font="Symbol" w:char="F064"/>
      </w:r>
      <w:r w:rsidRPr="006D5EEA">
        <w:rPr>
          <w:rFonts w:asciiTheme="majorBidi" w:hAnsiTheme="majorBidi" w:cstheme="majorBidi"/>
          <w:i/>
          <w:lang w:val="en-US" w:eastAsia="zh-CN"/>
        </w:rPr>
        <w:t>h</w:t>
      </w:r>
      <w:r w:rsidRPr="006D5EEA">
        <w:rPr>
          <w:rFonts w:asciiTheme="majorBidi" w:hAnsiTheme="majorBidi" w:cstheme="majorBidi"/>
          <w:lang w:val="en-US" w:eastAsia="zh-CN"/>
        </w:rPr>
        <w:t>)</w:t>
      </w:r>
      <w:r w:rsidRPr="006D5EEA">
        <w:rPr>
          <w:rFonts w:asciiTheme="majorBidi" w:hAnsiTheme="majorBidi" w:cstheme="majorBidi"/>
          <w:lang w:val="en-US" w:eastAsia="zh-CN"/>
        </w:rPr>
        <w:tab/>
        <w:t>(45)</w:t>
      </w:r>
    </w:p>
    <w:p w14:paraId="4DBAFD8E" w14:textId="77777777" w:rsidR="00023A9F" w:rsidRPr="006D5EEA" w:rsidRDefault="00023A9F" w:rsidP="00023A9F">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其中</w:t>
      </w:r>
      <w:r w:rsidRPr="006D5EEA">
        <w:rPr>
          <w:rFonts w:asciiTheme="majorBidi" w:hAnsiTheme="majorBidi" w:cstheme="majorBidi"/>
          <w:lang w:val="en-US" w:eastAsia="zh-CN"/>
        </w:rPr>
        <w:tab/>
      </w:r>
      <m:oMath>
        <m:r>
          <m:rPr>
            <m:sty m:val="p"/>
          </m:rPr>
          <w:rPr>
            <w:rFonts w:ascii="Cambria Math" w:hAnsi="Cambria Math" w:cstheme="majorBidi"/>
            <w:lang w:val="en-US"/>
          </w:rPr>
          <w:sym w:font="Symbol" w:char="F064"/>
        </m:r>
        <m:r>
          <w:rPr>
            <w:rFonts w:ascii="Cambria Math" w:hAnsi="Cambria Math" w:cstheme="majorBidi"/>
            <w:lang w:val="en-US" w:eastAsia="zh-CN"/>
          </w:rPr>
          <m:t>h</m:t>
        </m:r>
        <m:r>
          <m:rPr>
            <m:sty m:val="p"/>
          </m:rPr>
          <w:rPr>
            <w:rFonts w:ascii="Cambria Math" w:hAnsi="Cambria Math" w:cstheme="majorBidi"/>
            <w:lang w:val="en-US" w:eastAsia="zh-CN"/>
          </w:rPr>
          <m:t>=0.5 (</m:t>
        </m:r>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lo</m:t>
            </m:r>
          </m:sub>
        </m:sSub>
        <m:r>
          <m:rPr>
            <m:sty m:val="p"/>
          </m:rPr>
          <w:rPr>
            <w:rFonts w:ascii="Cambria Math" w:hAnsi="Cambria Math" w:cstheme="majorBidi"/>
            <w:lang w:val="en-US" w:eastAsia="zh-CN"/>
          </w:rPr>
          <m:t xml:space="preserve"> + </m:t>
        </m:r>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hi</m:t>
            </m:r>
          </m:sub>
        </m:sSub>
        <m:r>
          <m:rPr>
            <m:sty m:val="p"/>
          </m:rPr>
          <w:rPr>
            <w:rFonts w:ascii="Cambria Math" w:hAnsi="Cambria Math" w:cstheme="majorBidi"/>
            <w:lang w:val="en-US" w:eastAsia="zh-CN"/>
          </w:rPr>
          <m:t xml:space="preserve">) - </m:t>
        </m:r>
        <m:r>
          <w:rPr>
            <w:rFonts w:ascii="Cambria Math" w:hAnsi="Cambria Math" w:cstheme="majorBidi"/>
            <w:lang w:val="en-US" w:eastAsia="zh-CN"/>
          </w:rPr>
          <m:t>h</m:t>
        </m:r>
        <m:r>
          <w:rPr>
            <w:rFonts w:ascii="Cambria Math" w:hAnsi="Cambria Math" w:cstheme="majorBidi"/>
            <w:vertAlign w:val="subscript"/>
            <w:lang w:val="en-US" w:eastAsia="zh-CN"/>
          </w:rPr>
          <m:t>rain</m:t>
        </m:r>
      </m:oMath>
      <w:r w:rsidRPr="006D5EEA">
        <w:rPr>
          <w:rFonts w:asciiTheme="majorBidi" w:hAnsiTheme="majorBidi" w:cstheme="majorBidi"/>
          <w:lang w:val="en-US" w:eastAsia="zh-CN"/>
        </w:rPr>
        <w:tab/>
        <w:t>(45a)</w:t>
      </w:r>
    </w:p>
    <w:p w14:paraId="199E05DB" w14:textId="77777777" w:rsidR="00023A9F" w:rsidRPr="006D5EEA" w:rsidRDefault="00023A9F" w:rsidP="00023A9F">
      <w:pPr>
        <w:tabs>
          <w:tab w:val="left" w:pos="2608"/>
          <w:tab w:val="left" w:pos="3345"/>
        </w:tabs>
        <w:spacing w:before="80"/>
        <w:ind w:left="1134" w:hanging="113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且不需要做任何更进一步的计算。</w:t>
      </w:r>
    </w:p>
    <w:p w14:paraId="3613F70D" w14:textId="6C306C81" w:rsidR="0008325D" w:rsidRDefault="00023A9F" w:rsidP="008D58DC">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lastRenderedPageBreak/>
        <w:t>如果计算到达此点，那么路径必须经过融化层的多个层。部分路径也可能存在于融化层之下和融化层之上。</w:t>
      </w:r>
    </w:p>
    <w:p w14:paraId="4228FA20" w14:textId="5D699207" w:rsidR="00023A9F" w:rsidRPr="006D5EEA" w:rsidRDefault="00023A9F" w:rsidP="00600C20">
      <w:pPr>
        <w:keepNext/>
        <w:keepLines/>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计算在以下循环中将要涉及的第一个和最后一个层下标：</w:t>
      </w:r>
    </w:p>
    <w:p w14:paraId="39107B5C" w14:textId="77777777" w:rsidR="00023A9F" w:rsidRPr="006D5EEA" w:rsidRDefault="00023A9F" w:rsidP="00023A9F">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first</m:t>
            </m:r>
          </m:sub>
        </m:sSub>
        <m:r>
          <m:rPr>
            <m:sty m:val="p"/>
          </m:rPr>
          <w:rPr>
            <w:rFonts w:ascii="Cambria Math" w:hAnsi="Cambria Math" w:cstheme="majorBidi"/>
            <w:lang w:val="en-US" w:eastAsia="zh-CN"/>
          </w:rPr>
          <m:t>=</m:t>
        </m:r>
        <m:r>
          <w:rPr>
            <w:rFonts w:ascii="Cambria Math" w:hAnsi="Cambria Math" w:cstheme="majorBidi"/>
            <w:lang w:val="en-US" w:eastAsia="zh-CN"/>
          </w:rPr>
          <m:t>max</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hi</m:t>
                </m:r>
              </m:sub>
            </m:sSub>
            <m:r>
              <m:rPr>
                <m:sty m:val="p"/>
              </m:rPr>
              <w:rPr>
                <w:rFonts w:ascii="Cambria Math" w:hAnsi="Cambria Math" w:cstheme="majorBidi"/>
                <w:lang w:val="en-US" w:eastAsia="zh-CN"/>
              </w:rPr>
              <m:t>，</m:t>
            </m:r>
            <m:r>
              <m:rPr>
                <m:sty m:val="p"/>
              </m:rPr>
              <w:rPr>
                <w:rFonts w:ascii="Cambria Math" w:hAnsi="Cambria Math" w:cstheme="majorBidi"/>
                <w:lang w:val="en-US" w:eastAsia="zh-CN"/>
              </w:rPr>
              <m:t>1</m:t>
            </m:r>
          </m:e>
        </m:d>
      </m:oMath>
      <w:r w:rsidRPr="006D5EEA">
        <w:rPr>
          <w:rFonts w:asciiTheme="majorBidi" w:hAnsiTheme="majorBidi" w:cstheme="majorBidi"/>
          <w:lang w:val="en-US" w:eastAsia="zh-CN"/>
        </w:rPr>
        <w:tab/>
        <w:t>(46a)</w:t>
      </w:r>
    </w:p>
    <w:p w14:paraId="48595B2D" w14:textId="77777777" w:rsidR="00023A9F" w:rsidRPr="006D5EEA" w:rsidRDefault="00023A9F" w:rsidP="00023A9F">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last</m:t>
            </m:r>
          </m:sub>
        </m:sSub>
        <m:r>
          <m:rPr>
            <m:sty m:val="p"/>
          </m:rPr>
          <w:rPr>
            <w:rFonts w:ascii="Cambria Math" w:hAnsi="Cambria Math" w:cstheme="majorBidi"/>
            <w:lang w:val="en-US" w:eastAsia="zh-CN"/>
          </w:rPr>
          <m:t>=</m:t>
        </m:r>
        <m:r>
          <w:rPr>
            <w:rFonts w:ascii="Cambria Math" w:hAnsi="Cambria Math" w:cstheme="majorBidi"/>
            <w:lang w:val="en-US" w:eastAsia="zh-CN"/>
          </w:rPr>
          <m:t>min</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lo</m:t>
                </m:r>
              </m:sub>
            </m:sSub>
            <m:r>
              <m:rPr>
                <m:sty m:val="p"/>
              </m:rPr>
              <w:rPr>
                <w:rFonts w:ascii="Cambria Math" w:hAnsi="Cambria Math" w:cstheme="majorBidi"/>
                <w:lang w:val="en-US" w:eastAsia="zh-CN"/>
              </w:rPr>
              <m:t>，</m:t>
            </m:r>
            <m:r>
              <m:rPr>
                <m:sty m:val="p"/>
              </m:rPr>
              <w:rPr>
                <w:rFonts w:ascii="Cambria Math" w:hAnsi="Cambria Math" w:cstheme="majorBidi"/>
                <w:lang w:val="en-US" w:eastAsia="zh-CN"/>
              </w:rPr>
              <m:t>12</m:t>
            </m:r>
          </m:e>
        </m:d>
      </m:oMath>
      <w:r w:rsidRPr="006D5EEA">
        <w:rPr>
          <w:rFonts w:asciiTheme="majorBidi" w:hAnsiTheme="majorBidi" w:cstheme="majorBidi"/>
          <w:lang w:val="en-US" w:eastAsia="zh-CN"/>
        </w:rPr>
        <w:tab/>
        <w:t>(46b)</w:t>
      </w:r>
    </w:p>
    <w:p w14:paraId="270BB6A0"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初始化为</w:t>
      </w:r>
      <w:r w:rsidRPr="006D5EEA">
        <w:rPr>
          <w:rFonts w:asciiTheme="majorBidi" w:hAnsiTheme="majorBidi" w:cstheme="majorBidi"/>
          <w:lang w:val="en-US" w:eastAsia="zh-CN"/>
        </w:rPr>
        <w:t>0</w:t>
      </w:r>
      <w:r w:rsidRPr="006D5EEA">
        <w:rPr>
          <w:rFonts w:asciiTheme="majorBidi" w:hAnsiTheme="majorBidi" w:cstheme="majorBidi"/>
          <w:lang w:val="en-US" w:eastAsia="zh-CN"/>
        </w:rPr>
        <w:t>，将作为一个累加器。</w:t>
      </w:r>
    </w:p>
    <w:p w14:paraId="0769D379"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对每个层，下标</w:t>
      </w:r>
      <w:r w:rsidRPr="006D5EEA">
        <w:rPr>
          <w:rFonts w:asciiTheme="majorBidi" w:hAnsiTheme="majorBidi" w:cstheme="majorBidi"/>
          <w:i/>
          <w:lang w:val="en-US" w:eastAsia="zh-CN"/>
        </w:rPr>
        <w:t>s</w:t>
      </w:r>
      <w:r w:rsidRPr="006D5EEA">
        <w:rPr>
          <w:rFonts w:asciiTheme="majorBidi" w:hAnsiTheme="majorBidi" w:cstheme="majorBidi"/>
          <w:lang w:val="en-US" w:eastAsia="zh-CN"/>
        </w:rPr>
        <w:t>从</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first</w:t>
      </w:r>
      <w:proofErr w:type="spellEnd"/>
      <w:r w:rsidRPr="006D5EEA">
        <w:rPr>
          <w:rFonts w:asciiTheme="majorBidi" w:hAnsiTheme="majorBidi" w:cstheme="majorBidi"/>
          <w:lang w:val="en-US" w:eastAsia="zh-CN"/>
        </w:rPr>
        <w:t>到</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last</w:t>
      </w:r>
      <w:proofErr w:type="spellEnd"/>
      <w:r w:rsidRPr="006D5EEA">
        <w:rPr>
          <w:rFonts w:asciiTheme="majorBidi" w:hAnsiTheme="majorBidi" w:cstheme="majorBidi"/>
          <w:lang w:val="en-US" w:eastAsia="zh-CN"/>
        </w:rPr>
        <w:t>（含）：</w:t>
      </w:r>
    </w:p>
    <w:p w14:paraId="01E2770B" w14:textId="77777777" w:rsidR="00023A9F" w:rsidRPr="007B7882" w:rsidRDefault="00023A9F" w:rsidP="00600C20">
      <w:pPr>
        <w:keepNext/>
        <w:keepLines/>
        <w:spacing w:before="160"/>
        <w:ind w:firstLineChars="200" w:firstLine="480"/>
        <w:rPr>
          <w:rFonts w:ascii="STKaiti" w:eastAsia="STKaiti" w:hAnsi="STKaiti" w:cstheme="majorBidi"/>
          <w:lang w:val="en-US" w:eastAsia="zh-CN"/>
        </w:rPr>
      </w:pPr>
      <w:r w:rsidRPr="007B7882">
        <w:rPr>
          <w:rFonts w:ascii="STKaiti" w:eastAsia="STKaiti" w:hAnsi="STKaiti" w:cstheme="majorBidi"/>
          <w:lang w:val="en-US" w:eastAsia="zh-CN"/>
        </w:rPr>
        <w:t>开始计算每个层的下标</w:t>
      </w:r>
    </w:p>
    <w:p w14:paraId="67FD894E"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以下三个条件中的一个必须是真实的。对真实的条件，计算相对于降雨高度的、层内平均路径高度</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以及层</w:t>
      </w:r>
      <w:proofErr w:type="gramEnd"/>
      <w:r w:rsidRPr="006D5EEA">
        <w:rPr>
          <w:rFonts w:asciiTheme="majorBidi" w:hAnsiTheme="majorBidi" w:cstheme="majorBidi"/>
          <w:lang w:val="en-US" w:eastAsia="zh-CN"/>
        </w:rPr>
        <w:t>内路径分数</w:t>
      </w:r>
      <w:r w:rsidRPr="006D5EEA">
        <w:rPr>
          <w:rFonts w:asciiTheme="majorBidi" w:hAnsiTheme="majorBidi" w:cstheme="majorBidi"/>
          <w:i/>
          <w:lang w:val="en-US" w:eastAsia="zh-CN"/>
        </w:rPr>
        <w:t>q</w:t>
      </w:r>
      <w:r w:rsidRPr="006D5EEA">
        <w:rPr>
          <w:rFonts w:asciiTheme="majorBidi" w:hAnsiTheme="majorBidi" w:cstheme="majorBidi"/>
          <w:lang w:val="en-US" w:eastAsia="zh-CN"/>
        </w:rPr>
        <w:t>。</w:t>
      </w:r>
    </w:p>
    <w:p w14:paraId="04896AE8"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proofErr w:type="spellEnd"/>
      <w:r w:rsidRPr="006D5EEA">
        <w:rPr>
          <w:rFonts w:asciiTheme="majorBidi" w:hAnsiTheme="majorBidi" w:cstheme="majorBidi"/>
          <w:lang w:val="en-US" w:eastAsia="zh-CN"/>
        </w:rPr>
        <w:t xml:space="preserve"> &lt; </w:t>
      </w:r>
      <w:r w:rsidRPr="006D5EEA">
        <w:rPr>
          <w:rFonts w:asciiTheme="majorBidi" w:hAnsiTheme="majorBidi" w:cstheme="majorBidi"/>
          <w:i/>
          <w:lang w:val="en-US" w:eastAsia="zh-CN"/>
        </w:rPr>
        <w:t>s</w:t>
      </w:r>
      <w:r w:rsidRPr="006D5EEA">
        <w:rPr>
          <w:rFonts w:asciiTheme="majorBidi" w:hAnsiTheme="majorBidi" w:cstheme="majorBidi"/>
          <w:lang w:val="en-US" w:eastAsia="zh-CN"/>
        </w:rPr>
        <w:t>和</w:t>
      </w:r>
      <w:r w:rsidRPr="006D5EEA">
        <w:rPr>
          <w:rFonts w:asciiTheme="majorBidi" w:hAnsiTheme="majorBidi" w:cstheme="majorBidi"/>
          <w:i/>
          <w:lang w:val="en-US" w:eastAsia="zh-CN"/>
        </w:rPr>
        <w:t>s</w:t>
      </w:r>
      <w:r w:rsidRPr="006D5EEA">
        <w:rPr>
          <w:rFonts w:asciiTheme="majorBidi" w:hAnsiTheme="majorBidi" w:cstheme="majorBidi"/>
          <w:lang w:val="en-US" w:eastAsia="zh-CN"/>
        </w:rPr>
        <w:t xml:space="preserve"> &lt; </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proofErr w:type="spellEnd"/>
      <w:r w:rsidRPr="006D5EEA">
        <w:rPr>
          <w:rFonts w:asciiTheme="majorBidi" w:hAnsiTheme="majorBidi" w:cstheme="majorBidi"/>
          <w:lang w:val="en-US" w:eastAsia="zh-CN"/>
        </w:rPr>
        <w:t>，那么路径完全遍历该层：</w:t>
      </w:r>
    </w:p>
    <w:p w14:paraId="26D6EA2C"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i/>
            <w:lang w:val="en-US"/>
          </w:rPr>
          <w:sym w:font="Symbol" w:char="F044"/>
        </m:r>
        <m:r>
          <w:rPr>
            <w:rFonts w:ascii="Cambria Math" w:hAnsi="Cambria Math" w:cstheme="majorBidi"/>
            <w:lang w:val="en-US"/>
          </w:rPr>
          <m:t>h=100</m:t>
        </m:r>
        <m:d>
          <m:dPr>
            <m:ctrlPr>
              <w:rPr>
                <w:rFonts w:ascii="Cambria Math" w:hAnsi="Cambria Math" w:cstheme="majorBidi"/>
                <w:i/>
                <w:lang w:val="en-US"/>
              </w:rPr>
            </m:ctrlPr>
          </m:dPr>
          <m:e>
            <m:r>
              <w:rPr>
                <w:rFonts w:ascii="Cambria Math" w:hAnsi="Cambria Math" w:cstheme="majorBidi"/>
                <w:lang w:val="en-US"/>
              </w:rPr>
              <m:t>0.5-s</m:t>
            </m:r>
          </m:e>
        </m:d>
      </m:oMath>
      <w:r w:rsidRPr="006D5EEA">
        <w:rPr>
          <w:rFonts w:asciiTheme="majorBidi" w:hAnsiTheme="majorBidi" w:cstheme="majorBidi"/>
          <w:lang w:val="en-US"/>
        </w:rPr>
        <w:t xml:space="preserve">    (m)</w:t>
      </w:r>
      <w:r w:rsidRPr="006D5EEA">
        <w:rPr>
          <w:rFonts w:asciiTheme="majorBidi" w:hAnsiTheme="majorBidi" w:cstheme="majorBidi"/>
          <w:lang w:val="en-US"/>
        </w:rPr>
        <w:tab/>
        <w:t>(47a)</w:t>
      </w:r>
    </w:p>
    <w:p w14:paraId="1DE2740D"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r>
          <w:rPr>
            <w:rFonts w:ascii="Cambria Math" w:hAnsi="Cambria Math" w:cstheme="majorBidi"/>
            <w:lang w:val="en-US"/>
          </w:rPr>
          <m:t>q</m:t>
        </m:r>
        <m:r>
          <m:rPr>
            <m:sty m:val="p"/>
          </m:rPr>
          <w:rPr>
            <w:rFonts w:ascii="Cambria Math" w:hAnsi="Cambria Math" w:cstheme="majorBidi"/>
            <w:lang w:val="en-US"/>
          </w:rPr>
          <m:t>=</m:t>
        </m:r>
        <m:f>
          <m:fPr>
            <m:ctrlPr>
              <w:rPr>
                <w:rFonts w:ascii="Cambria Math" w:hAnsi="Cambria Math" w:cstheme="majorBidi"/>
                <w:lang w:val="en-US"/>
              </w:rPr>
            </m:ctrlPr>
          </m:fPr>
          <m:num>
            <m:r>
              <m:rPr>
                <m:sty m:val="p"/>
              </m:rPr>
              <w:rPr>
                <w:rFonts w:ascii="Cambria Math" w:hAnsi="Cambria Math" w:cstheme="majorBidi"/>
                <w:lang w:val="en-US"/>
              </w:rPr>
              <m:t>100</m:t>
            </m:r>
          </m:num>
          <m:den>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den>
        </m:f>
      </m:oMath>
      <w:r w:rsidRPr="006D5EEA">
        <w:rPr>
          <w:rFonts w:asciiTheme="majorBidi" w:hAnsiTheme="majorBidi" w:cstheme="majorBidi"/>
          <w:lang w:val="en-US"/>
        </w:rPr>
        <w:tab/>
        <w:t>(47b)</w:t>
      </w:r>
    </w:p>
    <w:p w14:paraId="138AD6F0"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lang w:val="en-US" w:eastAsia="zh-CN"/>
        </w:rPr>
        <w:t xml:space="preserve"> = </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proofErr w:type="spellEnd"/>
      <w:r w:rsidRPr="006D5EEA">
        <w:rPr>
          <w:rFonts w:asciiTheme="majorBidi" w:hAnsiTheme="majorBidi" w:cstheme="majorBidi"/>
          <w:lang w:val="en-US" w:eastAsia="zh-CN"/>
        </w:rPr>
        <w:t>，那么天线的较低端位于层内：</w:t>
      </w:r>
    </w:p>
    <w:p w14:paraId="50648237"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i/>
            <w:lang w:val="en-US"/>
          </w:rPr>
          <w:sym w:font="Symbol" w:char="F044"/>
        </m:r>
        <m:r>
          <w:rPr>
            <w:rFonts w:ascii="Cambria Math" w:hAnsi="Cambria Math" w:cstheme="majorBidi"/>
            <w:lang w:val="en-US"/>
          </w:rPr>
          <m:t>h</m:t>
        </m:r>
        <m:r>
          <m:rPr>
            <m:sty m:val="p"/>
          </m:rPr>
          <w:rPr>
            <w:rFonts w:ascii="Cambria Math" w:hAnsi="Cambria Math" w:cstheme="majorBidi"/>
            <w:lang w:val="en-US"/>
          </w:rPr>
          <m:t>=0.5</m:t>
        </m:r>
        <m:d>
          <m:dPr>
            <m:begChr m:val="["/>
            <m:endChr m:val="]"/>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-100</m:t>
            </m:r>
            <m:d>
              <m:dPr>
                <m:ctrlPr>
                  <w:rPr>
                    <w:rFonts w:ascii="Cambria Math" w:hAnsi="Cambria Math" w:cstheme="majorBidi"/>
                    <w:lang w:val="en-US"/>
                  </w:rPr>
                </m:ctrlPr>
              </m:dPr>
              <m:e>
                <m:r>
                  <w:rPr>
                    <w:rFonts w:ascii="Cambria Math" w:hAnsi="Cambria Math" w:cstheme="majorBidi"/>
                    <w:lang w:val="en-US"/>
                  </w:rPr>
                  <m:t>s</m:t>
                </m:r>
                <m:r>
                  <m:rPr>
                    <m:sty m:val="p"/>
                  </m:rPr>
                  <w:rPr>
                    <w:rFonts w:ascii="Cambria Math" w:hAnsi="Cambria Math" w:cstheme="majorBidi"/>
                    <w:lang w:val="en-US"/>
                  </w:rPr>
                  <m:t>-1</m:t>
                </m:r>
              </m:e>
            </m:d>
          </m:e>
        </m:d>
      </m:oMath>
      <w:r w:rsidRPr="006D5EEA">
        <w:rPr>
          <w:rFonts w:asciiTheme="majorBidi" w:hAnsiTheme="majorBidi" w:cstheme="majorBidi"/>
          <w:lang w:val="en-US"/>
        </w:rPr>
        <w:t xml:space="preserve">     (m)</w:t>
      </w:r>
      <w:r w:rsidRPr="006D5EEA">
        <w:rPr>
          <w:rFonts w:asciiTheme="majorBidi" w:hAnsiTheme="majorBidi" w:cstheme="majorBidi"/>
          <w:lang w:val="en-US"/>
        </w:rPr>
        <w:tab/>
        <w:t>(48a)</w:t>
      </w:r>
    </w:p>
    <w:p w14:paraId="3AE44755"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en-US"/>
        </w:rPr>
        <w:tab/>
      </w:r>
      <m:oMath>
        <m:r>
          <w:rPr>
            <w:rFonts w:ascii="Cambria Math" w:hAnsi="Cambria Math" w:cstheme="majorBidi"/>
            <w:lang w:val="en-US" w:eastAsia="zh-CN"/>
          </w:rPr>
          <m:t>q=</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r>
              <w:rPr>
                <w:rFonts w:ascii="Cambria Math" w:hAnsi="Cambria Math" w:cstheme="majorBidi"/>
                <w:lang w:val="en-US" w:eastAsia="zh-CN"/>
              </w:rPr>
              <m:t>-100</m:t>
            </m:r>
            <m:d>
              <m:dPr>
                <m:ctrlPr>
                  <w:rPr>
                    <w:rFonts w:ascii="Cambria Math" w:hAnsi="Cambria Math" w:cstheme="majorBidi"/>
                    <w:i/>
                    <w:lang w:val="en-US"/>
                  </w:rPr>
                </m:ctrlPr>
              </m:dPr>
              <m:e>
                <m:r>
                  <w:rPr>
                    <w:rFonts w:ascii="Cambria Math" w:hAnsi="Cambria Math" w:cstheme="majorBidi"/>
                    <w:lang w:val="en-US" w:eastAsia="zh-CN"/>
                  </w:rPr>
                  <m:t>s-1</m:t>
                </m:r>
              </m:e>
            </m:d>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lo</m:t>
                </m:r>
              </m:sub>
            </m:sSub>
          </m:num>
          <m:den>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hi</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lo</m:t>
                </m:r>
              </m:sub>
            </m:sSub>
          </m:den>
        </m:f>
      </m:oMath>
      <w:r w:rsidRPr="006D5EEA">
        <w:rPr>
          <w:rFonts w:asciiTheme="majorBidi" w:hAnsiTheme="majorBidi" w:cstheme="majorBidi"/>
          <w:lang w:val="en-US" w:eastAsia="zh-CN"/>
        </w:rPr>
        <w:tab/>
        <w:t>(48b)</w:t>
      </w:r>
    </w:p>
    <w:p w14:paraId="62914911"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lang w:val="en-US" w:eastAsia="zh-CN"/>
        </w:rPr>
        <w:t xml:space="preserve"> = </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proofErr w:type="spellEnd"/>
      <w:r w:rsidRPr="006D5EEA">
        <w:rPr>
          <w:rFonts w:asciiTheme="majorBidi" w:hAnsiTheme="majorBidi" w:cstheme="majorBidi"/>
          <w:lang w:val="en-US" w:eastAsia="zh-CN"/>
        </w:rPr>
        <w:t>，那么天线的较高端位于层内：</w:t>
      </w:r>
    </w:p>
    <w:p w14:paraId="7AACEC0F"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m:rPr>
            <m:sty m:val="p"/>
          </m:rPr>
          <w:rPr>
            <w:rFonts w:ascii="Cambria Math" w:hAnsi="Cambria Math" w:cstheme="majorBidi"/>
            <w:lang w:val="en-US"/>
          </w:rPr>
          <w:sym w:font="Symbol" w:char="F044"/>
        </m:r>
        <m:r>
          <w:rPr>
            <w:rFonts w:ascii="Cambria Math" w:hAnsi="Cambria Math" w:cstheme="majorBidi"/>
            <w:lang w:val="en-US"/>
          </w:rPr>
          <m:t>h</m:t>
        </m:r>
        <m:r>
          <m:rPr>
            <m:sty m:val="p"/>
          </m:rPr>
          <w:rPr>
            <w:rFonts w:ascii="Cambria Math" w:hAnsi="Cambria Math" w:cstheme="majorBidi"/>
            <w:lang w:val="en-US"/>
          </w:rPr>
          <m:t>=0.5</m:t>
        </m:r>
        <m:d>
          <m:dPr>
            <m:begChr m:val="["/>
            <m:endChr m:val="]"/>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-100</m:t>
            </m:r>
            <m:r>
              <w:rPr>
                <w:rFonts w:ascii="Cambria Math" w:hAnsi="Cambria Math" w:cstheme="majorBidi"/>
                <w:lang w:val="en-US"/>
              </w:rPr>
              <m:t>s</m:t>
            </m:r>
          </m:e>
        </m:d>
      </m:oMath>
      <w:r w:rsidRPr="006D5EEA">
        <w:rPr>
          <w:rFonts w:asciiTheme="majorBidi" w:hAnsiTheme="majorBidi" w:cstheme="majorBidi"/>
          <w:lang w:val="en-US"/>
        </w:rPr>
        <w:t xml:space="preserve">     (m)</w:t>
      </w:r>
      <w:r w:rsidRPr="006D5EEA">
        <w:rPr>
          <w:rFonts w:asciiTheme="majorBidi" w:hAnsiTheme="majorBidi" w:cstheme="majorBidi"/>
          <w:lang w:val="en-US"/>
        </w:rPr>
        <w:tab/>
        <w:t>(49a)</w:t>
      </w:r>
    </w:p>
    <w:p w14:paraId="56E90850"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r>
          <w:rPr>
            <w:rFonts w:ascii="Cambria Math" w:hAnsi="Cambria Math" w:cstheme="majorBidi"/>
            <w:lang w:val="en-US"/>
          </w:rPr>
          <m:t>q</m:t>
        </m:r>
        <m:r>
          <m:rPr>
            <m:sty m:val="p"/>
          </m:rPr>
          <w:rPr>
            <w:rFonts w:ascii="Cambria Math" w:hAnsi="Cambria Math" w:cstheme="majorBidi"/>
            <w:lang w:val="en-US"/>
          </w:rPr>
          <m:t>=</m:t>
        </m:r>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+100</m:t>
            </m:r>
            <m:r>
              <w:rPr>
                <w:rFonts w:ascii="Cambria Math" w:hAnsi="Cambria Math" w:cstheme="majorBidi"/>
                <w:lang w:val="en-US"/>
              </w:rPr>
              <m:t>s</m:t>
            </m:r>
          </m:num>
          <m:den>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den>
        </m:f>
      </m:oMath>
      <w:r w:rsidRPr="006D5EEA">
        <w:rPr>
          <w:rFonts w:asciiTheme="majorBidi" w:hAnsiTheme="majorBidi" w:cstheme="majorBidi"/>
          <w:lang w:val="en-US"/>
        </w:rPr>
        <w:tab/>
        <w:t>(49b)</w:t>
      </w:r>
    </w:p>
    <w:p w14:paraId="44F0D17C"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在对上述三种情况中的一种计算了</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和</w:t>
      </w:r>
      <w:r w:rsidRPr="006D5EEA">
        <w:rPr>
          <w:rFonts w:asciiTheme="majorBidi" w:hAnsiTheme="majorBidi" w:cstheme="majorBidi"/>
          <w:i/>
          <w:lang w:val="en-US" w:eastAsia="zh-CN"/>
        </w:rPr>
        <w:t>q</w:t>
      </w:r>
      <w:r w:rsidRPr="006D5EEA">
        <w:rPr>
          <w:rFonts w:asciiTheme="majorBidi" w:hAnsiTheme="majorBidi" w:cstheme="majorBidi"/>
          <w:lang w:val="en-US" w:eastAsia="zh-CN"/>
        </w:rPr>
        <w:t>后：</w:t>
      </w:r>
    </w:p>
    <w:p w14:paraId="65A15584"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使用上面定义的函数</w:t>
      </w:r>
      <w:r w:rsidRPr="006D5EEA">
        <w:rPr>
          <w:rFonts w:asciiTheme="majorBidi" w:hAnsiTheme="majorBidi" w:cstheme="majorBidi"/>
          <w:lang w:val="en-US" w:eastAsia="zh-CN"/>
        </w:rPr>
        <w:t>1</w:t>
      </w:r>
      <w:r w:rsidRPr="006D5EEA">
        <w:rPr>
          <w:rFonts w:asciiTheme="majorBidi" w:hAnsiTheme="majorBidi" w:cstheme="majorBidi"/>
          <w:lang w:val="en-US" w:eastAsia="zh-CN"/>
        </w:rPr>
        <w:t>，计算该层的衰减乘数：</w:t>
      </w:r>
    </w:p>
    <w:p w14:paraId="795A9020"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eastAsia="zh-CN"/>
              </w:rPr>
              <m:t>g</m:t>
            </m:r>
          </m:e>
          <m:sub>
            <m:r>
              <w:rPr>
                <w:rFonts w:ascii="Cambria Math" w:hAnsi="Cambria Math" w:cstheme="majorBidi"/>
                <w:lang w:val="en-US" w:eastAsia="zh-CN"/>
              </w:rPr>
              <m:t>slice</m:t>
            </m:r>
          </m:sub>
        </m:sSub>
        <m:r>
          <w:rPr>
            <w:rFonts w:ascii="Cambria Math" w:hAnsi="Cambria Math" w:cstheme="majorBidi"/>
            <w:lang w:val="en-US" w:eastAsia="zh-CN"/>
          </w:rPr>
          <m:t>=</m:t>
        </m:r>
        <m:r>
          <m:rPr>
            <m:sty m:val="p"/>
          </m:rPr>
          <w:rPr>
            <w:rFonts w:ascii="Cambria Math" w:hAnsi="Cambria Math" w:cstheme="majorBidi"/>
            <w:lang w:val="en-US"/>
          </w:rPr>
          <w:sym w:font="Symbol" w:char="F047"/>
        </m:r>
        <m:d>
          <m:dPr>
            <m:ctrlPr>
              <w:rPr>
                <w:rFonts w:ascii="Cambria Math" w:hAnsi="Cambria Math" w:cstheme="majorBidi"/>
                <w:i/>
                <w:lang w:val="en-US"/>
              </w:rPr>
            </m:ctrlPr>
          </m:dPr>
          <m:e>
            <m:r>
              <m:rPr>
                <m:sty m:val="p"/>
              </m:rPr>
              <w:rPr>
                <w:rFonts w:ascii="Cambria Math" w:hAnsi="Cambria Math" w:cstheme="majorBidi"/>
                <w:iCs/>
                <w:lang w:val="en-US"/>
              </w:rPr>
              <w:sym w:font="Symbol" w:char="F044"/>
            </m:r>
            <m:r>
              <w:rPr>
                <w:rFonts w:ascii="Cambria Math" w:hAnsi="Cambria Math" w:cstheme="majorBidi"/>
                <w:lang w:val="en-US" w:eastAsia="zh-CN"/>
              </w:rPr>
              <m:t>h</m:t>
            </m:r>
          </m:e>
        </m:d>
      </m:oMath>
      <w:r w:rsidRPr="006D5EEA">
        <w:rPr>
          <w:rFonts w:asciiTheme="majorBidi" w:hAnsiTheme="majorBidi" w:cstheme="majorBidi"/>
          <w:lang w:val="en-US" w:eastAsia="zh-CN"/>
        </w:rPr>
        <w:tab/>
        <w:t>(50)</w:t>
      </w:r>
    </w:p>
    <w:p w14:paraId="22582066"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累积通过层内路径分数进行加权的乘数：</w:t>
      </w:r>
    </w:p>
    <w:p w14:paraId="29DFBDCD"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eastAsia="zh-CN"/>
          </w:rPr>
          <m:t>g</m:t>
        </m:r>
        <m:r>
          <m:rPr>
            <m:sty m:val="p"/>
          </m:rPr>
          <w:rPr>
            <w:rFonts w:ascii="Cambria Math" w:hAnsi="Cambria Math" w:cstheme="majorBidi"/>
            <w:lang w:val="en-US" w:eastAsia="zh-CN"/>
          </w:rPr>
          <m:t>=</m:t>
        </m:r>
        <m:r>
          <w:rPr>
            <w:rFonts w:ascii="Cambria Math" w:hAnsi="Cambria Math" w:cstheme="majorBidi"/>
            <w:lang w:val="en-US" w:eastAsia="zh-CN"/>
          </w:rPr>
          <m:t>g</m:t>
        </m:r>
        <m:r>
          <m:rPr>
            <m:sty m:val="p"/>
          </m:rPr>
          <w:rPr>
            <w:rFonts w:ascii="Cambria Math" w:hAnsi="Cambria Math" w:cstheme="majorBidi"/>
            <w:lang w:val="en-US" w:eastAsia="zh-CN"/>
          </w:rPr>
          <m:t>+</m:t>
        </m:r>
        <m:sSub>
          <m:sSubPr>
            <m:ctrlPr>
              <w:rPr>
                <w:rFonts w:ascii="Cambria Math" w:hAnsi="Cambria Math" w:cstheme="majorBidi"/>
                <w:lang w:val="en-US"/>
              </w:rPr>
            </m:ctrlPr>
          </m:sSubPr>
          <m:e>
            <m:r>
              <w:rPr>
                <w:rFonts w:ascii="Cambria Math" w:hAnsi="Cambria Math" w:cstheme="majorBidi"/>
                <w:lang w:val="en-US" w:eastAsia="zh-CN"/>
              </w:rPr>
              <m:t>qg</m:t>
            </m:r>
          </m:e>
          <m:sub>
            <m:r>
              <w:rPr>
                <w:rFonts w:ascii="Cambria Math" w:hAnsi="Cambria Math" w:cstheme="majorBidi"/>
                <w:lang w:val="en-US" w:eastAsia="zh-CN"/>
              </w:rPr>
              <m:t>slice</m:t>
            </m:r>
          </m:sub>
        </m:sSub>
      </m:oMath>
      <w:r w:rsidRPr="006D5EEA">
        <w:rPr>
          <w:rFonts w:asciiTheme="majorBidi" w:hAnsiTheme="majorBidi" w:cstheme="majorBidi"/>
          <w:lang w:val="en-US" w:eastAsia="zh-CN"/>
        </w:rPr>
        <w:tab/>
        <w:t>(51)</w:t>
      </w:r>
    </w:p>
    <w:p w14:paraId="078125A9" w14:textId="77777777" w:rsidR="00023A9F" w:rsidRPr="006D5EEA" w:rsidRDefault="00023A9F" w:rsidP="00023A9F">
      <w:pPr>
        <w:keepNext/>
        <w:keepLines/>
        <w:spacing w:before="160"/>
        <w:ind w:firstLineChars="200" w:firstLine="480"/>
        <w:rPr>
          <w:rFonts w:asciiTheme="majorBidi" w:eastAsia="KaiTi_GB2312" w:hAnsiTheme="majorBidi" w:cstheme="majorBidi"/>
          <w:lang w:val="en-US" w:eastAsia="zh-CN"/>
        </w:rPr>
      </w:pPr>
      <w:r w:rsidRPr="00420808">
        <w:rPr>
          <w:rFonts w:ascii="STKaiti" w:eastAsia="STKaiti" w:hAnsi="STKaiti" w:cstheme="majorBidi"/>
          <w:lang w:val="en-US" w:eastAsia="zh-CN"/>
        </w:rPr>
        <w:t>结束计算每个层的下标</w:t>
      </w:r>
    </w:p>
    <w:p w14:paraId="008E831D"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proofErr w:type="spellEnd"/>
      <w:r w:rsidRPr="006D5EEA">
        <w:rPr>
          <w:rFonts w:asciiTheme="majorBidi" w:hAnsiTheme="majorBidi" w:cstheme="majorBidi"/>
          <w:lang w:val="en-US" w:eastAsia="zh-CN"/>
        </w:rPr>
        <w:t xml:space="preserve"> &gt; 12</w:t>
      </w:r>
      <w:r w:rsidRPr="006D5EEA">
        <w:rPr>
          <w:rFonts w:asciiTheme="majorBidi" w:hAnsiTheme="majorBidi" w:cstheme="majorBidi"/>
          <w:lang w:val="en-US" w:eastAsia="zh-CN"/>
        </w:rPr>
        <w:t>，那么部分路径在融化层之下。只有在这种情况下，才对融化层之下的路径分数进行计算：</w:t>
      </w:r>
    </w:p>
    <w:p w14:paraId="7648A448"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rPr>
          <m:t>q</m:t>
        </m:r>
        <m:r>
          <m:rPr>
            <m:sty m:val="p"/>
          </m:rPr>
          <w:rPr>
            <w:rFonts w:ascii="Cambria Math" w:hAnsi="Cambria Math" w:cstheme="majorBidi"/>
            <w:lang w:val="en-US"/>
          </w:rPr>
          <m:t>=</m:t>
        </m:r>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-1 200-</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num>
          <m:den>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den>
        </m:f>
      </m:oMath>
      <w:r w:rsidRPr="006D5EEA">
        <w:rPr>
          <w:rFonts w:asciiTheme="majorBidi" w:hAnsiTheme="majorBidi" w:cstheme="majorBidi"/>
          <w:lang w:val="en-US"/>
        </w:rPr>
        <w:tab/>
        <w:t>(52)</w:t>
      </w:r>
    </w:p>
    <w:p w14:paraId="5BD35990"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并且由于在这种情况下衰减乘数为</w:t>
      </w:r>
      <w:r w:rsidRPr="006D5EEA">
        <w:rPr>
          <w:rFonts w:asciiTheme="majorBidi" w:hAnsiTheme="majorBidi" w:cstheme="majorBidi"/>
          <w:lang w:val="en-US" w:eastAsia="zh-CN"/>
        </w:rPr>
        <w:t>1</w:t>
      </w:r>
      <w:r w:rsidRPr="006D5EEA">
        <w:rPr>
          <w:rFonts w:asciiTheme="majorBidi" w:hAnsiTheme="majorBidi" w:cstheme="majorBidi"/>
          <w:lang w:val="en-US" w:eastAsia="zh-CN"/>
        </w:rPr>
        <w:t>，因此仅累积路径分数：</w:t>
      </w:r>
    </w:p>
    <w:p w14:paraId="561FD4FC"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eastAsia="zh-CN"/>
          </w:rPr>
          <m:t>g</m:t>
        </m:r>
        <m:r>
          <m:rPr>
            <m:sty m:val="p"/>
          </m:rPr>
          <w:rPr>
            <w:rFonts w:ascii="Cambria Math" w:hAnsi="Cambria Math" w:cstheme="majorBidi"/>
            <w:lang w:val="en-US" w:eastAsia="zh-CN"/>
          </w:rPr>
          <m:t>=</m:t>
        </m:r>
        <m:r>
          <w:rPr>
            <w:rFonts w:ascii="Cambria Math" w:hAnsi="Cambria Math" w:cstheme="majorBidi"/>
            <w:lang w:val="en-US" w:eastAsia="zh-CN"/>
          </w:rPr>
          <m:t>g</m:t>
        </m:r>
        <m:r>
          <m:rPr>
            <m:sty m:val="p"/>
          </m:rPr>
          <w:rPr>
            <w:rFonts w:ascii="Cambria Math" w:hAnsi="Cambria Math" w:cstheme="majorBidi"/>
            <w:lang w:val="en-US" w:eastAsia="zh-CN"/>
          </w:rPr>
          <m:t>+</m:t>
        </m:r>
        <m:r>
          <w:rPr>
            <w:rFonts w:ascii="Cambria Math" w:hAnsi="Cambria Math" w:cstheme="majorBidi"/>
            <w:lang w:val="en-US" w:eastAsia="zh-CN"/>
          </w:rPr>
          <m:t>q</m:t>
        </m:r>
      </m:oMath>
      <w:r w:rsidRPr="006D5EEA">
        <w:rPr>
          <w:rFonts w:asciiTheme="majorBidi" w:hAnsiTheme="majorBidi" w:cstheme="majorBidi"/>
          <w:lang w:val="en-US" w:eastAsia="zh-CN"/>
        </w:rPr>
        <w:tab/>
        <w:t>(53)</w:t>
      </w:r>
    </w:p>
    <w:p w14:paraId="1E3AA210" w14:textId="77777777" w:rsidR="00023A9F" w:rsidRPr="006D5EEA" w:rsidRDefault="00023A9F" w:rsidP="00023A9F">
      <w:pPr>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现计算针对当前降雨高度的路径平均衰减乘数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w:t>
      </w:r>
    </w:p>
    <w:p w14:paraId="4A680379" w14:textId="77777777" w:rsidR="00023A9F" w:rsidRPr="006D5EEA" w:rsidRDefault="00023A9F" w:rsidP="00023A9F">
      <w:pPr>
        <w:pStyle w:val="Headingb"/>
        <w:rPr>
          <w:rFonts w:asciiTheme="majorBidi" w:hAnsiTheme="majorBidi" w:cstheme="majorBidi"/>
          <w:lang w:val="en-US" w:eastAsia="zh-CN"/>
        </w:rPr>
      </w:pPr>
      <w:r w:rsidRPr="006D5EEA">
        <w:rPr>
          <w:rFonts w:asciiTheme="majorBidi" w:hAnsiTheme="majorBidi" w:cstheme="majorBidi"/>
          <w:lang w:val="en-US" w:eastAsia="zh-CN"/>
        </w:rPr>
        <w:lastRenderedPageBreak/>
        <w:t>函数</w:t>
      </w:r>
      <w:r w:rsidRPr="006D5EEA">
        <w:rPr>
          <w:rFonts w:asciiTheme="majorBidi" w:hAnsiTheme="majorBidi" w:cstheme="majorBidi"/>
          <w:lang w:val="en-US" w:eastAsia="zh-CN"/>
        </w:rPr>
        <w:t>3</w:t>
      </w: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百分比时间作为仅有降雨衰减的函数</w:t>
      </w:r>
    </w:p>
    <w:p w14:paraId="135A13A0" w14:textId="36F985C4"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函数</w:t>
      </w:r>
      <w:r w:rsidRPr="006D5EEA">
        <w:rPr>
          <w:rFonts w:asciiTheme="majorBidi" w:hAnsiTheme="majorBidi" w:cstheme="majorBidi"/>
          <w:i/>
          <w:lang w:val="en-US" w:eastAsia="zh-CN"/>
        </w:rPr>
        <w:t>T</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lang w:val="en-US" w:eastAsia="zh-CN"/>
        </w:rPr>
        <w:t>返回百分比时间，对之，依据公式</w:t>
      </w:r>
      <w:r w:rsidRPr="006D5EEA">
        <w:rPr>
          <w:rFonts w:asciiTheme="majorBidi" w:hAnsiTheme="majorBidi" w:cstheme="majorBidi"/>
          <w:lang w:val="en-US" w:eastAsia="zh-CN"/>
        </w:rPr>
        <w:t>(33)</w:t>
      </w:r>
      <w:r w:rsidRPr="006D5EEA">
        <w:rPr>
          <w:rFonts w:asciiTheme="majorBidi" w:hAnsiTheme="majorBidi" w:cstheme="majorBidi"/>
          <w:lang w:val="en-US" w:eastAsia="zh-CN"/>
        </w:rPr>
        <w:t>，超过某个给定的只有降雨的衰减</w:t>
      </w:r>
      <w:r w:rsidR="0008325D">
        <w:rPr>
          <w:rFonts w:asciiTheme="majorBidi" w:hAnsiTheme="majorBidi" w:cstheme="majorBidi"/>
          <w:lang w:val="en-US" w:eastAsia="zh-CN"/>
        </w:rPr>
        <w:br/>
      </w:r>
      <w:r w:rsidRPr="006D5EEA">
        <w:rPr>
          <w:rFonts w:asciiTheme="majorBidi" w:hAnsiTheme="majorBidi" w:cstheme="majorBidi"/>
          <w:i/>
          <w:lang w:val="en-US" w:eastAsia="zh-CN"/>
        </w:rPr>
        <w:t>A</w:t>
      </w:r>
      <w:r w:rsidRPr="006D5EEA">
        <w:rPr>
          <w:rFonts w:asciiTheme="majorBidi" w:hAnsiTheme="majorBidi" w:cstheme="majorBidi"/>
          <w:lang w:val="en-US" w:eastAsia="zh-CN"/>
        </w:rPr>
        <w:t xml:space="preserve"> (dB)</w:t>
      </w:r>
      <w:r w:rsidRPr="006D5EEA">
        <w:rPr>
          <w:rFonts w:asciiTheme="majorBidi" w:hAnsiTheme="majorBidi" w:cstheme="majorBidi"/>
          <w:lang w:val="en-US" w:eastAsia="zh-CN"/>
        </w:rPr>
        <w:t>。使用第</w:t>
      </w:r>
      <w:r w:rsidRPr="006D5EEA">
        <w:rPr>
          <w:rFonts w:asciiTheme="majorBidi" w:hAnsiTheme="majorBidi" w:cstheme="majorBidi"/>
          <w:lang w:val="en-US" w:eastAsia="zh-CN"/>
        </w:rPr>
        <w:t>2.4.2.2 ii</w:t>
      </w:r>
      <w:r w:rsidRPr="006D5EEA">
        <w:rPr>
          <w:rFonts w:asciiTheme="majorBidi" w:hAnsiTheme="majorBidi" w:cstheme="majorBidi"/>
          <w:lang w:val="en-US" w:eastAsia="zh-CN"/>
        </w:rPr>
        <w:t>节</w:t>
      </w:r>
      <w:r w:rsidRPr="006D5EEA">
        <w:rPr>
          <w:rFonts w:asciiTheme="majorBidi" w:hAnsiTheme="majorBidi" w:cstheme="majorBidi"/>
          <w:lang w:val="en-US" w:eastAsia="zh-CN"/>
        </w:rPr>
        <w:t>)</w:t>
      </w:r>
      <w:r w:rsidRPr="006D5EEA">
        <w:rPr>
          <w:rFonts w:asciiTheme="majorBidi" w:hAnsiTheme="majorBidi" w:cstheme="majorBidi"/>
          <w:lang w:val="en-US" w:eastAsia="zh-CN"/>
        </w:rPr>
        <w:t>中估算的向量</w:t>
      </w:r>
      <w:r w:rsidRPr="006D5EEA">
        <w:rPr>
          <w:rFonts w:asciiTheme="majorBidi" w:hAnsiTheme="majorBidi" w:cstheme="majorBidi"/>
          <w:b/>
          <w:i/>
          <w:lang w:val="en-US" w:eastAsia="zh-CN"/>
        </w:rPr>
        <w:t>T</w:t>
      </w:r>
      <w:r w:rsidRPr="006D5EEA">
        <w:rPr>
          <w:rFonts w:asciiTheme="majorBidi" w:hAnsiTheme="majorBidi" w:cstheme="majorBidi"/>
          <w:lang w:val="en-US" w:eastAsia="zh-CN"/>
        </w:rPr>
        <w:t>和</w:t>
      </w:r>
      <w:r w:rsidRPr="006D5EEA">
        <w:rPr>
          <w:rFonts w:asciiTheme="majorBidi" w:hAnsiTheme="majorBidi" w:cstheme="majorBidi"/>
          <w:b/>
          <w:i/>
          <w:lang w:val="en-US" w:eastAsia="zh-CN"/>
        </w:rPr>
        <w:t>A</w:t>
      </w:r>
      <w:r w:rsidRPr="006D5EEA">
        <w:rPr>
          <w:rFonts w:asciiTheme="majorBidi" w:hAnsiTheme="majorBidi" w:cstheme="majorBidi"/>
          <w:lang w:val="en-US" w:eastAsia="zh-CN"/>
        </w:rPr>
        <w:t>，可获得一个好的、该函数的近似值。</w:t>
      </w:r>
    </w:p>
    <w:p w14:paraId="01AF8C5D"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虽然第</w:t>
      </w:r>
      <w:r w:rsidRPr="006D5EEA">
        <w:rPr>
          <w:rFonts w:asciiTheme="majorBidi" w:hAnsiTheme="majorBidi" w:cstheme="majorBidi"/>
          <w:lang w:val="en-US" w:eastAsia="zh-CN"/>
        </w:rPr>
        <w:t>2.4.1</w:t>
      </w:r>
      <w:r w:rsidRPr="006D5EEA">
        <w:rPr>
          <w:rFonts w:asciiTheme="majorBidi" w:hAnsiTheme="majorBidi" w:cstheme="majorBidi"/>
          <w:lang w:val="en-US" w:eastAsia="zh-CN"/>
        </w:rPr>
        <w:t>节中的降雨衰减模型对</w:t>
      </w:r>
      <w:r w:rsidRPr="006D5EEA">
        <w:rPr>
          <w:rFonts w:asciiTheme="majorBidi" w:hAnsiTheme="majorBidi" w:cstheme="majorBidi"/>
          <w:lang w:val="en-US" w:eastAsia="zh-CN"/>
        </w:rPr>
        <w:t>0.001%</w:t>
      </w:r>
      <w:r w:rsidRPr="006D5EEA">
        <w:rPr>
          <w:rFonts w:asciiTheme="majorBidi" w:hAnsiTheme="majorBidi" w:cstheme="majorBidi"/>
          <w:lang w:val="en-US" w:eastAsia="zh-CN"/>
        </w:rPr>
        <w:t>以下的百分比时间是无效的，但降雨</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湿雪模型</w:t>
      </w:r>
      <w:proofErr w:type="gramEnd"/>
      <w:r w:rsidRPr="006D5EEA">
        <w:rPr>
          <w:rFonts w:asciiTheme="majorBidi" w:hAnsiTheme="majorBidi" w:cstheme="majorBidi"/>
          <w:lang w:val="en-US" w:eastAsia="zh-CN"/>
        </w:rPr>
        <w:t>可能需要较低的百分比时间。出于此目的，可在一个常数斜率</w:t>
      </w:r>
      <w:r w:rsidRPr="006D5EEA">
        <w:rPr>
          <w:rFonts w:asciiTheme="majorBidi" w:hAnsiTheme="majorBidi" w:cstheme="majorBidi"/>
          <w:lang w:val="en-US" w:eastAsia="zh-CN"/>
        </w:rPr>
        <w:t>1 dB/</w:t>
      </w:r>
      <w:r w:rsidRPr="006D5EEA">
        <w:rPr>
          <w:rFonts w:asciiTheme="majorBidi" w:hAnsiTheme="majorBidi" w:cstheme="majorBidi"/>
          <w:lang w:val="en-US" w:eastAsia="zh-CN"/>
        </w:rPr>
        <w:t>十年百分比时间上，对大于</w:t>
      </w:r>
      <w:proofErr w:type="spellStart"/>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last</w:t>
      </w:r>
      <w:proofErr w:type="spellEnd"/>
      <w:r w:rsidRPr="006D5EEA">
        <w:rPr>
          <w:rFonts w:asciiTheme="majorBidi" w:hAnsiTheme="majorBidi" w:cstheme="majorBidi"/>
          <w:lang w:val="en-US" w:eastAsia="zh-CN"/>
        </w:rPr>
        <w:t>的衰减，对降雨模型进行扩展。测试表明，这种扩展对最终的结果只会产生很小的作用，它对斜率的选择并不敏感。</w:t>
      </w:r>
    </w:p>
    <w:p w14:paraId="46A877D8"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使用以下两种情形中的一种：</w:t>
      </w:r>
    </w:p>
    <w:p w14:paraId="480A6BD1" w14:textId="77777777" w:rsidR="00023A9F" w:rsidRPr="006D5EEA" w:rsidRDefault="00023A9F" w:rsidP="00023A9F">
      <w:pPr>
        <w:pStyle w:val="Headingi"/>
        <w:rPr>
          <w:rFonts w:asciiTheme="majorBidi" w:eastAsia="KaiTi_GB2312" w:hAnsiTheme="majorBidi" w:cstheme="majorBidi"/>
          <w:i w:val="0"/>
          <w:lang w:val="en-US" w:eastAsia="zh-CN"/>
        </w:rPr>
      </w:pPr>
      <w:r w:rsidRPr="00210E37">
        <w:rPr>
          <w:rFonts w:ascii="STKaiti" w:eastAsia="STKaiti" w:hAnsi="STKaiti" w:cstheme="majorBidi"/>
          <w:i w:val="0"/>
          <w:lang w:val="en-US" w:eastAsia="zh-CN"/>
        </w:rPr>
        <w:t>情形</w:t>
      </w:r>
      <w:r w:rsidRPr="00210E37">
        <w:rPr>
          <w:rFonts w:eastAsia="STKaiti"/>
          <w:i w:val="0"/>
          <w:lang w:val="en-US" w:eastAsia="zh-CN"/>
        </w:rPr>
        <w:t>1</w:t>
      </w:r>
      <w:r w:rsidRPr="00210E37">
        <w:rPr>
          <w:rFonts w:ascii="SimSun" w:hAnsi="SimSun" w:cstheme="majorBidi"/>
          <w:i w:val="0"/>
          <w:lang w:val="en-US" w:eastAsia="zh-CN"/>
        </w:rPr>
        <w:t>：</w:t>
      </w:r>
      <w:r w:rsidRPr="006D5EEA">
        <w:rPr>
          <w:rFonts w:asciiTheme="majorBidi" w:hAnsiTheme="majorBidi" w:cstheme="majorBidi"/>
          <w:lang w:val="en-US" w:eastAsia="zh-CN"/>
        </w:rPr>
        <w:t xml:space="preserve">A &gt; </w:t>
      </w:r>
      <w:proofErr w:type="spellStart"/>
      <w:r w:rsidRPr="006D5EEA">
        <w:rPr>
          <w:rFonts w:asciiTheme="majorBidi" w:hAnsiTheme="majorBidi" w:cstheme="majorBidi"/>
          <w:lang w:val="en-US" w:eastAsia="zh-CN"/>
        </w:rPr>
        <w:t>A</w:t>
      </w:r>
      <w:r w:rsidRPr="006D5EEA">
        <w:rPr>
          <w:rFonts w:asciiTheme="majorBidi" w:hAnsiTheme="majorBidi" w:cstheme="majorBidi"/>
          <w:vertAlign w:val="subscript"/>
          <w:lang w:val="en-US" w:eastAsia="zh-CN"/>
        </w:rPr>
        <w:t>last</w:t>
      </w:r>
      <w:proofErr w:type="spellEnd"/>
    </w:p>
    <w:p w14:paraId="52D7134E"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在这种情况下，使用以下公式，通过</w:t>
      </w:r>
      <w:proofErr w:type="gramStart"/>
      <w:r w:rsidRPr="006D5EEA">
        <w:rPr>
          <w:rFonts w:asciiTheme="majorBidi" w:hAnsiTheme="majorBidi" w:cstheme="majorBidi"/>
          <w:lang w:val="en-US" w:eastAsia="zh-CN"/>
        </w:rPr>
        <w:t>低时间</w:t>
      </w:r>
      <w:proofErr w:type="gramEnd"/>
      <w:r w:rsidRPr="006D5EEA">
        <w:rPr>
          <w:rFonts w:asciiTheme="majorBidi" w:hAnsiTheme="majorBidi" w:cstheme="majorBidi"/>
          <w:lang w:val="en-US" w:eastAsia="zh-CN"/>
        </w:rPr>
        <w:t>扩展来给出</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p>
    <w:p w14:paraId="200C8422"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rPr>
          <m:t>p</m:t>
        </m:r>
        <m:r>
          <m:rPr>
            <m:sty m:val="p"/>
          </m:rPr>
          <w:rPr>
            <w:rFonts w:ascii="Cambria Math" w:hAnsi="Cambria Math" w:cstheme="majorBidi"/>
            <w:lang w:val="en-US"/>
          </w:rPr>
          <m:t>=</m:t>
        </m:r>
        <m:sSup>
          <m:sSupPr>
            <m:ctrlPr>
              <w:rPr>
                <w:rFonts w:ascii="Cambria Math" w:hAnsi="Cambria Math" w:cstheme="majorBidi"/>
                <w:lang w:val="en-US"/>
              </w:rPr>
            </m:ctrlPr>
          </m:sSupPr>
          <m:e>
            <m:r>
              <m:rPr>
                <m:sty m:val="p"/>
              </m:rPr>
              <w:rPr>
                <w:rFonts w:ascii="Cambria Math" w:hAnsi="Cambria Math" w:cstheme="majorBidi"/>
                <w:lang w:val="en-US"/>
              </w:rPr>
              <m:t>10</m:t>
            </m:r>
          </m:e>
          <m:sup>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last</m:t>
                </m:r>
              </m:sub>
            </m:sSub>
            <m:r>
              <m:rPr>
                <m:sty m:val="p"/>
              </m:rPr>
              <w:rPr>
                <w:rFonts w:ascii="Cambria Math" w:hAnsi="Cambria Math" w:cstheme="majorBidi"/>
                <w:lang w:val="en-US"/>
              </w:rPr>
              <m:t>-</m:t>
            </m:r>
            <m:r>
              <w:rPr>
                <w:rFonts w:ascii="Cambria Math" w:hAnsi="Cambria Math" w:cstheme="majorBidi"/>
                <w:lang w:val="en-US"/>
              </w:rPr>
              <m:t>A</m:t>
            </m:r>
            <m:r>
              <m:rPr>
                <m:sty m:val="p"/>
              </m:rPr>
              <w:rPr>
                <w:rFonts w:ascii="Cambria Math" w:hAnsi="Cambria Math" w:cstheme="majorBidi"/>
                <w:lang w:val="en-US"/>
              </w:rPr>
              <m:t>+</m:t>
            </m:r>
            <m:r>
              <w:rPr>
                <w:rFonts w:ascii="Cambria Math" w:hAnsi="Cambria Math" w:cstheme="majorBidi"/>
                <w:lang w:val="en-US"/>
              </w:rPr>
              <m:t>log</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T</m:t>
                    </m:r>
                  </m:e>
                  <m:sub>
                    <m:r>
                      <w:rPr>
                        <w:rFonts w:ascii="Cambria Math" w:hAnsi="Cambria Math" w:cstheme="majorBidi"/>
                        <w:lang w:val="en-US"/>
                      </w:rPr>
                      <m:t>last</m:t>
                    </m:r>
                  </m:sub>
                </m:sSub>
              </m:e>
            </m:d>
          </m:sup>
        </m:sSup>
      </m:oMath>
      <w:r w:rsidRPr="006D5EEA">
        <w:rPr>
          <w:rFonts w:asciiTheme="majorBidi" w:hAnsiTheme="majorBidi" w:cstheme="majorBidi"/>
          <w:lang w:val="en-US"/>
        </w:rPr>
        <w:tab/>
        <w:t>(54)</w:t>
      </w:r>
    </w:p>
    <w:p w14:paraId="1B35DC4D" w14:textId="77777777" w:rsidR="00023A9F" w:rsidRPr="006D5EEA" w:rsidRDefault="00023A9F" w:rsidP="00023A9F">
      <w:pPr>
        <w:tabs>
          <w:tab w:val="center" w:pos="4820"/>
          <w:tab w:val="right" w:pos="963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roofErr w:type="spellStart"/>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last</w:t>
      </w:r>
      <w:proofErr w:type="spellEnd"/>
      <w:r w:rsidRPr="006D5EEA">
        <w:rPr>
          <w:rFonts w:asciiTheme="majorBidi" w:hAnsiTheme="majorBidi" w:cstheme="majorBidi"/>
          <w:lang w:val="en-US" w:eastAsia="zh-CN"/>
        </w:rPr>
        <w:t>和</w:t>
      </w:r>
      <w:r w:rsidRPr="006D5EEA">
        <w:rPr>
          <w:rFonts w:asciiTheme="majorBidi" w:hAnsiTheme="majorBidi" w:cstheme="majorBidi"/>
          <w:i/>
          <w:lang w:val="en-US" w:eastAsia="zh-CN"/>
        </w:rPr>
        <w:t>T</w:t>
      </w:r>
      <w:r w:rsidRPr="006D5EEA">
        <w:rPr>
          <w:rFonts w:asciiTheme="majorBidi" w:hAnsiTheme="majorBidi" w:cstheme="majorBidi"/>
          <w:i/>
          <w:vertAlign w:val="subscript"/>
          <w:lang w:val="en-US" w:eastAsia="zh-CN"/>
        </w:rPr>
        <w:t>last</w:t>
      </w:r>
      <w:r w:rsidRPr="006D5EEA">
        <w:rPr>
          <w:rFonts w:asciiTheme="majorBidi" w:hAnsiTheme="majorBidi" w:cstheme="majorBidi"/>
          <w:lang w:val="en-US" w:eastAsia="zh-CN"/>
        </w:rPr>
        <w:t>分别通过公式</w:t>
      </w:r>
      <w:r w:rsidRPr="006D5EEA">
        <w:rPr>
          <w:rFonts w:asciiTheme="majorBidi" w:hAnsiTheme="majorBidi" w:cstheme="majorBidi"/>
          <w:lang w:val="en-US" w:eastAsia="zh-CN"/>
        </w:rPr>
        <w:t>(42a)</w:t>
      </w:r>
      <w:r w:rsidRPr="006D5EEA">
        <w:rPr>
          <w:rFonts w:asciiTheme="majorBidi" w:hAnsiTheme="majorBidi" w:cstheme="majorBidi"/>
          <w:lang w:val="en-US" w:eastAsia="zh-CN"/>
        </w:rPr>
        <w:t>和公式</w:t>
      </w:r>
      <w:r w:rsidRPr="006D5EEA">
        <w:rPr>
          <w:rFonts w:asciiTheme="majorBidi" w:hAnsiTheme="majorBidi" w:cstheme="majorBidi"/>
          <w:lang w:val="en-US" w:eastAsia="zh-CN"/>
        </w:rPr>
        <w:t>(42b)</w:t>
      </w:r>
      <w:r w:rsidRPr="006D5EEA">
        <w:rPr>
          <w:rFonts w:asciiTheme="majorBidi" w:hAnsiTheme="majorBidi" w:cstheme="majorBidi"/>
          <w:lang w:val="en-US" w:eastAsia="zh-CN"/>
        </w:rPr>
        <w:t>来给出。</w:t>
      </w:r>
    </w:p>
    <w:p w14:paraId="7C51488A" w14:textId="77777777" w:rsidR="00023A9F" w:rsidRPr="006D5EEA" w:rsidRDefault="00023A9F" w:rsidP="00023A9F">
      <w:pPr>
        <w:pStyle w:val="Headingi"/>
        <w:rPr>
          <w:rFonts w:asciiTheme="majorBidi" w:eastAsia="KaiTi_GB2312" w:hAnsiTheme="majorBidi" w:cstheme="majorBidi"/>
          <w:i w:val="0"/>
          <w:lang w:val="en-US" w:eastAsia="zh-CN"/>
        </w:rPr>
      </w:pPr>
      <w:r w:rsidRPr="00210E37">
        <w:rPr>
          <w:rFonts w:ascii="STKaiti" w:eastAsia="STKaiti" w:hAnsi="STKaiti" w:cstheme="majorBidi"/>
          <w:i w:val="0"/>
          <w:lang w:val="en-US" w:eastAsia="zh-CN"/>
        </w:rPr>
        <w:t>情形</w:t>
      </w:r>
      <w:r w:rsidRPr="006D5EEA">
        <w:rPr>
          <w:rFonts w:asciiTheme="majorBidi" w:eastAsia="KaiTi_GB2312" w:hAnsiTheme="majorBidi" w:cstheme="majorBidi"/>
          <w:i w:val="0"/>
          <w:lang w:val="en-US" w:eastAsia="zh-CN"/>
        </w:rPr>
        <w:t>2</w:t>
      </w:r>
      <w:r w:rsidRPr="00210E37">
        <w:rPr>
          <w:rFonts w:ascii="SimSun" w:hAnsi="SimSun" w:cstheme="majorBidi"/>
          <w:i w:val="0"/>
          <w:lang w:val="en-US" w:eastAsia="zh-CN"/>
        </w:rPr>
        <w:t>：</w:t>
      </w:r>
      <w:r w:rsidRPr="006D5EEA">
        <w:rPr>
          <w:rFonts w:asciiTheme="majorBidi" w:hAnsiTheme="majorBidi" w:cstheme="majorBidi"/>
          <w:lang w:val="en-US" w:eastAsia="zh-CN"/>
        </w:rPr>
        <w:t xml:space="preserve">A </w:t>
      </w:r>
      <w:r w:rsidRPr="006D5EEA">
        <w:rPr>
          <w:rFonts w:asciiTheme="majorBidi" w:hAnsiTheme="majorBidi" w:cstheme="majorBidi"/>
          <w:lang w:val="en-US"/>
        </w:rPr>
        <w:sym w:font="Symbol" w:char="F0A3"/>
      </w:r>
      <w:r w:rsidRPr="006D5EEA">
        <w:rPr>
          <w:rFonts w:asciiTheme="majorBidi" w:hAnsiTheme="majorBidi" w:cstheme="majorBidi"/>
          <w:lang w:val="en-US" w:eastAsia="zh-CN"/>
        </w:rPr>
        <w:t xml:space="preserve"> </w:t>
      </w:r>
      <w:proofErr w:type="spellStart"/>
      <w:r w:rsidRPr="006D5EEA">
        <w:rPr>
          <w:rFonts w:asciiTheme="majorBidi" w:hAnsiTheme="majorBidi" w:cstheme="majorBidi"/>
          <w:lang w:val="en-US" w:eastAsia="zh-CN"/>
        </w:rPr>
        <w:t>A</w:t>
      </w:r>
      <w:r w:rsidRPr="006D5EEA">
        <w:rPr>
          <w:rFonts w:asciiTheme="majorBidi" w:hAnsiTheme="majorBidi" w:cstheme="majorBidi"/>
          <w:vertAlign w:val="subscript"/>
          <w:lang w:val="en-US" w:eastAsia="zh-CN"/>
        </w:rPr>
        <w:t>last</w:t>
      </w:r>
      <w:proofErr w:type="spellEnd"/>
    </w:p>
    <w:p w14:paraId="5558DCC7"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在这种情况下，从向量</w:t>
      </w:r>
      <w:r w:rsidRPr="006D5EEA">
        <w:rPr>
          <w:rFonts w:asciiTheme="majorBidi" w:hAnsiTheme="majorBidi" w:cstheme="majorBidi"/>
          <w:b/>
          <w:i/>
          <w:lang w:val="en-US" w:eastAsia="zh-CN"/>
        </w:rPr>
        <w:t>A</w:t>
      </w:r>
      <w:r w:rsidRPr="006D5EEA">
        <w:rPr>
          <w:rFonts w:asciiTheme="majorBidi" w:hAnsiTheme="majorBidi" w:cstheme="majorBidi"/>
          <w:lang w:val="en-US" w:eastAsia="zh-CN"/>
        </w:rPr>
        <w:t>和</w:t>
      </w:r>
      <w:r w:rsidRPr="006D5EEA">
        <w:rPr>
          <w:rFonts w:asciiTheme="majorBidi" w:hAnsiTheme="majorBidi" w:cstheme="majorBidi"/>
          <w:b/>
          <w:i/>
          <w:lang w:val="en-US" w:eastAsia="zh-CN"/>
        </w:rPr>
        <w:t>T</w:t>
      </w:r>
      <w:r w:rsidRPr="006D5EEA">
        <w:rPr>
          <w:rFonts w:asciiTheme="majorBidi" w:hAnsiTheme="majorBidi" w:cstheme="majorBidi"/>
          <w:lang w:val="en-US" w:eastAsia="zh-CN"/>
        </w:rPr>
        <w:t>来计算得到</w:t>
      </w:r>
      <w:r w:rsidRPr="006D5EEA">
        <w:rPr>
          <w:rFonts w:asciiTheme="majorBidi" w:hAnsiTheme="majorBidi" w:cstheme="majorBidi"/>
          <w:i/>
          <w:lang w:val="en-US" w:eastAsia="zh-CN"/>
        </w:rPr>
        <w:t>p</w:t>
      </w:r>
      <w:r w:rsidRPr="006D5EEA">
        <w:rPr>
          <w:rFonts w:asciiTheme="majorBidi" w:hAnsiTheme="majorBidi" w:cstheme="majorBidi"/>
          <w:lang w:val="en-US" w:eastAsia="zh-CN"/>
        </w:rPr>
        <w:t>，如下所述。</w:t>
      </w:r>
    </w:p>
    <w:p w14:paraId="4D1AA7DE" w14:textId="77777777" w:rsidR="00023A9F" w:rsidRPr="006D5EEA" w:rsidRDefault="00023A9F" w:rsidP="00023A9F">
      <w:pPr>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设置</w:t>
      </w:r>
      <w:r w:rsidRPr="006D5EEA">
        <w:rPr>
          <w:rFonts w:asciiTheme="majorBidi" w:hAnsiTheme="majorBidi" w:cstheme="majorBidi"/>
          <w:b/>
          <w:i/>
          <w:lang w:val="en-US" w:eastAsia="zh-CN"/>
        </w:rPr>
        <w:t>A</w:t>
      </w:r>
      <w:r w:rsidRPr="006D5EEA">
        <w:rPr>
          <w:rFonts w:asciiTheme="majorBidi" w:hAnsiTheme="majorBidi" w:cstheme="majorBidi"/>
          <w:lang w:val="en-US" w:eastAsia="zh-CN"/>
        </w:rPr>
        <w:t>和</w:t>
      </w:r>
      <w:r w:rsidRPr="006D5EEA">
        <w:rPr>
          <w:rFonts w:asciiTheme="majorBidi" w:hAnsiTheme="majorBidi" w:cstheme="majorBidi"/>
          <w:b/>
          <w:i/>
          <w:lang w:val="en-US" w:eastAsia="zh-CN"/>
        </w:rPr>
        <w:t>T</w:t>
      </w:r>
      <w:r w:rsidRPr="006D5EEA">
        <w:rPr>
          <w:rFonts w:asciiTheme="majorBidi" w:hAnsiTheme="majorBidi" w:cstheme="majorBidi"/>
          <w:lang w:val="en-US" w:eastAsia="zh-CN"/>
        </w:rPr>
        <w:t>下限下标和上限下标的初始值，以便圈定完整的向量：</w:t>
      </w:r>
    </w:p>
    <w:p w14:paraId="12A6C6DE"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inf</m:t>
            </m:r>
          </m:sub>
        </m:sSub>
        <m:r>
          <w:rPr>
            <w:rFonts w:ascii="Cambria Math" w:hAnsi="Cambria Math" w:cstheme="majorBidi"/>
            <w:lang w:val="en-US"/>
          </w:rPr>
          <m:t>=0</m:t>
        </m:r>
      </m:oMath>
      <w:r w:rsidRPr="006D5EEA">
        <w:rPr>
          <w:rFonts w:asciiTheme="majorBidi" w:hAnsiTheme="majorBidi" w:cstheme="majorBidi"/>
          <w:lang w:val="en-US"/>
        </w:rPr>
        <w:tab/>
        <w:t>(55a)</w:t>
      </w:r>
    </w:p>
    <w:p w14:paraId="2327F69C"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sup</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last</m:t>
            </m:r>
          </m:sub>
        </m:sSub>
      </m:oMath>
      <w:r w:rsidRPr="006D5EEA">
        <w:rPr>
          <w:rFonts w:asciiTheme="majorBidi" w:hAnsiTheme="majorBidi" w:cstheme="majorBidi"/>
          <w:lang w:val="en-US"/>
        </w:rPr>
        <w:tab/>
        <w:t>(55b)</w:t>
      </w:r>
    </w:p>
    <w:p w14:paraId="4F2C8ED8" w14:textId="77777777" w:rsidR="00023A9F" w:rsidRPr="006D5EEA" w:rsidRDefault="00023A9F" w:rsidP="00023A9F">
      <w:pPr>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通过以下迭代计算来找到</w:t>
      </w:r>
      <w:proofErr w:type="spellStart"/>
      <w:r w:rsidRPr="006D5EEA">
        <w:rPr>
          <w:rFonts w:asciiTheme="majorBidi" w:hAnsiTheme="majorBidi" w:cstheme="majorBidi"/>
          <w:i/>
          <w:lang w:val="en-US" w:eastAsia="zh-CN"/>
        </w:rPr>
        <w:t>k</w:t>
      </w:r>
      <w:r w:rsidRPr="006D5EEA">
        <w:rPr>
          <w:rFonts w:asciiTheme="majorBidi" w:hAnsiTheme="majorBidi" w:cstheme="majorBidi"/>
          <w:i/>
          <w:vertAlign w:val="subscript"/>
          <w:lang w:val="en-US" w:eastAsia="zh-CN"/>
        </w:rPr>
        <w:t>inf</w:t>
      </w:r>
      <w:proofErr w:type="spellEnd"/>
      <w:r w:rsidRPr="006D5EEA">
        <w:rPr>
          <w:rFonts w:asciiTheme="majorBidi" w:hAnsiTheme="majorBidi" w:cstheme="majorBidi"/>
          <w:lang w:val="en-US" w:eastAsia="zh-CN"/>
        </w:rPr>
        <w:t>和</w:t>
      </w:r>
      <w:proofErr w:type="spellStart"/>
      <w:r w:rsidRPr="006D5EEA">
        <w:rPr>
          <w:rFonts w:asciiTheme="majorBidi" w:hAnsiTheme="majorBidi" w:cstheme="majorBidi"/>
          <w:i/>
          <w:lang w:val="en-US" w:eastAsia="zh-CN"/>
        </w:rPr>
        <w:t>k</w:t>
      </w:r>
      <w:r w:rsidRPr="006D5EEA">
        <w:rPr>
          <w:rFonts w:asciiTheme="majorBidi" w:hAnsiTheme="majorBidi" w:cstheme="majorBidi"/>
          <w:i/>
          <w:vertAlign w:val="subscript"/>
          <w:lang w:val="en-US" w:eastAsia="zh-CN"/>
        </w:rPr>
        <w:t>sup</w:t>
      </w:r>
      <w:proofErr w:type="spellEnd"/>
      <w:r w:rsidRPr="006D5EEA">
        <w:rPr>
          <w:rFonts w:asciiTheme="majorBidi" w:hAnsiTheme="majorBidi" w:cstheme="majorBidi"/>
          <w:lang w:val="en-US" w:eastAsia="zh-CN"/>
        </w:rPr>
        <w:t>的值，以便圈定</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p>
    <w:p w14:paraId="7B70DBF1" w14:textId="77777777" w:rsidR="00023A9F" w:rsidRPr="006D5EEA" w:rsidRDefault="00023A9F" w:rsidP="00023A9F">
      <w:pPr>
        <w:tabs>
          <w:tab w:val="left" w:pos="851"/>
          <w:tab w:val="center" w:pos="6804"/>
          <w:tab w:val="right" w:pos="8789"/>
        </w:tabs>
        <w:ind w:firstLineChars="200" w:firstLine="480"/>
        <w:rPr>
          <w:rFonts w:asciiTheme="majorBidi" w:hAnsiTheme="majorBidi" w:cstheme="majorBidi"/>
          <w:lang w:val="en-US"/>
        </w:rPr>
      </w:pPr>
      <w:r w:rsidRPr="006D5EEA">
        <w:rPr>
          <w:rFonts w:asciiTheme="majorBidi" w:hAnsiTheme="majorBidi" w:cstheme="majorBidi"/>
          <w:lang w:val="en-US" w:eastAsia="zh-CN"/>
        </w:rPr>
        <w:t>当</w:t>
      </w:r>
      <w:proofErr w:type="spellStart"/>
      <w:r w:rsidRPr="006D5EEA">
        <w:rPr>
          <w:rFonts w:asciiTheme="majorBidi" w:hAnsiTheme="majorBidi" w:cstheme="majorBidi"/>
          <w:i/>
          <w:lang w:val="en-US"/>
        </w:rPr>
        <w:t>k</w:t>
      </w:r>
      <w:r w:rsidRPr="006D5EEA">
        <w:rPr>
          <w:rFonts w:asciiTheme="majorBidi" w:hAnsiTheme="majorBidi" w:cstheme="majorBidi"/>
          <w:i/>
          <w:vertAlign w:val="subscript"/>
          <w:lang w:val="en-US"/>
        </w:rPr>
        <w:t>sup</w:t>
      </w:r>
      <w:proofErr w:type="spellEnd"/>
      <w:r w:rsidRPr="006D5EEA">
        <w:rPr>
          <w:rFonts w:asciiTheme="majorBidi" w:hAnsiTheme="majorBidi" w:cstheme="majorBidi"/>
          <w:lang w:val="en-US"/>
        </w:rPr>
        <w:t> – </w:t>
      </w:r>
      <w:proofErr w:type="spellStart"/>
      <w:r w:rsidRPr="006D5EEA">
        <w:rPr>
          <w:rFonts w:asciiTheme="majorBidi" w:hAnsiTheme="majorBidi" w:cstheme="majorBidi"/>
          <w:i/>
          <w:lang w:val="en-US"/>
        </w:rPr>
        <w:t>k</w:t>
      </w:r>
      <w:r w:rsidRPr="006D5EEA">
        <w:rPr>
          <w:rFonts w:asciiTheme="majorBidi" w:hAnsiTheme="majorBidi" w:cstheme="majorBidi"/>
          <w:i/>
          <w:vertAlign w:val="subscript"/>
          <w:lang w:val="en-US"/>
        </w:rPr>
        <w:t>inf</w:t>
      </w:r>
      <w:proofErr w:type="spellEnd"/>
      <w:r w:rsidRPr="006D5EEA">
        <w:rPr>
          <w:rFonts w:asciiTheme="majorBidi" w:hAnsiTheme="majorBidi" w:cstheme="majorBidi"/>
          <w:lang w:val="en-US"/>
        </w:rPr>
        <w:t> &gt; 1</w:t>
      </w:r>
    </w:p>
    <w:p w14:paraId="33B2A6D6" w14:textId="77777777" w:rsidR="00023A9F" w:rsidRPr="00210E37" w:rsidRDefault="00023A9F" w:rsidP="00023A9F">
      <w:pPr>
        <w:tabs>
          <w:tab w:val="left" w:pos="851"/>
          <w:tab w:val="center" w:pos="6804"/>
          <w:tab w:val="right" w:pos="8789"/>
        </w:tabs>
        <w:rPr>
          <w:rFonts w:ascii="STKaiti" w:eastAsia="STKaiti" w:hAnsi="STKaiti" w:cstheme="majorBidi"/>
          <w:lang w:val="en-US"/>
        </w:rPr>
      </w:pPr>
      <w:r w:rsidRPr="006D5EEA">
        <w:rPr>
          <w:rFonts w:asciiTheme="majorBidi" w:hAnsiTheme="majorBidi" w:cstheme="majorBidi"/>
          <w:lang w:val="en-US"/>
        </w:rPr>
        <w:tab/>
      </w:r>
      <w:r w:rsidRPr="00210E37">
        <w:rPr>
          <w:rFonts w:ascii="STKaiti" w:eastAsia="STKaiti" w:hAnsi="STKaiti" w:cstheme="majorBidi"/>
          <w:lang w:val="en-US" w:eastAsia="zh-CN"/>
        </w:rPr>
        <w:t>开始</w:t>
      </w:r>
      <w:r w:rsidRPr="00210E37">
        <w:rPr>
          <w:rFonts w:eastAsia="STKaiti"/>
          <w:lang w:val="en-US" w:eastAsia="zh-CN"/>
        </w:rPr>
        <w:t>while</w:t>
      </w:r>
      <w:r w:rsidRPr="00210E37">
        <w:rPr>
          <w:rFonts w:ascii="STKaiti" w:eastAsia="STKaiti" w:hAnsi="STKaiti" w:cstheme="majorBidi"/>
          <w:lang w:val="en-US" w:eastAsia="zh-CN"/>
        </w:rPr>
        <w:t>循环</w:t>
      </w:r>
    </w:p>
    <w:p w14:paraId="67B72400"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lang w:val="en-US"/>
              </w:rPr>
            </m:ctrlPr>
          </m:sSubPr>
          <m:e>
            <m:r>
              <w:rPr>
                <w:rFonts w:ascii="Cambria Math" w:hAnsi="Cambria Math" w:cstheme="majorBidi"/>
                <w:lang w:val="en-US"/>
              </w:rPr>
              <m:t>k</m:t>
            </m:r>
          </m:e>
          <m:sub>
            <m:r>
              <w:rPr>
                <w:rFonts w:ascii="Cambria Math" w:hAnsi="Cambria Math" w:cstheme="majorBidi"/>
                <w:lang w:val="en-US"/>
              </w:rPr>
              <m:t>try</m:t>
            </m:r>
          </m:sub>
        </m:sSub>
        <m:r>
          <m:rPr>
            <m:sty m:val="p"/>
          </m:rPr>
          <w:rPr>
            <w:rFonts w:ascii="Cambria Math" w:hAnsi="Cambria Math" w:cstheme="majorBidi"/>
            <w:lang w:val="en-US"/>
          </w:rPr>
          <m:t>=</m:t>
        </m:r>
        <m:r>
          <w:rPr>
            <w:rFonts w:ascii="Cambria Math" w:hAnsi="Cambria Math" w:cstheme="majorBidi"/>
            <w:lang w:val="en-US"/>
          </w:rPr>
          <m:t>floor</m:t>
        </m:r>
        <m:d>
          <m:dPr>
            <m:ctrlPr>
              <w:rPr>
                <w:rFonts w:ascii="Cambria Math" w:hAnsi="Cambria Math" w:cstheme="majorBidi"/>
                <w:lang w:val="en-US"/>
              </w:rPr>
            </m:ctrlPr>
          </m:dPr>
          <m:e>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rPr>
                      <m:t>k</m:t>
                    </m:r>
                  </m:e>
                  <m:sub>
                    <m:r>
                      <w:rPr>
                        <w:rFonts w:ascii="Cambria Math" w:hAnsi="Cambria Math" w:cstheme="majorBidi"/>
                        <w:lang w:val="en-US"/>
                      </w:rPr>
                      <m:t>inf</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k</m:t>
                    </m:r>
                  </m:e>
                  <m:sub>
                    <m:r>
                      <w:rPr>
                        <w:rFonts w:ascii="Cambria Math" w:hAnsi="Cambria Math" w:cstheme="majorBidi"/>
                        <w:lang w:val="en-US"/>
                      </w:rPr>
                      <m:t>sup</m:t>
                    </m:r>
                  </m:sub>
                </m:sSub>
              </m:num>
              <m:den>
                <m:r>
                  <m:rPr>
                    <m:sty m:val="p"/>
                  </m:rPr>
                  <w:rPr>
                    <w:rFonts w:ascii="Cambria Math" w:hAnsi="Cambria Math" w:cstheme="majorBidi"/>
                    <w:lang w:val="en-US"/>
                  </w:rPr>
                  <m:t>2</m:t>
                </m:r>
              </m:den>
            </m:f>
          </m:e>
        </m:d>
      </m:oMath>
      <w:r w:rsidRPr="006D5EEA">
        <w:rPr>
          <w:rFonts w:asciiTheme="majorBidi" w:hAnsiTheme="majorBidi" w:cstheme="majorBidi"/>
          <w:lang w:val="en-US"/>
        </w:rPr>
        <w:tab/>
        <w:t>(56)</w:t>
      </w:r>
    </w:p>
    <w:p w14:paraId="77ED000B" w14:textId="77777777" w:rsidR="00023A9F" w:rsidRPr="006D5EEA" w:rsidRDefault="00023A9F" w:rsidP="00023A9F">
      <w:pPr>
        <w:tabs>
          <w:tab w:val="center" w:pos="4820"/>
          <w:tab w:val="right" w:pos="9639"/>
        </w:tabs>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eastAsia="zh-CN"/>
        </w:rPr>
        <w:t>如果</w:t>
      </w:r>
      <m:oMath>
        <m:sSub>
          <m:sSubPr>
            <m:ctrlPr>
              <w:rPr>
                <w:rFonts w:ascii="Cambria Math" w:hAnsi="Cambria Math" w:cstheme="majorBidi"/>
                <w:i/>
                <w:lang w:val="en-US"/>
              </w:rPr>
            </m:ctrlPr>
          </m:sSubPr>
          <m:e>
            <m:r>
              <m:rPr>
                <m:sty m:val="bi"/>
              </m:rPr>
              <w:rPr>
                <w:rFonts w:ascii="Cambria Math" w:hAnsi="Cambria Math" w:cstheme="majorBidi"/>
                <w:lang w:val="en-US"/>
              </w:rPr>
              <m:t>A</m:t>
            </m:r>
          </m:e>
          <m:sub>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try</m:t>
                </m:r>
              </m:sub>
            </m:sSub>
          </m:sub>
        </m:sSub>
        <m:r>
          <w:rPr>
            <w:rFonts w:ascii="Cambria Math" w:hAnsi="Cambria Math" w:cstheme="majorBidi"/>
            <w:lang w:val="en-US"/>
          </w:rPr>
          <m:t>&lt;A</m:t>
        </m:r>
      </m:oMath>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inf</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try</m:t>
            </m:r>
          </m:sub>
        </m:sSub>
      </m:oMath>
      <w:r w:rsidRPr="006D5EEA">
        <w:rPr>
          <w:rFonts w:asciiTheme="majorBidi" w:hAnsiTheme="majorBidi" w:cstheme="majorBidi"/>
          <w:lang w:val="en-US"/>
        </w:rPr>
        <w:tab/>
        <w:t>(56a)</w:t>
      </w:r>
    </w:p>
    <w:p w14:paraId="5A27A35A"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en-US" w:eastAsia="zh-CN"/>
        </w:rPr>
        <w:t>否则</w:t>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eastAsia="zh-CN"/>
              </w:rPr>
              <m:t>k</m:t>
            </m:r>
          </m:e>
          <m:sub>
            <m:r>
              <w:rPr>
                <w:rFonts w:ascii="Cambria Math" w:hAnsi="Cambria Math" w:cstheme="majorBidi"/>
                <w:lang w:val="en-US" w:eastAsia="zh-CN"/>
              </w:rPr>
              <m:t>sup</m:t>
            </m:r>
          </m:sub>
        </m:sSub>
        <m:r>
          <m:rPr>
            <m:sty m:val="p"/>
          </m:rPr>
          <w:rPr>
            <w:rFonts w:ascii="Cambria Math" w:hAnsi="Cambria Math" w:cstheme="majorBidi"/>
            <w:lang w:val="en-US" w:eastAsia="zh-CN"/>
          </w:rPr>
          <m:t>=</m:t>
        </m:r>
        <m:sSub>
          <m:sSubPr>
            <m:ctrlPr>
              <w:rPr>
                <w:rFonts w:ascii="Cambria Math" w:hAnsi="Cambria Math" w:cstheme="majorBidi"/>
                <w:lang w:val="en-US"/>
              </w:rPr>
            </m:ctrlPr>
          </m:sSubPr>
          <m:e>
            <m:r>
              <w:rPr>
                <w:rFonts w:ascii="Cambria Math" w:hAnsi="Cambria Math" w:cstheme="majorBidi"/>
                <w:lang w:val="en-US" w:eastAsia="zh-CN"/>
              </w:rPr>
              <m:t>k</m:t>
            </m:r>
          </m:e>
          <m:sub>
            <m:r>
              <w:rPr>
                <w:rFonts w:ascii="Cambria Math" w:hAnsi="Cambria Math" w:cstheme="majorBidi"/>
                <w:lang w:val="en-US" w:eastAsia="zh-CN"/>
              </w:rPr>
              <m:t>try</m:t>
            </m:r>
          </m:sub>
        </m:sSub>
      </m:oMath>
      <w:r w:rsidRPr="006D5EEA">
        <w:rPr>
          <w:rFonts w:asciiTheme="majorBidi" w:hAnsiTheme="majorBidi" w:cstheme="majorBidi"/>
          <w:lang w:val="en-US" w:eastAsia="zh-CN"/>
        </w:rPr>
        <w:tab/>
        <w:t>(56b)</w:t>
      </w:r>
    </w:p>
    <w:p w14:paraId="3DB28930" w14:textId="77777777" w:rsidR="00023A9F" w:rsidRPr="00210E37" w:rsidRDefault="00023A9F" w:rsidP="00023A9F">
      <w:pPr>
        <w:tabs>
          <w:tab w:val="center" w:pos="4820"/>
          <w:tab w:val="right" w:pos="9639"/>
        </w:tabs>
        <w:rPr>
          <w:rFonts w:ascii="STKaiti" w:eastAsia="STKaiti" w:hAnsi="STKaiti" w:cstheme="majorBidi"/>
          <w:lang w:val="en-US" w:eastAsia="zh-CN"/>
        </w:rPr>
      </w:pPr>
      <w:r w:rsidRPr="006D5EEA">
        <w:rPr>
          <w:rFonts w:asciiTheme="majorBidi" w:hAnsiTheme="majorBidi" w:cstheme="majorBidi"/>
          <w:lang w:val="en-US" w:eastAsia="zh-CN"/>
        </w:rPr>
        <w:tab/>
      </w:r>
      <w:r w:rsidRPr="00210E37">
        <w:rPr>
          <w:rFonts w:ascii="STKaiti" w:eastAsia="STKaiti" w:hAnsi="STKaiti" w:cstheme="majorBidi"/>
          <w:lang w:val="en-US" w:eastAsia="zh-CN"/>
        </w:rPr>
        <w:t>结束</w:t>
      </w:r>
      <w:r w:rsidRPr="00210E37">
        <w:rPr>
          <w:rFonts w:eastAsia="STKaiti"/>
          <w:lang w:val="en-US" w:eastAsia="zh-CN"/>
        </w:rPr>
        <w:t>while</w:t>
      </w:r>
      <w:r w:rsidRPr="00210E37">
        <w:rPr>
          <w:rFonts w:ascii="STKaiti" w:eastAsia="STKaiti" w:hAnsi="STKaiti" w:cstheme="majorBidi"/>
          <w:lang w:val="en-US" w:eastAsia="zh-CN"/>
        </w:rPr>
        <w:t>循环</w:t>
      </w:r>
    </w:p>
    <w:p w14:paraId="0545D9F2"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其中函数</w:t>
      </w:r>
      <w:r w:rsidRPr="000F3325">
        <w:rPr>
          <w:rFonts w:ascii="SimSun" w:hAnsi="SimSun" w:cstheme="majorBidi"/>
          <w:lang w:val="en-US" w:eastAsia="zh-CN"/>
        </w:rPr>
        <w:t>“</w:t>
      </w:r>
      <w:r w:rsidRPr="006D5EEA">
        <w:rPr>
          <w:rFonts w:asciiTheme="majorBidi" w:hAnsiTheme="majorBidi" w:cstheme="majorBidi"/>
          <w:lang w:val="en-US" w:eastAsia="zh-CN"/>
        </w:rPr>
        <w:t>floor</w:t>
      </w:r>
      <w:r w:rsidRPr="000F3325">
        <w:rPr>
          <w:rFonts w:ascii="SimSun" w:hAnsi="SimSun" w:cstheme="majorBidi"/>
          <w:lang w:val="en-US" w:eastAsia="zh-CN"/>
        </w:rPr>
        <w:t>”</w:t>
      </w:r>
      <w:r w:rsidRPr="006D5EEA">
        <w:rPr>
          <w:rFonts w:asciiTheme="majorBidi" w:hAnsiTheme="majorBidi" w:cstheme="majorBidi"/>
          <w:lang w:val="en-US" w:eastAsia="zh-CN"/>
        </w:rPr>
        <w:t>返回等于或小于其参数的最大整数。</w:t>
      </w:r>
    </w:p>
    <w:p w14:paraId="63C6D4C8" w14:textId="77777777" w:rsidR="00023A9F" w:rsidRPr="006D5EEA" w:rsidRDefault="00023A9F" w:rsidP="00023A9F">
      <w:pPr>
        <w:keepNext/>
        <w:keepLines/>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所需的百分比时间现可通过对数插值来很好地近似：</w:t>
      </w:r>
    </w:p>
    <w:p w14:paraId="5DDDDB84"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rPr>
          <m:t>p</m:t>
        </m:r>
        <m:r>
          <m:rPr>
            <m:sty m:val="p"/>
          </m:rPr>
          <w:rPr>
            <w:rFonts w:ascii="Cambria Math" w:hAnsi="Cambria Math" w:cstheme="majorBidi"/>
            <w:lang w:val="en-US"/>
          </w:rPr>
          <m:t>=</m:t>
        </m:r>
        <m:sSup>
          <m:sSupPr>
            <m:ctrlPr>
              <w:rPr>
                <w:rFonts w:ascii="Cambria Math" w:hAnsi="Cambria Math" w:cstheme="majorBidi"/>
                <w:lang w:val="en-US"/>
              </w:rPr>
            </m:ctrlPr>
          </m:sSupPr>
          <m:e>
            <m:r>
              <m:rPr>
                <m:sty m:val="p"/>
              </m:rPr>
              <w:rPr>
                <w:rFonts w:ascii="Cambria Math" w:hAnsi="Cambria Math" w:cstheme="majorBidi"/>
                <w:lang w:val="en-US"/>
              </w:rPr>
              <m:t>10</m:t>
            </m:r>
          </m:e>
          <m:sup>
            <m:r>
              <w:rPr>
                <w:rFonts w:ascii="Cambria Math" w:hAnsi="Cambria Math" w:cstheme="majorBidi"/>
                <w:lang w:val="en-US"/>
              </w:rPr>
              <m:t>u</m:t>
            </m:r>
          </m:sup>
        </m:sSup>
      </m:oMath>
      <w:r w:rsidRPr="006D5EEA">
        <w:rPr>
          <w:rFonts w:asciiTheme="majorBidi" w:hAnsiTheme="majorBidi" w:cstheme="majorBidi"/>
          <w:lang w:val="en-US"/>
        </w:rPr>
        <w:tab/>
        <w:t>(57)</w:t>
      </w:r>
    </w:p>
    <w:p w14:paraId="233B2F25" w14:textId="4D37083F" w:rsidR="00023A9F" w:rsidRPr="006D5EEA" w:rsidRDefault="00023A9F" w:rsidP="00023A9F">
      <w:pPr>
        <w:tabs>
          <w:tab w:val="center" w:pos="4820"/>
          <w:tab w:val="right" w:pos="9639"/>
        </w:tabs>
        <w:rPr>
          <w:rFonts w:asciiTheme="majorBidi" w:hAnsiTheme="majorBidi" w:cstheme="majorBidi"/>
          <w:lang w:val="en-US"/>
        </w:rPr>
      </w:pPr>
      <w:r w:rsidRPr="006D5EEA">
        <w:rPr>
          <w:rFonts w:asciiTheme="majorBidi" w:hAnsiTheme="majorBidi" w:cstheme="majorBidi"/>
          <w:lang w:val="en-US" w:eastAsia="zh-CN"/>
        </w:rPr>
        <w:t>其中</w:t>
      </w:r>
      <w:r w:rsidRPr="006D5EEA">
        <w:rPr>
          <w:rFonts w:asciiTheme="majorBidi" w:hAnsiTheme="majorBidi" w:cstheme="majorBidi"/>
          <w:lang w:val="en-US"/>
        </w:rPr>
        <w:tab/>
      </w:r>
      <w:r w:rsidRPr="006D5EEA">
        <w:rPr>
          <w:rFonts w:asciiTheme="majorBidi" w:hAnsiTheme="majorBidi" w:cstheme="majorBidi"/>
          <w:lang w:val="en-US"/>
        </w:rPr>
        <w:tab/>
      </w:r>
      <m:oMath>
        <m:r>
          <w:rPr>
            <w:rFonts w:ascii="Cambria Math" w:hAnsi="Cambria Math"/>
          </w:rPr>
          <m:t>u</m:t>
        </m:r>
        <m:r>
          <w:rPr>
            <w:rFonts w:ascii="Cambria Math" w:hAnsi="Cambria Math"/>
            <w:lang w:val="en-GB"/>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w:rPr>
                        <w:rFonts w:ascii="Cambria Math" w:hAnsi="Cambria Math"/>
                        <w:lang w:val="en-GB"/>
                      </w:rPr>
                      <m:t>[</m:t>
                    </m:r>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lang w:val="en-GB"/>
                      </w:rPr>
                      <m:t>]</m:t>
                    </m:r>
                  </m:sub>
                </m:sSub>
              </m:e>
            </m:d>
          </m:e>
        </m:func>
        <m:r>
          <w:rPr>
            <w:rFonts w:ascii="Cambria Math" w:hAnsi="Cambria Math"/>
            <w:lang w:val="en-GB"/>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i/>
                  </w:rPr>
                </m:ctrlPr>
              </m:fPr>
              <m:num>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n-GB"/>
                  </w:rPr>
                  <m:t>-</m:t>
                </m:r>
                <m:r>
                  <w:rPr>
                    <w:rFonts w:ascii="Cambria Math" w:hAnsi="Cambria Math"/>
                  </w:rPr>
                  <m:t>A</m:t>
                </m:r>
              </m:num>
              <m:den>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n-GB"/>
                  </w:rPr>
                  <m:t>-</m:t>
                </m:r>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den>
            </m:f>
          </m:e>
        </m:func>
      </m:oMath>
      <w:r w:rsidRPr="007703F7">
        <w:rPr>
          <w:lang w:val="en-GB"/>
        </w:rPr>
        <w:tab/>
        <w:t>(57a)</w:t>
      </w:r>
    </w:p>
    <w:p w14:paraId="308C7044" w14:textId="1E96AE61"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通过公式</w:t>
      </w:r>
      <w:r>
        <w:rPr>
          <w:rFonts w:asciiTheme="majorBidi" w:hAnsiTheme="majorBidi" w:cstheme="majorBidi"/>
          <w:lang w:val="en-US" w:eastAsia="zh-CN"/>
        </w:rPr>
        <w:t>(54)</w:t>
      </w:r>
      <w:r w:rsidRPr="006D5EEA">
        <w:rPr>
          <w:rFonts w:asciiTheme="majorBidi" w:hAnsiTheme="majorBidi" w:cstheme="majorBidi"/>
          <w:lang w:val="en-US" w:eastAsia="zh-CN"/>
        </w:rPr>
        <w:t>或公式</w:t>
      </w:r>
      <w:r w:rsidRPr="006D5EEA">
        <w:rPr>
          <w:rFonts w:asciiTheme="majorBidi" w:hAnsiTheme="majorBidi" w:cstheme="majorBidi"/>
          <w:lang w:val="en-US" w:eastAsia="zh-CN"/>
        </w:rPr>
        <w:t>(57)</w:t>
      </w:r>
      <w:r w:rsidRPr="006D5EEA">
        <w:rPr>
          <w:rFonts w:asciiTheme="majorBidi" w:hAnsiTheme="majorBidi" w:cstheme="majorBidi"/>
          <w:lang w:val="en-US" w:eastAsia="zh-CN"/>
        </w:rPr>
        <w:t>的计算，函数</w:t>
      </w:r>
      <w:r w:rsidRPr="006D5EEA">
        <w:rPr>
          <w:rFonts w:asciiTheme="majorBidi" w:hAnsiTheme="majorBidi" w:cstheme="majorBidi"/>
          <w:i/>
          <w:lang w:val="en-US" w:eastAsia="zh-CN"/>
        </w:rPr>
        <w:t>T</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Pr>
          <w:rFonts w:asciiTheme="majorBidi" w:hAnsiTheme="majorBidi" w:cstheme="majorBidi"/>
          <w:lang w:val="en-US" w:eastAsia="zh-CN"/>
        </w:rPr>
        <w:t>)</w:t>
      </w:r>
      <w:r w:rsidRPr="006D5EEA">
        <w:rPr>
          <w:rFonts w:asciiTheme="majorBidi" w:hAnsiTheme="majorBidi" w:cstheme="majorBidi"/>
          <w:lang w:val="en-US" w:eastAsia="zh-CN"/>
        </w:rPr>
        <w:t>返回</w:t>
      </w:r>
      <w:r w:rsidRPr="006D5EEA">
        <w:rPr>
          <w:rFonts w:asciiTheme="majorBidi" w:hAnsiTheme="majorBidi" w:cstheme="majorBidi"/>
          <w:i/>
          <w:lang w:val="en-US" w:eastAsia="zh-CN"/>
        </w:rPr>
        <w:t>p</w:t>
      </w:r>
      <w:r w:rsidRPr="006D5EEA">
        <w:rPr>
          <w:rFonts w:asciiTheme="majorBidi" w:hAnsiTheme="majorBidi" w:cstheme="majorBidi"/>
          <w:lang w:val="en-US" w:eastAsia="zh-CN"/>
        </w:rPr>
        <w:t>值。</w:t>
      </w:r>
    </w:p>
    <w:p w14:paraId="16BBA1AB" w14:textId="6ED24B35" w:rsidR="00023A9F" w:rsidRPr="006D5EEA" w:rsidRDefault="00023A9F" w:rsidP="00023A9F">
      <w:pPr>
        <w:pStyle w:val="Heading4"/>
        <w:rPr>
          <w:rFonts w:asciiTheme="majorBidi" w:hAnsiTheme="majorBidi" w:cstheme="majorBidi"/>
          <w:lang w:val="en-US" w:eastAsia="zh-CN"/>
        </w:rPr>
      </w:pPr>
      <w:r w:rsidRPr="006D5EEA">
        <w:rPr>
          <w:rFonts w:asciiTheme="majorBidi" w:hAnsiTheme="majorBidi" w:cstheme="majorBidi"/>
          <w:lang w:val="en-US" w:eastAsia="zh-CN"/>
        </w:rPr>
        <w:lastRenderedPageBreak/>
        <w:t>2.4.2.5</w:t>
      </w:r>
      <w:r w:rsidRPr="006D5EEA">
        <w:rPr>
          <w:rFonts w:asciiTheme="majorBidi" w:hAnsiTheme="majorBidi" w:cstheme="majorBidi"/>
          <w:lang w:val="en-US" w:eastAsia="zh-CN"/>
        </w:rPr>
        <w:tab/>
      </w:r>
      <w:r w:rsidRPr="006D5EEA">
        <w:rPr>
          <w:rFonts w:asciiTheme="majorBidi" w:hAnsiTheme="majorBidi" w:cstheme="majorBidi"/>
          <w:lang w:val="en-US" w:eastAsia="zh-CN"/>
        </w:rPr>
        <w:t>逐步描述降雨</w:t>
      </w:r>
      <w:r w:rsidRPr="006D5EEA">
        <w:rPr>
          <w:rFonts w:asciiTheme="majorBidi" w:hAnsiTheme="majorBidi" w:cstheme="majorBidi"/>
          <w:lang w:val="en-US" w:eastAsia="zh-CN"/>
        </w:rPr>
        <w:t>/</w:t>
      </w:r>
      <w:r w:rsidRPr="006D5EEA">
        <w:rPr>
          <w:rFonts w:asciiTheme="majorBidi" w:hAnsiTheme="majorBidi" w:cstheme="majorBidi"/>
          <w:lang w:val="en-US" w:eastAsia="zh-CN"/>
        </w:rPr>
        <w:t>湿雪方法</w:t>
      </w:r>
    </w:p>
    <w:p w14:paraId="3735E31B" w14:textId="56AB5F8F" w:rsidR="00023A9F" w:rsidRPr="006D5EEA" w:rsidRDefault="00023A9F" w:rsidP="00023A9F">
      <w:pPr>
        <w:pStyle w:val="Headingb"/>
        <w:rPr>
          <w:rFonts w:asciiTheme="majorBidi" w:hAnsiTheme="majorBidi" w:cstheme="majorBidi"/>
          <w:lang w:val="en-US" w:eastAsia="zh-CN"/>
        </w:rPr>
      </w:pPr>
      <w:r w:rsidRPr="006D5EEA">
        <w:rPr>
          <w:rFonts w:asciiTheme="majorBidi" w:hAnsiTheme="majorBidi" w:cstheme="majorBidi"/>
          <w:lang w:val="en-US" w:eastAsia="zh-CN"/>
        </w:rPr>
        <w:t>步骤</w:t>
      </w:r>
      <w:r w:rsidRPr="006D5EEA">
        <w:rPr>
          <w:rFonts w:asciiTheme="majorBidi" w:hAnsiTheme="majorBidi" w:cstheme="majorBidi"/>
          <w:lang w:val="en-US" w:eastAsia="zh-CN"/>
        </w:rPr>
        <w:t>1</w:t>
      </w:r>
      <w:r w:rsidRPr="006D5EEA">
        <w:rPr>
          <w:rFonts w:asciiTheme="majorBidi" w:hAnsiTheme="majorBidi" w:cstheme="majorBidi"/>
          <w:lang w:val="en-US" w:eastAsia="zh-CN"/>
        </w:rPr>
        <w:t>：</w:t>
      </w:r>
      <w:r w:rsidR="0008325D">
        <w:rPr>
          <w:rFonts w:asciiTheme="majorBidi" w:hAnsiTheme="majorBidi" w:cstheme="majorBidi"/>
          <w:lang w:val="en-US" w:eastAsia="zh-CN"/>
        </w:rPr>
        <w:tab/>
      </w:r>
      <w:r w:rsidRPr="006D5EEA">
        <w:rPr>
          <w:rFonts w:asciiTheme="majorBidi" w:hAnsiTheme="majorBidi" w:cstheme="majorBidi"/>
          <w:lang w:val="en-US" w:eastAsia="zh-CN"/>
        </w:rPr>
        <w:t>乘数向量和概率</w:t>
      </w:r>
    </w:p>
    <w:p w14:paraId="29564F50" w14:textId="6ABF6179"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使用下面的方法来计算两个向量，包含路径平均衰减乘数的</w:t>
      </w:r>
      <w:r w:rsidRPr="006D5EEA">
        <w:rPr>
          <w:rFonts w:asciiTheme="majorBidi" w:hAnsiTheme="majorBidi" w:cstheme="majorBidi"/>
          <w:b/>
          <w:i/>
          <w:lang w:val="en-US" w:eastAsia="zh-CN"/>
        </w:rPr>
        <w:t>G</w:t>
      </w:r>
      <w:r w:rsidRPr="006D5EEA">
        <w:rPr>
          <w:rFonts w:asciiTheme="majorBidi" w:hAnsiTheme="majorBidi" w:cstheme="majorBidi"/>
          <w:lang w:val="en-US" w:eastAsia="zh-CN"/>
        </w:rPr>
        <w:t>，以及包含相应的概率</w:t>
      </w:r>
      <w:r w:rsidR="008D58DC">
        <w:rPr>
          <w:rFonts w:asciiTheme="majorBidi" w:hAnsiTheme="majorBidi" w:cstheme="majorBidi"/>
          <w:lang w:val="en-US" w:eastAsia="zh-CN"/>
        </w:rPr>
        <w:br/>
      </w:r>
      <w:r w:rsidRPr="006D5EEA">
        <w:rPr>
          <w:rFonts w:asciiTheme="majorBidi" w:hAnsiTheme="majorBidi" w:cstheme="majorBidi"/>
          <w:lang w:val="en-US" w:eastAsia="zh-CN"/>
        </w:rPr>
        <w:t>的</w:t>
      </w:r>
      <w:r w:rsidRPr="006D5EEA">
        <w:rPr>
          <w:rFonts w:asciiTheme="majorBidi" w:hAnsiTheme="majorBidi" w:cstheme="majorBidi"/>
          <w:b/>
          <w:i/>
          <w:lang w:val="en-US" w:eastAsia="zh-CN"/>
        </w:rPr>
        <w:t>P</w:t>
      </w:r>
      <w:r w:rsidRPr="006D5EEA">
        <w:rPr>
          <w:rFonts w:asciiTheme="majorBidi" w:hAnsiTheme="majorBidi" w:cstheme="majorBidi"/>
          <w:lang w:val="en-US" w:eastAsia="zh-CN"/>
        </w:rPr>
        <w:t>。</w:t>
      </w:r>
    </w:p>
    <w:p w14:paraId="0282BA69" w14:textId="61DCB2AC" w:rsidR="0008325D" w:rsidRDefault="00023A9F" w:rsidP="008D58DC">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每个需要至多</w:t>
      </w:r>
      <w:r w:rsidRPr="006D5EEA">
        <w:rPr>
          <w:rFonts w:asciiTheme="majorBidi" w:hAnsiTheme="majorBidi" w:cstheme="majorBidi"/>
          <w:lang w:val="en-US" w:eastAsia="zh-CN"/>
        </w:rPr>
        <w:t>49</w:t>
      </w:r>
      <w:r w:rsidRPr="006D5EEA">
        <w:rPr>
          <w:rFonts w:asciiTheme="majorBidi" w:hAnsiTheme="majorBidi" w:cstheme="majorBidi"/>
          <w:lang w:val="en-US" w:eastAsia="zh-CN"/>
        </w:rPr>
        <w:t>个成员。下面的描述假定该存储位置的数量在每个向量中都是可用的。所用的实际数量作为一个整数</w:t>
      </w:r>
      <w:r w:rsidRPr="006D5EEA">
        <w:rPr>
          <w:rFonts w:asciiTheme="majorBidi" w:hAnsiTheme="majorBidi" w:cstheme="majorBidi"/>
          <w:i/>
          <w:lang w:val="en-US" w:eastAsia="zh-CN"/>
        </w:rPr>
        <w:t>M</w:t>
      </w:r>
      <w:r w:rsidRPr="006D5EEA">
        <w:rPr>
          <w:rFonts w:asciiTheme="majorBidi" w:hAnsiTheme="majorBidi" w:cstheme="majorBidi"/>
          <w:lang w:val="en-US" w:eastAsia="zh-CN"/>
        </w:rPr>
        <w:t>来计算。</w:t>
      </w:r>
    </w:p>
    <w:p w14:paraId="3DEE38AC" w14:textId="077DDC8D"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至于向量</w:t>
      </w:r>
      <w:r w:rsidRPr="006D5EEA">
        <w:rPr>
          <w:rFonts w:asciiTheme="majorBidi" w:hAnsiTheme="majorBidi" w:cstheme="majorBidi"/>
          <w:b/>
          <w:i/>
          <w:lang w:val="en-US" w:eastAsia="zh-CN"/>
        </w:rPr>
        <w:t>T</w:t>
      </w:r>
      <w:r w:rsidRPr="006D5EEA">
        <w:rPr>
          <w:rFonts w:asciiTheme="majorBidi" w:hAnsiTheme="majorBidi" w:cstheme="majorBidi"/>
          <w:lang w:val="en-US" w:eastAsia="zh-CN"/>
        </w:rPr>
        <w:t>和</w:t>
      </w:r>
      <w:r w:rsidRPr="006D5EEA">
        <w:rPr>
          <w:rFonts w:asciiTheme="majorBidi" w:hAnsiTheme="majorBidi" w:cstheme="majorBidi"/>
          <w:b/>
          <w:i/>
          <w:lang w:val="en-US" w:eastAsia="zh-CN"/>
        </w:rPr>
        <w:t>A</w:t>
      </w:r>
      <w:r w:rsidRPr="006D5EEA">
        <w:rPr>
          <w:rFonts w:asciiTheme="majorBidi" w:hAnsiTheme="majorBidi" w:cstheme="majorBidi"/>
          <w:lang w:val="en-US" w:eastAsia="zh-CN"/>
        </w:rPr>
        <w:t>，</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的个体成员通过方括号内包含的下标来指定，自</w:t>
      </w:r>
      <w:r w:rsidRPr="006D5EEA">
        <w:rPr>
          <w:rFonts w:asciiTheme="majorBidi" w:hAnsiTheme="majorBidi" w:cstheme="majorBidi"/>
          <w:lang w:val="en-US" w:eastAsia="zh-CN"/>
        </w:rPr>
        <w:t>0</w:t>
      </w:r>
      <w:r w:rsidRPr="006D5EEA">
        <w:rPr>
          <w:rFonts w:asciiTheme="majorBidi" w:hAnsiTheme="majorBidi" w:cstheme="majorBidi"/>
          <w:lang w:val="en-US" w:eastAsia="zh-CN"/>
        </w:rPr>
        <w:t>开始。</w:t>
      </w:r>
    </w:p>
    <w:p w14:paraId="7700F6D2"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的所有成员初始化为</w:t>
      </w:r>
      <w:r w:rsidRPr="006D5EEA">
        <w:rPr>
          <w:rFonts w:asciiTheme="majorBidi" w:hAnsiTheme="majorBidi" w:cstheme="majorBidi"/>
          <w:lang w:val="en-US" w:eastAsia="zh-CN"/>
        </w:rPr>
        <w:t>0</w:t>
      </w:r>
      <w:r w:rsidRPr="006D5EEA">
        <w:rPr>
          <w:rFonts w:asciiTheme="majorBidi" w:hAnsiTheme="majorBidi" w:cstheme="majorBidi"/>
          <w:lang w:val="en-US" w:eastAsia="zh-CN"/>
        </w:rPr>
        <w:t>。</w:t>
      </w:r>
    </w:p>
    <w:p w14:paraId="7B09DC68"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w:t>
      </w:r>
      <w:r w:rsidRPr="006D5EEA">
        <w:rPr>
          <w:rFonts w:asciiTheme="majorBidi" w:hAnsiTheme="majorBidi" w:cstheme="majorBidi"/>
          <w:b/>
          <w:i/>
          <w:lang w:val="en-US" w:eastAsia="zh-CN"/>
        </w:rPr>
        <w:t>G</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0</w:t>
      </w:r>
      <w:r w:rsidRPr="006D5EEA">
        <w:rPr>
          <w:rFonts w:asciiTheme="majorBidi" w:hAnsiTheme="majorBidi" w:cstheme="majorBidi"/>
          <w:vertAlign w:val="subscript"/>
          <w:lang w:val="en-US" w:eastAsia="zh-CN"/>
        </w:rPr>
        <w:t>]</w:t>
      </w:r>
      <w:r w:rsidRPr="006D5EEA">
        <w:rPr>
          <w:rFonts w:asciiTheme="majorBidi" w:hAnsiTheme="majorBidi" w:cstheme="majorBidi"/>
          <w:lang w:val="en-US" w:eastAsia="zh-CN"/>
        </w:rPr>
        <w:t>初始化为</w:t>
      </w:r>
      <w:r w:rsidRPr="006D5EEA">
        <w:rPr>
          <w:rFonts w:asciiTheme="majorBidi" w:hAnsiTheme="majorBidi" w:cstheme="majorBidi"/>
          <w:lang w:val="en-US" w:eastAsia="zh-CN"/>
        </w:rPr>
        <w:t>1</w:t>
      </w:r>
      <w:r w:rsidRPr="006D5EEA">
        <w:rPr>
          <w:rFonts w:asciiTheme="majorBidi" w:hAnsiTheme="majorBidi" w:cstheme="majorBidi"/>
          <w:lang w:val="en-US" w:eastAsia="zh-CN"/>
        </w:rPr>
        <w:t>。</w:t>
      </w:r>
    </w:p>
    <w:p w14:paraId="44598761"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将下标</w:t>
      </w:r>
      <w:r w:rsidRPr="006D5EEA">
        <w:rPr>
          <w:rFonts w:asciiTheme="majorBidi" w:hAnsiTheme="majorBidi" w:cstheme="majorBidi"/>
          <w:i/>
          <w:lang w:val="en-US" w:eastAsia="zh-CN"/>
        </w:rPr>
        <w:t>n</w:t>
      </w:r>
      <w:r w:rsidRPr="006D5EEA">
        <w:rPr>
          <w:rFonts w:asciiTheme="majorBidi" w:hAnsiTheme="majorBidi" w:cstheme="majorBidi"/>
          <w:lang w:val="en-US" w:eastAsia="zh-CN"/>
        </w:rPr>
        <w:t>和</w:t>
      </w:r>
      <w:r w:rsidRPr="006D5EEA">
        <w:rPr>
          <w:rFonts w:asciiTheme="majorBidi" w:hAnsiTheme="majorBidi" w:cstheme="majorBidi"/>
          <w:i/>
          <w:lang w:val="en-US" w:eastAsia="zh-CN"/>
        </w:rPr>
        <w:t>m</w:t>
      </w:r>
      <w:r w:rsidRPr="006D5EEA">
        <w:rPr>
          <w:rFonts w:asciiTheme="majorBidi" w:hAnsiTheme="majorBidi" w:cstheme="majorBidi"/>
          <w:lang w:val="en-US" w:eastAsia="zh-CN"/>
        </w:rPr>
        <w:t>分别初始化为</w:t>
      </w:r>
      <w:r w:rsidRPr="006D5EEA">
        <w:rPr>
          <w:rFonts w:asciiTheme="majorBidi" w:hAnsiTheme="majorBidi" w:cstheme="majorBidi"/>
          <w:lang w:val="en-US" w:eastAsia="zh-CN"/>
        </w:rPr>
        <w:t>0</w:t>
      </w:r>
      <w:r w:rsidRPr="006D5EEA">
        <w:rPr>
          <w:rFonts w:asciiTheme="majorBidi" w:hAnsiTheme="majorBidi" w:cstheme="majorBidi"/>
          <w:lang w:val="en-US" w:eastAsia="zh-CN"/>
        </w:rPr>
        <w:t>。</w:t>
      </w:r>
    </w:p>
    <w:p w14:paraId="39AB68FC" w14:textId="0AE6B1B8"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现开始一个计算循环，</w:t>
      </w:r>
      <w:r w:rsidRPr="006D5EEA">
        <w:rPr>
          <w:rFonts w:asciiTheme="majorBidi" w:hAnsiTheme="majorBidi" w:cstheme="majorBidi"/>
          <w:i/>
          <w:lang w:val="en-US" w:eastAsia="zh-CN"/>
        </w:rPr>
        <w:t>n</w:t>
      </w:r>
      <w:r w:rsidRPr="006D5EEA">
        <w:rPr>
          <w:rFonts w:asciiTheme="majorBidi" w:hAnsiTheme="majorBidi" w:cstheme="majorBidi"/>
          <w:lang w:val="en-US" w:eastAsia="zh-CN"/>
        </w:rPr>
        <w:t>的值从</w:t>
      </w:r>
      <w:r w:rsidRPr="006D5EEA">
        <w:rPr>
          <w:rFonts w:asciiTheme="majorBidi" w:hAnsiTheme="majorBidi" w:cstheme="majorBidi"/>
          <w:i/>
          <w:lang w:val="en-US" w:eastAsia="zh-CN"/>
        </w:rPr>
        <w:t>n</w:t>
      </w:r>
      <w:r w:rsidRPr="006D5EEA">
        <w:rPr>
          <w:rFonts w:asciiTheme="majorBidi" w:hAnsiTheme="majorBidi" w:cstheme="majorBidi"/>
          <w:lang w:val="en-US" w:eastAsia="zh-CN"/>
        </w:rPr>
        <w:t> = </w:t>
      </w:r>
      <w:proofErr w:type="gramStart"/>
      <w:r w:rsidRPr="006D5EEA">
        <w:rPr>
          <w:rFonts w:asciiTheme="majorBidi" w:hAnsiTheme="majorBidi" w:cstheme="majorBidi"/>
          <w:lang w:val="en-US" w:eastAsia="zh-CN"/>
        </w:rPr>
        <w:t>0</w:t>
      </w:r>
      <w:r w:rsidRPr="006D5EEA">
        <w:rPr>
          <w:rFonts w:asciiTheme="majorBidi" w:hAnsiTheme="majorBidi" w:cstheme="majorBidi"/>
          <w:lang w:val="en-US" w:eastAsia="zh-CN"/>
        </w:rPr>
        <w:t>递增</w:t>
      </w:r>
      <w:proofErr w:type="gramEnd"/>
      <w:r w:rsidRPr="006D5EEA">
        <w:rPr>
          <w:rFonts w:asciiTheme="majorBidi" w:hAnsiTheme="majorBidi" w:cstheme="majorBidi"/>
          <w:lang w:val="en-US" w:eastAsia="zh-CN"/>
        </w:rPr>
        <w:t>为</w:t>
      </w:r>
      <w:r w:rsidRPr="006D5EEA">
        <w:rPr>
          <w:rFonts w:asciiTheme="majorBidi" w:hAnsiTheme="majorBidi" w:cstheme="majorBidi"/>
          <w:i/>
          <w:lang w:val="en-US" w:eastAsia="zh-CN"/>
        </w:rPr>
        <w:t>n</w:t>
      </w:r>
      <w:r w:rsidRPr="006D5EEA">
        <w:rPr>
          <w:rFonts w:asciiTheme="majorBidi" w:hAnsiTheme="majorBidi" w:cstheme="majorBidi"/>
          <w:lang w:val="en-US" w:eastAsia="zh-CN"/>
        </w:rPr>
        <w:t> = 48</w:t>
      </w:r>
      <w:r w:rsidRPr="006D5EEA">
        <w:rPr>
          <w:rFonts w:asciiTheme="majorBidi" w:hAnsiTheme="majorBidi" w:cstheme="majorBidi"/>
          <w:lang w:val="en-US" w:eastAsia="zh-CN"/>
        </w:rPr>
        <w:t>。</w:t>
      </w:r>
    </w:p>
    <w:p w14:paraId="7FE74FBA" w14:textId="77777777" w:rsidR="00023A9F" w:rsidRPr="00F97869" w:rsidRDefault="00023A9F" w:rsidP="00023A9F">
      <w:pPr>
        <w:keepNext/>
        <w:keepLines/>
        <w:spacing w:before="100"/>
        <w:ind w:firstLineChars="200" w:firstLine="480"/>
        <w:rPr>
          <w:rFonts w:ascii="STKaiti" w:eastAsia="STKaiti" w:hAnsi="STKaiti" w:cstheme="majorBidi"/>
          <w:lang w:val="en-US" w:eastAsia="zh-CN"/>
        </w:rPr>
      </w:pPr>
      <w:r w:rsidRPr="00F97869">
        <w:rPr>
          <w:rFonts w:ascii="STKaiti" w:eastAsia="STKaiti" w:hAnsi="STKaiti" w:cstheme="majorBidi"/>
          <w:lang w:val="en-US" w:eastAsia="zh-CN"/>
        </w:rPr>
        <w:t>对每个下标值n开始计算循环</w:t>
      </w:r>
    </w:p>
    <w:p w14:paraId="67EA9E02" w14:textId="77777777" w:rsidR="00023A9F" w:rsidRPr="006D5EEA" w:rsidRDefault="00023A9F" w:rsidP="00023A9F">
      <w:pPr>
        <w:spacing w:before="100"/>
        <w:ind w:firstLineChars="200" w:firstLine="480"/>
        <w:rPr>
          <w:rFonts w:asciiTheme="majorBidi" w:hAnsiTheme="majorBidi" w:cstheme="majorBidi"/>
          <w:lang w:val="en-US" w:eastAsia="zh-CN"/>
        </w:rPr>
      </w:pPr>
      <w:r w:rsidRPr="00F97869">
        <w:rPr>
          <w:rFonts w:ascii="STKaiti" w:eastAsia="STKaiti" w:hAnsi="STKaiti" w:cstheme="majorBidi"/>
          <w:lang w:val="en-US" w:eastAsia="zh-CN"/>
        </w:rPr>
        <w:t>分步骤</w:t>
      </w:r>
      <w:r w:rsidRPr="006D5EEA">
        <w:rPr>
          <w:rFonts w:asciiTheme="majorBidi" w:eastAsia="KaiTi_GB2312" w:hAnsiTheme="majorBidi" w:cstheme="majorBidi"/>
          <w:lang w:val="en-US" w:eastAsia="zh-CN"/>
        </w:rPr>
        <w:t>a)</w:t>
      </w:r>
      <w:r w:rsidRPr="006D5EEA">
        <w:rPr>
          <w:rFonts w:asciiTheme="majorBidi" w:hAnsiTheme="majorBidi" w:cstheme="majorBidi"/>
          <w:lang w:val="en-US" w:eastAsia="zh-CN"/>
        </w:rPr>
        <w:t>计算降雨高度：</w:t>
      </w:r>
    </w:p>
    <w:p w14:paraId="2EBCB447" w14:textId="41AB1209" w:rsidR="00023A9F" w:rsidRPr="006D5EEA" w:rsidRDefault="00023A9F" w:rsidP="00023A9F">
      <w:pPr>
        <w:tabs>
          <w:tab w:val="center" w:pos="4820"/>
          <w:tab w:val="right" w:pos="9639"/>
        </w:tabs>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rainm</m:t>
            </m:r>
          </m:sub>
        </m:sSub>
        <m:r>
          <w:rPr>
            <w:rFonts w:ascii="Cambria Math" w:hAnsi="Cambria Math" w:cstheme="majorBidi"/>
            <w:lang w:val="en-US" w:eastAsia="zh-CN"/>
          </w:rPr>
          <m:t>-2 400+100n</m:t>
        </m:r>
      </m:oMath>
      <w:r w:rsidRPr="006D5EEA">
        <w:rPr>
          <w:rFonts w:asciiTheme="majorBidi" w:hAnsiTheme="majorBidi" w:cstheme="majorBidi"/>
          <w:lang w:val="en-US" w:eastAsia="zh-CN"/>
        </w:rPr>
        <w:t xml:space="preserve">     </w:t>
      </w:r>
      <w:r w:rsidR="0008325D">
        <w:rPr>
          <w:rFonts w:asciiTheme="majorBidi" w:hAnsiTheme="majorBidi" w:cstheme="majorBidi" w:hint="eastAsia"/>
          <w:lang w:val="en-US" w:eastAsia="zh-CN"/>
        </w:rPr>
        <w:t>（</w:t>
      </w:r>
      <w:r w:rsidRPr="006D5EEA">
        <w:rPr>
          <w:rFonts w:asciiTheme="majorBidi" w:hAnsiTheme="majorBidi" w:cstheme="majorBidi"/>
          <w:lang w:val="en-US" w:eastAsia="zh-CN"/>
        </w:rPr>
        <w:t>米，海平面以上</w:t>
      </w:r>
      <w:r w:rsidR="0008325D">
        <w:rPr>
          <w:rFonts w:asciiTheme="majorBidi" w:hAnsiTheme="majorBidi" w:cstheme="majorBidi" w:hint="eastAsia"/>
          <w:lang w:val="en-US" w:eastAsia="zh-CN"/>
        </w:rPr>
        <w:t>）</w:t>
      </w:r>
      <w:r w:rsidRPr="006D5EEA">
        <w:rPr>
          <w:rFonts w:asciiTheme="majorBidi" w:hAnsiTheme="majorBidi" w:cstheme="majorBidi"/>
          <w:lang w:val="en-US" w:eastAsia="zh-CN"/>
        </w:rPr>
        <w:tab/>
        <w:t>(58)</w:t>
      </w:r>
    </w:p>
    <w:p w14:paraId="185CE3CF" w14:textId="77777777" w:rsidR="00023A9F" w:rsidRPr="006D5EEA" w:rsidRDefault="00023A9F" w:rsidP="00023A9F">
      <w:pPr>
        <w:spacing w:before="100"/>
        <w:ind w:firstLineChars="200" w:firstLine="480"/>
        <w:rPr>
          <w:rFonts w:asciiTheme="majorBidi" w:hAnsiTheme="majorBidi" w:cstheme="majorBidi"/>
          <w:lang w:val="en-US" w:eastAsia="zh-CN"/>
        </w:rPr>
      </w:pPr>
      <w:r w:rsidRPr="00E20385">
        <w:rPr>
          <w:rFonts w:ascii="STKaiti" w:eastAsia="STKaiti" w:hAnsi="STKaiti" w:cstheme="majorBidi"/>
          <w:lang w:val="en-US" w:eastAsia="zh-CN"/>
        </w:rPr>
        <w:t>分步骤</w:t>
      </w:r>
      <w:r w:rsidRPr="00E20385">
        <w:rPr>
          <w:rFonts w:asciiTheme="majorBidi" w:eastAsia="KaiTi_GB2312" w:hAnsiTheme="majorBidi" w:cstheme="majorBidi"/>
          <w:iCs/>
          <w:lang w:val="en-US" w:eastAsia="zh-CN"/>
        </w:rPr>
        <w:t>b)</w:t>
      </w:r>
      <w:r w:rsidRPr="00E20385">
        <w:rPr>
          <w:rFonts w:asciiTheme="majorBidi" w:hAnsiTheme="majorBidi" w:cstheme="majorBidi"/>
          <w:lang w:val="en-US" w:eastAsia="zh-CN"/>
        </w:rPr>
        <w:t>如果</w:t>
      </w:r>
      <w:proofErr w:type="spellStart"/>
      <w:r w:rsidRPr="00E20385">
        <w:rPr>
          <w:rFonts w:asciiTheme="majorBidi" w:hAnsiTheme="majorBidi" w:cstheme="majorBidi"/>
          <w:i/>
          <w:lang w:val="en-US" w:eastAsia="zh-CN"/>
        </w:rPr>
        <w:t>h</w:t>
      </w:r>
      <w:r w:rsidRPr="00E20385">
        <w:rPr>
          <w:rFonts w:asciiTheme="majorBidi" w:hAnsiTheme="majorBidi" w:cstheme="majorBidi"/>
          <w:i/>
          <w:vertAlign w:val="subscript"/>
          <w:lang w:val="en-US" w:eastAsia="zh-CN"/>
        </w:rPr>
        <w:t>lo</w:t>
      </w:r>
      <w:proofErr w:type="spellEnd"/>
      <w:r w:rsidRPr="00E20385">
        <w:rPr>
          <w:rFonts w:asciiTheme="majorBidi" w:hAnsiTheme="majorBidi" w:cstheme="majorBidi"/>
          <w:lang w:val="en-US"/>
        </w:rPr>
        <w:sym w:font="Symbol" w:char="F0B3"/>
      </w:r>
      <w:proofErr w:type="spellStart"/>
      <w:r w:rsidRPr="00E20385">
        <w:rPr>
          <w:rFonts w:asciiTheme="majorBidi" w:hAnsiTheme="majorBidi" w:cstheme="majorBidi"/>
          <w:i/>
          <w:lang w:val="en-US" w:eastAsia="zh-CN"/>
        </w:rPr>
        <w:t>h</w:t>
      </w:r>
      <w:r w:rsidRPr="00E20385">
        <w:rPr>
          <w:rFonts w:asciiTheme="majorBidi" w:hAnsiTheme="majorBidi" w:cstheme="majorBidi"/>
          <w:i/>
          <w:vertAlign w:val="subscript"/>
          <w:lang w:val="en-US" w:eastAsia="zh-CN"/>
        </w:rPr>
        <w:t>rain</w:t>
      </w:r>
      <w:proofErr w:type="spellEnd"/>
      <w:r w:rsidRPr="00E20385">
        <w:rPr>
          <w:rFonts w:asciiTheme="majorBidi" w:hAnsiTheme="majorBidi" w:cstheme="majorBidi"/>
          <w:lang w:val="en-US" w:eastAsia="zh-CN"/>
        </w:rPr>
        <w:t>，那么融化层全部低于有关该降雨高度的路径</w:t>
      </w:r>
      <w:r w:rsidRPr="006D5EEA">
        <w:rPr>
          <w:rFonts w:asciiTheme="majorBidi" w:hAnsiTheme="majorBidi" w:cstheme="majorBidi"/>
          <w:lang w:val="en-US" w:eastAsia="zh-CN"/>
        </w:rPr>
        <w:t>。在这种情况下，</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向量中不需要任何条目。</w:t>
      </w:r>
      <w:bookmarkStart w:id="23" w:name="OLE_LINK28"/>
      <w:bookmarkStart w:id="24" w:name="OLE_LINK29"/>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&lt; 48</w:t>
      </w:r>
      <w:r w:rsidRPr="006D5EEA">
        <w:rPr>
          <w:rFonts w:asciiTheme="majorBidi" w:hAnsiTheme="majorBidi" w:cstheme="majorBidi"/>
          <w:lang w:val="en-US" w:eastAsia="zh-CN"/>
        </w:rPr>
        <w:t>，那么递增</w:t>
      </w:r>
      <w:r w:rsidRPr="006D5EEA">
        <w:rPr>
          <w:rFonts w:asciiTheme="majorBidi" w:hAnsiTheme="majorBidi" w:cstheme="majorBidi"/>
          <w:i/>
          <w:lang w:val="en-US" w:eastAsia="zh-CN"/>
        </w:rPr>
        <w:t>n</w:t>
      </w:r>
      <w:r w:rsidRPr="006D5EEA">
        <w:rPr>
          <w:rFonts w:asciiTheme="majorBidi" w:hAnsiTheme="majorBidi" w:cstheme="majorBidi"/>
          <w:lang w:val="en-US" w:eastAsia="zh-CN"/>
        </w:rPr>
        <w:t>并自分步骤</w:t>
      </w:r>
      <w:r w:rsidRPr="008D2222">
        <w:rPr>
          <w:rFonts w:asciiTheme="majorBidi" w:hAnsiTheme="majorBidi" w:cstheme="majorBidi"/>
          <w:iCs/>
          <w:lang w:val="en-US" w:eastAsia="zh-CN"/>
        </w:rPr>
        <w:t>a)</w:t>
      </w:r>
      <w:r w:rsidRPr="006D5EEA">
        <w:rPr>
          <w:rFonts w:asciiTheme="majorBidi" w:hAnsiTheme="majorBidi" w:cstheme="majorBidi"/>
          <w:lang w:val="en-US" w:eastAsia="zh-CN"/>
        </w:rPr>
        <w:t>开始重复，否则离开该循环，并自公式</w:t>
      </w:r>
      <w:r w:rsidRPr="006D5EEA">
        <w:rPr>
          <w:rFonts w:asciiTheme="majorBidi" w:hAnsiTheme="majorBidi" w:cstheme="majorBidi"/>
          <w:lang w:val="en-US" w:eastAsia="zh-CN"/>
        </w:rPr>
        <w:t>(63)</w:t>
      </w:r>
      <w:r w:rsidRPr="006D5EEA">
        <w:rPr>
          <w:rFonts w:asciiTheme="majorBidi" w:hAnsiTheme="majorBidi" w:cstheme="majorBidi"/>
          <w:lang w:val="en-US" w:eastAsia="zh-CN"/>
        </w:rPr>
        <w:t>开始继续。</w:t>
      </w:r>
      <w:bookmarkEnd w:id="23"/>
      <w:bookmarkEnd w:id="24"/>
    </w:p>
    <w:p w14:paraId="3E9C31C6"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lo</w:t>
      </w:r>
      <w:proofErr w:type="spellEnd"/>
      <w:r w:rsidRPr="006D5EEA">
        <w:rPr>
          <w:rFonts w:asciiTheme="majorBidi" w:hAnsiTheme="majorBidi" w:cstheme="majorBidi"/>
          <w:lang w:val="en-US" w:eastAsia="zh-CN"/>
        </w:rPr>
        <w:t xml:space="preserve"> &lt; </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proofErr w:type="spellEnd"/>
      <w:r w:rsidRPr="006D5EEA">
        <w:rPr>
          <w:rFonts w:asciiTheme="majorBidi" w:hAnsiTheme="majorBidi" w:cstheme="majorBidi"/>
          <w:lang w:val="en-US" w:eastAsia="zh-CN"/>
        </w:rPr>
        <w:t>，那么以分步骤</w:t>
      </w:r>
      <w:r w:rsidRPr="006D5EEA">
        <w:rPr>
          <w:rFonts w:asciiTheme="majorBidi" w:hAnsiTheme="majorBidi" w:cstheme="majorBidi"/>
          <w:lang w:val="en-US" w:eastAsia="zh-CN"/>
        </w:rPr>
        <w:t>c)</w:t>
      </w:r>
      <w:r w:rsidRPr="006D5EEA">
        <w:rPr>
          <w:rFonts w:asciiTheme="majorBidi" w:hAnsiTheme="majorBidi" w:cstheme="majorBidi"/>
          <w:lang w:val="en-US" w:eastAsia="zh-CN"/>
        </w:rPr>
        <w:t>继续。</w:t>
      </w:r>
    </w:p>
    <w:p w14:paraId="092E4DE7" w14:textId="77777777" w:rsidR="00023A9F" w:rsidRPr="006D5EEA" w:rsidRDefault="00023A9F" w:rsidP="00023A9F">
      <w:pPr>
        <w:spacing w:before="100"/>
        <w:ind w:firstLineChars="200" w:firstLine="480"/>
        <w:rPr>
          <w:rFonts w:asciiTheme="majorBidi" w:hAnsiTheme="majorBidi" w:cstheme="majorBidi"/>
          <w:lang w:val="en-US" w:eastAsia="zh-CN"/>
        </w:rPr>
      </w:pPr>
      <w:r w:rsidRPr="00A211AC">
        <w:rPr>
          <w:rFonts w:ascii="STKaiti" w:eastAsia="STKaiti" w:hAnsi="STKaiti" w:cstheme="majorBidi"/>
          <w:lang w:val="en-US" w:eastAsia="zh-CN"/>
        </w:rPr>
        <w:t>分步骤</w:t>
      </w:r>
      <w:r w:rsidRPr="006D5EEA">
        <w:rPr>
          <w:rFonts w:asciiTheme="majorBidi" w:eastAsia="KaiTi_GB2312" w:hAnsiTheme="majorBidi" w:cstheme="majorBidi"/>
          <w:lang w:val="en-US" w:eastAsia="zh-CN"/>
        </w:rPr>
        <w:t>c)</w:t>
      </w: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proofErr w:type="spellEnd"/>
      <w:r w:rsidRPr="006D5EEA">
        <w:rPr>
          <w:rFonts w:asciiTheme="majorBidi" w:hAnsiTheme="majorBidi" w:cstheme="majorBidi"/>
          <w:lang w:val="en-US" w:eastAsia="zh-CN"/>
        </w:rPr>
        <w:t xml:space="preserve"> &gt; (</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proofErr w:type="spellEnd"/>
      <w:r w:rsidRPr="006D5EEA">
        <w:rPr>
          <w:rFonts w:asciiTheme="majorBidi" w:hAnsiTheme="majorBidi" w:cstheme="majorBidi"/>
          <w:lang w:val="en-US" w:eastAsia="zh-CN"/>
        </w:rPr>
        <w:t xml:space="preserve"> – 1 200)</w:t>
      </w:r>
      <w:r w:rsidRPr="006D5EEA">
        <w:rPr>
          <w:rFonts w:asciiTheme="majorBidi" w:hAnsiTheme="majorBidi" w:cstheme="majorBidi"/>
          <w:lang w:val="en-US" w:eastAsia="zh-CN"/>
        </w:rPr>
        <w:t>，那么至少部分路径在融化层内。在这种情况下，执行以下内容：</w:t>
      </w:r>
    </w:p>
    <w:p w14:paraId="506F49A5"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以</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proofErr w:type="spellEnd"/>
      <w:r w:rsidRPr="006D5EEA">
        <w:rPr>
          <w:rFonts w:asciiTheme="majorBidi" w:hAnsiTheme="majorBidi" w:cstheme="majorBidi"/>
          <w:lang w:val="en-US" w:eastAsia="zh-CN"/>
        </w:rPr>
        <w:t>当前值作为参数，使用第</w:t>
      </w:r>
      <w:r w:rsidRPr="006D5EEA">
        <w:rPr>
          <w:rFonts w:asciiTheme="majorBidi" w:hAnsiTheme="majorBidi" w:cstheme="majorBidi"/>
          <w:lang w:val="en-US" w:eastAsia="zh-CN"/>
        </w:rPr>
        <w:t>2.4.2.4</w:t>
      </w:r>
      <w:r w:rsidRPr="006D5EEA">
        <w:rPr>
          <w:rFonts w:asciiTheme="majorBidi" w:hAnsiTheme="majorBidi" w:cstheme="majorBidi"/>
          <w:lang w:val="en-US" w:eastAsia="zh-CN"/>
        </w:rPr>
        <w:t>节中定义的函数</w:t>
      </w:r>
      <w:r w:rsidRPr="006D5EEA">
        <w:rPr>
          <w:rFonts w:asciiTheme="majorBidi" w:hAnsiTheme="majorBidi" w:cstheme="majorBidi"/>
          <w:lang w:val="en-US" w:eastAsia="zh-CN"/>
        </w:rPr>
        <w:t>2</w:t>
      </w:r>
      <w:r w:rsidRPr="006D5EEA">
        <w:rPr>
          <w:rFonts w:asciiTheme="majorBidi" w:hAnsiTheme="majorBidi" w:cstheme="majorBidi"/>
          <w:lang w:val="en-US" w:eastAsia="zh-CN"/>
        </w:rPr>
        <w:t>，来计算该降雨高度的路径平均衰减乘数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，并将之分配给向量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，作为下标</w:t>
      </w:r>
      <w:r w:rsidRPr="006D5EEA">
        <w:rPr>
          <w:rFonts w:asciiTheme="majorBidi" w:hAnsiTheme="majorBidi" w:cstheme="majorBidi"/>
          <w:i/>
          <w:lang w:val="en-US" w:eastAsia="zh-CN"/>
        </w:rPr>
        <w:t>m</w:t>
      </w:r>
      <w:r w:rsidRPr="006D5EEA">
        <w:rPr>
          <w:rFonts w:asciiTheme="majorBidi" w:hAnsiTheme="majorBidi" w:cstheme="majorBidi"/>
          <w:lang w:val="en-US" w:eastAsia="zh-CN"/>
        </w:rPr>
        <w:t>的当前值：</w:t>
      </w:r>
    </w:p>
    <w:p w14:paraId="586917A8" w14:textId="77777777" w:rsidR="00023A9F" w:rsidRPr="006D5EEA" w:rsidRDefault="00023A9F" w:rsidP="00023A9F">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m:rPr>
                <m:sty m:val="bi"/>
              </m:rPr>
              <w:rPr>
                <w:rFonts w:ascii="Cambria Math" w:hAnsi="Cambria Math" w:cstheme="majorBidi"/>
                <w:lang w:val="en-US" w:eastAsia="zh-CN"/>
              </w:rPr>
              <m:t>G</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m:t>
        </m:r>
        <m:r>
          <w:rPr>
            <w:rFonts w:ascii="Cambria Math" w:hAnsi="Cambria Math" w:cstheme="majorBidi"/>
            <w:lang w:val="en-US" w:eastAsia="zh-CN"/>
          </w:rPr>
          <m:t>g</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e>
        </m:d>
      </m:oMath>
      <w:r w:rsidRPr="006D5EEA">
        <w:rPr>
          <w:rFonts w:asciiTheme="majorBidi" w:hAnsiTheme="majorBidi" w:cstheme="majorBidi"/>
          <w:lang w:val="en-US" w:eastAsia="zh-CN"/>
        </w:rPr>
        <w:tab/>
        <w:t>(59)</w:t>
      </w:r>
    </w:p>
    <w:p w14:paraId="52BD6444"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将该降雨高度的概率分配给向量</w:t>
      </w:r>
      <w:r w:rsidRPr="006D5EEA">
        <w:rPr>
          <w:rFonts w:asciiTheme="majorBidi" w:hAnsiTheme="majorBidi" w:cstheme="majorBidi"/>
          <w:lang w:val="en-US" w:eastAsia="zh-CN"/>
        </w:rPr>
        <w:t>P</w:t>
      </w:r>
      <w:r w:rsidRPr="006D5EEA">
        <w:rPr>
          <w:rFonts w:asciiTheme="majorBidi" w:hAnsiTheme="majorBidi" w:cstheme="majorBidi"/>
          <w:lang w:val="en-US" w:eastAsia="zh-CN"/>
        </w:rPr>
        <w:t>：</w:t>
      </w:r>
    </w:p>
    <w:p w14:paraId="46BC758C" w14:textId="77777777" w:rsidR="00023A9F" w:rsidRPr="006D5EEA" w:rsidRDefault="00023A9F" w:rsidP="00023A9F">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P</m:t>
            </m:r>
          </m:e>
          <m:sub>
            <m:r>
              <w:rPr>
                <w:rFonts w:ascii="Cambria Math" w:hAnsi="Cambria Math" w:cstheme="majorBidi"/>
                <w:lang w:val="en-US" w:eastAsia="zh-CN"/>
              </w:rPr>
              <m:t>[m]</m:t>
            </m:r>
          </m:sub>
        </m:sSub>
        <m:r>
          <w:rPr>
            <w:rFonts w:ascii="Cambria Math" w:hAnsi="Cambria Math" w:cstheme="majorBidi"/>
            <w:lang w:val="en-US" w:eastAsia="zh-CN"/>
          </w:rPr>
          <m:t>=</m:t>
        </m:r>
        <m:sSub>
          <m:sSubPr>
            <m:ctrlPr>
              <w:rPr>
                <w:rFonts w:ascii="Cambria Math" w:hAnsi="Cambria Math" w:cstheme="majorBidi"/>
                <w:b/>
                <w:lang w:val="en-US"/>
              </w:rPr>
            </m:ctrlPr>
          </m:sSubPr>
          <m:e>
            <m:r>
              <m:rPr>
                <m:sty m:val="b"/>
              </m:rPr>
              <w:rPr>
                <w:rFonts w:ascii="Cambria Math" w:hAnsi="Cambria Math" w:cstheme="majorBidi"/>
                <w:lang w:val="en-US" w:eastAsia="zh-CN"/>
              </w:rPr>
              <m:t>Π</m:t>
            </m:r>
          </m:e>
          <m:sub>
            <m:r>
              <m:rPr>
                <m:sty m:val="b"/>
              </m:rPr>
              <w:rPr>
                <w:rFonts w:ascii="Cambria Math" w:hAnsi="Cambria Math" w:cstheme="majorBidi"/>
                <w:lang w:val="en-US" w:eastAsia="zh-CN"/>
              </w:rPr>
              <m:t>[</m:t>
            </m:r>
            <m:r>
              <m:rPr>
                <m:sty m:val="bi"/>
              </m:rPr>
              <w:rPr>
                <w:rFonts w:ascii="Cambria Math" w:hAnsi="Cambria Math" w:cstheme="majorBidi"/>
                <w:lang w:val="en-US" w:eastAsia="zh-CN"/>
              </w:rPr>
              <m:t>n</m:t>
            </m:r>
            <m:r>
              <m:rPr>
                <m:sty m:val="b"/>
              </m:rPr>
              <w:rPr>
                <w:rFonts w:ascii="Cambria Math" w:hAnsi="Cambria Math" w:cstheme="majorBidi"/>
                <w:lang w:val="en-US" w:eastAsia="zh-CN"/>
              </w:rPr>
              <m:t>]</m:t>
            </m:r>
          </m:sub>
        </m:sSub>
      </m:oMath>
      <w:r w:rsidRPr="006D5EEA">
        <w:rPr>
          <w:rFonts w:asciiTheme="majorBidi" w:hAnsiTheme="majorBidi" w:cstheme="majorBidi"/>
          <w:lang w:val="en-US" w:eastAsia="zh-CN"/>
        </w:rPr>
        <w:tab/>
        <w:t>(60)</w:t>
      </w:r>
    </w:p>
    <w:p w14:paraId="46F64477" w14:textId="69F05CCB"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b/>
          <w:lang w:val="en-US"/>
        </w:rPr>
        <w:t>Π</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n</w:t>
      </w:r>
      <w:r w:rsidRPr="006D5EEA">
        <w:rPr>
          <w:rFonts w:asciiTheme="majorBidi" w:hAnsiTheme="majorBidi" w:cstheme="majorBidi"/>
          <w:vertAlign w:val="subscript"/>
          <w:lang w:val="en-US" w:eastAsia="zh-CN"/>
        </w:rPr>
        <w:t>]</w:t>
      </w:r>
      <w:proofErr w:type="gramStart"/>
      <w:r w:rsidRPr="006D5EEA">
        <w:rPr>
          <w:rFonts w:asciiTheme="majorBidi" w:hAnsiTheme="majorBidi" w:cstheme="majorBidi"/>
          <w:lang w:val="en-US" w:eastAsia="zh-CN"/>
        </w:rPr>
        <w:t>取自表</w:t>
      </w:r>
      <w:proofErr w:type="gramEnd"/>
      <w:r w:rsidR="00432273">
        <w:rPr>
          <w:rFonts w:asciiTheme="majorBidi" w:hAnsiTheme="majorBidi" w:cstheme="majorBidi"/>
          <w:lang w:val="en-US" w:eastAsia="zh-CN"/>
        </w:rPr>
        <w:t>2</w:t>
      </w:r>
      <w:r w:rsidRPr="006D5EEA">
        <w:rPr>
          <w:rFonts w:asciiTheme="majorBidi" w:hAnsiTheme="majorBidi" w:cstheme="majorBidi"/>
          <w:lang w:val="en-US" w:eastAsia="zh-CN"/>
        </w:rPr>
        <w:t>。</w:t>
      </w:r>
    </w:p>
    <w:p w14:paraId="70AD6371"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xml:space="preserve"> &lt; 48</w:t>
      </w:r>
      <w:r w:rsidRPr="006D5EEA">
        <w:rPr>
          <w:rFonts w:asciiTheme="majorBidi" w:hAnsiTheme="majorBidi" w:cstheme="majorBidi"/>
          <w:lang w:val="en-US" w:eastAsia="zh-CN"/>
        </w:rPr>
        <w:t>，那么递增下标</w:t>
      </w:r>
      <w:r w:rsidRPr="006D5EEA">
        <w:rPr>
          <w:rFonts w:asciiTheme="majorBidi" w:hAnsiTheme="majorBidi" w:cstheme="majorBidi"/>
          <w:i/>
          <w:lang w:val="en-US" w:eastAsia="zh-CN"/>
        </w:rPr>
        <w:t>m</w:t>
      </w:r>
      <w:r w:rsidRPr="006D5EEA">
        <w:rPr>
          <w:rFonts w:asciiTheme="majorBidi" w:hAnsiTheme="majorBidi" w:cstheme="majorBidi"/>
          <w:lang w:val="en-US" w:eastAsia="zh-CN"/>
        </w:rPr>
        <w:t>。</w:t>
      </w:r>
    </w:p>
    <w:p w14:paraId="46CCDA90"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&lt; 48</w:t>
      </w:r>
      <w:r w:rsidRPr="006D5EEA">
        <w:rPr>
          <w:rFonts w:asciiTheme="majorBidi" w:hAnsiTheme="majorBidi" w:cstheme="majorBidi"/>
          <w:lang w:val="en-US" w:eastAsia="zh-CN"/>
        </w:rPr>
        <w:t>，那么递增</w:t>
      </w:r>
      <w:r w:rsidRPr="006D5EEA">
        <w:rPr>
          <w:rFonts w:asciiTheme="majorBidi" w:hAnsiTheme="majorBidi" w:cstheme="majorBidi"/>
          <w:i/>
          <w:lang w:val="en-US" w:eastAsia="zh-CN"/>
        </w:rPr>
        <w:t>n</w:t>
      </w:r>
      <w:r w:rsidRPr="006D5EEA">
        <w:rPr>
          <w:rFonts w:asciiTheme="majorBidi" w:hAnsiTheme="majorBidi" w:cstheme="majorBidi"/>
          <w:lang w:val="en-US" w:eastAsia="zh-CN"/>
        </w:rPr>
        <w:t>并自分步骤</w:t>
      </w:r>
      <w:r w:rsidRPr="0008325D">
        <w:rPr>
          <w:rFonts w:asciiTheme="majorBidi" w:hAnsiTheme="majorBidi" w:cstheme="majorBidi"/>
          <w:i/>
          <w:iCs/>
          <w:lang w:val="en-US" w:eastAsia="zh-CN"/>
        </w:rPr>
        <w:t>a)</w:t>
      </w:r>
      <w:r w:rsidRPr="006D5EEA">
        <w:rPr>
          <w:rFonts w:asciiTheme="majorBidi" w:hAnsiTheme="majorBidi" w:cstheme="majorBidi"/>
          <w:lang w:val="en-US" w:eastAsia="zh-CN"/>
        </w:rPr>
        <w:t>开始重复，否则离开该循环，并自公式</w:t>
      </w:r>
      <w:r w:rsidRPr="006D5EEA">
        <w:rPr>
          <w:rFonts w:asciiTheme="majorBidi" w:hAnsiTheme="majorBidi" w:cstheme="majorBidi"/>
          <w:lang w:val="en-US" w:eastAsia="zh-CN"/>
        </w:rPr>
        <w:t>(63)</w:t>
      </w:r>
      <w:r w:rsidRPr="006D5EEA">
        <w:rPr>
          <w:rFonts w:asciiTheme="majorBidi" w:hAnsiTheme="majorBidi" w:cstheme="majorBidi"/>
          <w:lang w:val="en-US" w:eastAsia="zh-CN"/>
        </w:rPr>
        <w:t>开始继续。</w:t>
      </w:r>
    </w:p>
    <w:p w14:paraId="3BE9B189"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proofErr w:type="spellEnd"/>
      <w:r w:rsidRPr="006D5EEA">
        <w:rPr>
          <w:rFonts w:asciiTheme="majorBidi" w:hAnsiTheme="majorBidi" w:cstheme="majorBidi"/>
          <w:lang w:val="en-US" w:eastAsia="zh-CN"/>
        </w:rPr>
        <w:t xml:space="preserve"> </w:t>
      </w:r>
      <w:r w:rsidRPr="006D5EEA">
        <w:rPr>
          <w:rFonts w:asciiTheme="majorBidi" w:hAnsiTheme="majorBidi" w:cstheme="majorBidi"/>
          <w:lang w:val="en-US"/>
        </w:rPr>
        <w:sym w:font="Symbol" w:char="F0A3"/>
      </w:r>
      <w:r w:rsidRPr="006D5EEA">
        <w:rPr>
          <w:rFonts w:asciiTheme="majorBidi" w:hAnsiTheme="majorBidi" w:cstheme="majorBidi"/>
          <w:lang w:val="en-US" w:eastAsia="zh-CN"/>
        </w:rPr>
        <w:t xml:space="preserve"> (</w:t>
      </w:r>
      <w:proofErr w:type="spellStart"/>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proofErr w:type="spellEnd"/>
      <w:r w:rsidRPr="006D5EEA">
        <w:rPr>
          <w:rFonts w:asciiTheme="majorBidi" w:hAnsiTheme="majorBidi" w:cstheme="majorBidi"/>
          <w:lang w:val="en-US" w:eastAsia="zh-CN"/>
        </w:rPr>
        <w:t xml:space="preserve"> – 1 200)</w:t>
      </w:r>
      <w:r w:rsidRPr="006D5EEA">
        <w:rPr>
          <w:rFonts w:asciiTheme="majorBidi" w:hAnsiTheme="majorBidi" w:cstheme="majorBidi"/>
          <w:lang w:val="en-US" w:eastAsia="zh-CN"/>
        </w:rPr>
        <w:t>，那么以分步骤</w:t>
      </w:r>
      <w:r w:rsidRPr="0008325D">
        <w:rPr>
          <w:rFonts w:asciiTheme="majorBidi" w:hAnsiTheme="majorBidi" w:cstheme="majorBidi"/>
          <w:i/>
          <w:iCs/>
          <w:lang w:val="en-US" w:eastAsia="zh-CN"/>
        </w:rPr>
        <w:t>d)</w:t>
      </w:r>
      <w:r w:rsidRPr="006D5EEA">
        <w:rPr>
          <w:rFonts w:asciiTheme="majorBidi" w:hAnsiTheme="majorBidi" w:cstheme="majorBidi"/>
          <w:lang w:val="en-US" w:eastAsia="zh-CN"/>
        </w:rPr>
        <w:t>继续进行。</w:t>
      </w:r>
    </w:p>
    <w:p w14:paraId="0F4CABD7" w14:textId="77777777" w:rsidR="00023A9F" w:rsidRPr="006D5EEA" w:rsidRDefault="00023A9F" w:rsidP="00023A9F">
      <w:pPr>
        <w:spacing w:before="100"/>
        <w:ind w:firstLineChars="200" w:firstLine="480"/>
        <w:rPr>
          <w:rFonts w:asciiTheme="majorBidi" w:hAnsiTheme="majorBidi" w:cstheme="majorBidi"/>
          <w:lang w:val="en-US" w:eastAsia="zh-CN"/>
        </w:rPr>
      </w:pPr>
      <w:r w:rsidRPr="00F902F9">
        <w:rPr>
          <w:rFonts w:ascii="STKaiti" w:eastAsia="STKaiti" w:hAnsi="STKaiti" w:cstheme="majorBidi"/>
          <w:lang w:val="en-US" w:eastAsia="zh-CN"/>
        </w:rPr>
        <w:t>分步骤</w:t>
      </w:r>
      <w:r w:rsidRPr="0008325D">
        <w:rPr>
          <w:rFonts w:asciiTheme="majorBidi" w:hAnsiTheme="majorBidi" w:cstheme="majorBidi"/>
          <w:i/>
          <w:iCs/>
          <w:lang w:val="en-US" w:eastAsia="zh-CN"/>
        </w:rPr>
        <w:t>d)</w:t>
      </w:r>
      <w:r w:rsidRPr="006D5EEA">
        <w:rPr>
          <w:rFonts w:asciiTheme="majorBidi" w:hAnsiTheme="majorBidi" w:cstheme="majorBidi"/>
          <w:lang w:val="en-US" w:eastAsia="zh-CN"/>
        </w:rPr>
        <w:t>对</w:t>
      </w:r>
      <w:r w:rsidRPr="006D5EEA">
        <w:rPr>
          <w:rFonts w:asciiTheme="majorBidi" w:hAnsiTheme="majorBidi" w:cstheme="majorBidi"/>
          <w:i/>
          <w:lang w:val="en-US" w:eastAsia="zh-CN"/>
        </w:rPr>
        <w:t>n</w:t>
      </w:r>
      <w:r w:rsidRPr="006D5EEA">
        <w:rPr>
          <w:rFonts w:asciiTheme="majorBidi" w:hAnsiTheme="majorBidi" w:cstheme="majorBidi"/>
          <w:lang w:val="en-US" w:eastAsia="zh-CN"/>
        </w:rPr>
        <w:t>的各值，到达此步，对之，融化层完全在路径之上。分配乘数</w:t>
      </w:r>
      <w:r w:rsidRPr="006D5EEA">
        <w:rPr>
          <w:rFonts w:asciiTheme="majorBidi" w:hAnsiTheme="majorBidi" w:cstheme="majorBidi"/>
          <w:lang w:val="en-US" w:eastAsia="zh-CN"/>
        </w:rPr>
        <w:t>1</w:t>
      </w:r>
      <w:r w:rsidRPr="006D5EEA">
        <w:rPr>
          <w:rFonts w:asciiTheme="majorBidi" w:hAnsiTheme="majorBidi" w:cstheme="majorBidi"/>
          <w:lang w:val="en-US" w:eastAsia="zh-CN"/>
        </w:rPr>
        <w:t>给向量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w:t>
      </w:r>
    </w:p>
    <w:p w14:paraId="0B690D22" w14:textId="77777777" w:rsidR="00023A9F" w:rsidRPr="006D5EEA" w:rsidRDefault="00023A9F" w:rsidP="00023A9F">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m:rPr>
                <m:sty m:val="bi"/>
              </m:rPr>
              <w:rPr>
                <w:rFonts w:ascii="Cambria Math" w:hAnsi="Cambria Math" w:cstheme="majorBidi"/>
                <w:lang w:val="en-US" w:eastAsia="zh-CN"/>
              </w:rPr>
              <m:t>G</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=1</m:t>
        </m:r>
      </m:oMath>
      <w:r w:rsidRPr="006D5EEA">
        <w:rPr>
          <w:rFonts w:asciiTheme="majorBidi" w:hAnsiTheme="majorBidi" w:cstheme="majorBidi"/>
          <w:lang w:val="en-US" w:eastAsia="zh-CN"/>
        </w:rPr>
        <w:tab/>
        <w:t>(61)</w:t>
      </w:r>
    </w:p>
    <w:p w14:paraId="58298367"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将该层高度的概率累积进向量</w:t>
      </w:r>
      <w:r w:rsidRPr="006D5EEA">
        <w:rPr>
          <w:rFonts w:asciiTheme="majorBidi" w:hAnsiTheme="majorBidi" w:cstheme="majorBidi"/>
          <w:i/>
          <w:lang w:val="en-US" w:eastAsia="zh-CN"/>
        </w:rPr>
        <w:t>P</w:t>
      </w:r>
      <w:r w:rsidRPr="006D5EEA">
        <w:rPr>
          <w:rFonts w:asciiTheme="majorBidi" w:hAnsiTheme="majorBidi" w:cstheme="majorBidi"/>
          <w:lang w:val="en-US" w:eastAsia="zh-CN"/>
        </w:rPr>
        <w:t>中：</w:t>
      </w:r>
    </w:p>
    <w:p w14:paraId="4BA2ED25" w14:textId="77777777" w:rsidR="00023A9F" w:rsidRPr="006D5EEA" w:rsidRDefault="00023A9F" w:rsidP="00023A9F">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m:rPr>
                <m:sty m:val="bi"/>
              </m:rPr>
              <w:rPr>
                <w:rFonts w:ascii="Cambria Math" w:hAnsi="Cambria Math" w:cstheme="majorBidi"/>
                <w:lang w:val="en-US" w:eastAsia="zh-CN"/>
              </w:rPr>
              <m:t>P</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m:t>
        </m:r>
        <m:sSub>
          <m:sSubPr>
            <m:ctrlPr>
              <w:rPr>
                <w:rFonts w:ascii="Cambria Math" w:hAnsi="Cambria Math" w:cstheme="majorBidi"/>
                <w:lang w:val="en-US"/>
              </w:rPr>
            </m:ctrlPr>
          </m:sSubPr>
          <m:e>
            <m:r>
              <m:rPr>
                <m:sty m:val="bi"/>
              </m:rPr>
              <w:rPr>
                <w:rFonts w:ascii="Cambria Math" w:hAnsi="Cambria Math" w:cstheme="majorBidi"/>
                <w:lang w:val="en-US" w:eastAsia="zh-CN"/>
              </w:rPr>
              <m:t>P</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m:t>
        </m:r>
        <m:sSub>
          <m:sSubPr>
            <m:ctrlPr>
              <w:rPr>
                <w:rFonts w:ascii="Cambria Math" w:hAnsi="Cambria Math" w:cstheme="majorBidi"/>
                <w:lang w:val="en-US"/>
              </w:rPr>
            </m:ctrlPr>
          </m:sSubPr>
          <m:e>
            <m:r>
              <m:rPr>
                <m:sty m:val="b"/>
              </m:rPr>
              <w:rPr>
                <w:rFonts w:ascii="Cambria Math" w:hAnsi="Cambria Math" w:cstheme="majorBidi"/>
                <w:lang w:val="en-US" w:eastAsia="zh-CN"/>
              </w:rPr>
              <m:t>Π</m:t>
            </m:r>
          </m:e>
          <m:sub>
            <m:r>
              <m:rPr>
                <m:sty m:val="p"/>
              </m:rPr>
              <w:rPr>
                <w:rFonts w:ascii="Cambria Math" w:hAnsi="Cambria Math" w:cstheme="majorBidi"/>
                <w:lang w:val="en-US" w:eastAsia="zh-CN"/>
              </w:rPr>
              <m:t>[</m:t>
            </m:r>
            <m:r>
              <w:rPr>
                <w:rFonts w:ascii="Cambria Math" w:hAnsi="Cambria Math" w:cstheme="majorBidi"/>
                <w:lang w:val="en-US" w:eastAsia="zh-CN"/>
              </w:rPr>
              <m:t>n</m:t>
            </m:r>
            <m:r>
              <m:rPr>
                <m:sty m:val="p"/>
              </m:rPr>
              <w:rPr>
                <w:rFonts w:ascii="Cambria Math" w:hAnsi="Cambria Math" w:cstheme="majorBidi"/>
                <w:lang w:val="en-US" w:eastAsia="zh-CN"/>
              </w:rPr>
              <m:t>]</m:t>
            </m:r>
          </m:sub>
        </m:sSub>
      </m:oMath>
      <w:r w:rsidRPr="006D5EEA">
        <w:rPr>
          <w:rFonts w:asciiTheme="majorBidi" w:hAnsiTheme="majorBidi" w:cstheme="majorBidi"/>
          <w:lang w:val="en-US" w:eastAsia="zh-CN"/>
        </w:rPr>
        <w:tab/>
        <w:t>(62)</w:t>
      </w:r>
    </w:p>
    <w:p w14:paraId="44707F68" w14:textId="16F5EB78"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b/>
          <w:lang w:val="en-US"/>
        </w:rPr>
        <w:t>Π</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n</w:t>
      </w:r>
      <w:r w:rsidRPr="006D5EEA">
        <w:rPr>
          <w:rFonts w:asciiTheme="majorBidi" w:hAnsiTheme="majorBidi" w:cstheme="majorBidi"/>
          <w:vertAlign w:val="subscript"/>
          <w:lang w:val="en-US" w:eastAsia="zh-CN"/>
        </w:rPr>
        <w:t>]</w:t>
      </w:r>
      <w:proofErr w:type="gramStart"/>
      <w:r w:rsidRPr="006D5EEA">
        <w:rPr>
          <w:rFonts w:asciiTheme="majorBidi" w:hAnsiTheme="majorBidi" w:cstheme="majorBidi"/>
          <w:lang w:val="en-US" w:eastAsia="zh-CN"/>
        </w:rPr>
        <w:t>取自表</w:t>
      </w:r>
      <w:proofErr w:type="gramEnd"/>
      <w:r w:rsidR="000467AC">
        <w:rPr>
          <w:rFonts w:asciiTheme="majorBidi" w:hAnsiTheme="majorBidi" w:cstheme="majorBidi"/>
          <w:lang w:val="en-US" w:eastAsia="zh-CN"/>
        </w:rPr>
        <w:t>2</w:t>
      </w:r>
      <w:r w:rsidRPr="006D5EEA">
        <w:rPr>
          <w:rFonts w:asciiTheme="majorBidi" w:hAnsiTheme="majorBidi" w:cstheme="majorBidi"/>
          <w:lang w:val="en-US" w:eastAsia="zh-CN"/>
        </w:rPr>
        <w:t>。</w:t>
      </w:r>
    </w:p>
    <w:p w14:paraId="2AD47FE4"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lastRenderedPageBreak/>
        <w:t>注意：在本分步骤中不递增下标</w:t>
      </w:r>
      <w:r w:rsidRPr="006D5EEA">
        <w:rPr>
          <w:rFonts w:asciiTheme="majorBidi" w:hAnsiTheme="majorBidi" w:cstheme="majorBidi"/>
          <w:i/>
          <w:lang w:val="en-US" w:eastAsia="zh-CN"/>
        </w:rPr>
        <w:t>m</w:t>
      </w:r>
      <w:r w:rsidRPr="006D5EEA">
        <w:rPr>
          <w:rFonts w:asciiTheme="majorBidi" w:hAnsiTheme="majorBidi" w:cstheme="majorBidi"/>
          <w:lang w:val="en-US" w:eastAsia="zh-CN"/>
        </w:rPr>
        <w:t>。</w:t>
      </w:r>
    </w:p>
    <w:p w14:paraId="353B0FC4"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&lt; 48</w:t>
      </w:r>
      <w:r w:rsidRPr="006D5EEA">
        <w:rPr>
          <w:rFonts w:asciiTheme="majorBidi" w:hAnsiTheme="majorBidi" w:cstheme="majorBidi"/>
          <w:lang w:val="en-US" w:eastAsia="zh-CN"/>
        </w:rPr>
        <w:t>，那么递增</w:t>
      </w:r>
      <w:r w:rsidRPr="006D5EEA">
        <w:rPr>
          <w:rFonts w:asciiTheme="majorBidi" w:hAnsiTheme="majorBidi" w:cstheme="majorBidi"/>
          <w:i/>
          <w:lang w:val="en-US" w:eastAsia="zh-CN"/>
        </w:rPr>
        <w:t>n</w:t>
      </w:r>
      <w:r w:rsidRPr="006D5EEA">
        <w:rPr>
          <w:rFonts w:asciiTheme="majorBidi" w:hAnsiTheme="majorBidi" w:cstheme="majorBidi"/>
          <w:lang w:val="en-US" w:eastAsia="zh-CN"/>
        </w:rPr>
        <w:t>并自分步骤</w:t>
      </w:r>
      <w:r w:rsidRPr="006D5EEA">
        <w:rPr>
          <w:rFonts w:asciiTheme="majorBidi" w:hAnsiTheme="majorBidi" w:cstheme="majorBidi"/>
          <w:lang w:val="en-US" w:eastAsia="zh-CN"/>
        </w:rPr>
        <w:t>a)</w:t>
      </w:r>
      <w:r w:rsidRPr="006D5EEA">
        <w:rPr>
          <w:rFonts w:asciiTheme="majorBidi" w:hAnsiTheme="majorBidi" w:cstheme="majorBidi"/>
          <w:lang w:val="en-US" w:eastAsia="zh-CN"/>
        </w:rPr>
        <w:t>开始重复，否则离开该循环，并自公式</w:t>
      </w:r>
      <w:r w:rsidRPr="006D5EEA">
        <w:rPr>
          <w:rFonts w:asciiTheme="majorBidi" w:hAnsiTheme="majorBidi" w:cstheme="majorBidi"/>
          <w:lang w:val="en-US" w:eastAsia="zh-CN"/>
        </w:rPr>
        <w:t>(63)</w:t>
      </w:r>
      <w:r w:rsidRPr="006D5EEA">
        <w:rPr>
          <w:rFonts w:asciiTheme="majorBidi" w:hAnsiTheme="majorBidi" w:cstheme="majorBidi"/>
          <w:lang w:val="en-US" w:eastAsia="zh-CN"/>
        </w:rPr>
        <w:t>开始继续。</w:t>
      </w:r>
    </w:p>
    <w:p w14:paraId="35D8A60D" w14:textId="77777777" w:rsidR="00023A9F" w:rsidRPr="006E7D1C" w:rsidRDefault="00023A9F" w:rsidP="00023A9F">
      <w:pPr>
        <w:keepNext/>
        <w:keepLines/>
        <w:spacing w:before="100"/>
        <w:ind w:firstLineChars="200" w:firstLine="480"/>
        <w:rPr>
          <w:rFonts w:ascii="STKaiti" w:eastAsia="STKaiti" w:hAnsi="STKaiti" w:cstheme="majorBidi"/>
          <w:lang w:val="en-US" w:eastAsia="zh-CN"/>
        </w:rPr>
      </w:pPr>
      <w:r w:rsidRPr="006E7D1C">
        <w:rPr>
          <w:rFonts w:ascii="STKaiti" w:eastAsia="STKaiti" w:hAnsi="STKaiti" w:cstheme="majorBidi"/>
          <w:lang w:val="en-US" w:eastAsia="zh-CN"/>
        </w:rPr>
        <w:t>结束有关下标n每个值的计算循环</w:t>
      </w:r>
    </w:p>
    <w:p w14:paraId="5366FE03" w14:textId="77777777" w:rsidR="00023A9F" w:rsidRPr="006D5EEA" w:rsidRDefault="00023A9F" w:rsidP="00023A9F">
      <w:pPr>
        <w:keepNext/>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计算每个向量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中的成员数：</w:t>
      </w:r>
    </w:p>
    <w:p w14:paraId="312BA942" w14:textId="77777777" w:rsidR="00023A9F" w:rsidRPr="006D5EEA" w:rsidRDefault="00023A9F" w:rsidP="00023A9F">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eastAsia="zh-CN"/>
          </w:rPr>
          <m:t>M=m+1</m:t>
        </m:r>
      </m:oMath>
      <w:r w:rsidRPr="006D5EEA">
        <w:rPr>
          <w:rFonts w:asciiTheme="majorBidi" w:hAnsiTheme="majorBidi" w:cstheme="majorBidi"/>
          <w:lang w:val="en-US" w:eastAsia="zh-CN"/>
        </w:rPr>
        <w:tab/>
        <w:t>(63)</w:t>
      </w:r>
    </w:p>
    <w:p w14:paraId="73091F97" w14:textId="5061D67D" w:rsidR="00023A9F" w:rsidRPr="006D5EEA" w:rsidRDefault="00023A9F" w:rsidP="00023A9F">
      <w:pPr>
        <w:pStyle w:val="Headingb"/>
        <w:spacing w:before="100"/>
        <w:rPr>
          <w:rFonts w:asciiTheme="majorBidi" w:hAnsiTheme="majorBidi" w:cstheme="majorBidi"/>
          <w:lang w:val="en-US" w:eastAsia="zh-CN"/>
        </w:rPr>
      </w:pPr>
      <w:r w:rsidRPr="006D5EEA">
        <w:rPr>
          <w:rFonts w:asciiTheme="majorBidi" w:hAnsiTheme="majorBidi" w:cstheme="majorBidi"/>
          <w:lang w:val="en-US" w:eastAsia="zh-CN"/>
        </w:rPr>
        <w:t>步骤</w:t>
      </w:r>
      <w:r w:rsidRPr="006D5EEA">
        <w:rPr>
          <w:rFonts w:asciiTheme="majorBidi" w:hAnsiTheme="majorBidi" w:cstheme="majorBidi"/>
          <w:lang w:val="en-US" w:eastAsia="zh-CN"/>
        </w:rPr>
        <w:t>2</w:t>
      </w:r>
      <w:r w:rsidRPr="006D5EEA">
        <w:rPr>
          <w:rFonts w:asciiTheme="majorBidi" w:hAnsiTheme="majorBidi" w:cstheme="majorBidi"/>
          <w:lang w:val="en-US" w:eastAsia="zh-CN"/>
        </w:rPr>
        <w:t>：</w:t>
      </w:r>
      <w:r w:rsidR="008D4A50">
        <w:rPr>
          <w:rFonts w:asciiTheme="majorBidi" w:hAnsiTheme="majorBidi" w:cstheme="majorBidi"/>
          <w:lang w:val="en-US" w:eastAsia="zh-CN"/>
        </w:rPr>
        <w:tab/>
      </w:r>
      <w:r w:rsidRPr="006D5EEA">
        <w:rPr>
          <w:rFonts w:asciiTheme="majorBidi" w:hAnsiTheme="majorBidi" w:cstheme="majorBidi"/>
          <w:lang w:val="en-US" w:eastAsia="zh-CN"/>
        </w:rPr>
        <w:t>初始迭代</w:t>
      </w:r>
    </w:p>
    <w:p w14:paraId="400DE329" w14:textId="77777777" w:rsidR="00023A9F" w:rsidRPr="006D5EEA" w:rsidRDefault="00023A9F" w:rsidP="0008325D">
      <w:pPr>
        <w:spacing w:before="24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设置衰减的初始试验值：</w:t>
      </w:r>
    </w:p>
    <w:p w14:paraId="6FD066BF" w14:textId="77777777" w:rsidR="00023A9F" w:rsidRPr="006D5EEA" w:rsidRDefault="00023A9F" w:rsidP="00023A9F">
      <w:pPr>
        <w:pStyle w:val="Equation"/>
        <w:spacing w:before="100"/>
        <w:rPr>
          <w:rFonts w:asciiTheme="majorBidi" w:hAnsiTheme="majorBidi" w:cstheme="majorBidi"/>
          <w:lang w:val="de-CH"/>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r>
          <m:rPr>
            <m:sty m:val="p"/>
          </m:rPr>
          <w:rPr>
            <w:rFonts w:ascii="Cambria Math" w:hAnsi="Cambria Math" w:cstheme="majorBidi"/>
            <w:lang w:val="de-CH"/>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rainp</m:t>
            </m:r>
          </m:sub>
        </m:sSub>
      </m:oMath>
      <w:r w:rsidRPr="006D5EEA">
        <w:rPr>
          <w:rFonts w:asciiTheme="majorBidi" w:hAnsiTheme="majorBidi" w:cstheme="majorBidi"/>
          <w:lang w:val="de-CH"/>
        </w:rPr>
        <w:t xml:space="preserve">     (dB)</w:t>
      </w:r>
      <w:r w:rsidRPr="006D5EEA">
        <w:rPr>
          <w:rFonts w:asciiTheme="majorBidi" w:hAnsiTheme="majorBidi" w:cstheme="majorBidi"/>
          <w:lang w:val="de-CH"/>
        </w:rPr>
        <w:tab/>
        <w:t>(64)</w:t>
      </w:r>
    </w:p>
    <w:p w14:paraId="290298D6" w14:textId="1CE4C6D3"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roofErr w:type="spellStart"/>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rainp</w:t>
      </w:r>
      <w:proofErr w:type="spellEnd"/>
      <w:r w:rsidRPr="006D5EEA">
        <w:rPr>
          <w:rFonts w:asciiTheme="majorBidi" w:hAnsiTheme="majorBidi" w:cstheme="majorBidi"/>
          <w:lang w:val="en-US" w:eastAsia="zh-CN"/>
        </w:rPr>
        <w:t>已根据第</w:t>
      </w:r>
      <w:r w:rsidRPr="006D5EEA">
        <w:rPr>
          <w:rFonts w:asciiTheme="majorBidi" w:hAnsiTheme="majorBidi" w:cstheme="majorBidi"/>
          <w:lang w:val="en-US" w:eastAsia="zh-CN"/>
        </w:rPr>
        <w:t>2.4.2.2</w:t>
      </w:r>
      <w:r w:rsidRPr="006D5EEA">
        <w:rPr>
          <w:rFonts w:asciiTheme="majorBidi" w:hAnsiTheme="majorBidi" w:cstheme="majorBidi"/>
          <w:lang w:val="en-US" w:eastAsia="zh-CN"/>
        </w:rPr>
        <w:t>节</w:t>
      </w:r>
      <w:proofErr w:type="spellStart"/>
      <w:r w:rsidRPr="006D5EEA">
        <w:rPr>
          <w:rFonts w:asciiTheme="majorBidi" w:hAnsiTheme="majorBidi" w:cstheme="majorBidi"/>
          <w:lang w:val="en-US" w:eastAsia="zh-CN"/>
        </w:rPr>
        <w:t>i</w:t>
      </w:r>
      <w:proofErr w:type="spellEnd"/>
      <w:r w:rsidRPr="006D5EEA">
        <w:rPr>
          <w:rFonts w:asciiTheme="majorBidi" w:hAnsiTheme="majorBidi" w:cstheme="majorBidi"/>
          <w:lang w:val="en-US" w:eastAsia="zh-CN"/>
        </w:rPr>
        <w:t>）进行了计算。</w:t>
      </w:r>
    </w:p>
    <w:p w14:paraId="63AE0F80"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计算超过该试验衰减的、相应的百分比时间：</w:t>
      </w:r>
    </w:p>
    <w:p w14:paraId="27957F76" w14:textId="77777777" w:rsidR="00023A9F" w:rsidRPr="006D5EEA" w:rsidRDefault="00023A9F" w:rsidP="00023A9F">
      <w:pPr>
        <w:tabs>
          <w:tab w:val="center" w:pos="4820"/>
          <w:tab w:val="right" w:pos="9639"/>
        </w:tabs>
        <w:spacing w:before="100"/>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p</m:t>
            </m:r>
          </m:e>
          <m:sub>
            <m:r>
              <w:rPr>
                <w:rFonts w:ascii="Cambria Math" w:hAnsi="Cambria Math" w:cstheme="majorBidi"/>
                <w:lang w:val="en-US"/>
              </w:rPr>
              <m:t>trial</m:t>
            </m:r>
          </m:sub>
        </m:sSub>
        <m:r>
          <w:rPr>
            <w:rFonts w:ascii="Cambria Math" w:hAnsi="Cambria Math" w:cstheme="majorBidi"/>
            <w:lang w:val="en-US"/>
          </w:rPr>
          <m:t>=</m:t>
        </m:r>
        <m:nary>
          <m:naryPr>
            <m:chr m:val="∑"/>
            <m:limLoc m:val="undOvr"/>
            <m:ctrlPr>
              <w:rPr>
                <w:rFonts w:ascii="Cambria Math" w:hAnsi="Cambria Math" w:cstheme="majorBidi"/>
                <w:i/>
                <w:lang w:val="en-US"/>
              </w:rPr>
            </m:ctrlPr>
          </m:naryPr>
          <m:sub>
            <m:r>
              <w:rPr>
                <w:rFonts w:ascii="Cambria Math" w:hAnsi="Cambria Math" w:cstheme="majorBidi"/>
                <w:lang w:val="en-US"/>
              </w:rPr>
              <m:t>m=0</m:t>
            </m:r>
          </m:sub>
          <m:sup>
            <m:r>
              <w:rPr>
                <w:rFonts w:ascii="Cambria Math" w:hAnsi="Cambria Math" w:cstheme="majorBidi"/>
                <w:lang w:val="en-US"/>
              </w:rPr>
              <m:t>M-1</m:t>
            </m:r>
          </m:sup>
          <m:e>
            <m:sSub>
              <m:sSubPr>
                <m:ctrlPr>
                  <w:rPr>
                    <w:rFonts w:ascii="Cambria Math" w:hAnsi="Cambria Math" w:cstheme="majorBidi"/>
                    <w:i/>
                    <w:lang w:val="en-US"/>
                  </w:rPr>
                </m:ctrlPr>
              </m:sSubPr>
              <m:e>
                <m:r>
                  <m:rPr>
                    <m:sty m:val="bi"/>
                  </m:rPr>
                  <w:rPr>
                    <w:rFonts w:ascii="Cambria Math" w:hAnsi="Cambria Math" w:cstheme="majorBidi"/>
                    <w:lang w:val="en-US"/>
                  </w:rPr>
                  <m:t>P</m:t>
                </m:r>
              </m:e>
              <m:sub>
                <m:r>
                  <w:rPr>
                    <w:rFonts w:ascii="Cambria Math" w:hAnsi="Cambria Math" w:cstheme="majorBidi"/>
                    <w:lang w:val="en-US"/>
                  </w:rPr>
                  <m:t>[m]</m:t>
                </m:r>
              </m:sub>
            </m:sSub>
            <m:r>
              <w:rPr>
                <w:rFonts w:ascii="Cambria Math" w:hAnsi="Cambria Math" w:cstheme="majorBidi"/>
                <w:lang w:val="en-US"/>
              </w:rPr>
              <m:t>T</m:t>
            </m:r>
            <m:d>
              <m:dPr>
                <m:ctrlPr>
                  <w:rPr>
                    <w:rFonts w:ascii="Cambria Math" w:hAnsi="Cambria Math" w:cstheme="majorBidi"/>
                    <w:i/>
                    <w:lang w:val="en-US"/>
                  </w:rPr>
                </m:ctrlPr>
              </m:dPr>
              <m:e>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num>
                  <m:den>
                    <m:sSub>
                      <m:sSubPr>
                        <m:ctrlPr>
                          <w:rPr>
                            <w:rFonts w:ascii="Cambria Math" w:hAnsi="Cambria Math" w:cstheme="majorBidi"/>
                            <w:i/>
                            <w:lang w:val="en-US"/>
                          </w:rPr>
                        </m:ctrlPr>
                      </m:sSubPr>
                      <m:e>
                        <m:r>
                          <m:rPr>
                            <m:sty m:val="bi"/>
                          </m:rPr>
                          <w:rPr>
                            <w:rFonts w:ascii="Cambria Math" w:hAnsi="Cambria Math" w:cstheme="majorBidi"/>
                            <w:lang w:val="en-US"/>
                          </w:rPr>
                          <m:t>G</m:t>
                        </m:r>
                      </m:e>
                      <m:sub>
                        <m:d>
                          <m:dPr>
                            <m:begChr m:val="["/>
                            <m:endChr m:val="]"/>
                            <m:ctrlPr>
                              <w:rPr>
                                <w:rFonts w:ascii="Cambria Math" w:hAnsi="Cambria Math" w:cstheme="majorBidi"/>
                                <w:i/>
                                <w:lang w:val="en-US"/>
                              </w:rPr>
                            </m:ctrlPr>
                          </m:dPr>
                          <m:e>
                            <m:r>
                              <w:rPr>
                                <w:rFonts w:ascii="Cambria Math" w:hAnsi="Cambria Math" w:cstheme="majorBidi"/>
                                <w:lang w:val="en-US"/>
                              </w:rPr>
                              <m:t>m</m:t>
                            </m:r>
                          </m:e>
                        </m:d>
                      </m:sub>
                    </m:sSub>
                  </m:den>
                </m:f>
              </m:e>
            </m:d>
          </m:e>
        </m:nary>
      </m:oMath>
      <w:r w:rsidRPr="006D5EEA">
        <w:rPr>
          <w:rFonts w:asciiTheme="majorBidi" w:hAnsiTheme="majorBidi" w:cstheme="majorBidi"/>
          <w:lang w:val="en-US"/>
        </w:rPr>
        <w:t xml:space="preserve">     (%)</w:t>
      </w:r>
      <w:r w:rsidRPr="006D5EEA">
        <w:rPr>
          <w:rFonts w:asciiTheme="majorBidi" w:hAnsiTheme="majorBidi" w:cstheme="majorBidi"/>
          <w:lang w:val="en-US"/>
        </w:rPr>
        <w:tab/>
      </w:r>
      <w:r w:rsidRPr="006D5EEA">
        <w:rPr>
          <w:rFonts w:asciiTheme="majorBidi" w:hAnsiTheme="majorBidi" w:cstheme="majorBidi"/>
          <w:lang w:val="en-US"/>
        </w:rPr>
        <w:tab/>
        <w:t>(65)</w:t>
      </w:r>
    </w:p>
    <w:p w14:paraId="2D47A32A" w14:textId="77777777" w:rsidR="00023A9F" w:rsidRPr="006D5EEA" w:rsidRDefault="00023A9F" w:rsidP="0008325D">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T</w:t>
      </w:r>
      <w:r w:rsidRPr="006D5EEA">
        <w:rPr>
          <w:rFonts w:asciiTheme="majorBidi" w:hAnsiTheme="majorBidi" w:cstheme="majorBidi"/>
          <w:lang w:val="en-US" w:eastAsia="zh-CN"/>
        </w:rPr>
        <w:t>指的是在上面第</w:t>
      </w:r>
      <w:r w:rsidRPr="006D5EEA">
        <w:rPr>
          <w:rFonts w:asciiTheme="majorBidi" w:hAnsiTheme="majorBidi" w:cstheme="majorBidi"/>
          <w:lang w:val="en-US" w:eastAsia="zh-CN"/>
        </w:rPr>
        <w:t>2.4.2.4</w:t>
      </w:r>
      <w:r w:rsidRPr="006D5EEA">
        <w:rPr>
          <w:rFonts w:asciiTheme="majorBidi" w:hAnsiTheme="majorBidi" w:cstheme="majorBidi"/>
          <w:lang w:val="en-US" w:eastAsia="zh-CN"/>
        </w:rPr>
        <w:t>节中定义的函数</w:t>
      </w:r>
      <w:r w:rsidRPr="006D5EEA">
        <w:rPr>
          <w:rFonts w:asciiTheme="majorBidi" w:hAnsiTheme="majorBidi" w:cstheme="majorBidi"/>
          <w:lang w:val="en-US" w:eastAsia="zh-CN"/>
        </w:rPr>
        <w:t>3</w:t>
      </w:r>
      <w:r w:rsidRPr="006D5EEA">
        <w:rPr>
          <w:rFonts w:asciiTheme="majorBidi" w:hAnsiTheme="majorBidi" w:cstheme="majorBidi"/>
          <w:lang w:val="en-US" w:eastAsia="zh-CN"/>
        </w:rPr>
        <w:t>。</w:t>
      </w:r>
    </w:p>
    <w:p w14:paraId="304B5F2C" w14:textId="6C393A9E"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使用以下两种情形中的一种，通过计算一个最小的和最大的衰减，来准备一个二进制</w:t>
      </w:r>
      <w:r w:rsidR="0008325D">
        <w:rPr>
          <w:rFonts w:asciiTheme="majorBidi" w:hAnsiTheme="majorBidi" w:cstheme="majorBidi"/>
          <w:lang w:val="en-US" w:eastAsia="zh-CN"/>
        </w:rPr>
        <w:br/>
      </w:r>
      <w:r w:rsidRPr="006D5EEA">
        <w:rPr>
          <w:rFonts w:asciiTheme="majorBidi" w:hAnsiTheme="majorBidi" w:cstheme="majorBidi"/>
          <w:lang w:val="en-US" w:eastAsia="zh-CN"/>
        </w:rPr>
        <w:t>搜索：</w:t>
      </w:r>
    </w:p>
    <w:p w14:paraId="568ED773" w14:textId="77777777" w:rsidR="00023A9F" w:rsidRPr="006D5EEA" w:rsidRDefault="00023A9F" w:rsidP="0008325D">
      <w:pPr>
        <w:pStyle w:val="Headingi"/>
        <w:spacing w:before="240"/>
        <w:rPr>
          <w:rFonts w:asciiTheme="majorBidi" w:eastAsia="KaiTi_GB2312" w:hAnsiTheme="majorBidi" w:cstheme="majorBidi"/>
          <w:i w:val="0"/>
          <w:lang w:val="en-US"/>
        </w:rPr>
      </w:pPr>
      <w:r w:rsidRPr="00345EC7">
        <w:rPr>
          <w:rFonts w:ascii="STKaiti" w:eastAsia="STKaiti" w:hAnsi="STKaiti" w:cstheme="majorBidi"/>
          <w:i w:val="0"/>
          <w:lang w:val="en-US" w:eastAsia="zh-CN"/>
        </w:rPr>
        <w:t>情形</w:t>
      </w:r>
      <w:r w:rsidRPr="006D5EEA">
        <w:rPr>
          <w:rFonts w:asciiTheme="majorBidi" w:eastAsia="KaiTi_GB2312" w:hAnsiTheme="majorBidi" w:cstheme="majorBidi"/>
          <w:i w:val="0"/>
          <w:lang w:val="en-US"/>
        </w:rPr>
        <w:t>1</w:t>
      </w:r>
      <w:r w:rsidRPr="00345EC7">
        <w:rPr>
          <w:rFonts w:ascii="SimSun" w:hAnsi="SimSun" w:cstheme="majorBidi"/>
          <w:i w:val="0"/>
          <w:lang w:val="en-US" w:eastAsia="zh-CN"/>
        </w:rPr>
        <w:t>：</w:t>
      </w:r>
      <w:proofErr w:type="spellStart"/>
      <w:r w:rsidRPr="006D5EEA">
        <w:rPr>
          <w:rFonts w:asciiTheme="majorBidi" w:hAnsiTheme="majorBidi" w:cstheme="majorBidi"/>
          <w:lang w:val="en-US"/>
        </w:rPr>
        <w:t>p</w:t>
      </w:r>
      <w:r w:rsidRPr="006D5EEA">
        <w:rPr>
          <w:rFonts w:asciiTheme="majorBidi" w:hAnsiTheme="majorBidi" w:cstheme="majorBidi"/>
          <w:vertAlign w:val="subscript"/>
          <w:lang w:val="en-US"/>
        </w:rPr>
        <w:t>trial</w:t>
      </w:r>
      <w:proofErr w:type="spellEnd"/>
      <w:r w:rsidRPr="006D5EEA">
        <w:rPr>
          <w:rFonts w:asciiTheme="majorBidi" w:hAnsiTheme="majorBidi" w:cstheme="majorBidi"/>
          <w:lang w:val="en-US"/>
        </w:rPr>
        <w:t xml:space="preserve"> &gt; p</w:t>
      </w:r>
      <w:r w:rsidRPr="00345EC7">
        <w:rPr>
          <w:rFonts w:ascii="SimSun" w:hAnsi="SimSun" w:cstheme="majorBidi"/>
          <w:i w:val="0"/>
          <w:lang w:val="en-US"/>
        </w:rPr>
        <w:t>：</w:t>
      </w:r>
    </w:p>
    <w:p w14:paraId="40EC4705"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在这种情况下，以</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p</w:t>
      </w:r>
      <w:r w:rsidRPr="006D5EEA">
        <w:rPr>
          <w:rFonts w:asciiTheme="majorBidi" w:hAnsiTheme="majorBidi" w:cstheme="majorBidi"/>
          <w:lang w:val="en-US" w:eastAsia="zh-CN"/>
        </w:rPr>
        <w:t>的增量增加试验衰减，直至</w:t>
      </w:r>
      <w:proofErr w:type="spellStart"/>
      <w:r w:rsidRPr="006D5EEA">
        <w:rPr>
          <w:rFonts w:asciiTheme="majorBidi" w:hAnsiTheme="majorBidi" w:cstheme="majorBidi"/>
          <w:i/>
          <w:lang w:val="en-US"/>
        </w:rPr>
        <w:t>p</w:t>
      </w:r>
      <w:r w:rsidRPr="006D5EEA">
        <w:rPr>
          <w:rFonts w:asciiTheme="majorBidi" w:hAnsiTheme="majorBidi" w:cstheme="majorBidi"/>
          <w:i/>
          <w:vertAlign w:val="subscript"/>
          <w:lang w:val="en-US"/>
        </w:rPr>
        <w:t>trial</w:t>
      </w:r>
      <w:proofErr w:type="spellEnd"/>
      <w:r w:rsidRPr="006D5EEA">
        <w:rPr>
          <w:rFonts w:asciiTheme="majorBidi" w:hAnsiTheme="majorBidi" w:cstheme="majorBidi"/>
          <w:lang w:val="en-US"/>
        </w:rPr>
        <w:t> </w:t>
      </w:r>
      <w:r w:rsidRPr="006D5EEA">
        <w:rPr>
          <w:rFonts w:asciiTheme="majorBidi" w:hAnsiTheme="majorBidi" w:cstheme="majorBidi"/>
          <w:lang w:val="en-US"/>
        </w:rPr>
        <w:sym w:font="Symbol" w:char="F0A3"/>
      </w:r>
      <w:r w:rsidRPr="006D5EEA">
        <w:rPr>
          <w:rFonts w:asciiTheme="majorBidi" w:hAnsiTheme="majorBidi" w:cstheme="majorBidi"/>
          <w:lang w:val="en-US"/>
        </w:rPr>
        <w:t> </w:t>
      </w:r>
      <w:r w:rsidRPr="006D5EEA">
        <w:rPr>
          <w:rFonts w:asciiTheme="majorBidi" w:hAnsiTheme="majorBidi" w:cstheme="majorBidi"/>
          <w:i/>
          <w:lang w:val="en-US"/>
        </w:rPr>
        <w:t>p</w:t>
      </w:r>
      <w:r w:rsidRPr="006D5EEA">
        <w:rPr>
          <w:rFonts w:asciiTheme="majorBidi" w:hAnsiTheme="majorBidi" w:cstheme="majorBidi"/>
          <w:lang w:val="en-US"/>
        </w:rPr>
        <w:t>，</w:t>
      </w:r>
      <w:r w:rsidRPr="006D5EEA">
        <w:rPr>
          <w:rFonts w:asciiTheme="majorBidi" w:hAnsiTheme="majorBidi" w:cstheme="majorBidi"/>
          <w:lang w:val="en-US" w:eastAsia="zh-CN"/>
        </w:rPr>
        <w:t>如下所示：</w:t>
      </w:r>
    </w:p>
    <w:p w14:paraId="436D6867" w14:textId="77777777" w:rsidR="00023A9F" w:rsidRPr="006D5EEA" w:rsidRDefault="00023A9F" w:rsidP="00023A9F">
      <w:pPr>
        <w:tabs>
          <w:tab w:val="center" w:pos="4820"/>
          <w:tab w:val="right" w:pos="9639"/>
        </w:tabs>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当</w:t>
      </w:r>
      <w:proofErr w:type="spellStart"/>
      <w:r w:rsidRPr="006D5EEA">
        <w:rPr>
          <w:rFonts w:asciiTheme="majorBidi" w:hAnsiTheme="majorBidi" w:cstheme="majorBidi"/>
          <w:i/>
          <w:lang w:val="en-US" w:eastAsia="zh-CN"/>
        </w:rPr>
        <w:t>p</w:t>
      </w:r>
      <w:r w:rsidRPr="006D5EEA">
        <w:rPr>
          <w:rFonts w:asciiTheme="majorBidi" w:hAnsiTheme="majorBidi" w:cstheme="majorBidi"/>
          <w:i/>
          <w:vertAlign w:val="subscript"/>
          <w:lang w:val="en-US" w:eastAsia="zh-CN"/>
        </w:rPr>
        <w:t>trial</w:t>
      </w:r>
      <w:proofErr w:type="spellEnd"/>
      <w:r w:rsidRPr="006D5EEA">
        <w:rPr>
          <w:rFonts w:asciiTheme="majorBidi" w:hAnsiTheme="majorBidi" w:cstheme="majorBidi"/>
          <w:lang w:val="en-US" w:eastAsia="zh-CN"/>
        </w:rPr>
        <w:t> &gt; </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p>
    <w:p w14:paraId="574B0C3C" w14:textId="77777777" w:rsidR="00023A9F" w:rsidRPr="006D5EEA" w:rsidRDefault="00023A9F" w:rsidP="00023A9F">
      <w:pPr>
        <w:spacing w:before="100"/>
        <w:rPr>
          <w:rFonts w:asciiTheme="majorBidi" w:eastAsia="KaiTi_GB2312" w:hAnsiTheme="majorBidi" w:cstheme="majorBidi"/>
          <w:iCs/>
          <w:lang w:val="en-US" w:eastAsia="zh-CN"/>
        </w:rPr>
      </w:pPr>
      <w:r w:rsidRPr="006D5EEA">
        <w:rPr>
          <w:rFonts w:asciiTheme="majorBidi" w:hAnsiTheme="majorBidi" w:cstheme="majorBidi"/>
          <w:i/>
          <w:iCs/>
          <w:lang w:val="en-US" w:eastAsia="zh-CN"/>
        </w:rPr>
        <w:tab/>
      </w:r>
      <w:r w:rsidRPr="002F51A9">
        <w:rPr>
          <w:rFonts w:ascii="STKaiti" w:eastAsia="STKaiti" w:hAnsi="STKaiti" w:cstheme="majorBidi"/>
          <w:iCs/>
          <w:lang w:val="en-US" w:eastAsia="zh-CN"/>
        </w:rPr>
        <w:t>开始</w:t>
      </w:r>
      <w:r w:rsidRPr="002F51A9">
        <w:rPr>
          <w:rFonts w:eastAsia="STKaiti"/>
          <w:iCs/>
          <w:lang w:val="en-US" w:eastAsia="zh-CN"/>
        </w:rPr>
        <w:t>while</w:t>
      </w:r>
      <w:r w:rsidRPr="002F51A9">
        <w:rPr>
          <w:rFonts w:ascii="STKaiti" w:eastAsia="STKaiti" w:hAnsi="STKaiti" w:cstheme="majorBidi"/>
          <w:iCs/>
          <w:lang w:val="en-US" w:eastAsia="zh-CN"/>
        </w:rPr>
        <w:t>循环</w:t>
      </w:r>
      <w:r w:rsidRPr="002F51A9">
        <w:rPr>
          <w:rFonts w:ascii="SimSun" w:hAnsi="SimSun" w:cstheme="majorBidi"/>
          <w:iCs/>
          <w:lang w:val="en-US" w:eastAsia="zh-CN"/>
        </w:rPr>
        <w:t>：</w:t>
      </w:r>
    </w:p>
    <w:p w14:paraId="75214B4F" w14:textId="77777777" w:rsidR="00023A9F" w:rsidRPr="006D5EEA" w:rsidRDefault="00023A9F" w:rsidP="00023A9F">
      <w:pPr>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增量试验衰减并计算相应的</w:t>
      </w:r>
      <w:proofErr w:type="spellStart"/>
      <w:r w:rsidRPr="006D5EEA">
        <w:rPr>
          <w:rFonts w:asciiTheme="majorBidi" w:hAnsiTheme="majorBidi" w:cstheme="majorBidi"/>
          <w:i/>
          <w:lang w:val="en-US" w:eastAsia="zh-CN"/>
        </w:rPr>
        <w:t>p</w:t>
      </w:r>
      <w:r w:rsidRPr="006D5EEA">
        <w:rPr>
          <w:rFonts w:asciiTheme="majorBidi" w:hAnsiTheme="majorBidi" w:cstheme="majorBidi"/>
          <w:i/>
          <w:vertAlign w:val="subscript"/>
          <w:lang w:val="en-US" w:eastAsia="zh-CN"/>
        </w:rPr>
        <w:t>trial</w:t>
      </w:r>
      <w:proofErr w:type="spellEnd"/>
      <w:r w:rsidRPr="006D5EEA">
        <w:rPr>
          <w:rFonts w:asciiTheme="majorBidi" w:hAnsiTheme="majorBidi" w:cstheme="majorBidi"/>
          <w:lang w:val="en-US" w:eastAsia="zh-CN"/>
        </w:rPr>
        <w:t>：</w:t>
      </w:r>
    </w:p>
    <w:p w14:paraId="19531D06" w14:textId="77777777" w:rsidR="00023A9F" w:rsidRPr="006D5EEA" w:rsidRDefault="00023A9F" w:rsidP="00023A9F">
      <w:pPr>
        <w:pStyle w:val="Equation"/>
        <w:spacing w:before="100"/>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rainp</m:t>
            </m:r>
          </m:sub>
        </m:sSub>
      </m:oMath>
      <w:r w:rsidRPr="006D5EEA">
        <w:rPr>
          <w:rFonts w:asciiTheme="majorBidi" w:hAnsiTheme="majorBidi" w:cstheme="majorBidi"/>
          <w:lang w:val="en-US"/>
        </w:rPr>
        <w:t xml:space="preserve">     (dB)</w:t>
      </w:r>
      <w:r w:rsidRPr="006D5EEA">
        <w:rPr>
          <w:rFonts w:asciiTheme="majorBidi" w:hAnsiTheme="majorBidi" w:cstheme="majorBidi"/>
          <w:lang w:val="en-US"/>
        </w:rPr>
        <w:tab/>
        <w:t>(66a)</w:t>
      </w:r>
    </w:p>
    <w:p w14:paraId="248D2475" w14:textId="77777777" w:rsidR="00023A9F" w:rsidRPr="006D5EEA" w:rsidRDefault="00023A9F" w:rsidP="00023A9F">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p</m:t>
            </m:r>
          </m:e>
          <m:sub>
            <m:r>
              <w:rPr>
                <w:rFonts w:ascii="Cambria Math" w:hAnsi="Cambria Math" w:cstheme="majorBidi"/>
                <w:lang w:val="en-US"/>
              </w:rPr>
              <m:t>trial</m:t>
            </m:r>
          </m:sub>
        </m:sSub>
        <m:r>
          <w:rPr>
            <w:rFonts w:ascii="Cambria Math" w:hAnsi="Cambria Math" w:cstheme="majorBidi"/>
            <w:lang w:val="en-US"/>
          </w:rPr>
          <m:t>=</m:t>
        </m:r>
        <m:nary>
          <m:naryPr>
            <m:chr m:val="∑"/>
            <m:limLoc m:val="undOvr"/>
            <m:ctrlPr>
              <w:rPr>
                <w:rFonts w:ascii="Cambria Math" w:hAnsi="Cambria Math" w:cstheme="majorBidi"/>
                <w:i/>
                <w:lang w:val="en-US"/>
              </w:rPr>
            </m:ctrlPr>
          </m:naryPr>
          <m:sub>
            <m:r>
              <w:rPr>
                <w:rFonts w:ascii="Cambria Math" w:hAnsi="Cambria Math" w:cstheme="majorBidi"/>
                <w:lang w:val="en-US"/>
              </w:rPr>
              <m:t>m=0</m:t>
            </m:r>
          </m:sub>
          <m:sup>
            <m:r>
              <w:rPr>
                <w:rFonts w:ascii="Cambria Math" w:hAnsi="Cambria Math" w:cstheme="majorBidi"/>
                <w:lang w:val="en-US"/>
              </w:rPr>
              <m:t>M-1</m:t>
            </m:r>
          </m:sup>
          <m:e>
            <m:sSub>
              <m:sSubPr>
                <m:ctrlPr>
                  <w:rPr>
                    <w:rFonts w:ascii="Cambria Math" w:hAnsi="Cambria Math" w:cstheme="majorBidi"/>
                    <w:i/>
                    <w:lang w:val="en-US"/>
                  </w:rPr>
                </m:ctrlPr>
              </m:sSubPr>
              <m:e>
                <m:r>
                  <m:rPr>
                    <m:sty m:val="bi"/>
                  </m:rPr>
                  <w:rPr>
                    <w:rFonts w:ascii="Cambria Math" w:hAnsi="Cambria Math" w:cstheme="majorBidi"/>
                    <w:lang w:val="en-US"/>
                  </w:rPr>
                  <m:t>P</m:t>
                </m:r>
              </m:e>
              <m:sub>
                <m:r>
                  <w:rPr>
                    <w:rFonts w:ascii="Cambria Math" w:hAnsi="Cambria Math" w:cstheme="majorBidi"/>
                    <w:lang w:val="en-US"/>
                  </w:rPr>
                  <m:t>[m]</m:t>
                </m:r>
              </m:sub>
            </m:sSub>
            <m:r>
              <m:rPr>
                <m:sty m:val="p"/>
              </m:rPr>
              <w:rPr>
                <w:rFonts w:ascii="Cambria Math" w:hAnsi="Cambria Math" w:cstheme="majorBidi"/>
                <w:lang w:val="en-US"/>
              </w:rPr>
              <m:t>T</m:t>
            </m:r>
            <m:d>
              <m:dPr>
                <m:ctrlPr>
                  <w:rPr>
                    <w:rFonts w:ascii="Cambria Math" w:hAnsi="Cambria Math" w:cstheme="majorBidi"/>
                    <w:i/>
                    <w:lang w:val="en-US"/>
                  </w:rPr>
                </m:ctrlPr>
              </m:dPr>
              <m:e>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num>
                  <m:den>
                    <m:sSub>
                      <m:sSubPr>
                        <m:ctrlPr>
                          <w:rPr>
                            <w:rFonts w:ascii="Cambria Math" w:hAnsi="Cambria Math" w:cstheme="majorBidi"/>
                            <w:i/>
                            <w:lang w:val="en-US"/>
                          </w:rPr>
                        </m:ctrlPr>
                      </m:sSubPr>
                      <m:e>
                        <m:r>
                          <m:rPr>
                            <m:sty m:val="bi"/>
                          </m:rPr>
                          <w:rPr>
                            <w:rFonts w:ascii="Cambria Math" w:hAnsi="Cambria Math" w:cstheme="majorBidi"/>
                            <w:lang w:val="en-US"/>
                          </w:rPr>
                          <m:t>G</m:t>
                        </m:r>
                      </m:e>
                      <m:sub>
                        <m:r>
                          <w:rPr>
                            <w:rFonts w:ascii="Cambria Math" w:hAnsi="Cambria Math" w:cstheme="majorBidi"/>
                            <w:lang w:val="en-US"/>
                          </w:rPr>
                          <m:t>[m]</m:t>
                        </m:r>
                      </m:sub>
                    </m:sSub>
                  </m:den>
                </m:f>
              </m:e>
            </m:d>
          </m:e>
        </m:nary>
      </m:oMath>
      <w:r w:rsidRPr="006D5EEA">
        <w:rPr>
          <w:rFonts w:asciiTheme="majorBidi" w:hAnsiTheme="majorBidi" w:cstheme="majorBidi"/>
          <w:lang w:val="en-US"/>
        </w:rPr>
        <w:t xml:space="preserve">     (%)</w:t>
      </w:r>
      <w:r w:rsidRPr="006D5EEA">
        <w:rPr>
          <w:rFonts w:asciiTheme="majorBidi" w:hAnsiTheme="majorBidi" w:cstheme="majorBidi"/>
          <w:lang w:val="en-US"/>
        </w:rPr>
        <w:tab/>
        <w:t>(66b)</w:t>
      </w:r>
    </w:p>
    <w:p w14:paraId="55BC5599" w14:textId="77777777" w:rsidR="00023A9F" w:rsidRPr="002F51A9" w:rsidRDefault="00023A9F" w:rsidP="00023A9F">
      <w:pPr>
        <w:spacing w:before="100"/>
        <w:rPr>
          <w:rFonts w:ascii="STKaiti" w:eastAsia="STKaiti" w:hAnsi="STKaiti" w:cstheme="majorBidi"/>
          <w:lang w:val="en-US"/>
        </w:rPr>
      </w:pPr>
      <w:r w:rsidRPr="006D5EEA">
        <w:rPr>
          <w:rFonts w:asciiTheme="majorBidi" w:hAnsiTheme="majorBidi" w:cstheme="majorBidi"/>
          <w:lang w:val="en-US"/>
        </w:rPr>
        <w:tab/>
      </w:r>
      <w:r w:rsidRPr="002F51A9">
        <w:rPr>
          <w:rFonts w:ascii="STKaiti" w:eastAsia="STKaiti" w:hAnsi="STKaiti" w:cstheme="majorBidi"/>
          <w:lang w:val="en-US" w:eastAsia="zh-CN"/>
        </w:rPr>
        <w:t>结束</w:t>
      </w:r>
      <w:r w:rsidRPr="002F51A9">
        <w:rPr>
          <w:rFonts w:eastAsia="STKaiti"/>
          <w:lang w:val="en-US"/>
        </w:rPr>
        <w:t>while</w:t>
      </w:r>
      <w:r w:rsidRPr="002F51A9">
        <w:rPr>
          <w:rFonts w:ascii="STKaiti" w:eastAsia="STKaiti" w:hAnsi="STKaiti" w:cstheme="majorBidi"/>
          <w:lang w:val="en-US" w:eastAsia="zh-CN"/>
        </w:rPr>
        <w:t>循环</w:t>
      </w:r>
      <w:r w:rsidRPr="002F51A9">
        <w:rPr>
          <w:rFonts w:ascii="SimSun" w:hAnsi="SimSun"/>
          <w:lang w:val="en-US"/>
        </w:rPr>
        <w:t>：</w:t>
      </w:r>
    </w:p>
    <w:p w14:paraId="352CB828" w14:textId="77777777" w:rsidR="00023A9F" w:rsidRPr="006D5EEA" w:rsidRDefault="00023A9F" w:rsidP="00023A9F">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min</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rainp</m:t>
            </m:r>
          </m:sub>
        </m:sSub>
      </m:oMath>
      <w:r w:rsidRPr="006D5EEA">
        <w:rPr>
          <w:rFonts w:asciiTheme="majorBidi" w:hAnsiTheme="majorBidi" w:cstheme="majorBidi"/>
          <w:lang w:val="en-US"/>
        </w:rPr>
        <w:t xml:space="preserve">     (dB)</w:t>
      </w:r>
      <w:r w:rsidRPr="006D5EEA">
        <w:rPr>
          <w:rFonts w:asciiTheme="majorBidi" w:hAnsiTheme="majorBidi" w:cstheme="majorBidi"/>
          <w:lang w:val="en-US"/>
        </w:rPr>
        <w:tab/>
        <w:t>(67a)</w:t>
      </w:r>
    </w:p>
    <w:p w14:paraId="0FA1ADC0" w14:textId="77777777" w:rsidR="00023A9F" w:rsidRPr="006D5EEA" w:rsidRDefault="00023A9F" w:rsidP="000328D5">
      <w:pPr>
        <w:pStyle w:val="Equation"/>
        <w:spacing w:before="100"/>
        <w:rPr>
          <w:rFonts w:asciiTheme="majorBidi" w:hAnsiTheme="majorBidi" w:cstheme="majorBidi"/>
          <w:lang w:val="de-CH"/>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max</m:t>
            </m:r>
          </m:sub>
        </m:sSub>
        <m:r>
          <w:rPr>
            <w:rFonts w:ascii="Cambria Math" w:hAnsi="Cambria Math" w:cstheme="majorBidi"/>
            <w:lang w:val="de-CH"/>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6D5EEA">
        <w:rPr>
          <w:rFonts w:asciiTheme="majorBidi" w:hAnsiTheme="majorBidi" w:cstheme="majorBidi"/>
          <w:lang w:val="de-CH"/>
        </w:rPr>
        <w:t xml:space="preserve">     (dB)</w:t>
      </w:r>
      <w:r w:rsidRPr="006D5EEA">
        <w:rPr>
          <w:rFonts w:asciiTheme="majorBidi" w:hAnsiTheme="majorBidi" w:cstheme="majorBidi"/>
          <w:lang w:val="de-CH"/>
        </w:rPr>
        <w:tab/>
        <w:t>(67b)</w:t>
      </w:r>
    </w:p>
    <w:p w14:paraId="489362B6" w14:textId="77777777" w:rsidR="00023A9F" w:rsidRPr="00813D3C" w:rsidRDefault="00023A9F" w:rsidP="0008325D">
      <w:pPr>
        <w:pStyle w:val="Headingi"/>
        <w:spacing w:before="240"/>
        <w:rPr>
          <w:rFonts w:asciiTheme="majorBidi" w:eastAsia="KaiTi_GB2312" w:hAnsiTheme="majorBidi" w:cstheme="majorBidi"/>
          <w:i w:val="0"/>
          <w:lang w:val="de-CH"/>
        </w:rPr>
      </w:pPr>
      <w:r w:rsidRPr="000328D5">
        <w:rPr>
          <w:rFonts w:ascii="STKaiti" w:eastAsia="STKaiti" w:hAnsi="STKaiti" w:cstheme="majorBidi"/>
          <w:i w:val="0"/>
          <w:lang w:val="en-US" w:eastAsia="zh-CN"/>
        </w:rPr>
        <w:t>情形</w:t>
      </w:r>
      <w:r w:rsidRPr="0068346B">
        <w:rPr>
          <w:rFonts w:eastAsia="STKaiti"/>
          <w:i w:val="0"/>
          <w:lang w:val="de-CH"/>
        </w:rPr>
        <w:t>2</w:t>
      </w:r>
      <w:r w:rsidRPr="000328D5">
        <w:rPr>
          <w:rFonts w:ascii="SimSun" w:hAnsi="SimSun" w:cstheme="majorBidi"/>
          <w:i w:val="0"/>
          <w:lang w:val="de-CH" w:eastAsia="zh-CN"/>
        </w:rPr>
        <w:t>：</w:t>
      </w:r>
      <w:r w:rsidRPr="00813D3C">
        <w:rPr>
          <w:rFonts w:asciiTheme="majorBidi" w:hAnsiTheme="majorBidi" w:cstheme="majorBidi"/>
          <w:lang w:val="de-CH"/>
        </w:rPr>
        <w:t>p</w:t>
      </w:r>
      <w:r w:rsidRPr="00813D3C">
        <w:rPr>
          <w:rFonts w:asciiTheme="majorBidi" w:hAnsiTheme="majorBidi" w:cstheme="majorBidi"/>
          <w:vertAlign w:val="subscript"/>
          <w:lang w:val="de-CH"/>
        </w:rPr>
        <w:t>trial</w:t>
      </w:r>
      <w:r w:rsidRPr="00813D3C">
        <w:rPr>
          <w:rFonts w:asciiTheme="majorBidi" w:hAnsiTheme="majorBidi" w:cstheme="majorBidi"/>
          <w:lang w:val="de-CH"/>
        </w:rPr>
        <w:t xml:space="preserve"> </w:t>
      </w:r>
      <w:r w:rsidRPr="006D5EEA">
        <w:rPr>
          <w:rFonts w:asciiTheme="majorBidi" w:hAnsiTheme="majorBidi" w:cstheme="majorBidi"/>
          <w:lang w:val="en-US"/>
        </w:rPr>
        <w:sym w:font="Symbol" w:char="F0A3"/>
      </w:r>
      <w:r w:rsidRPr="00813D3C">
        <w:rPr>
          <w:rFonts w:asciiTheme="majorBidi" w:hAnsiTheme="majorBidi" w:cstheme="majorBidi"/>
          <w:lang w:val="de-CH"/>
        </w:rPr>
        <w:t xml:space="preserve"> p</w:t>
      </w:r>
      <w:r w:rsidRPr="000328D5">
        <w:rPr>
          <w:rFonts w:ascii="SimSun" w:hAnsi="SimSun" w:cstheme="majorBidi"/>
          <w:i w:val="0"/>
          <w:lang w:val="de-CH"/>
        </w:rPr>
        <w:t>：</w:t>
      </w:r>
    </w:p>
    <w:p w14:paraId="593EB04A" w14:textId="77777777" w:rsidR="00023A9F" w:rsidRPr="00813D3C" w:rsidRDefault="00023A9F" w:rsidP="00023A9F">
      <w:pPr>
        <w:keepNext/>
        <w:spacing w:before="100"/>
        <w:ind w:firstLineChars="200" w:firstLine="480"/>
        <w:rPr>
          <w:rFonts w:asciiTheme="majorBidi" w:hAnsiTheme="majorBidi" w:cstheme="majorBidi"/>
          <w:lang w:val="de-CH" w:eastAsia="zh-CN"/>
        </w:rPr>
      </w:pPr>
      <w:r w:rsidRPr="006D5EEA">
        <w:rPr>
          <w:rFonts w:asciiTheme="majorBidi" w:hAnsiTheme="majorBidi" w:cstheme="majorBidi"/>
          <w:lang w:val="en-US" w:eastAsia="zh-CN"/>
        </w:rPr>
        <w:t>在这种情况下</w:t>
      </w:r>
      <w:r w:rsidRPr="00813D3C">
        <w:rPr>
          <w:rFonts w:asciiTheme="majorBidi" w:hAnsiTheme="majorBidi" w:cstheme="majorBidi"/>
          <w:lang w:val="de-CH" w:eastAsia="zh-CN"/>
        </w:rPr>
        <w:t>，</w:t>
      </w:r>
      <w:r w:rsidRPr="006D5EEA">
        <w:rPr>
          <w:rFonts w:asciiTheme="majorBidi" w:hAnsiTheme="majorBidi" w:cstheme="majorBidi"/>
          <w:lang w:val="en-US" w:eastAsia="zh-CN"/>
        </w:rPr>
        <w:t>使用以下公式来直接设置</w:t>
      </w:r>
      <w:r w:rsidRPr="00813D3C">
        <w:rPr>
          <w:rFonts w:asciiTheme="majorBidi" w:hAnsiTheme="majorBidi" w:cstheme="majorBidi"/>
          <w:i/>
          <w:lang w:val="de-CH" w:eastAsia="zh-CN"/>
        </w:rPr>
        <w:t>A</w:t>
      </w:r>
      <w:r w:rsidRPr="00813D3C">
        <w:rPr>
          <w:rFonts w:asciiTheme="majorBidi" w:hAnsiTheme="majorBidi" w:cstheme="majorBidi"/>
          <w:i/>
          <w:vertAlign w:val="subscript"/>
          <w:lang w:val="de-CH" w:eastAsia="zh-CN"/>
        </w:rPr>
        <w:t>min</w:t>
      </w:r>
      <w:r w:rsidRPr="006D5EEA">
        <w:rPr>
          <w:rFonts w:asciiTheme="majorBidi" w:hAnsiTheme="majorBidi" w:cstheme="majorBidi"/>
          <w:lang w:val="en-US" w:eastAsia="zh-CN"/>
        </w:rPr>
        <w:t>和</w:t>
      </w:r>
      <w:r w:rsidRPr="00813D3C">
        <w:rPr>
          <w:rFonts w:asciiTheme="majorBidi" w:hAnsiTheme="majorBidi" w:cstheme="majorBidi"/>
          <w:i/>
          <w:lang w:val="de-CH" w:eastAsia="zh-CN"/>
        </w:rPr>
        <w:t>A</w:t>
      </w:r>
      <w:r w:rsidRPr="00813D3C">
        <w:rPr>
          <w:rFonts w:asciiTheme="majorBidi" w:hAnsiTheme="majorBidi" w:cstheme="majorBidi"/>
          <w:i/>
          <w:vertAlign w:val="subscript"/>
          <w:lang w:val="de-CH" w:eastAsia="zh-CN"/>
        </w:rPr>
        <w:t>max</w:t>
      </w:r>
      <w:r w:rsidRPr="00813D3C">
        <w:rPr>
          <w:rFonts w:asciiTheme="majorBidi" w:hAnsiTheme="majorBidi" w:cstheme="majorBidi"/>
          <w:lang w:val="de-CH" w:eastAsia="zh-CN"/>
        </w:rPr>
        <w:t>：</w:t>
      </w:r>
    </w:p>
    <w:p w14:paraId="54FDEE5C" w14:textId="77777777" w:rsidR="00023A9F" w:rsidRPr="00813D3C" w:rsidRDefault="00023A9F" w:rsidP="00023A9F">
      <w:pPr>
        <w:pStyle w:val="Equation"/>
        <w:spacing w:before="100"/>
        <w:rPr>
          <w:rFonts w:asciiTheme="majorBidi" w:hAnsiTheme="majorBidi" w:cstheme="majorBidi"/>
          <w:lang w:val="de-CH"/>
        </w:rPr>
      </w:pPr>
      <w:r w:rsidRPr="00813D3C">
        <w:rPr>
          <w:rFonts w:asciiTheme="majorBidi" w:hAnsiTheme="majorBidi" w:cstheme="majorBidi"/>
          <w:lang w:val="de-CH" w:eastAsia="zh-CN"/>
        </w:rPr>
        <w:tab/>
      </w:r>
      <w:r w:rsidRPr="00813D3C">
        <w:rPr>
          <w:rFonts w:asciiTheme="majorBidi" w:hAnsiTheme="majorBidi" w:cstheme="majorBidi"/>
          <w:lang w:val="de-CH" w:eastAsia="zh-CN"/>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min</m:t>
            </m:r>
          </m:sub>
        </m:sSub>
        <m:r>
          <w:rPr>
            <w:rFonts w:ascii="Cambria Math" w:hAnsi="Cambria Math" w:cstheme="majorBidi"/>
            <w:lang w:val="de-CH"/>
          </w:rPr>
          <m:t>=0.01</m:t>
        </m:r>
      </m:oMath>
      <w:r w:rsidRPr="00813D3C">
        <w:rPr>
          <w:rFonts w:asciiTheme="majorBidi" w:hAnsiTheme="majorBidi" w:cstheme="majorBidi"/>
          <w:lang w:val="de-CH"/>
        </w:rPr>
        <w:t xml:space="preserve">      (dB)</w:t>
      </w:r>
      <w:r w:rsidRPr="00813D3C">
        <w:rPr>
          <w:rFonts w:asciiTheme="majorBidi" w:hAnsiTheme="majorBidi" w:cstheme="majorBidi"/>
          <w:lang w:val="de-CH"/>
        </w:rPr>
        <w:tab/>
        <w:t>(68a)</w:t>
      </w:r>
    </w:p>
    <w:p w14:paraId="2CAE1358" w14:textId="77777777" w:rsidR="00023A9F" w:rsidRPr="00813D3C" w:rsidRDefault="00023A9F" w:rsidP="00023A9F">
      <w:pPr>
        <w:pStyle w:val="Equation"/>
        <w:spacing w:before="100"/>
        <w:rPr>
          <w:rFonts w:asciiTheme="majorBidi" w:hAnsiTheme="majorBidi" w:cstheme="majorBidi"/>
          <w:lang w:val="de-CH"/>
        </w:rPr>
      </w:pPr>
      <w:r w:rsidRPr="00813D3C">
        <w:rPr>
          <w:rFonts w:asciiTheme="majorBidi" w:hAnsiTheme="majorBidi" w:cstheme="majorBidi"/>
          <w:lang w:val="de-CH"/>
        </w:rPr>
        <w:tab/>
      </w:r>
      <w:r w:rsidRPr="00813D3C">
        <w:rPr>
          <w:rFonts w:asciiTheme="majorBidi" w:hAnsiTheme="majorBidi" w:cstheme="majorBidi"/>
          <w:lang w:val="de-CH"/>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max</m:t>
            </m:r>
          </m:sub>
        </m:sSub>
        <m:r>
          <w:rPr>
            <w:rFonts w:ascii="Cambria Math" w:hAnsi="Cambria Math" w:cstheme="majorBidi"/>
            <w:lang w:val="de-CH"/>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813D3C">
        <w:rPr>
          <w:rFonts w:asciiTheme="majorBidi" w:hAnsiTheme="majorBidi" w:cstheme="majorBidi"/>
          <w:lang w:val="de-CH"/>
        </w:rPr>
        <w:t xml:space="preserve">     (dB)</w:t>
      </w:r>
      <w:r w:rsidRPr="00813D3C">
        <w:rPr>
          <w:rFonts w:asciiTheme="majorBidi" w:hAnsiTheme="majorBidi" w:cstheme="majorBidi"/>
          <w:lang w:val="de-CH"/>
        </w:rPr>
        <w:tab/>
        <w:t>(68b)</w:t>
      </w:r>
    </w:p>
    <w:p w14:paraId="2D28DB3B"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将试验衰减重置为搜索范围的中心，单位</w:t>
      </w:r>
      <w:r w:rsidRPr="006D5EEA">
        <w:rPr>
          <w:rFonts w:asciiTheme="majorBidi" w:hAnsiTheme="majorBidi" w:cstheme="majorBidi"/>
          <w:lang w:val="en-US" w:eastAsia="zh-CN"/>
        </w:rPr>
        <w:t>dB</w:t>
      </w:r>
      <w:r w:rsidRPr="006D5EEA">
        <w:rPr>
          <w:rFonts w:asciiTheme="majorBidi" w:hAnsiTheme="majorBidi" w:cstheme="majorBidi"/>
          <w:lang w:val="en-US" w:eastAsia="zh-CN"/>
        </w:rPr>
        <w:t>：</w:t>
      </w:r>
    </w:p>
    <w:p w14:paraId="136F2C1F" w14:textId="77777777" w:rsidR="00023A9F" w:rsidRPr="006D5EEA" w:rsidRDefault="00023A9F" w:rsidP="00023A9F">
      <w:pPr>
        <w:pStyle w:val="Equation"/>
        <w:spacing w:before="100"/>
        <w:rPr>
          <w:rFonts w:asciiTheme="majorBidi" w:hAnsiTheme="majorBidi" w:cstheme="majorBidi"/>
          <w:lang w:val="de-CH"/>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r>
          <m:rPr>
            <m:sty m:val="p"/>
          </m:rPr>
          <w:rPr>
            <w:rFonts w:ascii="Cambria Math" w:hAnsi="Cambria Math" w:cstheme="majorBidi"/>
            <w:lang w:val="de-CH"/>
          </w:rPr>
          <m:t>=0.5</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min</m:t>
                </m:r>
              </m:sub>
            </m:sSub>
            <m:r>
              <m:rPr>
                <m:sty m:val="p"/>
              </m:rPr>
              <w:rPr>
                <w:rFonts w:ascii="Cambria Math" w:hAnsi="Cambria Math" w:cstheme="majorBidi"/>
                <w:lang w:val="de-CH"/>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max</m:t>
                </m:r>
              </m:sub>
            </m:sSub>
          </m:e>
        </m:d>
      </m:oMath>
      <w:r w:rsidRPr="006D5EEA">
        <w:rPr>
          <w:rFonts w:asciiTheme="majorBidi" w:hAnsiTheme="majorBidi" w:cstheme="majorBidi"/>
          <w:lang w:val="de-CH"/>
        </w:rPr>
        <w:t xml:space="preserve">     (dB)</w:t>
      </w:r>
      <w:r w:rsidRPr="006D5EEA">
        <w:rPr>
          <w:rFonts w:asciiTheme="majorBidi" w:hAnsiTheme="majorBidi" w:cstheme="majorBidi"/>
          <w:lang w:val="de-CH"/>
        </w:rPr>
        <w:tab/>
        <w:t>(69)</w:t>
      </w:r>
    </w:p>
    <w:p w14:paraId="2AFC51E4" w14:textId="22E8C781" w:rsidR="00023A9F" w:rsidRPr="006D5EEA" w:rsidRDefault="00023A9F" w:rsidP="0008325D">
      <w:pPr>
        <w:pStyle w:val="Headingb"/>
        <w:spacing w:before="240"/>
        <w:rPr>
          <w:rFonts w:asciiTheme="majorBidi" w:hAnsiTheme="majorBidi" w:cstheme="majorBidi"/>
          <w:lang w:val="de-CH" w:eastAsia="zh-CN"/>
        </w:rPr>
      </w:pPr>
      <w:r w:rsidRPr="006D5EEA">
        <w:rPr>
          <w:rFonts w:asciiTheme="majorBidi" w:hAnsiTheme="majorBidi" w:cstheme="majorBidi"/>
          <w:lang w:val="en-US" w:eastAsia="zh-CN"/>
        </w:rPr>
        <w:lastRenderedPageBreak/>
        <w:t>步骤</w:t>
      </w:r>
      <w:r w:rsidRPr="006D5EEA">
        <w:rPr>
          <w:rFonts w:asciiTheme="majorBidi" w:hAnsiTheme="majorBidi" w:cstheme="majorBidi"/>
          <w:lang w:val="de-CH" w:eastAsia="zh-CN"/>
        </w:rPr>
        <w:t>3</w:t>
      </w:r>
      <w:r w:rsidRPr="006D5EEA">
        <w:rPr>
          <w:rFonts w:asciiTheme="majorBidi" w:hAnsiTheme="majorBidi" w:cstheme="majorBidi"/>
          <w:lang w:val="de-CH" w:eastAsia="zh-CN"/>
        </w:rPr>
        <w:t>：</w:t>
      </w:r>
      <w:r w:rsidRPr="006D5EEA">
        <w:rPr>
          <w:rFonts w:asciiTheme="majorBidi" w:hAnsiTheme="majorBidi" w:cstheme="majorBidi"/>
          <w:lang w:val="de-CH" w:eastAsia="zh-CN"/>
        </w:rPr>
        <w:tab/>
      </w:r>
      <w:r w:rsidRPr="006D5EEA">
        <w:rPr>
          <w:rFonts w:asciiTheme="majorBidi" w:hAnsiTheme="majorBidi" w:cstheme="majorBidi"/>
          <w:lang w:val="en-US" w:eastAsia="zh-CN"/>
        </w:rPr>
        <w:t>二进制搜索</w:t>
      </w:r>
    </w:p>
    <w:p w14:paraId="2CDE6D3F" w14:textId="77777777" w:rsidR="00023A9F" w:rsidRPr="006D5EEA" w:rsidRDefault="00023A9F" w:rsidP="00023A9F">
      <w:pPr>
        <w:spacing w:before="100"/>
        <w:ind w:firstLineChars="200" w:firstLine="480"/>
        <w:rPr>
          <w:rFonts w:asciiTheme="majorBidi" w:hAnsiTheme="majorBidi" w:cstheme="majorBidi"/>
          <w:lang w:val="de-CH" w:eastAsia="zh-CN"/>
        </w:rPr>
      </w:pPr>
      <w:r w:rsidRPr="006D5EEA">
        <w:rPr>
          <w:rFonts w:asciiTheme="majorBidi" w:hAnsiTheme="majorBidi" w:cstheme="majorBidi"/>
          <w:lang w:val="de-CH" w:eastAsia="zh-CN"/>
        </w:rPr>
        <w:t>设置衰减的目标搜索范围：</w:t>
      </w:r>
    </w:p>
    <w:p w14:paraId="6C11E66C" w14:textId="77777777" w:rsidR="00023A9F" w:rsidRPr="006D5EEA" w:rsidRDefault="00023A9F" w:rsidP="00023A9F">
      <w:pPr>
        <w:pStyle w:val="Equation"/>
        <w:spacing w:before="100"/>
        <w:rPr>
          <w:rFonts w:asciiTheme="majorBidi" w:hAnsiTheme="majorBidi" w:cstheme="majorBidi"/>
          <w:lang w:val="de-CH"/>
        </w:rPr>
      </w:pPr>
      <w:r w:rsidRPr="006D5EEA">
        <w:rPr>
          <w:rFonts w:asciiTheme="majorBidi" w:hAnsiTheme="majorBidi" w:cstheme="majorBidi"/>
          <w:lang w:val="de-CH" w:eastAsia="zh-CN"/>
        </w:rPr>
        <w:tab/>
      </w:r>
      <w:r w:rsidRPr="006D5EEA">
        <w:rPr>
          <w:rFonts w:asciiTheme="majorBidi" w:hAnsiTheme="majorBidi" w:cstheme="majorBidi"/>
          <w:lang w:val="de-CH" w:eastAsia="zh-CN"/>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range</m:t>
            </m:r>
          </m:sub>
        </m:sSub>
        <m:r>
          <m:rPr>
            <m:sty m:val="p"/>
          </m:rPr>
          <w:rPr>
            <w:rFonts w:ascii="Cambria Math" w:hAnsi="Cambria Math" w:cstheme="majorBidi"/>
            <w:lang w:val="de-CH"/>
          </w:rPr>
          <m:t>=</m:t>
        </m:r>
        <m:r>
          <w:rPr>
            <w:rFonts w:ascii="Cambria Math" w:hAnsi="Cambria Math" w:cstheme="majorBidi"/>
            <w:lang w:val="en-US"/>
          </w:rPr>
          <m:t>min</m:t>
        </m:r>
        <m:d>
          <m:dPr>
            <m:ctrlPr>
              <w:rPr>
                <w:rFonts w:ascii="Cambria Math" w:hAnsi="Cambria Math" w:cstheme="majorBidi"/>
                <w:lang w:val="en-US"/>
              </w:rPr>
            </m:ctrlPr>
          </m:dPr>
          <m:e>
            <m:r>
              <m:rPr>
                <m:sty m:val="p"/>
              </m:rPr>
              <w:rPr>
                <w:rFonts w:ascii="Cambria Math" w:hAnsi="Cambria Math" w:cstheme="majorBidi"/>
                <w:lang w:val="de-CH"/>
              </w:rPr>
              <m:t>0.1</m:t>
            </m:r>
            <m:r>
              <m:rPr>
                <m:sty m:val="p"/>
              </m:rPr>
              <w:rPr>
                <w:rFonts w:ascii="Cambria Math" w:hAnsi="Cambria Math" w:cstheme="majorBidi"/>
                <w:lang w:val="de-CH"/>
              </w:rPr>
              <m:t>，</m:t>
            </m:r>
            <m:r>
              <m:rPr>
                <m:sty m:val="p"/>
              </m:rPr>
              <w:rPr>
                <w:rFonts w:ascii="Cambria Math" w:hAnsi="Cambria Math" w:cstheme="majorBidi"/>
                <w:lang w:val="de-CH"/>
              </w:rPr>
              <m:t xml:space="preserve"> 0.01</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rainp</m:t>
                </m:r>
              </m:sub>
            </m:sSub>
          </m:e>
        </m:d>
      </m:oMath>
      <w:r w:rsidRPr="006D5EEA">
        <w:rPr>
          <w:rFonts w:asciiTheme="majorBidi" w:hAnsiTheme="majorBidi" w:cstheme="majorBidi"/>
          <w:lang w:val="de-CH"/>
        </w:rPr>
        <w:t xml:space="preserve">     (dB)</w:t>
      </w:r>
      <w:r w:rsidRPr="006D5EEA">
        <w:rPr>
          <w:rFonts w:asciiTheme="majorBidi" w:hAnsiTheme="majorBidi" w:cstheme="majorBidi"/>
          <w:lang w:val="de-CH"/>
        </w:rPr>
        <w:tab/>
        <w:t>(70)</w:t>
      </w:r>
    </w:p>
    <w:p w14:paraId="673E9031" w14:textId="4C4186D6" w:rsidR="0008325D" w:rsidRPr="008D58DC" w:rsidRDefault="00023A9F" w:rsidP="008D58DC">
      <w:pPr>
        <w:spacing w:before="100"/>
        <w:ind w:firstLineChars="200" w:firstLine="480"/>
        <w:rPr>
          <w:rFonts w:asciiTheme="majorBidi" w:hAnsiTheme="majorBidi" w:cstheme="majorBidi"/>
          <w:lang w:val="de-CH" w:eastAsia="zh-CN"/>
        </w:rPr>
      </w:pPr>
      <w:r w:rsidRPr="006D5EEA">
        <w:rPr>
          <w:rFonts w:asciiTheme="majorBidi" w:hAnsiTheme="majorBidi" w:cstheme="majorBidi"/>
          <w:lang w:val="en-US" w:eastAsia="zh-CN"/>
        </w:rPr>
        <w:t>其中已依据</w:t>
      </w:r>
      <w:r w:rsidRPr="006D5EEA">
        <w:rPr>
          <w:rFonts w:asciiTheme="majorBidi" w:hAnsiTheme="majorBidi" w:cstheme="majorBidi"/>
          <w:lang w:val="de-CH" w:eastAsia="zh-CN"/>
        </w:rPr>
        <w:t>第</w:t>
      </w:r>
      <w:r w:rsidRPr="006D5EEA">
        <w:rPr>
          <w:rFonts w:asciiTheme="majorBidi" w:hAnsiTheme="majorBidi" w:cstheme="majorBidi"/>
          <w:lang w:val="de-CH" w:eastAsia="zh-CN"/>
        </w:rPr>
        <w:t>2.4.2.2</w:t>
      </w:r>
      <w:r w:rsidRPr="006D5EEA">
        <w:rPr>
          <w:rFonts w:asciiTheme="majorBidi" w:hAnsiTheme="majorBidi" w:cstheme="majorBidi"/>
          <w:lang w:val="de-CH" w:eastAsia="zh-CN"/>
        </w:rPr>
        <w:t>节中</w:t>
      </w:r>
      <w:r w:rsidRPr="006D5EEA">
        <w:rPr>
          <w:rFonts w:asciiTheme="majorBidi" w:hAnsiTheme="majorBidi" w:cstheme="majorBidi"/>
          <w:lang w:val="de-CH" w:eastAsia="zh-CN"/>
        </w:rPr>
        <w:t>i)</w:t>
      </w:r>
      <w:r w:rsidRPr="006D5EEA">
        <w:rPr>
          <w:rFonts w:asciiTheme="majorBidi" w:hAnsiTheme="majorBidi" w:cstheme="majorBidi"/>
          <w:lang w:val="en-US" w:eastAsia="zh-CN"/>
        </w:rPr>
        <w:t>对</w:t>
      </w:r>
      <w:r w:rsidRPr="006D5EEA">
        <w:rPr>
          <w:rFonts w:asciiTheme="majorBidi" w:hAnsiTheme="majorBidi" w:cstheme="majorBidi"/>
          <w:i/>
          <w:lang w:val="de-CH" w:eastAsia="zh-CN"/>
        </w:rPr>
        <w:t>A</w:t>
      </w:r>
      <w:r w:rsidRPr="006D5EEA">
        <w:rPr>
          <w:rFonts w:asciiTheme="majorBidi" w:hAnsiTheme="majorBidi" w:cstheme="majorBidi"/>
          <w:i/>
          <w:vertAlign w:val="subscript"/>
          <w:lang w:val="de-CH" w:eastAsia="zh-CN"/>
        </w:rPr>
        <w:t>rainp</w:t>
      </w:r>
      <w:r w:rsidRPr="006D5EEA">
        <w:rPr>
          <w:rFonts w:asciiTheme="majorBidi" w:hAnsiTheme="majorBidi" w:cstheme="majorBidi"/>
          <w:lang w:val="de-CH" w:eastAsia="zh-CN"/>
        </w:rPr>
        <w:t>进行了计算。</w:t>
      </w:r>
    </w:p>
    <w:p w14:paraId="70AD9020" w14:textId="6A8ABB41" w:rsidR="00023A9F" w:rsidRPr="006D5EEA" w:rsidRDefault="00023A9F" w:rsidP="00023A9F">
      <w:pPr>
        <w:keepNext/>
        <w:spacing w:before="100"/>
        <w:ind w:firstLineChars="200" w:firstLine="480"/>
        <w:rPr>
          <w:rFonts w:asciiTheme="majorBidi" w:hAnsiTheme="majorBidi" w:cstheme="majorBidi"/>
          <w:i/>
          <w:vertAlign w:val="subscript"/>
          <w:lang w:val="de-CH"/>
        </w:rPr>
      </w:pPr>
      <w:r w:rsidRPr="006D5EEA">
        <w:rPr>
          <w:rFonts w:asciiTheme="majorBidi" w:hAnsiTheme="majorBidi" w:cstheme="majorBidi"/>
          <w:lang w:val="en-US" w:eastAsia="zh-CN"/>
        </w:rPr>
        <w:t>当</w:t>
      </w:r>
      <w:r w:rsidRPr="006D5EEA">
        <w:rPr>
          <w:rFonts w:asciiTheme="majorBidi" w:hAnsiTheme="majorBidi" w:cstheme="majorBidi"/>
          <w:lang w:val="de-CH"/>
        </w:rPr>
        <w:t>(</w:t>
      </w:r>
      <w:r w:rsidRPr="006D5EEA">
        <w:rPr>
          <w:rFonts w:asciiTheme="majorBidi" w:hAnsiTheme="majorBidi" w:cstheme="majorBidi"/>
          <w:i/>
          <w:lang w:val="de-CH"/>
        </w:rPr>
        <w:t>A</w:t>
      </w:r>
      <w:r w:rsidRPr="006D5EEA">
        <w:rPr>
          <w:rFonts w:asciiTheme="majorBidi" w:hAnsiTheme="majorBidi" w:cstheme="majorBidi"/>
          <w:i/>
          <w:vertAlign w:val="subscript"/>
          <w:lang w:val="de-CH"/>
        </w:rPr>
        <w:t>max</w:t>
      </w:r>
      <w:r w:rsidRPr="006D5EEA">
        <w:rPr>
          <w:rFonts w:asciiTheme="majorBidi" w:hAnsiTheme="majorBidi" w:cstheme="majorBidi"/>
          <w:lang w:val="de-CH"/>
        </w:rPr>
        <w:t> - </w:t>
      </w:r>
      <w:r w:rsidRPr="006D5EEA">
        <w:rPr>
          <w:rFonts w:asciiTheme="majorBidi" w:hAnsiTheme="majorBidi" w:cstheme="majorBidi"/>
          <w:i/>
          <w:lang w:val="de-CH"/>
        </w:rPr>
        <w:t>A</w:t>
      </w:r>
      <w:r w:rsidRPr="006D5EEA">
        <w:rPr>
          <w:rFonts w:asciiTheme="majorBidi" w:hAnsiTheme="majorBidi" w:cstheme="majorBidi"/>
          <w:i/>
          <w:vertAlign w:val="subscript"/>
          <w:lang w:val="de-CH"/>
        </w:rPr>
        <w:t>min</w:t>
      </w:r>
      <w:r w:rsidRPr="006D5EEA">
        <w:rPr>
          <w:rFonts w:asciiTheme="majorBidi" w:hAnsiTheme="majorBidi" w:cstheme="majorBidi"/>
          <w:lang w:val="de-CH"/>
        </w:rPr>
        <w:t>) &gt; </w:t>
      </w:r>
      <w:r w:rsidRPr="006D5EEA">
        <w:rPr>
          <w:rFonts w:asciiTheme="majorBidi" w:hAnsiTheme="majorBidi" w:cstheme="majorBidi"/>
          <w:i/>
          <w:lang w:val="de-CH"/>
        </w:rPr>
        <w:t>A</w:t>
      </w:r>
      <w:r w:rsidRPr="006D5EEA">
        <w:rPr>
          <w:rFonts w:asciiTheme="majorBidi" w:hAnsiTheme="majorBidi" w:cstheme="majorBidi"/>
          <w:i/>
          <w:vertAlign w:val="subscript"/>
          <w:lang w:val="de-CH"/>
        </w:rPr>
        <w:t>range</w:t>
      </w:r>
    </w:p>
    <w:p w14:paraId="4D7F0546" w14:textId="36489E12" w:rsidR="00023A9F" w:rsidRPr="006D5EEA" w:rsidRDefault="00023A9F" w:rsidP="00023A9F">
      <w:pPr>
        <w:spacing w:before="100"/>
        <w:rPr>
          <w:rFonts w:asciiTheme="majorBidi" w:eastAsia="KaiTi_GB2312" w:hAnsiTheme="majorBidi" w:cstheme="majorBidi"/>
          <w:lang w:val="de-CH"/>
        </w:rPr>
      </w:pPr>
      <w:r w:rsidRPr="006D5EEA">
        <w:rPr>
          <w:rFonts w:asciiTheme="majorBidi" w:eastAsia="KaiTi_GB2312" w:hAnsiTheme="majorBidi" w:cstheme="majorBidi"/>
          <w:lang w:val="de-CH"/>
        </w:rPr>
        <w:tab/>
      </w:r>
      <w:r w:rsidRPr="00840E17">
        <w:rPr>
          <w:rFonts w:ascii="STKaiti" w:eastAsia="STKaiti" w:hAnsi="STKaiti" w:cstheme="majorBidi"/>
          <w:lang w:val="de-CH" w:eastAsia="zh-CN"/>
        </w:rPr>
        <w:t>开始</w:t>
      </w:r>
      <w:r w:rsidRPr="006D5EEA">
        <w:rPr>
          <w:rFonts w:asciiTheme="majorBidi" w:eastAsia="KaiTi_GB2312" w:hAnsiTheme="majorBidi" w:cstheme="majorBidi"/>
          <w:lang w:val="de-CH" w:eastAsia="zh-CN"/>
        </w:rPr>
        <w:t>while</w:t>
      </w:r>
      <w:r w:rsidRPr="00840E17">
        <w:rPr>
          <w:rFonts w:ascii="STKaiti" w:eastAsia="STKaiti" w:hAnsi="STKaiti" w:cstheme="majorBidi"/>
          <w:lang w:val="de-CH" w:eastAsia="zh-CN"/>
        </w:rPr>
        <w:t>循环</w:t>
      </w:r>
      <w:r w:rsidR="00840E17">
        <w:rPr>
          <w:rFonts w:ascii="STKaiti" w:eastAsia="STKaiti" w:hAnsi="STKaiti" w:cstheme="majorBidi" w:hint="eastAsia"/>
          <w:lang w:val="de-CH" w:eastAsia="zh-CN"/>
        </w:rPr>
        <w:t>。</w:t>
      </w:r>
    </w:p>
    <w:p w14:paraId="1CFA2CC4" w14:textId="32BEE47E" w:rsidR="00023A9F" w:rsidRPr="006D5EEA" w:rsidRDefault="00023A9F" w:rsidP="00023A9F">
      <w:pPr>
        <w:spacing w:before="100"/>
        <w:rPr>
          <w:rFonts w:asciiTheme="majorBidi" w:hAnsiTheme="majorBidi" w:cstheme="majorBidi"/>
          <w:lang w:val="de-CH" w:eastAsia="zh-CN"/>
        </w:rPr>
      </w:pPr>
      <w:r w:rsidRPr="006D5EEA">
        <w:rPr>
          <w:rFonts w:asciiTheme="majorBidi" w:hAnsiTheme="majorBidi" w:cstheme="majorBidi"/>
          <w:lang w:val="de-CH"/>
        </w:rPr>
        <w:tab/>
      </w:r>
      <w:r w:rsidRPr="006D5EEA">
        <w:rPr>
          <w:rFonts w:asciiTheme="majorBidi" w:hAnsiTheme="majorBidi" w:cstheme="majorBidi"/>
          <w:lang w:val="de-CH" w:eastAsia="zh-CN"/>
        </w:rPr>
        <w:t>使用公式</w:t>
      </w:r>
      <w:r w:rsidR="00B907AD" w:rsidRPr="00B977C4">
        <w:rPr>
          <w:rFonts w:asciiTheme="majorBidi" w:hAnsiTheme="majorBidi" w:cstheme="majorBidi"/>
          <w:lang w:val="de-CH" w:eastAsia="zh-CN"/>
        </w:rPr>
        <w:t>(</w:t>
      </w:r>
      <w:r w:rsidRPr="006D5EEA">
        <w:rPr>
          <w:rFonts w:asciiTheme="majorBidi" w:hAnsiTheme="majorBidi" w:cstheme="majorBidi"/>
          <w:lang w:val="de-CH" w:eastAsia="zh-CN"/>
        </w:rPr>
        <w:t>65</w:t>
      </w:r>
      <w:r w:rsidR="00B907AD" w:rsidRPr="00B977C4">
        <w:rPr>
          <w:rFonts w:asciiTheme="majorBidi" w:hAnsiTheme="majorBidi" w:cstheme="majorBidi"/>
          <w:lang w:val="de-CH" w:eastAsia="zh-CN"/>
        </w:rPr>
        <w:t>)</w:t>
      </w:r>
      <w:r w:rsidRPr="006D5EEA">
        <w:rPr>
          <w:rFonts w:asciiTheme="majorBidi" w:hAnsiTheme="majorBidi" w:cstheme="majorBidi"/>
          <w:lang w:val="de-CH" w:eastAsia="zh-CN"/>
        </w:rPr>
        <w:t>，利用</w:t>
      </w:r>
      <w:r w:rsidRPr="006D5EEA">
        <w:rPr>
          <w:rFonts w:asciiTheme="majorBidi" w:hAnsiTheme="majorBidi" w:cstheme="majorBidi"/>
          <w:i/>
          <w:lang w:val="de-CH"/>
        </w:rPr>
        <w:t>A</w:t>
      </w:r>
      <w:r w:rsidRPr="006D5EEA">
        <w:rPr>
          <w:rFonts w:asciiTheme="majorBidi" w:hAnsiTheme="majorBidi" w:cstheme="majorBidi"/>
          <w:i/>
          <w:vertAlign w:val="subscript"/>
          <w:lang w:val="de-CH"/>
        </w:rPr>
        <w:t>trial</w:t>
      </w:r>
      <w:r w:rsidRPr="006D5EEA">
        <w:rPr>
          <w:rFonts w:asciiTheme="majorBidi" w:hAnsiTheme="majorBidi" w:cstheme="majorBidi"/>
          <w:lang w:val="de-CH" w:eastAsia="zh-CN"/>
        </w:rPr>
        <w:t>的现值，重新计算</w:t>
      </w:r>
      <w:r w:rsidRPr="006D5EEA">
        <w:rPr>
          <w:rFonts w:asciiTheme="majorBidi" w:hAnsiTheme="majorBidi" w:cstheme="majorBidi"/>
          <w:i/>
          <w:lang w:val="de-CH"/>
        </w:rPr>
        <w:t>p</w:t>
      </w:r>
      <w:r w:rsidRPr="006D5EEA">
        <w:rPr>
          <w:rFonts w:asciiTheme="majorBidi" w:hAnsiTheme="majorBidi" w:cstheme="majorBidi"/>
          <w:i/>
          <w:vertAlign w:val="subscript"/>
          <w:lang w:val="de-CH"/>
        </w:rPr>
        <w:t>trial</w:t>
      </w:r>
      <w:r w:rsidRPr="006D5EEA">
        <w:rPr>
          <w:rFonts w:asciiTheme="majorBidi" w:hAnsiTheme="majorBidi" w:cstheme="majorBidi"/>
          <w:lang w:val="de-CH" w:eastAsia="zh-CN"/>
        </w:rPr>
        <w:t>。</w:t>
      </w:r>
    </w:p>
    <w:p w14:paraId="449428FB" w14:textId="77777777" w:rsidR="00023A9F" w:rsidRPr="006D5EEA" w:rsidRDefault="00023A9F" w:rsidP="00023A9F">
      <w:pPr>
        <w:spacing w:before="100"/>
        <w:rPr>
          <w:rFonts w:asciiTheme="majorBidi" w:hAnsiTheme="majorBidi" w:cstheme="majorBidi"/>
          <w:lang w:val="de-CH" w:eastAsia="zh-CN"/>
        </w:rPr>
      </w:pPr>
      <w:r w:rsidRPr="006D5EEA">
        <w:rPr>
          <w:rFonts w:asciiTheme="majorBidi" w:hAnsiTheme="majorBidi" w:cstheme="majorBidi"/>
          <w:lang w:val="de-CH"/>
        </w:rPr>
        <w:tab/>
      </w:r>
      <w:r w:rsidRPr="006D5EEA">
        <w:rPr>
          <w:rFonts w:asciiTheme="majorBidi" w:hAnsiTheme="majorBidi" w:cstheme="majorBidi"/>
          <w:lang w:val="de-CH" w:eastAsia="zh-CN"/>
        </w:rPr>
        <w:t>根据下列情形之一，重置搜索范围：</w:t>
      </w:r>
    </w:p>
    <w:p w14:paraId="02F4ED7E" w14:textId="77777777" w:rsidR="00023A9F" w:rsidRPr="006D5EEA" w:rsidRDefault="00023A9F" w:rsidP="00850851">
      <w:pPr>
        <w:tabs>
          <w:tab w:val="clear" w:pos="1191"/>
          <w:tab w:val="left" w:pos="1134"/>
          <w:tab w:val="left" w:pos="2608"/>
          <w:tab w:val="left" w:pos="3345"/>
        </w:tabs>
        <w:spacing w:before="100"/>
        <w:ind w:left="1871" w:hanging="737"/>
        <w:rPr>
          <w:rFonts w:asciiTheme="majorBidi" w:hAnsiTheme="majorBidi" w:cstheme="majorBidi"/>
          <w:lang w:val="en-US"/>
        </w:rPr>
      </w:pPr>
      <w:r w:rsidRPr="006D5EEA">
        <w:rPr>
          <w:rFonts w:asciiTheme="majorBidi" w:hAnsiTheme="majorBidi" w:cstheme="majorBidi"/>
          <w:lang w:val="de-CH" w:eastAsia="zh-CN"/>
        </w:rPr>
        <w:tab/>
      </w:r>
      <w:r w:rsidRPr="006D5EEA">
        <w:rPr>
          <w:rFonts w:asciiTheme="majorBidi" w:hAnsiTheme="majorBidi" w:cstheme="majorBidi"/>
          <w:lang w:val="en-US" w:eastAsia="zh-CN"/>
        </w:rPr>
        <w:t>若</w:t>
      </w:r>
      <w:proofErr w:type="spellStart"/>
      <w:r w:rsidRPr="006D5EEA">
        <w:rPr>
          <w:rFonts w:asciiTheme="majorBidi" w:hAnsiTheme="majorBidi" w:cstheme="majorBidi"/>
          <w:i/>
          <w:lang w:val="en-US"/>
        </w:rPr>
        <w:t>p</w:t>
      </w:r>
      <w:r w:rsidRPr="006D5EEA">
        <w:rPr>
          <w:rFonts w:asciiTheme="majorBidi" w:hAnsiTheme="majorBidi" w:cstheme="majorBidi"/>
          <w:i/>
          <w:vertAlign w:val="subscript"/>
          <w:lang w:val="en-US"/>
        </w:rPr>
        <w:t>trial</w:t>
      </w:r>
      <w:proofErr w:type="spellEnd"/>
      <w:r w:rsidRPr="006D5EEA">
        <w:rPr>
          <w:rFonts w:asciiTheme="majorBidi" w:hAnsiTheme="majorBidi" w:cstheme="majorBidi"/>
          <w:lang w:val="en-US"/>
        </w:rPr>
        <w:t>&gt;</w:t>
      </w:r>
      <w:r w:rsidRPr="006D5EEA">
        <w:rPr>
          <w:rFonts w:asciiTheme="majorBidi" w:hAnsiTheme="majorBidi" w:cstheme="majorBidi"/>
          <w:i/>
          <w:lang w:val="en-US"/>
        </w:rPr>
        <w:t>p</w:t>
      </w:r>
    </w:p>
    <w:p w14:paraId="0947B91E" w14:textId="77777777" w:rsidR="00023A9F" w:rsidRPr="006D5EEA" w:rsidRDefault="00023A9F" w:rsidP="00023A9F">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min</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6D5EEA">
        <w:rPr>
          <w:rFonts w:asciiTheme="majorBidi" w:hAnsiTheme="majorBidi" w:cstheme="majorBidi"/>
          <w:lang w:val="en-US"/>
        </w:rPr>
        <w:t xml:space="preserve">     (dB)</w:t>
      </w:r>
      <w:r w:rsidRPr="006D5EEA">
        <w:rPr>
          <w:rFonts w:asciiTheme="majorBidi" w:hAnsiTheme="majorBidi" w:cstheme="majorBidi"/>
          <w:lang w:val="en-US"/>
        </w:rPr>
        <w:tab/>
        <w:t>(71a)</w:t>
      </w:r>
    </w:p>
    <w:p w14:paraId="1F956C2D" w14:textId="77777777" w:rsidR="00023A9F" w:rsidRPr="006D5EEA" w:rsidRDefault="00023A9F" w:rsidP="00850851">
      <w:pPr>
        <w:tabs>
          <w:tab w:val="clear" w:pos="1191"/>
          <w:tab w:val="left" w:pos="1134"/>
          <w:tab w:val="left" w:pos="2608"/>
          <w:tab w:val="left" w:pos="3345"/>
        </w:tabs>
        <w:spacing w:before="100"/>
        <w:ind w:left="1871" w:hanging="737"/>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eastAsia="zh-CN"/>
        </w:rPr>
        <w:t>若</w:t>
      </w:r>
      <w:proofErr w:type="spellStart"/>
      <w:r w:rsidRPr="006D5EEA">
        <w:rPr>
          <w:rFonts w:asciiTheme="majorBidi" w:hAnsiTheme="majorBidi" w:cstheme="majorBidi"/>
          <w:i/>
          <w:lang w:val="en-US"/>
        </w:rPr>
        <w:t>p</w:t>
      </w:r>
      <w:r w:rsidRPr="006D5EEA">
        <w:rPr>
          <w:rFonts w:asciiTheme="majorBidi" w:hAnsiTheme="majorBidi" w:cstheme="majorBidi"/>
          <w:i/>
          <w:vertAlign w:val="subscript"/>
          <w:lang w:val="en-US"/>
        </w:rPr>
        <w:t>trial</w:t>
      </w:r>
      <w:proofErr w:type="spellEnd"/>
      <w:r w:rsidRPr="006D5EEA">
        <w:rPr>
          <w:rFonts w:asciiTheme="majorBidi" w:hAnsiTheme="majorBidi" w:cstheme="majorBidi"/>
          <w:lang w:val="en-US"/>
        </w:rPr>
        <w:sym w:font="Symbol" w:char="F0A3"/>
      </w:r>
      <w:r w:rsidRPr="006D5EEA">
        <w:rPr>
          <w:rFonts w:asciiTheme="majorBidi" w:hAnsiTheme="majorBidi" w:cstheme="majorBidi"/>
          <w:i/>
          <w:lang w:val="en-US"/>
        </w:rPr>
        <w:t>p</w:t>
      </w:r>
    </w:p>
    <w:p w14:paraId="4263AE44" w14:textId="77777777" w:rsidR="00023A9F" w:rsidRPr="006D5EEA" w:rsidRDefault="00023A9F" w:rsidP="00023A9F">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max</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6D5EEA">
        <w:rPr>
          <w:rFonts w:asciiTheme="majorBidi" w:hAnsiTheme="majorBidi" w:cstheme="majorBidi"/>
          <w:lang w:val="en-US"/>
        </w:rPr>
        <w:t xml:space="preserve">     (dB)</w:t>
      </w:r>
      <w:r w:rsidRPr="006D5EEA">
        <w:rPr>
          <w:rFonts w:asciiTheme="majorBidi" w:hAnsiTheme="majorBidi" w:cstheme="majorBidi"/>
          <w:lang w:val="en-US"/>
        </w:rPr>
        <w:tab/>
        <w:t>(71b)</w:t>
      </w:r>
    </w:p>
    <w:p w14:paraId="05212C94" w14:textId="39F22B02" w:rsidR="00023A9F" w:rsidRPr="006D5EEA" w:rsidRDefault="00023A9F" w:rsidP="0008325D">
      <w:pPr>
        <w:tabs>
          <w:tab w:val="left" w:pos="567"/>
        </w:tabs>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de-CH" w:eastAsia="zh-CN"/>
        </w:rPr>
        <w:t>使用公式</w:t>
      </w:r>
      <w:r w:rsidR="00B907AD" w:rsidRPr="00B907AD">
        <w:rPr>
          <w:rFonts w:asciiTheme="majorBidi" w:hAnsiTheme="majorBidi" w:cstheme="majorBidi"/>
          <w:lang w:val="en-GB" w:eastAsia="zh-CN"/>
        </w:rPr>
        <w:t>(</w:t>
      </w:r>
      <w:r w:rsidRPr="00813D3C">
        <w:rPr>
          <w:rFonts w:asciiTheme="majorBidi" w:hAnsiTheme="majorBidi" w:cstheme="majorBidi"/>
          <w:lang w:val="en-US" w:eastAsia="zh-CN"/>
        </w:rPr>
        <w:t>69</w:t>
      </w:r>
      <w:r w:rsidR="00B907AD" w:rsidRPr="00B907AD">
        <w:rPr>
          <w:rFonts w:asciiTheme="majorBidi" w:hAnsiTheme="majorBidi" w:cstheme="majorBidi"/>
          <w:lang w:val="en-GB" w:eastAsia="zh-CN"/>
        </w:rPr>
        <w:t>)</w:t>
      </w:r>
      <w:r w:rsidRPr="00813D3C">
        <w:rPr>
          <w:rFonts w:asciiTheme="majorBidi" w:hAnsiTheme="majorBidi" w:cstheme="majorBidi"/>
          <w:lang w:val="en-US" w:eastAsia="zh-CN"/>
        </w:rPr>
        <w:t>，</w:t>
      </w:r>
      <w:r w:rsidRPr="006D5EEA">
        <w:rPr>
          <w:rFonts w:asciiTheme="majorBidi" w:hAnsiTheme="majorBidi" w:cstheme="majorBidi"/>
          <w:lang w:val="de-CH" w:eastAsia="zh-CN"/>
        </w:rPr>
        <w:t>利用</w:t>
      </w:r>
      <w:r w:rsidRPr="006D5EEA">
        <w:rPr>
          <w:rFonts w:asciiTheme="majorBidi" w:hAnsiTheme="majorBidi" w:cstheme="majorBidi"/>
          <w:i/>
          <w:lang w:val="en-US"/>
        </w:rPr>
        <w:t>A</w:t>
      </w:r>
      <w:r w:rsidRPr="006D5EEA">
        <w:rPr>
          <w:rFonts w:asciiTheme="majorBidi" w:hAnsiTheme="majorBidi" w:cstheme="majorBidi"/>
          <w:i/>
          <w:vertAlign w:val="subscript"/>
          <w:lang w:val="en-US"/>
        </w:rPr>
        <w:t>min</w:t>
      </w:r>
      <w:r w:rsidRPr="006D5EEA">
        <w:rPr>
          <w:rFonts w:asciiTheme="majorBidi" w:hAnsiTheme="majorBidi" w:cstheme="majorBidi"/>
          <w:lang w:val="en-US" w:eastAsia="zh-CN"/>
        </w:rPr>
        <w:t>和</w:t>
      </w:r>
      <w:r w:rsidRPr="006D5EEA">
        <w:rPr>
          <w:rFonts w:asciiTheme="majorBidi" w:hAnsiTheme="majorBidi" w:cstheme="majorBidi"/>
          <w:i/>
          <w:lang w:val="en-US"/>
        </w:rPr>
        <w:t>A</w:t>
      </w:r>
      <w:r w:rsidRPr="006D5EEA">
        <w:rPr>
          <w:rFonts w:asciiTheme="majorBidi" w:hAnsiTheme="majorBidi" w:cstheme="majorBidi"/>
          <w:i/>
          <w:vertAlign w:val="subscript"/>
          <w:lang w:val="en-US"/>
        </w:rPr>
        <w:t>max</w:t>
      </w:r>
      <w:r w:rsidRPr="006D5EEA">
        <w:rPr>
          <w:rFonts w:asciiTheme="majorBidi" w:hAnsiTheme="majorBidi" w:cstheme="majorBidi"/>
          <w:lang w:val="de-CH" w:eastAsia="zh-CN"/>
        </w:rPr>
        <w:t>的现值</w:t>
      </w:r>
      <w:r w:rsidRPr="00813D3C">
        <w:rPr>
          <w:rFonts w:asciiTheme="majorBidi" w:hAnsiTheme="majorBidi" w:cstheme="majorBidi"/>
          <w:lang w:val="en-US" w:eastAsia="zh-CN"/>
        </w:rPr>
        <w:t>，</w:t>
      </w:r>
      <w:r w:rsidRPr="006D5EEA">
        <w:rPr>
          <w:rFonts w:asciiTheme="majorBidi" w:hAnsiTheme="majorBidi" w:cstheme="majorBidi"/>
          <w:lang w:val="de-CH" w:eastAsia="zh-CN"/>
        </w:rPr>
        <w:t>重新计算</w:t>
      </w:r>
      <w:r w:rsidRPr="006D5EEA">
        <w:rPr>
          <w:rFonts w:asciiTheme="majorBidi" w:hAnsiTheme="majorBidi" w:cstheme="majorBidi"/>
          <w:i/>
          <w:lang w:val="en-US"/>
        </w:rPr>
        <w:t>A</w:t>
      </w:r>
      <w:r w:rsidRPr="006D5EEA">
        <w:rPr>
          <w:rFonts w:asciiTheme="majorBidi" w:hAnsiTheme="majorBidi" w:cstheme="majorBidi"/>
          <w:i/>
          <w:vertAlign w:val="subscript"/>
          <w:lang w:val="en-US"/>
        </w:rPr>
        <w:t>trial</w:t>
      </w:r>
      <w:r w:rsidRPr="006D5EEA">
        <w:rPr>
          <w:rFonts w:asciiTheme="majorBidi" w:hAnsiTheme="majorBidi" w:cstheme="majorBidi"/>
          <w:lang w:val="de-CH" w:eastAsia="zh-CN"/>
        </w:rPr>
        <w:t>。</w:t>
      </w:r>
    </w:p>
    <w:p w14:paraId="64B7D8AB" w14:textId="77777777" w:rsidR="00023A9F" w:rsidRPr="006D5EEA" w:rsidRDefault="00023A9F" w:rsidP="00023A9F">
      <w:pPr>
        <w:tabs>
          <w:tab w:val="left" w:pos="567"/>
          <w:tab w:val="center" w:pos="4820"/>
          <w:tab w:val="right" w:pos="9639"/>
        </w:tabs>
        <w:spacing w:before="100"/>
        <w:rPr>
          <w:rFonts w:asciiTheme="majorBidi" w:eastAsia="KaiTi_GB2312" w:hAnsiTheme="majorBidi" w:cstheme="majorBidi"/>
          <w:lang w:val="en-US"/>
        </w:rPr>
      </w:pPr>
      <w:r w:rsidRPr="006D5EEA">
        <w:rPr>
          <w:rFonts w:asciiTheme="majorBidi" w:hAnsiTheme="majorBidi" w:cstheme="majorBidi"/>
          <w:lang w:val="en-US" w:eastAsia="zh-CN"/>
        </w:rPr>
        <w:tab/>
      </w:r>
      <w:r w:rsidRPr="00624094">
        <w:rPr>
          <w:rFonts w:ascii="STKaiti" w:eastAsia="STKaiti" w:hAnsi="STKaiti" w:cstheme="majorBidi"/>
          <w:lang w:val="en-US" w:eastAsia="zh-CN"/>
        </w:rPr>
        <w:t>结束</w:t>
      </w:r>
      <w:r w:rsidRPr="006D5EEA">
        <w:rPr>
          <w:rFonts w:asciiTheme="majorBidi" w:eastAsia="KaiTi_GB2312" w:hAnsiTheme="majorBidi" w:cstheme="majorBidi"/>
          <w:lang w:val="en-US" w:eastAsia="zh-CN"/>
        </w:rPr>
        <w:t>while</w:t>
      </w:r>
      <w:r w:rsidRPr="00624094">
        <w:rPr>
          <w:rFonts w:ascii="STKaiti" w:eastAsia="STKaiti" w:hAnsi="STKaiti" w:cstheme="majorBidi"/>
          <w:lang w:val="en-US" w:eastAsia="zh-CN"/>
        </w:rPr>
        <w:t>循环</w:t>
      </w:r>
    </w:p>
    <w:p w14:paraId="7C000D15" w14:textId="7F0363DE"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因降雨</w:t>
      </w:r>
      <w:proofErr w:type="gramStart"/>
      <w:r w:rsidRPr="006D5EEA">
        <w:rPr>
          <w:rFonts w:asciiTheme="majorBidi" w:hAnsiTheme="majorBidi" w:cstheme="majorBidi"/>
          <w:lang w:val="en-US" w:eastAsia="zh-CN"/>
        </w:rPr>
        <w:t>和湿雪而</w:t>
      </w:r>
      <w:proofErr w:type="gramEnd"/>
      <w:r w:rsidRPr="006D5EEA">
        <w:rPr>
          <w:rFonts w:asciiTheme="majorBidi" w:hAnsiTheme="majorBidi" w:cstheme="majorBidi"/>
          <w:lang w:val="en-US" w:eastAsia="zh-CN"/>
        </w:rPr>
        <w:t>引起的、超过</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lang w:val="en-US" w:eastAsia="zh-CN"/>
        </w:rPr>
        <w:t>时间的衰减现由</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trial</w:t>
      </w:r>
      <w:r w:rsidRPr="006D5EEA">
        <w:rPr>
          <w:rFonts w:asciiTheme="majorBidi" w:hAnsiTheme="majorBidi" w:cstheme="majorBidi"/>
          <w:lang w:val="en-US" w:eastAsia="zh-CN"/>
        </w:rPr>
        <w:t>(dB)</w:t>
      </w:r>
      <w:r w:rsidRPr="006D5EEA">
        <w:rPr>
          <w:rFonts w:asciiTheme="majorBidi" w:hAnsiTheme="majorBidi" w:cstheme="majorBidi"/>
          <w:lang w:val="en-US" w:eastAsia="zh-CN"/>
        </w:rPr>
        <w:t>给出。</w:t>
      </w:r>
    </w:p>
    <w:bookmarkEnd w:id="22"/>
    <w:p w14:paraId="2902CD3A"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2.4.3</w:t>
      </w:r>
      <w:r w:rsidRPr="006D5EEA">
        <w:rPr>
          <w:rFonts w:asciiTheme="majorBidi" w:hAnsiTheme="majorBidi" w:cstheme="majorBidi"/>
          <w:lang w:eastAsia="zh-CN"/>
        </w:rPr>
        <w:tab/>
      </w:r>
      <w:r w:rsidRPr="006D5EEA">
        <w:rPr>
          <w:rFonts w:asciiTheme="majorBidi" w:hAnsiTheme="majorBidi" w:cstheme="majorBidi"/>
          <w:lang w:eastAsia="zh-CN"/>
        </w:rPr>
        <w:t>雨衰长期统计值的频率转换</w:t>
      </w:r>
    </w:p>
    <w:p w14:paraId="6B87E171" w14:textId="70CE9A9E"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如果能获得某一频率的可靠的长期衰落统计值，对于同样的中继段长度和同样的气候区可以使用下述经验表达式获得对</w:t>
      </w:r>
      <w:r w:rsidRPr="006D5EEA">
        <w:rPr>
          <w:rFonts w:asciiTheme="majorBidi" w:hAnsiTheme="majorBidi" w:cstheme="majorBidi"/>
          <w:lang w:eastAsia="zh-CN"/>
        </w:rPr>
        <w:t>7</w:t>
      </w:r>
      <w:r w:rsidRPr="006D5EEA">
        <w:rPr>
          <w:rFonts w:asciiTheme="majorBidi" w:hAnsiTheme="majorBidi" w:cstheme="majorBidi"/>
          <w:lang w:eastAsia="zh-CN"/>
        </w:rPr>
        <w:t>到</w:t>
      </w:r>
      <w:r w:rsidRPr="006D5EEA">
        <w:rPr>
          <w:rFonts w:asciiTheme="majorBidi" w:hAnsiTheme="majorBidi" w:cstheme="majorBidi"/>
          <w:lang w:eastAsia="zh-CN"/>
        </w:rPr>
        <w:t>50 GHz</w:t>
      </w:r>
      <w:r w:rsidRPr="006D5EEA">
        <w:rPr>
          <w:rFonts w:asciiTheme="majorBidi" w:hAnsiTheme="majorBidi" w:cstheme="majorBidi"/>
          <w:lang w:eastAsia="zh-CN"/>
        </w:rPr>
        <w:t>的频率范围内其他频率的衰减统计值的粗略估计：</w:t>
      </w:r>
    </w:p>
    <w:p w14:paraId="56E08ECE" w14:textId="77777777" w:rsidR="00023A9F" w:rsidRPr="006D5EEA" w:rsidRDefault="00023A9F" w:rsidP="00C839E5">
      <w:pPr>
        <w:pStyle w:val="Blanc"/>
        <w:rPr>
          <w:rFonts w:asciiTheme="majorBidi" w:hAnsiTheme="majorBidi" w:cstheme="majorBidi"/>
          <w:lang w:val="fr-FR" w:eastAsia="zh-CN"/>
        </w:rPr>
      </w:pPr>
    </w:p>
    <w:p w14:paraId="7FD35E42" w14:textId="5BBFDF2C" w:rsidR="00023A9F" w:rsidRPr="006D5EEA" w:rsidRDefault="00420808" w:rsidP="00023A9F">
      <w:pPr>
        <w:pStyle w:val="Equation"/>
        <w:rPr>
          <w:rFonts w:asciiTheme="majorBidi" w:hAnsiTheme="majorBidi" w:cstheme="majorBidi"/>
          <w:lang w:val="en-US" w:eastAsia="zh-CN"/>
        </w:rPr>
      </w:pPr>
      <w:r w:rsidRPr="007703F7">
        <w:rPr>
          <w:lang w:val="en-GB" w:eastAsia="zh-CN"/>
        </w:rPr>
        <w:tab/>
      </w:r>
      <w:r w:rsidRPr="007703F7">
        <w:rPr>
          <w:lang w:val="en-GB" w:eastAsia="zh-CN"/>
        </w:rPr>
        <w:tab/>
      </w:r>
      <w:r w:rsidRPr="008947EA">
        <w:rPr>
          <w:position w:val="-10"/>
          <w:sz w:val="20"/>
        </w:rPr>
        <w:object w:dxaOrig="3300" w:dyaOrig="420" w14:anchorId="6DF499DF">
          <v:shape id="_x0000_i1064" type="#_x0000_t75" style="width:163pt;height:21.9pt" o:ole="" fillcolor="window">
            <v:imagedata r:id="rId89" o:title=""/>
          </v:shape>
          <o:OLEObject Type="Embed" ProgID="Equation.3" ShapeID="_x0000_i1064" DrawAspect="Content" ObjectID="_1807336412" r:id="rId90"/>
        </w:object>
      </w:r>
      <w:r w:rsidRPr="007703F7">
        <w:rPr>
          <w:lang w:val="en-GB"/>
        </w:rPr>
        <w:tab/>
        <w:t>(72)</w:t>
      </w:r>
    </w:p>
    <w:p w14:paraId="6AD3F99E"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611C151D"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4"/>
        </w:rPr>
        <w:object w:dxaOrig="2020" w:dyaOrig="800" w14:anchorId="135CF179">
          <v:shape id="_x0000_i1065" type="#_x0000_t75" style="width:99.65pt;height:44.35pt" o:ole="" fillcolor="window">
            <v:imagedata r:id="rId91" o:title=""/>
          </v:shape>
          <o:OLEObject Type="Embed" ProgID="Equation.3" ShapeID="_x0000_i1065" DrawAspect="Content" ObjectID="_1807336413" r:id="rId92"/>
        </w:object>
      </w:r>
      <w:r w:rsidRPr="006D5EEA">
        <w:rPr>
          <w:rFonts w:asciiTheme="majorBidi" w:hAnsiTheme="majorBidi" w:cstheme="majorBidi"/>
          <w:lang w:val="en-US" w:eastAsia="zh-CN"/>
        </w:rPr>
        <w:tab/>
        <w:t>(73)</w:t>
      </w:r>
    </w:p>
    <w:p w14:paraId="0D62D6F9" w14:textId="77777777" w:rsidR="00023A9F" w:rsidRPr="00C839E5" w:rsidRDefault="00023A9F" w:rsidP="00C839E5">
      <w:pPr>
        <w:pStyle w:val="Blanc"/>
        <w:rPr>
          <w:rFonts w:asciiTheme="majorBidi" w:hAnsiTheme="majorBidi" w:cstheme="majorBidi"/>
          <w:lang w:val="fr-FR" w:eastAsia="zh-CN"/>
        </w:rPr>
      </w:pPr>
    </w:p>
    <w:p w14:paraId="23DDD557" w14:textId="59C9BB30" w:rsidR="00023A9F" w:rsidRPr="006D5EEA" w:rsidRDefault="00420808" w:rsidP="00023A9F">
      <w:pPr>
        <w:pStyle w:val="Equation"/>
        <w:rPr>
          <w:rFonts w:asciiTheme="majorBidi" w:hAnsiTheme="majorBidi" w:cstheme="majorBidi"/>
          <w:lang w:val="en-US" w:eastAsia="zh-CN"/>
        </w:rPr>
      </w:pPr>
      <w:r w:rsidRPr="007703F7">
        <w:rPr>
          <w:lang w:val="en-GB" w:eastAsia="zh-CN"/>
        </w:rPr>
        <w:tab/>
      </w:r>
      <w:r w:rsidRPr="007703F7">
        <w:rPr>
          <w:lang w:val="en-GB" w:eastAsia="zh-CN"/>
        </w:rPr>
        <w:tab/>
      </w:r>
      <w:r w:rsidRPr="008947EA">
        <w:rPr>
          <w:position w:val="-10"/>
        </w:rPr>
        <w:object w:dxaOrig="5200" w:dyaOrig="420" w14:anchorId="29090320">
          <v:shape id="_x0000_i1066" type="#_x0000_t75" style="width:258.6pt;height:21.9pt" o:ole="">
            <v:imagedata r:id="rId93" o:title=""/>
          </v:shape>
          <o:OLEObject Type="Embed" ProgID="Equation.3" ShapeID="_x0000_i1066" DrawAspect="Content" ObjectID="_1807336414" r:id="rId94"/>
        </w:object>
      </w:r>
      <w:r w:rsidRPr="007703F7">
        <w:rPr>
          <w:lang w:val="en-GB" w:eastAsia="zh-CN"/>
        </w:rPr>
        <w:tab/>
        <w:t>(74)</w:t>
      </w:r>
    </w:p>
    <w:p w14:paraId="104E3E01" w14:textId="77777777" w:rsidR="00023A9F" w:rsidRPr="00C839E5" w:rsidRDefault="00023A9F" w:rsidP="00C839E5">
      <w:pPr>
        <w:pStyle w:val="Blanc"/>
        <w:rPr>
          <w:rFonts w:asciiTheme="majorBidi" w:hAnsiTheme="majorBidi" w:cstheme="majorBidi"/>
          <w:lang w:val="fr-FR" w:eastAsia="zh-CN"/>
        </w:rPr>
      </w:pPr>
    </w:p>
    <w:p w14:paraId="24AD6636" w14:textId="77777777" w:rsidR="00023A9F" w:rsidRPr="006D5EEA" w:rsidRDefault="00023A9F" w:rsidP="00023A9F">
      <w:pPr>
        <w:ind w:firstLineChars="200" w:firstLine="480"/>
        <w:jc w:val="left"/>
        <w:rPr>
          <w:rFonts w:asciiTheme="majorBidi" w:hAnsiTheme="majorBidi" w:cstheme="majorBidi"/>
          <w:lang w:eastAsia="zh-CN"/>
        </w:rPr>
      </w:pPr>
      <w:bookmarkStart w:id="25" w:name="_Toc394797403"/>
      <w:r w:rsidRPr="006D5EEA">
        <w:rPr>
          <w:rFonts w:asciiTheme="majorBidi" w:hAnsiTheme="majorBidi" w:cstheme="majorBidi"/>
          <w:lang w:eastAsia="zh-CN"/>
        </w:rPr>
        <w:t>此处</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2</w:t>
      </w:r>
      <w:r w:rsidRPr="006D5EEA">
        <w:rPr>
          <w:rFonts w:asciiTheme="majorBidi" w:hAnsiTheme="majorBidi" w:cstheme="majorBidi"/>
          <w:lang w:eastAsia="zh-CN"/>
        </w:rPr>
        <w:t>分别是在频率</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2</w:t>
      </w:r>
      <w:r>
        <w:rPr>
          <w:rFonts w:asciiTheme="majorBidi" w:hAnsiTheme="majorBidi" w:cstheme="majorBidi" w:hint="eastAsia"/>
          <w:lang w:eastAsia="zh-CN"/>
        </w:rPr>
        <w:t xml:space="preserve"> (</w:t>
      </w:r>
      <w:r w:rsidRPr="006D5EEA">
        <w:rPr>
          <w:rFonts w:asciiTheme="majorBidi" w:hAnsiTheme="majorBidi" w:cstheme="majorBidi"/>
          <w:lang w:eastAsia="zh-CN"/>
        </w:rPr>
        <w:t>GHz</w:t>
      </w:r>
      <w:r>
        <w:rPr>
          <w:rFonts w:asciiTheme="majorBidi" w:hAnsiTheme="majorBidi" w:cstheme="majorBidi" w:hint="eastAsia"/>
          <w:lang w:eastAsia="zh-CN"/>
        </w:rPr>
        <w:t>)</w:t>
      </w:r>
      <w:r w:rsidRPr="006D5EEA">
        <w:rPr>
          <w:rFonts w:asciiTheme="majorBidi" w:hAnsiTheme="majorBidi" w:cstheme="majorBidi"/>
          <w:lang w:eastAsia="zh-CN"/>
        </w:rPr>
        <w:t>多余</w:t>
      </w:r>
      <w:proofErr w:type="gramStart"/>
      <w:r w:rsidRPr="006D5EEA">
        <w:rPr>
          <w:rFonts w:asciiTheme="majorBidi" w:hAnsiTheme="majorBidi" w:cstheme="majorBidi"/>
          <w:lang w:eastAsia="zh-CN"/>
        </w:rPr>
        <w:t>雨衰的等概</w:t>
      </w:r>
      <w:proofErr w:type="gramEnd"/>
      <w:r w:rsidRPr="006D5EEA">
        <w:rPr>
          <w:rFonts w:asciiTheme="majorBidi" w:hAnsiTheme="majorBidi" w:cstheme="majorBidi"/>
          <w:lang w:eastAsia="zh-CN"/>
        </w:rPr>
        <w:t>的值。</w:t>
      </w:r>
    </w:p>
    <w:bookmarkEnd w:id="25"/>
    <w:p w14:paraId="2B36E1C9" w14:textId="2558DC65"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2.4.4</w:t>
      </w:r>
      <w:r w:rsidRPr="006D5EEA">
        <w:rPr>
          <w:rFonts w:asciiTheme="majorBidi" w:hAnsiTheme="majorBidi" w:cstheme="majorBidi"/>
          <w:lang w:eastAsia="zh-CN"/>
        </w:rPr>
        <w:tab/>
      </w:r>
      <w:r w:rsidRPr="006D5EEA">
        <w:rPr>
          <w:rFonts w:asciiTheme="majorBidi" w:hAnsiTheme="majorBidi" w:cstheme="majorBidi"/>
          <w:lang w:eastAsia="zh-CN"/>
        </w:rPr>
        <w:t>雨衰长期统计值的极化转换</w:t>
      </w:r>
    </w:p>
    <w:p w14:paraId="7380B063" w14:textId="77777777" w:rsidR="00023A9F" w:rsidRPr="006D5EEA" w:rsidRDefault="00023A9F" w:rsidP="00023A9F">
      <w:pPr>
        <w:ind w:firstLineChars="200" w:firstLine="480"/>
        <w:jc w:val="left"/>
        <w:rPr>
          <w:rFonts w:asciiTheme="majorBidi" w:hAnsiTheme="majorBidi" w:cstheme="majorBidi"/>
          <w:lang w:eastAsia="zh-CN"/>
        </w:rPr>
      </w:pPr>
      <w:r>
        <w:rPr>
          <w:rFonts w:asciiTheme="majorBidi" w:hAnsiTheme="majorBidi" w:cstheme="majorBidi"/>
          <w:lang w:eastAsia="zh-CN"/>
        </w:rPr>
        <w:t>在</w:t>
      </w:r>
      <w:proofErr w:type="gramStart"/>
      <w:r>
        <w:rPr>
          <w:rFonts w:asciiTheme="majorBidi" w:hAnsiTheme="majorBidi" w:cstheme="majorBidi"/>
          <w:lang w:eastAsia="zh-CN"/>
        </w:rPr>
        <w:t>一</w:t>
      </w:r>
      <w:proofErr w:type="gramEnd"/>
      <w:r>
        <w:rPr>
          <w:rFonts w:asciiTheme="majorBidi" w:hAnsiTheme="majorBidi" w:cstheme="majorBidi"/>
          <w:lang w:eastAsia="zh-CN"/>
        </w:rPr>
        <w:t>给定链路上，如果已有一种极化类型（或者垂直</w:t>
      </w:r>
      <w:r>
        <w:rPr>
          <w:rFonts w:asciiTheme="majorBidi" w:hAnsiTheme="majorBidi" w:cstheme="majorBidi" w:hint="eastAsia"/>
          <w:lang w:eastAsia="zh-CN"/>
        </w:rPr>
        <w:t>(</w:t>
      </w:r>
      <w:r w:rsidRPr="006D5EEA">
        <w:rPr>
          <w:rFonts w:asciiTheme="majorBidi" w:hAnsiTheme="majorBidi" w:cstheme="majorBidi"/>
          <w:lang w:eastAsia="zh-CN"/>
        </w:rPr>
        <w:t>V</w:t>
      </w:r>
      <w:r>
        <w:rPr>
          <w:rFonts w:asciiTheme="majorBidi" w:hAnsiTheme="majorBidi" w:cstheme="majorBidi" w:hint="eastAsia"/>
          <w:lang w:eastAsia="zh-CN"/>
        </w:rPr>
        <w:t>)</w:t>
      </w:r>
      <w:r>
        <w:rPr>
          <w:rFonts w:asciiTheme="majorBidi" w:hAnsiTheme="majorBidi" w:cstheme="majorBidi"/>
          <w:lang w:eastAsia="zh-CN"/>
        </w:rPr>
        <w:t>或者水平</w:t>
      </w:r>
      <w:r>
        <w:rPr>
          <w:rFonts w:asciiTheme="majorBidi" w:hAnsiTheme="majorBidi" w:cstheme="majorBidi" w:hint="eastAsia"/>
          <w:lang w:eastAsia="zh-CN"/>
        </w:rPr>
        <w:t>(</w:t>
      </w:r>
      <w:r w:rsidRPr="006D5EEA">
        <w:rPr>
          <w:rFonts w:asciiTheme="majorBidi" w:hAnsiTheme="majorBidi" w:cstheme="majorBidi"/>
          <w:lang w:eastAsia="zh-CN"/>
        </w:rPr>
        <w:t>H</w:t>
      </w:r>
      <w:r>
        <w:rPr>
          <w:rFonts w:asciiTheme="majorBidi" w:hAnsiTheme="majorBidi" w:cstheme="majorBidi" w:hint="eastAsia"/>
          <w:lang w:eastAsia="zh-CN"/>
        </w:rPr>
        <w:t>)</w:t>
      </w:r>
      <w:r w:rsidRPr="006D5EEA">
        <w:rPr>
          <w:rFonts w:asciiTheme="majorBidi" w:hAnsiTheme="majorBidi" w:cstheme="majorBidi"/>
          <w:lang w:eastAsia="zh-CN"/>
        </w:rPr>
        <w:t>）的长期衰减统计值，同一链路上另一种极化的衰减可以通过下面简单公式估计：</w:t>
      </w:r>
    </w:p>
    <w:p w14:paraId="2AFBB409" w14:textId="77777777" w:rsidR="00023A9F" w:rsidRPr="006D5EEA" w:rsidRDefault="00023A9F" w:rsidP="00C839E5">
      <w:pPr>
        <w:pStyle w:val="Blanc"/>
        <w:rPr>
          <w:rFonts w:asciiTheme="majorBidi" w:hAnsiTheme="majorBidi" w:cstheme="majorBidi"/>
          <w:lang w:val="fr-FR" w:eastAsia="zh-CN"/>
        </w:rPr>
      </w:pPr>
    </w:p>
    <w:p w14:paraId="153690AB"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2920" w:dyaOrig="680" w14:anchorId="284B3FB7">
          <v:shape id="_x0000_i1067" type="#_x0000_t75" style="width:2in;height:36.85pt" o:ole="" fillcolor="window">
            <v:imagedata r:id="rId95" o:title=""/>
          </v:shape>
          <o:OLEObject Type="Embed" ProgID="Equation.3" ShapeID="_x0000_i1067" DrawAspect="Content" ObjectID="_1807336415" r:id="rId96"/>
        </w:object>
      </w:r>
      <w:r w:rsidRPr="006D5EEA">
        <w:rPr>
          <w:rFonts w:asciiTheme="majorBidi" w:hAnsiTheme="majorBidi" w:cstheme="majorBidi"/>
          <w:lang w:val="en-US" w:eastAsia="zh-CN"/>
        </w:rPr>
        <w:tab/>
        <w:t>(75)</w:t>
      </w:r>
    </w:p>
    <w:p w14:paraId="6958A9F7" w14:textId="77777777" w:rsidR="00023A9F" w:rsidRPr="006D5EEA" w:rsidRDefault="00023A9F" w:rsidP="00023A9F">
      <w:pPr>
        <w:jc w:val="left"/>
        <w:rPr>
          <w:rFonts w:asciiTheme="majorBidi" w:hAnsiTheme="majorBidi" w:cstheme="majorBidi"/>
          <w:lang w:val="en-US" w:eastAsia="zh-CN"/>
        </w:rPr>
      </w:pPr>
      <w:r w:rsidRPr="006D5EEA">
        <w:rPr>
          <w:rFonts w:asciiTheme="majorBidi" w:hAnsiTheme="majorBidi" w:cstheme="majorBidi"/>
          <w:lang w:val="en-US" w:eastAsia="zh-CN"/>
        </w:rPr>
        <w:t>或</w:t>
      </w:r>
    </w:p>
    <w:p w14:paraId="097D4B44"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lastRenderedPageBreak/>
        <w:tab/>
      </w:r>
      <w:r w:rsidRPr="006D5EEA">
        <w:rPr>
          <w:rFonts w:asciiTheme="majorBidi" w:hAnsiTheme="majorBidi" w:cstheme="majorBidi"/>
          <w:lang w:val="en-US" w:eastAsia="zh-CN"/>
        </w:rPr>
        <w:tab/>
      </w:r>
      <w:r w:rsidRPr="006D5EEA">
        <w:rPr>
          <w:rFonts w:asciiTheme="majorBidi" w:hAnsiTheme="majorBidi" w:cstheme="majorBidi"/>
          <w:position w:val="-30"/>
        </w:rPr>
        <w:object w:dxaOrig="2920" w:dyaOrig="680" w14:anchorId="69D81E14">
          <v:shape id="_x0000_i1068" type="#_x0000_t75" style="width:2in;height:36.85pt" o:ole="" fillcolor="window">
            <v:imagedata r:id="rId97" o:title=""/>
          </v:shape>
          <o:OLEObject Type="Embed" ProgID="Equation.3" ShapeID="_x0000_i1068" DrawAspect="Content" ObjectID="_1807336416" r:id="rId98"/>
        </w:object>
      </w:r>
      <w:r w:rsidRPr="006D5EEA">
        <w:rPr>
          <w:rFonts w:asciiTheme="majorBidi" w:hAnsiTheme="majorBidi" w:cstheme="majorBidi"/>
          <w:lang w:val="en-US" w:eastAsia="zh-CN"/>
        </w:rPr>
        <w:tab/>
        <w:t>(76)</w:t>
      </w:r>
    </w:p>
    <w:p w14:paraId="26BD1DB6" w14:textId="77777777" w:rsidR="00023A9F" w:rsidRPr="00C839E5" w:rsidRDefault="00023A9F" w:rsidP="00C839E5">
      <w:pPr>
        <w:pStyle w:val="Blanc"/>
        <w:rPr>
          <w:rFonts w:asciiTheme="majorBidi" w:hAnsiTheme="majorBidi" w:cstheme="majorBidi"/>
          <w:lang w:val="fr-FR" w:eastAsia="zh-CN"/>
        </w:rPr>
      </w:pPr>
    </w:p>
    <w:p w14:paraId="402996D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这些表达式被认为是在第</w:t>
      </w:r>
      <w:r w:rsidRPr="006D5EEA">
        <w:rPr>
          <w:rFonts w:asciiTheme="majorBidi" w:hAnsiTheme="majorBidi" w:cstheme="majorBidi"/>
          <w:lang w:eastAsia="zh-CN"/>
        </w:rPr>
        <w:t>2.4.1</w:t>
      </w:r>
      <w:r w:rsidRPr="006D5EEA">
        <w:rPr>
          <w:rFonts w:asciiTheme="majorBidi" w:hAnsiTheme="majorBidi" w:cstheme="majorBidi"/>
          <w:lang w:eastAsia="zh-CN"/>
        </w:rPr>
        <w:t>节的预测方法的路径长度和频率范围内是有效的。</w:t>
      </w:r>
    </w:p>
    <w:p w14:paraId="168BEFFA"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2.4.5</w:t>
      </w:r>
      <w:r w:rsidRPr="006D5EEA">
        <w:rPr>
          <w:rFonts w:asciiTheme="majorBidi" w:hAnsiTheme="majorBidi" w:cstheme="majorBidi"/>
          <w:lang w:eastAsia="zh-CN"/>
        </w:rPr>
        <w:tab/>
      </w:r>
      <w:r w:rsidRPr="006D5EEA">
        <w:rPr>
          <w:rFonts w:asciiTheme="majorBidi" w:hAnsiTheme="majorBidi" w:cstheme="majorBidi"/>
          <w:lang w:eastAsia="zh-CN"/>
        </w:rPr>
        <w:t>事件持续时间和事件数量的统计值</w:t>
      </w:r>
    </w:p>
    <w:p w14:paraId="1181FCB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尽管到目前为止对衰落持续时间的整体分布还没有多少资料，但对于特定的统计值，如衰落事件的平均持续时间和这类事件的数量，还是有一些数据和一个经验模型。但是，持续时间的平均值和中值之间可以观察到的差值显示了持续时间的整体分布的非对称性。同样地，有充分的证据表明衰落事件的持续时间在降雨的条件下比多</w:t>
      </w:r>
      <w:proofErr w:type="gramStart"/>
      <w:r w:rsidRPr="006D5EEA">
        <w:rPr>
          <w:rFonts w:asciiTheme="majorBidi" w:hAnsiTheme="majorBidi" w:cstheme="majorBidi"/>
          <w:lang w:eastAsia="zh-CN"/>
        </w:rPr>
        <w:t>径条件</w:t>
      </w:r>
      <w:proofErr w:type="gramEnd"/>
      <w:r w:rsidRPr="006D5EEA">
        <w:rPr>
          <w:rFonts w:asciiTheme="majorBidi" w:hAnsiTheme="majorBidi" w:cstheme="majorBidi"/>
          <w:lang w:eastAsia="zh-CN"/>
        </w:rPr>
        <w:t>下长得多。</w:t>
      </w:r>
    </w:p>
    <w:p w14:paraId="42C81F5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一个衰减事件在这里被定义为在一个特定时间段内（例如</w:t>
      </w:r>
      <w:r w:rsidRPr="006D5EEA">
        <w:rPr>
          <w:rFonts w:asciiTheme="majorBidi" w:hAnsiTheme="majorBidi" w:cstheme="majorBidi"/>
          <w:lang w:eastAsia="zh-CN"/>
        </w:rPr>
        <w:t>10</w:t>
      </w:r>
      <w:r w:rsidRPr="006D5EEA">
        <w:rPr>
          <w:rFonts w:asciiTheme="majorBidi" w:hAnsiTheme="majorBidi" w:cstheme="majorBidi"/>
          <w:lang w:eastAsia="zh-CN"/>
        </w:rPr>
        <w:t>秒或更长）超过了衰减</w:t>
      </w:r>
      <w:r w:rsidRPr="006D5EEA">
        <w:rPr>
          <w:rFonts w:asciiTheme="majorBidi" w:hAnsiTheme="majorBidi" w:cstheme="majorBidi"/>
          <w:i/>
          <w:iCs/>
          <w:lang w:eastAsia="zh-CN"/>
        </w:rPr>
        <w:t>A</w:t>
      </w:r>
      <w:r w:rsidRPr="006D5EEA">
        <w:rPr>
          <w:rFonts w:asciiTheme="majorBidi" w:hAnsiTheme="majorBidi" w:cstheme="majorBidi"/>
          <w:lang w:eastAsia="zh-CN"/>
        </w:rPr>
        <w:t>。衰减事件数</w:t>
      </w:r>
      <w:r w:rsidRPr="006D5EEA">
        <w:rPr>
          <w:rFonts w:asciiTheme="majorBidi" w:hAnsiTheme="majorBidi" w:cstheme="majorBidi"/>
          <w:i/>
          <w:iCs/>
          <w:lang w:eastAsia="zh-CN"/>
        </w:rPr>
        <w:t>N</w:t>
      </w:r>
      <w:r w:rsidRPr="006D5EEA">
        <w:rPr>
          <w:rFonts w:asciiTheme="majorBidi" w:hAnsiTheme="majorBidi" w:cstheme="majorBidi"/>
          <w:lang w:eastAsia="zh-CN"/>
        </w:rPr>
        <w:t>(A)</w:t>
      </w:r>
      <w:r w:rsidRPr="006D5EEA">
        <w:rPr>
          <w:rFonts w:asciiTheme="majorBidi" w:hAnsiTheme="majorBidi" w:cstheme="majorBidi"/>
          <w:lang w:eastAsia="zh-CN"/>
        </w:rPr>
        <w:t>、该类事件平均持续时间</w:t>
      </w:r>
      <w:r w:rsidRPr="006D5EEA">
        <w:rPr>
          <w:rFonts w:asciiTheme="majorBidi" w:hAnsiTheme="majorBidi" w:cstheme="majorBidi"/>
          <w:i/>
          <w:iCs/>
          <w:lang w:eastAsia="zh-CN"/>
        </w:rPr>
        <w:t>D</w:t>
      </w:r>
      <w:r w:rsidRPr="006D5EEA">
        <w:rPr>
          <w:rFonts w:asciiTheme="majorBidi" w:hAnsiTheme="majorBidi" w:cstheme="majorBidi"/>
          <w:i/>
          <w:iCs/>
          <w:vertAlign w:val="subscript"/>
          <w:lang w:eastAsia="zh-CN"/>
        </w:rPr>
        <w:t>m</w:t>
      </w:r>
      <w:r w:rsidRPr="006D5EEA">
        <w:rPr>
          <w:rFonts w:asciiTheme="majorBidi" w:hAnsiTheme="majorBidi" w:cstheme="majorBidi"/>
          <w:lang w:eastAsia="zh-CN"/>
        </w:rPr>
        <w:t>(A)</w:t>
      </w:r>
      <w:r w:rsidRPr="006D5EEA">
        <w:rPr>
          <w:rFonts w:asciiTheme="majorBidi" w:hAnsiTheme="majorBidi" w:cstheme="majorBidi"/>
          <w:lang w:eastAsia="zh-CN"/>
        </w:rPr>
        <w:t>和在一定的持续时间之外超过衰减</w:t>
      </w:r>
      <w:r w:rsidRPr="006D5EEA">
        <w:rPr>
          <w:rFonts w:asciiTheme="majorBidi" w:hAnsiTheme="majorBidi" w:cstheme="majorBidi"/>
          <w:i/>
          <w:iCs/>
          <w:lang w:eastAsia="zh-CN"/>
        </w:rPr>
        <w:t>A</w:t>
      </w:r>
      <w:r w:rsidRPr="006D5EEA">
        <w:rPr>
          <w:rFonts w:asciiTheme="majorBidi" w:hAnsiTheme="majorBidi" w:cstheme="majorBidi"/>
          <w:lang w:eastAsia="zh-CN"/>
        </w:rPr>
        <w:t>的总时间</w:t>
      </w:r>
      <w:r w:rsidRPr="006D5EEA">
        <w:rPr>
          <w:rFonts w:asciiTheme="majorBidi" w:hAnsiTheme="majorBidi" w:cstheme="majorBidi"/>
          <w:i/>
          <w:iCs/>
          <w:lang w:eastAsia="zh-CN"/>
        </w:rPr>
        <w:t>T</w:t>
      </w:r>
      <w:r w:rsidRPr="006D5EEA">
        <w:rPr>
          <w:rFonts w:asciiTheme="majorBidi" w:hAnsiTheme="majorBidi" w:cstheme="majorBidi"/>
          <w:lang w:eastAsia="zh-CN"/>
        </w:rPr>
        <w:t>(A)</w:t>
      </w:r>
      <w:r w:rsidRPr="006D5EEA">
        <w:rPr>
          <w:rFonts w:asciiTheme="majorBidi" w:hAnsiTheme="majorBidi" w:cstheme="majorBidi"/>
          <w:lang w:eastAsia="zh-CN"/>
        </w:rPr>
        <w:t>之间的关系由下式给出：</w:t>
      </w:r>
    </w:p>
    <w:p w14:paraId="12663A6C" w14:textId="77777777" w:rsidR="00023A9F" w:rsidRPr="00C839E5" w:rsidRDefault="00023A9F" w:rsidP="00C839E5">
      <w:pPr>
        <w:pStyle w:val="Blanc"/>
        <w:rPr>
          <w:rFonts w:asciiTheme="majorBidi" w:hAnsiTheme="majorBidi" w:cstheme="majorBidi"/>
          <w:lang w:val="fr-FR" w:eastAsia="zh-CN"/>
        </w:rPr>
      </w:pPr>
    </w:p>
    <w:p w14:paraId="76DC0C76"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63801">
        <w:rPr>
          <w:i/>
          <w:lang w:val="en-US" w:eastAsia="zh-CN"/>
        </w:rPr>
        <w:t>N</w:t>
      </w:r>
      <w:r w:rsidRPr="00863801">
        <w:rPr>
          <w:lang w:val="en-US" w:eastAsia="zh-CN"/>
        </w:rPr>
        <w:t>(</w:t>
      </w:r>
      <w:r w:rsidRPr="00863801">
        <w:rPr>
          <w:i/>
          <w:lang w:val="en-US" w:eastAsia="zh-CN"/>
        </w:rPr>
        <w:t>A</w:t>
      </w:r>
      <w:r w:rsidRPr="00863801">
        <w:rPr>
          <w:lang w:val="en-US" w:eastAsia="zh-CN"/>
        </w:rPr>
        <w:t>) </w:t>
      </w:r>
      <w:r w:rsidRPr="00863801">
        <w:rPr>
          <w:rFonts w:ascii="Symbol" w:hAnsi="Symbol"/>
          <w:lang w:val="en-US" w:eastAsia="zh-CN"/>
        </w:rPr>
        <w:t></w:t>
      </w:r>
      <w:r w:rsidRPr="00863801">
        <w:rPr>
          <w:lang w:val="en-US" w:eastAsia="zh-CN"/>
        </w:rPr>
        <w:t> </w:t>
      </w:r>
      <w:r w:rsidRPr="00863801">
        <w:rPr>
          <w:i/>
          <w:lang w:val="en-US" w:eastAsia="zh-CN"/>
        </w:rPr>
        <w:t>T</w:t>
      </w:r>
      <w:r w:rsidRPr="00863801">
        <w:rPr>
          <w:lang w:val="en-US" w:eastAsia="zh-CN"/>
        </w:rPr>
        <w:t>(</w:t>
      </w:r>
      <w:r w:rsidRPr="00863801">
        <w:rPr>
          <w:i/>
          <w:lang w:val="en-US" w:eastAsia="zh-CN"/>
        </w:rPr>
        <w:t>A</w:t>
      </w:r>
      <w:r w:rsidRPr="00863801">
        <w:rPr>
          <w:lang w:val="en-US" w:eastAsia="zh-CN"/>
        </w:rPr>
        <w:t>)</w:t>
      </w:r>
      <w:r w:rsidRPr="00863801">
        <w:rPr>
          <w:rFonts w:ascii="Tms Rmn" w:hAnsi="Tms Rmn"/>
          <w:sz w:val="12"/>
          <w:lang w:val="en-US" w:eastAsia="zh-CN"/>
        </w:rPr>
        <w:t> </w:t>
      </w:r>
      <w:r w:rsidRPr="00863801">
        <w:rPr>
          <w:lang w:val="en-US" w:eastAsia="zh-CN"/>
        </w:rPr>
        <w:t>/</w:t>
      </w:r>
      <w:r w:rsidRPr="00863801">
        <w:rPr>
          <w:rFonts w:ascii="Tms Rmn" w:hAnsi="Tms Rmn"/>
          <w:sz w:val="12"/>
          <w:lang w:val="en-US" w:eastAsia="zh-CN"/>
        </w:rPr>
        <w:t> </w:t>
      </w:r>
      <w:r w:rsidRPr="00863801">
        <w:rPr>
          <w:i/>
          <w:lang w:val="en-US" w:eastAsia="zh-CN"/>
        </w:rPr>
        <w:t>D</w:t>
      </w:r>
      <w:r w:rsidRPr="00863801">
        <w:rPr>
          <w:i/>
          <w:iCs/>
          <w:vertAlign w:val="subscript"/>
          <w:lang w:val="en-US" w:eastAsia="zh-CN"/>
        </w:rPr>
        <w:t>m</w:t>
      </w:r>
      <w:r w:rsidRPr="00863801">
        <w:rPr>
          <w:lang w:val="en-US" w:eastAsia="zh-CN"/>
        </w:rPr>
        <w:t>(</w:t>
      </w:r>
      <w:r w:rsidRPr="00863801">
        <w:rPr>
          <w:i/>
          <w:lang w:val="en-US" w:eastAsia="zh-CN"/>
        </w:rPr>
        <w:t>A</w:t>
      </w:r>
      <w:r w:rsidRPr="00863801">
        <w:rPr>
          <w:lang w:val="en-US" w:eastAsia="zh-CN"/>
        </w:rPr>
        <w:t>)</w:t>
      </w:r>
      <w:r w:rsidRPr="006D5EEA">
        <w:rPr>
          <w:rFonts w:asciiTheme="majorBidi" w:hAnsiTheme="majorBidi" w:cstheme="majorBidi"/>
          <w:lang w:val="en-US" w:eastAsia="zh-CN"/>
        </w:rPr>
        <w:tab/>
        <w:t>(77)</w:t>
      </w:r>
    </w:p>
    <w:p w14:paraId="3B2D2D30" w14:textId="662E9100" w:rsidR="00023A9F" w:rsidRPr="00B977C4" w:rsidRDefault="00023A9F" w:rsidP="00C839E5">
      <w:pPr>
        <w:pStyle w:val="Blanc"/>
        <w:rPr>
          <w:rFonts w:asciiTheme="majorBidi" w:hAnsiTheme="majorBidi" w:cstheme="majorBidi"/>
          <w:lang w:val="en-US" w:eastAsia="zh-CN"/>
        </w:rPr>
      </w:pPr>
    </w:p>
    <w:p w14:paraId="4F2B6360" w14:textId="77777777" w:rsidR="00023A9F" w:rsidRPr="006D5EEA" w:rsidRDefault="00023A9F" w:rsidP="0008325D">
      <w:pPr>
        <w:spacing w:before="0"/>
        <w:ind w:firstLineChars="200" w:firstLine="480"/>
        <w:jc w:val="left"/>
        <w:rPr>
          <w:rFonts w:asciiTheme="majorBidi" w:hAnsiTheme="majorBidi" w:cstheme="majorBidi"/>
          <w:lang w:eastAsia="zh-CN"/>
        </w:rPr>
      </w:pPr>
      <w:r w:rsidRPr="006D5EEA">
        <w:rPr>
          <w:rFonts w:asciiTheme="majorBidi" w:hAnsiTheme="majorBidi" w:cstheme="majorBidi"/>
          <w:lang w:eastAsia="zh-CN"/>
        </w:rPr>
        <w:t>总时间</w:t>
      </w:r>
      <w:r w:rsidRPr="006D5EEA">
        <w:rPr>
          <w:rFonts w:asciiTheme="majorBidi" w:hAnsiTheme="majorBidi" w:cstheme="majorBidi"/>
          <w:i/>
          <w:iCs/>
          <w:lang w:val="en-US" w:eastAsia="zh-CN"/>
        </w:rPr>
        <w:t>T</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lang w:eastAsia="zh-CN"/>
        </w:rPr>
        <w:t>依赖于对事件的定义。在应用中感兴趣的通常是衰减</w:t>
      </w:r>
      <w:r w:rsidRPr="006D5EEA">
        <w:rPr>
          <w:rFonts w:asciiTheme="majorBidi" w:hAnsiTheme="majorBidi" w:cstheme="majorBidi"/>
          <w:lang w:val="en-US" w:eastAsia="zh-CN"/>
        </w:rPr>
        <w:t> </w:t>
      </w:r>
      <w:r w:rsidRPr="006D5EEA">
        <w:rPr>
          <w:rFonts w:asciiTheme="majorBidi" w:hAnsiTheme="majorBidi" w:cstheme="majorBidi"/>
          <w:i/>
          <w:iCs/>
          <w:lang w:val="en-US" w:eastAsia="zh-CN"/>
        </w:rPr>
        <w:t>A</w:t>
      </w:r>
      <w:r w:rsidRPr="006D5EEA">
        <w:rPr>
          <w:rFonts w:asciiTheme="majorBidi" w:hAnsiTheme="majorBidi" w:cstheme="majorBidi"/>
          <w:lang w:eastAsia="zh-CN"/>
        </w:rPr>
        <w:t>持续</w:t>
      </w:r>
      <w:r w:rsidRPr="006D5EEA">
        <w:rPr>
          <w:rFonts w:asciiTheme="majorBidi" w:hAnsiTheme="majorBidi" w:cstheme="majorBidi"/>
          <w:lang w:val="en-US" w:eastAsia="zh-CN"/>
        </w:rPr>
        <w:t>10</w:t>
      </w:r>
      <w:r w:rsidRPr="006D5EEA">
        <w:rPr>
          <w:rFonts w:asciiTheme="majorBidi" w:hAnsiTheme="majorBidi" w:cstheme="majorBidi"/>
          <w:lang w:eastAsia="zh-CN"/>
        </w:rPr>
        <w:t>秒或更长的事件。然而，较短持续时间的事件（例如，在一次实验中使用的</w:t>
      </w:r>
      <w:r w:rsidRPr="006D5EEA">
        <w:rPr>
          <w:rFonts w:asciiTheme="majorBidi" w:hAnsiTheme="majorBidi" w:cstheme="majorBidi"/>
          <w:lang w:eastAsia="zh-CN"/>
        </w:rPr>
        <w:t>1</w:t>
      </w:r>
      <w:r w:rsidRPr="006D5EEA">
        <w:rPr>
          <w:rFonts w:asciiTheme="majorBidi" w:hAnsiTheme="majorBidi" w:cstheme="majorBidi"/>
          <w:lang w:eastAsia="zh-CN"/>
        </w:rPr>
        <w:t>秒的采样间隔）对于确定构成</w:t>
      </w:r>
      <w:proofErr w:type="gramStart"/>
      <w:r w:rsidRPr="006D5EEA">
        <w:rPr>
          <w:rFonts w:asciiTheme="majorBidi" w:hAnsiTheme="majorBidi" w:cstheme="majorBidi"/>
          <w:lang w:eastAsia="zh-CN"/>
        </w:rPr>
        <w:t>不</w:t>
      </w:r>
      <w:proofErr w:type="gramEnd"/>
      <w:r w:rsidRPr="006D5EEA">
        <w:rPr>
          <w:rFonts w:asciiTheme="majorBidi" w:hAnsiTheme="majorBidi" w:cstheme="majorBidi"/>
          <w:lang w:eastAsia="zh-CN"/>
        </w:rPr>
        <w:t>可用性的整体中断时间（即总的事件时间持续</w:t>
      </w:r>
      <w:r w:rsidRPr="006D5EEA">
        <w:rPr>
          <w:rFonts w:asciiTheme="majorBidi" w:hAnsiTheme="majorBidi" w:cstheme="majorBidi"/>
          <w:lang w:eastAsia="zh-CN"/>
        </w:rPr>
        <w:t>10</w:t>
      </w:r>
      <w:r w:rsidRPr="006D5EEA">
        <w:rPr>
          <w:rFonts w:asciiTheme="majorBidi" w:hAnsiTheme="majorBidi" w:cstheme="majorBidi"/>
          <w:lang w:eastAsia="zh-CN"/>
        </w:rPr>
        <w:t>秒或更长）的百分比也是有意义的。</w:t>
      </w:r>
    </w:p>
    <w:p w14:paraId="4E904B04"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超过衰减</w:t>
      </w:r>
      <w:r w:rsidRPr="006D5EEA">
        <w:rPr>
          <w:rFonts w:asciiTheme="majorBidi" w:hAnsiTheme="majorBidi" w:cstheme="majorBidi"/>
          <w:i/>
          <w:lang w:eastAsia="zh-CN"/>
        </w:rPr>
        <w:t>A</w:t>
      </w:r>
      <w:r w:rsidRPr="006D5EEA">
        <w:rPr>
          <w:rFonts w:asciiTheme="majorBidi" w:hAnsiTheme="majorBidi" w:cstheme="majorBidi"/>
          <w:lang w:eastAsia="zh-CN"/>
        </w:rPr>
        <w:t>为</w:t>
      </w:r>
      <w:r w:rsidRPr="006D5EEA">
        <w:rPr>
          <w:rFonts w:asciiTheme="majorBidi" w:hAnsiTheme="majorBidi" w:cstheme="majorBidi"/>
          <w:lang w:eastAsia="zh-CN"/>
        </w:rPr>
        <w:t>10</w:t>
      </w:r>
      <w:r w:rsidRPr="006D5EEA">
        <w:rPr>
          <w:rFonts w:asciiTheme="majorBidi" w:hAnsiTheme="majorBidi" w:cstheme="majorBidi"/>
          <w:lang w:eastAsia="zh-CN"/>
        </w:rPr>
        <w:t>秒或更长时间的衰落事件的数量可用下式表示（见注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109ABCEF" w14:textId="77777777" w:rsidR="00023A9F" w:rsidRPr="006D5EEA" w:rsidRDefault="00023A9F" w:rsidP="00023A9F">
      <w:pPr>
        <w:pStyle w:val="Blanc"/>
        <w:rPr>
          <w:rFonts w:asciiTheme="majorBidi" w:hAnsiTheme="majorBidi" w:cstheme="majorBidi"/>
          <w:lang w:eastAsia="zh-CN"/>
        </w:rPr>
      </w:pPr>
    </w:p>
    <w:p w14:paraId="1B4EE68E"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lang w:val="en-US"/>
        </w:rPr>
        <w:object w:dxaOrig="3000" w:dyaOrig="420" w14:anchorId="2306D3DD">
          <v:shape id="_x0000_i1069" type="#_x0000_t75" style="width:150.9pt;height:21.9pt" o:ole="">
            <v:imagedata r:id="rId99" o:title=""/>
          </v:shape>
          <o:OLEObject Type="Embed" ProgID="Equation.3" ShapeID="_x0000_i1069" DrawAspect="Content" ObjectID="_1807336417" r:id="rId100"/>
        </w:object>
      </w:r>
      <w:r w:rsidRPr="006D5EEA">
        <w:rPr>
          <w:rFonts w:asciiTheme="majorBidi" w:hAnsiTheme="majorBidi" w:cstheme="majorBidi"/>
          <w:lang w:val="en-US" w:eastAsia="zh-CN"/>
        </w:rPr>
        <w:tab/>
        <w:t>(78)</w:t>
      </w:r>
    </w:p>
    <w:p w14:paraId="3CEFA53C" w14:textId="77777777" w:rsidR="00023A9F" w:rsidRPr="006D5EEA" w:rsidRDefault="00023A9F" w:rsidP="00C60003">
      <w:pPr>
        <w:spacing w:before="240"/>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Pr>
          <w:rFonts w:asciiTheme="majorBidi" w:hAnsiTheme="majorBidi" w:cstheme="majorBidi"/>
          <w:lang w:val="en-US" w:eastAsia="zh-CN"/>
        </w:rPr>
        <w:t>)</w:t>
      </w:r>
      <w:r w:rsidRPr="006D5EEA">
        <w:rPr>
          <w:rFonts w:asciiTheme="majorBidi" w:hAnsiTheme="majorBidi" w:cstheme="majorBidi"/>
          <w:lang w:val="en-US" w:eastAsia="zh-CN"/>
        </w:rPr>
        <w:t>为</w:t>
      </w:r>
      <w:r w:rsidRPr="006D5EEA">
        <w:rPr>
          <w:rStyle w:val="shorttext"/>
          <w:rFonts w:asciiTheme="majorBidi" w:hAnsiTheme="majorBidi" w:cstheme="majorBidi"/>
          <w:color w:val="333333"/>
          <w:lang w:eastAsia="zh-CN"/>
        </w:rPr>
        <w:t>年平均</w:t>
      </w:r>
      <w:proofErr w:type="gramStart"/>
      <w:r w:rsidRPr="006D5EEA">
        <w:rPr>
          <w:rStyle w:val="shorttext"/>
          <w:rFonts w:asciiTheme="majorBidi" w:hAnsiTheme="majorBidi" w:cstheme="majorBidi"/>
          <w:color w:val="333333"/>
          <w:lang w:eastAsia="zh-CN"/>
        </w:rPr>
        <w:t>超过雨衰</w:t>
      </w:r>
      <w:proofErr w:type="gramEnd"/>
      <w:r w:rsidRPr="006D5EEA">
        <w:rPr>
          <w:rFonts w:asciiTheme="majorBidi" w:hAnsiTheme="majorBidi" w:cstheme="majorBidi"/>
          <w:i/>
          <w:lang w:val="en-US" w:eastAsia="zh-CN"/>
        </w:rPr>
        <w:t>A</w:t>
      </w:r>
      <w:r w:rsidRPr="006D5EEA">
        <w:rPr>
          <w:rFonts w:asciiTheme="majorBidi" w:hAnsiTheme="majorBidi" w:cstheme="majorBidi"/>
          <w:lang w:val="en-US" w:eastAsia="zh-CN"/>
        </w:rPr>
        <w:t>(dB)</w:t>
      </w:r>
      <w:r w:rsidRPr="006D5EEA">
        <w:rPr>
          <w:rStyle w:val="shorttext"/>
          <w:rFonts w:asciiTheme="majorBidi" w:hAnsiTheme="majorBidi" w:cstheme="majorBidi"/>
          <w:color w:val="333333"/>
          <w:lang w:eastAsia="zh-CN"/>
        </w:rPr>
        <w:t>的时间百分比。</w:t>
      </w:r>
      <w:bookmarkStart w:id="26" w:name="OLE_LINK77"/>
      <w:bookmarkStart w:id="27" w:name="OLE_LINK78"/>
      <w:r w:rsidRPr="006D5EEA">
        <w:rPr>
          <w:rStyle w:val="shorttext"/>
          <w:rFonts w:asciiTheme="majorBidi" w:hAnsiTheme="majorBidi" w:cstheme="majorBidi"/>
          <w:color w:val="333333"/>
          <w:lang w:eastAsia="zh-CN"/>
        </w:rPr>
        <w:t>如果此信息不能通过本地的长期测量提供，它可以通过</w:t>
      </w:r>
      <w:r w:rsidRPr="006D5EEA">
        <w:rPr>
          <w:rFonts w:asciiTheme="majorBidi" w:hAnsiTheme="majorBidi" w:cstheme="majorBidi"/>
          <w:lang w:val="en-US" w:eastAsia="zh-CN"/>
        </w:rPr>
        <w:t>第</w:t>
      </w:r>
      <w:r w:rsidRPr="006D5EEA">
        <w:rPr>
          <w:rFonts w:asciiTheme="majorBidi" w:hAnsiTheme="majorBidi" w:cstheme="majorBidi"/>
          <w:lang w:val="en-US" w:eastAsia="zh-CN"/>
        </w:rPr>
        <w:t>2.4.1</w:t>
      </w:r>
      <w:r w:rsidRPr="006D5EEA">
        <w:rPr>
          <w:rFonts w:asciiTheme="majorBidi" w:hAnsiTheme="majorBidi" w:cstheme="majorBidi"/>
          <w:lang w:val="en-US" w:eastAsia="zh-CN"/>
        </w:rPr>
        <w:t>节中的</w:t>
      </w:r>
      <w:r w:rsidRPr="006D5EEA">
        <w:rPr>
          <w:rStyle w:val="shorttext"/>
          <w:rFonts w:asciiTheme="majorBidi" w:hAnsiTheme="majorBidi" w:cstheme="majorBidi"/>
          <w:color w:val="333333"/>
          <w:lang w:eastAsia="zh-CN"/>
        </w:rPr>
        <w:t>求解</w:t>
      </w:r>
      <w:r w:rsidRPr="006D5EEA">
        <w:rPr>
          <w:rFonts w:asciiTheme="majorBidi" w:hAnsiTheme="majorBidi" w:cstheme="majorBidi"/>
          <w:lang w:val="en-US" w:eastAsia="zh-CN"/>
        </w:rPr>
        <w:t>(34)</w:t>
      </w:r>
      <w:bookmarkStart w:id="28" w:name="OLE_LINK63"/>
      <w:bookmarkStart w:id="29" w:name="OLE_LINK64"/>
      <w:r w:rsidRPr="006D5EEA">
        <w:rPr>
          <w:rStyle w:val="shorttext"/>
          <w:rFonts w:asciiTheme="majorBidi" w:hAnsiTheme="majorBidi" w:cstheme="majorBidi"/>
          <w:color w:val="333333"/>
          <w:lang w:eastAsia="zh-CN"/>
        </w:rPr>
        <w:t>方程</w:t>
      </w:r>
      <w:bookmarkEnd w:id="28"/>
      <w:bookmarkEnd w:id="29"/>
      <w:r w:rsidRPr="006D5EEA">
        <w:rPr>
          <w:rStyle w:val="shorttext"/>
          <w:rFonts w:asciiTheme="majorBidi" w:hAnsiTheme="majorBidi" w:cstheme="majorBidi"/>
          <w:color w:val="333333"/>
          <w:lang w:eastAsia="zh-CN"/>
        </w:rPr>
        <w:t>获得数值。</w:t>
      </w:r>
      <w:bookmarkEnd w:id="26"/>
      <w:bookmarkEnd w:id="27"/>
    </w:p>
    <w:p w14:paraId="50A2CBDB" w14:textId="51E86FD0" w:rsidR="00023A9F" w:rsidRPr="00CE58BB" w:rsidRDefault="00023A9F" w:rsidP="00CE58BB">
      <w:pPr>
        <w:pStyle w:val="Note"/>
        <w:rPr>
          <w:lang w:eastAsia="zh-CN"/>
        </w:rPr>
      </w:pPr>
      <w:r w:rsidRPr="00CE58BB">
        <w:rPr>
          <w:lang w:eastAsia="zh-CN"/>
        </w:rPr>
        <w:t>注</w:t>
      </w:r>
      <w:r w:rsidRPr="00CE58BB">
        <w:rPr>
          <w:lang w:eastAsia="zh-CN"/>
        </w:rPr>
        <w:t xml:space="preserve">1 − </w:t>
      </w:r>
      <w:r w:rsidRPr="00CE58BB">
        <w:rPr>
          <w:rStyle w:val="shorttext"/>
          <w:lang w:eastAsia="zh-CN"/>
        </w:rPr>
        <w:t>方程</w:t>
      </w:r>
      <w:r w:rsidRPr="00CE58BB">
        <w:rPr>
          <w:lang w:eastAsia="zh-CN"/>
        </w:rPr>
        <w:t>(78)</w:t>
      </w:r>
      <w:r w:rsidRPr="00CE58BB">
        <w:rPr>
          <w:rStyle w:val="shorttext"/>
          <w:lang w:eastAsia="zh-CN"/>
        </w:rPr>
        <w:t>基于</w:t>
      </w:r>
      <w:r w:rsidRPr="00CE58BB">
        <w:rPr>
          <w:lang w:eastAsia="zh-CN"/>
        </w:rPr>
        <w:t>27</w:t>
      </w:r>
      <w:r w:rsidRPr="00CE58BB">
        <w:rPr>
          <w:lang w:eastAsia="zh-CN"/>
        </w:rPr>
        <w:t>条链路</w:t>
      </w:r>
      <w:r w:rsidRPr="00CE58BB">
        <w:rPr>
          <w:rStyle w:val="shorttext"/>
          <w:lang w:eastAsia="zh-CN"/>
        </w:rPr>
        <w:t>1</w:t>
      </w:r>
      <w:r w:rsidRPr="00CE58BB">
        <w:rPr>
          <w:rStyle w:val="shorttext"/>
          <w:lang w:eastAsia="zh-CN"/>
        </w:rPr>
        <w:t>至</w:t>
      </w:r>
      <w:r w:rsidRPr="00CE58BB">
        <w:rPr>
          <w:rStyle w:val="shorttext"/>
          <w:lang w:eastAsia="zh-CN"/>
        </w:rPr>
        <w:t>3</w:t>
      </w:r>
      <w:r w:rsidRPr="00CE58BB">
        <w:rPr>
          <w:rStyle w:val="shorttext"/>
          <w:lang w:eastAsia="zh-CN"/>
        </w:rPr>
        <w:t>年中的测量结果，在巴西、挪威、日本和俄罗斯</w:t>
      </w:r>
      <w:r w:rsidRPr="00CE58BB">
        <w:rPr>
          <w:lang w:eastAsia="zh-CN"/>
        </w:rPr>
        <w:t>，</w:t>
      </w:r>
      <w:r w:rsidRPr="00CE58BB">
        <w:rPr>
          <w:rStyle w:val="shorttext"/>
          <w:lang w:eastAsia="zh-CN"/>
        </w:rPr>
        <w:t>频率范围从</w:t>
      </w:r>
      <w:r w:rsidRPr="00CE58BB">
        <w:rPr>
          <w:lang w:eastAsia="zh-CN"/>
        </w:rPr>
        <w:t>12.3</w:t>
      </w:r>
      <w:r w:rsidRPr="00CE58BB">
        <w:rPr>
          <w:lang w:eastAsia="zh-CN"/>
        </w:rPr>
        <w:t>至</w:t>
      </w:r>
      <w:r w:rsidRPr="00CE58BB">
        <w:rPr>
          <w:lang w:eastAsia="zh-CN"/>
        </w:rPr>
        <w:t>83 GHz</w:t>
      </w:r>
      <w:r w:rsidRPr="00CE58BB">
        <w:rPr>
          <w:lang w:eastAsia="zh-CN"/>
        </w:rPr>
        <w:t>和</w:t>
      </w:r>
      <w:r w:rsidRPr="00CE58BB">
        <w:rPr>
          <w:rStyle w:val="shorttext"/>
          <w:lang w:eastAsia="zh-CN"/>
        </w:rPr>
        <w:t>路径长度范围</w:t>
      </w:r>
      <w:r w:rsidRPr="00CE58BB">
        <w:rPr>
          <w:lang w:eastAsia="zh-CN"/>
        </w:rPr>
        <w:t>从</w:t>
      </w:r>
      <w:r w:rsidRPr="00CE58BB">
        <w:rPr>
          <w:lang w:eastAsia="zh-CN"/>
        </w:rPr>
        <w:t>1.2</w:t>
      </w:r>
      <w:r w:rsidRPr="00CE58BB">
        <w:rPr>
          <w:lang w:eastAsia="zh-CN"/>
        </w:rPr>
        <w:t>至</w:t>
      </w:r>
      <w:r w:rsidRPr="00CE58BB">
        <w:rPr>
          <w:lang w:eastAsia="zh-CN"/>
        </w:rPr>
        <w:t>43 km</w:t>
      </w:r>
      <w:r w:rsidRPr="00CE58BB">
        <w:rPr>
          <w:rStyle w:val="shorttext"/>
          <w:lang w:eastAsia="zh-CN"/>
        </w:rPr>
        <w:t>。</w:t>
      </w:r>
    </w:p>
    <w:p w14:paraId="10738154" w14:textId="32C01145" w:rsidR="00023A9F" w:rsidRPr="006D5EEA" w:rsidRDefault="00023A9F" w:rsidP="00023A9F">
      <w:pPr>
        <w:ind w:firstLineChars="200" w:firstLine="480"/>
        <w:jc w:val="left"/>
        <w:rPr>
          <w:rFonts w:asciiTheme="majorBidi" w:hAnsiTheme="majorBidi" w:cstheme="majorBidi"/>
          <w:lang w:val="en-US" w:eastAsia="zh-CN"/>
        </w:rPr>
      </w:pPr>
      <w:r w:rsidRPr="006D5EEA">
        <w:rPr>
          <w:rStyle w:val="shorttext"/>
          <w:rFonts w:asciiTheme="majorBidi" w:hAnsiTheme="majorBidi" w:cstheme="majorBidi"/>
          <w:color w:val="333333"/>
          <w:lang w:eastAsia="zh-CN"/>
        </w:rPr>
        <w:t>停电强度</w:t>
      </w:r>
      <w:r w:rsidR="00C60003">
        <w:rPr>
          <w:rFonts w:asciiTheme="majorBidi" w:hAnsiTheme="majorBidi" w:cstheme="majorBidi" w:hint="eastAsia"/>
          <w:lang w:val="en-US" w:eastAsia="zh-CN"/>
        </w:rPr>
        <w:t>（</w:t>
      </w:r>
      <w:r w:rsidRPr="006D5EEA">
        <w:rPr>
          <w:rFonts w:asciiTheme="majorBidi" w:hAnsiTheme="majorBidi" w:cstheme="majorBidi"/>
          <w:i/>
          <w:lang w:val="en-US" w:eastAsia="zh-CN"/>
        </w:rPr>
        <w:t>OI</w:t>
      </w:r>
      <w:r w:rsidR="00C60003">
        <w:rPr>
          <w:rFonts w:asciiTheme="majorBidi" w:hAnsiTheme="majorBidi" w:cstheme="majorBidi" w:hint="eastAsia"/>
          <w:lang w:val="en-US" w:eastAsia="zh-CN"/>
        </w:rPr>
        <w:t>）</w:t>
      </w:r>
      <w:r w:rsidRPr="006D5EEA">
        <w:rPr>
          <w:rStyle w:val="shorttext"/>
          <w:rFonts w:asciiTheme="majorBidi" w:hAnsiTheme="majorBidi" w:cstheme="majorBidi"/>
          <w:color w:val="333333"/>
          <w:lang w:eastAsia="zh-CN"/>
        </w:rPr>
        <w:t>被定义为每年</w:t>
      </w:r>
      <w:bookmarkStart w:id="30" w:name="OLE_LINK70"/>
      <w:bookmarkStart w:id="31" w:name="OLE_LINK71"/>
      <w:r w:rsidRPr="006D5EEA">
        <w:rPr>
          <w:rStyle w:val="shorttext"/>
          <w:rFonts w:asciiTheme="majorBidi" w:hAnsiTheme="majorBidi" w:cstheme="majorBidi"/>
          <w:color w:val="333333"/>
          <w:lang w:eastAsia="zh-CN"/>
        </w:rPr>
        <w:t>无效</w:t>
      </w:r>
      <w:bookmarkEnd w:id="30"/>
      <w:bookmarkEnd w:id="31"/>
      <w:r w:rsidRPr="006D5EEA">
        <w:rPr>
          <w:rStyle w:val="shorttext"/>
          <w:rFonts w:asciiTheme="majorBidi" w:hAnsiTheme="majorBidi" w:cstheme="majorBidi"/>
          <w:color w:val="333333"/>
          <w:lang w:eastAsia="zh-CN"/>
        </w:rPr>
        <w:t>事件的数量。对于数字无线电链路，每当</w:t>
      </w:r>
      <w:r w:rsidRPr="006D5EEA">
        <w:rPr>
          <w:rStyle w:val="shorttext"/>
          <w:rFonts w:asciiTheme="majorBidi" w:hAnsiTheme="majorBidi" w:cstheme="majorBidi"/>
          <w:color w:val="333333"/>
          <w:lang w:eastAsia="zh-CN"/>
        </w:rPr>
        <w:t>10</w:t>
      </w:r>
      <w:r w:rsidRPr="006D5EEA">
        <w:rPr>
          <w:rStyle w:val="shorttext"/>
          <w:rFonts w:asciiTheme="majorBidi" w:hAnsiTheme="majorBidi" w:cstheme="majorBidi"/>
          <w:color w:val="333333"/>
          <w:lang w:eastAsia="zh-CN"/>
        </w:rPr>
        <w:t>秒的周期超过一个指定误比特率时，发生一个无效事件。对于单中继段链路上的</w:t>
      </w:r>
      <w:bookmarkStart w:id="32" w:name="OLE_LINK75"/>
      <w:bookmarkStart w:id="33" w:name="OLE_LINK76"/>
      <w:r w:rsidRPr="006D5EEA">
        <w:rPr>
          <w:rStyle w:val="shorttext"/>
          <w:rFonts w:asciiTheme="majorBidi" w:hAnsiTheme="majorBidi" w:cstheme="majorBidi"/>
          <w:color w:val="333333"/>
          <w:lang w:eastAsia="zh-CN"/>
        </w:rPr>
        <w:t>雨衰</w:t>
      </w:r>
      <w:bookmarkEnd w:id="32"/>
      <w:bookmarkEnd w:id="33"/>
      <w:r w:rsidRPr="006D5EEA">
        <w:rPr>
          <w:rStyle w:val="shorttext"/>
          <w:rFonts w:asciiTheme="majorBidi" w:hAnsiTheme="majorBidi" w:cstheme="majorBidi"/>
          <w:color w:val="333333"/>
          <w:lang w:eastAsia="zh-CN"/>
        </w:rPr>
        <w:t>，停电强度的预测采用下面的方法：</w:t>
      </w:r>
    </w:p>
    <w:p w14:paraId="3A353527" w14:textId="77777777" w:rsidR="00023A9F" w:rsidRPr="006D5EEA" w:rsidRDefault="00023A9F" w:rsidP="00023A9F">
      <w:pPr>
        <w:ind w:firstLineChars="200" w:firstLine="480"/>
        <w:jc w:val="left"/>
        <w:rPr>
          <w:rFonts w:asciiTheme="majorBidi" w:hAnsiTheme="majorBidi" w:cstheme="majorBidi"/>
          <w:lang w:val="en-US" w:eastAsia="zh-CN"/>
        </w:rPr>
      </w:pPr>
      <w:r w:rsidRPr="002964F9">
        <w:rPr>
          <w:rFonts w:ascii="STKaiti" w:eastAsia="STKaiti" w:hAnsi="STKaiti" w:cstheme="majorBidi"/>
          <w:iCs/>
          <w:lang w:eastAsia="zh-CN"/>
        </w:rPr>
        <w:t>步骤</w:t>
      </w:r>
      <w:r w:rsidRPr="006D5EEA">
        <w:rPr>
          <w:rFonts w:asciiTheme="majorBidi" w:eastAsia="KaiTi_GB2312" w:hAnsiTheme="majorBidi" w:cstheme="majorBidi"/>
          <w:lang w:val="en-US" w:eastAsia="zh-CN"/>
        </w:rPr>
        <w:t>1</w:t>
      </w:r>
      <w:r w:rsidRPr="002964F9">
        <w:rPr>
          <w:rFonts w:ascii="SimSun" w:hAnsi="SimSun" w:cstheme="majorBidi"/>
          <w:lang w:val="en-US" w:eastAsia="zh-CN"/>
        </w:rPr>
        <w:t>：</w:t>
      </w:r>
      <w:r w:rsidRPr="006D5EEA">
        <w:rPr>
          <w:rStyle w:val="shorttext"/>
          <w:rFonts w:asciiTheme="majorBidi" w:hAnsiTheme="majorBidi" w:cstheme="majorBidi"/>
          <w:color w:val="333333"/>
          <w:lang w:eastAsia="zh-CN"/>
        </w:rPr>
        <w:t>得出</w:t>
      </w:r>
      <w:proofErr w:type="gramStart"/>
      <w:r w:rsidRPr="006D5EEA">
        <w:rPr>
          <w:rFonts w:asciiTheme="majorBidi" w:hAnsiTheme="majorBidi" w:cstheme="majorBidi"/>
          <w:lang w:val="en-US" w:eastAsia="zh-CN"/>
        </w:rPr>
        <w:t>超过</w:t>
      </w:r>
      <w:r w:rsidRPr="006D5EEA">
        <w:rPr>
          <w:rStyle w:val="shorttext"/>
          <w:rFonts w:asciiTheme="majorBidi" w:hAnsiTheme="majorBidi" w:cstheme="majorBidi"/>
          <w:color w:val="333333"/>
          <w:lang w:eastAsia="zh-CN"/>
        </w:rPr>
        <w:t>雨衰的</w:t>
      </w:r>
      <w:proofErr w:type="gramEnd"/>
      <w:r w:rsidRPr="006D5EEA">
        <w:rPr>
          <w:rStyle w:val="shorttext"/>
          <w:rFonts w:asciiTheme="majorBidi" w:hAnsiTheme="majorBidi" w:cstheme="majorBidi"/>
          <w:color w:val="333333"/>
          <w:lang w:eastAsia="zh-CN"/>
        </w:rPr>
        <w:t>链路余量</w:t>
      </w:r>
      <w:r w:rsidRPr="006D5EEA">
        <w:rPr>
          <w:rFonts w:asciiTheme="majorBidi" w:hAnsiTheme="majorBidi" w:cstheme="majorBidi"/>
          <w:i/>
          <w:lang w:val="en-US" w:eastAsia="zh-CN"/>
        </w:rPr>
        <w:t>M</w:t>
      </w:r>
      <w:r>
        <w:rPr>
          <w:rFonts w:asciiTheme="majorBidi" w:hAnsiTheme="majorBidi" w:cstheme="majorBidi"/>
          <w:lang w:val="en-US" w:eastAsia="zh-CN"/>
        </w:rPr>
        <w:t>(dB)</w:t>
      </w:r>
      <w:r w:rsidRPr="006D5EEA">
        <w:rPr>
          <w:rFonts w:asciiTheme="majorBidi" w:hAnsiTheme="majorBidi" w:cstheme="majorBidi"/>
          <w:lang w:val="en-US" w:eastAsia="zh-CN"/>
        </w:rPr>
        <w:t>的</w:t>
      </w:r>
      <w:r w:rsidRPr="006D5EEA">
        <w:rPr>
          <w:rStyle w:val="shorttext"/>
          <w:rFonts w:asciiTheme="majorBidi" w:hAnsiTheme="majorBidi" w:cstheme="majorBidi"/>
          <w:color w:val="333333"/>
          <w:lang w:eastAsia="zh-CN"/>
        </w:rPr>
        <w:t>时间百分比</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i/>
          <w:lang w:val="en-US" w:eastAsia="zh-CN"/>
        </w:rPr>
        <w:t>M</w:t>
      </w:r>
      <w:r w:rsidRPr="006D5EEA">
        <w:rPr>
          <w:rFonts w:asciiTheme="majorBidi" w:hAnsiTheme="majorBidi" w:cstheme="majorBidi"/>
          <w:lang w:val="en-US" w:eastAsia="zh-CN"/>
        </w:rPr>
        <w:t>)</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如果此信息不能通过本地的长期测量提供，它可以通过</w:t>
      </w:r>
      <w:r w:rsidRPr="006D5EEA">
        <w:rPr>
          <w:rFonts w:asciiTheme="majorBidi" w:hAnsiTheme="majorBidi" w:cstheme="majorBidi"/>
          <w:lang w:val="en-US" w:eastAsia="zh-CN"/>
        </w:rPr>
        <w:t>第</w:t>
      </w:r>
      <w:r w:rsidRPr="006D5EEA">
        <w:rPr>
          <w:rFonts w:asciiTheme="majorBidi" w:hAnsiTheme="majorBidi" w:cstheme="majorBidi"/>
          <w:lang w:val="en-US" w:eastAsia="zh-CN"/>
        </w:rPr>
        <w:t>2.4.1</w:t>
      </w:r>
      <w:r w:rsidRPr="006D5EEA">
        <w:rPr>
          <w:rFonts w:asciiTheme="majorBidi" w:hAnsiTheme="majorBidi" w:cstheme="majorBidi"/>
          <w:lang w:val="en-US" w:eastAsia="zh-CN"/>
        </w:rPr>
        <w:t>节中的</w:t>
      </w:r>
      <w:r w:rsidRPr="006D5EEA">
        <w:rPr>
          <w:rStyle w:val="shorttext"/>
          <w:rFonts w:asciiTheme="majorBidi" w:hAnsiTheme="majorBidi" w:cstheme="majorBidi"/>
          <w:color w:val="333333"/>
          <w:lang w:eastAsia="zh-CN"/>
        </w:rPr>
        <w:t>求解</w:t>
      </w:r>
      <w:r w:rsidRPr="006D5EEA">
        <w:rPr>
          <w:rFonts w:asciiTheme="majorBidi" w:hAnsiTheme="majorBidi" w:cstheme="majorBidi"/>
          <w:lang w:val="en-US" w:eastAsia="zh-CN"/>
        </w:rPr>
        <w:t>(34)</w:t>
      </w:r>
      <w:r w:rsidRPr="006D5EEA">
        <w:rPr>
          <w:rStyle w:val="shorttext"/>
          <w:rFonts w:asciiTheme="majorBidi" w:hAnsiTheme="majorBidi" w:cstheme="majorBidi"/>
          <w:color w:val="333333"/>
          <w:lang w:eastAsia="zh-CN"/>
        </w:rPr>
        <w:t>方程获得，其中</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p</w:t>
      </w:r>
      <w:r w:rsidRPr="006D5EEA">
        <w:rPr>
          <w:rFonts w:asciiTheme="majorBidi" w:hAnsiTheme="majorBidi" w:cstheme="majorBidi"/>
          <w:i/>
          <w:lang w:val="en-US" w:eastAsia="zh-CN"/>
        </w:rPr>
        <w:t>=M</w:t>
      </w:r>
      <w:r w:rsidRPr="006D5EEA">
        <w:rPr>
          <w:rFonts w:asciiTheme="majorBidi" w:hAnsiTheme="majorBidi" w:cstheme="majorBidi"/>
          <w:lang w:val="en-US" w:eastAsia="zh-CN"/>
        </w:rPr>
        <w:t>。</w:t>
      </w:r>
    </w:p>
    <w:p w14:paraId="2644F781" w14:textId="4381E4FA" w:rsidR="00023A9F" w:rsidRPr="006D5EEA" w:rsidRDefault="00023A9F" w:rsidP="00420808">
      <w:pPr>
        <w:ind w:firstLineChars="200" w:firstLine="480"/>
        <w:jc w:val="left"/>
        <w:rPr>
          <w:rFonts w:asciiTheme="majorBidi" w:hAnsiTheme="majorBidi" w:cstheme="majorBidi"/>
          <w:lang w:val="en-US" w:eastAsia="zh-CN"/>
        </w:rPr>
      </w:pPr>
      <w:r w:rsidRPr="002964F9">
        <w:rPr>
          <w:rFonts w:ascii="STKaiti" w:eastAsia="STKaiti" w:hAnsi="STKaiti" w:cstheme="majorBidi"/>
          <w:iCs/>
          <w:lang w:eastAsia="zh-CN"/>
        </w:rPr>
        <w:t>步骤</w:t>
      </w:r>
      <w:r w:rsidRPr="006D5EEA">
        <w:rPr>
          <w:rFonts w:asciiTheme="majorBidi" w:eastAsia="KaiTi_GB2312" w:hAnsiTheme="majorBidi" w:cstheme="majorBidi"/>
          <w:iCs/>
          <w:lang w:val="en-US" w:eastAsia="zh-CN"/>
        </w:rPr>
        <w:t>2</w:t>
      </w:r>
      <w:r w:rsidRPr="002964F9">
        <w:rPr>
          <w:rFonts w:ascii="SimSun" w:hAnsi="SimSun" w:cstheme="majorBidi"/>
          <w:iCs/>
          <w:lang w:val="en-US" w:eastAsia="zh-CN"/>
        </w:rPr>
        <w:t>：</w:t>
      </w:r>
      <w:r w:rsidRPr="006D5EEA">
        <w:rPr>
          <w:rStyle w:val="shorttext"/>
          <w:rFonts w:asciiTheme="majorBidi" w:hAnsiTheme="majorBidi" w:cstheme="majorBidi"/>
          <w:color w:val="333333"/>
          <w:lang w:eastAsia="zh-CN"/>
        </w:rPr>
        <w:t>因雨的</w:t>
      </w:r>
      <w:bookmarkStart w:id="34" w:name="OLE_LINK79"/>
      <w:bookmarkStart w:id="35" w:name="OLE_LINK80"/>
      <w:r w:rsidRPr="006D5EEA">
        <w:rPr>
          <w:rStyle w:val="shorttext"/>
          <w:rFonts w:asciiTheme="majorBidi" w:hAnsiTheme="majorBidi" w:cstheme="majorBidi"/>
          <w:color w:val="333333"/>
          <w:lang w:eastAsia="zh-CN"/>
        </w:rPr>
        <w:t>停电</w:t>
      </w:r>
      <w:bookmarkEnd w:id="34"/>
      <w:bookmarkEnd w:id="35"/>
      <w:r w:rsidRPr="006D5EEA">
        <w:rPr>
          <w:rStyle w:val="shorttext"/>
          <w:rFonts w:asciiTheme="majorBidi" w:hAnsiTheme="majorBidi" w:cstheme="majorBidi"/>
          <w:color w:val="333333"/>
          <w:lang w:eastAsia="zh-CN"/>
        </w:rPr>
        <w:t>强度的估计如下：</w:t>
      </w:r>
    </w:p>
    <w:p w14:paraId="3ED7DDA4" w14:textId="1658FD22" w:rsidR="00023A9F" w:rsidRPr="006D5EEA" w:rsidRDefault="00420808" w:rsidP="00023A9F">
      <w:pPr>
        <w:pStyle w:val="Equation"/>
        <w:rPr>
          <w:rFonts w:asciiTheme="majorBidi" w:hAnsiTheme="majorBidi" w:cstheme="majorBidi"/>
          <w:lang w:val="en-US" w:eastAsia="zh-CN"/>
        </w:rPr>
      </w:pPr>
      <w:r w:rsidRPr="007703F7">
        <w:rPr>
          <w:lang w:val="en-GB" w:eastAsia="zh-CN"/>
        </w:rPr>
        <w:tab/>
      </w:r>
      <w:r w:rsidRPr="007703F7">
        <w:rPr>
          <w:lang w:val="en-GB" w:eastAsia="zh-CN"/>
        </w:rPr>
        <w:tab/>
      </w:r>
      <w:r w:rsidRPr="008947EA">
        <w:rPr>
          <w:position w:val="-12"/>
        </w:rPr>
        <w:object w:dxaOrig="1880" w:dyaOrig="360" w14:anchorId="67327901">
          <v:shape id="_x0000_i1070" type="#_x0000_t75" style="width:91.6pt;height:17.85pt" o:ole="">
            <v:imagedata r:id="rId101" o:title=""/>
          </v:shape>
          <o:OLEObject Type="Embed" ProgID="Equation.3" ShapeID="_x0000_i1070" DrawAspect="Content" ObjectID="_1807336418" r:id="rId102"/>
        </w:object>
      </w:r>
      <w:r w:rsidRPr="007703F7">
        <w:rPr>
          <w:lang w:val="en-GB" w:eastAsia="zh-CN"/>
        </w:rPr>
        <w:tab/>
        <w:t>(79)</w:t>
      </w:r>
    </w:p>
    <w:p w14:paraId="7A5EA4E1" w14:textId="77777777" w:rsidR="00023A9F" w:rsidRPr="006D5EEA" w:rsidRDefault="00023A9F" w:rsidP="00420808">
      <w:pPr>
        <w:ind w:firstLineChars="200" w:firstLine="480"/>
        <w:jc w:val="left"/>
        <w:rPr>
          <w:lang w:val="en-US" w:eastAsia="zh-CN"/>
        </w:rPr>
      </w:pPr>
      <w:r w:rsidRPr="006D5EEA">
        <w:rPr>
          <w:lang w:val="en-US" w:eastAsia="zh-CN"/>
        </w:rPr>
        <w:t>其中</w:t>
      </w:r>
      <w:r w:rsidRPr="006D5EEA">
        <w:rPr>
          <w:i/>
          <w:lang w:val="en-US" w:eastAsia="zh-CN"/>
        </w:rPr>
        <w:t>M</w:t>
      </w:r>
      <w:r>
        <w:rPr>
          <w:i/>
          <w:lang w:val="en-US" w:eastAsia="zh-CN"/>
        </w:rPr>
        <w:t xml:space="preserve"> </w:t>
      </w:r>
      <w:r w:rsidRPr="006D5EEA">
        <w:rPr>
          <w:lang w:val="en-US" w:eastAsia="zh-CN"/>
        </w:rPr>
        <w:t>(dB)</w:t>
      </w:r>
      <w:r w:rsidRPr="008D58DC">
        <w:rPr>
          <w:lang w:eastAsia="zh-CN"/>
        </w:rPr>
        <w:t>是误比特率或</w:t>
      </w:r>
      <w:proofErr w:type="gramStart"/>
      <w:r w:rsidRPr="008D58DC">
        <w:rPr>
          <w:lang w:eastAsia="zh-CN"/>
        </w:rPr>
        <w:t>误块率</w:t>
      </w:r>
      <w:proofErr w:type="gramEnd"/>
      <w:r w:rsidRPr="008D58DC">
        <w:rPr>
          <w:lang w:eastAsia="zh-CN"/>
        </w:rPr>
        <w:t>相关联的链路余量</w:t>
      </w:r>
      <w:r w:rsidRPr="006D5EEA">
        <w:rPr>
          <w:lang w:val="en-US" w:eastAsia="zh-CN"/>
        </w:rPr>
        <w:t>，</w:t>
      </w:r>
      <w:r w:rsidRPr="006D5EEA">
        <w:rPr>
          <w:i/>
          <w:lang w:val="en-US" w:eastAsia="zh-CN"/>
        </w:rPr>
        <w:t>N</w:t>
      </w:r>
      <w:r w:rsidRPr="006D5EEA">
        <w:rPr>
          <w:vertAlign w:val="subscript"/>
          <w:lang w:val="en-US" w:eastAsia="zh-CN"/>
        </w:rPr>
        <w:t>10s</w:t>
      </w:r>
      <w:r w:rsidRPr="006D5EEA">
        <w:rPr>
          <w:lang w:val="en-US" w:eastAsia="zh-CN"/>
        </w:rPr>
        <w:t>由方程</w:t>
      </w:r>
      <w:r w:rsidRPr="006D5EEA">
        <w:rPr>
          <w:lang w:val="en-US" w:eastAsia="zh-CN"/>
        </w:rPr>
        <w:t>(78)</w:t>
      </w:r>
      <w:r w:rsidRPr="006D5EEA">
        <w:rPr>
          <w:lang w:val="en-US" w:eastAsia="zh-CN"/>
        </w:rPr>
        <w:t>给出。</w:t>
      </w:r>
    </w:p>
    <w:p w14:paraId="38DCB608" w14:textId="78FD6ACB" w:rsidR="00C60003" w:rsidRPr="008D58DC" w:rsidRDefault="00023A9F" w:rsidP="008D58DC">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基于一组测量数据（来自斯堪的纳维亚半岛上</w:t>
      </w:r>
      <w:r w:rsidRPr="006D5EEA">
        <w:rPr>
          <w:rFonts w:asciiTheme="majorBidi" w:hAnsiTheme="majorBidi" w:cstheme="majorBidi"/>
          <w:lang w:eastAsia="zh-CN"/>
        </w:rPr>
        <w:t>18 GHz</w:t>
      </w:r>
      <w:r w:rsidRPr="006D5EEA">
        <w:rPr>
          <w:rFonts w:asciiTheme="majorBidi" w:hAnsiTheme="majorBidi" w:cstheme="majorBidi"/>
          <w:lang w:eastAsia="zh-CN"/>
        </w:rPr>
        <w:t>，</w:t>
      </w:r>
      <w:r w:rsidRPr="006D5EEA">
        <w:rPr>
          <w:rFonts w:asciiTheme="majorBidi" w:hAnsiTheme="majorBidi" w:cstheme="majorBidi"/>
          <w:lang w:eastAsia="zh-CN"/>
        </w:rPr>
        <w:t>15 km</w:t>
      </w:r>
      <w:r w:rsidRPr="006D5EEA">
        <w:rPr>
          <w:rFonts w:asciiTheme="majorBidi" w:hAnsiTheme="majorBidi" w:cstheme="majorBidi"/>
          <w:lang w:eastAsia="zh-CN"/>
        </w:rPr>
        <w:t>路径），约高于</w:t>
      </w:r>
      <w:r w:rsidRPr="006D5EEA">
        <w:rPr>
          <w:rFonts w:asciiTheme="majorBidi" w:hAnsiTheme="majorBidi" w:cstheme="majorBidi"/>
          <w:lang w:eastAsia="zh-CN"/>
        </w:rPr>
        <w:t>15 dB</w:t>
      </w:r>
      <w:r w:rsidRPr="006D5EEA">
        <w:rPr>
          <w:rFonts w:asciiTheme="majorBidi" w:hAnsiTheme="majorBidi" w:cstheme="majorBidi"/>
          <w:lang w:eastAsia="zh-CN"/>
        </w:rPr>
        <w:t>的所有降雨事件的</w:t>
      </w:r>
      <w:r w:rsidRPr="006D5EEA">
        <w:rPr>
          <w:rFonts w:asciiTheme="majorBidi" w:hAnsiTheme="majorBidi" w:cstheme="majorBidi"/>
          <w:lang w:eastAsia="zh-CN"/>
        </w:rPr>
        <w:t>95%</w:t>
      </w:r>
      <w:r>
        <w:rPr>
          <w:rFonts w:asciiTheme="majorBidi" w:hAnsiTheme="majorBidi" w:cstheme="majorBidi"/>
          <w:lang w:val="en-US" w:eastAsia="zh-CN"/>
        </w:rPr>
        <w:t>-</w:t>
      </w:r>
      <w:r w:rsidRPr="006D5EEA">
        <w:rPr>
          <w:rFonts w:asciiTheme="majorBidi" w:hAnsiTheme="majorBidi" w:cstheme="majorBidi"/>
          <w:lang w:eastAsia="zh-CN"/>
        </w:rPr>
        <w:t>100%</w:t>
      </w:r>
      <w:r w:rsidRPr="006D5EEA">
        <w:rPr>
          <w:rFonts w:asciiTheme="majorBidi" w:hAnsiTheme="majorBidi" w:cstheme="majorBidi"/>
          <w:lang w:eastAsia="zh-CN"/>
        </w:rPr>
        <w:t>可以构成</w:t>
      </w:r>
      <w:proofErr w:type="gramStart"/>
      <w:r w:rsidRPr="006D5EEA">
        <w:rPr>
          <w:rFonts w:asciiTheme="majorBidi" w:hAnsiTheme="majorBidi" w:cstheme="majorBidi"/>
          <w:lang w:eastAsia="zh-CN"/>
        </w:rPr>
        <w:t>不</w:t>
      </w:r>
      <w:proofErr w:type="gramEnd"/>
      <w:r w:rsidRPr="006D5EEA">
        <w:rPr>
          <w:rFonts w:asciiTheme="majorBidi" w:hAnsiTheme="majorBidi" w:cstheme="majorBidi"/>
          <w:lang w:eastAsia="zh-CN"/>
        </w:rPr>
        <w:t>可用度。了解这一分数后，就可以用总的时间百分比乘以该分数算出可用度，该时间百分比是按照第</w:t>
      </w:r>
      <w:r w:rsidRPr="006D5EEA">
        <w:rPr>
          <w:rFonts w:asciiTheme="majorBidi" w:hAnsiTheme="majorBidi" w:cstheme="majorBidi"/>
          <w:lang w:eastAsia="zh-CN"/>
        </w:rPr>
        <w:t>2.4.1</w:t>
      </w:r>
      <w:r w:rsidRPr="006D5EEA">
        <w:rPr>
          <w:rFonts w:asciiTheme="majorBidi" w:hAnsiTheme="majorBidi" w:cstheme="majorBidi"/>
          <w:lang w:eastAsia="zh-CN"/>
        </w:rPr>
        <w:t>节的方法算出的超过给定衰减</w:t>
      </w:r>
      <w:r w:rsidRPr="006D5EEA">
        <w:rPr>
          <w:rFonts w:asciiTheme="majorBidi" w:hAnsiTheme="majorBidi" w:cstheme="majorBidi"/>
          <w:i/>
          <w:iCs/>
          <w:lang w:eastAsia="zh-CN"/>
        </w:rPr>
        <w:t>A</w:t>
      </w:r>
      <w:r w:rsidRPr="006D5EEA">
        <w:rPr>
          <w:rFonts w:asciiTheme="majorBidi" w:hAnsiTheme="majorBidi" w:cstheme="majorBidi"/>
          <w:lang w:eastAsia="zh-CN"/>
        </w:rPr>
        <w:t>的时间百分比。</w:t>
      </w:r>
    </w:p>
    <w:p w14:paraId="3B56FB79" w14:textId="0D636314"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lastRenderedPageBreak/>
        <w:t>2.4.6</w:t>
      </w:r>
      <w:r w:rsidRPr="006D5EEA">
        <w:rPr>
          <w:rFonts w:asciiTheme="majorBidi" w:hAnsiTheme="majorBidi" w:cstheme="majorBidi"/>
          <w:lang w:eastAsia="zh-CN"/>
        </w:rPr>
        <w:tab/>
      </w:r>
      <w:r w:rsidRPr="006D5EEA">
        <w:rPr>
          <w:rFonts w:asciiTheme="majorBidi" w:hAnsiTheme="majorBidi" w:cstheme="majorBidi"/>
          <w:lang w:eastAsia="zh-CN"/>
        </w:rPr>
        <w:t>在多中继段网络中的雨衰</w:t>
      </w:r>
    </w:p>
    <w:p w14:paraId="12FA143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在点对点网络中，感兴趣的多中继段有几种配置，其中水气凝结物的不均匀结构扮演着一定的角色。这些配置包括在一个汇</w:t>
      </w:r>
      <w:proofErr w:type="gramStart"/>
      <w:r w:rsidRPr="006D5EEA">
        <w:rPr>
          <w:rFonts w:asciiTheme="majorBidi" w:hAnsiTheme="majorBidi" w:cstheme="majorBidi"/>
          <w:lang w:eastAsia="zh-CN"/>
        </w:rPr>
        <w:t>接网络</w:t>
      </w:r>
      <w:proofErr w:type="gramEnd"/>
      <w:r w:rsidRPr="006D5EEA">
        <w:rPr>
          <w:rFonts w:asciiTheme="majorBidi" w:hAnsiTheme="majorBidi" w:cstheme="majorBidi"/>
          <w:lang w:eastAsia="zh-CN"/>
        </w:rPr>
        <w:t>中的一连串中继段和在一个路由分集网络中的多个如此串接的中继段。</w:t>
      </w:r>
    </w:p>
    <w:p w14:paraId="1EE76CB6"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2.4.6.1</w:t>
      </w:r>
      <w:r w:rsidRPr="006D5EEA">
        <w:rPr>
          <w:rFonts w:asciiTheme="majorBidi" w:hAnsiTheme="majorBidi" w:cstheme="majorBidi"/>
          <w:lang w:eastAsia="zh-CN"/>
        </w:rPr>
        <w:tab/>
      </w:r>
      <w:r w:rsidRPr="006D5EEA">
        <w:rPr>
          <w:rFonts w:asciiTheme="majorBidi" w:hAnsiTheme="majorBidi" w:cstheme="majorBidi"/>
          <w:lang w:eastAsia="zh-CN"/>
        </w:rPr>
        <w:t>在汇接网络中单个中继段的长度</w:t>
      </w:r>
    </w:p>
    <w:p w14:paraId="2F4241F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汇</w:t>
      </w:r>
      <w:proofErr w:type="gramStart"/>
      <w:r w:rsidRPr="006D5EEA">
        <w:rPr>
          <w:rFonts w:asciiTheme="majorBidi" w:hAnsiTheme="majorBidi" w:cstheme="majorBidi"/>
          <w:lang w:eastAsia="zh-CN"/>
        </w:rPr>
        <w:t>接网络</w:t>
      </w:r>
      <w:proofErr w:type="gramEnd"/>
      <w:r w:rsidRPr="006D5EEA">
        <w:rPr>
          <w:rFonts w:asciiTheme="majorBidi" w:hAnsiTheme="majorBidi" w:cstheme="majorBidi"/>
          <w:lang w:eastAsia="zh-CN"/>
        </w:rPr>
        <w:t>的整体传输性能很大程度上受每一中继段的传播特性的影响。有时有可能使用不同的中继段长度的组合而达到同样的整体物理连接。增加单中继段的长度不可避免地会导致那些中继段中断概率的增加。另一方面，这样的举动有可能意味着只需要较少的中继段而汇</w:t>
      </w:r>
      <w:proofErr w:type="gramStart"/>
      <w:r w:rsidRPr="006D5EEA">
        <w:rPr>
          <w:rFonts w:asciiTheme="majorBidi" w:hAnsiTheme="majorBidi" w:cstheme="majorBidi"/>
          <w:lang w:eastAsia="zh-CN"/>
        </w:rPr>
        <w:t>接网络</w:t>
      </w:r>
      <w:proofErr w:type="gramEnd"/>
      <w:r w:rsidRPr="006D5EEA">
        <w:rPr>
          <w:rFonts w:asciiTheme="majorBidi" w:hAnsiTheme="majorBidi" w:cstheme="majorBidi"/>
          <w:lang w:eastAsia="zh-CN"/>
        </w:rPr>
        <w:t>的性能可能不会被削弱。</w:t>
      </w:r>
    </w:p>
    <w:p w14:paraId="1BE9248E"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2.4.6.2</w:t>
      </w:r>
      <w:r w:rsidRPr="006D5EEA">
        <w:rPr>
          <w:rFonts w:asciiTheme="majorBidi" w:hAnsiTheme="majorBidi" w:cstheme="majorBidi"/>
          <w:lang w:eastAsia="zh-CN"/>
        </w:rPr>
        <w:tab/>
      </w:r>
      <w:r w:rsidRPr="006D5EEA">
        <w:rPr>
          <w:rFonts w:asciiTheme="majorBidi" w:hAnsiTheme="majorBidi" w:cstheme="majorBidi"/>
          <w:lang w:eastAsia="zh-CN"/>
        </w:rPr>
        <w:t>汇接中继段的相关衰落</w:t>
      </w:r>
    </w:p>
    <w:p w14:paraId="5D9D07AD" w14:textId="6444EF1F" w:rsidR="00023A9F" w:rsidRPr="00C60003" w:rsidRDefault="00023A9F" w:rsidP="00C6000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如果降雨的发生在统计上与位置是独立的，那么首尾连成一线的串接链路的衰落概率的一个良好近似由下式给出：</w:t>
      </w:r>
    </w:p>
    <w:p w14:paraId="6C3C5249"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6"/>
          <w:sz w:val="20"/>
          <w:lang w:val="en-US"/>
        </w:rPr>
        <w:object w:dxaOrig="1140" w:dyaOrig="800" w14:anchorId="3F8D1BC9">
          <v:shape id="_x0000_i1071" type="#_x0000_t75" style="width:57pt;height:44.35pt" o:ole="" fillcolor="window">
            <v:imagedata r:id="rId103" o:title=""/>
          </v:shape>
          <o:OLEObject Type="Embed" ProgID="Equation.3" ShapeID="_x0000_i1071" DrawAspect="Content" ObjectID="_1807336419" r:id="rId104"/>
        </w:object>
      </w:r>
      <w:r w:rsidRPr="006D5EEA">
        <w:rPr>
          <w:rFonts w:asciiTheme="majorBidi" w:hAnsiTheme="majorBidi" w:cstheme="majorBidi"/>
          <w:lang w:val="en-US" w:eastAsia="zh-CN"/>
        </w:rPr>
        <w:tab/>
        <w:t>(80)</w:t>
      </w:r>
    </w:p>
    <w:p w14:paraId="612D9D93" w14:textId="77777777" w:rsidR="00023A9F" w:rsidRPr="006D5EEA" w:rsidRDefault="00023A9F" w:rsidP="00023A9F">
      <w:pPr>
        <w:pStyle w:val="Blanc"/>
        <w:rPr>
          <w:rFonts w:asciiTheme="majorBidi" w:hAnsiTheme="majorBidi" w:cstheme="majorBidi"/>
          <w:lang w:val="en-US" w:eastAsia="zh-CN"/>
        </w:rPr>
      </w:pPr>
    </w:p>
    <w:p w14:paraId="2E02EF5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i</w:t>
      </w:r>
      <w:r w:rsidRPr="006D5EEA">
        <w:rPr>
          <w:rFonts w:asciiTheme="majorBidi" w:hAnsiTheme="majorBidi" w:cstheme="majorBidi"/>
          <w:lang w:eastAsia="zh-CN"/>
        </w:rPr>
        <w:t>是总共</w:t>
      </w:r>
      <w:r w:rsidRPr="006D5EEA">
        <w:rPr>
          <w:rFonts w:asciiTheme="majorBidi" w:hAnsiTheme="majorBidi" w:cstheme="majorBidi"/>
          <w:i/>
          <w:iCs/>
          <w:lang w:eastAsia="zh-CN"/>
        </w:rPr>
        <w:t>n</w:t>
      </w:r>
      <w:r w:rsidRPr="006D5EEA">
        <w:rPr>
          <w:rFonts w:asciiTheme="majorBidi" w:hAnsiTheme="majorBidi" w:cstheme="majorBidi"/>
          <w:lang w:eastAsia="zh-CN"/>
        </w:rPr>
        <w:t>条链路中第</w:t>
      </w:r>
      <w:r w:rsidRPr="006D5EEA">
        <w:rPr>
          <w:rFonts w:asciiTheme="majorBidi" w:hAnsiTheme="majorBidi" w:cstheme="majorBidi"/>
          <w:i/>
          <w:iCs/>
          <w:lang w:eastAsia="zh-CN"/>
        </w:rPr>
        <w:t>i</w:t>
      </w:r>
      <w:r w:rsidRPr="006D5EEA">
        <w:rPr>
          <w:rFonts w:asciiTheme="majorBidi" w:hAnsiTheme="majorBidi" w:cstheme="majorBidi"/>
          <w:lang w:eastAsia="zh-CN"/>
        </w:rPr>
        <w:t>条的衰落概率。</w:t>
      </w:r>
    </w:p>
    <w:p w14:paraId="41A4956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另一方面，如果各降水事件在有限的区域内是相关的，那么在一个多段中继系统的两到多条链路上的衰减也是相关的，在这种情形下混合衰落概率可以写成：</w:t>
      </w:r>
    </w:p>
    <w:p w14:paraId="5C9B8C99"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6"/>
          <w:sz w:val="20"/>
          <w:lang w:val="en-US"/>
        </w:rPr>
        <w:object w:dxaOrig="1420" w:dyaOrig="800" w14:anchorId="236FD74C">
          <v:shape id="_x0000_i1072" type="#_x0000_t75" style="width:1in;height:44.35pt" o:ole="" fillcolor="window">
            <v:imagedata r:id="rId105" o:title=""/>
          </v:shape>
          <o:OLEObject Type="Embed" ProgID="Equation.3" ShapeID="_x0000_i1072" DrawAspect="Content" ObjectID="_1807336420" r:id="rId106"/>
        </w:object>
      </w:r>
      <w:r w:rsidRPr="006D5EEA">
        <w:rPr>
          <w:rFonts w:asciiTheme="majorBidi" w:hAnsiTheme="majorBidi" w:cstheme="majorBidi"/>
          <w:lang w:val="en-US" w:eastAsia="zh-CN"/>
        </w:rPr>
        <w:tab/>
        <w:t>(81)</w:t>
      </w:r>
    </w:p>
    <w:p w14:paraId="49621E0A" w14:textId="77777777" w:rsidR="00023A9F" w:rsidRPr="006D5EEA" w:rsidRDefault="00023A9F" w:rsidP="00023A9F">
      <w:pPr>
        <w:ind w:firstLineChars="200" w:firstLine="480"/>
        <w:jc w:val="left"/>
        <w:rPr>
          <w:rFonts w:asciiTheme="majorBidi" w:hAnsiTheme="majorBidi" w:cstheme="majorBidi"/>
          <w:lang w:eastAsia="zh-CN"/>
        </w:rPr>
      </w:pPr>
      <w:bookmarkStart w:id="36" w:name="_Toc394797408"/>
      <w:bookmarkStart w:id="37" w:name="_Toc394797516"/>
      <w:r w:rsidRPr="006D5EEA">
        <w:rPr>
          <w:rFonts w:asciiTheme="majorBidi" w:hAnsiTheme="majorBidi" w:cstheme="majorBidi"/>
          <w:lang w:eastAsia="zh-CN"/>
        </w:rPr>
        <w:t>其中</w:t>
      </w:r>
      <w:r w:rsidRPr="006D5EEA">
        <w:rPr>
          <w:rFonts w:asciiTheme="majorBidi" w:hAnsiTheme="majorBidi" w:cstheme="majorBidi"/>
          <w:i/>
          <w:iCs/>
          <w:lang w:eastAsia="zh-CN"/>
        </w:rPr>
        <w:t>K</w:t>
      </w:r>
      <w:r w:rsidRPr="006D5EEA">
        <w:rPr>
          <w:rFonts w:asciiTheme="majorBidi" w:hAnsiTheme="majorBidi" w:cstheme="majorBidi"/>
          <w:lang w:eastAsia="zh-CN"/>
        </w:rPr>
        <w:t>是修正系数，纳入了降雨相关性的整体效应。</w:t>
      </w:r>
    </w:p>
    <w:p w14:paraId="542752C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很少有关于这个问题的研究。有一项这样的研究调查了降雨在一条东</w:t>
      </w:r>
      <w:r w:rsidRPr="006D5EEA">
        <w:rPr>
          <w:rFonts w:asciiTheme="majorBidi" w:hAnsiTheme="majorBidi" w:cstheme="majorBidi"/>
          <w:lang w:eastAsia="zh-CN"/>
        </w:rPr>
        <w:t>—</w:t>
      </w:r>
      <w:r w:rsidRPr="006D5EEA">
        <w:rPr>
          <w:rFonts w:asciiTheme="majorBidi" w:hAnsiTheme="majorBidi" w:cstheme="majorBidi"/>
          <w:lang w:eastAsia="zh-CN"/>
        </w:rPr>
        <w:t>西路由上不同位置的瞬时相关性，该路由同风暴运动的盛行方向大致平行。另一项研究监测了在最大降雨量的季节南</w:t>
      </w:r>
      <w:r w:rsidRPr="006D5EEA">
        <w:rPr>
          <w:rFonts w:asciiTheme="majorBidi" w:hAnsiTheme="majorBidi" w:cstheme="majorBidi"/>
          <w:lang w:eastAsia="zh-CN"/>
        </w:rPr>
        <w:t>—</w:t>
      </w:r>
      <w:r w:rsidRPr="006D5EEA">
        <w:rPr>
          <w:rFonts w:asciiTheme="majorBidi" w:hAnsiTheme="majorBidi" w:cstheme="majorBidi"/>
          <w:lang w:eastAsia="zh-CN"/>
        </w:rPr>
        <w:t>北方向，也就是大致垂直于盛行风暴轨迹的方向，一连串短中继段上的衰减。</w:t>
      </w:r>
    </w:p>
    <w:p w14:paraId="03A07544" w14:textId="748C50DC"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对于链路平行于风暴运动方向的情形，对每一中继段长度</w:t>
      </w:r>
      <w:r w:rsidRPr="006D5EEA">
        <w:rPr>
          <w:rFonts w:asciiTheme="majorBidi" w:hAnsiTheme="majorBidi" w:cstheme="majorBidi"/>
          <w:lang w:val="en-US" w:eastAsia="zh-CN"/>
        </w:rPr>
        <w:t> </w:t>
      </w:r>
      <w:r w:rsidRPr="006D5EEA">
        <w:rPr>
          <w:rFonts w:asciiTheme="majorBidi" w:hAnsiTheme="majorBidi" w:cstheme="majorBidi"/>
          <w:i/>
          <w:iCs/>
          <w:lang w:eastAsia="zh-CN"/>
        </w:rPr>
        <w:t>l</w:t>
      </w:r>
      <w:r w:rsidRPr="006D5EEA">
        <w:rPr>
          <w:rFonts w:asciiTheme="majorBidi" w:hAnsiTheme="majorBidi" w:cstheme="majorBidi"/>
          <w:lang w:eastAsia="zh-CN"/>
        </w:rPr>
        <w:t>都超过</w:t>
      </w:r>
      <w:r w:rsidRPr="006D5EEA">
        <w:rPr>
          <w:rFonts w:asciiTheme="majorBidi" w:hAnsiTheme="majorBidi" w:cstheme="majorBidi"/>
          <w:lang w:eastAsia="zh-CN"/>
        </w:rPr>
        <w:t>40 km</w:t>
      </w:r>
      <w:r w:rsidRPr="006D5EEA">
        <w:rPr>
          <w:rFonts w:asciiTheme="majorBidi" w:hAnsiTheme="majorBidi" w:cstheme="majorBidi"/>
          <w:lang w:eastAsia="zh-CN"/>
        </w:rPr>
        <w:t>的一连串中继段来说，相关性的影响是微小的。在这种情况下，对于降雨引起的</w:t>
      </w:r>
      <w:r w:rsidRPr="006D5EEA">
        <w:rPr>
          <w:rFonts w:asciiTheme="majorBidi" w:hAnsiTheme="majorBidi" w:cstheme="majorBidi"/>
          <w:lang w:eastAsia="zh-CN"/>
        </w:rPr>
        <w:t>0.03%</w:t>
      </w:r>
      <w:r w:rsidRPr="006D5EEA">
        <w:rPr>
          <w:rFonts w:asciiTheme="majorBidi" w:hAnsiTheme="majorBidi" w:cstheme="majorBidi"/>
          <w:lang w:eastAsia="zh-CN"/>
        </w:rPr>
        <w:t>的中断，修正系数</w:t>
      </w:r>
      <w:r w:rsidRPr="006D5EEA">
        <w:rPr>
          <w:rFonts w:asciiTheme="majorBidi" w:hAnsiTheme="majorBidi" w:cstheme="majorBidi"/>
          <w:i/>
          <w:iCs/>
          <w:lang w:eastAsia="zh-CN"/>
        </w:rPr>
        <w:t>K</w:t>
      </w:r>
      <w:r w:rsidRPr="006D5EEA">
        <w:rPr>
          <w:rFonts w:asciiTheme="majorBidi" w:hAnsiTheme="majorBidi" w:cstheme="majorBidi"/>
          <w:lang w:eastAsia="zh-CN"/>
        </w:rPr>
        <w:t>超过</w:t>
      </w:r>
      <w:r w:rsidRPr="006D5EEA">
        <w:rPr>
          <w:rFonts w:asciiTheme="majorBidi" w:hAnsiTheme="majorBidi" w:cstheme="majorBidi"/>
          <w:lang w:eastAsia="zh-CN"/>
        </w:rPr>
        <w:t>0.9</w:t>
      </w:r>
      <w:r w:rsidRPr="006D5EEA">
        <w:rPr>
          <w:rFonts w:asciiTheme="majorBidi" w:hAnsiTheme="majorBidi" w:cstheme="majorBidi"/>
          <w:lang w:eastAsia="zh-CN"/>
        </w:rPr>
        <w:t>，有理由将其忽略不计（见图</w:t>
      </w:r>
      <w:r w:rsidRPr="006D5EEA">
        <w:rPr>
          <w:rFonts w:asciiTheme="majorBidi" w:hAnsiTheme="majorBidi" w:cstheme="majorBidi"/>
          <w:lang w:eastAsia="zh-CN"/>
        </w:rPr>
        <w:t>5</w:t>
      </w:r>
      <w:r w:rsidRPr="006D5EEA">
        <w:rPr>
          <w:rFonts w:asciiTheme="majorBidi" w:hAnsiTheme="majorBidi" w:cstheme="majorBidi"/>
          <w:lang w:eastAsia="zh-CN"/>
        </w:rPr>
        <w:t>）。然而，对于短的中继段，这种效应变得比较显著：每段长度分别为</w:t>
      </w:r>
      <w:r w:rsidRPr="006D5EEA">
        <w:rPr>
          <w:rFonts w:asciiTheme="majorBidi" w:hAnsiTheme="majorBidi" w:cstheme="majorBidi"/>
          <w:lang w:eastAsia="zh-CN"/>
        </w:rPr>
        <w:t>20</w:t>
      </w:r>
      <w:r w:rsidRPr="006D5EEA">
        <w:rPr>
          <w:rFonts w:asciiTheme="majorBidi" w:hAnsiTheme="majorBidi" w:cstheme="majorBidi"/>
          <w:lang w:eastAsia="zh-CN"/>
        </w:rPr>
        <w:t>、</w:t>
      </w:r>
      <w:r w:rsidRPr="006D5EEA">
        <w:rPr>
          <w:rFonts w:asciiTheme="majorBidi" w:hAnsiTheme="majorBidi" w:cstheme="majorBidi"/>
          <w:lang w:eastAsia="zh-CN"/>
        </w:rPr>
        <w:t>10</w:t>
      </w:r>
      <w:r w:rsidRPr="006D5EEA">
        <w:rPr>
          <w:rFonts w:asciiTheme="majorBidi" w:hAnsiTheme="majorBidi" w:cstheme="majorBidi"/>
          <w:lang w:eastAsia="zh-CN"/>
        </w:rPr>
        <w:t>和</w:t>
      </w:r>
      <w:r w:rsidRPr="006D5EEA">
        <w:rPr>
          <w:rFonts w:asciiTheme="majorBidi" w:hAnsiTheme="majorBidi" w:cstheme="majorBidi"/>
          <w:lang w:eastAsia="zh-CN"/>
        </w:rPr>
        <w:t>5 km</w:t>
      </w:r>
      <w:r w:rsidRPr="006D5EEA">
        <w:rPr>
          <w:rFonts w:asciiTheme="majorBidi" w:hAnsiTheme="majorBidi" w:cstheme="majorBidi"/>
          <w:lang w:eastAsia="zh-CN"/>
        </w:rPr>
        <w:t>的</w:t>
      </w:r>
      <w:r w:rsidRPr="006D5EEA">
        <w:rPr>
          <w:rFonts w:asciiTheme="majorBidi" w:hAnsiTheme="majorBidi" w:cstheme="majorBidi"/>
          <w:lang w:eastAsia="zh-CN"/>
        </w:rPr>
        <w:t>10</w:t>
      </w:r>
      <w:r w:rsidRPr="006D5EEA">
        <w:rPr>
          <w:rFonts w:asciiTheme="majorBidi" w:hAnsiTheme="majorBidi" w:cstheme="majorBidi"/>
          <w:lang w:eastAsia="zh-CN"/>
        </w:rPr>
        <w:t>条链路的总体中断概率约分别为不相关预期的</w:t>
      </w:r>
      <w:r w:rsidRPr="006D5EEA">
        <w:rPr>
          <w:rFonts w:asciiTheme="majorBidi" w:hAnsiTheme="majorBidi" w:cstheme="majorBidi"/>
          <w:lang w:eastAsia="zh-CN"/>
        </w:rPr>
        <w:t>80%</w:t>
      </w:r>
      <w:r w:rsidRPr="006D5EEA">
        <w:rPr>
          <w:rFonts w:asciiTheme="majorBidi" w:hAnsiTheme="majorBidi" w:cstheme="majorBidi"/>
          <w:lang w:eastAsia="zh-CN"/>
        </w:rPr>
        <w:t>、</w:t>
      </w:r>
      <w:r>
        <w:rPr>
          <w:rFonts w:asciiTheme="majorBidi" w:hAnsiTheme="majorBidi" w:cstheme="majorBidi"/>
          <w:lang w:eastAsia="zh-CN"/>
        </w:rPr>
        <w:t>65%</w:t>
      </w:r>
      <w:r w:rsidRPr="006D5EEA">
        <w:rPr>
          <w:rFonts w:asciiTheme="majorBidi" w:hAnsiTheme="majorBidi" w:cstheme="majorBidi"/>
          <w:lang w:eastAsia="zh-CN"/>
        </w:rPr>
        <w:t>和</w:t>
      </w:r>
      <w:r w:rsidRPr="006D5EEA">
        <w:rPr>
          <w:rFonts w:asciiTheme="majorBidi" w:hAnsiTheme="majorBidi" w:cstheme="majorBidi"/>
          <w:lang w:eastAsia="zh-CN"/>
        </w:rPr>
        <w:t>40%</w:t>
      </w:r>
      <w:r w:rsidRPr="006D5EEA">
        <w:rPr>
          <w:rFonts w:asciiTheme="majorBidi" w:hAnsiTheme="majorBidi" w:cstheme="majorBidi"/>
          <w:lang w:eastAsia="zh-CN"/>
        </w:rPr>
        <w:t>（修正系数</w:t>
      </w:r>
      <w:r w:rsidRPr="006D5EEA">
        <w:rPr>
          <w:rFonts w:asciiTheme="majorBidi" w:hAnsiTheme="majorBidi" w:cstheme="majorBidi"/>
          <w:lang w:eastAsia="zh-CN"/>
        </w:rPr>
        <w:t>0.8</w:t>
      </w:r>
      <w:r w:rsidRPr="006D5EEA">
        <w:rPr>
          <w:rFonts w:asciiTheme="majorBidi" w:hAnsiTheme="majorBidi" w:cstheme="majorBidi"/>
          <w:lang w:eastAsia="zh-CN"/>
        </w:rPr>
        <w:t>、</w:t>
      </w:r>
      <w:r w:rsidRPr="006D5EEA">
        <w:rPr>
          <w:rFonts w:asciiTheme="majorBidi" w:hAnsiTheme="majorBidi" w:cstheme="majorBidi"/>
          <w:lang w:eastAsia="zh-CN"/>
        </w:rPr>
        <w:t>0.65</w:t>
      </w:r>
      <w:r w:rsidRPr="006D5EEA">
        <w:rPr>
          <w:rFonts w:asciiTheme="majorBidi" w:hAnsiTheme="majorBidi" w:cstheme="majorBidi"/>
          <w:lang w:eastAsia="zh-CN"/>
        </w:rPr>
        <w:t>、</w:t>
      </w:r>
      <w:r w:rsidRPr="006D5EEA">
        <w:rPr>
          <w:rFonts w:asciiTheme="majorBidi" w:hAnsiTheme="majorBidi" w:cstheme="majorBidi"/>
          <w:lang w:eastAsia="zh-CN"/>
        </w:rPr>
        <w:t>0.4</w:t>
      </w:r>
      <w:r w:rsidRPr="006D5EEA">
        <w:rPr>
          <w:rFonts w:asciiTheme="majorBidi" w:hAnsiTheme="majorBidi" w:cstheme="majorBidi"/>
          <w:lang w:eastAsia="zh-CN"/>
        </w:rPr>
        <w:t>）。降雨相关性的影响被认为在前几个中继段略微较大，并随着整体链路长度的增加而减小。</w:t>
      </w:r>
    </w:p>
    <w:p w14:paraId="35E68E78" w14:textId="5E628B02" w:rsidR="008F0CF3" w:rsidRPr="008D58DC" w:rsidRDefault="00023A9F" w:rsidP="008D58DC">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在传播方向垂直于风暴运动盛行方向的情形下几个不同概率水平的修正系数见图</w:t>
      </w:r>
      <w:r w:rsidRPr="006D5EEA">
        <w:rPr>
          <w:rFonts w:asciiTheme="majorBidi" w:hAnsiTheme="majorBidi" w:cstheme="majorBidi"/>
          <w:lang w:eastAsia="zh-CN"/>
        </w:rPr>
        <w:t>6</w:t>
      </w:r>
      <w:r w:rsidRPr="006D5EEA">
        <w:rPr>
          <w:rFonts w:asciiTheme="majorBidi" w:hAnsiTheme="majorBidi" w:cstheme="majorBidi"/>
          <w:lang w:eastAsia="zh-CN"/>
        </w:rPr>
        <w:t>。在这种情况下，修正系数在前几个中继段较快地下降（表明与传播方向平行于风暴运动的情形相比，有较强的短距离相关性），随后保持相对稳定的值（表明有较弱的长距离相关性）。</w:t>
      </w:r>
    </w:p>
    <w:p w14:paraId="742BD546" w14:textId="48F68F5C"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2.4.6.3</w:t>
      </w:r>
      <w:r w:rsidRPr="006D5EEA">
        <w:rPr>
          <w:rFonts w:asciiTheme="majorBidi" w:hAnsiTheme="majorBidi" w:cstheme="majorBidi"/>
          <w:lang w:eastAsia="zh-CN"/>
        </w:rPr>
        <w:tab/>
      </w:r>
      <w:r w:rsidRPr="006D5EEA">
        <w:rPr>
          <w:rFonts w:asciiTheme="majorBidi" w:hAnsiTheme="majorBidi" w:cstheme="majorBidi"/>
          <w:lang w:eastAsia="zh-CN"/>
        </w:rPr>
        <w:t>路由分集网络</w:t>
      </w:r>
    </w:p>
    <w:p w14:paraId="50A1DCA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利用降雨的水平结构可以在几分之一公里的空间内显著地改变这一事实，路由分集网络可以在两个或多个分级路由中包括两个或多个串接的中继段。尽管对于纯粹的路由分集网络没有关于分集改善的资料，关于这种网络的元素的资料还是有一些。这样的网</w:t>
      </w:r>
      <w:proofErr w:type="gramStart"/>
      <w:r w:rsidRPr="006D5EEA">
        <w:rPr>
          <w:rFonts w:asciiTheme="majorBidi" w:hAnsiTheme="majorBidi" w:cstheme="majorBidi"/>
          <w:lang w:eastAsia="zh-CN"/>
        </w:rPr>
        <w:t>元包括</w:t>
      </w:r>
      <w:proofErr w:type="gramEnd"/>
      <w:r w:rsidRPr="006D5EEA">
        <w:rPr>
          <w:rFonts w:asciiTheme="majorBidi" w:hAnsiTheme="majorBidi" w:cstheme="majorBidi"/>
          <w:lang w:eastAsia="zh-CN"/>
        </w:rPr>
        <w:t>在某个网络节点汇聚的两条路径和水平分开的近似平行的路径。</w:t>
      </w:r>
    </w:p>
    <w:bookmarkEnd w:id="36"/>
    <w:p w14:paraId="6C9C01F5"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lastRenderedPageBreak/>
        <w:t>图</w:t>
      </w:r>
      <w:r w:rsidRPr="006D5EEA">
        <w:rPr>
          <w:rFonts w:asciiTheme="majorBidi" w:hAnsiTheme="majorBidi" w:cstheme="majorBidi"/>
          <w:lang w:eastAsia="zh-CN"/>
        </w:rPr>
        <w:t>5</w:t>
      </w:r>
    </w:p>
    <w:p w14:paraId="380412C9" w14:textId="77B932EA" w:rsidR="00023A9F" w:rsidRPr="00467C04" w:rsidRDefault="00023A9F" w:rsidP="00023A9F">
      <w:pPr>
        <w:pStyle w:val="FigureTitle0"/>
        <w:keepNext/>
        <w:rPr>
          <w:rFonts w:asciiTheme="majorBidi" w:hAnsiTheme="majorBidi" w:cstheme="majorBidi"/>
        </w:rPr>
      </w:pPr>
      <w:r w:rsidRPr="00467C04">
        <w:rPr>
          <w:rFonts w:asciiTheme="majorBidi" w:hAnsiTheme="majorBidi" w:cstheme="majorBidi"/>
        </w:rPr>
        <w:t>对每一链路中断超过概率为</w:t>
      </w:r>
      <w:r w:rsidRPr="00467C04">
        <w:rPr>
          <w:rFonts w:asciiTheme="majorBidi" w:hAnsiTheme="majorBidi" w:cstheme="majorBidi"/>
        </w:rPr>
        <w:t>0.03%</w:t>
      </w:r>
      <w:r w:rsidRPr="00467C04">
        <w:rPr>
          <w:rFonts w:asciiTheme="majorBidi" w:hAnsiTheme="majorBidi" w:cstheme="majorBidi"/>
        </w:rPr>
        <w:t>时，一系列长度为</w:t>
      </w:r>
      <w:r w:rsidRPr="00467C04">
        <w:rPr>
          <w:rFonts w:asciiTheme="majorBidi" w:hAnsiTheme="majorBidi" w:cstheme="majorBidi"/>
          <w:i/>
          <w:lang w:val="en-US"/>
        </w:rPr>
        <w:t>l</w:t>
      </w:r>
      <w:r w:rsidR="00467C04" w:rsidRPr="00467C04">
        <w:rPr>
          <w:rFonts w:asciiTheme="majorBidi" w:hAnsiTheme="majorBidi" w:cstheme="majorBidi"/>
          <w:i/>
          <w:lang w:val="en-US"/>
        </w:rPr>
        <w:br/>
      </w:r>
      <w:r w:rsidRPr="00467C04">
        <w:rPr>
          <w:rFonts w:asciiTheme="majorBidi" w:hAnsiTheme="majorBidi" w:cstheme="majorBidi"/>
        </w:rPr>
        <w:t>的等长串接中继段的</w:t>
      </w:r>
      <w:proofErr w:type="gramStart"/>
      <w:r w:rsidRPr="00467C04">
        <w:rPr>
          <w:rFonts w:asciiTheme="majorBidi" w:hAnsiTheme="majorBidi" w:cstheme="majorBidi"/>
        </w:rPr>
        <w:t>总雨衰</w:t>
      </w:r>
      <w:proofErr w:type="gramEnd"/>
      <w:r w:rsidRPr="00467C04">
        <w:rPr>
          <w:rFonts w:asciiTheme="majorBidi" w:hAnsiTheme="majorBidi" w:cstheme="majorBidi"/>
        </w:rPr>
        <w:t>的修正系数</w:t>
      </w:r>
    </w:p>
    <w:p w14:paraId="0F516963" w14:textId="0A5AC79C" w:rsidR="00023A9F" w:rsidRPr="006D5EEA" w:rsidRDefault="00EC231D" w:rsidP="001F74EF">
      <w:pPr>
        <w:pStyle w:val="Figure"/>
        <w:rPr>
          <w:rFonts w:asciiTheme="majorBidi" w:hAnsiTheme="majorBidi" w:cstheme="majorBidi"/>
        </w:rPr>
      </w:pPr>
      <w:r w:rsidRPr="008947EA">
        <w:object w:dxaOrig="4657" w:dyaOrig="5877" w14:anchorId="2F77B4B2">
          <v:shape id="_x0000_i1073" type="#_x0000_t75" style="width:315.65pt;height:392.85pt" o:ole="">
            <v:imagedata r:id="rId107" o:title="" cropbottom="-507f" cropright="-1800f"/>
          </v:shape>
          <o:OLEObject Type="Embed" ProgID="CorelDraw.Graphic.16" ShapeID="_x0000_i1073" DrawAspect="Content" ObjectID="_1807336421" r:id="rId108"/>
        </w:object>
      </w:r>
    </w:p>
    <w:p w14:paraId="4144AF91" w14:textId="059A3E00" w:rsidR="00023A9F" w:rsidRPr="006D5EEA" w:rsidRDefault="00255D88" w:rsidP="008F0CF3">
      <w:pPr>
        <w:pStyle w:val="Heading5"/>
        <w:spacing w:before="360"/>
        <w:rPr>
          <w:rFonts w:asciiTheme="majorBidi" w:hAnsiTheme="majorBidi" w:cstheme="majorBidi"/>
          <w:lang w:eastAsia="zh-CN"/>
        </w:rPr>
      </w:pPr>
      <w:r>
        <w:rPr>
          <w:rFonts w:asciiTheme="majorBidi" w:hAnsiTheme="majorBidi" w:cstheme="majorBidi" w:hint="eastAsia"/>
          <w:lang w:eastAsia="zh-CN"/>
        </w:rPr>
        <w:t>2</w:t>
      </w:r>
      <w:r w:rsidR="00023A9F" w:rsidRPr="006D5EEA">
        <w:rPr>
          <w:rFonts w:asciiTheme="majorBidi" w:hAnsiTheme="majorBidi" w:cstheme="majorBidi"/>
          <w:lang w:eastAsia="zh-CN"/>
        </w:rPr>
        <w:t>.4.6.3.1</w:t>
      </w:r>
      <w:r w:rsidR="00023A9F" w:rsidRPr="006D5EEA">
        <w:rPr>
          <w:rFonts w:asciiTheme="majorBidi" w:hAnsiTheme="majorBidi" w:cstheme="majorBidi"/>
          <w:lang w:eastAsia="zh-CN"/>
        </w:rPr>
        <w:tab/>
      </w:r>
      <w:r w:rsidR="00023A9F" w:rsidRPr="006D5EEA">
        <w:rPr>
          <w:rFonts w:asciiTheme="majorBidi" w:hAnsiTheme="majorBidi" w:cstheme="majorBidi"/>
          <w:lang w:eastAsia="zh-CN"/>
        </w:rPr>
        <w:t>汇聚路径单元</w:t>
      </w:r>
    </w:p>
    <w:p w14:paraId="031014C9" w14:textId="72D9FE3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关于低</w:t>
      </w:r>
      <w:r w:rsidRPr="006D5EEA">
        <w:rPr>
          <w:rFonts w:asciiTheme="majorBidi" w:hAnsiTheme="majorBidi" w:cstheme="majorBidi"/>
          <w:lang w:eastAsia="zh-CN"/>
        </w:rPr>
        <w:t>EHF</w:t>
      </w:r>
      <w:r w:rsidRPr="006D5EEA">
        <w:rPr>
          <w:rFonts w:asciiTheme="majorBidi" w:hAnsiTheme="majorBidi" w:cstheme="majorBidi"/>
          <w:lang w:eastAsia="zh-CN"/>
        </w:rPr>
        <w:t>频谱范围内汇聚路径的分集改善系数的资料可以在</w:t>
      </w:r>
      <w:r w:rsidR="002E2D84">
        <w:rPr>
          <w:rFonts w:asciiTheme="majorBidi" w:hAnsiTheme="majorBidi" w:cstheme="majorBidi"/>
          <w:lang w:eastAsia="zh-CN"/>
        </w:rPr>
        <w:t xml:space="preserve">ITU-R </w:t>
      </w:r>
      <w:r w:rsidRPr="006D5EEA">
        <w:rPr>
          <w:rFonts w:asciiTheme="majorBidi" w:hAnsiTheme="majorBidi" w:cstheme="majorBidi"/>
          <w:lang w:eastAsia="zh-CN"/>
        </w:rPr>
        <w:t>P.1410</w:t>
      </w:r>
      <w:r w:rsidRPr="006D5EEA">
        <w:rPr>
          <w:rFonts w:asciiTheme="majorBidi" w:hAnsiTheme="majorBidi" w:cstheme="majorBidi"/>
          <w:lang w:eastAsia="zh-CN"/>
        </w:rPr>
        <w:t>建议书中找到。尽管这一系数是为点对面应用提出的，但它也可用于对这种点对点路由分集（或网状）网络的单元提供的改善给出一般性的提示，这种网络包括两个单元。</w:t>
      </w:r>
    </w:p>
    <w:p w14:paraId="0331F9DB" w14:textId="74A7F195" w:rsidR="008F0CF3" w:rsidRDefault="00023A9F" w:rsidP="008D58DC">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由于降雨率的时空分布是随机的，汇聚的点对点链路会在瞬间经历不同的衰减深度。因此，每当需要的信号在其路径上被雨衰减而干扰信号没被衰减时，从不同角度区域的用户出发的</w:t>
      </w:r>
      <w:r w:rsidRPr="006D5EEA">
        <w:rPr>
          <w:rFonts w:asciiTheme="majorBidi" w:hAnsiTheme="majorBidi" w:cstheme="majorBidi"/>
          <w:i/>
          <w:iCs/>
          <w:lang w:val="en-US" w:eastAsia="zh-CN"/>
        </w:rPr>
        <w:t>S</w:t>
      </w:r>
      <w:r w:rsidRPr="006D5EEA">
        <w:rPr>
          <w:rFonts w:asciiTheme="majorBidi" w:hAnsiTheme="majorBidi" w:cstheme="majorBidi"/>
          <w:lang w:val="en-US" w:eastAsia="zh-CN"/>
        </w:rPr>
        <w:t>/</w:t>
      </w:r>
      <w:r w:rsidRPr="006D5EEA">
        <w:rPr>
          <w:rFonts w:asciiTheme="majorBidi" w:hAnsiTheme="majorBidi" w:cstheme="majorBidi"/>
          <w:i/>
          <w:iCs/>
          <w:lang w:val="en-US" w:eastAsia="zh-CN"/>
        </w:rPr>
        <w:t>I</w:t>
      </w:r>
      <w:r w:rsidRPr="006D5EEA">
        <w:rPr>
          <w:rFonts w:asciiTheme="majorBidi" w:hAnsiTheme="majorBidi" w:cstheme="majorBidi"/>
          <w:iCs/>
          <w:lang w:val="en-US" w:eastAsia="zh-CN"/>
        </w:rPr>
        <w:t>间</w:t>
      </w:r>
      <w:r w:rsidRPr="006D5EEA">
        <w:rPr>
          <w:rFonts w:asciiTheme="majorBidi" w:hAnsiTheme="majorBidi" w:cstheme="majorBidi"/>
          <w:lang w:eastAsia="zh-CN"/>
        </w:rPr>
        <w:t>链路的信噪比可能会同时降低。</w:t>
      </w:r>
    </w:p>
    <w:p w14:paraId="09689EDB" w14:textId="3D23F9D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对于工作在同一频率的两条汇聚链路，差分雨衰</w:t>
      </w:r>
      <w:r w:rsidR="002737A8">
        <w:rPr>
          <w:rFonts w:asciiTheme="majorBidi" w:hAnsiTheme="majorBidi" w:cstheme="majorBidi" w:hint="eastAsia"/>
          <w:lang w:val="en-US" w:eastAsia="zh-CN"/>
        </w:rPr>
        <w:t>（</w:t>
      </w:r>
      <w:r w:rsidR="002737A8">
        <w:rPr>
          <w:rFonts w:asciiTheme="majorBidi" w:hAnsiTheme="majorBidi" w:cstheme="majorBidi"/>
          <w:lang w:val="en-US" w:eastAsia="zh-CN"/>
        </w:rPr>
        <w:t>DRA</w:t>
      </w:r>
      <w:r w:rsidR="002737A8">
        <w:rPr>
          <w:rFonts w:asciiTheme="majorBidi" w:hAnsiTheme="majorBidi" w:cstheme="majorBidi" w:hint="eastAsia"/>
          <w:lang w:val="en-US" w:eastAsia="zh-CN"/>
        </w:rPr>
        <w:t>）</w:t>
      </w:r>
      <w:r w:rsidRPr="006D5EEA">
        <w:rPr>
          <w:rFonts w:asciiTheme="majorBidi" w:hAnsiTheme="majorBidi" w:cstheme="majorBidi"/>
          <w:lang w:eastAsia="zh-CN"/>
        </w:rPr>
        <w:t>累积分布可以采用下列步骤：</w:t>
      </w:r>
    </w:p>
    <w:p w14:paraId="0DA2E57E" w14:textId="217EF60D" w:rsidR="00023A9F" w:rsidRPr="006D5EEA" w:rsidRDefault="00023A9F" w:rsidP="00023A9F">
      <w:pPr>
        <w:ind w:firstLineChars="200" w:firstLine="480"/>
        <w:rPr>
          <w:rFonts w:asciiTheme="majorBidi" w:hAnsiTheme="majorBidi" w:cstheme="majorBidi"/>
          <w:lang w:eastAsia="zh-CN"/>
        </w:rPr>
      </w:pPr>
      <w:r w:rsidRPr="00366147">
        <w:rPr>
          <w:rFonts w:ascii="STKaiti" w:eastAsia="STKaiti" w:hAnsi="STKaiti" w:cstheme="majorBidi"/>
          <w:iCs/>
          <w:lang w:val="en-US" w:eastAsia="zh-CN"/>
        </w:rPr>
        <w:t>步骤</w:t>
      </w:r>
      <w:r w:rsidRPr="006D5EEA">
        <w:rPr>
          <w:rFonts w:asciiTheme="majorBidi" w:eastAsia="KaiTi_GB2312" w:hAnsiTheme="majorBidi" w:cstheme="majorBidi"/>
          <w:lang w:eastAsia="zh-CN"/>
        </w:rPr>
        <w:t>1</w:t>
      </w:r>
      <w:r w:rsidRPr="00366147">
        <w:rPr>
          <w:rFonts w:ascii="SimSun" w:hAnsi="SimSun" w:cstheme="majorBidi"/>
          <w:lang w:eastAsia="zh-CN"/>
        </w:rPr>
        <w:t>：</w:t>
      </w:r>
      <w:r w:rsidRPr="006D5EEA">
        <w:rPr>
          <w:rStyle w:val="shorttext"/>
          <w:rFonts w:asciiTheme="majorBidi" w:hAnsiTheme="majorBidi" w:cstheme="majorBidi"/>
          <w:color w:val="333333"/>
          <w:lang w:eastAsia="zh-CN"/>
        </w:rPr>
        <w:t>每条路径</w:t>
      </w:r>
      <w:proofErr w:type="gramStart"/>
      <w:r w:rsidRPr="006D5EEA">
        <w:rPr>
          <w:rStyle w:val="shorttext"/>
          <w:rFonts w:asciiTheme="majorBidi" w:hAnsiTheme="majorBidi" w:cstheme="majorBidi"/>
          <w:color w:val="333333"/>
          <w:lang w:eastAsia="zh-CN"/>
        </w:rPr>
        <w:t>上雨衰的</w:t>
      </w:r>
      <w:proofErr w:type="gramEnd"/>
      <w:r w:rsidRPr="006D5EEA">
        <w:rPr>
          <w:rStyle w:val="shorttext"/>
          <w:rFonts w:asciiTheme="majorBidi" w:hAnsiTheme="majorBidi" w:cstheme="majorBidi"/>
          <w:color w:val="333333"/>
          <w:lang w:eastAsia="zh-CN"/>
        </w:rPr>
        <w:t>近似年度分配</w:t>
      </w:r>
      <w:r w:rsidRPr="006D5EEA">
        <w:rPr>
          <w:rFonts w:asciiTheme="majorBidi" w:hAnsiTheme="majorBidi" w:cstheme="majorBidi"/>
          <w:i/>
          <w:lang w:eastAsia="zh-CN"/>
        </w:rPr>
        <w:t>A</w:t>
      </w:r>
      <w:r w:rsidRPr="006D5EEA">
        <w:rPr>
          <w:rFonts w:asciiTheme="majorBidi" w:hAnsiTheme="majorBidi" w:cstheme="majorBidi"/>
          <w:i/>
          <w:vertAlign w:val="subscript"/>
          <w:lang w:eastAsia="zh-CN"/>
        </w:rPr>
        <w:t>i</w:t>
      </w:r>
      <w:r>
        <w:rPr>
          <w:rFonts w:asciiTheme="majorBidi" w:hAnsiTheme="majorBidi" w:cstheme="majorBidi"/>
          <w:lang w:eastAsia="zh-CN"/>
        </w:rPr>
        <w:t xml:space="preserve"> (dB)</w:t>
      </w:r>
      <w:r w:rsidRPr="006D5EEA">
        <w:rPr>
          <w:rFonts w:asciiTheme="majorBidi" w:hAnsiTheme="majorBidi" w:cstheme="majorBidi"/>
          <w:lang w:eastAsia="zh-CN"/>
        </w:rPr>
        <w:t>，</w:t>
      </w:r>
      <w:r w:rsidRPr="006D5EEA">
        <w:rPr>
          <w:rFonts w:asciiTheme="majorBidi" w:hAnsiTheme="majorBidi" w:cstheme="majorBidi"/>
          <w:i/>
          <w:lang w:eastAsia="zh-CN"/>
        </w:rPr>
        <w:t>i</w:t>
      </w:r>
      <w:r w:rsidRPr="006D5EEA">
        <w:rPr>
          <w:rFonts w:asciiTheme="majorBidi" w:hAnsiTheme="majorBidi" w:cstheme="majorBidi"/>
          <w:i/>
          <w:lang w:val="en-US" w:eastAsia="zh-CN"/>
        </w:rPr>
        <w:t> </w:t>
      </w:r>
      <w:r w:rsidR="00366147">
        <w:rPr>
          <w:rFonts w:asciiTheme="majorBidi" w:hAnsiTheme="majorBidi" w:cstheme="majorBidi"/>
          <w:lang w:val="en-US" w:eastAsia="zh-CN"/>
        </w:rPr>
        <w:t xml:space="preserve"> </w:t>
      </w:r>
      <w:r w:rsidRPr="006D5EEA">
        <w:rPr>
          <w:rFonts w:asciiTheme="majorBidi" w:hAnsiTheme="majorBidi" w:cstheme="majorBidi"/>
          <w:lang w:eastAsia="zh-CN"/>
        </w:rPr>
        <w:t>=</w:t>
      </w:r>
      <w:r w:rsidRPr="006D5EEA">
        <w:rPr>
          <w:rFonts w:asciiTheme="majorBidi" w:hAnsiTheme="majorBidi" w:cstheme="majorBidi"/>
          <w:i/>
          <w:lang w:val="en-US" w:eastAsia="zh-CN"/>
        </w:rPr>
        <w:t> </w:t>
      </w:r>
      <w:r w:rsidR="00366147">
        <w:rPr>
          <w:rFonts w:asciiTheme="majorBidi" w:hAnsiTheme="majorBidi" w:cstheme="majorBidi"/>
          <w:lang w:eastAsia="zh-CN"/>
        </w:rPr>
        <w:t>1,</w:t>
      </w:r>
      <w:r w:rsidRPr="006D5EEA">
        <w:rPr>
          <w:rFonts w:asciiTheme="majorBidi" w:hAnsiTheme="majorBidi" w:cstheme="majorBidi"/>
          <w:lang w:eastAsia="zh-CN"/>
        </w:rPr>
        <w:t>2</w:t>
      </w:r>
      <w:r w:rsidRPr="006D5EEA">
        <w:rPr>
          <w:rFonts w:asciiTheme="majorBidi" w:hAnsiTheme="majorBidi" w:cstheme="majorBidi"/>
          <w:lang w:eastAsia="zh-CN"/>
        </w:rPr>
        <w:t>，</w:t>
      </w:r>
      <w:r w:rsidRPr="006D5EEA">
        <w:rPr>
          <w:rStyle w:val="shorttext"/>
          <w:rFonts w:asciiTheme="majorBidi" w:hAnsiTheme="majorBidi" w:cstheme="majorBidi"/>
          <w:color w:val="333333"/>
          <w:lang w:eastAsia="zh-CN"/>
        </w:rPr>
        <w:t>通过采用对数正态分布</w:t>
      </w:r>
      <w:r w:rsidR="008F0CF3">
        <w:rPr>
          <w:rFonts w:asciiTheme="majorBidi" w:hAnsiTheme="majorBidi" w:cstheme="majorBidi" w:hint="eastAsia"/>
          <w:lang w:eastAsia="zh-CN"/>
        </w:rPr>
        <w:t>：</w:t>
      </w:r>
    </w:p>
    <w:p w14:paraId="7AA12007" w14:textId="68927206" w:rsidR="00023A9F" w:rsidRDefault="00023A9F" w:rsidP="008F0CF3">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34"/>
          <w:lang w:val="en-US" w:eastAsia="el-GR"/>
        </w:rPr>
        <w:object w:dxaOrig="2880" w:dyaOrig="800" w14:anchorId="14A339F5">
          <v:shape id="_x0000_i1074" type="#_x0000_t75" style="width:2in;height:44.35pt" o:ole="">
            <v:imagedata r:id="rId109" o:title=""/>
          </v:shape>
          <o:OLEObject Type="Embed" ProgID="Equation.3" ShapeID="_x0000_i1074" DrawAspect="Content" ObjectID="_1807336422" r:id="rId110"/>
        </w:object>
      </w:r>
      <w:r w:rsidRPr="006D5EEA">
        <w:rPr>
          <w:rFonts w:asciiTheme="majorBidi" w:hAnsiTheme="majorBidi" w:cstheme="majorBidi"/>
          <w:lang w:val="en-US" w:eastAsia="el-GR"/>
        </w:rPr>
        <w:tab/>
        <w:t>(82)</w:t>
      </w:r>
    </w:p>
    <w:p w14:paraId="1256ABC6" w14:textId="210911B2"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lastRenderedPageBreak/>
        <w:t>其中，</w:t>
      </w:r>
      <w:proofErr w:type="spellStart"/>
      <w:r w:rsidRPr="006D5EEA">
        <w:rPr>
          <w:rFonts w:asciiTheme="majorBidi" w:hAnsiTheme="majorBidi" w:cstheme="majorBidi"/>
          <w:lang w:val="en-US" w:eastAsia="el-GR"/>
        </w:rPr>
        <w:t>erfc</w:t>
      </w:r>
      <w:proofErr w:type="spellEnd"/>
      <w:r w:rsidRPr="006D5EEA">
        <w:rPr>
          <w:rFonts w:asciiTheme="majorBidi" w:hAnsiTheme="majorBidi" w:cstheme="majorBidi"/>
          <w:lang w:val="en-US" w:eastAsia="el-GR"/>
        </w:rPr>
        <w:t>(</w:t>
      </w:r>
      <w:r w:rsidRPr="006D5EEA">
        <w:rPr>
          <w:rFonts w:asciiTheme="majorBidi" w:hAnsiTheme="majorBidi" w:cstheme="majorBidi"/>
          <w:i/>
          <w:lang w:val="en-US" w:eastAsia="el-GR"/>
        </w:rPr>
        <w:t>x</w:t>
      </w:r>
      <w:r w:rsidRPr="006D5EEA">
        <w:rPr>
          <w:rFonts w:asciiTheme="majorBidi" w:hAnsiTheme="majorBidi" w:cstheme="majorBidi"/>
          <w:lang w:val="en-US" w:eastAsia="el-GR"/>
        </w:rPr>
        <w:t>)=</w:t>
      </w:r>
      <w:r w:rsidRPr="006D5EEA">
        <w:rPr>
          <w:rFonts w:asciiTheme="majorBidi" w:hAnsiTheme="majorBidi" w:cstheme="majorBidi"/>
          <w:position w:val="-24"/>
          <w:lang w:eastAsia="el-GR"/>
        </w:rPr>
        <w:object w:dxaOrig="1600" w:dyaOrig="600" w14:anchorId="54F31A15">
          <v:shape id="_x0000_i1075" type="#_x0000_t75" style="width:79.5pt;height:27.65pt" o:ole="">
            <v:imagedata r:id="rId111" o:title=""/>
          </v:shape>
          <o:OLEObject Type="Embed" ProgID="Equation.3" ShapeID="_x0000_i1075" DrawAspect="Content" ObjectID="_1807336423" r:id="rId112"/>
        </w:object>
      </w:r>
      <w:r w:rsidRPr="006D5EEA">
        <w:rPr>
          <w:rStyle w:val="shorttext"/>
          <w:rFonts w:asciiTheme="majorBidi" w:hAnsiTheme="majorBidi" w:cstheme="majorBidi"/>
          <w:color w:val="333333"/>
          <w:lang w:eastAsia="zh-CN"/>
        </w:rPr>
        <w:t>是互补误差函数。要计算</w:t>
      </w:r>
      <w:r w:rsidRPr="006D5EEA">
        <w:rPr>
          <w:rFonts w:asciiTheme="majorBidi" w:hAnsiTheme="majorBidi" w:cstheme="majorBidi"/>
          <w:i/>
          <w:lang w:val="en-US" w:eastAsia="el-GR"/>
        </w:rPr>
        <w:t>A</w:t>
      </w:r>
      <w:r w:rsidRPr="006D5EEA">
        <w:rPr>
          <w:rFonts w:asciiTheme="majorBidi" w:hAnsiTheme="majorBidi" w:cstheme="majorBidi"/>
          <w:i/>
          <w:vertAlign w:val="subscript"/>
          <w:lang w:val="en-US" w:eastAsia="el-GR"/>
        </w:rPr>
        <w:t>mi</w:t>
      </w:r>
      <w:r w:rsidRPr="006D5EEA">
        <w:rPr>
          <w:rFonts w:asciiTheme="majorBidi" w:hAnsiTheme="majorBidi" w:cstheme="majorBidi"/>
          <w:lang w:val="en-US" w:eastAsia="zh-CN"/>
        </w:rPr>
        <w:t>和</w:t>
      </w:r>
      <w:r w:rsidRPr="006D5EEA">
        <w:rPr>
          <w:rFonts w:asciiTheme="majorBidi" w:hAnsiTheme="majorBidi" w:cstheme="majorBidi"/>
          <w:i/>
          <w:lang w:val="en-US" w:eastAsia="el-GR"/>
        </w:rPr>
        <w:t>S</w:t>
      </w:r>
      <w:r w:rsidRPr="006D5EEA">
        <w:rPr>
          <w:rFonts w:asciiTheme="majorBidi" w:hAnsiTheme="majorBidi" w:cstheme="majorBidi"/>
          <w:i/>
          <w:vertAlign w:val="subscript"/>
          <w:lang w:val="en-US" w:eastAsia="el-GR"/>
        </w:rPr>
        <w:t>ai</w:t>
      </w:r>
      <w:r w:rsidRPr="006D5EEA">
        <w:rPr>
          <w:rFonts w:asciiTheme="majorBidi" w:hAnsiTheme="majorBidi" w:cstheme="majorBidi"/>
          <w:lang w:val="en-US" w:eastAsia="zh-CN"/>
        </w:rPr>
        <w:t>，</w:t>
      </w:r>
      <w:r w:rsidRPr="006D5EEA">
        <w:rPr>
          <w:rFonts w:asciiTheme="majorBidi" w:hAnsiTheme="majorBidi" w:cstheme="majorBidi"/>
          <w:color w:val="333333"/>
          <w:lang w:eastAsia="zh-CN"/>
        </w:rPr>
        <w:t>推荐</w:t>
      </w:r>
      <w:r w:rsidRPr="006D5EEA">
        <w:rPr>
          <w:rStyle w:val="shorttext"/>
          <w:rFonts w:asciiTheme="majorBidi" w:hAnsiTheme="majorBidi" w:cstheme="majorBidi"/>
          <w:color w:val="333333"/>
          <w:lang w:eastAsia="zh-CN"/>
        </w:rPr>
        <w:t>有效的本地测量或</w:t>
      </w:r>
      <w:r w:rsidRPr="006D5EEA">
        <w:rPr>
          <w:rStyle w:val="shorttext"/>
          <w:rFonts w:asciiTheme="majorBidi" w:hAnsiTheme="majorBidi" w:cstheme="majorBidi"/>
          <w:color w:val="333333"/>
          <w:lang w:eastAsia="zh-CN"/>
        </w:rPr>
        <w:t xml:space="preserve">ITU-R </w:t>
      </w:r>
      <w:r w:rsidRPr="006D5EEA">
        <w:rPr>
          <w:rStyle w:val="hps"/>
          <w:rFonts w:asciiTheme="majorBidi" w:hAnsiTheme="majorBidi" w:cstheme="majorBidi"/>
          <w:color w:val="333333"/>
          <w:lang w:eastAsia="zh-CN"/>
        </w:rPr>
        <w:t>P.530</w:t>
      </w:r>
      <w:r w:rsidRPr="006D5EEA">
        <w:rPr>
          <w:rStyle w:val="shorttext"/>
          <w:rFonts w:asciiTheme="majorBidi" w:hAnsiTheme="majorBidi" w:cstheme="majorBidi"/>
          <w:color w:val="333333"/>
          <w:lang w:eastAsia="zh-CN"/>
        </w:rPr>
        <w:t>-12</w:t>
      </w:r>
      <w:bookmarkStart w:id="38" w:name="OLE_LINK107"/>
      <w:r w:rsidRPr="006D5EEA">
        <w:rPr>
          <w:rStyle w:val="shorttext"/>
          <w:rFonts w:asciiTheme="majorBidi" w:hAnsiTheme="majorBidi" w:cstheme="majorBidi"/>
          <w:color w:val="333333"/>
          <w:lang w:eastAsia="zh-CN"/>
        </w:rPr>
        <w:t>建议书</w:t>
      </w:r>
      <w:bookmarkEnd w:id="38"/>
      <w:r w:rsidRPr="006D5EEA">
        <w:rPr>
          <w:rStyle w:val="shorttext"/>
          <w:rFonts w:asciiTheme="majorBidi" w:hAnsiTheme="majorBidi" w:cstheme="majorBidi"/>
          <w:color w:val="333333"/>
          <w:lang w:eastAsia="zh-CN"/>
        </w:rPr>
        <w:t>第</w:t>
      </w:r>
      <w:r w:rsidRPr="006D5EEA">
        <w:rPr>
          <w:rStyle w:val="shorttext"/>
          <w:rFonts w:asciiTheme="majorBidi" w:hAnsiTheme="majorBidi" w:cstheme="majorBidi"/>
          <w:color w:val="333333"/>
          <w:lang w:eastAsia="zh-CN"/>
        </w:rPr>
        <w:t>2.</w:t>
      </w:r>
      <w:proofErr w:type="gramStart"/>
      <w:r w:rsidRPr="006D5EEA">
        <w:rPr>
          <w:rStyle w:val="shorttext"/>
          <w:rFonts w:asciiTheme="majorBidi" w:hAnsiTheme="majorBidi" w:cstheme="majorBidi"/>
          <w:color w:val="333333"/>
          <w:lang w:eastAsia="zh-CN"/>
        </w:rPr>
        <w:t>4.1</w:t>
      </w:r>
      <w:r w:rsidRPr="006D5EEA">
        <w:rPr>
          <w:rStyle w:val="shorttext"/>
          <w:rFonts w:asciiTheme="majorBidi" w:hAnsiTheme="majorBidi" w:cstheme="majorBidi"/>
          <w:color w:val="333333"/>
          <w:lang w:eastAsia="zh-CN"/>
        </w:rPr>
        <w:t>节中的雨衰分布适用的</w:t>
      </w:r>
      <w:bookmarkStart w:id="39" w:name="OLE_LINK104"/>
      <w:bookmarkStart w:id="40" w:name="OLE_LINK105"/>
      <w:bookmarkStart w:id="41" w:name="OLE_LINK106"/>
      <w:r w:rsidRPr="006D5EEA">
        <w:rPr>
          <w:rStyle w:val="shorttext"/>
          <w:rFonts w:asciiTheme="majorBidi" w:hAnsiTheme="majorBidi" w:cstheme="majorBidi"/>
          <w:color w:val="333333"/>
          <w:lang w:eastAsia="zh-CN"/>
        </w:rPr>
        <w:t>程序</w:t>
      </w:r>
      <w:bookmarkEnd w:id="39"/>
      <w:bookmarkEnd w:id="40"/>
      <w:bookmarkEnd w:id="41"/>
      <w:r w:rsidRPr="006D5EEA">
        <w:rPr>
          <w:rStyle w:val="shorttext"/>
          <w:rFonts w:asciiTheme="majorBidi" w:hAnsiTheme="majorBidi" w:cstheme="majorBidi"/>
          <w:color w:val="333333"/>
          <w:lang w:eastAsia="zh-CN"/>
        </w:rPr>
        <w:t>。该程序详见</w:t>
      </w:r>
      <w:r w:rsidRPr="006D5EEA">
        <w:rPr>
          <w:rFonts w:asciiTheme="majorBidi" w:hAnsiTheme="majorBidi" w:cstheme="majorBidi"/>
          <w:lang w:val="en-US" w:eastAsia="zh-CN"/>
        </w:rPr>
        <w:t>ITU</w:t>
      </w:r>
      <w:proofErr w:type="gramEnd"/>
      <w:r w:rsidRPr="006D5EEA">
        <w:rPr>
          <w:rFonts w:asciiTheme="majorBidi" w:hAnsiTheme="majorBidi" w:cstheme="majorBidi"/>
          <w:lang w:val="en-US" w:eastAsia="zh-CN"/>
        </w:rPr>
        <w:t>-R P.1057-2</w:t>
      </w:r>
      <w:r w:rsidRPr="006D5EEA">
        <w:rPr>
          <w:rStyle w:val="shorttext"/>
          <w:rFonts w:asciiTheme="majorBidi" w:hAnsiTheme="majorBidi" w:cstheme="majorBidi"/>
          <w:color w:val="333333"/>
          <w:lang w:eastAsia="zh-CN"/>
        </w:rPr>
        <w:t>建议书的附件</w:t>
      </w:r>
      <w:r w:rsidRPr="006D5EEA">
        <w:rPr>
          <w:rFonts w:asciiTheme="majorBidi" w:hAnsiTheme="majorBidi" w:cstheme="majorBidi"/>
          <w:lang w:val="en-US" w:eastAsia="zh-CN"/>
        </w:rPr>
        <w:t>2</w:t>
      </w:r>
      <w:r w:rsidRPr="006D5EEA">
        <w:rPr>
          <w:rStyle w:val="shorttext"/>
          <w:rFonts w:asciiTheme="majorBidi" w:hAnsiTheme="majorBidi" w:cstheme="majorBidi"/>
          <w:color w:val="333333"/>
          <w:lang w:eastAsia="zh-CN"/>
        </w:rPr>
        <w:t>。</w:t>
      </w:r>
    </w:p>
    <w:p w14:paraId="22088EE4" w14:textId="77777777" w:rsidR="00023A9F" w:rsidRPr="006D5EEA" w:rsidRDefault="00023A9F" w:rsidP="00023A9F">
      <w:pPr>
        <w:ind w:firstLineChars="200" w:firstLine="480"/>
        <w:jc w:val="left"/>
        <w:rPr>
          <w:rFonts w:asciiTheme="majorBidi" w:hAnsiTheme="majorBidi" w:cstheme="majorBidi"/>
          <w:lang w:val="en-US" w:eastAsia="zh-CN"/>
        </w:rPr>
      </w:pPr>
      <w:r w:rsidRPr="003C7D94">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2</w:t>
      </w:r>
      <w:r w:rsidRPr="003C7D94">
        <w:rPr>
          <w:rFonts w:ascii="SimSun" w:hAnsi="SimSun" w:cstheme="majorBidi"/>
          <w:iCs/>
          <w:lang w:val="en-US" w:eastAsia="zh-CN"/>
        </w:rPr>
        <w:t>：</w:t>
      </w:r>
      <w:r w:rsidRPr="006D5EEA">
        <w:rPr>
          <w:rFonts w:asciiTheme="majorBidi" w:hAnsiTheme="majorBidi" w:cstheme="majorBidi"/>
          <w:lang w:val="en-US" w:eastAsia="zh-CN"/>
        </w:rPr>
        <w:t>确定</w:t>
      </w:r>
      <w:r w:rsidRPr="006D5EEA">
        <w:rPr>
          <w:rFonts w:asciiTheme="majorBidi" w:hAnsiTheme="majorBidi" w:cstheme="majorBidi"/>
          <w:color w:val="000000"/>
          <w:lang w:eastAsia="zh-CN"/>
        </w:rPr>
        <w:t>雨不均匀性常数</w:t>
      </w:r>
      <w:r w:rsidRPr="006D5EEA">
        <w:rPr>
          <w:rFonts w:asciiTheme="majorBidi" w:hAnsiTheme="majorBidi" w:cstheme="majorBidi"/>
          <w:i/>
          <w:lang w:val="en-US" w:eastAsia="el-GR"/>
        </w:rPr>
        <w:t>D</w:t>
      </w:r>
      <w:r w:rsidRPr="006D5EEA">
        <w:rPr>
          <w:rFonts w:asciiTheme="majorBidi" w:hAnsiTheme="majorBidi" w:cstheme="majorBidi"/>
          <w:i/>
          <w:vertAlign w:val="subscript"/>
          <w:lang w:val="en-US" w:eastAsia="el-GR"/>
        </w:rPr>
        <w:t>r</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距离的单位为</w:t>
      </w:r>
      <w:r w:rsidRPr="006D5EEA">
        <w:rPr>
          <w:rFonts w:asciiTheme="majorBidi" w:hAnsiTheme="majorBidi" w:cstheme="majorBidi"/>
          <w:lang w:val="en-US" w:eastAsia="el-GR"/>
        </w:rPr>
        <w:t>km</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相关系数等于</w:t>
      </w:r>
      <w:r w:rsidRPr="006D5EEA">
        <w:rPr>
          <w:rFonts w:asciiTheme="majorBidi" w:hAnsiTheme="majorBidi" w:cstheme="majorBidi"/>
          <w:position w:val="-10"/>
          <w:lang w:eastAsia="el-GR"/>
        </w:rPr>
        <w:object w:dxaOrig="600" w:dyaOrig="380" w14:anchorId="0D3C8CAC">
          <v:shape id="_x0000_i1076" type="#_x0000_t75" style="width:27.65pt;height:21.9pt" o:ole="">
            <v:imagedata r:id="rId113" o:title=""/>
          </v:shape>
          <o:OLEObject Type="Embed" ProgID="Equation.3" ShapeID="_x0000_i1076" DrawAspect="Content" ObjectID="_1807336424" r:id="rId114"/>
        </w:objec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简单计算规则</w:t>
      </w:r>
      <w:r w:rsidRPr="006D5EEA">
        <w:rPr>
          <w:rFonts w:asciiTheme="majorBidi" w:hAnsiTheme="majorBidi" w:cstheme="majorBidi"/>
          <w:i/>
          <w:lang w:val="en-US" w:eastAsia="el-GR"/>
        </w:rPr>
        <w:t>D</w:t>
      </w:r>
      <w:r w:rsidRPr="006D5EEA">
        <w:rPr>
          <w:rFonts w:asciiTheme="majorBidi" w:hAnsiTheme="majorBidi" w:cstheme="majorBidi"/>
          <w:i/>
          <w:vertAlign w:val="subscript"/>
          <w:lang w:val="en-US" w:eastAsia="el-GR"/>
        </w:rPr>
        <w:t>r</w:t>
      </w:r>
      <w:r w:rsidRPr="006D5EEA">
        <w:rPr>
          <w:rStyle w:val="shorttext"/>
          <w:rFonts w:asciiTheme="majorBidi" w:hAnsiTheme="majorBidi" w:cstheme="majorBidi"/>
          <w:color w:val="333333"/>
          <w:lang w:eastAsia="zh-CN"/>
        </w:rPr>
        <w:t>取决于位置的绝对纬度</w:t>
      </w:r>
      <w:r w:rsidRPr="006D5EEA">
        <w:rPr>
          <w:rFonts w:asciiTheme="majorBidi" w:hAnsiTheme="majorBidi" w:cstheme="majorBidi"/>
          <w:lang w:val="en-US" w:eastAsia="el-GR"/>
        </w:rPr>
        <w:t>|</w:t>
      </w:r>
      <w:proofErr w:type="spellStart"/>
      <w:r w:rsidRPr="006D5EEA">
        <w:rPr>
          <w:rFonts w:asciiTheme="majorBidi" w:hAnsiTheme="majorBidi" w:cstheme="majorBidi"/>
          <w:i/>
          <w:lang w:val="en-US" w:eastAsia="el-GR"/>
        </w:rPr>
        <w:t>lat</w:t>
      </w:r>
      <w:proofErr w:type="spellEnd"/>
      <w:r>
        <w:rPr>
          <w:rFonts w:asciiTheme="majorBidi" w:hAnsiTheme="majorBidi" w:cstheme="majorBidi"/>
          <w:lang w:val="en-US" w:eastAsia="el-GR"/>
        </w:rPr>
        <w:t>|</w:t>
      </w:r>
      <w:r w:rsidRPr="006D5EEA">
        <w:rPr>
          <w:rFonts w:asciiTheme="majorBidi" w:hAnsiTheme="majorBidi" w:cstheme="majorBidi"/>
          <w:lang w:val="en-US" w:eastAsia="zh-CN"/>
        </w:rPr>
        <w:t>：</w:t>
      </w:r>
    </w:p>
    <w:p w14:paraId="3D5E9100" w14:textId="77777777" w:rsidR="00023A9F" w:rsidRPr="006D5EEA" w:rsidRDefault="00023A9F" w:rsidP="00023A9F">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56"/>
          <w:lang w:eastAsia="el-GR"/>
        </w:rPr>
        <w:object w:dxaOrig="2900" w:dyaOrig="1240" w14:anchorId="66ED4B51">
          <v:shape id="_x0000_i1077" type="#_x0000_t75" style="width:2in;height:64.5pt" o:ole="">
            <v:imagedata r:id="rId115" o:title=""/>
          </v:shape>
          <o:OLEObject Type="Embed" ProgID="Equation.DSMT4" ShapeID="_x0000_i1077" DrawAspect="Content" ObjectID="_1807336425" r:id="rId116"/>
        </w:object>
      </w:r>
      <w:r w:rsidRPr="006D5EEA">
        <w:rPr>
          <w:rFonts w:asciiTheme="majorBidi" w:hAnsiTheme="majorBidi" w:cstheme="majorBidi"/>
          <w:lang w:val="en-US" w:eastAsia="el-GR"/>
        </w:rPr>
        <w:tab/>
        <w:t>(</w:t>
      </w:r>
      <w:r w:rsidRPr="006D5EEA">
        <w:rPr>
          <w:rFonts w:asciiTheme="majorBidi" w:hAnsiTheme="majorBidi" w:cstheme="majorBidi"/>
          <w:lang w:val="en-US" w:eastAsia="zh-CN"/>
        </w:rPr>
        <w:t>83</w:t>
      </w:r>
      <w:r w:rsidRPr="006D5EEA">
        <w:rPr>
          <w:rFonts w:asciiTheme="majorBidi" w:hAnsiTheme="majorBidi" w:cstheme="majorBidi"/>
          <w:lang w:val="en-US" w:eastAsia="el-GR"/>
        </w:rPr>
        <w:t>)</w:t>
      </w:r>
    </w:p>
    <w:p w14:paraId="6FED9479" w14:textId="77777777" w:rsidR="00023A9F" w:rsidRPr="006D5EEA" w:rsidRDefault="00023A9F" w:rsidP="00023A9F">
      <w:pPr>
        <w:ind w:firstLineChars="200" w:firstLine="480"/>
        <w:jc w:val="left"/>
        <w:rPr>
          <w:rFonts w:asciiTheme="majorBidi" w:hAnsiTheme="majorBidi" w:cstheme="majorBidi"/>
          <w:lang w:val="en-US" w:eastAsia="zh-CN"/>
        </w:rPr>
      </w:pPr>
      <w:r w:rsidRPr="003C7D94">
        <w:rPr>
          <w:rFonts w:ascii="STKaiti" w:eastAsia="STKaiti" w:hAnsi="STKaiti" w:cstheme="majorBidi"/>
          <w:lang w:val="en-US" w:eastAsia="zh-CN"/>
        </w:rPr>
        <w:t>步骤</w:t>
      </w:r>
      <w:r w:rsidRPr="006D5EEA">
        <w:rPr>
          <w:rFonts w:asciiTheme="majorBidi" w:eastAsia="KaiTi_GB2312" w:hAnsiTheme="majorBidi" w:cstheme="majorBidi"/>
          <w:iCs/>
          <w:lang w:val="en-US" w:eastAsia="el-GR"/>
        </w:rPr>
        <w:t>3</w:t>
      </w:r>
      <w:r w:rsidRPr="003C7D94">
        <w:rPr>
          <w:rFonts w:ascii="SimSun" w:hAnsi="SimSun" w:cstheme="majorBidi"/>
          <w:iCs/>
          <w:lang w:val="en-US" w:eastAsia="zh-CN"/>
        </w:rPr>
        <w:t>：</w:t>
      </w:r>
      <w:r w:rsidRPr="006D5EEA">
        <w:rPr>
          <w:rStyle w:val="shorttext"/>
          <w:rFonts w:asciiTheme="majorBidi" w:hAnsiTheme="majorBidi" w:cstheme="majorBidi"/>
          <w:color w:val="333333"/>
          <w:lang w:eastAsia="zh-CN"/>
        </w:rPr>
        <w:t>确定降雨区的特性距离</w:t>
      </w:r>
      <w:r w:rsidRPr="006D5EEA">
        <w:rPr>
          <w:rFonts w:asciiTheme="majorBidi" w:hAnsiTheme="majorBidi" w:cstheme="majorBidi"/>
          <w:lang w:val="en-US" w:eastAsia="zh-CN"/>
        </w:rPr>
        <w:t>为</w:t>
      </w:r>
      <w:r w:rsidRPr="006D5EEA">
        <w:rPr>
          <w:rFonts w:asciiTheme="majorBidi" w:hAnsiTheme="majorBidi" w:cstheme="majorBidi"/>
          <w:i/>
          <w:lang w:val="en-US" w:eastAsia="el-GR"/>
        </w:rPr>
        <w:t>D</w:t>
      </w:r>
      <w:r w:rsidRPr="006D5EEA">
        <w:rPr>
          <w:rFonts w:asciiTheme="majorBidi" w:hAnsiTheme="majorBidi" w:cstheme="majorBidi"/>
          <w:i/>
          <w:vertAlign w:val="subscript"/>
          <w:lang w:val="en-US" w:eastAsia="el-GR"/>
        </w:rPr>
        <w:t>c</w:t>
      </w:r>
      <w:r w:rsidRPr="006D5EEA">
        <w:rPr>
          <w:rFonts w:asciiTheme="majorBidi" w:hAnsiTheme="majorBidi" w:cstheme="majorBidi"/>
          <w:lang w:val="en-GB" w:eastAsia="zh-CN"/>
        </w:rPr>
        <w:t> </w:t>
      </w:r>
      <w:r w:rsidRPr="006D5EEA">
        <w:rPr>
          <w:rFonts w:asciiTheme="majorBidi" w:hAnsiTheme="majorBidi" w:cstheme="majorBidi"/>
          <w:lang w:val="en-US" w:eastAsia="el-GR"/>
        </w:rPr>
        <w:t>= 20 × </w:t>
      </w:r>
      <w:r w:rsidRPr="006D5EEA">
        <w:rPr>
          <w:rFonts w:asciiTheme="majorBidi" w:hAnsiTheme="majorBidi" w:cstheme="majorBidi"/>
          <w:i/>
          <w:lang w:val="en-US" w:eastAsia="el-GR"/>
        </w:rPr>
        <w:t>D</w:t>
      </w:r>
      <w:r w:rsidRPr="006D5EEA">
        <w:rPr>
          <w:rFonts w:asciiTheme="majorBidi" w:hAnsiTheme="majorBidi" w:cstheme="majorBidi"/>
          <w:i/>
          <w:vertAlign w:val="subscript"/>
          <w:lang w:val="en-US" w:eastAsia="el-GR"/>
        </w:rPr>
        <w:t>r</w:t>
      </w:r>
      <w:r w:rsidRPr="006D5EEA">
        <w:rPr>
          <w:rFonts w:asciiTheme="majorBidi" w:hAnsiTheme="majorBidi" w:cstheme="majorBidi"/>
          <w:lang w:val="en-US" w:eastAsia="zh-CN"/>
        </w:rPr>
        <w:t>。</w:t>
      </w:r>
    </w:p>
    <w:p w14:paraId="0865E03E" w14:textId="77777777" w:rsidR="00023A9F" w:rsidRPr="006D5EEA" w:rsidRDefault="00023A9F" w:rsidP="00023A9F">
      <w:pPr>
        <w:ind w:firstLineChars="200" w:firstLine="480"/>
        <w:rPr>
          <w:rFonts w:asciiTheme="majorBidi" w:hAnsiTheme="majorBidi" w:cstheme="majorBidi"/>
          <w:lang w:val="en-US" w:eastAsia="zh-CN"/>
        </w:rPr>
      </w:pPr>
      <w:r w:rsidRPr="003C7D94">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4</w:t>
      </w:r>
      <w:r w:rsidRPr="003C7D94">
        <w:rPr>
          <w:rFonts w:ascii="SimSun" w:hAnsi="SimSun" w:cstheme="majorBidi"/>
          <w:iCs/>
          <w:lang w:val="en-US" w:eastAsia="zh-CN"/>
        </w:rPr>
        <w:t>：</w:t>
      </w:r>
      <w:r w:rsidRPr="006D5EEA">
        <w:rPr>
          <w:rStyle w:val="shorttext"/>
          <w:rFonts w:asciiTheme="majorBidi" w:hAnsiTheme="majorBidi" w:cstheme="majorBidi"/>
          <w:color w:val="333333"/>
          <w:lang w:eastAsia="zh-CN"/>
        </w:rPr>
        <w:t>评估每个</w:t>
      </w:r>
      <w:bookmarkStart w:id="42" w:name="OLE_LINK7"/>
      <w:bookmarkStart w:id="43" w:name="OLE_LINK8"/>
      <w:r w:rsidRPr="006D5EEA">
        <w:rPr>
          <w:rStyle w:val="shorttext"/>
          <w:rFonts w:asciiTheme="majorBidi" w:hAnsiTheme="majorBidi" w:cstheme="majorBidi"/>
          <w:color w:val="333333"/>
          <w:lang w:eastAsia="zh-CN"/>
        </w:rPr>
        <w:t>可选</w:t>
      </w:r>
      <w:bookmarkEnd w:id="42"/>
      <w:bookmarkEnd w:id="43"/>
      <w:r w:rsidRPr="006D5EEA">
        <w:rPr>
          <w:rStyle w:val="shorttext"/>
          <w:rFonts w:asciiTheme="majorBidi" w:hAnsiTheme="majorBidi" w:cstheme="majorBidi"/>
          <w:color w:val="333333"/>
          <w:lang w:eastAsia="zh-CN"/>
        </w:rPr>
        <w:t>路径的长度</w:t>
      </w:r>
      <w:r w:rsidRPr="006D5EEA">
        <w:rPr>
          <w:rFonts w:asciiTheme="majorBidi" w:hAnsiTheme="majorBidi" w:cstheme="majorBidi"/>
          <w:i/>
          <w:lang w:val="en-US" w:eastAsia="zh-CN"/>
        </w:rPr>
        <w:t>L</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上的</w:t>
      </w:r>
      <w:r w:rsidRPr="006D5EEA">
        <w:rPr>
          <w:rStyle w:val="shorttext"/>
          <w:rFonts w:asciiTheme="majorBidi" w:hAnsiTheme="majorBidi" w:cstheme="majorBidi"/>
          <w:color w:val="333333"/>
          <w:lang w:eastAsia="zh-CN"/>
        </w:rPr>
        <w:t>空间参数</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w:t>
      </w:r>
      <w:proofErr w:type="spellStart"/>
      <w:r w:rsidRPr="006D5EEA">
        <w:rPr>
          <w:rFonts w:asciiTheme="majorBidi" w:hAnsiTheme="majorBidi" w:cstheme="majorBidi"/>
          <w:i/>
          <w:lang w:val="en-US" w:eastAsia="zh-CN"/>
        </w:rPr>
        <w:t>i</w:t>
      </w:r>
      <w:proofErr w:type="spellEnd"/>
      <w:r w:rsidRPr="006D5EEA">
        <w:rPr>
          <w:rFonts w:asciiTheme="majorBidi" w:hAnsiTheme="majorBidi" w:cstheme="majorBidi"/>
          <w:lang w:val="en-US" w:eastAsia="zh-CN"/>
        </w:rPr>
        <w:t>=1,2</w:t>
      </w:r>
      <w:r w:rsidRPr="006D5EEA">
        <w:rPr>
          <w:rFonts w:asciiTheme="majorBidi" w:hAnsiTheme="majorBidi" w:cstheme="majorBidi"/>
          <w:lang w:val="en-US" w:eastAsia="zh-CN"/>
        </w:rPr>
        <w:t>，</w:t>
      </w:r>
    </w:p>
    <w:p w14:paraId="47586EC8"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26"/>
          <w:lang w:eastAsia="el-GR"/>
        </w:rPr>
        <w:object w:dxaOrig="5080" w:dyaOrig="639" w14:anchorId="386F6267">
          <v:shape id="_x0000_i1078" type="#_x0000_t75" style="width:251.15pt;height:27.65pt" o:ole="">
            <v:imagedata r:id="rId117" o:title=""/>
          </v:shape>
          <o:OLEObject Type="Embed" ProgID="Equation.DSMT4" ShapeID="_x0000_i1078" DrawAspect="Content" ObjectID="_1807336426" r:id="rId118"/>
        </w:object>
      </w:r>
      <w:proofErr w:type="gramStart"/>
      <w:r w:rsidRPr="007703F7">
        <w:rPr>
          <w:lang w:val="en-GB" w:eastAsia="el-GR"/>
        </w:rPr>
        <w:t xml:space="preserve">,   </w:t>
      </w:r>
      <w:proofErr w:type="gramEnd"/>
      <w:r w:rsidRPr="008947EA">
        <w:rPr>
          <w:position w:val="-10"/>
          <w:lang w:eastAsia="el-GR"/>
        </w:rPr>
        <w:object w:dxaOrig="660" w:dyaOrig="320" w14:anchorId="241EEC8D">
          <v:shape id="_x0000_i1079" type="#_x0000_t75" style="width:36.85pt;height:15pt" o:ole="">
            <v:imagedata r:id="rId119" o:title=""/>
          </v:shape>
          <o:OLEObject Type="Embed" ProgID="Equation.3" ShapeID="_x0000_i1079" DrawAspect="Content" ObjectID="_1807336427" r:id="rId120"/>
        </w:object>
      </w:r>
      <w:r w:rsidRPr="007703F7">
        <w:rPr>
          <w:lang w:val="en-GB" w:eastAsia="el-GR"/>
        </w:rPr>
        <w:tab/>
        <w:t>(84)</w:t>
      </w:r>
    </w:p>
    <w:p w14:paraId="269EDAB4" w14:textId="77777777" w:rsidR="00023A9F" w:rsidRPr="006D5EEA" w:rsidRDefault="00023A9F" w:rsidP="00023A9F">
      <w:pPr>
        <w:ind w:firstLineChars="200" w:firstLine="480"/>
        <w:rPr>
          <w:rFonts w:asciiTheme="majorBidi" w:hAnsiTheme="majorBidi" w:cstheme="majorBidi"/>
          <w:lang w:val="en-US" w:eastAsia="zh-CN"/>
        </w:rPr>
      </w:pPr>
      <w:r w:rsidRPr="003C7D94">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5</w:t>
      </w:r>
      <w:r w:rsidRPr="003C7D94">
        <w:rPr>
          <w:rFonts w:ascii="SimSun" w:hAnsi="SimSun" w:cstheme="majorBidi"/>
          <w:iCs/>
          <w:lang w:val="en-US" w:eastAsia="zh-CN"/>
        </w:rPr>
        <w:t>：</w:t>
      </w:r>
      <w:r w:rsidRPr="006D5EEA">
        <w:rPr>
          <w:rStyle w:val="shorttext"/>
          <w:rFonts w:asciiTheme="majorBidi" w:hAnsiTheme="majorBidi" w:cstheme="majorBidi"/>
          <w:color w:val="333333"/>
          <w:lang w:eastAsia="zh-CN"/>
        </w:rPr>
        <w:t>评估两个路径之间的空间参数</w:t>
      </w:r>
      <w:r w:rsidRPr="006D5EEA">
        <w:rPr>
          <w:rFonts w:asciiTheme="majorBidi" w:hAnsiTheme="majorBidi" w:cstheme="majorBidi"/>
          <w:i/>
          <w:lang w:val="en-US" w:eastAsia="zh-CN"/>
        </w:rPr>
        <w:t>H</w:t>
      </w:r>
      <w:r w:rsidRPr="006D5EEA">
        <w:rPr>
          <w:rFonts w:asciiTheme="majorBidi" w:hAnsiTheme="majorBidi" w:cstheme="majorBidi"/>
          <w:vertAlign w:val="subscript"/>
          <w:lang w:val="en-US" w:eastAsia="zh-CN"/>
        </w:rPr>
        <w:t>12</w:t>
      </w:r>
      <w:r w:rsidRPr="006D5EEA">
        <w:rPr>
          <w:rFonts w:asciiTheme="majorBidi" w:hAnsiTheme="majorBidi" w:cstheme="majorBidi"/>
          <w:lang w:val="en-US" w:eastAsia="zh-CN"/>
        </w:rPr>
        <w:t>：</w:t>
      </w:r>
    </w:p>
    <w:p w14:paraId="37390262"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38"/>
          <w:lang w:eastAsia="el-GR"/>
        </w:rPr>
        <w:object w:dxaOrig="2380" w:dyaOrig="880" w14:anchorId="51659C9C">
          <v:shape id="_x0000_i1080" type="#_x0000_t75" style="width:116.35pt;height:44.35pt" o:ole="">
            <v:imagedata r:id="rId121" o:title=""/>
          </v:shape>
          <o:OLEObject Type="Embed" ProgID="Equation.3" ShapeID="_x0000_i1080" DrawAspect="Content" ObjectID="_1807336428" r:id="rId122"/>
        </w:object>
      </w:r>
      <w:r w:rsidRPr="007703F7">
        <w:rPr>
          <w:lang w:val="en-GB" w:eastAsia="el-GR"/>
        </w:rPr>
        <w:tab/>
        <w:t>(85)</w:t>
      </w:r>
    </w:p>
    <w:p w14:paraId="211D3F06"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7A077F5A"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72"/>
          <w:lang w:eastAsia="el-GR"/>
        </w:rPr>
        <w:object w:dxaOrig="3140" w:dyaOrig="1560" w14:anchorId="42360023">
          <v:shape id="_x0000_i1081" type="#_x0000_t75" style="width:159pt;height:78.9pt" o:ole="">
            <v:imagedata r:id="rId123" o:title=""/>
          </v:shape>
          <o:OLEObject Type="Embed" ProgID="Equation.DSMT4" ShapeID="_x0000_i1081" DrawAspect="Content" ObjectID="_1807336429" r:id="rId124"/>
        </w:object>
      </w:r>
      <w:r w:rsidRPr="007703F7">
        <w:rPr>
          <w:lang w:val="en-GB" w:eastAsia="el-GR"/>
        </w:rPr>
        <w:t xml:space="preserve"> </w:t>
      </w:r>
      <w:r w:rsidRPr="007703F7">
        <w:rPr>
          <w:lang w:val="en-GB" w:eastAsia="el-GR"/>
        </w:rPr>
        <w:tab/>
        <w:t>(86)</w:t>
      </w:r>
    </w:p>
    <w:p w14:paraId="0CAD860D" w14:textId="77777777" w:rsidR="00023A9F" w:rsidRPr="006D5EEA" w:rsidRDefault="00023A9F" w:rsidP="00023A9F">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t>形成一个角</w:t>
      </w:r>
      <w:r w:rsidRPr="006D5EEA">
        <w:rPr>
          <w:rFonts w:asciiTheme="majorBidi" w:hAnsiTheme="majorBidi" w:cstheme="majorBidi"/>
          <w:i/>
        </w:rPr>
        <w:t>φ</w:t>
      </w:r>
      <w:r w:rsidRPr="006D5EEA">
        <w:rPr>
          <w:rStyle w:val="shorttext"/>
          <w:rFonts w:asciiTheme="majorBidi" w:hAnsiTheme="majorBidi" w:cstheme="majorBidi"/>
          <w:color w:val="333333"/>
          <w:lang w:eastAsia="zh-CN"/>
        </w:rPr>
        <w:t>的可选路径两个点的距离</w:t>
      </w:r>
      <w:r>
        <w:rPr>
          <w:rFonts w:asciiTheme="majorBidi" w:hAnsiTheme="majorBidi" w:cstheme="majorBidi" w:hint="eastAsia"/>
          <w:lang w:val="en-US" w:eastAsia="zh-CN"/>
        </w:rPr>
        <w:t>：</w:t>
      </w:r>
    </w:p>
    <w:p w14:paraId="77FC58FE"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10"/>
          <w:lang w:eastAsia="el-GR"/>
        </w:rPr>
        <w:object w:dxaOrig="2540" w:dyaOrig="420" w14:anchorId="2CB01509">
          <v:shape id="_x0000_i1082" type="#_x0000_t75" style="width:129pt;height:21.9pt" o:ole="">
            <v:imagedata r:id="rId125" o:title=""/>
          </v:shape>
          <o:OLEObject Type="Embed" ProgID="Equation.3" ShapeID="_x0000_i1082" DrawAspect="Content" ObjectID="_1807336430" r:id="rId126"/>
        </w:object>
      </w:r>
      <w:proofErr w:type="gramStart"/>
      <w:r w:rsidRPr="007703F7">
        <w:rPr>
          <w:lang w:val="en-GB" w:eastAsia="el-GR"/>
        </w:rPr>
        <w:t xml:space="preserve">,   </w:t>
      </w:r>
      <w:proofErr w:type="gramEnd"/>
      <w:r w:rsidRPr="007703F7">
        <w:rPr>
          <w:lang w:val="en-GB" w:eastAsia="el-GR"/>
        </w:rPr>
        <w:t xml:space="preserve">    </w:t>
      </w:r>
      <w:r w:rsidRPr="008947EA">
        <w:rPr>
          <w:position w:val="-12"/>
          <w:lang w:eastAsia="el-GR"/>
        </w:rPr>
        <w:object w:dxaOrig="1060" w:dyaOrig="360" w14:anchorId="7A23B755">
          <v:shape id="_x0000_i1083" type="#_x0000_t75" style="width:51.85pt;height:21.9pt" o:ole="">
            <v:imagedata r:id="rId127" o:title=""/>
          </v:shape>
          <o:OLEObject Type="Embed" ProgID="Equation.DSMT4" ShapeID="_x0000_i1083" DrawAspect="Content" ObjectID="_1807336431" r:id="rId128"/>
        </w:object>
      </w:r>
      <w:r w:rsidRPr="007703F7">
        <w:rPr>
          <w:lang w:val="en-GB" w:eastAsia="el-GR"/>
        </w:rPr>
        <w:t xml:space="preserve">   </w:t>
      </w:r>
      <w:r w:rsidRPr="008947EA">
        <w:rPr>
          <w:position w:val="-12"/>
          <w:lang w:eastAsia="el-GR"/>
        </w:rPr>
        <w:object w:dxaOrig="1120" w:dyaOrig="360" w14:anchorId="473D3981">
          <v:shape id="_x0000_i1084" type="#_x0000_t75" style="width:57pt;height:21.9pt" o:ole="">
            <v:imagedata r:id="rId129" o:title=""/>
          </v:shape>
          <o:OLEObject Type="Embed" ProgID="Equation.DSMT4" ShapeID="_x0000_i1084" DrawAspect="Content" ObjectID="_1807336432" r:id="rId130"/>
        </w:object>
      </w:r>
      <w:r w:rsidRPr="007703F7">
        <w:rPr>
          <w:lang w:val="en-GB" w:eastAsia="el-GR"/>
        </w:rPr>
        <w:tab/>
        <w:t>(87)</w:t>
      </w:r>
    </w:p>
    <w:p w14:paraId="26EEF1ED" w14:textId="77777777" w:rsidR="00023A9F" w:rsidRPr="006D5EEA" w:rsidRDefault="00023A9F" w:rsidP="00023A9F">
      <w:pPr>
        <w:keepNext/>
        <w:ind w:firstLineChars="200" w:firstLine="480"/>
        <w:rPr>
          <w:rFonts w:asciiTheme="majorBidi" w:hAnsiTheme="majorBidi" w:cstheme="majorBidi"/>
          <w:lang w:val="en-US" w:eastAsia="zh-CN"/>
        </w:rPr>
      </w:pPr>
      <w:r w:rsidRPr="003C7D94">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6</w:t>
      </w:r>
      <w:r w:rsidRPr="003C7D94">
        <w:rPr>
          <w:rFonts w:ascii="SimSun" w:hAnsi="SimSun" w:cstheme="majorBidi"/>
          <w:iCs/>
          <w:lang w:val="en-US" w:eastAsia="zh-CN"/>
        </w:rPr>
        <w:t>：</w:t>
      </w:r>
      <w:proofErr w:type="gramStart"/>
      <w:r w:rsidRPr="006D5EEA">
        <w:rPr>
          <w:rStyle w:val="shorttext"/>
          <w:rFonts w:asciiTheme="majorBidi" w:hAnsiTheme="majorBidi" w:cstheme="majorBidi"/>
          <w:color w:val="333333"/>
          <w:lang w:eastAsia="zh-CN"/>
        </w:rPr>
        <w:t>计算雨衰的</w:t>
      </w:r>
      <w:proofErr w:type="gramEnd"/>
      <w:r w:rsidRPr="006D5EEA">
        <w:rPr>
          <w:rStyle w:val="shorttext"/>
          <w:rFonts w:asciiTheme="majorBidi" w:hAnsiTheme="majorBidi" w:cstheme="majorBidi"/>
          <w:color w:val="333333"/>
          <w:lang w:eastAsia="zh-CN"/>
        </w:rPr>
        <w:t>相关系数：</w:t>
      </w:r>
    </w:p>
    <w:p w14:paraId="4BE99FD6" w14:textId="5CAC56C5" w:rsidR="008F0CF3" w:rsidRPr="008D58DC" w:rsidRDefault="00023A9F" w:rsidP="008D58DC">
      <w:pPr>
        <w:pStyle w:val="Equation"/>
        <w:rPr>
          <w:lang w:val="en-GB" w:eastAsia="el-GR"/>
        </w:rPr>
      </w:pPr>
      <w:r w:rsidRPr="007703F7">
        <w:rPr>
          <w:lang w:val="en-GB" w:eastAsia="el-GR"/>
        </w:rPr>
        <w:tab/>
      </w:r>
      <w:r w:rsidRPr="007703F7">
        <w:rPr>
          <w:lang w:val="en-GB" w:eastAsia="el-GR"/>
        </w:rPr>
        <w:tab/>
      </w:r>
      <w:r w:rsidRPr="00A21970">
        <w:rPr>
          <w:position w:val="-42"/>
          <w:lang w:eastAsia="el-GR"/>
        </w:rPr>
        <w:object w:dxaOrig="5440" w:dyaOrig="960" w14:anchorId="12D3ECFF">
          <v:shape id="_x0000_i1085" type="#_x0000_t75" style="width:273.6pt;height:51.85pt" o:ole="">
            <v:imagedata r:id="rId131" o:title=""/>
          </v:shape>
          <o:OLEObject Type="Embed" ProgID="Equation.3" ShapeID="_x0000_i1085" DrawAspect="Content" ObjectID="_1807336433" r:id="rId132"/>
        </w:object>
      </w:r>
      <w:r w:rsidRPr="007703F7">
        <w:rPr>
          <w:lang w:val="en-GB" w:eastAsia="el-GR"/>
        </w:rPr>
        <w:tab/>
        <w:t>(88)</w:t>
      </w:r>
    </w:p>
    <w:p w14:paraId="6D058550" w14:textId="6F413B8C" w:rsidR="00023A9F" w:rsidRPr="006D5EEA" w:rsidRDefault="00023A9F" w:rsidP="00023A9F">
      <w:pPr>
        <w:ind w:firstLineChars="200" w:firstLine="480"/>
        <w:rPr>
          <w:rFonts w:asciiTheme="majorBidi" w:hAnsiTheme="majorBidi" w:cstheme="majorBidi"/>
          <w:lang w:val="en-US" w:eastAsia="zh-CN"/>
        </w:rPr>
      </w:pPr>
      <w:r w:rsidRPr="000A4477">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7</w:t>
      </w:r>
      <w:r w:rsidRPr="000A4477">
        <w:rPr>
          <w:rFonts w:ascii="SimSun" w:hAnsi="SimSun" w:cstheme="majorBidi"/>
          <w:iCs/>
          <w:lang w:val="en-US" w:eastAsia="zh-CN"/>
        </w:rPr>
        <w:t>：</w:t>
      </w:r>
      <w:r w:rsidRPr="006D5EEA">
        <w:rPr>
          <w:rStyle w:val="shorttext"/>
          <w:rFonts w:asciiTheme="majorBidi" w:hAnsiTheme="majorBidi" w:cstheme="majorBidi"/>
          <w:color w:val="333333"/>
          <w:lang w:eastAsia="zh-CN"/>
        </w:rPr>
        <w:t>超过阈值</w:t>
      </w:r>
      <w:r w:rsidRPr="006D5EEA">
        <w:rPr>
          <w:rFonts w:asciiTheme="majorBidi" w:hAnsiTheme="majorBidi" w:cstheme="majorBidi"/>
          <w:iCs/>
        </w:rPr>
        <w:t>δ</w:t>
      </w:r>
      <w:r w:rsidRPr="006D5EEA">
        <w:rPr>
          <w:rFonts w:asciiTheme="majorBidi" w:hAnsiTheme="majorBidi" w:cstheme="majorBidi"/>
          <w:i/>
          <w:lang w:val="en-US" w:eastAsia="zh-CN"/>
        </w:rPr>
        <w:t>A</w:t>
      </w:r>
      <w:r w:rsidR="000A4477">
        <w:rPr>
          <w:rFonts w:asciiTheme="majorBidi" w:hAnsiTheme="majorBidi" w:cstheme="majorBidi"/>
          <w:lang w:val="en-US" w:eastAsia="zh-CN"/>
        </w:rPr>
        <w:t xml:space="preserve"> (dB)</w:t>
      </w:r>
      <w:r w:rsidRPr="006D5EEA">
        <w:rPr>
          <w:rFonts w:asciiTheme="majorBidi" w:hAnsiTheme="majorBidi" w:cstheme="majorBidi"/>
          <w:lang w:val="en-US" w:eastAsia="zh-CN"/>
        </w:rPr>
        <w:t>的</w:t>
      </w:r>
      <w:r w:rsidRPr="006D5EEA">
        <w:rPr>
          <w:rFonts w:asciiTheme="majorBidi" w:hAnsiTheme="majorBidi" w:cstheme="majorBidi"/>
          <w:lang w:val="en-US" w:eastAsia="zh-CN"/>
        </w:rPr>
        <w:t xml:space="preserve">DRA </w:t>
      </w:r>
      <w:r w:rsidRPr="006D5EEA">
        <w:rPr>
          <w:rFonts w:asciiTheme="majorBidi" w:hAnsiTheme="majorBidi" w:cstheme="majorBidi"/>
          <w:i/>
          <w:lang w:val="en-US" w:eastAsia="zh-CN"/>
        </w:rPr>
        <w:t>A</w:t>
      </w:r>
      <w:r w:rsidRPr="006D5EEA">
        <w:rPr>
          <w:rFonts w:asciiTheme="majorBidi" w:hAnsiTheme="majorBidi" w:cstheme="majorBidi"/>
          <w:vertAlign w:val="subscript"/>
          <w:lang w:val="en-US" w:eastAsia="zh-CN"/>
        </w:rPr>
        <w:t>1</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vertAlign w:val="subscript"/>
          <w:lang w:val="en-US" w:eastAsia="zh-CN"/>
        </w:rPr>
        <w:t>2</w:t>
      </w:r>
      <w:r w:rsidRPr="006D5EEA">
        <w:rPr>
          <w:rStyle w:val="shorttext"/>
          <w:rFonts w:asciiTheme="majorBidi" w:hAnsiTheme="majorBidi" w:cstheme="majorBidi"/>
          <w:color w:val="333333"/>
          <w:lang w:eastAsia="zh-CN"/>
        </w:rPr>
        <w:t>累积分布</w:t>
      </w:r>
      <w:r w:rsidRPr="006D5EEA">
        <w:rPr>
          <w:rFonts w:asciiTheme="majorBidi" w:hAnsiTheme="majorBidi" w:cstheme="majorBidi"/>
          <w:lang w:val="en-US" w:eastAsia="zh-CN"/>
        </w:rPr>
        <w:t>：</w:t>
      </w:r>
    </w:p>
    <w:p w14:paraId="07D83CBC"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44"/>
        </w:rPr>
        <w:object w:dxaOrig="6200" w:dyaOrig="999" w14:anchorId="6737B206">
          <v:shape id="_x0000_i1086" type="#_x0000_t75" style="width:309.9pt;height:50.1pt" o:ole="">
            <v:imagedata r:id="rId133" o:title=""/>
          </v:shape>
          <o:OLEObject Type="Embed" ProgID="Equation.3" ShapeID="_x0000_i1086" DrawAspect="Content" ObjectID="_1807336434" r:id="rId134"/>
        </w:object>
      </w:r>
      <w:r w:rsidRPr="007703F7">
        <w:rPr>
          <w:lang w:val="en-GB" w:eastAsia="zh-CN"/>
        </w:rPr>
        <w:tab/>
        <w:t>(89)</w:t>
      </w:r>
    </w:p>
    <w:p w14:paraId="0D9EB6B7"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1CD449B9"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30"/>
          <w:lang w:eastAsia="el-GR"/>
        </w:rPr>
        <w:object w:dxaOrig="1780" w:dyaOrig="700" w14:anchorId="5EB583A5">
          <v:shape id="_x0000_i1087" type="#_x0000_t75" style="width:87pt;height:36.85pt" o:ole="">
            <v:imagedata r:id="rId135" o:title=""/>
          </v:shape>
          <o:OLEObject Type="Embed" ProgID="Equation.3" ShapeID="_x0000_i1087" DrawAspect="Content" ObjectID="_1807336435" r:id="rId136"/>
        </w:object>
      </w:r>
      <w:proofErr w:type="gramStart"/>
      <w:r w:rsidRPr="007703F7">
        <w:rPr>
          <w:lang w:val="en-GB" w:eastAsia="el-GR"/>
        </w:rPr>
        <w:t xml:space="preserve">,   </w:t>
      </w:r>
      <w:proofErr w:type="gramEnd"/>
      <w:r w:rsidRPr="007703F7">
        <w:rPr>
          <w:lang w:val="en-GB" w:eastAsia="el-GR"/>
        </w:rPr>
        <w:t xml:space="preserve">        </w:t>
      </w:r>
      <w:r w:rsidRPr="008947EA">
        <w:rPr>
          <w:position w:val="-10"/>
          <w:lang w:eastAsia="el-GR"/>
        </w:rPr>
        <w:object w:dxaOrig="660" w:dyaOrig="320" w14:anchorId="74882742">
          <v:shape id="_x0000_i1088" type="#_x0000_t75" style="width:36.85pt;height:15pt" o:ole="">
            <v:imagedata r:id="rId119" o:title=""/>
          </v:shape>
          <o:OLEObject Type="Embed" ProgID="Equation.3" ShapeID="_x0000_i1088" DrawAspect="Content" ObjectID="_1807336436" r:id="rId137"/>
        </w:object>
      </w:r>
      <w:r w:rsidRPr="007703F7">
        <w:rPr>
          <w:lang w:val="en-GB" w:eastAsia="el-GR"/>
        </w:rPr>
        <w:tab/>
        <w:t>(90)</w:t>
      </w:r>
    </w:p>
    <w:p w14:paraId="171CFD60" w14:textId="77777777" w:rsidR="00023A9F" w:rsidRPr="007703F7" w:rsidRDefault="00023A9F" w:rsidP="00023A9F">
      <w:pPr>
        <w:pStyle w:val="Equation"/>
        <w:rPr>
          <w:lang w:val="en-GB" w:eastAsia="zh-CN"/>
        </w:rPr>
      </w:pPr>
      <w:r w:rsidRPr="007703F7">
        <w:rPr>
          <w:lang w:val="en-GB" w:eastAsia="zh-CN"/>
        </w:rPr>
        <w:lastRenderedPageBreak/>
        <w:tab/>
      </w:r>
      <w:r w:rsidRPr="007703F7">
        <w:rPr>
          <w:lang w:val="en-GB" w:eastAsia="zh-CN"/>
        </w:rPr>
        <w:tab/>
      </w:r>
      <w:r w:rsidRPr="008947EA">
        <w:rPr>
          <w:position w:val="-30"/>
        </w:rPr>
        <w:object w:dxaOrig="1900" w:dyaOrig="700" w14:anchorId="2656F269">
          <v:shape id="_x0000_i1089" type="#_x0000_t75" style="width:92.15pt;height:36.85pt" o:ole="">
            <v:imagedata r:id="rId138" o:title=""/>
          </v:shape>
          <o:OLEObject Type="Embed" ProgID="Equation.3" ShapeID="_x0000_i1089" DrawAspect="Content" ObjectID="_1807336437" r:id="rId139"/>
        </w:object>
      </w:r>
      <w:r w:rsidRPr="007703F7">
        <w:rPr>
          <w:lang w:val="en-GB" w:eastAsia="zh-CN"/>
        </w:rPr>
        <w:tab/>
        <w:t>(91)</w:t>
      </w:r>
    </w:p>
    <w:p w14:paraId="4E310412"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0"/>
        </w:rPr>
        <w:object w:dxaOrig="3760" w:dyaOrig="700" w14:anchorId="709E5B1E">
          <v:shape id="_x0000_i1090" type="#_x0000_t75" style="width:186.6pt;height:36.85pt" o:ole="">
            <v:imagedata r:id="rId140" o:title=""/>
          </v:shape>
          <o:OLEObject Type="Embed" ProgID="Equation.3" ShapeID="_x0000_i1090" DrawAspect="Content" ObjectID="_1807336438" r:id="rId141"/>
        </w:object>
      </w:r>
      <w:r w:rsidRPr="007703F7">
        <w:rPr>
          <w:lang w:val="en-GB" w:eastAsia="zh-CN"/>
        </w:rPr>
        <w:tab/>
        <w:t>(92)</w:t>
      </w:r>
    </w:p>
    <w:p w14:paraId="49760938" w14:textId="77777777" w:rsidR="00023A9F" w:rsidRPr="006D5EEA" w:rsidRDefault="00023A9F" w:rsidP="00023A9F">
      <w:pPr>
        <w:pStyle w:val="Heading5"/>
        <w:rPr>
          <w:rFonts w:asciiTheme="majorBidi" w:hAnsiTheme="majorBidi" w:cstheme="majorBidi"/>
          <w:lang w:eastAsia="zh-CN"/>
        </w:rPr>
      </w:pPr>
      <w:r w:rsidRPr="006D5EEA">
        <w:rPr>
          <w:rFonts w:asciiTheme="majorBidi" w:hAnsiTheme="majorBidi" w:cstheme="majorBidi"/>
          <w:lang w:eastAsia="zh-CN"/>
        </w:rPr>
        <w:t>2.4.6.3.2</w:t>
      </w:r>
      <w:r w:rsidRPr="006D5EEA">
        <w:rPr>
          <w:rFonts w:asciiTheme="majorBidi" w:hAnsiTheme="majorBidi" w:cstheme="majorBidi"/>
          <w:lang w:eastAsia="zh-CN"/>
        </w:rPr>
        <w:tab/>
      </w:r>
      <w:r w:rsidRPr="006D5EEA">
        <w:rPr>
          <w:rFonts w:asciiTheme="majorBidi" w:hAnsiTheme="majorBidi" w:cstheme="majorBidi"/>
          <w:lang w:eastAsia="zh-CN"/>
        </w:rPr>
        <w:t>水平分开的平行路径</w:t>
      </w:r>
    </w:p>
    <w:p w14:paraId="504C8BA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在英国获得的在</w:t>
      </w:r>
      <w:r w:rsidRPr="006D5EEA">
        <w:rPr>
          <w:rFonts w:asciiTheme="majorBidi" w:hAnsiTheme="majorBidi" w:cstheme="majorBidi"/>
          <w:lang w:eastAsia="zh-CN"/>
        </w:rPr>
        <w:t>20</w:t>
      </w:r>
      <w:r w:rsidRPr="006D5EEA">
        <w:rPr>
          <w:rFonts w:asciiTheme="majorBidi" w:hAnsiTheme="majorBidi" w:cstheme="majorBidi"/>
          <w:lang w:val="en-US" w:eastAsia="zh-CN"/>
        </w:rPr>
        <w:t>-</w:t>
      </w:r>
      <w:r w:rsidRPr="006D5EEA">
        <w:rPr>
          <w:rFonts w:asciiTheme="majorBidi" w:hAnsiTheme="majorBidi" w:cstheme="majorBidi"/>
          <w:lang w:eastAsia="zh-CN"/>
        </w:rPr>
        <w:t>40 GHz</w:t>
      </w:r>
      <w:r w:rsidRPr="006D5EEA">
        <w:rPr>
          <w:rFonts w:asciiTheme="majorBidi" w:hAnsiTheme="majorBidi" w:cstheme="majorBidi"/>
          <w:lang w:eastAsia="zh-CN"/>
        </w:rPr>
        <w:t>范围内的实验数据表明在路由分集网络中使用平行路径元素可提高链路可靠性如图</w:t>
      </w:r>
      <w:bookmarkStart w:id="44" w:name="OLE_LINK96"/>
      <w:bookmarkStart w:id="45" w:name="OLE_LINK95"/>
      <w:r w:rsidRPr="006D5EEA">
        <w:rPr>
          <w:rFonts w:asciiTheme="majorBidi" w:hAnsiTheme="majorBidi" w:cstheme="majorBidi"/>
          <w:lang w:val="en-US" w:eastAsia="zh-CN"/>
        </w:rPr>
        <w:t>6a</w:t>
      </w:r>
      <w:bookmarkEnd w:id="44"/>
      <w:bookmarkEnd w:id="45"/>
      <w:r w:rsidRPr="006D5EEA">
        <w:rPr>
          <w:rFonts w:asciiTheme="majorBidi" w:hAnsiTheme="majorBidi" w:cstheme="majorBidi"/>
          <w:lang w:val="en-US" w:eastAsia="zh-CN"/>
        </w:rPr>
        <w:t>所示</w:t>
      </w:r>
      <w:r w:rsidRPr="006D5EEA">
        <w:rPr>
          <w:rFonts w:asciiTheme="majorBidi" w:hAnsiTheme="majorBidi" w:cstheme="majorBidi"/>
          <w:lang w:eastAsia="zh-CN"/>
        </w:rPr>
        <w:t>。分集增益（即对于某一特定时间百分比在单个链路上超过的衰减（</w:t>
      </w:r>
      <w:r w:rsidRPr="006D5EEA">
        <w:rPr>
          <w:rFonts w:asciiTheme="majorBidi" w:hAnsiTheme="majorBidi" w:cstheme="majorBidi"/>
          <w:lang w:eastAsia="zh-CN"/>
        </w:rPr>
        <w:t>dB</w:t>
      </w:r>
      <w:r w:rsidRPr="006D5EEA">
        <w:rPr>
          <w:rFonts w:asciiTheme="majorBidi" w:hAnsiTheme="majorBidi" w:cstheme="majorBidi"/>
          <w:lang w:eastAsia="zh-CN"/>
        </w:rPr>
        <w:t>）与同时在两个平行链路上超过的衰减之差）：</w:t>
      </w:r>
    </w:p>
    <w:p w14:paraId="23964522"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对于某一特定时间百分比和特定横向路径间隔，趋向于随着路径长度从</w:t>
      </w:r>
      <w:r w:rsidRPr="006D5EEA">
        <w:rPr>
          <w:rFonts w:asciiTheme="majorBidi" w:hAnsiTheme="majorBidi" w:cstheme="majorBidi"/>
          <w:szCs w:val="24"/>
          <w:lang w:eastAsia="zh-CN"/>
        </w:rPr>
        <w:t>12 km</w:t>
      </w:r>
      <w:r w:rsidRPr="006D5EEA">
        <w:rPr>
          <w:rFonts w:asciiTheme="majorBidi" w:hAnsiTheme="majorBidi" w:cstheme="majorBidi"/>
          <w:szCs w:val="24"/>
          <w:lang w:eastAsia="zh-CN"/>
        </w:rPr>
        <w:t>开始增加而减小；</w:t>
      </w:r>
    </w:p>
    <w:p w14:paraId="56E6FD6C"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在间隔</w:t>
      </w:r>
      <w:r>
        <w:rPr>
          <w:rFonts w:asciiTheme="majorBidi" w:hAnsiTheme="majorBidi" w:cstheme="majorBidi"/>
          <w:szCs w:val="24"/>
          <w:lang w:eastAsia="zh-CN"/>
        </w:rPr>
        <w:t>8 km</w:t>
      </w:r>
      <w:r w:rsidRPr="006D5EEA">
        <w:rPr>
          <w:rFonts w:asciiTheme="majorBidi" w:hAnsiTheme="majorBidi" w:cstheme="majorBidi"/>
          <w:szCs w:val="24"/>
          <w:lang w:eastAsia="zh-CN"/>
        </w:rPr>
        <w:t>时一般大于间隔</w:t>
      </w:r>
      <w:r w:rsidRPr="006D5EEA">
        <w:rPr>
          <w:rFonts w:asciiTheme="majorBidi" w:hAnsiTheme="majorBidi" w:cstheme="majorBidi"/>
          <w:szCs w:val="24"/>
          <w:lang w:eastAsia="zh-CN"/>
        </w:rPr>
        <w:t>4 km</w:t>
      </w:r>
      <w:r w:rsidRPr="006D5EEA">
        <w:rPr>
          <w:rFonts w:asciiTheme="majorBidi" w:hAnsiTheme="majorBidi" w:cstheme="majorBidi"/>
          <w:szCs w:val="24"/>
          <w:lang w:eastAsia="zh-CN"/>
        </w:rPr>
        <w:t>的，尽管增加到</w:t>
      </w:r>
      <w:r w:rsidRPr="006D5EEA">
        <w:rPr>
          <w:rFonts w:asciiTheme="majorBidi" w:hAnsiTheme="majorBidi" w:cstheme="majorBidi"/>
          <w:szCs w:val="24"/>
          <w:lang w:eastAsia="zh-CN"/>
        </w:rPr>
        <w:t>12 km</w:t>
      </w:r>
      <w:r w:rsidRPr="006D5EEA">
        <w:rPr>
          <w:rFonts w:asciiTheme="majorBidi" w:hAnsiTheme="majorBidi" w:cstheme="majorBidi"/>
          <w:szCs w:val="24"/>
          <w:lang w:eastAsia="zh-CN"/>
        </w:rPr>
        <w:t>并不能提供进一步的改善；</w:t>
      </w:r>
    </w:p>
    <w:p w14:paraId="7694EA6D"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在</w:t>
      </w:r>
      <w:r w:rsidRPr="006D5EEA">
        <w:rPr>
          <w:rFonts w:asciiTheme="majorBidi" w:hAnsiTheme="majorBidi" w:cstheme="majorBidi"/>
          <w:szCs w:val="24"/>
          <w:lang w:eastAsia="zh-CN"/>
        </w:rPr>
        <w:t>20</w:t>
      </w:r>
      <w:r w:rsidRPr="006D5EEA">
        <w:rPr>
          <w:rFonts w:asciiTheme="majorBidi" w:hAnsiTheme="majorBidi" w:cstheme="majorBidi"/>
          <w:szCs w:val="24"/>
          <w:lang w:val="es-ES_tradnl" w:eastAsia="zh-CN"/>
        </w:rPr>
        <w:t>-</w:t>
      </w:r>
      <w:r w:rsidRPr="006D5EEA">
        <w:rPr>
          <w:rFonts w:asciiTheme="majorBidi" w:hAnsiTheme="majorBidi" w:cstheme="majorBidi"/>
          <w:szCs w:val="24"/>
          <w:lang w:eastAsia="zh-CN"/>
        </w:rPr>
        <w:t>40 GHz</w:t>
      </w:r>
      <w:r w:rsidRPr="006D5EEA">
        <w:rPr>
          <w:rFonts w:asciiTheme="majorBidi" w:hAnsiTheme="majorBidi" w:cstheme="majorBidi"/>
          <w:szCs w:val="24"/>
          <w:lang w:eastAsia="zh-CN"/>
        </w:rPr>
        <w:t>频率范围内，对于给定的几何情况，与频率没有太大关系，并且</w:t>
      </w:r>
    </w:p>
    <w:p w14:paraId="49F261C4" w14:textId="77777777" w:rsidR="00023A9F" w:rsidRPr="006D5EEA" w:rsidRDefault="00023A9F" w:rsidP="00023A9F">
      <w:pPr>
        <w:pStyle w:val="enumlev1"/>
        <w:rPr>
          <w:rFonts w:asciiTheme="majorBidi" w:hAnsiTheme="majorBidi" w:cstheme="majorBidi"/>
          <w:szCs w:val="24"/>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对于</w:t>
      </w:r>
      <w:r w:rsidRPr="006D5EEA">
        <w:rPr>
          <w:rFonts w:asciiTheme="majorBidi" w:hAnsiTheme="majorBidi" w:cstheme="majorBidi"/>
          <w:szCs w:val="24"/>
          <w:lang w:eastAsia="zh-CN"/>
        </w:rPr>
        <w:t>8 km</w:t>
      </w:r>
      <w:r w:rsidRPr="006D5EEA">
        <w:rPr>
          <w:rFonts w:asciiTheme="majorBidi" w:hAnsiTheme="majorBidi" w:cstheme="majorBidi"/>
          <w:szCs w:val="24"/>
          <w:lang w:eastAsia="zh-CN"/>
        </w:rPr>
        <w:t>的间隔和大约同样数值的路径长度，增益在</w:t>
      </w:r>
      <w:r w:rsidRPr="006D5EEA">
        <w:rPr>
          <w:rFonts w:asciiTheme="majorBidi" w:hAnsiTheme="majorBidi" w:cstheme="majorBidi"/>
          <w:szCs w:val="24"/>
          <w:lang w:eastAsia="zh-CN"/>
        </w:rPr>
        <w:t>0.1%</w:t>
      </w:r>
      <w:r w:rsidRPr="006D5EEA">
        <w:rPr>
          <w:rFonts w:asciiTheme="majorBidi" w:hAnsiTheme="majorBidi" w:cstheme="majorBidi"/>
          <w:szCs w:val="24"/>
          <w:lang w:eastAsia="zh-CN"/>
        </w:rPr>
        <w:t>时间的</w:t>
      </w:r>
      <w:r w:rsidRPr="006D5EEA">
        <w:rPr>
          <w:rFonts w:asciiTheme="majorBidi" w:hAnsiTheme="majorBidi" w:cstheme="majorBidi"/>
          <w:szCs w:val="24"/>
          <w:lang w:eastAsia="zh-CN"/>
        </w:rPr>
        <w:t>2.8 dB</w:t>
      </w:r>
      <w:r w:rsidRPr="006D5EEA">
        <w:rPr>
          <w:rFonts w:asciiTheme="majorBidi" w:hAnsiTheme="majorBidi" w:cstheme="majorBidi"/>
          <w:szCs w:val="24"/>
          <w:lang w:eastAsia="zh-CN"/>
        </w:rPr>
        <w:t>与</w:t>
      </w:r>
      <w:r w:rsidRPr="006D5EEA">
        <w:rPr>
          <w:rFonts w:asciiTheme="majorBidi" w:hAnsiTheme="majorBidi" w:cstheme="majorBidi"/>
          <w:szCs w:val="24"/>
          <w:lang w:eastAsia="zh-CN"/>
        </w:rPr>
        <w:t>0.001%</w:t>
      </w:r>
      <w:r w:rsidRPr="006D5EEA">
        <w:rPr>
          <w:rFonts w:asciiTheme="majorBidi" w:hAnsiTheme="majorBidi" w:cstheme="majorBidi"/>
          <w:szCs w:val="24"/>
          <w:lang w:eastAsia="zh-CN"/>
        </w:rPr>
        <w:t>时间的</w:t>
      </w:r>
      <w:r w:rsidRPr="006D5EEA">
        <w:rPr>
          <w:rFonts w:asciiTheme="majorBidi" w:hAnsiTheme="majorBidi" w:cstheme="majorBidi"/>
          <w:szCs w:val="24"/>
          <w:lang w:eastAsia="zh-CN"/>
        </w:rPr>
        <w:t>4.0 dB</w:t>
      </w:r>
      <w:r w:rsidRPr="006D5EEA">
        <w:rPr>
          <w:rFonts w:asciiTheme="majorBidi" w:hAnsiTheme="majorBidi" w:cstheme="majorBidi"/>
          <w:szCs w:val="24"/>
          <w:lang w:eastAsia="zh-CN"/>
        </w:rPr>
        <w:t>之间。间隔为</w:t>
      </w:r>
      <w:r w:rsidRPr="006D5EEA">
        <w:rPr>
          <w:rFonts w:asciiTheme="majorBidi" w:hAnsiTheme="majorBidi" w:cstheme="majorBidi"/>
          <w:szCs w:val="24"/>
          <w:lang w:eastAsia="zh-CN"/>
        </w:rPr>
        <w:t>4 km</w:t>
      </w:r>
      <w:r w:rsidRPr="006D5EEA">
        <w:rPr>
          <w:rFonts w:asciiTheme="majorBidi" w:hAnsiTheme="majorBidi" w:cstheme="majorBidi"/>
          <w:szCs w:val="24"/>
          <w:lang w:eastAsia="zh-CN"/>
        </w:rPr>
        <w:t>的增益大约为</w:t>
      </w:r>
      <w:r w:rsidRPr="006D5EEA">
        <w:rPr>
          <w:rFonts w:asciiTheme="majorBidi" w:hAnsiTheme="majorBidi" w:cstheme="majorBidi"/>
          <w:szCs w:val="24"/>
          <w:lang w:eastAsia="zh-CN"/>
        </w:rPr>
        <w:t>1.8</w:t>
      </w:r>
      <w:r w:rsidRPr="006D5EEA">
        <w:rPr>
          <w:rFonts w:asciiTheme="majorBidi" w:hAnsiTheme="majorBidi" w:cstheme="majorBidi"/>
          <w:szCs w:val="24"/>
          <w:lang w:eastAsia="zh-CN"/>
        </w:rPr>
        <w:t>至</w:t>
      </w:r>
      <w:r w:rsidRPr="006D5EEA">
        <w:rPr>
          <w:rFonts w:asciiTheme="majorBidi" w:hAnsiTheme="majorBidi" w:cstheme="majorBidi"/>
          <w:szCs w:val="24"/>
          <w:lang w:eastAsia="zh-CN"/>
        </w:rPr>
        <w:t>2.0 dB</w:t>
      </w:r>
      <w:r w:rsidRPr="006D5EEA">
        <w:rPr>
          <w:rFonts w:asciiTheme="majorBidi" w:hAnsiTheme="majorBidi" w:cstheme="majorBidi"/>
          <w:szCs w:val="24"/>
          <w:lang w:eastAsia="zh-CN"/>
        </w:rPr>
        <w:t>。</w:t>
      </w:r>
    </w:p>
    <w:p w14:paraId="729D73F1" w14:textId="77777777" w:rsidR="00023A9F" w:rsidRPr="006D5EEA" w:rsidRDefault="00023A9F" w:rsidP="00023A9F">
      <w:pPr>
        <w:ind w:firstLineChars="200" w:firstLine="480"/>
        <w:jc w:val="left"/>
        <w:rPr>
          <w:rFonts w:asciiTheme="majorBidi" w:hAnsiTheme="majorBidi" w:cstheme="majorBidi"/>
          <w:lang w:eastAsia="zh-CN"/>
        </w:rPr>
      </w:pPr>
      <w:r w:rsidRPr="006D5EEA">
        <w:rPr>
          <w:rStyle w:val="shorttext"/>
          <w:rFonts w:asciiTheme="majorBidi" w:hAnsiTheme="majorBidi" w:cstheme="majorBidi"/>
          <w:color w:val="333333"/>
          <w:lang w:eastAsia="zh-CN"/>
        </w:rPr>
        <w:t>导出完全</w:t>
      </w:r>
      <w:bookmarkStart w:id="46" w:name="OLE_LINK17"/>
      <w:bookmarkStart w:id="47" w:name="OLE_LINK18"/>
      <w:r w:rsidRPr="006D5EEA">
        <w:rPr>
          <w:rStyle w:val="shorttext"/>
          <w:rFonts w:asciiTheme="majorBidi" w:hAnsiTheme="majorBidi" w:cstheme="majorBidi"/>
          <w:color w:val="333333"/>
          <w:lang w:eastAsia="zh-CN"/>
        </w:rPr>
        <w:t>平行路径的分集</w:t>
      </w:r>
      <w:bookmarkEnd w:id="46"/>
      <w:bookmarkEnd w:id="47"/>
      <w:r w:rsidRPr="006D5EEA">
        <w:rPr>
          <w:rStyle w:val="shorttext"/>
          <w:rFonts w:asciiTheme="majorBidi" w:hAnsiTheme="majorBidi" w:cstheme="majorBidi"/>
          <w:color w:val="333333"/>
          <w:lang w:eastAsia="zh-CN"/>
        </w:rPr>
        <w:t>改善</w:t>
      </w:r>
      <w:r w:rsidRPr="006D5EEA">
        <w:rPr>
          <w:rFonts w:asciiTheme="majorBidi" w:hAnsiTheme="majorBidi" w:cstheme="majorBidi"/>
          <w:i/>
          <w:lang w:eastAsia="zh-CN"/>
        </w:rPr>
        <w:t>I</w:t>
      </w:r>
      <w:r w:rsidRPr="006D5EEA">
        <w:rPr>
          <w:rStyle w:val="shorttext"/>
          <w:rFonts w:asciiTheme="majorBidi" w:hAnsiTheme="majorBidi" w:cstheme="majorBidi"/>
          <w:color w:val="333333"/>
          <w:lang w:eastAsia="zh-CN"/>
        </w:rPr>
        <w:t>和</w:t>
      </w:r>
      <w:bookmarkStart w:id="48" w:name="OLE_LINK13"/>
      <w:bookmarkStart w:id="49" w:name="OLE_LINK14"/>
      <w:r w:rsidRPr="006D5EEA">
        <w:rPr>
          <w:rStyle w:val="shorttext"/>
          <w:rFonts w:asciiTheme="majorBidi" w:hAnsiTheme="majorBidi" w:cstheme="majorBidi"/>
          <w:color w:val="333333"/>
          <w:lang w:eastAsia="zh-CN"/>
        </w:rPr>
        <w:t>分集</w:t>
      </w:r>
      <w:bookmarkEnd w:id="48"/>
      <w:bookmarkEnd w:id="49"/>
      <w:r w:rsidRPr="006D5EEA">
        <w:rPr>
          <w:rStyle w:val="shorttext"/>
          <w:rFonts w:asciiTheme="majorBidi" w:hAnsiTheme="majorBidi" w:cstheme="majorBidi"/>
          <w:color w:val="333333"/>
          <w:lang w:eastAsia="zh-CN"/>
        </w:rPr>
        <w:t>增益</w:t>
      </w:r>
      <w:r w:rsidRPr="006D5EEA">
        <w:rPr>
          <w:rFonts w:asciiTheme="majorBidi" w:hAnsiTheme="majorBidi" w:cstheme="majorBidi"/>
          <w:i/>
          <w:iCs/>
          <w:lang w:eastAsia="zh-CN"/>
        </w:rPr>
        <w:t>G</w:t>
      </w:r>
      <w:r w:rsidRPr="006D5EEA">
        <w:rPr>
          <w:rStyle w:val="shorttext"/>
          <w:rFonts w:asciiTheme="majorBidi" w:hAnsiTheme="majorBidi" w:cstheme="majorBidi"/>
          <w:color w:val="333333"/>
          <w:lang w:eastAsia="zh-CN"/>
        </w:rPr>
        <w:t>的必要的步骤如下：</w:t>
      </w:r>
    </w:p>
    <w:p w14:paraId="1D75D94B"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val="en-US" w:eastAsia="zh-CN"/>
        </w:rPr>
        <w:t>图</w:t>
      </w:r>
      <w:r w:rsidRPr="006D5EEA">
        <w:rPr>
          <w:rFonts w:asciiTheme="majorBidi" w:hAnsiTheme="majorBidi" w:cstheme="majorBidi"/>
          <w:lang w:eastAsia="zh-CN"/>
        </w:rPr>
        <w:t>6</w:t>
      </w:r>
    </w:p>
    <w:p w14:paraId="4D1DC5B9" w14:textId="480B7991" w:rsidR="00023A9F" w:rsidRPr="006D5EEA" w:rsidRDefault="00023A9F" w:rsidP="00023A9F">
      <w:pPr>
        <w:pStyle w:val="Figuretitle"/>
        <w:rPr>
          <w:rFonts w:asciiTheme="majorBidi" w:hAnsiTheme="majorBidi" w:cstheme="majorBidi"/>
          <w:lang w:val="en-US" w:eastAsia="zh-CN"/>
        </w:rPr>
      </w:pPr>
      <w:r w:rsidRPr="006D5EEA">
        <w:rPr>
          <w:rFonts w:asciiTheme="majorBidi" w:hAnsiTheme="majorBidi" w:cstheme="majorBidi"/>
          <w:lang w:eastAsia="zh-CN"/>
        </w:rPr>
        <w:t>(a)</w:t>
      </w:r>
      <w:r w:rsidRPr="006D5EEA">
        <w:rPr>
          <w:rStyle w:val="shorttext"/>
          <w:rFonts w:asciiTheme="majorBidi" w:hAnsiTheme="majorBidi" w:cstheme="majorBidi"/>
          <w:color w:val="333333"/>
          <w:lang w:eastAsia="zh-CN"/>
        </w:rPr>
        <w:t>平行</w:t>
      </w:r>
      <w:bookmarkStart w:id="50" w:name="OLE_LINK21"/>
      <w:bookmarkStart w:id="51" w:name="OLE_LINK22"/>
      <w:r w:rsidRPr="006D5EEA">
        <w:rPr>
          <w:rStyle w:val="shorttext"/>
          <w:rFonts w:asciiTheme="majorBidi" w:hAnsiTheme="majorBidi" w:cstheme="majorBidi"/>
          <w:color w:val="333333"/>
          <w:lang w:eastAsia="zh-CN"/>
        </w:rPr>
        <w:t>路径的分集几何形状</w:t>
      </w:r>
      <w:bookmarkEnd w:id="50"/>
      <w:bookmarkEnd w:id="51"/>
      <w:r w:rsidRPr="006D5EEA">
        <w:rPr>
          <w:rStyle w:val="shorttext"/>
          <w:rFonts w:asciiTheme="majorBidi" w:hAnsiTheme="majorBidi" w:cstheme="majorBidi"/>
          <w:color w:val="333333"/>
          <w:lang w:eastAsia="zh-CN"/>
        </w:rPr>
        <w:t>。</w:t>
      </w:r>
      <w:r w:rsidRPr="006D5EEA">
        <w:rPr>
          <w:rFonts w:asciiTheme="majorBidi" w:hAnsiTheme="majorBidi" w:cstheme="majorBidi"/>
          <w:lang w:eastAsia="zh-CN"/>
        </w:rPr>
        <w:br/>
      </w:r>
      <w:r w:rsidRPr="006D5EEA">
        <w:rPr>
          <w:rFonts w:asciiTheme="majorBidi" w:hAnsiTheme="majorBidi" w:cstheme="majorBidi"/>
          <w:lang w:val="en-US" w:eastAsia="zh-CN"/>
        </w:rPr>
        <w:t>(b)</w:t>
      </w:r>
      <w:bookmarkStart w:id="52" w:name="OLE_LINK19"/>
      <w:bookmarkStart w:id="53" w:name="OLE_LINK20"/>
      <w:r w:rsidRPr="006D5EEA">
        <w:rPr>
          <w:rStyle w:val="shorttext"/>
          <w:rFonts w:asciiTheme="majorBidi" w:hAnsiTheme="majorBidi" w:cstheme="majorBidi"/>
          <w:color w:val="333333"/>
          <w:lang w:eastAsia="zh-CN"/>
        </w:rPr>
        <w:t>偏离完全平行的路径的分集几何形状</w:t>
      </w:r>
      <w:bookmarkEnd w:id="52"/>
      <w:bookmarkEnd w:id="53"/>
      <w:r w:rsidRPr="006D5EEA">
        <w:rPr>
          <w:rFonts w:asciiTheme="majorBidi" w:hAnsiTheme="majorBidi" w:cstheme="majorBidi"/>
          <w:lang w:val="en-US" w:eastAsia="zh-CN"/>
        </w:rPr>
        <w:t>。</w:t>
      </w:r>
    </w:p>
    <w:p w14:paraId="0A371BE2" w14:textId="77777777" w:rsidR="00023A9F" w:rsidRPr="005E6B3E" w:rsidRDefault="00023A9F" w:rsidP="00023A9F">
      <w:pPr>
        <w:pStyle w:val="Figure"/>
        <w:rPr>
          <w:rFonts w:ascii="STKaiti" w:eastAsia="STKaiti" w:hAnsi="STKaiti" w:cstheme="majorBidi"/>
          <w:caps w:val="0"/>
          <w:sz w:val="24"/>
          <w:lang w:val="en-US" w:eastAsia="zh-CN"/>
        </w:rPr>
      </w:pPr>
      <w:r w:rsidRPr="005E6B3E">
        <w:rPr>
          <w:rFonts w:ascii="STKaiti" w:eastAsia="STKaiti" w:hAnsi="STKaiti" w:cstheme="majorBidi"/>
          <w:caps w:val="0"/>
          <w:sz w:val="24"/>
          <w:lang w:val="en-US" w:eastAsia="zh-CN"/>
        </w:rPr>
        <w:object w:dxaOrig="5022" w:dyaOrig="4393" w14:anchorId="061A77DA">
          <v:shape id="_x0000_i1091" type="#_x0000_t75" style="width:245.4pt;height:3in;mso-position-horizontal:absolute" o:ole="">
            <v:imagedata r:id="rId142" o:title=""/>
          </v:shape>
          <o:OLEObject Type="Embed" ProgID="CorelDraw.Graphic.16" ShapeID="_x0000_i1091" DrawAspect="Content" ObjectID="_1807336439" r:id="rId143"/>
        </w:object>
      </w:r>
    </w:p>
    <w:p w14:paraId="7F356020" w14:textId="77777777" w:rsidR="00023A9F" w:rsidRPr="006D5EEA" w:rsidRDefault="00023A9F" w:rsidP="00023A9F">
      <w:pPr>
        <w:ind w:firstLineChars="200" w:firstLine="480"/>
        <w:rPr>
          <w:rFonts w:asciiTheme="majorBidi" w:hAnsiTheme="majorBidi" w:cstheme="majorBidi"/>
          <w:lang w:eastAsia="zh-CN"/>
        </w:rPr>
      </w:pPr>
      <w:r w:rsidRPr="005E6B3E">
        <w:rPr>
          <w:rFonts w:ascii="STKaiti" w:eastAsia="STKaiti" w:hAnsi="STKaiti" w:cstheme="majorBidi"/>
          <w:lang w:val="en-US" w:eastAsia="zh-CN"/>
        </w:rPr>
        <w:t>步骤</w:t>
      </w:r>
      <w:r w:rsidRPr="006D5EEA">
        <w:rPr>
          <w:rFonts w:asciiTheme="majorBidi" w:eastAsia="KaiTi_GB2312" w:hAnsiTheme="majorBidi" w:cstheme="majorBidi"/>
          <w:iCs/>
          <w:lang w:eastAsia="zh-CN"/>
        </w:rPr>
        <w:t>1</w:t>
      </w:r>
      <w:r w:rsidRPr="005E6B3E">
        <w:rPr>
          <w:rFonts w:ascii="SimSun" w:hAnsi="SimSun" w:cstheme="majorBidi"/>
          <w:lang w:val="en-US" w:eastAsia="zh-CN"/>
        </w:rPr>
        <w:t>：</w:t>
      </w:r>
      <w:r w:rsidRPr="006D5EEA">
        <w:rPr>
          <w:rFonts w:asciiTheme="majorBidi" w:hAnsiTheme="majorBidi" w:cstheme="majorBidi"/>
          <w:lang w:eastAsia="zh-CN"/>
        </w:rPr>
        <w:t>按照第</w:t>
      </w:r>
      <w:r w:rsidRPr="006D5EEA">
        <w:rPr>
          <w:rFonts w:asciiTheme="majorBidi" w:hAnsiTheme="majorBidi" w:cstheme="majorBidi"/>
          <w:lang w:eastAsia="zh-CN"/>
        </w:rPr>
        <w:t>2.4.6.3.1</w:t>
      </w:r>
      <w:r w:rsidRPr="006D5EEA">
        <w:rPr>
          <w:rFonts w:asciiTheme="majorBidi" w:hAnsiTheme="majorBidi" w:cstheme="majorBidi"/>
          <w:lang w:eastAsia="zh-CN"/>
        </w:rPr>
        <w:t>节中的</w:t>
      </w:r>
      <w:r w:rsidRPr="00F902F9">
        <w:rPr>
          <w:rFonts w:ascii="STKaiti" w:eastAsia="STKaiti" w:hAnsi="STKaiti" w:cstheme="majorBidi"/>
          <w:lang w:val="en-US" w:eastAsia="zh-CN"/>
        </w:rPr>
        <w:t>步骤</w:t>
      </w:r>
      <w:r w:rsidRPr="006D5EEA">
        <w:rPr>
          <w:rFonts w:asciiTheme="majorBidi" w:hAnsiTheme="majorBidi" w:cstheme="majorBidi"/>
          <w:lang w:eastAsia="zh-CN"/>
        </w:rPr>
        <w:t>1</w:t>
      </w:r>
      <w:r w:rsidRPr="006D5EEA">
        <w:rPr>
          <w:rFonts w:asciiTheme="majorBidi" w:hAnsiTheme="majorBidi" w:cstheme="majorBidi"/>
          <w:lang w:val="en-US" w:eastAsia="zh-CN"/>
        </w:rPr>
        <w:t>-</w:t>
      </w:r>
      <w:r>
        <w:rPr>
          <w:rFonts w:asciiTheme="majorBidi" w:hAnsiTheme="majorBidi" w:cstheme="majorBidi"/>
          <w:lang w:eastAsia="zh-CN"/>
        </w:rPr>
        <w:t>4</w:t>
      </w:r>
      <w:r w:rsidRPr="006D5EEA">
        <w:rPr>
          <w:rFonts w:asciiTheme="majorBidi" w:hAnsiTheme="majorBidi" w:cstheme="majorBidi"/>
          <w:lang w:eastAsia="zh-CN"/>
        </w:rPr>
        <w:t>。</w:t>
      </w:r>
    </w:p>
    <w:p w14:paraId="7BD029BB" w14:textId="5B6698F4" w:rsidR="00023A9F" w:rsidRDefault="00023A9F" w:rsidP="008F0CF3">
      <w:pPr>
        <w:ind w:firstLineChars="200" w:firstLine="480"/>
        <w:jc w:val="left"/>
        <w:rPr>
          <w:rFonts w:asciiTheme="majorBidi" w:hAnsiTheme="majorBidi" w:cstheme="majorBidi"/>
          <w:lang w:val="en-US" w:eastAsia="zh-CN"/>
        </w:rPr>
      </w:pPr>
      <w:r w:rsidRPr="005E6B3E">
        <w:rPr>
          <w:rFonts w:ascii="STKaiti" w:eastAsia="STKaiti" w:hAnsi="STKaiti" w:cstheme="majorBidi"/>
          <w:lang w:val="en-US" w:eastAsia="zh-CN"/>
        </w:rPr>
        <w:t>步骤</w:t>
      </w:r>
      <w:r w:rsidRPr="006D5EEA">
        <w:rPr>
          <w:rFonts w:asciiTheme="majorBidi" w:eastAsia="KaiTi_GB2312" w:hAnsiTheme="majorBidi" w:cstheme="majorBidi"/>
          <w:iCs/>
          <w:lang w:eastAsia="zh-CN"/>
        </w:rPr>
        <w:t>2</w:t>
      </w:r>
      <w:r w:rsidRPr="005E6B3E">
        <w:rPr>
          <w:rFonts w:ascii="SimSun" w:hAnsi="SimSun" w:cstheme="majorBidi"/>
          <w:lang w:val="en-US" w:eastAsia="zh-CN"/>
        </w:rPr>
        <w:t>：</w:t>
      </w:r>
      <w:r w:rsidRPr="006D5EEA">
        <w:rPr>
          <w:rFonts w:asciiTheme="majorBidi" w:hAnsiTheme="majorBidi" w:cstheme="majorBidi"/>
          <w:lang w:eastAsia="zh-CN"/>
        </w:rPr>
        <w:t>根据公式</w:t>
      </w:r>
      <w:r w:rsidRPr="006D5EEA">
        <w:rPr>
          <w:rFonts w:asciiTheme="majorBidi" w:hAnsiTheme="majorBidi" w:cstheme="majorBidi"/>
          <w:lang w:eastAsia="zh-CN"/>
        </w:rPr>
        <w:t>(84)</w:t>
      </w:r>
      <w:r w:rsidRPr="006D5EEA">
        <w:rPr>
          <w:rFonts w:asciiTheme="majorBidi" w:hAnsiTheme="majorBidi" w:cstheme="majorBidi"/>
          <w:lang w:eastAsia="zh-CN"/>
        </w:rPr>
        <w:t>计算</w:t>
      </w:r>
      <w:r w:rsidRPr="006D5EEA">
        <w:rPr>
          <w:rFonts w:asciiTheme="majorBidi" w:hAnsiTheme="majorBidi" w:cstheme="majorBidi"/>
          <w:i/>
          <w:lang w:eastAsia="zh-CN"/>
        </w:rPr>
        <w:t>H</w:t>
      </w:r>
      <w:r w:rsidRPr="006D5EEA">
        <w:rPr>
          <w:rFonts w:asciiTheme="majorBidi" w:hAnsiTheme="majorBidi" w:cstheme="majorBidi"/>
          <w:vertAlign w:val="subscript"/>
          <w:lang w:eastAsia="zh-CN"/>
        </w:rPr>
        <w:t>12</w:t>
      </w:r>
      <w:r w:rsidRPr="006D5EEA">
        <w:rPr>
          <w:rFonts w:asciiTheme="majorBidi" w:hAnsiTheme="majorBidi" w:cstheme="majorBidi"/>
          <w:lang w:eastAsia="zh-CN"/>
        </w:rPr>
        <w:t>。</w:t>
      </w:r>
      <w:r w:rsidRPr="006D5EEA">
        <w:rPr>
          <w:rStyle w:val="shorttext"/>
          <w:rFonts w:asciiTheme="majorBidi" w:hAnsiTheme="majorBidi" w:cstheme="majorBidi"/>
          <w:color w:val="333333"/>
          <w:lang w:eastAsia="zh-CN"/>
        </w:rPr>
        <w:t>由于从会聚到并行路径的几何形状的变化，</w:t>
      </w:r>
      <w:r w:rsidRPr="006D5EEA">
        <w:rPr>
          <w:rFonts w:asciiTheme="majorBidi" w:hAnsiTheme="majorBidi" w:cstheme="majorBidi"/>
          <w:lang w:eastAsia="zh-CN"/>
        </w:rPr>
        <w:t>第</w:t>
      </w:r>
      <w:r w:rsidRPr="006D5EEA">
        <w:rPr>
          <w:rFonts w:asciiTheme="majorBidi" w:hAnsiTheme="majorBidi" w:cstheme="majorBidi"/>
          <w:lang w:eastAsia="zh-CN"/>
        </w:rPr>
        <w:t>2.4.6.3.1</w:t>
      </w:r>
      <w:r w:rsidRPr="006D5EEA">
        <w:rPr>
          <w:rFonts w:asciiTheme="majorBidi" w:hAnsiTheme="majorBidi" w:cstheme="majorBidi"/>
          <w:lang w:eastAsia="zh-CN"/>
        </w:rPr>
        <w:t>节</w:t>
      </w:r>
      <w:r w:rsidRPr="006D5EEA">
        <w:rPr>
          <w:rStyle w:val="shorttext"/>
          <w:rFonts w:asciiTheme="majorBidi" w:hAnsiTheme="majorBidi" w:cstheme="majorBidi"/>
          <w:color w:val="333333"/>
          <w:lang w:eastAsia="zh-CN"/>
        </w:rPr>
        <w:t>中所概述程序中的步骤</w:t>
      </w:r>
      <w:r w:rsidRPr="006D5EEA">
        <w:rPr>
          <w:rStyle w:val="shorttext"/>
          <w:rFonts w:asciiTheme="majorBidi" w:hAnsiTheme="majorBidi" w:cstheme="majorBidi"/>
          <w:color w:val="333333"/>
          <w:lang w:eastAsia="zh-CN"/>
        </w:rPr>
        <w:t>5</w:t>
      </w:r>
      <w:r w:rsidRPr="006D5EEA">
        <w:rPr>
          <w:rStyle w:val="shorttext"/>
          <w:rFonts w:asciiTheme="majorBidi" w:hAnsiTheme="majorBidi" w:cstheme="majorBidi"/>
          <w:color w:val="333333"/>
          <w:lang w:eastAsia="zh-CN"/>
        </w:rPr>
        <w:t>有所变化。具体而言，可选路径元素的两个点之间的距离</w:t>
      </w:r>
      <w:r w:rsidRPr="006D5EEA">
        <w:rPr>
          <w:rFonts w:asciiTheme="majorBidi" w:hAnsiTheme="majorBidi" w:cstheme="majorBidi"/>
          <w:i/>
          <w:lang w:val="en-US" w:eastAsia="zh-CN"/>
        </w:rPr>
        <w:t>d</w:t>
      </w:r>
      <w:r w:rsidRPr="006D5EEA">
        <w:rPr>
          <w:rStyle w:val="shorttext"/>
          <w:rFonts w:asciiTheme="majorBidi" w:hAnsiTheme="majorBidi" w:cstheme="majorBidi"/>
          <w:color w:val="333333"/>
          <w:lang w:eastAsia="zh-CN"/>
        </w:rPr>
        <w:t>的定义，用于计算公式</w:t>
      </w:r>
      <w:r w:rsidRPr="006D5EEA">
        <w:rPr>
          <w:rFonts w:asciiTheme="majorBidi" w:hAnsiTheme="majorBidi" w:cstheme="majorBidi"/>
          <w:lang w:val="en-US" w:eastAsia="el-GR"/>
        </w:rPr>
        <w:t>(</w:t>
      </w:r>
      <w:r w:rsidRPr="006D5EEA">
        <w:rPr>
          <w:rFonts w:asciiTheme="majorBidi" w:hAnsiTheme="majorBidi" w:cstheme="majorBidi"/>
          <w:lang w:val="en-US" w:eastAsia="zh-CN"/>
        </w:rPr>
        <w:t>86</w:t>
      </w:r>
      <w:r w:rsidRPr="006D5EEA">
        <w:rPr>
          <w:rFonts w:asciiTheme="majorBidi" w:hAnsiTheme="majorBidi" w:cstheme="majorBidi"/>
          <w:lang w:val="en-US" w:eastAsia="el-GR"/>
        </w:rPr>
        <w:t>)</w:t>
      </w:r>
      <w:r w:rsidRPr="006D5EEA">
        <w:rPr>
          <w:rFonts w:asciiTheme="majorBidi" w:hAnsiTheme="majorBidi" w:cstheme="majorBidi"/>
          <w:lang w:val="en-US" w:eastAsia="zh-CN"/>
        </w:rPr>
        <w:t>中</w:t>
      </w:r>
      <w:r w:rsidRPr="006D5EEA">
        <w:rPr>
          <w:rStyle w:val="shorttext"/>
          <w:rFonts w:asciiTheme="majorBidi" w:hAnsiTheme="majorBidi" w:cstheme="majorBidi"/>
          <w:color w:val="333333"/>
          <w:lang w:eastAsia="zh-CN"/>
        </w:rPr>
        <w:t>的相关系数</w:t>
      </w:r>
      <w:r w:rsidRPr="006D5EEA">
        <w:rPr>
          <w:rFonts w:asciiTheme="majorBidi" w:hAnsiTheme="majorBidi" w:cstheme="majorBidi"/>
          <w:i/>
          <w:lang w:eastAsia="el-GR"/>
        </w:rPr>
        <w:t>ρ</w:t>
      </w:r>
      <w:r w:rsidRPr="006D5EEA">
        <w:rPr>
          <w:rFonts w:asciiTheme="majorBidi" w:hAnsiTheme="majorBidi" w:cstheme="majorBidi"/>
          <w:vertAlign w:val="subscript"/>
          <w:lang w:val="en-US" w:eastAsia="el-GR"/>
        </w:rPr>
        <w:t>0</w:t>
      </w:r>
      <w:r w:rsidRPr="006D5EEA">
        <w:rPr>
          <w:rFonts w:asciiTheme="majorBidi" w:hAnsiTheme="majorBidi" w:cstheme="majorBidi"/>
          <w:lang w:val="en-US" w:eastAsia="el-GR"/>
        </w:rPr>
        <w:t>(</w:t>
      </w:r>
      <w:r w:rsidRPr="006D5EEA">
        <w:rPr>
          <w:rFonts w:asciiTheme="majorBidi" w:hAnsiTheme="majorBidi" w:cstheme="majorBidi"/>
          <w:i/>
          <w:lang w:val="en-US" w:eastAsia="el-GR"/>
        </w:rPr>
        <w:t>d</w:t>
      </w:r>
      <w:r w:rsidRPr="006D5EEA">
        <w:rPr>
          <w:rFonts w:asciiTheme="majorBidi" w:hAnsiTheme="majorBidi" w:cstheme="majorBidi"/>
          <w:lang w:val="en-US" w:eastAsia="el-GR"/>
        </w:rPr>
        <w:t>)</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在这种情况下，表示为</w:t>
      </w:r>
      <w:r>
        <w:rPr>
          <w:rFonts w:asciiTheme="majorBidi" w:hAnsiTheme="majorBidi" w:cstheme="majorBidi" w:hint="eastAsia"/>
          <w:lang w:val="en-US" w:eastAsia="zh-CN"/>
        </w:rPr>
        <w:t>：</w:t>
      </w:r>
    </w:p>
    <w:p w14:paraId="7BDDDD45"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14"/>
        </w:rPr>
        <w:object w:dxaOrig="4099" w:dyaOrig="499" w14:anchorId="407493AD">
          <v:shape id="_x0000_i1092" type="#_x0000_t75" style="width:209.1pt;height:27.65pt" o:ole="">
            <v:imagedata r:id="rId144" o:title=""/>
          </v:shape>
          <o:OLEObject Type="Embed" ProgID="Equation.3" ShapeID="_x0000_i1092" DrawAspect="Content" ObjectID="_1807336440" r:id="rId145"/>
        </w:object>
      </w:r>
      <w:r w:rsidRPr="007703F7">
        <w:rPr>
          <w:lang w:val="en-GB" w:eastAsia="zh-CN"/>
        </w:rPr>
        <w:t xml:space="preserve">      </w:t>
      </w:r>
      <w:r w:rsidRPr="008947EA">
        <w:rPr>
          <w:position w:val="-10"/>
          <w:lang w:eastAsia="el-GR"/>
        </w:rPr>
        <w:object w:dxaOrig="1060" w:dyaOrig="340" w14:anchorId="53523780">
          <v:shape id="_x0000_i1093" type="#_x0000_t75" style="width:51.85pt;height:21.9pt" o:ole="">
            <v:imagedata r:id="rId146" o:title=""/>
          </v:shape>
          <o:OLEObject Type="Embed" ProgID="Equation.3" ShapeID="_x0000_i1093" DrawAspect="Content" ObjectID="_1807336441" r:id="rId147"/>
        </w:object>
      </w:r>
      <w:r w:rsidRPr="007703F7">
        <w:rPr>
          <w:lang w:val="en-GB" w:eastAsia="el-GR"/>
        </w:rPr>
        <w:t xml:space="preserve">,  </w:t>
      </w:r>
      <w:r w:rsidRPr="008947EA">
        <w:rPr>
          <w:position w:val="-10"/>
          <w:lang w:eastAsia="el-GR"/>
        </w:rPr>
        <w:object w:dxaOrig="1080" w:dyaOrig="340" w14:anchorId="142819AC">
          <v:shape id="_x0000_i1094" type="#_x0000_t75" style="width:50.1pt;height:21.9pt" o:ole="">
            <v:imagedata r:id="rId148" o:title=""/>
          </v:shape>
          <o:OLEObject Type="Embed" ProgID="Equation.3" ShapeID="_x0000_i1094" DrawAspect="Content" ObjectID="_1807336442" r:id="rId149"/>
        </w:object>
      </w:r>
      <w:r w:rsidRPr="007703F7">
        <w:rPr>
          <w:lang w:val="en-GB" w:eastAsia="zh-CN"/>
        </w:rPr>
        <w:tab/>
        <w:t>(93)</w:t>
      </w:r>
    </w:p>
    <w:p w14:paraId="097EA777" w14:textId="590BA831" w:rsidR="00023A9F" w:rsidRPr="006D5EEA" w:rsidRDefault="00023A9F" w:rsidP="00023A9F">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t>其中，平行路径</w:t>
      </w:r>
      <w:proofErr w:type="gramStart"/>
      <w:r w:rsidRPr="006D5EEA">
        <w:rPr>
          <w:rStyle w:val="shorttext"/>
          <w:rFonts w:asciiTheme="majorBidi" w:hAnsiTheme="majorBidi" w:cstheme="majorBidi"/>
          <w:color w:val="333333"/>
          <w:lang w:eastAsia="zh-CN"/>
        </w:rPr>
        <w:t>被距离</w:t>
      </w:r>
      <w:proofErr w:type="gramEnd"/>
      <w:r w:rsidRPr="006D5EEA">
        <w:rPr>
          <w:rFonts w:asciiTheme="majorBidi" w:hAnsiTheme="majorBidi" w:cstheme="majorBidi"/>
          <w:i/>
          <w:lang w:val="en-US" w:eastAsia="zh-CN"/>
        </w:rPr>
        <w:t>D</w:t>
      </w:r>
      <w:r w:rsidRPr="006D5EEA">
        <w:rPr>
          <w:rStyle w:val="shorttext"/>
          <w:rFonts w:asciiTheme="majorBidi" w:hAnsiTheme="majorBidi" w:cstheme="majorBidi"/>
          <w:color w:val="333333"/>
          <w:lang w:eastAsia="zh-CN"/>
        </w:rPr>
        <w:t>水平分离，</w:t>
      </w:r>
      <w:r w:rsidRPr="006D5EEA">
        <w:rPr>
          <w:rFonts w:asciiTheme="majorBidi" w:hAnsiTheme="majorBidi" w:cstheme="majorBidi"/>
          <w:i/>
          <w:lang w:val="en-US" w:eastAsia="zh-CN"/>
        </w:rPr>
        <w:t>S</w:t>
      </w:r>
      <w:r w:rsidRPr="006D5EEA">
        <w:rPr>
          <w:rStyle w:val="shorttext"/>
          <w:rFonts w:asciiTheme="majorBidi" w:hAnsiTheme="majorBidi" w:cstheme="majorBidi"/>
          <w:color w:val="333333"/>
          <w:lang w:eastAsia="zh-CN"/>
        </w:rPr>
        <w:t>是两个发射机之间的距离</w:t>
      </w:r>
      <w:r w:rsidR="008F0CF3">
        <w:rPr>
          <w:rFonts w:asciiTheme="majorBidi" w:hAnsiTheme="majorBidi" w:cstheme="majorBidi" w:hint="eastAsia"/>
          <w:lang w:val="en-US" w:eastAsia="zh-CN"/>
        </w:rPr>
        <w:t>（</w:t>
      </w:r>
      <w:r w:rsidRPr="006D5EEA">
        <w:rPr>
          <w:rStyle w:val="shorttext"/>
          <w:rFonts w:asciiTheme="majorBidi" w:hAnsiTheme="majorBidi" w:cstheme="majorBidi"/>
          <w:color w:val="333333"/>
          <w:lang w:eastAsia="zh-CN"/>
        </w:rPr>
        <w:t>参见图</w:t>
      </w:r>
      <w:r w:rsidR="008F0CF3">
        <w:rPr>
          <w:rFonts w:asciiTheme="majorBidi" w:hAnsiTheme="majorBidi" w:cstheme="majorBidi"/>
          <w:lang w:val="en-US" w:eastAsia="zh-CN"/>
        </w:rPr>
        <w:t>6a</w:t>
      </w:r>
      <w:r w:rsidR="008F0CF3">
        <w:rPr>
          <w:rFonts w:asciiTheme="majorBidi" w:hAnsiTheme="majorBidi" w:cstheme="majorBidi" w:hint="eastAsia"/>
          <w:lang w:val="en-US" w:eastAsia="zh-CN"/>
        </w:rPr>
        <w:t>）</w:t>
      </w:r>
      <w:r w:rsidRPr="006D5EEA">
        <w:rPr>
          <w:rFonts w:asciiTheme="majorBidi" w:hAnsiTheme="majorBidi" w:cstheme="majorBidi"/>
          <w:lang w:val="en-US" w:eastAsia="zh-CN"/>
        </w:rPr>
        <w:t>。</w:t>
      </w:r>
    </w:p>
    <w:p w14:paraId="5AEB3C66" w14:textId="77777777" w:rsidR="00023A9F" w:rsidRPr="005E6B3E" w:rsidRDefault="00023A9F" w:rsidP="00023A9F">
      <w:pPr>
        <w:ind w:firstLineChars="200" w:firstLine="480"/>
        <w:rPr>
          <w:lang w:val="en-US" w:eastAsia="zh-CN"/>
        </w:rPr>
      </w:pPr>
      <w:r w:rsidRPr="005E6B3E">
        <w:rPr>
          <w:rFonts w:ascii="STKaiti" w:eastAsia="STKaiti" w:hAnsi="STKaiti" w:cstheme="majorBidi"/>
          <w:lang w:val="en-US" w:eastAsia="zh-CN"/>
        </w:rPr>
        <w:lastRenderedPageBreak/>
        <w:t>步骤</w:t>
      </w:r>
      <w:r w:rsidRPr="005E6B3E">
        <w:rPr>
          <w:rFonts w:eastAsia="STKaiti"/>
          <w:lang w:val="en-US" w:eastAsia="zh-CN"/>
        </w:rPr>
        <w:t>3</w:t>
      </w:r>
      <w:r w:rsidRPr="005E6B3E">
        <w:rPr>
          <w:rFonts w:ascii="SimSun" w:hAnsi="SimSun" w:cstheme="majorBidi"/>
          <w:lang w:val="en-US" w:eastAsia="zh-CN"/>
        </w:rPr>
        <w:t>：</w:t>
      </w:r>
      <w:r w:rsidRPr="005E6B3E">
        <w:rPr>
          <w:lang w:val="en-US" w:eastAsia="zh-CN"/>
        </w:rPr>
        <w:t>采用步骤</w:t>
      </w:r>
      <w:r w:rsidRPr="005E6B3E">
        <w:rPr>
          <w:lang w:val="en-US" w:eastAsia="zh-CN"/>
        </w:rPr>
        <w:t>2</w:t>
      </w:r>
      <w:r w:rsidRPr="005E6B3E">
        <w:rPr>
          <w:lang w:val="en-US" w:eastAsia="zh-CN"/>
        </w:rPr>
        <w:t>中导出的值</w:t>
      </w:r>
      <w:r w:rsidRPr="005E6B3E">
        <w:rPr>
          <w:lang w:val="en-US" w:eastAsia="zh-CN"/>
        </w:rPr>
        <w:t>H12</w:t>
      </w:r>
      <w:r w:rsidRPr="005E6B3E">
        <w:rPr>
          <w:lang w:val="en-US" w:eastAsia="zh-CN"/>
        </w:rPr>
        <w:t>重复第</w:t>
      </w:r>
      <w:r w:rsidRPr="005E6B3E">
        <w:rPr>
          <w:lang w:val="en-US" w:eastAsia="zh-CN"/>
        </w:rPr>
        <w:t>2.4.6.3.1</w:t>
      </w:r>
      <w:r w:rsidRPr="005E6B3E">
        <w:rPr>
          <w:lang w:val="en-US" w:eastAsia="zh-CN"/>
        </w:rPr>
        <w:t>节中的步骤</w:t>
      </w:r>
      <w:r w:rsidRPr="005E6B3E">
        <w:rPr>
          <w:lang w:val="en-US" w:eastAsia="zh-CN"/>
        </w:rPr>
        <w:t>6</w:t>
      </w:r>
      <w:r w:rsidRPr="005E6B3E">
        <w:rPr>
          <w:lang w:val="en-US" w:eastAsia="zh-CN"/>
        </w:rPr>
        <w:t>。</w:t>
      </w:r>
    </w:p>
    <w:p w14:paraId="0D78E96D" w14:textId="77777777" w:rsidR="00023A9F" w:rsidRPr="006D5EEA" w:rsidRDefault="00023A9F" w:rsidP="00023A9F">
      <w:pPr>
        <w:ind w:firstLineChars="200" w:firstLine="480"/>
        <w:rPr>
          <w:rFonts w:asciiTheme="majorBidi" w:hAnsiTheme="majorBidi" w:cstheme="majorBidi"/>
          <w:lang w:val="en-US" w:eastAsia="zh-CN"/>
        </w:rPr>
      </w:pPr>
      <w:r w:rsidRPr="005E6B3E">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4</w:t>
      </w:r>
      <w:r w:rsidRPr="005E6B3E">
        <w:rPr>
          <w:rFonts w:ascii="SimSun" w:hAnsi="SimSun" w:cstheme="majorBidi"/>
          <w:lang w:val="en-US" w:eastAsia="zh-CN"/>
        </w:rPr>
        <w:t>：</w:t>
      </w:r>
      <w:r w:rsidRPr="006D5EEA">
        <w:rPr>
          <w:rStyle w:val="shorttext"/>
          <w:rFonts w:asciiTheme="majorBidi" w:hAnsiTheme="majorBidi" w:cstheme="majorBidi"/>
          <w:color w:val="333333"/>
          <w:lang w:eastAsia="zh-CN"/>
        </w:rPr>
        <w:t>超过衰落深度</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i</w:t>
      </w:r>
      <w:r w:rsidRPr="006D5EEA">
        <w:rPr>
          <w:rStyle w:val="shorttext"/>
          <w:rFonts w:asciiTheme="majorBidi" w:hAnsiTheme="majorBidi" w:cstheme="majorBidi"/>
          <w:color w:val="333333"/>
          <w:lang w:eastAsia="zh-CN"/>
        </w:rPr>
        <w:t>的平行分集结构的累积分布：</w:t>
      </w:r>
    </w:p>
    <w:p w14:paraId="729FC24D"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42"/>
          <w:lang w:eastAsia="el-GR"/>
        </w:rPr>
        <w:object w:dxaOrig="4880" w:dyaOrig="920" w14:anchorId="616D8BBD">
          <v:shape id="_x0000_i1095" type="#_x0000_t75" style="width:243.65pt;height:44.35pt" o:ole="">
            <v:imagedata r:id="rId150" o:title=""/>
          </v:shape>
          <o:OLEObject Type="Embed" ProgID="Equation.3" ShapeID="_x0000_i1095" DrawAspect="Content" ObjectID="_1807336443" r:id="rId151"/>
        </w:object>
      </w:r>
      <w:r w:rsidRPr="007703F7">
        <w:rPr>
          <w:lang w:val="en-GB" w:eastAsia="el-GR"/>
        </w:rPr>
        <w:tab/>
        <w:t>(94)</w:t>
      </w:r>
    </w:p>
    <w:p w14:paraId="75EDFDA7" w14:textId="184A6291"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roofErr w:type="spellStart"/>
      <w:r w:rsidRPr="006D5EEA">
        <w:rPr>
          <w:rFonts w:asciiTheme="majorBidi" w:hAnsiTheme="majorBidi" w:cstheme="majorBidi"/>
          <w:i/>
          <w:lang w:val="en-US" w:eastAsia="zh-CN"/>
        </w:rPr>
        <w:t>u</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w:t>
      </w:r>
      <w:r w:rsidRPr="006D5EEA">
        <w:rPr>
          <w:rFonts w:asciiTheme="majorBidi" w:hAnsiTheme="majorBidi" w:cstheme="majorBidi"/>
          <w:i/>
          <w:lang w:val="en-US" w:eastAsia="zh-CN"/>
        </w:rPr>
        <w:t>i</w:t>
      </w:r>
      <w:proofErr w:type="spellEnd"/>
      <w:r w:rsidRPr="006D5EEA">
        <w:rPr>
          <w:rFonts w:asciiTheme="majorBidi" w:hAnsiTheme="majorBidi" w:cstheme="majorBidi"/>
          <w:i/>
          <w:lang w:val="en-US" w:eastAsia="zh-CN"/>
        </w:rPr>
        <w:t> </w:t>
      </w:r>
      <w:r w:rsidRPr="006D5EEA">
        <w:rPr>
          <w:rFonts w:asciiTheme="majorBidi" w:hAnsiTheme="majorBidi" w:cstheme="majorBidi"/>
          <w:lang w:val="en-US" w:eastAsia="zh-CN"/>
        </w:rPr>
        <w:t xml:space="preserve"> =</w:t>
      </w:r>
      <w:r w:rsidRPr="006D5EEA">
        <w:rPr>
          <w:rFonts w:asciiTheme="majorBidi" w:hAnsiTheme="majorBidi" w:cstheme="majorBidi"/>
          <w:i/>
          <w:lang w:val="en-US" w:eastAsia="zh-CN"/>
        </w:rPr>
        <w:t> </w:t>
      </w:r>
      <w:r>
        <w:rPr>
          <w:rFonts w:asciiTheme="majorBidi" w:hAnsiTheme="majorBidi" w:cstheme="majorBidi"/>
          <w:lang w:val="en-US" w:eastAsia="zh-CN"/>
        </w:rPr>
        <w:t>1,2,</w:t>
      </w:r>
      <w:r w:rsidRPr="006D5EEA">
        <w:rPr>
          <w:rFonts w:asciiTheme="majorBidi" w:hAnsiTheme="majorBidi" w:cstheme="majorBidi"/>
          <w:lang w:val="en-US" w:eastAsia="zh-CN"/>
        </w:rPr>
        <w:t>在公式</w:t>
      </w:r>
      <w:r w:rsidRPr="006D5EEA">
        <w:rPr>
          <w:rFonts w:asciiTheme="majorBidi" w:hAnsiTheme="majorBidi" w:cstheme="majorBidi"/>
          <w:lang w:val="en-US" w:eastAsia="zh-CN"/>
        </w:rPr>
        <w:t>(90)</w:t>
      </w:r>
      <w:r w:rsidRPr="006D5EEA">
        <w:rPr>
          <w:rFonts w:asciiTheme="majorBidi" w:hAnsiTheme="majorBidi" w:cstheme="majorBidi"/>
          <w:lang w:val="en-US" w:eastAsia="zh-CN"/>
        </w:rPr>
        <w:t>中给出。</w:t>
      </w:r>
    </w:p>
    <w:p w14:paraId="4628EF45" w14:textId="14E3603A" w:rsidR="00023A9F" w:rsidRPr="006D5EEA" w:rsidRDefault="00023A9F" w:rsidP="00023A9F">
      <w:pPr>
        <w:ind w:firstLineChars="200" w:firstLine="480"/>
        <w:rPr>
          <w:rFonts w:asciiTheme="majorBidi" w:hAnsiTheme="majorBidi" w:cstheme="majorBidi"/>
          <w:lang w:val="en-US" w:eastAsia="zh-CN"/>
        </w:rPr>
      </w:pPr>
      <w:r w:rsidRPr="005E6B3E">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5</w:t>
      </w:r>
      <w:r w:rsidRPr="005E6B3E">
        <w:rPr>
          <w:rFonts w:ascii="SimSun" w:hAnsi="SimSun" w:cstheme="majorBidi"/>
          <w:lang w:val="en-US" w:eastAsia="zh-CN"/>
        </w:rPr>
        <w:t>：</w:t>
      </w:r>
      <w:r w:rsidRPr="006D5EEA">
        <w:rPr>
          <w:rStyle w:val="shorttext"/>
          <w:rFonts w:asciiTheme="majorBidi" w:hAnsiTheme="majorBidi" w:cstheme="majorBidi"/>
          <w:color w:val="333333"/>
          <w:lang w:eastAsia="zh-CN"/>
        </w:rPr>
        <w:t>参考衰减电平</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的分</w:t>
      </w:r>
      <w:r w:rsidRPr="006D5EEA">
        <w:rPr>
          <w:rStyle w:val="shorttext"/>
          <w:rFonts w:asciiTheme="majorBidi" w:hAnsiTheme="majorBidi" w:cstheme="majorBidi"/>
          <w:color w:val="333333"/>
          <w:lang w:eastAsia="zh-CN"/>
        </w:rPr>
        <w:t>集改善</w:t>
      </w:r>
      <w:r w:rsidRPr="006D5EEA">
        <w:rPr>
          <w:rFonts w:asciiTheme="majorBidi" w:hAnsiTheme="majorBidi" w:cstheme="majorBidi"/>
          <w:i/>
          <w:lang w:val="en-US" w:eastAsia="zh-CN"/>
        </w:rPr>
        <w:t>I</w:t>
      </w:r>
      <w:bookmarkStart w:id="54" w:name="OLE_LINK41"/>
      <w:bookmarkStart w:id="55" w:name="OLE_LINK42"/>
      <w:r w:rsidRPr="006D5EEA">
        <w:rPr>
          <w:rFonts w:asciiTheme="majorBidi" w:hAnsiTheme="majorBidi" w:cstheme="majorBidi"/>
          <w:lang w:val="en-US" w:eastAsia="zh-CN"/>
        </w:rPr>
        <w:t>在</w:t>
      </w:r>
      <w:r w:rsidRPr="006D5EEA">
        <w:rPr>
          <w:rStyle w:val="shorttext"/>
          <w:rFonts w:asciiTheme="majorBidi" w:hAnsiTheme="majorBidi" w:cstheme="majorBidi"/>
          <w:color w:val="333333"/>
          <w:lang w:eastAsia="zh-CN"/>
        </w:rPr>
        <w:t>下列关系的基础上得出</w:t>
      </w:r>
      <w:r w:rsidRPr="006D5EEA">
        <w:rPr>
          <w:rFonts w:asciiTheme="majorBidi" w:hAnsiTheme="majorBidi" w:cstheme="majorBidi"/>
          <w:lang w:val="en-US" w:eastAsia="zh-CN"/>
        </w:rPr>
        <w:t>：</w:t>
      </w:r>
      <w:bookmarkEnd w:id="54"/>
      <w:bookmarkEnd w:id="55"/>
    </w:p>
    <w:p w14:paraId="2B7010CB"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0"/>
        </w:rPr>
        <w:object w:dxaOrig="1540" w:dyaOrig="700" w14:anchorId="4296AA9A">
          <v:shape id="_x0000_i1096" type="#_x0000_t75" style="width:78.9pt;height:36.85pt" o:ole="">
            <v:imagedata r:id="rId152" o:title=""/>
          </v:shape>
          <o:OLEObject Type="Embed" ProgID="Equation.3" ShapeID="_x0000_i1096" DrawAspect="Content" ObjectID="_1807336444" r:id="rId153"/>
        </w:object>
      </w:r>
      <w:proofErr w:type="gramStart"/>
      <w:r w:rsidRPr="007703F7">
        <w:rPr>
          <w:lang w:val="en-GB" w:eastAsia="zh-CN"/>
        </w:rPr>
        <w:t xml:space="preserve">,   </w:t>
      </w:r>
      <w:proofErr w:type="gramEnd"/>
      <w:r w:rsidRPr="007703F7">
        <w:rPr>
          <w:lang w:val="en-GB" w:eastAsia="zh-CN"/>
        </w:rPr>
        <w:t xml:space="preserve">           </w:t>
      </w:r>
      <w:proofErr w:type="spellStart"/>
      <w:r w:rsidRPr="007703F7">
        <w:rPr>
          <w:i/>
          <w:lang w:val="en-GB" w:eastAsia="zh-CN"/>
        </w:rPr>
        <w:t>i</w:t>
      </w:r>
      <w:proofErr w:type="spellEnd"/>
      <w:r w:rsidRPr="007703F7">
        <w:rPr>
          <w:lang w:val="en-GB" w:eastAsia="zh-CN"/>
        </w:rPr>
        <w:t>=1,2</w:t>
      </w:r>
      <w:r w:rsidRPr="007703F7">
        <w:rPr>
          <w:lang w:val="en-GB" w:eastAsia="zh-CN"/>
        </w:rPr>
        <w:tab/>
        <w:t>(95)</w:t>
      </w:r>
    </w:p>
    <w:p w14:paraId="054116B7" w14:textId="111D4AF2" w:rsidR="00023A9F" w:rsidRPr="006D5EEA" w:rsidRDefault="00023A9F" w:rsidP="00023A9F">
      <w:pPr>
        <w:ind w:firstLineChars="200" w:firstLine="480"/>
        <w:rPr>
          <w:rFonts w:asciiTheme="majorBidi" w:hAnsiTheme="majorBidi" w:cstheme="majorBidi"/>
          <w:lang w:val="en-US" w:eastAsia="zh-CN"/>
        </w:rPr>
      </w:pPr>
      <w:r w:rsidRPr="005E6B3E">
        <w:rPr>
          <w:rFonts w:ascii="STKaiti" w:eastAsia="STKaiti" w:hAnsi="STKaiti" w:cstheme="majorBidi"/>
          <w:lang w:val="en-US" w:eastAsia="zh-CN"/>
        </w:rPr>
        <w:t>步骤</w:t>
      </w:r>
      <w:r w:rsidRPr="006D5EEA">
        <w:rPr>
          <w:rFonts w:asciiTheme="majorBidi" w:hAnsiTheme="majorBidi" w:cstheme="majorBidi"/>
          <w:lang w:val="en-US" w:eastAsia="zh-CN"/>
        </w:rPr>
        <w:t>6</w:t>
      </w:r>
      <w:r w:rsidRPr="005E6B3E">
        <w:rPr>
          <w:rFonts w:ascii="SimSun" w:hAnsi="SimSun" w:cstheme="majorBidi"/>
          <w:lang w:val="en-US" w:eastAsia="zh-CN"/>
        </w:rPr>
        <w:t>：</w:t>
      </w:r>
      <w:r w:rsidRPr="006D5EEA">
        <w:rPr>
          <w:rStyle w:val="shorttext"/>
          <w:rFonts w:asciiTheme="majorBidi" w:hAnsiTheme="majorBidi" w:cstheme="majorBidi"/>
          <w:color w:val="333333"/>
          <w:lang w:eastAsia="zh-CN"/>
        </w:rPr>
        <w:t>参考百分比</w:t>
      </w:r>
      <w:r w:rsidRPr="006D5EEA">
        <w:rPr>
          <w:rFonts w:asciiTheme="majorBidi" w:hAnsiTheme="majorBidi" w:cstheme="majorBidi"/>
          <w:i/>
          <w:lang w:val="en-US" w:eastAsia="zh-CN"/>
        </w:rPr>
        <w:t>t</w:t>
      </w:r>
      <w:r w:rsidRPr="006D5EEA">
        <w:rPr>
          <w:rFonts w:asciiTheme="majorBidi" w:hAnsiTheme="majorBidi" w:cstheme="majorBidi"/>
          <w:lang w:val="en-US" w:eastAsia="zh-CN"/>
        </w:rPr>
        <w:t>的</w:t>
      </w:r>
      <w:r w:rsidRPr="006D5EEA">
        <w:rPr>
          <w:rStyle w:val="shorttext"/>
          <w:rFonts w:asciiTheme="majorBidi" w:hAnsiTheme="majorBidi" w:cstheme="majorBidi"/>
          <w:color w:val="333333"/>
          <w:lang w:eastAsia="zh-CN"/>
        </w:rPr>
        <w:t>分集增益</w:t>
      </w:r>
      <w:r w:rsidRPr="006D5EEA">
        <w:rPr>
          <w:rFonts w:asciiTheme="majorBidi" w:hAnsiTheme="majorBidi" w:cstheme="majorBidi"/>
          <w:i/>
          <w:lang w:val="en-US" w:eastAsia="zh-CN"/>
        </w:rPr>
        <w:t>G</w:t>
      </w:r>
      <w:r w:rsidRPr="006D5EEA">
        <w:rPr>
          <w:rFonts w:asciiTheme="majorBidi" w:hAnsiTheme="majorBidi" w:cstheme="majorBidi"/>
          <w:lang w:val="en-US" w:eastAsia="zh-CN"/>
        </w:rPr>
        <w:t>在</w:t>
      </w:r>
      <w:r w:rsidRPr="006D5EEA">
        <w:rPr>
          <w:rStyle w:val="shorttext"/>
          <w:rFonts w:asciiTheme="majorBidi" w:hAnsiTheme="majorBidi" w:cstheme="majorBidi"/>
          <w:color w:val="333333"/>
          <w:lang w:eastAsia="zh-CN"/>
        </w:rPr>
        <w:t>下列关系的基础上</w:t>
      </w:r>
      <w:r w:rsidRPr="006D5EEA">
        <w:rPr>
          <w:rStyle w:val="shorttext"/>
          <w:rFonts w:asciiTheme="majorBidi" w:hAnsiTheme="majorBidi" w:cstheme="majorBidi"/>
          <w:szCs w:val="24"/>
          <w:lang w:val="en-US" w:eastAsia="zh-CN"/>
        </w:rPr>
        <w:t>得出</w:t>
      </w:r>
      <w:r w:rsidRPr="006D5EEA">
        <w:rPr>
          <w:rFonts w:asciiTheme="majorBidi" w:hAnsiTheme="majorBidi" w:cstheme="majorBidi"/>
          <w:lang w:val="en-US" w:eastAsia="zh-CN"/>
        </w:rPr>
        <w:t>：</w:t>
      </w:r>
      <w:r w:rsidR="008F0CF3">
        <w:rPr>
          <w:rFonts w:asciiTheme="majorBidi" w:hAnsiTheme="majorBidi" w:cstheme="majorBidi" w:hint="eastAsia"/>
          <w:lang w:val="en-US" w:eastAsia="zh-CN"/>
        </w:rPr>
        <w:t>（</w:t>
      </w:r>
      <w:r w:rsidRPr="006D5EEA">
        <w:rPr>
          <w:rFonts w:asciiTheme="majorBidi" w:hAnsiTheme="majorBidi" w:cstheme="majorBidi"/>
          <w:lang w:val="en-US" w:eastAsia="zh-CN"/>
        </w:rPr>
        <w:t>见注</w:t>
      </w:r>
      <w:r w:rsidR="008F0CF3">
        <w:rPr>
          <w:rFonts w:asciiTheme="majorBidi" w:hAnsiTheme="majorBidi" w:cstheme="majorBidi"/>
          <w:lang w:val="en-US" w:eastAsia="zh-CN"/>
        </w:rPr>
        <w:t>1</w:t>
      </w:r>
      <w:r w:rsidR="008F0CF3">
        <w:rPr>
          <w:rFonts w:asciiTheme="majorBidi" w:hAnsiTheme="majorBidi" w:cstheme="majorBidi" w:hint="eastAsia"/>
          <w:lang w:val="en-US" w:eastAsia="zh-CN"/>
        </w:rPr>
        <w:t>）</w:t>
      </w:r>
      <w:r w:rsidRPr="006D5EEA">
        <w:rPr>
          <w:rFonts w:asciiTheme="majorBidi" w:hAnsiTheme="majorBidi" w:cstheme="majorBidi"/>
          <w:lang w:val="en-US" w:eastAsia="zh-CN"/>
        </w:rPr>
        <w:t>：</w:t>
      </w:r>
    </w:p>
    <w:p w14:paraId="2D110B3A" w14:textId="54A70F69" w:rsidR="00023A9F" w:rsidRPr="007703F7" w:rsidRDefault="00420808" w:rsidP="00023A9F">
      <w:pPr>
        <w:pStyle w:val="Equation"/>
        <w:rPr>
          <w:lang w:val="en-GB" w:eastAsia="zh-CN"/>
        </w:rPr>
      </w:pPr>
      <w:r w:rsidRPr="007703F7">
        <w:rPr>
          <w:lang w:val="en-GB" w:eastAsia="zh-CN"/>
        </w:rPr>
        <w:tab/>
      </w:r>
      <w:r w:rsidRPr="007703F7">
        <w:rPr>
          <w:lang w:val="en-GB" w:eastAsia="zh-CN"/>
        </w:rPr>
        <w:tab/>
      </w:r>
      <w:r w:rsidRPr="008947EA">
        <w:rPr>
          <w:position w:val="-12"/>
        </w:rPr>
        <w:object w:dxaOrig="2100" w:dyaOrig="360" w14:anchorId="1135B680">
          <v:shape id="_x0000_i1097" type="#_x0000_t75" style="width:104.85pt;height:17.85pt" o:ole="">
            <v:imagedata r:id="rId154" o:title=""/>
          </v:shape>
          <o:OLEObject Type="Embed" ProgID="Equation.3" ShapeID="_x0000_i1097" DrawAspect="Content" ObjectID="_1807336445" r:id="rId155"/>
        </w:object>
      </w:r>
      <w:proofErr w:type="gramStart"/>
      <w:r w:rsidRPr="007703F7">
        <w:rPr>
          <w:lang w:val="en-GB"/>
        </w:rPr>
        <w:t xml:space="preserve">,   </w:t>
      </w:r>
      <w:proofErr w:type="gramEnd"/>
      <w:r w:rsidRPr="007703F7">
        <w:rPr>
          <w:lang w:val="en-GB"/>
        </w:rPr>
        <w:t xml:space="preserve">           </w:t>
      </w:r>
      <w:proofErr w:type="spellStart"/>
      <w:r w:rsidRPr="007703F7">
        <w:rPr>
          <w:i/>
          <w:lang w:val="en-GB"/>
        </w:rPr>
        <w:t>i</w:t>
      </w:r>
      <w:proofErr w:type="spellEnd"/>
      <w:r w:rsidRPr="007703F7">
        <w:rPr>
          <w:lang w:val="en-GB"/>
        </w:rPr>
        <w:t>=1,2</w:t>
      </w:r>
      <w:r w:rsidRPr="007703F7">
        <w:rPr>
          <w:lang w:val="en-GB"/>
        </w:rPr>
        <w:tab/>
        <w:t>(96)</w:t>
      </w:r>
    </w:p>
    <w:p w14:paraId="01E87203" w14:textId="79A7FE61" w:rsidR="00023A9F" w:rsidRPr="00B977C4" w:rsidRDefault="00023A9F" w:rsidP="003554DE">
      <w:pPr>
        <w:pStyle w:val="Note"/>
        <w:rPr>
          <w:lang w:val="en-GB" w:eastAsia="zh-CN"/>
        </w:rPr>
      </w:pPr>
      <w:r w:rsidRPr="003554DE">
        <w:rPr>
          <w:lang w:eastAsia="zh-CN"/>
        </w:rPr>
        <w:t>注</w:t>
      </w:r>
      <w:r w:rsidR="003554DE" w:rsidRPr="00B977C4">
        <w:rPr>
          <w:lang w:val="en-GB" w:eastAsia="zh-CN"/>
        </w:rPr>
        <w:t xml:space="preserve">1 </w:t>
      </w:r>
      <w:r w:rsidRPr="00B977C4">
        <w:rPr>
          <w:lang w:val="en-GB" w:eastAsia="zh-CN"/>
        </w:rPr>
        <w:t>–</w:t>
      </w:r>
      <w:r w:rsidR="003554DE" w:rsidRPr="00B977C4">
        <w:rPr>
          <w:lang w:val="en-GB" w:eastAsia="zh-CN"/>
        </w:rPr>
        <w:t xml:space="preserve"> </w:t>
      </w:r>
      <w:r w:rsidRPr="003554DE">
        <w:rPr>
          <w:rStyle w:val="shorttext"/>
          <w:lang w:eastAsia="zh-CN"/>
        </w:rPr>
        <w:t>要计算</w:t>
      </w:r>
      <w:bookmarkStart w:id="56" w:name="OLE_LINK43"/>
      <w:bookmarkStart w:id="57" w:name="OLE_LINK44"/>
      <w:bookmarkStart w:id="58" w:name="OLE_LINK45"/>
      <w:r w:rsidRPr="003554DE">
        <w:rPr>
          <w:rStyle w:val="shorttext"/>
          <w:lang w:eastAsia="zh-CN"/>
        </w:rPr>
        <w:t>公式</w:t>
      </w:r>
      <w:bookmarkEnd w:id="56"/>
      <w:bookmarkEnd w:id="57"/>
      <w:bookmarkEnd w:id="58"/>
      <w:r w:rsidRPr="00B977C4">
        <w:rPr>
          <w:lang w:val="en-GB" w:eastAsia="zh-CN"/>
        </w:rPr>
        <w:t>(96)</w:t>
      </w:r>
      <w:r w:rsidRPr="003554DE">
        <w:rPr>
          <w:lang w:eastAsia="zh-CN"/>
        </w:rPr>
        <w:t>中的</w:t>
      </w:r>
      <w:r w:rsidRPr="00B977C4">
        <w:rPr>
          <w:lang w:val="en-GB" w:eastAsia="zh-CN"/>
        </w:rPr>
        <w:t>Ai(t)</w:t>
      </w:r>
      <w:r w:rsidRPr="003554DE">
        <w:rPr>
          <w:lang w:eastAsia="zh-CN"/>
        </w:rPr>
        <w:t>和</w:t>
      </w:r>
      <w:r w:rsidRPr="00B977C4">
        <w:rPr>
          <w:lang w:val="en-GB" w:eastAsia="zh-CN"/>
        </w:rPr>
        <w:t>Ad(t)</w:t>
      </w:r>
      <w:r w:rsidRPr="00B977C4">
        <w:rPr>
          <w:lang w:val="en-GB" w:eastAsia="zh-CN"/>
        </w:rPr>
        <w:t>，</w:t>
      </w:r>
      <w:r w:rsidRPr="003554DE">
        <w:rPr>
          <w:rStyle w:val="shorttext"/>
          <w:lang w:eastAsia="zh-CN"/>
        </w:rPr>
        <w:t>公式</w:t>
      </w:r>
      <w:r w:rsidR="003554DE" w:rsidRPr="00B977C4">
        <w:rPr>
          <w:lang w:val="en-GB" w:eastAsia="zh-CN"/>
        </w:rPr>
        <w:t>(82)</w:t>
      </w:r>
      <w:r w:rsidRPr="003554DE">
        <w:rPr>
          <w:lang w:eastAsia="zh-CN"/>
        </w:rPr>
        <w:t>和</w:t>
      </w:r>
      <w:r w:rsidR="003554DE" w:rsidRPr="00B977C4">
        <w:rPr>
          <w:lang w:val="en-GB" w:eastAsia="zh-CN"/>
        </w:rPr>
        <w:t>(94)</w:t>
      </w:r>
      <w:r w:rsidRPr="003554DE">
        <w:rPr>
          <w:lang w:eastAsia="zh-CN"/>
        </w:rPr>
        <w:t>必须</w:t>
      </w:r>
      <w:bookmarkStart w:id="59" w:name="OLE_LINK46"/>
      <w:bookmarkStart w:id="60" w:name="OLE_LINK47"/>
      <w:r w:rsidRPr="003554DE">
        <w:rPr>
          <w:lang w:eastAsia="zh-CN"/>
        </w:rPr>
        <w:t>反转</w:t>
      </w:r>
      <w:bookmarkEnd w:id="59"/>
      <w:bookmarkEnd w:id="60"/>
      <w:r w:rsidRPr="003554DE">
        <w:rPr>
          <w:lang w:eastAsia="zh-CN"/>
        </w:rPr>
        <w:t>。</w:t>
      </w:r>
    </w:p>
    <w:p w14:paraId="4D6A8A92"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Style w:val="shorttext"/>
          <w:rFonts w:asciiTheme="majorBidi" w:hAnsiTheme="majorBidi" w:cstheme="majorBidi"/>
          <w:color w:val="333333"/>
          <w:lang w:eastAsia="zh-CN"/>
        </w:rPr>
        <w:t>公式</w:t>
      </w:r>
      <w:r w:rsidRPr="006D5EEA">
        <w:rPr>
          <w:rFonts w:asciiTheme="majorBidi" w:hAnsiTheme="majorBidi" w:cstheme="majorBidi"/>
          <w:lang w:val="en-US" w:eastAsia="zh-CN"/>
        </w:rPr>
        <w:t>(94)</w:t>
      </w:r>
      <w:r w:rsidRPr="006D5EEA">
        <w:rPr>
          <w:rFonts w:asciiTheme="majorBidi" w:hAnsiTheme="majorBidi" w:cstheme="majorBidi"/>
          <w:lang w:val="en-US" w:eastAsia="zh-CN"/>
        </w:rPr>
        <w:t>的反转</w:t>
      </w:r>
      <w:r w:rsidRPr="006D5EEA">
        <w:rPr>
          <w:rStyle w:val="shorttext"/>
          <w:rFonts w:asciiTheme="majorBidi" w:hAnsiTheme="majorBidi" w:cstheme="majorBidi"/>
          <w:color w:val="333333"/>
          <w:lang w:eastAsia="zh-CN"/>
        </w:rPr>
        <w:t>必须应用数值分析。</w:t>
      </w:r>
    </w:p>
    <w:p w14:paraId="0B52E6B3" w14:textId="2F27523D" w:rsidR="00023A9F" w:rsidRPr="006D5EEA" w:rsidRDefault="00023A9F" w:rsidP="00023A9F">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t>在两个可选路径明显偏离彼此完全平行的情况下，如图</w:t>
      </w:r>
      <w:r w:rsidRPr="006D5EEA">
        <w:rPr>
          <w:rFonts w:asciiTheme="majorBidi" w:hAnsiTheme="majorBidi" w:cstheme="majorBidi"/>
          <w:lang w:val="en-US" w:eastAsia="zh-CN"/>
        </w:rPr>
        <w:t>6b</w:t>
      </w:r>
      <w:r w:rsidRPr="006D5EEA">
        <w:rPr>
          <w:rFonts w:asciiTheme="majorBidi" w:hAnsiTheme="majorBidi" w:cstheme="majorBidi"/>
          <w:lang w:val="en-US" w:eastAsia="zh-CN"/>
        </w:rPr>
        <w:t>所示</w:t>
      </w:r>
      <w:r w:rsidRPr="006D5EEA">
        <w:rPr>
          <w:rStyle w:val="shorttext"/>
          <w:rFonts w:asciiTheme="majorBidi" w:hAnsiTheme="majorBidi" w:cstheme="majorBidi"/>
          <w:color w:val="333333"/>
          <w:lang w:eastAsia="zh-CN"/>
        </w:rPr>
        <w:t>，两个链路的伸展在距两个发射机</w:t>
      </w:r>
      <w:r w:rsidRPr="006D5EEA">
        <w:rPr>
          <w:rFonts w:asciiTheme="majorBidi" w:hAnsiTheme="majorBidi" w:cstheme="majorBidi"/>
          <w:i/>
          <w:lang w:val="en-US" w:eastAsia="zh-CN"/>
        </w:rPr>
        <w:t>S</w:t>
      </w:r>
      <w:r w:rsidRPr="006D5EEA">
        <w:rPr>
          <w:rFonts w:asciiTheme="majorBidi" w:hAnsiTheme="majorBidi" w:cstheme="majorBidi"/>
          <w:vertAlign w:val="subscript"/>
          <w:lang w:val="en-US" w:eastAsia="zh-CN"/>
        </w:rPr>
        <w:t>1</w:t>
      </w:r>
      <w:r w:rsidRPr="006D5EEA">
        <w:rPr>
          <w:rFonts w:asciiTheme="majorBidi" w:hAnsiTheme="majorBidi" w:cstheme="majorBidi"/>
          <w:lang w:val="en-US" w:eastAsia="zh-CN"/>
        </w:rPr>
        <w:t>和</w:t>
      </w:r>
      <w:r w:rsidRPr="006D5EEA">
        <w:rPr>
          <w:rFonts w:asciiTheme="majorBidi" w:hAnsiTheme="majorBidi" w:cstheme="majorBidi"/>
          <w:i/>
          <w:lang w:val="en-US" w:eastAsia="zh-CN"/>
        </w:rPr>
        <w:t>S</w:t>
      </w:r>
      <w:r w:rsidRPr="006D5EEA">
        <w:rPr>
          <w:rFonts w:asciiTheme="majorBidi" w:hAnsiTheme="majorBidi" w:cstheme="majorBidi"/>
          <w:vertAlign w:val="subscript"/>
          <w:lang w:val="en-US" w:eastAsia="zh-CN"/>
        </w:rPr>
        <w:t>2</w:t>
      </w:r>
      <w:r w:rsidRPr="006D5EEA">
        <w:rPr>
          <w:rStyle w:val="shorttext"/>
          <w:rFonts w:asciiTheme="majorBidi" w:hAnsiTheme="majorBidi" w:cstheme="majorBidi"/>
          <w:color w:val="333333"/>
          <w:lang w:eastAsia="zh-CN"/>
        </w:rPr>
        <w:t>处的某一点相交。此外还产生（增益和改善）的分集图，此部分</w:t>
      </w:r>
      <w:r w:rsidRPr="00F902F9">
        <w:rPr>
          <w:rFonts w:ascii="STKaiti" w:eastAsia="STKaiti" w:hAnsi="STKaiti" w:cstheme="majorBidi"/>
          <w:lang w:val="en-US" w:eastAsia="zh-CN"/>
        </w:rPr>
        <w:t>步骤</w:t>
      </w:r>
      <w:r w:rsidR="00951884">
        <w:rPr>
          <w:rFonts w:asciiTheme="majorBidi" w:hAnsiTheme="majorBidi" w:cstheme="majorBidi"/>
          <w:lang w:val="en-US" w:eastAsia="zh-CN"/>
        </w:rPr>
        <w:t>1-</w:t>
      </w:r>
      <w:r>
        <w:rPr>
          <w:rFonts w:asciiTheme="majorBidi" w:hAnsiTheme="majorBidi" w:cstheme="majorBidi"/>
          <w:lang w:val="en-US" w:eastAsia="zh-CN"/>
        </w:rPr>
        <w:t>6</w:t>
      </w:r>
      <w:r w:rsidRPr="006D5EEA">
        <w:rPr>
          <w:rFonts w:asciiTheme="majorBidi" w:hAnsiTheme="majorBidi" w:cstheme="majorBidi"/>
          <w:lang w:val="en-US" w:eastAsia="zh-CN"/>
        </w:rPr>
        <w:t>重复。</w:t>
      </w:r>
      <w:r w:rsidRPr="006D5EEA">
        <w:rPr>
          <w:rStyle w:val="shorttext"/>
          <w:rFonts w:asciiTheme="majorBidi" w:hAnsiTheme="majorBidi" w:cstheme="majorBidi"/>
          <w:color w:val="333333"/>
          <w:lang w:eastAsia="zh-CN"/>
        </w:rPr>
        <w:t>然而，在这种情况下，</w:t>
      </w:r>
      <w:r w:rsidRPr="006D5EEA">
        <w:rPr>
          <w:rFonts w:asciiTheme="majorBidi" w:hAnsiTheme="majorBidi" w:cstheme="majorBidi"/>
          <w:i/>
          <w:lang w:val="en-US" w:eastAsia="zh-CN"/>
        </w:rPr>
        <w:t>d</w:t>
      </w:r>
      <w:r w:rsidRPr="006D5EEA">
        <w:rPr>
          <w:rFonts w:asciiTheme="majorBidi" w:hAnsiTheme="majorBidi" w:cstheme="majorBidi"/>
          <w:lang w:val="en-US" w:eastAsia="zh-CN"/>
        </w:rPr>
        <w:t>由公式</w:t>
      </w:r>
      <w:r w:rsidRPr="006D5EEA">
        <w:rPr>
          <w:rFonts w:asciiTheme="majorBidi" w:hAnsiTheme="majorBidi" w:cstheme="majorBidi"/>
          <w:lang w:val="en-US" w:eastAsia="zh-CN"/>
        </w:rPr>
        <w:t>(87</w:t>
      </w:r>
      <w:r>
        <w:rPr>
          <w:rFonts w:asciiTheme="majorBidi" w:hAnsiTheme="majorBidi" w:cstheme="majorBidi"/>
          <w:lang w:val="en-US" w:eastAsia="zh-CN"/>
        </w:rPr>
        <w:t>)</w:t>
      </w:r>
      <w:r w:rsidRPr="006D5EEA">
        <w:rPr>
          <w:rFonts w:asciiTheme="majorBidi" w:hAnsiTheme="majorBidi" w:cstheme="majorBidi"/>
          <w:lang w:val="en-US" w:eastAsia="zh-CN"/>
        </w:rPr>
        <w:t>给出，</w:t>
      </w:r>
      <w:r w:rsidRPr="006D5EEA">
        <w:rPr>
          <w:rFonts w:asciiTheme="majorBidi" w:hAnsiTheme="majorBidi" w:cstheme="majorBidi"/>
          <w:i/>
          <w:lang w:val="en-US" w:eastAsia="zh-CN"/>
        </w:rPr>
        <w:t>H</w:t>
      </w:r>
      <w:r w:rsidRPr="006D5EEA">
        <w:rPr>
          <w:rFonts w:asciiTheme="majorBidi" w:hAnsiTheme="majorBidi" w:cstheme="majorBidi"/>
          <w:vertAlign w:val="subscript"/>
          <w:lang w:val="en-US" w:eastAsia="zh-CN"/>
        </w:rPr>
        <w:t>12</w:t>
      </w:r>
      <w:r w:rsidRPr="006D5EEA">
        <w:rPr>
          <w:rFonts w:asciiTheme="majorBidi" w:hAnsiTheme="majorBidi" w:cstheme="majorBidi"/>
          <w:lang w:val="en-US" w:eastAsia="zh-CN"/>
        </w:rPr>
        <w:t>为：</w:t>
      </w:r>
    </w:p>
    <w:p w14:paraId="094FBE83" w14:textId="0519CF8C" w:rsidR="00023A9F" w:rsidRPr="008F0CF3" w:rsidRDefault="00023A9F" w:rsidP="008F0CF3">
      <w:pPr>
        <w:pStyle w:val="Equation"/>
        <w:rPr>
          <w:szCs w:val="24"/>
          <w:lang w:val="en-GB" w:eastAsia="zh-CN"/>
        </w:rPr>
      </w:pPr>
      <w:bookmarkStart w:id="61" w:name="_Toc394797410"/>
      <w:bookmarkEnd w:id="37"/>
      <w:r w:rsidRPr="007703F7">
        <w:rPr>
          <w:szCs w:val="24"/>
          <w:lang w:val="en-GB" w:eastAsia="zh-CN"/>
        </w:rPr>
        <w:tab/>
      </w:r>
      <w:r w:rsidRPr="007703F7">
        <w:rPr>
          <w:szCs w:val="24"/>
          <w:lang w:val="en-GB" w:eastAsia="zh-CN"/>
        </w:rPr>
        <w:tab/>
      </w:r>
      <w:r w:rsidRPr="008947EA">
        <w:rPr>
          <w:position w:val="-42"/>
          <w:lang w:eastAsia="el-GR"/>
        </w:rPr>
        <w:object w:dxaOrig="3879" w:dyaOrig="920" w14:anchorId="23F1BDB0">
          <v:shape id="_x0000_i1098" type="#_x0000_t75" style="width:194.1pt;height:44.35pt" o:ole="">
            <v:imagedata r:id="rId156" o:title=""/>
          </v:shape>
          <o:OLEObject Type="Embed" ProgID="Equation.3" ShapeID="_x0000_i1098" DrawAspect="Content" ObjectID="_1807336446" r:id="rId157"/>
        </w:object>
      </w:r>
      <w:r w:rsidRPr="007703F7">
        <w:rPr>
          <w:szCs w:val="24"/>
          <w:lang w:val="en-GB" w:eastAsia="zh-CN"/>
        </w:rPr>
        <w:tab/>
        <w:t>(97)</w:t>
      </w:r>
    </w:p>
    <w:p w14:paraId="534C5AFD" w14:textId="77777777" w:rsidR="00023A9F" w:rsidRPr="006D5EEA" w:rsidRDefault="00023A9F" w:rsidP="00023A9F">
      <w:pPr>
        <w:pStyle w:val="FigureNo"/>
        <w:rPr>
          <w:rFonts w:asciiTheme="majorBidi" w:hAnsiTheme="majorBidi" w:cstheme="majorBidi"/>
          <w:lang w:val="en-US" w:eastAsia="zh-CN"/>
        </w:rPr>
      </w:pPr>
      <w:r w:rsidRPr="006D5EEA">
        <w:rPr>
          <w:rFonts w:asciiTheme="majorBidi" w:hAnsiTheme="majorBidi" w:cstheme="majorBidi"/>
          <w:lang w:val="en-US" w:eastAsia="zh-CN"/>
        </w:rPr>
        <w:t>图</w:t>
      </w:r>
      <w:r w:rsidRPr="006D5EEA">
        <w:rPr>
          <w:rFonts w:asciiTheme="majorBidi" w:hAnsiTheme="majorBidi" w:cstheme="majorBidi"/>
          <w:lang w:val="en-US" w:eastAsia="zh-CN"/>
        </w:rPr>
        <w:t>7</w:t>
      </w:r>
    </w:p>
    <w:p w14:paraId="334B8CFA" w14:textId="77777777" w:rsidR="00023A9F" w:rsidRPr="006D5EEA" w:rsidRDefault="00023A9F" w:rsidP="00023A9F">
      <w:pPr>
        <w:pStyle w:val="Figuretitle"/>
        <w:rPr>
          <w:rStyle w:val="shorttext"/>
          <w:rFonts w:asciiTheme="majorBidi" w:hAnsiTheme="majorBidi" w:cstheme="majorBidi"/>
          <w:color w:val="333333"/>
          <w:lang w:eastAsia="zh-CN"/>
        </w:rPr>
      </w:pPr>
      <w:r w:rsidRPr="006D5EEA">
        <w:rPr>
          <w:rFonts w:asciiTheme="majorBidi" w:hAnsiTheme="majorBidi" w:cstheme="majorBidi"/>
          <w:lang w:eastAsia="zh-CN"/>
        </w:rPr>
        <w:t>对于每一链路的几种超过概率水平，每中继段长度约为</w:t>
      </w:r>
      <w:r w:rsidRPr="006D5EEA">
        <w:rPr>
          <w:rFonts w:asciiTheme="majorBidi" w:hAnsiTheme="majorBidi" w:cstheme="majorBidi"/>
          <w:lang w:eastAsia="zh-CN"/>
        </w:rPr>
        <w:t>4.6 km</w:t>
      </w:r>
      <w:r w:rsidRPr="006D5EEA">
        <w:rPr>
          <w:rFonts w:asciiTheme="majorBidi" w:hAnsiTheme="majorBidi" w:cstheme="majorBidi"/>
          <w:lang w:eastAsia="zh-CN"/>
        </w:rPr>
        <w:t>的</w:t>
      </w:r>
      <w:r w:rsidRPr="006D5EEA">
        <w:rPr>
          <w:rFonts w:asciiTheme="majorBidi" w:hAnsiTheme="majorBidi" w:cstheme="majorBidi"/>
          <w:lang w:eastAsia="zh-CN"/>
        </w:rPr>
        <w:br/>
      </w:r>
      <w:r w:rsidRPr="006D5EEA">
        <w:rPr>
          <w:rFonts w:asciiTheme="majorBidi" w:hAnsiTheme="majorBidi" w:cstheme="majorBidi"/>
          <w:lang w:eastAsia="zh-CN"/>
        </w:rPr>
        <w:t>一系列串接中继段的</w:t>
      </w:r>
      <w:proofErr w:type="gramStart"/>
      <w:r w:rsidRPr="006D5EEA">
        <w:rPr>
          <w:rFonts w:asciiTheme="majorBidi" w:hAnsiTheme="majorBidi" w:cstheme="majorBidi"/>
          <w:lang w:eastAsia="zh-CN"/>
        </w:rPr>
        <w:t>总雨衰</w:t>
      </w:r>
      <w:proofErr w:type="gramEnd"/>
      <w:r w:rsidRPr="006D5EEA">
        <w:rPr>
          <w:rFonts w:asciiTheme="majorBidi" w:hAnsiTheme="majorBidi" w:cstheme="majorBidi"/>
          <w:lang w:eastAsia="zh-CN"/>
        </w:rPr>
        <w:t>的</w:t>
      </w:r>
      <w:bookmarkStart w:id="62" w:name="OLE_LINK58"/>
      <w:r w:rsidRPr="006D5EEA">
        <w:rPr>
          <w:rFonts w:asciiTheme="majorBidi" w:hAnsiTheme="majorBidi" w:cstheme="majorBidi"/>
          <w:lang w:eastAsia="zh-CN"/>
        </w:rPr>
        <w:t>修正系数</w:t>
      </w:r>
      <w:bookmarkEnd w:id="62"/>
    </w:p>
    <w:p w14:paraId="746C3054" w14:textId="059A1DBB" w:rsidR="00023A9F" w:rsidRPr="006D5EEA" w:rsidRDefault="00D86B21" w:rsidP="00023A9F">
      <w:pPr>
        <w:pStyle w:val="Figure"/>
        <w:rPr>
          <w:rFonts w:asciiTheme="majorBidi" w:hAnsiTheme="majorBidi" w:cstheme="majorBidi"/>
          <w:lang w:val="en-US"/>
        </w:rPr>
      </w:pPr>
      <w:r w:rsidRPr="006D5EEA">
        <w:rPr>
          <w:rFonts w:asciiTheme="majorBidi" w:hAnsiTheme="majorBidi" w:cstheme="majorBidi"/>
        </w:rPr>
        <w:object w:dxaOrig="5603" w:dyaOrig="3484" w14:anchorId="0C06D2AC">
          <v:shape id="_x0000_i1099" type="#_x0000_t75" style="width:347.35pt;height:3in" o:ole="">
            <v:imagedata r:id="rId158" o:title=""/>
          </v:shape>
          <o:OLEObject Type="Embed" ProgID="CorelDraw.Graphic.16" ShapeID="_x0000_i1099" DrawAspect="Content" ObjectID="_1807336447" r:id="rId159"/>
        </w:object>
      </w:r>
    </w:p>
    <w:p w14:paraId="7586FABA"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lastRenderedPageBreak/>
        <w:t>2.4.6.4</w:t>
      </w:r>
      <w:r w:rsidRPr="006D5EEA">
        <w:rPr>
          <w:rFonts w:asciiTheme="majorBidi" w:hAnsiTheme="majorBidi" w:cstheme="majorBidi"/>
          <w:lang w:eastAsia="zh-CN"/>
        </w:rPr>
        <w:tab/>
      </w:r>
      <w:r w:rsidRPr="006D5EEA">
        <w:rPr>
          <w:rFonts w:asciiTheme="majorBidi" w:hAnsiTheme="majorBidi" w:cstheme="majorBidi"/>
          <w:lang w:eastAsia="zh-CN"/>
        </w:rPr>
        <w:t>使用无源中继器的路径</w:t>
      </w:r>
    </w:p>
    <w:p w14:paraId="564DA748" w14:textId="77777777" w:rsidR="00023A9F" w:rsidRPr="006D5EEA" w:rsidRDefault="00023A9F" w:rsidP="00023A9F">
      <w:pPr>
        <w:pStyle w:val="Heading5"/>
        <w:rPr>
          <w:rFonts w:asciiTheme="majorBidi" w:hAnsiTheme="majorBidi" w:cstheme="majorBidi"/>
          <w:lang w:eastAsia="zh-CN"/>
        </w:rPr>
      </w:pPr>
      <w:r w:rsidRPr="006D5EEA">
        <w:rPr>
          <w:rFonts w:asciiTheme="majorBidi" w:hAnsiTheme="majorBidi" w:cstheme="majorBidi"/>
          <w:lang w:eastAsia="zh-CN"/>
        </w:rPr>
        <w:t>2.4.6.4.1</w:t>
      </w:r>
      <w:r w:rsidRPr="006D5EEA">
        <w:rPr>
          <w:rFonts w:asciiTheme="majorBidi" w:hAnsiTheme="majorBidi" w:cstheme="majorBidi"/>
          <w:lang w:eastAsia="zh-CN"/>
        </w:rPr>
        <w:tab/>
      </w:r>
      <w:r w:rsidRPr="006D5EEA">
        <w:rPr>
          <w:rFonts w:asciiTheme="majorBidi" w:hAnsiTheme="majorBidi" w:cstheme="majorBidi"/>
          <w:lang w:eastAsia="zh-CN"/>
        </w:rPr>
        <w:t>平面反射器中继器</w:t>
      </w:r>
    </w:p>
    <w:p w14:paraId="7C175CC7"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eastAsia="zh-CN"/>
        </w:rPr>
        <w:t>对于具有两到多个支路（总共有</w:t>
      </w:r>
      <w:r w:rsidRPr="006D5EEA">
        <w:rPr>
          <w:rFonts w:asciiTheme="majorBidi" w:hAnsiTheme="majorBidi" w:cstheme="majorBidi"/>
          <w:i/>
          <w:iCs/>
          <w:lang w:eastAsia="zh-CN"/>
        </w:rPr>
        <w:t>N</w:t>
      </w:r>
      <w:proofErr w:type="gramStart"/>
      <w:r w:rsidRPr="006D5EEA">
        <w:rPr>
          <w:rFonts w:asciiTheme="majorBidi" w:hAnsiTheme="majorBidi" w:cstheme="majorBidi"/>
          <w:lang w:eastAsia="zh-CN"/>
        </w:rPr>
        <w:t>个</w:t>
      </w:r>
      <w:proofErr w:type="gramEnd"/>
      <w:r w:rsidRPr="006D5EEA">
        <w:rPr>
          <w:rFonts w:asciiTheme="majorBidi" w:hAnsiTheme="majorBidi" w:cstheme="majorBidi"/>
          <w:lang w:eastAsia="zh-CN"/>
        </w:rPr>
        <w:t>）的路径，在使用平面无源反射器且各支路距平行还差几度的情况下（见注</w:t>
      </w:r>
      <w:r w:rsidRPr="006D5EEA">
        <w:rPr>
          <w:rFonts w:asciiTheme="majorBidi" w:hAnsiTheme="majorBidi" w:cstheme="majorBidi"/>
          <w:lang w:eastAsia="zh-CN"/>
        </w:rPr>
        <w:t>1</w:t>
      </w:r>
      <w:r w:rsidRPr="006D5EEA">
        <w:rPr>
          <w:rFonts w:asciiTheme="majorBidi" w:hAnsiTheme="majorBidi" w:cstheme="majorBidi"/>
          <w:lang w:eastAsia="zh-CN"/>
        </w:rPr>
        <w:t>），通过把下述路径长度：</w:t>
      </w:r>
    </w:p>
    <w:p w14:paraId="274F4684" w14:textId="77777777" w:rsidR="00023A9F" w:rsidRPr="007703F7" w:rsidRDefault="00023A9F" w:rsidP="00023A9F">
      <w:pPr>
        <w:pStyle w:val="Equation"/>
        <w:rPr>
          <w:lang w:val="de-CH"/>
        </w:rPr>
      </w:pPr>
      <w:r w:rsidRPr="007703F7">
        <w:rPr>
          <w:lang w:val="en-GB" w:eastAsia="zh-CN"/>
        </w:rPr>
        <w:tab/>
      </w:r>
      <w:r w:rsidRPr="007703F7">
        <w:rPr>
          <w:lang w:val="en-GB" w:eastAsia="zh-CN"/>
        </w:rPr>
        <w:tab/>
      </w:r>
      <w:r w:rsidRPr="007703F7">
        <w:rPr>
          <w:i/>
          <w:iCs/>
          <w:lang w:val="de-CH"/>
        </w:rPr>
        <w:t>d</w:t>
      </w:r>
      <w:r w:rsidRPr="007703F7">
        <w:rPr>
          <w:lang w:val="de-CH"/>
        </w:rPr>
        <w:t xml:space="preserve"> = </w:t>
      </w:r>
      <w:r w:rsidRPr="007703F7">
        <w:rPr>
          <w:i/>
          <w:iCs/>
          <w:lang w:val="de-CH"/>
        </w:rPr>
        <w:t>d</w:t>
      </w:r>
      <w:r w:rsidRPr="007703F7">
        <w:rPr>
          <w:i/>
          <w:iCs/>
          <w:vertAlign w:val="subscript"/>
          <w:lang w:val="de-CH"/>
        </w:rPr>
        <w:t>leg</w:t>
      </w:r>
      <w:r w:rsidRPr="007703F7">
        <w:rPr>
          <w:vertAlign w:val="subscript"/>
          <w:lang w:val="de-CH"/>
        </w:rPr>
        <w:t>1</w:t>
      </w:r>
      <w:r w:rsidRPr="007703F7">
        <w:rPr>
          <w:lang w:val="de-CH"/>
        </w:rPr>
        <w:t xml:space="preserve"> + </w:t>
      </w:r>
      <w:r w:rsidRPr="007703F7">
        <w:rPr>
          <w:i/>
          <w:iCs/>
          <w:lang w:val="de-CH"/>
        </w:rPr>
        <w:t>d</w:t>
      </w:r>
      <w:r w:rsidRPr="007703F7">
        <w:rPr>
          <w:i/>
          <w:iCs/>
          <w:vertAlign w:val="subscript"/>
          <w:lang w:val="de-CH"/>
        </w:rPr>
        <w:t>leg</w:t>
      </w:r>
      <w:r w:rsidRPr="007703F7">
        <w:rPr>
          <w:vertAlign w:val="subscript"/>
          <w:lang w:val="de-CH"/>
        </w:rPr>
        <w:t>2</w:t>
      </w:r>
      <w:r w:rsidRPr="007703F7">
        <w:rPr>
          <w:lang w:val="de-CH"/>
        </w:rPr>
        <w:t xml:space="preserve"> + ... + </w:t>
      </w:r>
      <w:r w:rsidRPr="007703F7">
        <w:rPr>
          <w:i/>
          <w:iCs/>
          <w:lang w:val="de-CH"/>
        </w:rPr>
        <w:t>d</w:t>
      </w:r>
      <w:r w:rsidRPr="007703F7">
        <w:rPr>
          <w:i/>
          <w:iCs/>
          <w:vertAlign w:val="subscript"/>
          <w:lang w:val="de-CH"/>
        </w:rPr>
        <w:t>legN</w:t>
      </w:r>
      <w:r w:rsidRPr="007703F7">
        <w:rPr>
          <w:lang w:val="de-CH"/>
        </w:rPr>
        <w:t xml:space="preserve">       km</w:t>
      </w:r>
      <w:r w:rsidRPr="007703F7">
        <w:rPr>
          <w:lang w:val="de-CH"/>
        </w:rPr>
        <w:tab/>
        <w:t>(98)</w:t>
      </w:r>
    </w:p>
    <w:p w14:paraId="2750F21F" w14:textId="77777777" w:rsidR="00023A9F" w:rsidRPr="006D5EEA" w:rsidRDefault="00023A9F" w:rsidP="00023A9F">
      <w:pPr>
        <w:spacing w:before="240"/>
        <w:ind w:firstLineChars="200" w:firstLine="480"/>
        <w:rPr>
          <w:rFonts w:asciiTheme="majorBidi" w:hAnsiTheme="majorBidi" w:cstheme="majorBidi"/>
          <w:lang w:val="en-US" w:eastAsia="zh-CN"/>
        </w:rPr>
      </w:pPr>
      <w:r w:rsidRPr="006D5EEA">
        <w:rPr>
          <w:rFonts w:asciiTheme="majorBidi" w:hAnsiTheme="majorBidi" w:cstheme="majorBidi"/>
          <w:lang w:eastAsia="zh-CN"/>
        </w:rPr>
        <w:t>代入第</w:t>
      </w:r>
      <w:r w:rsidRPr="006D5EEA">
        <w:rPr>
          <w:rFonts w:asciiTheme="majorBidi" w:hAnsiTheme="majorBidi" w:cstheme="majorBidi"/>
          <w:lang w:eastAsia="zh-CN"/>
        </w:rPr>
        <w:t>2.4.1</w:t>
      </w:r>
      <w:r w:rsidRPr="006D5EEA">
        <w:rPr>
          <w:rFonts w:asciiTheme="majorBidi" w:hAnsiTheme="majorBidi" w:cstheme="majorBidi"/>
          <w:lang w:eastAsia="zh-CN"/>
        </w:rPr>
        <w:t>节的方法计算整个路径的雨衰，包括代入公式</w:t>
      </w:r>
      <w:r w:rsidRPr="006D5EEA">
        <w:rPr>
          <w:rFonts w:asciiTheme="majorBidi" w:hAnsiTheme="majorBidi" w:cstheme="majorBidi"/>
          <w:lang w:eastAsia="zh-CN"/>
        </w:rPr>
        <w:t>(32)</w:t>
      </w:r>
      <w:r w:rsidRPr="006D5EEA">
        <w:rPr>
          <w:rFonts w:asciiTheme="majorBidi" w:hAnsiTheme="majorBidi" w:cstheme="majorBidi"/>
          <w:lang w:eastAsia="zh-CN"/>
        </w:rPr>
        <w:t>计算距离缩减系数。</w:t>
      </w:r>
    </w:p>
    <w:p w14:paraId="676563A1" w14:textId="77777777" w:rsidR="00023A9F" w:rsidRPr="00E64C26" w:rsidRDefault="00023A9F" w:rsidP="00E64C26">
      <w:pPr>
        <w:pStyle w:val="Note"/>
        <w:rPr>
          <w:lang w:eastAsia="zh-CN"/>
        </w:rPr>
      </w:pPr>
      <w:r w:rsidRPr="00E64C26">
        <w:rPr>
          <w:lang w:eastAsia="zh-CN"/>
        </w:rPr>
        <w:t>注</w:t>
      </w:r>
      <w:r w:rsidRPr="00E64C26">
        <w:rPr>
          <w:lang w:eastAsia="zh-CN"/>
        </w:rPr>
        <w:t xml:space="preserve">1 </w:t>
      </w:r>
      <w:r w:rsidRPr="00E64C26">
        <w:rPr>
          <w:lang w:val="en-US" w:eastAsia="zh-CN"/>
        </w:rPr>
        <w:t xml:space="preserve">– </w:t>
      </w:r>
      <w:r w:rsidRPr="00E64C26">
        <w:rPr>
          <w:lang w:eastAsia="zh-CN"/>
        </w:rPr>
        <w:t>目前还不能给出关于支路应如何接近于平行的严格的指导原则。如果支路不是平行的，公式</w:t>
      </w:r>
      <w:r w:rsidRPr="00E64C26">
        <w:rPr>
          <w:rFonts w:hint="eastAsia"/>
          <w:lang w:eastAsia="zh-CN"/>
        </w:rPr>
        <w:t>(</w:t>
      </w:r>
      <w:r w:rsidRPr="00E64C26">
        <w:rPr>
          <w:lang w:eastAsia="zh-CN"/>
        </w:rPr>
        <w:t>98</w:t>
      </w:r>
      <w:r w:rsidRPr="00E64C26">
        <w:rPr>
          <w:rFonts w:hint="eastAsia"/>
          <w:lang w:eastAsia="zh-CN"/>
        </w:rPr>
        <w:t>)</w:t>
      </w:r>
      <w:r w:rsidRPr="00E64C26">
        <w:rPr>
          <w:lang w:eastAsia="zh-CN"/>
        </w:rPr>
        <w:t>的方法会导致公式</w:t>
      </w:r>
      <w:r w:rsidRPr="00E64C26">
        <w:rPr>
          <w:rFonts w:hint="eastAsia"/>
          <w:lang w:eastAsia="zh-CN"/>
        </w:rPr>
        <w:t>(</w:t>
      </w:r>
      <w:r w:rsidRPr="00E64C26">
        <w:rPr>
          <w:lang w:eastAsia="zh-CN"/>
        </w:rPr>
        <w:t>32</w:t>
      </w:r>
      <w:r w:rsidRPr="00E64C26">
        <w:rPr>
          <w:rFonts w:hint="eastAsia"/>
          <w:lang w:eastAsia="zh-CN"/>
        </w:rPr>
        <w:t>)</w:t>
      </w:r>
      <w:r w:rsidRPr="00E64C26">
        <w:rPr>
          <w:lang w:eastAsia="zh-CN"/>
        </w:rPr>
        <w:t>中的缩减系数</w:t>
      </w:r>
      <w:r w:rsidRPr="00E64C26">
        <w:rPr>
          <w:i/>
          <w:lang w:eastAsia="zh-CN"/>
        </w:rPr>
        <w:t>r</w:t>
      </w:r>
      <w:r w:rsidRPr="00E64C26">
        <w:rPr>
          <w:lang w:eastAsia="zh-CN"/>
        </w:rPr>
        <w:t>变得比应有的值小，从而会导致实际的总衰减被低估。一种可能的解决方法是在单独计算缩减系数时同时使用公式</w:t>
      </w:r>
      <w:r w:rsidRPr="00E64C26">
        <w:rPr>
          <w:rFonts w:hint="eastAsia"/>
          <w:lang w:eastAsia="zh-CN"/>
        </w:rPr>
        <w:t>(</w:t>
      </w:r>
      <w:r w:rsidRPr="00E64C26">
        <w:rPr>
          <w:lang w:eastAsia="zh-CN"/>
        </w:rPr>
        <w:t>98</w:t>
      </w:r>
      <w:r w:rsidRPr="00E64C26">
        <w:rPr>
          <w:rFonts w:hint="eastAsia"/>
          <w:lang w:eastAsia="zh-CN"/>
        </w:rPr>
        <w:t>)</w:t>
      </w:r>
      <w:r w:rsidRPr="00E64C26">
        <w:rPr>
          <w:lang w:eastAsia="zh-CN"/>
        </w:rPr>
        <w:t>和将第一条与最后一条支路的端点相接得到的路径长度这二者，然后把结果平均。</w:t>
      </w:r>
    </w:p>
    <w:p w14:paraId="37AC058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还有一种方法是将各支路作为独立的路径并使用第</w:t>
      </w:r>
      <w:r w:rsidRPr="006D5EEA">
        <w:rPr>
          <w:rFonts w:asciiTheme="majorBidi" w:hAnsiTheme="majorBidi" w:cstheme="majorBidi"/>
          <w:lang w:eastAsia="zh-CN"/>
        </w:rPr>
        <w:t>2.4.6</w:t>
      </w:r>
      <w:r w:rsidRPr="006D5EEA">
        <w:rPr>
          <w:rFonts w:asciiTheme="majorBidi" w:hAnsiTheme="majorBidi" w:cstheme="majorBidi"/>
          <w:lang w:eastAsia="zh-CN"/>
        </w:rPr>
        <w:t>节中的资料。</w:t>
      </w:r>
    </w:p>
    <w:p w14:paraId="5D5E1245" w14:textId="4D452DFE" w:rsidR="00023A9F" w:rsidRPr="006D5EEA" w:rsidRDefault="00023A9F" w:rsidP="00023A9F">
      <w:pPr>
        <w:pStyle w:val="Heading5"/>
        <w:rPr>
          <w:rFonts w:asciiTheme="majorBidi" w:hAnsiTheme="majorBidi" w:cstheme="majorBidi"/>
          <w:lang w:eastAsia="zh-CN"/>
        </w:rPr>
      </w:pPr>
      <w:r w:rsidRPr="006D5EEA">
        <w:rPr>
          <w:rFonts w:asciiTheme="majorBidi" w:hAnsiTheme="majorBidi" w:cstheme="majorBidi"/>
          <w:lang w:eastAsia="zh-CN"/>
        </w:rPr>
        <w:t>2.4.6.4.2</w:t>
      </w:r>
      <w:r w:rsidRPr="006D5EEA">
        <w:rPr>
          <w:rFonts w:asciiTheme="majorBidi" w:hAnsiTheme="majorBidi" w:cstheme="majorBidi"/>
          <w:lang w:eastAsia="zh-CN"/>
        </w:rPr>
        <w:tab/>
      </w:r>
      <w:r w:rsidRPr="006D5EEA">
        <w:rPr>
          <w:rFonts w:asciiTheme="majorBidi" w:hAnsiTheme="majorBidi" w:cstheme="majorBidi"/>
          <w:lang w:eastAsia="zh-CN"/>
        </w:rPr>
        <w:t>背对背天线中继器</w:t>
      </w:r>
    </w:p>
    <w:p w14:paraId="7CEFBA4D" w14:textId="77777777" w:rsidR="00023A9F" w:rsidRPr="006D5EEA" w:rsidRDefault="00023A9F" w:rsidP="00023A9F">
      <w:pPr>
        <w:ind w:firstLineChars="200" w:firstLine="468"/>
        <w:jc w:val="left"/>
        <w:rPr>
          <w:rFonts w:asciiTheme="majorBidi" w:hAnsiTheme="majorBidi" w:cstheme="majorBidi"/>
          <w:lang w:eastAsia="zh-CN"/>
        </w:rPr>
      </w:pPr>
      <w:r w:rsidRPr="006D5EEA">
        <w:rPr>
          <w:rFonts w:asciiTheme="majorBidi" w:hAnsiTheme="majorBidi" w:cstheme="majorBidi"/>
          <w:spacing w:val="-6"/>
          <w:lang w:eastAsia="zh-CN"/>
        </w:rPr>
        <w:t>如果路径的两个或多个支路使用同样的极化，采用第</w:t>
      </w:r>
      <w:r w:rsidRPr="006D5EEA">
        <w:rPr>
          <w:rFonts w:asciiTheme="majorBidi" w:hAnsiTheme="majorBidi" w:cstheme="majorBidi"/>
          <w:spacing w:val="-6"/>
          <w:lang w:eastAsia="zh-CN"/>
        </w:rPr>
        <w:t>2.4.6.4.1</w:t>
      </w:r>
      <w:r w:rsidRPr="006D5EEA">
        <w:rPr>
          <w:rFonts w:asciiTheme="majorBidi" w:hAnsiTheme="majorBidi" w:cstheme="majorBidi"/>
          <w:spacing w:val="-6"/>
          <w:lang w:eastAsia="zh-CN"/>
        </w:rPr>
        <w:t>节中的方法计算平面反射器的衰减统计值。</w:t>
      </w:r>
    </w:p>
    <w:p w14:paraId="13CB28FE" w14:textId="7AB02341"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eastAsia="zh-CN"/>
        </w:rPr>
        <w:t>如果路径的各支路使用不同的极化，对于水平极化和垂直极化，第</w:t>
      </w:r>
      <w:r w:rsidRPr="006D5EEA">
        <w:rPr>
          <w:rFonts w:asciiTheme="majorBidi" w:hAnsiTheme="majorBidi" w:cstheme="majorBidi"/>
          <w:lang w:eastAsia="zh-CN"/>
        </w:rPr>
        <w:t>2.4.1</w:t>
      </w:r>
      <w:r w:rsidRPr="006D5EEA">
        <w:rPr>
          <w:rFonts w:asciiTheme="majorBidi" w:hAnsiTheme="majorBidi" w:cstheme="majorBidi"/>
          <w:lang w:eastAsia="zh-CN"/>
        </w:rPr>
        <w:t>节的方法与公式</w:t>
      </w:r>
      <w:r w:rsidR="00570A46">
        <w:rPr>
          <w:rFonts w:asciiTheme="majorBidi" w:hAnsiTheme="majorBidi" w:cstheme="majorBidi" w:hint="eastAsia"/>
          <w:lang w:eastAsia="zh-CN"/>
        </w:rPr>
        <w:t>(</w:t>
      </w:r>
      <w:r w:rsidR="00570A46" w:rsidRPr="006D5EEA">
        <w:rPr>
          <w:rFonts w:asciiTheme="majorBidi" w:hAnsiTheme="majorBidi" w:cstheme="majorBidi"/>
          <w:lang w:eastAsia="zh-CN"/>
        </w:rPr>
        <w:t>98</w:t>
      </w:r>
      <w:r w:rsidR="00570A46">
        <w:rPr>
          <w:rFonts w:asciiTheme="majorBidi" w:hAnsiTheme="majorBidi" w:cstheme="majorBidi" w:hint="eastAsia"/>
          <w:lang w:eastAsia="zh-CN"/>
        </w:rPr>
        <w:t>)</w:t>
      </w:r>
      <w:r w:rsidRPr="006D5EEA">
        <w:rPr>
          <w:rFonts w:asciiTheme="majorBidi" w:hAnsiTheme="majorBidi" w:cstheme="majorBidi"/>
          <w:lang w:eastAsia="zh-CN"/>
        </w:rPr>
        <w:t>同时适用于计算水平和垂直极化情况下超过需要的衰减的时间百分比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H</w:t>
      </w:r>
      <w:r w:rsidRPr="006D5EEA">
        <w:rPr>
          <w:rFonts w:asciiTheme="majorBidi" w:hAnsiTheme="majorBidi" w:cstheme="majorBidi"/>
          <w:lang w:eastAsia="zh-CN"/>
        </w:rPr>
        <w:t>和</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V</w:t>
      </w:r>
      <w:proofErr w:type="spellEnd"/>
      <w:r w:rsidRPr="006D5EEA">
        <w:rPr>
          <w:rFonts w:asciiTheme="majorBidi" w:hAnsiTheme="majorBidi" w:cstheme="majorBidi"/>
          <w:lang w:eastAsia="zh-CN"/>
        </w:rPr>
        <w:t>（见</w:t>
      </w:r>
      <w:r w:rsidR="00E64C26">
        <w:rPr>
          <w:rFonts w:asciiTheme="majorBidi" w:hAnsiTheme="majorBidi" w:cstheme="majorBidi"/>
          <w:lang w:eastAsia="zh-CN"/>
        </w:rPr>
        <w:br/>
      </w:r>
      <w:r w:rsidRPr="006D5EEA">
        <w:rPr>
          <w:rFonts w:asciiTheme="majorBidi" w:hAnsiTheme="majorBidi" w:cstheme="majorBidi"/>
          <w:lang w:eastAsia="zh-CN"/>
        </w:rPr>
        <w:t>注</w:t>
      </w:r>
      <w:r w:rsidRPr="006D5EEA">
        <w:rPr>
          <w:rFonts w:asciiTheme="majorBidi" w:hAnsiTheme="majorBidi" w:cstheme="majorBidi"/>
          <w:lang w:eastAsia="zh-CN"/>
        </w:rPr>
        <w:t>1</w:t>
      </w:r>
      <w:r w:rsidR="00BC4E82">
        <w:rPr>
          <w:rFonts w:asciiTheme="majorBidi" w:hAnsiTheme="majorBidi" w:cstheme="majorBidi"/>
          <w:lang w:eastAsia="zh-CN"/>
        </w:rPr>
        <w:t>）。采用公式</w:t>
      </w:r>
      <w:r w:rsidR="00BC4E82">
        <w:rPr>
          <w:rFonts w:asciiTheme="majorBidi" w:hAnsiTheme="majorBidi" w:cstheme="majorBidi" w:hint="eastAsia"/>
          <w:lang w:eastAsia="zh-CN"/>
        </w:rPr>
        <w:t>(</w:t>
      </w:r>
      <w:r w:rsidRPr="006D5EEA">
        <w:rPr>
          <w:rFonts w:asciiTheme="majorBidi" w:hAnsiTheme="majorBidi" w:cstheme="majorBidi"/>
          <w:lang w:eastAsia="zh-CN"/>
        </w:rPr>
        <w:t>98</w:t>
      </w:r>
      <w:r w:rsidR="00BC4E82">
        <w:rPr>
          <w:rFonts w:asciiTheme="majorBidi" w:hAnsiTheme="majorBidi" w:cstheme="majorBidi" w:hint="eastAsia"/>
          <w:lang w:eastAsia="zh-CN"/>
        </w:rPr>
        <w:t>)</w:t>
      </w:r>
      <w:r w:rsidRPr="006D5EEA">
        <w:rPr>
          <w:rFonts w:asciiTheme="majorBidi" w:hAnsiTheme="majorBidi" w:cstheme="majorBidi"/>
          <w:lang w:eastAsia="zh-CN"/>
        </w:rPr>
        <w:t>计算使用水平极化的支路的总路径长度</w:t>
      </w:r>
      <w:proofErr w:type="spellStart"/>
      <w:r w:rsidRPr="006D5EEA">
        <w:rPr>
          <w:rFonts w:asciiTheme="majorBidi" w:hAnsiTheme="majorBidi" w:cstheme="majorBidi"/>
          <w:i/>
          <w:lang w:val="en-US" w:eastAsia="zh-CN"/>
        </w:rPr>
        <w:t>d</w:t>
      </w:r>
      <w:r w:rsidRPr="006D5EEA">
        <w:rPr>
          <w:rFonts w:asciiTheme="majorBidi" w:hAnsiTheme="majorBidi" w:cstheme="majorBidi"/>
          <w:i/>
          <w:vertAlign w:val="subscript"/>
          <w:lang w:val="en-US" w:eastAsia="zh-CN"/>
        </w:rPr>
        <w:t>H</w:t>
      </w:r>
      <w:proofErr w:type="spellEnd"/>
      <w:r w:rsidRPr="006D5EEA">
        <w:rPr>
          <w:rFonts w:asciiTheme="majorBidi" w:hAnsiTheme="majorBidi" w:cstheme="majorBidi"/>
          <w:i/>
          <w:vertAlign w:val="subscript"/>
          <w:lang w:val="en-US" w:eastAsia="zh-CN"/>
        </w:rPr>
        <w:t xml:space="preserve"> </w:t>
      </w:r>
      <w:r w:rsidRPr="006D5EEA">
        <w:rPr>
          <w:rFonts w:asciiTheme="majorBidi" w:hAnsiTheme="majorBidi" w:cstheme="majorBidi"/>
          <w:lang w:eastAsia="zh-CN"/>
        </w:rPr>
        <w:t>，同样计算使用垂直极化的支路的总路径长度</w:t>
      </w:r>
      <w:proofErr w:type="spellStart"/>
      <w:r w:rsidRPr="006D5EEA">
        <w:rPr>
          <w:rFonts w:asciiTheme="majorBidi" w:hAnsiTheme="majorBidi" w:cstheme="majorBidi"/>
          <w:i/>
          <w:lang w:val="en-US" w:eastAsia="zh-CN"/>
        </w:rPr>
        <w:t>d</w:t>
      </w:r>
      <w:r w:rsidRPr="006D5EEA">
        <w:rPr>
          <w:rFonts w:asciiTheme="majorBidi" w:hAnsiTheme="majorBidi" w:cstheme="majorBidi"/>
          <w:i/>
          <w:vertAlign w:val="subscript"/>
          <w:lang w:val="en-US" w:eastAsia="zh-CN"/>
        </w:rPr>
        <w:t>V</w:t>
      </w:r>
      <w:proofErr w:type="spellEnd"/>
      <w:r w:rsidRPr="006D5EEA">
        <w:rPr>
          <w:rFonts w:asciiTheme="majorBidi" w:hAnsiTheme="majorBidi" w:cstheme="majorBidi"/>
          <w:lang w:eastAsia="zh-CN"/>
        </w:rPr>
        <w:t>。然后用下式计算在整个路径上超过给定衰减的时间百分比</w:t>
      </w:r>
      <w:r w:rsidRPr="006D5EEA">
        <w:rPr>
          <w:rFonts w:asciiTheme="majorBidi" w:hAnsiTheme="majorBidi" w:cstheme="majorBidi"/>
          <w:i/>
          <w:iCs/>
          <w:lang w:eastAsia="zh-CN"/>
        </w:rPr>
        <w:t>p</w:t>
      </w:r>
      <w:r w:rsidRPr="006D5EEA">
        <w:rPr>
          <w:rFonts w:asciiTheme="majorBidi" w:hAnsiTheme="majorBidi" w:cstheme="majorBidi"/>
          <w:lang w:eastAsia="zh-CN"/>
        </w:rPr>
        <w:t>（见</w:t>
      </w:r>
      <w:r w:rsidR="00E64C26">
        <w:rPr>
          <w:rFonts w:asciiTheme="majorBidi" w:hAnsiTheme="majorBidi" w:cstheme="majorBidi"/>
          <w:lang w:eastAsia="zh-CN"/>
        </w:rPr>
        <w:br/>
      </w:r>
      <w:r w:rsidRPr="006D5EEA">
        <w:rPr>
          <w:rFonts w:asciiTheme="majorBidi" w:hAnsiTheme="majorBidi" w:cstheme="majorBidi"/>
          <w:lang w:eastAsia="zh-CN"/>
        </w:rPr>
        <w:t>注</w:t>
      </w:r>
      <w:r w:rsidRPr="006D5EEA">
        <w:rPr>
          <w:rFonts w:asciiTheme="majorBidi" w:hAnsiTheme="majorBidi" w:cstheme="majorBidi"/>
          <w:lang w:eastAsia="zh-CN"/>
        </w:rPr>
        <w:t>2</w:t>
      </w:r>
      <w:r w:rsidRPr="006D5EEA">
        <w:rPr>
          <w:rFonts w:asciiTheme="majorBidi" w:hAnsiTheme="majorBidi" w:cstheme="majorBidi"/>
          <w:lang w:eastAsia="zh-CN"/>
        </w:rPr>
        <w:t>）：</w:t>
      </w:r>
    </w:p>
    <w:p w14:paraId="63BC6040" w14:textId="5BE100B0" w:rsidR="00023A9F" w:rsidRPr="00C839E5" w:rsidRDefault="00023A9F" w:rsidP="00C839E5">
      <w:pPr>
        <w:pStyle w:val="Blanc"/>
        <w:rPr>
          <w:rFonts w:asciiTheme="majorBidi" w:hAnsiTheme="majorBidi" w:cstheme="majorBidi"/>
          <w:lang w:val="fr-FR" w:eastAsia="zh-CN"/>
        </w:rPr>
      </w:pPr>
    </w:p>
    <w:p w14:paraId="4CC55715" w14:textId="77777777" w:rsidR="00023A9F" w:rsidRPr="007703F7" w:rsidRDefault="00023A9F" w:rsidP="00E64C26">
      <w:pPr>
        <w:pStyle w:val="Equation"/>
        <w:spacing w:before="0"/>
        <w:rPr>
          <w:lang w:val="en-GB" w:eastAsia="zh-CN"/>
        </w:rPr>
      </w:pPr>
      <w:r w:rsidRPr="007703F7">
        <w:rPr>
          <w:lang w:val="en-GB" w:eastAsia="zh-CN"/>
        </w:rPr>
        <w:tab/>
      </w:r>
      <w:r w:rsidRPr="007703F7">
        <w:rPr>
          <w:lang w:val="en-GB" w:eastAsia="zh-CN"/>
        </w:rPr>
        <w:tab/>
      </w:r>
      <w:r w:rsidRPr="008947EA">
        <w:rPr>
          <w:position w:val="-30"/>
        </w:rPr>
        <w:object w:dxaOrig="2560" w:dyaOrig="680" w14:anchorId="7CCCB9C4">
          <v:shape id="_x0000_i1100" type="#_x0000_t75" style="width:122.1pt;height:36.85pt" o:ole="">
            <v:imagedata r:id="rId160" o:title=""/>
          </v:shape>
          <o:OLEObject Type="Embed" ProgID="Equation.3" ShapeID="_x0000_i1100" DrawAspect="Content" ObjectID="_1807336448" r:id="rId161"/>
        </w:object>
      </w:r>
      <w:r w:rsidRPr="007703F7">
        <w:rPr>
          <w:lang w:val="en-GB" w:eastAsia="zh-CN"/>
        </w:rPr>
        <w:tab/>
        <w:t>(99)</w:t>
      </w:r>
    </w:p>
    <w:p w14:paraId="21E9D705" w14:textId="023ED0A6" w:rsidR="009F6707" w:rsidRPr="009F6707" w:rsidRDefault="00023A9F" w:rsidP="00E64C26">
      <w:pPr>
        <w:pStyle w:val="Note"/>
        <w:rPr>
          <w:lang w:eastAsia="zh-CN"/>
        </w:rPr>
      </w:pPr>
      <w:r w:rsidRPr="009F6707">
        <w:rPr>
          <w:lang w:eastAsia="zh-CN"/>
        </w:rPr>
        <w:t>注</w:t>
      </w:r>
      <w:r w:rsidRPr="009F6707">
        <w:rPr>
          <w:lang w:eastAsia="zh-CN"/>
        </w:rPr>
        <w:t xml:space="preserve">1 – </w:t>
      </w:r>
      <w:r w:rsidRPr="009F6707">
        <w:rPr>
          <w:lang w:eastAsia="zh-CN"/>
        </w:rPr>
        <w:t>因为第</w:t>
      </w:r>
      <w:r w:rsidRPr="009F6707">
        <w:rPr>
          <w:lang w:eastAsia="zh-CN"/>
        </w:rPr>
        <w:t>2.4.1</w:t>
      </w:r>
      <w:r w:rsidRPr="009F6707">
        <w:rPr>
          <w:lang w:eastAsia="zh-CN"/>
        </w:rPr>
        <w:t>节的方法提供了对于给定的时间百分比超过的衰减，要获得超过给定衰减的时间百分比必须对数字进行逆运算。</w:t>
      </w:r>
    </w:p>
    <w:p w14:paraId="32C94A30" w14:textId="4906B8BC" w:rsidR="00023A9F" w:rsidRPr="006D5EEA" w:rsidRDefault="00023A9F" w:rsidP="009F6707">
      <w:pPr>
        <w:pStyle w:val="Note"/>
        <w:rPr>
          <w:lang w:eastAsia="zh-CN"/>
        </w:rPr>
      </w:pPr>
      <w:r w:rsidRPr="006D5EEA">
        <w:rPr>
          <w:lang w:eastAsia="zh-CN"/>
        </w:rPr>
        <w:t>注</w:t>
      </w:r>
      <w:r w:rsidRPr="006D5EEA">
        <w:rPr>
          <w:lang w:eastAsia="zh-CN"/>
        </w:rPr>
        <w:t xml:space="preserve">2 </w:t>
      </w:r>
      <w:r w:rsidRPr="006D5EEA">
        <w:rPr>
          <w:lang w:val="en-US" w:eastAsia="zh-CN"/>
        </w:rPr>
        <w:t xml:space="preserve">– </w:t>
      </w:r>
      <w:r w:rsidRPr="009F6707">
        <w:rPr>
          <w:lang w:eastAsia="zh-CN"/>
        </w:rPr>
        <w:t>如果路径的各支路距互相平行有显著差距</w:t>
      </w:r>
      <w:r w:rsidRPr="006D5EEA">
        <w:rPr>
          <w:lang w:eastAsia="zh-CN"/>
        </w:rPr>
        <w:t>，为提高准确度似乎可以使用一种类似于第</w:t>
      </w:r>
      <w:r w:rsidRPr="006D5EEA">
        <w:rPr>
          <w:lang w:eastAsia="zh-CN"/>
        </w:rPr>
        <w:t>2.4.6.4.1</w:t>
      </w:r>
      <w:r w:rsidRPr="006D5EEA">
        <w:rPr>
          <w:lang w:eastAsia="zh-CN"/>
        </w:rPr>
        <w:t>节注</w:t>
      </w:r>
      <w:r w:rsidRPr="006D5EEA">
        <w:rPr>
          <w:lang w:eastAsia="zh-CN"/>
        </w:rPr>
        <w:t>1</w:t>
      </w:r>
      <w:r w:rsidRPr="006D5EEA">
        <w:rPr>
          <w:lang w:eastAsia="zh-CN"/>
        </w:rPr>
        <w:t>推荐的方法。在这种情况下，必须用它分别计算每一极化的衰减。</w:t>
      </w:r>
    </w:p>
    <w:p w14:paraId="6F2FD945"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2.4.7</w:t>
      </w:r>
      <w:r w:rsidRPr="006D5EEA">
        <w:rPr>
          <w:rFonts w:asciiTheme="majorBidi" w:hAnsiTheme="majorBidi" w:cstheme="majorBidi"/>
          <w:lang w:eastAsia="zh-CN"/>
        </w:rPr>
        <w:tab/>
      </w:r>
      <w:r w:rsidRPr="006D5EEA">
        <w:rPr>
          <w:rFonts w:asciiTheme="majorBidi" w:hAnsiTheme="majorBidi" w:cstheme="majorBidi"/>
          <w:lang w:eastAsia="zh-CN"/>
        </w:rPr>
        <w:t>由降雨引起的中断的预测</w:t>
      </w:r>
    </w:p>
    <w:p w14:paraId="19AF10FF" w14:textId="6F5AF9EC"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在数字链路的设计中，计算在指定的</w:t>
      </w:r>
      <w:r w:rsidRPr="006D5EEA">
        <w:rPr>
          <w:rFonts w:asciiTheme="majorBidi" w:hAnsiTheme="majorBidi" w:cstheme="majorBidi"/>
          <w:lang w:eastAsia="zh-CN"/>
        </w:rPr>
        <w:t>BER</w:t>
      </w:r>
      <w:r w:rsidRPr="006D5EEA">
        <w:rPr>
          <w:rFonts w:asciiTheme="majorBidi" w:hAnsiTheme="majorBidi" w:cstheme="majorBidi"/>
          <w:lang w:eastAsia="zh-CN"/>
        </w:rPr>
        <w:t>条件下，超过等于平坦衰落余量</w:t>
      </w:r>
      <w:r w:rsidRPr="006D5EEA">
        <w:rPr>
          <w:rFonts w:asciiTheme="majorBidi" w:hAnsiTheme="majorBidi" w:cstheme="majorBidi"/>
          <w:i/>
          <w:iCs/>
          <w:lang w:eastAsia="zh-CN"/>
        </w:rPr>
        <w:t>F</w:t>
      </w:r>
      <w:r w:rsidRPr="006D5EEA">
        <w:rPr>
          <w:rFonts w:asciiTheme="majorBidi" w:hAnsiTheme="majorBidi" w:cstheme="majorBidi"/>
          <w:lang w:eastAsia="zh-CN"/>
        </w:rPr>
        <w:t>(dB)</w:t>
      </w:r>
      <w:proofErr w:type="gramStart"/>
      <w:r w:rsidRPr="006D5EEA">
        <w:rPr>
          <w:rFonts w:asciiTheme="majorBidi" w:hAnsiTheme="majorBidi" w:cstheme="majorBidi"/>
          <w:lang w:eastAsia="zh-CN"/>
        </w:rPr>
        <w:t>的雨衰的</w:t>
      </w:r>
      <w:proofErr w:type="gramEnd"/>
      <w:r w:rsidRPr="006D5EEA">
        <w:rPr>
          <w:rFonts w:asciiTheme="majorBidi" w:hAnsiTheme="majorBidi" w:cstheme="majorBidi"/>
          <w:lang w:eastAsia="zh-CN"/>
        </w:rPr>
        <w:t>概率</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rain</w:t>
      </w:r>
      <w:proofErr w:type="spellEnd"/>
      <w:r w:rsidRPr="006D5EEA">
        <w:rPr>
          <w:rFonts w:asciiTheme="majorBidi" w:hAnsiTheme="majorBidi" w:cstheme="majorBidi"/>
          <w:lang w:eastAsia="zh-CN"/>
        </w:rPr>
        <w:t>（见第</w:t>
      </w:r>
      <w:r w:rsidRPr="006D5EEA">
        <w:rPr>
          <w:rFonts w:asciiTheme="majorBidi" w:hAnsiTheme="majorBidi" w:cstheme="majorBidi"/>
          <w:lang w:eastAsia="zh-CN"/>
        </w:rPr>
        <w:t>2.3.5</w:t>
      </w:r>
      <w:r w:rsidRPr="006D5EEA">
        <w:rPr>
          <w:rFonts w:asciiTheme="majorBidi" w:hAnsiTheme="majorBidi" w:cstheme="majorBidi"/>
          <w:lang w:eastAsia="zh-CN"/>
        </w:rPr>
        <w:t>节）：</w:t>
      </w:r>
      <w:bookmarkEnd w:id="61"/>
    </w:p>
    <w:p w14:paraId="6C2BD3E3" w14:textId="0A918C58" w:rsidR="00023A9F" w:rsidRPr="007703F7" w:rsidRDefault="00420808" w:rsidP="00023A9F">
      <w:pPr>
        <w:pStyle w:val="Equation"/>
        <w:rPr>
          <w:lang w:val="en-GB" w:eastAsia="zh-CN"/>
        </w:rPr>
      </w:pPr>
      <w:bookmarkStart w:id="63" w:name="_Toc107646204"/>
      <w:r w:rsidRPr="007703F7">
        <w:rPr>
          <w:lang w:val="en-GB" w:eastAsia="zh-CN"/>
        </w:rPr>
        <w:tab/>
      </w:r>
      <w:r w:rsidRPr="007703F7">
        <w:rPr>
          <w:lang w:val="en-GB" w:eastAsia="zh-CN"/>
        </w:rPr>
        <w:tab/>
      </w:r>
      <w:r w:rsidRPr="008947EA">
        <w:rPr>
          <w:position w:val="-12"/>
          <w:sz w:val="20"/>
        </w:rPr>
        <w:object w:dxaOrig="1420" w:dyaOrig="360" w14:anchorId="769D45F4">
          <v:shape id="_x0000_i1101" type="#_x0000_t75" style="width:67.95pt;height:17.85pt" o:ole="" fillcolor="window">
            <v:imagedata r:id="rId162" o:title=""/>
          </v:shape>
          <o:OLEObject Type="Embed" ProgID="Equation.3" ShapeID="_x0000_i1101" DrawAspect="Content" ObjectID="_1807336449" r:id="rId163"/>
        </w:object>
      </w:r>
      <w:r w:rsidRPr="007703F7">
        <w:rPr>
          <w:lang w:val="en-GB" w:eastAsia="zh-CN"/>
        </w:rPr>
        <w:tab/>
        <w:t>(100)</w:t>
      </w:r>
    </w:p>
    <w:p w14:paraId="686C8FB7" w14:textId="102ECDE5"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lang w:eastAsia="zh-CN"/>
        </w:rPr>
        <w:t>(%)</w:t>
      </w:r>
      <w:r w:rsidRPr="006D5EEA">
        <w:rPr>
          <w:rFonts w:asciiTheme="majorBidi" w:hAnsiTheme="majorBidi" w:cstheme="majorBidi"/>
          <w:lang w:eastAsia="zh-CN"/>
        </w:rPr>
        <w:t>是在平均年份超过</w:t>
      </w:r>
      <w:r w:rsidRPr="006D5EEA">
        <w:rPr>
          <w:rFonts w:asciiTheme="majorBidi" w:hAnsiTheme="majorBidi" w:cstheme="majorBidi"/>
          <w:i/>
          <w:iCs/>
          <w:lang w:eastAsia="zh-CN"/>
        </w:rPr>
        <w:t>F</w:t>
      </w:r>
      <w:r w:rsidR="009F6707">
        <w:rPr>
          <w:rFonts w:asciiTheme="majorBidi" w:hAnsiTheme="majorBidi" w:cstheme="majorBidi"/>
          <w:lang w:eastAsia="zh-CN"/>
        </w:rPr>
        <w:t>(dB)</w:t>
      </w:r>
      <w:proofErr w:type="gramStart"/>
      <w:r w:rsidRPr="006D5EEA">
        <w:rPr>
          <w:rFonts w:asciiTheme="majorBidi" w:hAnsiTheme="majorBidi" w:cstheme="majorBidi"/>
          <w:lang w:eastAsia="zh-CN"/>
        </w:rPr>
        <w:t>雨衰的</w:t>
      </w:r>
      <w:proofErr w:type="gramEnd"/>
      <w:r w:rsidRPr="006D5EEA">
        <w:rPr>
          <w:rFonts w:asciiTheme="majorBidi" w:hAnsiTheme="majorBidi" w:cstheme="majorBidi"/>
          <w:lang w:eastAsia="zh-CN"/>
        </w:rPr>
        <w:t>时间百分比，通过解第</w:t>
      </w:r>
      <w:r w:rsidRPr="006D5EEA">
        <w:rPr>
          <w:rFonts w:asciiTheme="majorBidi" w:hAnsiTheme="majorBidi" w:cstheme="majorBidi"/>
          <w:lang w:eastAsia="zh-CN"/>
        </w:rPr>
        <w:t>2.4.1</w:t>
      </w:r>
      <w:r>
        <w:rPr>
          <w:rFonts w:asciiTheme="majorBidi" w:hAnsiTheme="majorBidi" w:cstheme="majorBidi"/>
          <w:lang w:eastAsia="zh-CN"/>
        </w:rPr>
        <w:t>节中的方程</w:t>
      </w:r>
      <w:r>
        <w:rPr>
          <w:rFonts w:asciiTheme="majorBidi" w:hAnsiTheme="majorBidi" w:cstheme="majorBidi" w:hint="eastAsia"/>
          <w:lang w:eastAsia="zh-CN"/>
        </w:rPr>
        <w:t>(</w:t>
      </w:r>
      <w:r w:rsidRPr="006D5EEA">
        <w:rPr>
          <w:rFonts w:asciiTheme="majorBidi" w:hAnsiTheme="majorBidi" w:cstheme="majorBidi"/>
          <w:lang w:eastAsia="zh-CN"/>
        </w:rPr>
        <w:t>34</w:t>
      </w:r>
      <w:r>
        <w:rPr>
          <w:rFonts w:asciiTheme="majorBidi" w:hAnsiTheme="majorBidi" w:cstheme="majorBidi" w:hint="eastAsia"/>
          <w:lang w:eastAsia="zh-CN"/>
        </w:rPr>
        <w:t>)</w:t>
      </w:r>
      <w:r w:rsidRPr="006D5EEA">
        <w:rPr>
          <w:rFonts w:asciiTheme="majorBidi" w:hAnsiTheme="majorBidi" w:cstheme="majorBidi"/>
          <w:lang w:eastAsia="zh-CN"/>
        </w:rPr>
        <w:t>得到。</w:t>
      </w:r>
    </w:p>
    <w:p w14:paraId="27D2612F" w14:textId="77777777" w:rsidR="00023A9F" w:rsidRPr="006D5EEA" w:rsidRDefault="00023A9F" w:rsidP="00023A9F">
      <w:pPr>
        <w:pStyle w:val="Heading1"/>
        <w:rPr>
          <w:rFonts w:asciiTheme="majorBidi" w:hAnsiTheme="majorBidi" w:cstheme="majorBidi"/>
          <w:lang w:val="en-GB" w:eastAsia="zh-CN"/>
        </w:rPr>
      </w:pPr>
      <w:r w:rsidRPr="006D5EEA">
        <w:rPr>
          <w:rFonts w:asciiTheme="majorBidi" w:hAnsiTheme="majorBidi" w:cstheme="majorBidi"/>
          <w:lang w:eastAsia="zh-CN"/>
        </w:rPr>
        <w:t>3</w:t>
      </w:r>
      <w:r w:rsidRPr="006D5EEA">
        <w:rPr>
          <w:rFonts w:asciiTheme="majorBidi" w:hAnsiTheme="majorBidi" w:cstheme="majorBidi"/>
          <w:lang w:eastAsia="zh-CN"/>
        </w:rPr>
        <w:tab/>
      </w:r>
      <w:r w:rsidRPr="006D5EEA">
        <w:rPr>
          <w:rFonts w:asciiTheme="majorBidi" w:hAnsiTheme="majorBidi" w:cstheme="majorBidi"/>
          <w:lang w:eastAsia="zh-CN"/>
        </w:rPr>
        <w:t>到达</w:t>
      </w:r>
      <w:r w:rsidRPr="006D5EEA">
        <w:rPr>
          <w:rFonts w:asciiTheme="majorBidi" w:hAnsiTheme="majorBidi" w:cstheme="majorBidi"/>
          <w:lang w:eastAsia="zh-CN"/>
        </w:rPr>
        <w:t>/</w:t>
      </w:r>
      <w:r w:rsidRPr="006D5EEA">
        <w:rPr>
          <w:rFonts w:asciiTheme="majorBidi" w:hAnsiTheme="majorBidi" w:cstheme="majorBidi"/>
          <w:lang w:eastAsia="zh-CN"/>
        </w:rPr>
        <w:t>发射角的</w:t>
      </w:r>
      <w:r w:rsidRPr="006D5EEA">
        <w:rPr>
          <w:rFonts w:asciiTheme="majorBidi" w:hAnsiTheme="majorBidi" w:cstheme="majorBidi"/>
          <w:lang w:val="en-GB" w:eastAsia="zh-CN"/>
        </w:rPr>
        <w:t>差值</w:t>
      </w:r>
    </w:p>
    <w:p w14:paraId="4CE70BA9"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晴空条件下，沿着路径的折射指数的异常的梯度会导致发射波的发射角与接收波的到达角的相当大的变差。这种变差基本上与频率无关，且主要是在天线的垂直面上。角的范围在潮湿的沿海地区比干燥的内陆地区大。在降雨条件下没有观察到显著的变差。</w:t>
      </w:r>
    </w:p>
    <w:p w14:paraId="56B7261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这种效应在使用高增益</w:t>
      </w:r>
      <w:r w:rsidRPr="006D5EEA">
        <w:rPr>
          <w:rFonts w:asciiTheme="majorBidi" w:hAnsiTheme="majorBidi" w:cstheme="majorBidi"/>
          <w:lang w:eastAsia="zh-CN"/>
        </w:rPr>
        <w:t>/</w:t>
      </w:r>
      <w:r w:rsidRPr="006D5EEA">
        <w:rPr>
          <w:rFonts w:asciiTheme="majorBidi" w:hAnsiTheme="majorBidi" w:cstheme="majorBidi"/>
          <w:lang w:eastAsia="zh-CN"/>
        </w:rPr>
        <w:t>窄波束天线的长路径上可以变得很重要。如果天线的波束宽度过窄，直接的出</w:t>
      </w:r>
      <w:r w:rsidRPr="006D5EEA">
        <w:rPr>
          <w:rFonts w:asciiTheme="majorBidi" w:hAnsiTheme="majorBidi" w:cstheme="majorBidi"/>
          <w:lang w:eastAsia="zh-CN"/>
        </w:rPr>
        <w:t>/</w:t>
      </w:r>
      <w:proofErr w:type="gramStart"/>
      <w:r w:rsidRPr="006D5EEA">
        <w:rPr>
          <w:rFonts w:asciiTheme="majorBidi" w:hAnsiTheme="majorBidi" w:cstheme="majorBidi"/>
          <w:lang w:eastAsia="zh-CN"/>
        </w:rPr>
        <w:t>入波会</w:t>
      </w:r>
      <w:proofErr w:type="gramEnd"/>
      <w:r w:rsidRPr="006D5EEA">
        <w:rPr>
          <w:rFonts w:asciiTheme="majorBidi" w:hAnsiTheme="majorBidi" w:cstheme="majorBidi"/>
          <w:lang w:eastAsia="zh-CN"/>
        </w:rPr>
        <w:t>离</w:t>
      </w:r>
      <w:proofErr w:type="gramStart"/>
      <w:r w:rsidRPr="006D5EEA">
        <w:rPr>
          <w:rFonts w:asciiTheme="majorBidi" w:hAnsiTheme="majorBidi" w:cstheme="majorBidi"/>
          <w:lang w:eastAsia="zh-CN"/>
        </w:rPr>
        <w:t>轴相当</w:t>
      </w:r>
      <w:proofErr w:type="gramEnd"/>
      <w:r w:rsidRPr="006D5EEA">
        <w:rPr>
          <w:rFonts w:asciiTheme="majorBidi" w:hAnsiTheme="majorBidi" w:cstheme="majorBidi"/>
          <w:lang w:eastAsia="zh-CN"/>
        </w:rPr>
        <w:t>远，以至于产生显著的衰落（见第</w:t>
      </w:r>
      <w:r w:rsidRPr="006D5EEA">
        <w:rPr>
          <w:rFonts w:asciiTheme="majorBidi" w:hAnsiTheme="majorBidi" w:cstheme="majorBidi"/>
          <w:lang w:eastAsia="zh-CN"/>
        </w:rPr>
        <w:t>2.3</w:t>
      </w:r>
      <w:r w:rsidRPr="006D5EEA">
        <w:rPr>
          <w:rFonts w:asciiTheme="majorBidi" w:hAnsiTheme="majorBidi" w:cstheme="majorBidi"/>
          <w:lang w:eastAsia="zh-CN"/>
        </w:rPr>
        <w:t>节）。此外，如果天线是在相当异常的到达</w:t>
      </w:r>
      <w:proofErr w:type="gramStart"/>
      <w:r w:rsidRPr="006D5EEA">
        <w:rPr>
          <w:rFonts w:asciiTheme="majorBidi" w:hAnsiTheme="majorBidi" w:cstheme="majorBidi"/>
          <w:lang w:eastAsia="zh-CN"/>
        </w:rPr>
        <w:t>角时间</w:t>
      </w:r>
      <w:proofErr w:type="gramEnd"/>
      <w:r w:rsidRPr="006D5EEA">
        <w:rPr>
          <w:rFonts w:asciiTheme="majorBidi" w:hAnsiTheme="majorBidi" w:cstheme="majorBidi"/>
          <w:lang w:eastAsia="zh-CN"/>
        </w:rPr>
        <w:t>段内校准的，这种校准可能就不是优化的。这样，在严格的路径（例如海岸地区的长路径）上校准天线时时，可能在几天内需要数次检查是否校准。</w:t>
      </w:r>
    </w:p>
    <w:bookmarkEnd w:id="63"/>
    <w:p w14:paraId="4B3D1613" w14:textId="77777777"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t>4</w:t>
      </w:r>
      <w:r w:rsidRPr="006D5EEA">
        <w:rPr>
          <w:rFonts w:asciiTheme="majorBidi" w:hAnsiTheme="majorBidi" w:cstheme="majorBidi"/>
          <w:lang w:eastAsia="zh-CN"/>
        </w:rPr>
        <w:tab/>
      </w:r>
      <w:r w:rsidRPr="006D5EEA">
        <w:rPr>
          <w:rFonts w:asciiTheme="majorBidi" w:hAnsiTheme="majorBidi" w:cstheme="majorBidi"/>
          <w:lang w:eastAsia="zh-CN"/>
        </w:rPr>
        <w:t>交叉极化鉴别度（</w:t>
      </w:r>
      <w:r w:rsidRPr="006D5EEA">
        <w:rPr>
          <w:rFonts w:asciiTheme="majorBidi" w:hAnsiTheme="majorBidi" w:cstheme="majorBidi"/>
          <w:lang w:eastAsia="zh-CN"/>
        </w:rPr>
        <w:t>XPD</w:t>
      </w:r>
      <w:r w:rsidRPr="006D5EEA">
        <w:rPr>
          <w:rFonts w:asciiTheme="majorBidi" w:hAnsiTheme="majorBidi" w:cstheme="majorBidi"/>
          <w:lang w:eastAsia="zh-CN"/>
        </w:rPr>
        <w:t>）的降低</w:t>
      </w:r>
    </w:p>
    <w:p w14:paraId="0184A8F4" w14:textId="77777777" w:rsidR="00023A9F" w:rsidRPr="006D5EEA" w:rsidRDefault="00023A9F" w:rsidP="00023A9F">
      <w:pPr>
        <w:ind w:firstLineChars="200" w:firstLine="480"/>
        <w:jc w:val="left"/>
        <w:rPr>
          <w:rFonts w:asciiTheme="majorBidi" w:hAnsiTheme="majorBidi" w:cstheme="majorBidi"/>
          <w:lang w:eastAsia="zh-CN"/>
        </w:rPr>
      </w:pPr>
      <w:r w:rsidRPr="00C359EF">
        <w:rPr>
          <w:rFonts w:asciiTheme="majorBidi" w:hAnsiTheme="majorBidi" w:cstheme="majorBidi" w:hint="eastAsia"/>
          <w:lang w:eastAsia="zh-CN"/>
        </w:rPr>
        <w:t>交叉极化鉴别度</w:t>
      </w:r>
      <w:r>
        <w:rPr>
          <w:rFonts w:asciiTheme="majorBidi" w:hAnsiTheme="majorBidi" w:cstheme="majorBidi" w:hint="eastAsia"/>
          <w:lang w:eastAsia="zh-CN"/>
        </w:rPr>
        <w:t>（</w:t>
      </w:r>
      <w:r w:rsidRPr="006D5EEA">
        <w:rPr>
          <w:rFonts w:asciiTheme="majorBidi" w:hAnsiTheme="majorBidi" w:cstheme="majorBidi"/>
          <w:lang w:eastAsia="zh-CN"/>
        </w:rPr>
        <w:t>XPD</w:t>
      </w:r>
      <w:r>
        <w:rPr>
          <w:rFonts w:asciiTheme="majorBidi" w:hAnsiTheme="majorBidi" w:cstheme="majorBidi" w:hint="eastAsia"/>
          <w:lang w:eastAsia="zh-CN"/>
        </w:rPr>
        <w:t>）</w:t>
      </w:r>
      <w:r w:rsidRPr="006D5EEA">
        <w:rPr>
          <w:rFonts w:asciiTheme="majorBidi" w:hAnsiTheme="majorBidi" w:cstheme="majorBidi"/>
          <w:lang w:eastAsia="zh-CN"/>
        </w:rPr>
        <w:t>可以严重恶化而引起同信道干扰和程度稍轻的邻信道干扰。在晴空条件下和降雨条件下</w:t>
      </w:r>
      <w:r w:rsidRPr="006D5EEA">
        <w:rPr>
          <w:rFonts w:asciiTheme="majorBidi" w:hAnsiTheme="majorBidi" w:cstheme="majorBidi"/>
          <w:lang w:eastAsia="zh-CN"/>
        </w:rPr>
        <w:t>XPD</w:t>
      </w:r>
      <w:r w:rsidRPr="006D5EEA">
        <w:rPr>
          <w:rFonts w:asciiTheme="majorBidi" w:hAnsiTheme="majorBidi" w:cstheme="majorBidi"/>
          <w:lang w:eastAsia="zh-CN"/>
        </w:rPr>
        <w:t>的降低都必须考虑。</w:t>
      </w:r>
    </w:p>
    <w:p w14:paraId="59524825" w14:textId="39C9892A" w:rsidR="00023A9F" w:rsidRPr="006D5EEA" w:rsidRDefault="00023A9F" w:rsidP="00AD37E7">
      <w:pPr>
        <w:pStyle w:val="Heading2"/>
        <w:rPr>
          <w:lang w:eastAsia="zh-CN"/>
        </w:rPr>
      </w:pPr>
      <w:r w:rsidRPr="006D5EEA">
        <w:rPr>
          <w:lang w:eastAsia="zh-CN"/>
        </w:rPr>
        <w:t>4.1</w:t>
      </w:r>
      <w:r w:rsidRPr="006D5EEA">
        <w:rPr>
          <w:lang w:eastAsia="zh-CN"/>
        </w:rPr>
        <w:tab/>
      </w:r>
      <w:r w:rsidRPr="00AD37E7">
        <w:rPr>
          <w:lang w:eastAsia="zh-CN"/>
        </w:rPr>
        <w:t>由晴空效应引起的</w:t>
      </w:r>
      <w:r w:rsidRPr="006D5EEA">
        <w:rPr>
          <w:lang w:eastAsia="zh-CN"/>
        </w:rPr>
        <w:t>XPD</w:t>
      </w:r>
      <w:r w:rsidRPr="006D5EEA">
        <w:rPr>
          <w:lang w:eastAsia="zh-CN"/>
        </w:rPr>
        <w:t>中断的预测</w:t>
      </w:r>
    </w:p>
    <w:p w14:paraId="44A6936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多径传播和天线的交叉极化类型的综合效应决定了在比较小的时间百分比内</w:t>
      </w:r>
      <w:r w:rsidRPr="006D5EEA">
        <w:rPr>
          <w:rFonts w:asciiTheme="majorBidi" w:hAnsiTheme="majorBidi" w:cstheme="majorBidi"/>
          <w:lang w:eastAsia="zh-CN"/>
        </w:rPr>
        <w:t>XPD</w:t>
      </w:r>
      <w:r w:rsidRPr="006D5EEA">
        <w:rPr>
          <w:rFonts w:asciiTheme="majorBidi" w:hAnsiTheme="majorBidi" w:cstheme="majorBidi"/>
          <w:lang w:eastAsia="zh-CN"/>
        </w:rPr>
        <w:t>的降低。为了计算这种降低在链路性能中的影响，应采用下列逐步程序：</w:t>
      </w:r>
    </w:p>
    <w:p w14:paraId="457295B0" w14:textId="77777777" w:rsidR="00023A9F" w:rsidRPr="006D5EEA" w:rsidRDefault="00023A9F" w:rsidP="00023A9F">
      <w:pPr>
        <w:ind w:firstLineChars="200" w:firstLine="480"/>
        <w:rPr>
          <w:rFonts w:asciiTheme="majorBidi" w:hAnsiTheme="majorBidi" w:cstheme="majorBidi"/>
          <w:lang w:val="en-US" w:eastAsia="zh-CN"/>
        </w:rPr>
      </w:pPr>
      <w:r w:rsidRPr="00AD37E7">
        <w:rPr>
          <w:rFonts w:ascii="STKaiti" w:eastAsia="STKaiti" w:hAnsi="STKaiti" w:cstheme="majorBidi"/>
          <w:lang w:eastAsia="zh-CN"/>
        </w:rPr>
        <w:t>步骤</w:t>
      </w:r>
      <w:r w:rsidRPr="006D5EEA">
        <w:rPr>
          <w:rFonts w:asciiTheme="majorBidi" w:eastAsia="KaiTi_GB2312" w:hAnsiTheme="majorBidi" w:cstheme="majorBidi"/>
          <w:lang w:eastAsia="zh-CN"/>
        </w:rPr>
        <w:t>1</w:t>
      </w:r>
      <w:r w:rsidRPr="00AD37E7">
        <w:rPr>
          <w:rFonts w:ascii="SimSun" w:hAnsi="SimSun" w:cstheme="majorBidi"/>
          <w:lang w:eastAsia="zh-CN"/>
        </w:rPr>
        <w:t>：</w:t>
      </w:r>
      <w:r w:rsidRPr="006D5EEA">
        <w:rPr>
          <w:rFonts w:asciiTheme="majorBidi" w:hAnsiTheme="majorBidi" w:cstheme="majorBidi"/>
          <w:lang w:eastAsia="zh-CN"/>
        </w:rPr>
        <w:t>计算：</w:t>
      </w:r>
    </w:p>
    <w:p w14:paraId="57E559A7"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46"/>
          <w:sz w:val="20"/>
        </w:rPr>
        <w:object w:dxaOrig="4280" w:dyaOrig="1040" w14:anchorId="6C68C60A">
          <v:shape id="_x0000_i1102" type="#_x0000_t75" style="width:3in;height:50.1pt" o:ole="" fillcolor="window">
            <v:imagedata r:id="rId164" o:title=""/>
          </v:shape>
          <o:OLEObject Type="Embed" ProgID="Equation.3" ShapeID="_x0000_i1102" DrawAspect="Content" ObjectID="_1807336450" r:id="rId165"/>
        </w:object>
      </w:r>
      <w:r w:rsidRPr="006D5EEA">
        <w:rPr>
          <w:rFonts w:asciiTheme="majorBidi" w:hAnsiTheme="majorBidi" w:cstheme="majorBidi"/>
          <w:lang w:val="en-US" w:eastAsia="zh-CN"/>
        </w:rPr>
        <w:tab/>
        <w:t>(101)</w:t>
      </w:r>
    </w:p>
    <w:p w14:paraId="544689C2" w14:textId="73EFBBC2" w:rsidR="00023A9F" w:rsidRPr="00E64C26" w:rsidRDefault="00023A9F" w:rsidP="00E64C26">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proofErr w:type="spellStart"/>
      <w:r w:rsidRPr="006D5EEA">
        <w:rPr>
          <w:rFonts w:asciiTheme="majorBidi" w:hAnsiTheme="majorBidi" w:cstheme="majorBidi"/>
          <w:i/>
          <w:iCs/>
          <w:lang w:eastAsia="zh-CN"/>
        </w:rPr>
        <w:t>XPD</w:t>
      </w:r>
      <w:r w:rsidRPr="006D5EEA">
        <w:rPr>
          <w:rFonts w:asciiTheme="majorBidi" w:hAnsiTheme="majorBidi" w:cstheme="majorBidi"/>
          <w:i/>
          <w:iCs/>
          <w:vertAlign w:val="subscript"/>
          <w:lang w:eastAsia="zh-CN"/>
        </w:rPr>
        <w:t>g</w:t>
      </w:r>
      <w:proofErr w:type="spellEnd"/>
      <w:r w:rsidRPr="006D5EEA">
        <w:rPr>
          <w:rFonts w:asciiTheme="majorBidi" w:hAnsiTheme="majorBidi" w:cstheme="majorBidi"/>
          <w:lang w:eastAsia="zh-CN"/>
        </w:rPr>
        <w:t>是制造商保证的在瞄准线处发射天线和接收天线的最小</w:t>
      </w:r>
      <w:r w:rsidRPr="006D5EEA">
        <w:rPr>
          <w:rFonts w:asciiTheme="majorBidi" w:hAnsiTheme="majorBidi" w:cstheme="majorBidi"/>
          <w:lang w:eastAsia="zh-CN"/>
        </w:rPr>
        <w:t>XPD</w:t>
      </w:r>
      <w:r w:rsidRPr="006D5EEA">
        <w:rPr>
          <w:rFonts w:asciiTheme="majorBidi" w:hAnsiTheme="majorBidi" w:cstheme="majorBidi"/>
          <w:lang w:eastAsia="zh-CN"/>
        </w:rPr>
        <w:t>，即，发射和接收天线瞄准线的</w:t>
      </w:r>
      <w:r w:rsidRPr="006D5EEA">
        <w:rPr>
          <w:rFonts w:asciiTheme="majorBidi" w:hAnsiTheme="majorBidi" w:cstheme="majorBidi"/>
          <w:lang w:eastAsia="zh-CN"/>
        </w:rPr>
        <w:t>XPD</w:t>
      </w:r>
      <w:r w:rsidRPr="006D5EEA">
        <w:rPr>
          <w:rFonts w:asciiTheme="majorBidi" w:hAnsiTheme="majorBidi" w:cstheme="majorBidi"/>
          <w:lang w:eastAsia="zh-CN"/>
        </w:rPr>
        <w:t>最小值。</w:t>
      </w:r>
    </w:p>
    <w:p w14:paraId="311FC672" w14:textId="77777777" w:rsidR="00023A9F" w:rsidRPr="006D5EEA" w:rsidRDefault="00023A9F" w:rsidP="00023A9F">
      <w:pPr>
        <w:ind w:firstLineChars="200" w:firstLine="480"/>
        <w:rPr>
          <w:rFonts w:asciiTheme="majorBidi" w:hAnsiTheme="majorBidi" w:cstheme="majorBidi"/>
          <w:lang w:eastAsia="zh-CN"/>
        </w:rPr>
      </w:pPr>
      <w:r w:rsidRPr="00205A3B">
        <w:rPr>
          <w:rFonts w:ascii="STKaiti" w:eastAsia="STKaiti" w:hAnsi="STKaiti" w:cstheme="majorBidi"/>
          <w:lang w:eastAsia="zh-CN"/>
        </w:rPr>
        <w:t>步骤</w:t>
      </w:r>
      <w:r w:rsidRPr="006D5EEA">
        <w:rPr>
          <w:rFonts w:asciiTheme="majorBidi" w:eastAsia="KaiTi_GB2312" w:hAnsiTheme="majorBidi" w:cstheme="majorBidi"/>
          <w:lang w:eastAsia="zh-CN"/>
        </w:rPr>
        <w:t>2</w:t>
      </w:r>
      <w:r w:rsidRPr="00205A3B">
        <w:rPr>
          <w:rFonts w:ascii="SimSun" w:hAnsi="SimSun" w:cstheme="majorBidi"/>
          <w:lang w:eastAsia="zh-CN"/>
        </w:rPr>
        <w:t>：</w:t>
      </w:r>
      <w:r w:rsidRPr="006D5EEA">
        <w:rPr>
          <w:rFonts w:asciiTheme="majorBidi" w:hAnsiTheme="majorBidi" w:cstheme="majorBidi"/>
          <w:lang w:eastAsia="zh-CN"/>
        </w:rPr>
        <w:t>求多</w:t>
      </w:r>
      <w:proofErr w:type="gramStart"/>
      <w:r w:rsidRPr="006D5EEA">
        <w:rPr>
          <w:rFonts w:asciiTheme="majorBidi" w:hAnsiTheme="majorBidi" w:cstheme="majorBidi"/>
          <w:lang w:eastAsia="zh-CN"/>
        </w:rPr>
        <w:t>径</w:t>
      </w:r>
      <w:proofErr w:type="gramEnd"/>
      <w:r w:rsidRPr="006D5EEA">
        <w:rPr>
          <w:rFonts w:asciiTheme="majorBidi" w:hAnsiTheme="majorBidi" w:cstheme="majorBidi"/>
          <w:lang w:eastAsia="zh-CN"/>
        </w:rPr>
        <w:t>活动性参数：</w:t>
      </w:r>
    </w:p>
    <w:p w14:paraId="2B0CDDA1"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position w:val="6"/>
          <w:lang w:val="en-US" w:eastAsia="zh-CN"/>
        </w:rPr>
        <w:tab/>
      </w:r>
      <w:r w:rsidRPr="006D5EEA">
        <w:rPr>
          <w:rFonts w:asciiTheme="majorBidi" w:hAnsiTheme="majorBidi" w:cstheme="majorBidi"/>
          <w:position w:val="6"/>
          <w:lang w:val="en-US" w:eastAsia="zh-CN"/>
        </w:rPr>
        <w:tab/>
      </w:r>
      <w:r w:rsidRPr="006D5EEA">
        <w:rPr>
          <w:rFonts w:asciiTheme="majorBidi" w:hAnsiTheme="majorBidi" w:cstheme="majorBidi"/>
          <w:position w:val="-12"/>
          <w:sz w:val="20"/>
        </w:rPr>
        <w:object w:dxaOrig="1939" w:dyaOrig="460" w14:anchorId="0A826393">
          <v:shape id="_x0000_i1103" type="#_x0000_t75" style="width:92.15pt;height:20.15pt" o:ole="" fillcolor="window">
            <v:imagedata r:id="rId166" o:title=""/>
          </v:shape>
          <o:OLEObject Type="Embed" ProgID="Equation.3" ShapeID="_x0000_i1103" DrawAspect="Content" ObjectID="_1807336451" r:id="rId167"/>
        </w:object>
      </w:r>
      <w:r w:rsidRPr="006D5EEA">
        <w:rPr>
          <w:rFonts w:asciiTheme="majorBidi" w:hAnsiTheme="majorBidi" w:cstheme="majorBidi"/>
          <w:position w:val="6"/>
          <w:lang w:val="en-US" w:eastAsia="zh-CN"/>
        </w:rPr>
        <w:tab/>
      </w:r>
      <w:r w:rsidRPr="006D5EEA">
        <w:rPr>
          <w:rFonts w:asciiTheme="majorBidi" w:hAnsiTheme="majorBidi" w:cstheme="majorBidi"/>
          <w:lang w:val="en-US" w:eastAsia="zh-CN"/>
        </w:rPr>
        <w:t>(102)</w:t>
      </w:r>
    </w:p>
    <w:p w14:paraId="279F37A4" w14:textId="3A01B0EE"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vertAlign w:val="subscript"/>
          <w:lang w:eastAsia="zh-CN"/>
        </w:rPr>
        <w:t>0</w:t>
      </w:r>
      <w:r w:rsidRPr="006D5EEA">
        <w:rPr>
          <w:rFonts w:asciiTheme="majorBidi" w:hAnsiTheme="majorBidi" w:cstheme="majorBidi"/>
          <w:lang w:eastAsia="zh-CN"/>
        </w:rPr>
        <w:t xml:space="preserve"> = </w:t>
      </w:r>
      <w:r w:rsidRPr="006D5EEA">
        <w:rPr>
          <w:rFonts w:asciiTheme="majorBidi" w:hAnsiTheme="majorBidi" w:cstheme="majorBidi"/>
          <w:i/>
          <w:lang w:val="en-US" w:eastAsia="zh-CN"/>
        </w:rPr>
        <w:t>p</w:t>
      </w:r>
      <w:r w:rsidRPr="006D5EEA">
        <w:rPr>
          <w:rFonts w:asciiTheme="majorBidi" w:hAnsiTheme="majorBidi" w:cstheme="majorBidi"/>
          <w:i/>
          <w:iCs/>
          <w:vertAlign w:val="subscript"/>
          <w:lang w:val="en-US" w:eastAsia="zh-CN"/>
        </w:rPr>
        <w:t>w</w:t>
      </w:r>
      <w:r w:rsidRPr="006D5EEA">
        <w:rPr>
          <w:rFonts w:asciiTheme="majorBidi" w:hAnsiTheme="majorBidi" w:cstheme="majorBidi"/>
          <w:sz w:val="12"/>
          <w:lang w:val="en-US" w:eastAsia="zh-CN"/>
        </w:rPr>
        <w:t> </w:t>
      </w:r>
      <w:r w:rsidRPr="006D5EEA">
        <w:rPr>
          <w:rFonts w:asciiTheme="majorBidi" w:hAnsiTheme="majorBidi" w:cstheme="majorBidi"/>
          <w:lang w:val="en-US" w:eastAsia="zh-CN"/>
        </w:rPr>
        <w:t>/100</w:t>
      </w:r>
      <w:r w:rsidRPr="006D5EEA">
        <w:rPr>
          <w:rFonts w:asciiTheme="majorBidi" w:hAnsiTheme="majorBidi" w:cstheme="majorBidi"/>
          <w:lang w:eastAsia="zh-CN"/>
        </w:rPr>
        <w:t>是对应于在平均最差月份超过</w:t>
      </w:r>
      <w:r w:rsidRPr="006D5EEA">
        <w:rPr>
          <w:rFonts w:asciiTheme="majorBidi" w:hAnsiTheme="majorBidi" w:cstheme="majorBidi"/>
          <w:i/>
          <w:iCs/>
          <w:lang w:eastAsia="zh-CN"/>
        </w:rPr>
        <w:t>A</w:t>
      </w:r>
      <w:r w:rsidRPr="006D5EEA">
        <w:rPr>
          <w:rFonts w:asciiTheme="majorBidi" w:hAnsiTheme="majorBidi" w:cstheme="majorBidi"/>
          <w:lang w:eastAsia="zh-CN"/>
        </w:rPr>
        <w:t> = 0 dB</w:t>
      </w:r>
      <w:r w:rsidRPr="006D5EEA">
        <w:rPr>
          <w:rFonts w:asciiTheme="majorBidi" w:hAnsiTheme="majorBidi" w:cstheme="majorBidi"/>
          <w:lang w:eastAsia="zh-CN"/>
        </w:rPr>
        <w:t>的时间百分比</w:t>
      </w:r>
      <w:proofErr w:type="spellStart"/>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proofErr w:type="spellEnd"/>
      <w:r w:rsidRPr="006D5EEA">
        <w:rPr>
          <w:rFonts w:asciiTheme="majorBidi" w:hAnsiTheme="majorBidi" w:cstheme="majorBidi"/>
          <w:lang w:eastAsia="zh-CN"/>
        </w:rPr>
        <w:t>(%)</w:t>
      </w:r>
      <w:r>
        <w:rPr>
          <w:rFonts w:asciiTheme="majorBidi" w:hAnsiTheme="majorBidi" w:cstheme="majorBidi"/>
          <w:lang w:eastAsia="zh-CN"/>
        </w:rPr>
        <w:t>的多</w:t>
      </w:r>
      <w:proofErr w:type="gramStart"/>
      <w:r>
        <w:rPr>
          <w:rFonts w:asciiTheme="majorBidi" w:hAnsiTheme="majorBidi" w:cstheme="majorBidi"/>
          <w:lang w:eastAsia="zh-CN"/>
        </w:rPr>
        <w:t>径发生</w:t>
      </w:r>
      <w:proofErr w:type="gramEnd"/>
      <w:r>
        <w:rPr>
          <w:rFonts w:asciiTheme="majorBidi" w:hAnsiTheme="majorBidi" w:cstheme="majorBidi"/>
          <w:lang w:eastAsia="zh-CN"/>
        </w:rPr>
        <w:t>系数，它是由公式</w:t>
      </w:r>
      <w:r>
        <w:rPr>
          <w:rFonts w:asciiTheme="majorBidi" w:hAnsiTheme="majorBidi" w:cstheme="majorBidi" w:hint="eastAsia"/>
          <w:lang w:eastAsia="zh-CN"/>
        </w:rPr>
        <w:t>(</w:t>
      </w:r>
      <w:r w:rsidRPr="006D5EEA">
        <w:rPr>
          <w:rFonts w:asciiTheme="majorBidi" w:hAnsiTheme="majorBidi" w:cstheme="majorBidi"/>
          <w:lang w:eastAsia="zh-CN"/>
        </w:rPr>
        <w:t>7</w:t>
      </w:r>
      <w:r>
        <w:rPr>
          <w:rFonts w:asciiTheme="majorBidi" w:hAnsiTheme="majorBidi" w:cstheme="majorBidi" w:hint="eastAsia"/>
          <w:lang w:eastAsia="zh-CN"/>
        </w:rPr>
        <w:t>)</w:t>
      </w:r>
      <w:r w:rsidRPr="006D5EEA">
        <w:rPr>
          <w:rFonts w:asciiTheme="majorBidi" w:hAnsiTheme="majorBidi" w:cstheme="majorBidi"/>
          <w:lang w:eastAsia="zh-CN"/>
        </w:rPr>
        <w:t>计算出的。</w:t>
      </w:r>
    </w:p>
    <w:p w14:paraId="2226535D" w14:textId="77777777" w:rsidR="00023A9F" w:rsidRPr="006D5EEA" w:rsidRDefault="00023A9F" w:rsidP="00023A9F">
      <w:pPr>
        <w:ind w:firstLineChars="200" w:firstLine="480"/>
        <w:rPr>
          <w:rFonts w:asciiTheme="majorBidi" w:hAnsiTheme="majorBidi" w:cstheme="majorBidi"/>
          <w:lang w:val="en-US" w:eastAsia="zh-CN"/>
        </w:rPr>
      </w:pPr>
      <w:r w:rsidRPr="00205A3B">
        <w:rPr>
          <w:rFonts w:ascii="STKaiti" w:eastAsia="STKaiti" w:hAnsi="STKaiti" w:cstheme="majorBidi"/>
          <w:lang w:eastAsia="zh-CN"/>
        </w:rPr>
        <w:t>步骤</w:t>
      </w:r>
      <w:r w:rsidRPr="006D5EEA">
        <w:rPr>
          <w:rFonts w:asciiTheme="majorBidi" w:eastAsia="KaiTi_GB2312" w:hAnsiTheme="majorBidi" w:cstheme="majorBidi"/>
          <w:lang w:eastAsia="zh-CN"/>
        </w:rPr>
        <w:t>3</w:t>
      </w:r>
      <w:r w:rsidRPr="00205A3B">
        <w:rPr>
          <w:rFonts w:ascii="SimSun" w:hAnsi="SimSun" w:cstheme="majorBidi"/>
          <w:lang w:eastAsia="zh-CN"/>
        </w:rPr>
        <w:t>：</w:t>
      </w:r>
      <w:r w:rsidRPr="006D5EEA">
        <w:rPr>
          <w:rFonts w:asciiTheme="majorBidi" w:hAnsiTheme="majorBidi" w:cstheme="majorBidi"/>
          <w:lang w:eastAsia="zh-CN"/>
        </w:rPr>
        <w:t>确定：</w:t>
      </w:r>
    </w:p>
    <w:p w14:paraId="3358E6E2" w14:textId="386F7512"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0025110D" w:rsidRPr="008947EA">
        <w:rPr>
          <w:position w:val="-32"/>
          <w:sz w:val="20"/>
        </w:rPr>
        <w:object w:dxaOrig="2600" w:dyaOrig="760" w14:anchorId="0D94562E">
          <v:shape id="_x0000_i1104" type="#_x0000_t75" style="width:130.2pt;height:39.15pt" o:ole="" fillcolor="window">
            <v:imagedata r:id="rId168" o:title=""/>
          </v:shape>
          <o:OLEObject Type="Embed" ProgID="Equation.DSMT4" ShapeID="_x0000_i1104" DrawAspect="Content" ObjectID="_1807336452" r:id="rId169"/>
        </w:object>
      </w:r>
      <w:r w:rsidRPr="006D5EEA">
        <w:rPr>
          <w:rFonts w:asciiTheme="majorBidi" w:hAnsiTheme="majorBidi" w:cstheme="majorBidi"/>
          <w:lang w:val="en-US" w:eastAsia="zh-CN"/>
        </w:rPr>
        <w:tab/>
        <w:t>(103)</w:t>
      </w:r>
    </w:p>
    <w:p w14:paraId="749E4C9B" w14:textId="0A270431"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77EDD4B6" w14:textId="15D88367" w:rsidR="00023A9F" w:rsidRPr="006D5EEA" w:rsidRDefault="00E64C26" w:rsidP="00023A9F">
      <w:pPr>
        <w:pStyle w:val="Equation"/>
        <w:rPr>
          <w:rFonts w:asciiTheme="majorBidi" w:hAnsiTheme="majorBidi" w:cstheme="majorBidi"/>
          <w:lang w:val="en-US" w:eastAsia="zh-CN"/>
        </w:rPr>
      </w:pPr>
      <w:r>
        <w:rPr>
          <w:noProof/>
          <w:lang w:val="en-US" w:eastAsia="zh-CN"/>
        </w:rPr>
        <mc:AlternateContent>
          <mc:Choice Requires="wps">
            <w:drawing>
              <wp:anchor distT="0" distB="0" distL="114300" distR="114300" simplePos="0" relativeHeight="251671552" behindDoc="0" locked="0" layoutInCell="1" allowOverlap="1" wp14:anchorId="48A66D7C" wp14:editId="43E9C743">
                <wp:simplePos x="0" y="0"/>
                <wp:positionH relativeFrom="column">
                  <wp:posOffset>3907568</wp:posOffset>
                </wp:positionH>
                <wp:positionV relativeFrom="paragraph">
                  <wp:posOffset>28133</wp:posOffset>
                </wp:positionV>
                <wp:extent cx="1431235" cy="675564"/>
                <wp:effectExtent l="0" t="0" r="0" b="0"/>
                <wp:wrapNone/>
                <wp:docPr id="8" name="Text Box 8"/>
                <wp:cNvGraphicFramePr/>
                <a:graphic xmlns:a="http://schemas.openxmlformats.org/drawingml/2006/main">
                  <a:graphicData uri="http://schemas.microsoft.com/office/word/2010/wordprocessingShape">
                    <wps:wsp>
                      <wps:cNvSpPr txBox="1"/>
                      <wps:spPr>
                        <a:xfrm>
                          <a:off x="0" y="0"/>
                          <a:ext cx="1431235" cy="6755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0BA5D" w14:textId="5A46EE5F" w:rsidR="00E20385" w:rsidRDefault="00E20385">
                            <w:pPr>
                              <w:rPr>
                                <w:lang w:eastAsia="zh-CN"/>
                              </w:rPr>
                            </w:pPr>
                            <w:r>
                              <w:rPr>
                                <w:lang w:eastAsia="zh-CN"/>
                              </w:rPr>
                              <w:t>一个</w:t>
                            </w:r>
                            <w:r>
                              <w:rPr>
                                <w:rFonts w:hint="eastAsia"/>
                                <w:lang w:eastAsia="zh-CN"/>
                              </w:rPr>
                              <w:t>发射</w:t>
                            </w:r>
                            <w:r>
                              <w:rPr>
                                <w:lang w:eastAsia="zh-CN"/>
                              </w:rPr>
                              <w:t>天线</w:t>
                            </w:r>
                          </w:p>
                          <w:p w14:paraId="6E339E42" w14:textId="3D4509B1" w:rsidR="00E20385" w:rsidRDefault="00E20385">
                            <w:pPr>
                              <w:rPr>
                                <w:lang w:eastAsia="zh-CN"/>
                              </w:rPr>
                            </w:pPr>
                            <w:r>
                              <w:rPr>
                                <w:rFonts w:hint="eastAsia"/>
                                <w:lang w:eastAsia="zh-CN"/>
                              </w:rPr>
                              <w:t>两个</w:t>
                            </w:r>
                            <w:r>
                              <w:rPr>
                                <w:lang w:eastAsia="zh-CN"/>
                              </w:rPr>
                              <w:t>发射天线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A66D7C" id="Text Box 8" o:spid="_x0000_s1027" type="#_x0000_t202" style="position:absolute;left:0;text-align:left;margin-left:307.7pt;margin-top:2.2pt;width:112.7pt;height:53.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" fillcolor="white [3201]" stroked="f" strokeweight=".5pt">
                <v:textbox>
                  <w:txbxContent>
                    <w:p w14:paraId="69D0BA5D" w14:textId="5A46EE5F" w:rsidR="00E20385" w:rsidRDefault="00E20385">
                      <w:pPr>
                        <w:rPr>
                          <w:lang w:eastAsia="zh-CN"/>
                        </w:rPr>
                      </w:pPr>
                      <w:r>
                        <w:rPr>
                          <w:lang w:eastAsia="zh-CN"/>
                        </w:rPr>
                        <w:t>一个</w:t>
                      </w:r>
                      <w:r>
                        <w:rPr>
                          <w:rFonts w:hint="eastAsia"/>
                          <w:lang w:eastAsia="zh-CN"/>
                        </w:rPr>
                        <w:t>发射</w:t>
                      </w:r>
                      <w:r>
                        <w:rPr>
                          <w:lang w:eastAsia="zh-CN"/>
                        </w:rPr>
                        <w:t>天线</w:t>
                      </w:r>
                    </w:p>
                    <w:p w14:paraId="6E339E42" w14:textId="3D4509B1" w:rsidR="00E20385" w:rsidRDefault="00E20385">
                      <w:pPr>
                        <w:rPr>
                          <w:lang w:eastAsia="zh-CN"/>
                        </w:rPr>
                      </w:pPr>
                      <w:r>
                        <w:rPr>
                          <w:rFonts w:hint="eastAsia"/>
                          <w:lang w:eastAsia="zh-CN"/>
                        </w:rPr>
                        <w:t>两个</w:t>
                      </w:r>
                      <w:r>
                        <w:rPr>
                          <w:lang w:eastAsia="zh-CN"/>
                        </w:rPr>
                        <w:t>发射天线</w:t>
                      </w:r>
                    </w:p>
                  </w:txbxContent>
                </v:textbox>
              </v:shape>
            </w:pict>
          </mc:Fallback>
        </mc:AlternateContent>
      </w:r>
      <w:r w:rsidRPr="007703F7">
        <w:rPr>
          <w:lang w:val="en-GB" w:eastAsia="zh-CN"/>
        </w:rPr>
        <w:tab/>
      </w:r>
      <w:r w:rsidRPr="007703F7">
        <w:rPr>
          <w:lang w:val="en-GB" w:eastAsia="zh-CN"/>
        </w:rPr>
        <w:tab/>
      </w:r>
      <w:r w:rsidRPr="008947EA">
        <w:rPr>
          <w:position w:val="-54"/>
          <w:sz w:val="20"/>
        </w:rPr>
        <w:object w:dxaOrig="7060" w:dyaOrig="1200" w14:anchorId="76D0148A">
          <v:shape id="_x0000_i1105" type="#_x0000_t75" style="width:353.1pt;height:65.1pt" o:ole="" fillcolor="window">
            <v:imagedata r:id="rId170" o:title=""/>
          </v:shape>
          <o:OLEObject Type="Embed" ProgID="Equation.3" ShapeID="_x0000_i1105" DrawAspect="Content" ObjectID="_1807336453" r:id="rId171"/>
        </w:object>
      </w:r>
      <w:r w:rsidRPr="007703F7">
        <w:rPr>
          <w:lang w:val="en-GB" w:eastAsia="zh-CN"/>
        </w:rPr>
        <w:tab/>
        <w:t>(104)</w:t>
      </w:r>
    </w:p>
    <w:p w14:paraId="7A063470" w14:textId="77EA5004"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在两个正交极化发射来自不同的天线的情况下，垂直的间隔是</w:t>
      </w:r>
      <w:r w:rsidRPr="006D5EEA">
        <w:rPr>
          <w:rFonts w:asciiTheme="majorBidi" w:hAnsiTheme="majorBidi" w:cstheme="majorBidi"/>
          <w:i/>
          <w:iCs/>
          <w:lang w:eastAsia="zh-CN"/>
        </w:rPr>
        <w:t>s</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(m)</w:t>
      </w:r>
      <w:r w:rsidRPr="006D5EEA">
        <w:rPr>
          <w:rFonts w:asciiTheme="majorBidi" w:hAnsiTheme="majorBidi" w:cstheme="majorBidi"/>
          <w:lang w:eastAsia="zh-CN"/>
        </w:rPr>
        <w:t>，载波波长</w:t>
      </w:r>
      <w:r w:rsidR="00205A3B">
        <w:rPr>
          <w:rFonts w:asciiTheme="majorBidi" w:hAnsiTheme="majorBidi" w:cstheme="majorBidi"/>
          <w:lang w:eastAsia="zh-CN"/>
        </w:rPr>
        <w:br/>
      </w:r>
      <w:r w:rsidRPr="006D5EEA">
        <w:rPr>
          <w:rFonts w:asciiTheme="majorBidi" w:hAnsiTheme="majorBidi" w:cstheme="majorBidi"/>
          <w:lang w:eastAsia="zh-CN"/>
        </w:rPr>
        <w:t>是</w:t>
      </w:r>
      <w:r w:rsidRPr="006D5EEA">
        <w:rPr>
          <w:rFonts w:asciiTheme="majorBidi" w:hAnsiTheme="majorBidi" w:cstheme="majorBidi"/>
        </w:rPr>
        <w:sym w:font="Symbol" w:char="F06C"/>
      </w:r>
      <w:r w:rsidRPr="006D5EEA">
        <w:rPr>
          <w:rFonts w:asciiTheme="majorBidi" w:hAnsiTheme="majorBidi" w:cstheme="majorBidi"/>
          <w:lang w:eastAsia="zh-CN"/>
        </w:rPr>
        <w:t xml:space="preserve"> (m)</w:t>
      </w:r>
      <w:r w:rsidRPr="006D5EEA">
        <w:rPr>
          <w:rFonts w:asciiTheme="majorBidi" w:hAnsiTheme="majorBidi" w:cstheme="majorBidi"/>
          <w:lang w:eastAsia="zh-CN"/>
        </w:rPr>
        <w:t>。</w:t>
      </w:r>
    </w:p>
    <w:p w14:paraId="5B16A34C" w14:textId="77777777" w:rsidR="00023A9F" w:rsidRPr="006D5EEA" w:rsidRDefault="00023A9F" w:rsidP="00023A9F">
      <w:pPr>
        <w:ind w:firstLineChars="200" w:firstLine="480"/>
        <w:jc w:val="left"/>
        <w:rPr>
          <w:rFonts w:asciiTheme="majorBidi" w:hAnsiTheme="majorBidi" w:cstheme="majorBidi"/>
          <w:lang w:eastAsia="zh-CN"/>
        </w:rPr>
      </w:pPr>
      <w:r w:rsidRPr="00205A3B">
        <w:rPr>
          <w:rFonts w:ascii="STKaiti" w:eastAsia="STKaiti" w:hAnsi="STKaiti" w:cstheme="majorBidi"/>
          <w:lang w:eastAsia="zh-CN"/>
        </w:rPr>
        <w:t>步骤</w:t>
      </w:r>
      <w:r w:rsidRPr="006D5EEA">
        <w:rPr>
          <w:rFonts w:asciiTheme="majorBidi" w:eastAsia="KaiTi_GB2312" w:hAnsiTheme="majorBidi" w:cstheme="majorBidi"/>
          <w:lang w:eastAsia="zh-CN"/>
        </w:rPr>
        <w:t>4</w:t>
      </w:r>
      <w:r w:rsidRPr="00205A3B">
        <w:rPr>
          <w:rFonts w:ascii="SimSun" w:hAnsi="SimSun" w:cstheme="majorBidi"/>
          <w:lang w:eastAsia="zh-CN"/>
        </w:rPr>
        <w:t>：</w:t>
      </w:r>
      <w:r w:rsidRPr="006D5EEA">
        <w:rPr>
          <w:rFonts w:asciiTheme="majorBidi" w:hAnsiTheme="majorBidi" w:cstheme="majorBidi"/>
          <w:lang w:eastAsia="zh-CN"/>
        </w:rPr>
        <w:t>由下式得出参数</w:t>
      </w:r>
      <w:r w:rsidRPr="006D5EEA">
        <w:rPr>
          <w:rFonts w:asciiTheme="majorBidi" w:hAnsiTheme="majorBidi" w:cstheme="majorBidi"/>
          <w:i/>
          <w:lang w:eastAsia="zh-CN"/>
        </w:rPr>
        <w:t>C</w:t>
      </w:r>
      <w:r w:rsidRPr="006D5EEA">
        <w:rPr>
          <w:rFonts w:asciiTheme="majorBidi" w:hAnsiTheme="majorBidi" w:cstheme="majorBidi"/>
          <w:lang w:eastAsia="zh-CN"/>
        </w:rPr>
        <w:t>：</w:t>
      </w:r>
    </w:p>
    <w:p w14:paraId="0E838922" w14:textId="77777777" w:rsidR="00023A9F" w:rsidRPr="00C839E5" w:rsidRDefault="00023A9F" w:rsidP="00C839E5">
      <w:pPr>
        <w:pStyle w:val="Blanc"/>
        <w:rPr>
          <w:rFonts w:asciiTheme="majorBidi" w:hAnsiTheme="majorBidi" w:cstheme="majorBidi"/>
          <w:lang w:val="fr-FR" w:eastAsia="zh-CN"/>
        </w:rPr>
      </w:pPr>
    </w:p>
    <w:p w14:paraId="67308DC1"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63801">
        <w:rPr>
          <w:i/>
          <w:lang w:val="en-US" w:eastAsia="zh-CN"/>
        </w:rPr>
        <w:t>C</w:t>
      </w:r>
      <w:r w:rsidRPr="00863801">
        <w:rPr>
          <w:lang w:val="en-US" w:eastAsia="zh-CN"/>
        </w:rPr>
        <w:t> </w:t>
      </w:r>
      <w:r w:rsidRPr="00863801">
        <w:rPr>
          <w:rFonts w:ascii="Symbol" w:hAnsi="Symbol"/>
          <w:lang w:val="en-US" w:eastAsia="zh-CN"/>
        </w:rPr>
        <w:t></w:t>
      </w:r>
      <w:r w:rsidRPr="00863801">
        <w:rPr>
          <w:lang w:val="en-US" w:eastAsia="zh-CN"/>
        </w:rPr>
        <w:t> </w:t>
      </w:r>
      <w:r w:rsidRPr="00863801">
        <w:rPr>
          <w:i/>
          <w:lang w:val="en-US" w:eastAsia="zh-CN"/>
        </w:rPr>
        <w:t>XPD</w:t>
      </w:r>
      <w:r w:rsidRPr="00863801">
        <w:rPr>
          <w:vertAlign w:val="subscript"/>
          <w:lang w:val="en-US" w:eastAsia="zh-CN"/>
        </w:rPr>
        <w:t>0</w:t>
      </w:r>
      <w:r w:rsidRPr="00863801">
        <w:rPr>
          <w:lang w:val="en-US" w:eastAsia="zh-CN"/>
        </w:rPr>
        <w:t> </w:t>
      </w:r>
      <w:r w:rsidRPr="00863801">
        <w:rPr>
          <w:rFonts w:ascii="Symbol" w:hAnsi="Symbol"/>
          <w:lang w:val="en-US" w:eastAsia="zh-CN"/>
        </w:rPr>
        <w:t></w:t>
      </w:r>
      <w:r w:rsidRPr="00863801">
        <w:rPr>
          <w:lang w:val="en-US" w:eastAsia="zh-CN"/>
        </w:rPr>
        <w:t> </w:t>
      </w:r>
      <w:r w:rsidRPr="00863801">
        <w:rPr>
          <w:i/>
          <w:lang w:val="en-US" w:eastAsia="zh-CN"/>
        </w:rPr>
        <w:t>Q</w:t>
      </w:r>
      <w:r w:rsidRPr="006D5EEA">
        <w:rPr>
          <w:rFonts w:asciiTheme="majorBidi" w:hAnsiTheme="majorBidi" w:cstheme="majorBidi"/>
          <w:lang w:val="en-US" w:eastAsia="zh-CN"/>
        </w:rPr>
        <w:tab/>
        <w:t>(105)</w:t>
      </w:r>
    </w:p>
    <w:p w14:paraId="4CBB0BFD" w14:textId="77777777" w:rsidR="00023A9F" w:rsidRPr="006D5EEA" w:rsidRDefault="00023A9F" w:rsidP="00023A9F">
      <w:pPr>
        <w:ind w:firstLineChars="200" w:firstLine="480"/>
        <w:rPr>
          <w:rFonts w:asciiTheme="majorBidi" w:hAnsiTheme="majorBidi" w:cstheme="majorBidi"/>
          <w:lang w:eastAsia="zh-CN"/>
        </w:rPr>
      </w:pPr>
      <w:r w:rsidRPr="00394C37">
        <w:rPr>
          <w:rFonts w:ascii="STKaiti" w:eastAsia="STKaiti" w:hAnsi="STKaiti" w:cstheme="majorBidi"/>
          <w:lang w:eastAsia="zh-CN"/>
        </w:rPr>
        <w:t>步骤</w:t>
      </w:r>
      <w:r w:rsidRPr="006D5EEA">
        <w:rPr>
          <w:rFonts w:asciiTheme="majorBidi" w:eastAsia="KaiTi_GB2312" w:hAnsiTheme="majorBidi" w:cstheme="majorBidi"/>
          <w:lang w:eastAsia="zh-CN"/>
        </w:rPr>
        <w:t>5</w:t>
      </w:r>
      <w:r w:rsidRPr="00394C37">
        <w:rPr>
          <w:rFonts w:ascii="SimSun" w:hAnsi="SimSun" w:cstheme="majorBidi"/>
          <w:lang w:eastAsia="zh-CN"/>
        </w:rPr>
        <w:t>：</w:t>
      </w:r>
      <w:r w:rsidRPr="006D5EEA">
        <w:rPr>
          <w:rFonts w:asciiTheme="majorBidi" w:hAnsiTheme="majorBidi" w:cstheme="majorBidi"/>
          <w:lang w:eastAsia="zh-CN"/>
        </w:rPr>
        <w:t>由下式计算由晴空交叉极化引起的中断的概率</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XP</w:t>
      </w:r>
      <w:r w:rsidRPr="006D5EEA">
        <w:rPr>
          <w:rFonts w:asciiTheme="majorBidi" w:hAnsiTheme="majorBidi" w:cstheme="majorBidi"/>
          <w:lang w:eastAsia="zh-CN"/>
        </w:rPr>
        <w:t>：</w:t>
      </w:r>
    </w:p>
    <w:p w14:paraId="3EC7D1CF"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lastRenderedPageBreak/>
        <w:tab/>
      </w:r>
      <w:r w:rsidRPr="006D5EEA">
        <w:rPr>
          <w:rFonts w:asciiTheme="majorBidi" w:hAnsiTheme="majorBidi" w:cstheme="majorBidi"/>
          <w:lang w:val="en-US" w:eastAsia="zh-CN"/>
        </w:rPr>
        <w:tab/>
      </w:r>
      <w:r w:rsidRPr="006D5EEA">
        <w:rPr>
          <w:rFonts w:asciiTheme="majorBidi" w:hAnsiTheme="majorBidi" w:cstheme="majorBidi"/>
          <w:position w:val="-12"/>
          <w:sz w:val="20"/>
        </w:rPr>
        <w:object w:dxaOrig="2140" w:dyaOrig="639" w14:anchorId="18A078C9">
          <v:shape id="_x0000_i1106" type="#_x0000_t75" style="width:107.15pt;height:36.85pt" o:ole="" fillcolor="window">
            <v:imagedata r:id="rId172" o:title=""/>
          </v:shape>
          <o:OLEObject Type="Embed" ProgID="Equation.3" ShapeID="_x0000_i1106" DrawAspect="Content" ObjectID="_1807336454" r:id="rId173"/>
        </w:object>
      </w:r>
      <w:r w:rsidRPr="006D5EEA">
        <w:rPr>
          <w:rFonts w:asciiTheme="majorBidi" w:hAnsiTheme="majorBidi" w:cstheme="majorBidi"/>
          <w:lang w:val="en-US" w:eastAsia="zh-CN"/>
        </w:rPr>
        <w:tab/>
        <w:t>(106)</w:t>
      </w:r>
    </w:p>
    <w:p w14:paraId="12C8D76E" w14:textId="58BDBD2E" w:rsidR="00023A9F"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M</w:t>
      </w:r>
      <w:r w:rsidRPr="006D5EEA">
        <w:rPr>
          <w:rFonts w:asciiTheme="majorBidi" w:hAnsiTheme="majorBidi" w:cstheme="majorBidi"/>
          <w:i/>
          <w:iCs/>
          <w:vertAlign w:val="subscript"/>
          <w:lang w:eastAsia="zh-CN"/>
        </w:rPr>
        <w:t>XPD</w:t>
      </w:r>
      <w:r w:rsidRPr="006D5EEA">
        <w:rPr>
          <w:rFonts w:asciiTheme="majorBidi" w:hAnsiTheme="majorBidi" w:cstheme="majorBidi"/>
          <w:lang w:val="en-US" w:eastAsia="zh-CN"/>
        </w:rPr>
        <w:t>(</w:t>
      </w:r>
      <w:r w:rsidRPr="006D5EEA">
        <w:rPr>
          <w:rFonts w:asciiTheme="majorBidi" w:hAnsiTheme="majorBidi" w:cstheme="majorBidi"/>
          <w:lang w:eastAsia="zh-CN"/>
        </w:rPr>
        <w:t>dB)</w:t>
      </w:r>
      <w:r w:rsidRPr="006D5EEA">
        <w:rPr>
          <w:rFonts w:asciiTheme="majorBidi" w:hAnsiTheme="majorBidi" w:cstheme="majorBidi"/>
          <w:lang w:eastAsia="zh-CN"/>
        </w:rPr>
        <w:t>是参考</w:t>
      </w:r>
      <w:r w:rsidRPr="006D5EEA">
        <w:rPr>
          <w:rFonts w:asciiTheme="majorBidi" w:hAnsiTheme="majorBidi" w:cstheme="majorBidi"/>
          <w:lang w:eastAsia="zh-CN"/>
        </w:rPr>
        <w:t>BER</w:t>
      </w:r>
      <w:r w:rsidRPr="006D5EEA">
        <w:rPr>
          <w:rFonts w:asciiTheme="majorBidi" w:hAnsiTheme="majorBidi" w:cstheme="majorBidi"/>
          <w:lang w:eastAsia="zh-CN"/>
        </w:rPr>
        <w:t>的等效</w:t>
      </w:r>
      <w:r w:rsidRPr="006D5EEA">
        <w:rPr>
          <w:rFonts w:asciiTheme="majorBidi" w:hAnsiTheme="majorBidi" w:cstheme="majorBidi"/>
          <w:lang w:eastAsia="zh-CN"/>
        </w:rPr>
        <w:t>XPD</w:t>
      </w:r>
      <w:r w:rsidRPr="006D5EEA">
        <w:rPr>
          <w:rFonts w:asciiTheme="majorBidi" w:hAnsiTheme="majorBidi" w:cstheme="majorBidi"/>
          <w:lang w:eastAsia="zh-CN"/>
        </w:rPr>
        <w:t>余量，由下式给出：</w:t>
      </w:r>
    </w:p>
    <w:p w14:paraId="020F79D6" w14:textId="77777777" w:rsidR="00394C37" w:rsidRPr="00C839E5" w:rsidRDefault="00394C37" w:rsidP="00C839E5">
      <w:pPr>
        <w:pStyle w:val="Blanc"/>
        <w:rPr>
          <w:rFonts w:asciiTheme="majorBidi" w:hAnsiTheme="majorBidi" w:cstheme="majorBidi"/>
          <w:lang w:val="fr-FR" w:eastAsia="zh-CN"/>
        </w:rPr>
      </w:pPr>
    </w:p>
    <w:p w14:paraId="3DFD59A6" w14:textId="6042870C" w:rsidR="00023A9F"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50"/>
          <w:szCs w:val="24"/>
          <w:lang w:eastAsia="zh-CN"/>
        </w:rPr>
        <w:object w:dxaOrig="4440" w:dyaOrig="1120" w14:anchorId="5F467356">
          <v:shape id="_x0000_i1107" type="#_x0000_t75" style="width:222.9pt;height:57pt" o:ole="">
            <v:imagedata r:id="rId174" o:title=""/>
          </v:shape>
          <o:OLEObject Type="Embed" ProgID="Equation.3" ShapeID="_x0000_i1107" DrawAspect="Content" ObjectID="_1807336455" r:id="rId175"/>
        </w:object>
      </w:r>
      <w:r w:rsidRPr="006D5EEA">
        <w:rPr>
          <w:rFonts w:asciiTheme="majorBidi" w:hAnsiTheme="majorBidi" w:cstheme="majorBidi"/>
          <w:lang w:val="en-US" w:eastAsia="zh-CN"/>
        </w:rPr>
        <w:tab/>
        <w:t>(107)</w:t>
      </w:r>
    </w:p>
    <w:p w14:paraId="5A7402F3" w14:textId="77777777" w:rsidR="00394C37" w:rsidRPr="00C839E5" w:rsidRDefault="00394C37" w:rsidP="00C839E5">
      <w:pPr>
        <w:pStyle w:val="Blanc"/>
        <w:rPr>
          <w:rFonts w:asciiTheme="majorBidi" w:hAnsiTheme="majorBidi" w:cstheme="majorBidi"/>
          <w:lang w:val="fr-FR" w:eastAsia="zh-CN"/>
        </w:rPr>
      </w:pPr>
    </w:p>
    <w:p w14:paraId="3B65021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这里</w:t>
      </w:r>
      <w:r w:rsidRPr="006D5EEA">
        <w:rPr>
          <w:rFonts w:asciiTheme="majorBidi" w:hAnsiTheme="majorBidi" w:cstheme="majorBidi"/>
          <w:i/>
          <w:iCs/>
          <w:lang w:val="en-US" w:eastAsia="zh-CN"/>
        </w:rPr>
        <w:t>C</w:t>
      </w:r>
      <w:r w:rsidRPr="006D5EEA">
        <w:rPr>
          <w:rFonts w:asciiTheme="majorBidi" w:hAnsiTheme="majorBidi" w:cstheme="majorBidi"/>
          <w:vertAlign w:val="subscript"/>
          <w:lang w:val="en-US" w:eastAsia="zh-CN"/>
        </w:rPr>
        <w:t>0</w:t>
      </w:r>
      <w:r w:rsidRPr="006D5EEA">
        <w:rPr>
          <w:rFonts w:asciiTheme="majorBidi" w:hAnsiTheme="majorBidi" w:cstheme="majorBidi"/>
          <w:position w:val="-4"/>
          <w:sz w:val="8"/>
          <w:lang w:val="en-US" w:eastAsia="zh-CN"/>
        </w:rPr>
        <w:t> </w:t>
      </w:r>
      <w:r w:rsidRPr="006D5EEA">
        <w:rPr>
          <w:rFonts w:asciiTheme="majorBidi" w:hAnsiTheme="majorBidi" w:cstheme="majorBidi"/>
          <w:lang w:val="en-US" w:eastAsia="zh-CN"/>
        </w:rPr>
        <w:t>/</w:t>
      </w:r>
      <w:r w:rsidRPr="006D5EEA">
        <w:rPr>
          <w:rFonts w:asciiTheme="majorBidi" w:hAnsiTheme="majorBidi" w:cstheme="majorBidi"/>
          <w:i/>
          <w:lang w:val="en-US" w:eastAsia="zh-CN"/>
        </w:rPr>
        <w:t>I</w:t>
      </w:r>
      <w:r w:rsidRPr="006D5EEA">
        <w:rPr>
          <w:rFonts w:asciiTheme="majorBidi" w:hAnsiTheme="majorBidi" w:cstheme="majorBidi"/>
          <w:lang w:eastAsia="zh-CN"/>
        </w:rPr>
        <w:t>是参考</w:t>
      </w:r>
      <w:r w:rsidRPr="006D5EEA">
        <w:rPr>
          <w:rFonts w:asciiTheme="majorBidi" w:hAnsiTheme="majorBidi" w:cstheme="majorBidi"/>
          <w:lang w:eastAsia="zh-CN"/>
        </w:rPr>
        <w:t>BER</w:t>
      </w:r>
      <w:r w:rsidRPr="006D5EEA">
        <w:rPr>
          <w:rFonts w:asciiTheme="majorBidi" w:hAnsiTheme="majorBidi" w:cstheme="majorBidi"/>
          <w:lang w:eastAsia="zh-CN"/>
        </w:rPr>
        <w:t>的载噪比，它可以通过仿真或测量求得。</w:t>
      </w:r>
    </w:p>
    <w:p w14:paraId="2D0EA69E"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XPIF</w:t>
      </w:r>
      <w:r w:rsidRPr="006D5EEA">
        <w:rPr>
          <w:rFonts w:asciiTheme="majorBidi" w:hAnsiTheme="majorBidi" w:cstheme="majorBidi"/>
          <w:lang w:eastAsia="zh-CN"/>
        </w:rPr>
        <w:t>是实验室测量的交叉极化改善系数，它给出的是采用和未采用交叉极化消除器（</w:t>
      </w:r>
      <w:r w:rsidRPr="006D5EEA">
        <w:rPr>
          <w:rFonts w:asciiTheme="majorBidi" w:hAnsiTheme="majorBidi" w:cstheme="majorBidi"/>
          <w:lang w:eastAsia="zh-CN"/>
        </w:rPr>
        <w:t>XPIC</w:t>
      </w:r>
      <w:r w:rsidRPr="006D5EEA">
        <w:rPr>
          <w:rFonts w:asciiTheme="majorBidi" w:hAnsiTheme="majorBidi" w:cstheme="majorBidi"/>
          <w:lang w:eastAsia="zh-CN"/>
        </w:rPr>
        <w:t>）的系统在足够大载噪比（通常为</w:t>
      </w:r>
      <w:r w:rsidRPr="006D5EEA">
        <w:rPr>
          <w:rFonts w:asciiTheme="majorBidi" w:hAnsiTheme="majorBidi" w:cstheme="majorBidi"/>
          <w:lang w:eastAsia="zh-CN"/>
        </w:rPr>
        <w:t>35 dB</w:t>
      </w:r>
      <w:r w:rsidRPr="006D5EEA">
        <w:rPr>
          <w:rFonts w:asciiTheme="majorBidi" w:hAnsiTheme="majorBidi" w:cstheme="majorBidi"/>
          <w:lang w:eastAsia="zh-CN"/>
        </w:rPr>
        <w:t>）和指定</w:t>
      </w:r>
      <w:r w:rsidRPr="006D5EEA">
        <w:rPr>
          <w:rFonts w:asciiTheme="majorBidi" w:hAnsiTheme="majorBidi" w:cstheme="majorBidi"/>
          <w:lang w:eastAsia="zh-CN"/>
        </w:rPr>
        <w:t>BER</w:t>
      </w:r>
      <w:r w:rsidRPr="006D5EEA">
        <w:rPr>
          <w:rFonts w:asciiTheme="majorBidi" w:hAnsiTheme="majorBidi" w:cstheme="majorBidi"/>
          <w:lang w:eastAsia="zh-CN"/>
        </w:rPr>
        <w:t>情况下交叉极化隔离度（</w:t>
      </w:r>
      <w:r w:rsidRPr="006D5EEA">
        <w:rPr>
          <w:rFonts w:asciiTheme="majorBidi" w:hAnsiTheme="majorBidi" w:cstheme="majorBidi"/>
          <w:lang w:eastAsia="zh-CN"/>
        </w:rPr>
        <w:t>XPI</w:t>
      </w:r>
      <w:r w:rsidRPr="006D5EEA">
        <w:rPr>
          <w:rFonts w:asciiTheme="majorBidi" w:hAnsiTheme="majorBidi" w:cstheme="majorBidi"/>
          <w:lang w:eastAsia="zh-CN"/>
        </w:rPr>
        <w:t>）的差值。</w:t>
      </w:r>
      <w:r w:rsidRPr="006D5EEA">
        <w:rPr>
          <w:rFonts w:asciiTheme="majorBidi" w:hAnsiTheme="majorBidi" w:cstheme="majorBidi"/>
          <w:lang w:eastAsia="zh-CN"/>
        </w:rPr>
        <w:t>XPIF</w:t>
      </w:r>
      <w:r w:rsidRPr="006D5EEA">
        <w:rPr>
          <w:rFonts w:asciiTheme="majorBidi" w:hAnsiTheme="majorBidi" w:cstheme="majorBidi"/>
          <w:lang w:eastAsia="zh-CN"/>
        </w:rPr>
        <w:t>的典型值为约</w:t>
      </w:r>
      <w:r w:rsidRPr="006D5EEA">
        <w:rPr>
          <w:rFonts w:asciiTheme="majorBidi" w:hAnsiTheme="majorBidi" w:cstheme="majorBidi"/>
          <w:lang w:eastAsia="zh-CN"/>
        </w:rPr>
        <w:t>20 dB</w:t>
      </w:r>
      <w:r w:rsidRPr="006D5EEA">
        <w:rPr>
          <w:rFonts w:asciiTheme="majorBidi" w:hAnsiTheme="majorBidi" w:cstheme="majorBidi"/>
          <w:lang w:eastAsia="zh-CN"/>
        </w:rPr>
        <w:t>。</w:t>
      </w:r>
    </w:p>
    <w:p w14:paraId="261AC8F3" w14:textId="77777777"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t>4.2</w:t>
      </w:r>
      <w:r w:rsidRPr="006D5EEA">
        <w:rPr>
          <w:rFonts w:asciiTheme="majorBidi" w:hAnsiTheme="majorBidi" w:cstheme="majorBidi"/>
          <w:lang w:eastAsia="zh-CN"/>
        </w:rPr>
        <w:tab/>
      </w:r>
      <w:r w:rsidRPr="006D5EEA">
        <w:rPr>
          <w:rFonts w:asciiTheme="majorBidi" w:hAnsiTheme="majorBidi" w:cstheme="majorBidi"/>
          <w:lang w:eastAsia="zh-CN"/>
        </w:rPr>
        <w:t>由降雨效应引起的</w:t>
      </w:r>
      <w:r w:rsidRPr="006D5EEA">
        <w:rPr>
          <w:rFonts w:asciiTheme="majorBidi" w:hAnsiTheme="majorBidi" w:cstheme="majorBidi"/>
          <w:lang w:eastAsia="zh-CN"/>
        </w:rPr>
        <w:t>XPD</w:t>
      </w:r>
      <w:r w:rsidRPr="006D5EEA">
        <w:rPr>
          <w:rFonts w:asciiTheme="majorBidi" w:hAnsiTheme="majorBidi" w:cstheme="majorBidi"/>
          <w:lang w:eastAsia="zh-CN"/>
        </w:rPr>
        <w:t>中断的预测</w:t>
      </w:r>
    </w:p>
    <w:p w14:paraId="6C9BEC0A"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4.2.1</w:t>
      </w:r>
      <w:r w:rsidRPr="006D5EEA">
        <w:rPr>
          <w:rFonts w:asciiTheme="majorBidi" w:hAnsiTheme="majorBidi" w:cstheme="majorBidi"/>
          <w:lang w:eastAsia="zh-CN"/>
        </w:rPr>
        <w:tab/>
      </w:r>
      <w:r w:rsidRPr="006D5EEA">
        <w:rPr>
          <w:rFonts w:asciiTheme="majorBidi" w:hAnsiTheme="majorBidi" w:cstheme="majorBidi"/>
          <w:lang w:eastAsia="zh-CN"/>
        </w:rPr>
        <w:t>在降雨条件下</w:t>
      </w:r>
      <w:r w:rsidRPr="006D5EEA">
        <w:rPr>
          <w:rFonts w:asciiTheme="majorBidi" w:hAnsiTheme="majorBidi" w:cstheme="majorBidi"/>
          <w:lang w:eastAsia="zh-CN"/>
        </w:rPr>
        <w:t>XPD</w:t>
      </w:r>
      <w:r w:rsidRPr="006D5EEA">
        <w:rPr>
          <w:rFonts w:asciiTheme="majorBidi" w:hAnsiTheme="majorBidi" w:cstheme="majorBidi"/>
          <w:lang w:eastAsia="zh-CN"/>
        </w:rPr>
        <w:t>的统计值</w:t>
      </w:r>
    </w:p>
    <w:p w14:paraId="0BAEAC9E" w14:textId="084FAB21" w:rsidR="00023A9F" w:rsidRPr="00B323BC" w:rsidRDefault="00023A9F" w:rsidP="00B323BC">
      <w:pPr>
        <w:ind w:firstLineChars="200" w:firstLine="480"/>
        <w:rPr>
          <w:rFonts w:asciiTheme="majorBidi" w:hAnsiTheme="majorBidi" w:cstheme="majorBidi"/>
          <w:lang w:val="en-US" w:eastAsia="zh-CN"/>
        </w:rPr>
      </w:pPr>
      <w:r w:rsidRPr="006D5EEA">
        <w:rPr>
          <w:rFonts w:asciiTheme="majorBidi" w:hAnsiTheme="majorBidi" w:cstheme="majorBidi"/>
          <w:lang w:eastAsia="zh-CN"/>
        </w:rPr>
        <w:t>强降雨决定了在比较小的时间百分比内观察到的</w:t>
      </w:r>
      <w:r w:rsidRPr="006D5EEA">
        <w:rPr>
          <w:rFonts w:asciiTheme="majorBidi" w:hAnsiTheme="majorBidi" w:cstheme="majorBidi"/>
          <w:lang w:eastAsia="zh-CN"/>
        </w:rPr>
        <w:t>XPD</w:t>
      </w:r>
      <w:r w:rsidRPr="006D5EEA">
        <w:rPr>
          <w:rFonts w:asciiTheme="majorBidi" w:hAnsiTheme="majorBidi" w:cstheme="majorBidi"/>
          <w:lang w:eastAsia="zh-CN"/>
        </w:rPr>
        <w:t>的降低。对于那些无法得到详细预测值或测量值的路径来说，可以从降雨的同极化衰减（</w:t>
      </w:r>
      <w:r w:rsidRPr="006D5EEA">
        <w:rPr>
          <w:rFonts w:asciiTheme="majorBidi" w:hAnsiTheme="majorBidi" w:cstheme="majorBidi"/>
          <w:lang w:eastAsia="zh-CN"/>
        </w:rPr>
        <w:t>CPA</w:t>
      </w:r>
      <w:r w:rsidRPr="006D5EEA">
        <w:rPr>
          <w:rFonts w:asciiTheme="majorBidi" w:hAnsiTheme="majorBidi" w:cstheme="majorBidi"/>
          <w:lang w:eastAsia="zh-CN"/>
        </w:rPr>
        <w:t>）的累积分布（见第</w:t>
      </w:r>
      <w:r w:rsidRPr="006D5EEA">
        <w:rPr>
          <w:rFonts w:asciiTheme="majorBidi" w:hAnsiTheme="majorBidi" w:cstheme="majorBidi"/>
          <w:lang w:eastAsia="zh-CN"/>
        </w:rPr>
        <w:t>2.4</w:t>
      </w:r>
      <w:r w:rsidRPr="006D5EEA">
        <w:rPr>
          <w:rFonts w:asciiTheme="majorBidi" w:hAnsiTheme="majorBidi" w:cstheme="majorBidi"/>
          <w:lang w:eastAsia="zh-CN"/>
        </w:rPr>
        <w:t>节）得到</w:t>
      </w:r>
      <w:r w:rsidRPr="006D5EEA">
        <w:rPr>
          <w:rFonts w:asciiTheme="majorBidi" w:hAnsiTheme="majorBidi" w:cstheme="majorBidi"/>
          <w:lang w:eastAsia="zh-CN"/>
        </w:rPr>
        <w:t>XPD</w:t>
      </w:r>
      <w:r w:rsidRPr="006D5EEA">
        <w:rPr>
          <w:rFonts w:asciiTheme="majorBidi" w:hAnsiTheme="majorBidi" w:cstheme="majorBidi"/>
          <w:lang w:eastAsia="zh-CN"/>
        </w:rPr>
        <w:t>无条件分布的一个粗略的估计：</w:t>
      </w:r>
    </w:p>
    <w:p w14:paraId="4720D7DB" w14:textId="77777777" w:rsidR="00023A9F" w:rsidRPr="00C839E5" w:rsidRDefault="00023A9F" w:rsidP="00C839E5">
      <w:pPr>
        <w:pStyle w:val="Blanc"/>
        <w:rPr>
          <w:rFonts w:asciiTheme="majorBidi" w:hAnsiTheme="majorBidi" w:cstheme="majorBidi"/>
          <w:lang w:val="fr-FR" w:eastAsia="zh-CN"/>
        </w:rPr>
      </w:pPr>
    </w:p>
    <w:p w14:paraId="5205B7B6" w14:textId="4181746B"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lang w:val="en-GB"/>
          </w:rPr>
          <m:t>XPD=U-V</m:t>
        </m:r>
        <m:d>
          <m:dPr>
            <m:ctrlPr>
              <w:rPr>
                <w:rFonts w:ascii="Cambria Math" w:hAnsi="Cambria Math"/>
                <w:i/>
                <w:lang w:val="en-GB"/>
              </w:rPr>
            </m:ctrlPr>
          </m:dPr>
          <m:e>
            <m:r>
              <w:rPr>
                <w:rFonts w:ascii="Cambria Math" w:hAnsi="Cambria Math"/>
                <w:lang w:val="en-GB"/>
              </w:rPr>
              <m:t>f</m:t>
            </m:r>
          </m:e>
        </m:d>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CPA</m:t>
            </m:r>
          </m:e>
        </m:func>
        <m:r>
          <w:rPr>
            <w:rFonts w:ascii="Cambria Math" w:hAnsi="Cambria Math"/>
            <w:lang w:val="en-GB"/>
          </w:rPr>
          <m:t xml:space="preserve">                </m:t>
        </m:r>
        <m:r>
          <m:rPr>
            <m:sty m:val="p"/>
          </m:rPr>
          <w:rPr>
            <w:rFonts w:ascii="Cambria Math" w:hAnsi="Cambria Math"/>
            <w:lang w:val="en-GB"/>
          </w:rPr>
          <m:t>dB</m:t>
        </m:r>
      </m:oMath>
      <w:r w:rsidRPr="006D5EEA">
        <w:rPr>
          <w:rFonts w:asciiTheme="majorBidi" w:hAnsiTheme="majorBidi" w:cstheme="majorBidi"/>
          <w:lang w:val="en-US" w:eastAsia="zh-CN"/>
        </w:rPr>
        <w:tab/>
        <w:t>(108)</w:t>
      </w:r>
    </w:p>
    <w:p w14:paraId="4065A213" w14:textId="77777777" w:rsidR="00023A9F" w:rsidRPr="00D85AEC" w:rsidRDefault="00023A9F" w:rsidP="00C839E5">
      <w:pPr>
        <w:pStyle w:val="Blanc"/>
        <w:rPr>
          <w:rFonts w:asciiTheme="majorBidi" w:hAnsiTheme="majorBidi"/>
          <w:lang w:val="en-US"/>
        </w:rPr>
      </w:pPr>
    </w:p>
    <w:p w14:paraId="16078E65" w14:textId="7A0F9F5C"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系数</w:t>
      </w:r>
      <w:r w:rsidRPr="006D5EEA">
        <w:rPr>
          <w:rFonts w:asciiTheme="majorBidi" w:hAnsiTheme="majorBidi" w:cstheme="majorBidi"/>
          <w:i/>
          <w:iCs/>
          <w:lang w:eastAsia="zh-CN"/>
        </w:rPr>
        <w:t>U</w:t>
      </w:r>
      <w:r w:rsidRPr="006D5EEA">
        <w:rPr>
          <w:rFonts w:asciiTheme="majorBidi" w:hAnsiTheme="majorBidi" w:cstheme="majorBidi"/>
          <w:lang w:eastAsia="zh-CN"/>
        </w:rPr>
        <w:t>和</w:t>
      </w:r>
      <w:r w:rsidR="00361B95" w:rsidRPr="007703F7">
        <w:rPr>
          <w:i/>
          <w:lang w:val="en-GB" w:eastAsia="zh-CN"/>
        </w:rPr>
        <w:t>V</w:t>
      </w:r>
      <w:r w:rsidR="00361B95" w:rsidRPr="00B47CCC">
        <w:rPr>
          <w:iCs/>
          <w:lang w:val="en-GB" w:eastAsia="zh-CN"/>
        </w:rPr>
        <w:t>(</w:t>
      </w:r>
      <w:r w:rsidR="00361B95" w:rsidRPr="00B47CCC">
        <w:rPr>
          <w:i/>
          <w:lang w:val="en-GB" w:eastAsia="zh-CN"/>
        </w:rPr>
        <w:t>f</w:t>
      </w:r>
      <w:r w:rsidR="00361B95" w:rsidRPr="00B47CCC">
        <w:rPr>
          <w:iCs/>
          <w:lang w:val="en-GB" w:eastAsia="zh-CN"/>
        </w:rPr>
        <w:t>)</w:t>
      </w:r>
      <w:r w:rsidRPr="006D5EEA">
        <w:rPr>
          <w:rFonts w:asciiTheme="majorBidi" w:hAnsiTheme="majorBidi" w:cstheme="majorBidi"/>
          <w:lang w:eastAsia="zh-CN"/>
        </w:rPr>
        <w:t>通常依赖于若干变量和经验参数，包括频率</w:t>
      </w:r>
      <w:r w:rsidRPr="006D5EEA">
        <w:rPr>
          <w:rFonts w:asciiTheme="majorBidi" w:hAnsiTheme="majorBidi" w:cstheme="majorBidi"/>
          <w:i/>
          <w:iCs/>
          <w:lang w:eastAsia="zh-CN"/>
        </w:rPr>
        <w:t>f</w:t>
      </w:r>
      <w:r w:rsidRPr="006D5EEA">
        <w:rPr>
          <w:rFonts w:asciiTheme="majorBidi" w:hAnsiTheme="majorBidi" w:cstheme="majorBidi"/>
          <w:lang w:eastAsia="zh-CN"/>
        </w:rPr>
        <w:t>。对于小仰角和垂直或水平极化的视距路径来说，这两个系数约为：</w:t>
      </w:r>
    </w:p>
    <w:p w14:paraId="3AEE63DA" w14:textId="77777777" w:rsidR="00023A9F" w:rsidRPr="00C839E5" w:rsidRDefault="00023A9F" w:rsidP="00C839E5">
      <w:pPr>
        <w:pStyle w:val="Blanc"/>
        <w:rPr>
          <w:rFonts w:asciiTheme="majorBidi" w:hAnsiTheme="majorBidi" w:cstheme="majorBidi"/>
          <w:lang w:val="fr-FR" w:eastAsia="zh-CN"/>
        </w:rPr>
      </w:pPr>
    </w:p>
    <w:p w14:paraId="66796DA5" w14:textId="294FC798"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lang w:val="en-GB" w:eastAsia="zh-CN"/>
          </w:rPr>
          <m:t>U=</m:t>
        </m:r>
        <m:sSub>
          <m:sSubPr>
            <m:ctrlPr>
              <w:rPr>
                <w:rFonts w:ascii="Cambria Math" w:hAnsi="Cambria Math"/>
                <w:i/>
                <w:lang w:val="en-GB"/>
              </w:rPr>
            </m:ctrlPr>
          </m:sSubPr>
          <m:e>
            <m:r>
              <w:rPr>
                <w:rFonts w:ascii="Cambria Math" w:hAnsi="Cambria Math"/>
                <w:lang w:val="en-GB" w:eastAsia="zh-CN"/>
              </w:rPr>
              <m:t>U</m:t>
            </m:r>
          </m:e>
          <m:sub>
            <m:r>
              <w:rPr>
                <w:rFonts w:ascii="Cambria Math" w:hAnsi="Cambria Math"/>
                <w:lang w:val="en-GB" w:eastAsia="zh-CN"/>
              </w:rPr>
              <m:t>0</m:t>
            </m:r>
          </m:sub>
        </m:sSub>
        <m:r>
          <w:rPr>
            <w:rFonts w:ascii="Cambria Math" w:hAnsi="Cambria Math"/>
            <w:lang w:val="en-GB" w:eastAsia="zh-CN"/>
          </w:rPr>
          <m:t>+30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eastAsia="zh-CN"/>
                  </w:rPr>
                  <m:t>log</m:t>
                </m:r>
              </m:e>
              <m:sub>
                <m:r>
                  <w:rPr>
                    <w:rFonts w:ascii="Cambria Math" w:hAnsi="Cambria Math"/>
                    <w:lang w:val="en-GB" w:eastAsia="zh-CN"/>
                  </w:rPr>
                  <m:t>10</m:t>
                </m:r>
              </m:sub>
            </m:sSub>
          </m:fName>
          <m:e>
            <m:r>
              <w:rPr>
                <w:rFonts w:ascii="Cambria Math" w:hAnsi="Cambria Math"/>
                <w:lang w:val="en-GB" w:eastAsia="zh-CN"/>
              </w:rPr>
              <m:t>f</m:t>
            </m:r>
          </m:e>
        </m:func>
      </m:oMath>
      <w:r w:rsidRPr="006D5EEA">
        <w:rPr>
          <w:rFonts w:asciiTheme="majorBidi" w:hAnsiTheme="majorBidi" w:cstheme="majorBidi"/>
          <w:lang w:val="en-US" w:eastAsia="zh-CN"/>
        </w:rPr>
        <w:tab/>
        <w:t>(109)</w:t>
      </w:r>
    </w:p>
    <w:p w14:paraId="5B704FC5" w14:textId="77777777" w:rsidR="00023A9F" w:rsidRPr="00B977C4" w:rsidRDefault="00023A9F" w:rsidP="00C839E5">
      <w:pPr>
        <w:pStyle w:val="Blanc"/>
        <w:rPr>
          <w:rFonts w:asciiTheme="majorBidi" w:hAnsiTheme="majorBidi" w:cstheme="majorBidi"/>
          <w:lang w:val="en-US" w:eastAsia="zh-CN"/>
        </w:rPr>
      </w:pPr>
    </w:p>
    <w:p w14:paraId="7EB129EE" w14:textId="07FA8672"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bookmarkStart w:id="64" w:name="OLE_LINK33"/>
      <w:bookmarkStart w:id="65" w:name="OLE_LINK34"/>
      <w:bookmarkStart w:id="66" w:name="OLE_LINK35"/>
      <w:r w:rsidRPr="006D5EEA">
        <w:rPr>
          <w:rFonts w:asciiTheme="majorBidi" w:hAnsiTheme="majorBidi" w:cstheme="majorBidi"/>
          <w:position w:val="-44"/>
        </w:rPr>
        <w:object w:dxaOrig="5800" w:dyaOrig="999" w14:anchorId="759A8001">
          <v:shape id="_x0000_i1108" type="#_x0000_t75" style="width:4in;height:50.1pt" o:ole="" fillcolor="window">
            <v:imagedata r:id="rId176" o:title=""/>
          </v:shape>
          <o:OLEObject Type="Embed" ProgID="Equation.3" ShapeID="_x0000_i1108" DrawAspect="Content" ObjectID="_1807336456" r:id="rId177"/>
        </w:object>
      </w:r>
      <w:bookmarkEnd w:id="64"/>
      <w:bookmarkEnd w:id="65"/>
      <w:bookmarkEnd w:id="66"/>
      <w:r w:rsidRPr="006D5EEA">
        <w:rPr>
          <w:rFonts w:asciiTheme="majorBidi" w:hAnsiTheme="majorBidi" w:cstheme="majorBidi"/>
          <w:lang w:val="en-US" w:eastAsia="zh-CN"/>
        </w:rPr>
        <w:tab/>
        <w:t>(110)</w:t>
      </w:r>
    </w:p>
    <w:p w14:paraId="6DA288D8" w14:textId="1B1229BE" w:rsidR="00023A9F" w:rsidRPr="006D5EEA" w:rsidRDefault="00023A9F" w:rsidP="00C839E5">
      <w:pPr>
        <w:pStyle w:val="Blanc"/>
        <w:rPr>
          <w:rFonts w:asciiTheme="majorBidi" w:hAnsiTheme="majorBidi" w:cstheme="majorBidi"/>
          <w:lang w:eastAsia="zh-CN"/>
        </w:rPr>
      </w:pPr>
    </w:p>
    <w:p w14:paraId="0F68AA34" w14:textId="0118D86B"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对大于</w:t>
      </w:r>
      <w:r w:rsidRPr="006D5EEA">
        <w:rPr>
          <w:rFonts w:asciiTheme="majorBidi" w:hAnsiTheme="majorBidi" w:cstheme="majorBidi"/>
          <w:lang w:val="en-US" w:eastAsia="zh-CN"/>
        </w:rPr>
        <w:t>15 dB</w:t>
      </w:r>
      <w:r w:rsidRPr="006D5EEA">
        <w:rPr>
          <w:rFonts w:asciiTheme="majorBidi" w:hAnsiTheme="majorBidi" w:cstheme="majorBidi"/>
          <w:lang w:eastAsia="zh-CN"/>
        </w:rPr>
        <w:t>的衰减</w:t>
      </w:r>
      <w:r w:rsidRPr="006D5EEA">
        <w:rPr>
          <w:rFonts w:asciiTheme="majorBidi" w:hAnsiTheme="majorBidi" w:cstheme="majorBidi"/>
          <w:lang w:val="en-US" w:eastAsia="zh-CN"/>
        </w:rPr>
        <w:t>，</w:t>
      </w:r>
      <w:r w:rsidRPr="006D5EEA">
        <w:rPr>
          <w:rFonts w:asciiTheme="majorBidi" w:hAnsiTheme="majorBidi" w:cstheme="majorBidi"/>
          <w:lang w:eastAsia="zh-CN"/>
        </w:rPr>
        <w:t>已经获得的</w:t>
      </w:r>
      <w:r w:rsidRPr="006D5EEA">
        <w:rPr>
          <w:rFonts w:asciiTheme="majorBidi" w:hAnsiTheme="majorBidi" w:cstheme="majorBidi"/>
          <w:i/>
          <w:iCs/>
          <w:lang w:val="en-US" w:eastAsia="zh-CN"/>
        </w:rPr>
        <w:t>U</w:t>
      </w:r>
      <w:r w:rsidRPr="006D5EEA">
        <w:rPr>
          <w:rFonts w:asciiTheme="majorBidi" w:hAnsiTheme="majorBidi" w:cstheme="majorBidi"/>
          <w:vertAlign w:val="subscript"/>
          <w:lang w:val="en-US" w:eastAsia="zh-CN"/>
        </w:rPr>
        <w:t>0</w:t>
      </w:r>
      <w:r w:rsidRPr="006D5EEA">
        <w:rPr>
          <w:rFonts w:asciiTheme="majorBidi" w:hAnsiTheme="majorBidi" w:cstheme="majorBidi"/>
          <w:lang w:eastAsia="zh-CN"/>
        </w:rPr>
        <w:t>平均值约为</w:t>
      </w:r>
      <w:r w:rsidRPr="006D5EEA">
        <w:rPr>
          <w:rFonts w:asciiTheme="majorBidi" w:hAnsiTheme="majorBidi" w:cstheme="majorBidi"/>
          <w:lang w:val="en-US" w:eastAsia="zh-CN"/>
        </w:rPr>
        <w:t>15 dB</w:t>
      </w:r>
      <w:r w:rsidRPr="006D5EEA">
        <w:rPr>
          <w:rFonts w:asciiTheme="majorBidi" w:hAnsiTheme="majorBidi" w:cstheme="majorBidi"/>
          <w:lang w:eastAsia="zh-CN"/>
        </w:rPr>
        <w:t>的</w:t>
      </w:r>
      <w:r w:rsidRPr="006D5EEA">
        <w:rPr>
          <w:rFonts w:asciiTheme="majorBidi" w:hAnsiTheme="majorBidi" w:cstheme="majorBidi"/>
          <w:lang w:val="en-US" w:eastAsia="zh-CN"/>
        </w:rPr>
        <w:t>，</w:t>
      </w:r>
      <w:r w:rsidRPr="006D5EEA">
        <w:rPr>
          <w:rFonts w:asciiTheme="majorBidi" w:hAnsiTheme="majorBidi" w:cstheme="majorBidi"/>
          <w:lang w:eastAsia="zh-CN"/>
        </w:rPr>
        <w:t>所有测量的下限为</w:t>
      </w:r>
      <w:r w:rsidRPr="006D5EEA">
        <w:rPr>
          <w:rFonts w:asciiTheme="majorBidi" w:hAnsiTheme="majorBidi" w:cstheme="majorBidi"/>
          <w:lang w:val="en-US" w:eastAsia="zh-CN"/>
        </w:rPr>
        <w:t>9 dB</w:t>
      </w:r>
      <w:r w:rsidRPr="006D5EEA">
        <w:rPr>
          <w:rFonts w:asciiTheme="majorBidi" w:hAnsiTheme="majorBidi" w:cstheme="majorBidi"/>
          <w:lang w:eastAsia="zh-CN"/>
        </w:rPr>
        <w:t>。</w:t>
      </w:r>
    </w:p>
    <w:p w14:paraId="3D563760" w14:textId="5D0B156A"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i/>
          <w:iCs/>
          <w:lang w:eastAsia="zh-CN"/>
        </w:rPr>
        <w:t>U</w:t>
      </w:r>
      <w:r w:rsidRPr="006D5EEA">
        <w:rPr>
          <w:rFonts w:asciiTheme="majorBidi" w:hAnsiTheme="majorBidi" w:cstheme="majorBidi"/>
          <w:lang w:eastAsia="zh-CN"/>
        </w:rPr>
        <w:t>和</w:t>
      </w:r>
      <w:r w:rsidRPr="006D5EEA">
        <w:rPr>
          <w:rFonts w:asciiTheme="majorBidi" w:hAnsiTheme="majorBidi" w:cstheme="majorBidi"/>
          <w:i/>
          <w:iCs/>
          <w:lang w:eastAsia="zh-CN"/>
        </w:rPr>
        <w:t>V</w:t>
      </w:r>
      <w:r>
        <w:rPr>
          <w:rFonts w:asciiTheme="majorBidi" w:hAnsiTheme="majorBidi" w:cstheme="majorBidi" w:hint="eastAsia"/>
          <w:lang w:eastAsia="zh-CN"/>
        </w:rPr>
        <w:t>(</w:t>
      </w:r>
      <w:r w:rsidRPr="006D5EEA">
        <w:rPr>
          <w:rFonts w:asciiTheme="majorBidi" w:hAnsiTheme="majorBidi" w:cstheme="majorBidi"/>
          <w:i/>
          <w:iCs/>
          <w:lang w:eastAsia="zh-CN"/>
        </w:rPr>
        <w:t>f</w:t>
      </w:r>
      <w:r>
        <w:rPr>
          <w:rFonts w:asciiTheme="majorBidi" w:hAnsiTheme="majorBidi" w:cstheme="majorBidi" w:hint="eastAsia"/>
          <w:lang w:eastAsia="zh-CN"/>
        </w:rPr>
        <w:t>)</w:t>
      </w:r>
      <w:r w:rsidRPr="006D5EEA">
        <w:rPr>
          <w:rFonts w:asciiTheme="majorBidi" w:hAnsiTheme="majorBidi" w:cstheme="majorBidi"/>
          <w:lang w:eastAsia="zh-CN"/>
        </w:rPr>
        <w:t>值的变异性具有这样的特点，即水平极化和垂直极化的</w:t>
      </w:r>
      <w:r w:rsidRPr="006D5EEA">
        <w:rPr>
          <w:rFonts w:asciiTheme="majorBidi" w:hAnsiTheme="majorBidi" w:cstheme="majorBidi"/>
          <w:lang w:eastAsia="zh-CN"/>
        </w:rPr>
        <w:t>CPA</w:t>
      </w:r>
      <w:r w:rsidRPr="006D5EEA">
        <w:rPr>
          <w:rFonts w:asciiTheme="majorBidi" w:hAnsiTheme="majorBidi" w:cstheme="majorBidi"/>
          <w:lang w:eastAsia="zh-CN"/>
        </w:rPr>
        <w:t>值的差在求</w:t>
      </w:r>
      <w:r w:rsidRPr="006D5EEA">
        <w:rPr>
          <w:rFonts w:asciiTheme="majorBidi" w:hAnsiTheme="majorBidi" w:cstheme="majorBidi"/>
          <w:lang w:eastAsia="zh-CN"/>
        </w:rPr>
        <w:t>XPD</w:t>
      </w:r>
      <w:r w:rsidR="00C55BC2">
        <w:rPr>
          <w:rFonts w:asciiTheme="majorBidi" w:hAnsiTheme="majorBidi" w:cstheme="majorBidi"/>
          <w:lang w:eastAsia="zh-CN"/>
        </w:rPr>
        <w:t>时没有那么显著。建议用户在使用公式</w:t>
      </w:r>
      <w:r w:rsidR="00C55BC2">
        <w:rPr>
          <w:rFonts w:asciiTheme="majorBidi" w:hAnsiTheme="majorBidi" w:cstheme="majorBidi" w:hint="eastAsia"/>
          <w:lang w:eastAsia="zh-CN"/>
        </w:rPr>
        <w:t>(</w:t>
      </w:r>
      <w:proofErr w:type="gramStart"/>
      <w:r w:rsidRPr="006D5EEA">
        <w:rPr>
          <w:rFonts w:asciiTheme="majorBidi" w:hAnsiTheme="majorBidi" w:cstheme="majorBidi"/>
          <w:lang w:eastAsia="zh-CN"/>
        </w:rPr>
        <w:t>108</w:t>
      </w:r>
      <w:r w:rsidR="00C55BC2">
        <w:rPr>
          <w:rFonts w:asciiTheme="majorBidi" w:hAnsiTheme="majorBidi" w:cstheme="majorBidi" w:hint="eastAsia"/>
          <w:lang w:eastAsia="zh-CN"/>
        </w:rPr>
        <w:t>)</w:t>
      </w:r>
      <w:r w:rsidRPr="006D5EEA">
        <w:rPr>
          <w:rFonts w:asciiTheme="majorBidi" w:hAnsiTheme="majorBidi" w:cstheme="majorBidi"/>
          <w:lang w:eastAsia="zh-CN"/>
        </w:rPr>
        <w:t>时采用圆极化的</w:t>
      </w:r>
      <w:proofErr w:type="gramEnd"/>
      <w:r w:rsidRPr="006D5EEA">
        <w:rPr>
          <w:rFonts w:asciiTheme="majorBidi" w:hAnsiTheme="majorBidi" w:cstheme="majorBidi"/>
          <w:lang w:eastAsia="zh-CN"/>
        </w:rPr>
        <w:t>CPA</w:t>
      </w:r>
      <w:r w:rsidRPr="006D5EEA">
        <w:rPr>
          <w:rFonts w:asciiTheme="majorBidi" w:hAnsiTheme="majorBidi" w:cstheme="majorBidi"/>
          <w:lang w:eastAsia="zh-CN"/>
        </w:rPr>
        <w:t>值。</w:t>
      </w:r>
    </w:p>
    <w:p w14:paraId="2F973757" w14:textId="1F735E49"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在某个频率上获得的长期</w:t>
      </w:r>
      <w:r w:rsidRPr="006D5EEA">
        <w:rPr>
          <w:rFonts w:asciiTheme="majorBidi" w:hAnsiTheme="majorBidi" w:cstheme="majorBidi"/>
          <w:lang w:eastAsia="zh-CN"/>
        </w:rPr>
        <w:t>XPD</w:t>
      </w:r>
      <w:r w:rsidRPr="006D5EEA">
        <w:rPr>
          <w:rFonts w:asciiTheme="majorBidi" w:hAnsiTheme="majorBidi" w:cstheme="majorBidi"/>
          <w:lang w:eastAsia="zh-CN"/>
        </w:rPr>
        <w:t>统计值可以使用半经验公式转换到另一个频率：</w:t>
      </w:r>
    </w:p>
    <w:p w14:paraId="5732D9CC" w14:textId="599BFF28" w:rsidR="00023A9F" w:rsidRPr="00C839E5" w:rsidRDefault="00023A9F" w:rsidP="00C839E5">
      <w:pPr>
        <w:pStyle w:val="Blanc"/>
        <w:rPr>
          <w:rFonts w:asciiTheme="majorBidi" w:hAnsiTheme="majorBidi" w:cstheme="majorBidi"/>
          <w:lang w:val="fr-FR" w:eastAsia="zh-CN"/>
        </w:rPr>
      </w:pPr>
    </w:p>
    <w:p w14:paraId="54DA551A" w14:textId="41F863A0" w:rsidR="00023A9F" w:rsidRPr="006D5EEA" w:rsidRDefault="00D85AEC" w:rsidP="00023A9F">
      <w:pPr>
        <w:pStyle w:val="Equation"/>
        <w:rPr>
          <w:rFonts w:asciiTheme="majorBidi" w:hAnsiTheme="majorBidi" w:cstheme="majorBidi"/>
          <w:lang w:val="en-US" w:eastAsia="zh-CN"/>
        </w:rPr>
      </w:pPr>
      <w:r w:rsidRPr="00D85AEC">
        <w:rPr>
          <w:lang w:val="en-GB" w:eastAsia="zh-CN"/>
        </w:rPr>
        <w:tab/>
      </w:r>
      <w:r w:rsidRPr="00D85AEC">
        <w:rPr>
          <w:lang w:val="en-GB" w:eastAsia="zh-CN"/>
        </w:rPr>
        <w:tab/>
      </w:r>
      <m:oMath>
        <m:sSub>
          <m:sSubPr>
            <m:ctrlPr>
              <w:rPr>
                <w:rFonts w:ascii="Cambria Math" w:hAnsi="Cambria Math"/>
                <w:i/>
                <w:lang w:val="en-GB" w:eastAsia="zh-CN"/>
              </w:rPr>
            </m:ctrlPr>
          </m:sSubPr>
          <m:e>
            <m:r>
              <w:rPr>
                <w:rFonts w:ascii="Cambria Math" w:hAnsi="Cambria Math"/>
                <w:lang w:val="en-GB" w:eastAsia="zh-CN"/>
              </w:rPr>
              <m:t>XPD</m:t>
            </m:r>
          </m:e>
          <m:sub>
            <m:r>
              <w:rPr>
                <w:rFonts w:ascii="Cambria Math" w:hAnsi="Cambria Math"/>
                <w:lang w:val="en-GB" w:eastAsia="zh-CN"/>
              </w:rPr>
              <m:t>2</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XPD</m:t>
            </m:r>
          </m:e>
          <m:sub>
            <m:r>
              <w:rPr>
                <w:rFonts w:ascii="Cambria Math" w:hAnsi="Cambria Math"/>
                <w:lang w:val="en-GB" w:eastAsia="zh-CN"/>
              </w:rPr>
              <m:t>1</m:t>
            </m:r>
          </m:sub>
        </m:sSub>
        <m:r>
          <w:rPr>
            <w:rFonts w:ascii="Cambria Math" w:hAnsi="Cambria Math"/>
            <w:lang w:val="en-GB" w:eastAsia="zh-CN"/>
          </w:rPr>
          <m:t>-20</m:t>
        </m:r>
        <m:func>
          <m:funcPr>
            <m:ctrlPr>
              <w:rPr>
                <w:rFonts w:ascii="Cambria Math" w:hAnsi="Cambria Math"/>
                <w:i/>
                <w:lang w:val="en-GB" w:eastAsia="zh-CN"/>
              </w:rPr>
            </m:ctrlPr>
          </m:funcPr>
          <m:fName>
            <m:sSub>
              <m:sSubPr>
                <m:ctrlPr>
                  <w:rPr>
                    <w:rFonts w:ascii="Cambria Math" w:hAnsi="Cambria Math"/>
                    <w:i/>
                    <w:lang w:val="en-GB" w:eastAsia="zh-CN"/>
                  </w:rPr>
                </m:ctrlPr>
              </m:sSubPr>
              <m:e>
                <m:r>
                  <m:rPr>
                    <m:sty m:val="p"/>
                  </m:rPr>
                  <w:rPr>
                    <w:rFonts w:ascii="Cambria Math" w:hAnsi="Cambria Math"/>
                    <w:lang w:val="en-GB" w:eastAsia="zh-CN"/>
                  </w:rPr>
                  <m:t>log</m:t>
                </m:r>
              </m:e>
              <m:sub>
                <m:r>
                  <w:rPr>
                    <w:rFonts w:ascii="Cambria Math" w:hAnsi="Cambria Math"/>
                    <w:lang w:val="en-GB" w:eastAsia="zh-CN"/>
                  </w:rPr>
                  <m:t>10</m:t>
                </m:r>
              </m:sub>
            </m:sSub>
          </m:fName>
          <m:e>
            <m:d>
              <m:dPr>
                <m:ctrlPr>
                  <w:rPr>
                    <w:rFonts w:ascii="Cambria Math" w:hAnsi="Cambria Math"/>
                    <w:i/>
                    <w:lang w:val="en-GB" w:eastAsia="zh-CN"/>
                  </w:rPr>
                </m:ctrlPr>
              </m:dPr>
              <m:e>
                <m:f>
                  <m:fPr>
                    <m:type m:val="lin"/>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2</m:t>
                        </m:r>
                      </m:sub>
                    </m:sSub>
                  </m:num>
                  <m:den>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1</m:t>
                        </m:r>
                      </m:sub>
                    </m:sSub>
                  </m:den>
                </m:f>
              </m:e>
            </m:d>
          </m:e>
        </m:func>
        <m:r>
          <w:rPr>
            <w:rFonts w:ascii="Cambria Math" w:hAnsi="Cambria Math"/>
            <w:lang w:val="en-GB" w:eastAsia="zh-CN"/>
          </w:rPr>
          <m:t xml:space="preserve">         </m:t>
        </m:r>
        <m:r>
          <m:rPr>
            <m:sty m:val="p"/>
          </m:rPr>
          <w:rPr>
            <w:rFonts w:ascii="Cambria Math" w:hAnsi="Cambria Math" w:hint="eastAsia"/>
            <w:lang w:val="en-GB" w:eastAsia="zh-CN"/>
          </w:rPr>
          <m:t>对于</m:t>
        </m:r>
        <m:r>
          <m:rPr>
            <m:sty m:val="p"/>
          </m:rPr>
          <w:rPr>
            <w:rFonts w:ascii="Cambria Math" w:hAnsi="Cambria Math"/>
            <w:lang w:val="en-GB" w:eastAsia="zh-CN"/>
          </w:rPr>
          <m:t xml:space="preserve">    </m:t>
        </m:r>
        <m:r>
          <w:rPr>
            <w:rFonts w:ascii="Cambria Math" w:hAnsi="Cambria Math"/>
            <w:lang w:val="en-GB" w:eastAsia="zh-CN"/>
          </w:rPr>
          <m:t xml:space="preserve"> 4≤</m:t>
        </m:r>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1</m:t>
            </m:r>
          </m:sub>
        </m:sSub>
        <m:r>
          <w:rPr>
            <w:rFonts w:ascii="Cambria Math" w:hAnsi="Cambria Math"/>
            <w:lang w:val="en-GB" w:eastAsia="zh-CN"/>
          </w:rPr>
          <m:t xml:space="preserve">, </m:t>
        </m:r>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2</m:t>
            </m:r>
          </m:sub>
        </m:sSub>
        <m:r>
          <w:rPr>
            <w:rFonts w:ascii="Cambria Math" w:hAnsi="Cambria Math"/>
            <w:lang w:val="en-GB" w:eastAsia="zh-CN"/>
          </w:rPr>
          <m:t xml:space="preserve">≤30 </m:t>
        </m:r>
        <m:r>
          <m:rPr>
            <m:sty m:val="p"/>
          </m:rPr>
          <w:rPr>
            <w:rFonts w:ascii="Cambria Math" w:hAnsi="Cambria Math"/>
            <w:lang w:val="en-GB" w:eastAsia="zh-CN"/>
          </w:rPr>
          <m:t>GHz</m:t>
        </m:r>
      </m:oMath>
      <w:r w:rsidRPr="00D85AEC">
        <w:rPr>
          <w:lang w:val="en-GB" w:eastAsia="zh-CN"/>
        </w:rPr>
        <w:tab/>
        <w:t>(111)</w:t>
      </w:r>
    </w:p>
    <w:p w14:paraId="56FFB929" w14:textId="2DD09BCB" w:rsidR="00023A9F" w:rsidRPr="006D5EEA" w:rsidRDefault="00023A9F" w:rsidP="00C839E5">
      <w:pPr>
        <w:pStyle w:val="Blanc"/>
        <w:rPr>
          <w:rFonts w:asciiTheme="majorBidi" w:hAnsiTheme="majorBidi" w:cstheme="majorBidi"/>
          <w:lang w:eastAsia="zh-CN"/>
        </w:rPr>
      </w:pPr>
    </w:p>
    <w:p w14:paraId="2B6F3742" w14:textId="2AD6D3D4"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2</w:t>
      </w:r>
      <w:r w:rsidRPr="006D5EEA">
        <w:rPr>
          <w:rFonts w:asciiTheme="majorBidi" w:hAnsiTheme="majorBidi" w:cstheme="majorBidi"/>
          <w:lang w:eastAsia="zh-CN"/>
        </w:rPr>
        <w:t>是在频率</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2</w:t>
      </w:r>
      <w:r w:rsidRPr="006D5EEA">
        <w:rPr>
          <w:rFonts w:asciiTheme="majorBidi" w:hAnsiTheme="majorBidi" w:cstheme="majorBidi"/>
          <w:lang w:eastAsia="zh-CN"/>
        </w:rPr>
        <w:t>上对于同样的时间百分比未超过的</w:t>
      </w:r>
      <w:r w:rsidRPr="006D5EEA">
        <w:rPr>
          <w:rFonts w:asciiTheme="majorBidi" w:hAnsiTheme="majorBidi" w:cstheme="majorBidi"/>
          <w:lang w:eastAsia="zh-CN"/>
        </w:rPr>
        <w:t>XPD</w:t>
      </w:r>
      <w:r w:rsidRPr="006D5EEA">
        <w:rPr>
          <w:rFonts w:asciiTheme="majorBidi" w:hAnsiTheme="majorBidi" w:cstheme="majorBidi"/>
          <w:lang w:eastAsia="zh-CN"/>
        </w:rPr>
        <w:t>值。</w:t>
      </w:r>
    </w:p>
    <w:p w14:paraId="64A79EE3" w14:textId="6CC64120"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XPD</w:t>
      </w:r>
      <w:r w:rsidRPr="006D5EEA">
        <w:rPr>
          <w:rFonts w:asciiTheme="majorBidi" w:hAnsiTheme="majorBidi" w:cstheme="majorBidi"/>
          <w:lang w:eastAsia="zh-CN"/>
        </w:rPr>
        <w:t>和</w:t>
      </w:r>
      <w:r w:rsidRPr="006D5EEA">
        <w:rPr>
          <w:rFonts w:asciiTheme="majorBidi" w:hAnsiTheme="majorBidi" w:cstheme="majorBidi"/>
          <w:lang w:eastAsia="zh-CN"/>
        </w:rPr>
        <w:t>CPA</w:t>
      </w:r>
      <w:r w:rsidRPr="006D5EEA">
        <w:rPr>
          <w:rFonts w:asciiTheme="majorBidi" w:hAnsiTheme="majorBidi" w:cstheme="majorBidi"/>
          <w:lang w:eastAsia="zh-CN"/>
        </w:rPr>
        <w:t>的关系受到很多因素的影响，包括没有被考虑进去的残留天线</w:t>
      </w:r>
      <w:r w:rsidRPr="006D5EEA">
        <w:rPr>
          <w:rFonts w:asciiTheme="majorBidi" w:hAnsiTheme="majorBidi" w:cstheme="majorBidi"/>
          <w:lang w:eastAsia="zh-CN"/>
        </w:rPr>
        <w:t>XPD</w:t>
      </w:r>
      <w:r w:rsidR="00FD4042">
        <w:rPr>
          <w:rFonts w:asciiTheme="majorBidi" w:hAnsiTheme="majorBidi" w:cstheme="majorBidi"/>
          <w:lang w:eastAsia="zh-CN"/>
        </w:rPr>
        <w:t>。对于相应的频率差很大的情况，</w:t>
      </w:r>
      <w:proofErr w:type="gramStart"/>
      <w:r w:rsidR="00FD4042">
        <w:rPr>
          <w:rFonts w:asciiTheme="majorBidi" w:hAnsiTheme="majorBidi" w:cstheme="majorBidi"/>
          <w:lang w:eastAsia="zh-CN"/>
        </w:rPr>
        <w:t>公式</w:t>
      </w:r>
      <w:r w:rsidR="00FD4042">
        <w:rPr>
          <w:rFonts w:asciiTheme="majorBidi" w:hAnsiTheme="majorBidi" w:cstheme="majorBidi" w:hint="eastAsia"/>
          <w:lang w:eastAsia="zh-CN"/>
        </w:rPr>
        <w:t>(</w:t>
      </w:r>
      <w:r w:rsidRPr="006D5EEA">
        <w:rPr>
          <w:rFonts w:asciiTheme="majorBidi" w:hAnsiTheme="majorBidi" w:cstheme="majorBidi"/>
          <w:lang w:eastAsia="zh-CN"/>
        </w:rPr>
        <w:t>110</w:t>
      </w:r>
      <w:r w:rsidR="00FD4042">
        <w:rPr>
          <w:rFonts w:asciiTheme="majorBidi" w:hAnsiTheme="majorBidi" w:cstheme="majorBidi" w:hint="eastAsia"/>
          <w:lang w:eastAsia="zh-CN"/>
        </w:rPr>
        <w:t>)</w:t>
      </w:r>
      <w:r w:rsidRPr="006D5EEA">
        <w:rPr>
          <w:rFonts w:asciiTheme="majorBidi" w:hAnsiTheme="majorBidi" w:cstheme="majorBidi"/>
          <w:lang w:eastAsia="zh-CN"/>
        </w:rPr>
        <w:t>是最不准确的</w:t>
      </w:r>
      <w:proofErr w:type="gramEnd"/>
      <w:r w:rsidRPr="006D5EEA">
        <w:rPr>
          <w:rFonts w:asciiTheme="majorBidi" w:hAnsiTheme="majorBidi" w:cstheme="majorBidi"/>
          <w:lang w:eastAsia="zh-CN"/>
        </w:rPr>
        <w:t>。如果</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2</w:t>
      </w:r>
      <w:r w:rsidRPr="006D5EEA">
        <w:rPr>
          <w:rFonts w:asciiTheme="majorBidi" w:hAnsiTheme="majorBidi" w:cstheme="majorBidi"/>
          <w:lang w:eastAsia="zh-CN"/>
        </w:rPr>
        <w:t>对应于同样的极化（水平或垂直），则是最准确的。</w:t>
      </w:r>
    </w:p>
    <w:p w14:paraId="0D876859"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lastRenderedPageBreak/>
        <w:t>4.2.2</w:t>
      </w:r>
      <w:r w:rsidRPr="006D5EEA">
        <w:rPr>
          <w:rFonts w:asciiTheme="majorBidi" w:hAnsiTheme="majorBidi" w:cstheme="majorBidi"/>
          <w:lang w:eastAsia="zh-CN"/>
        </w:rPr>
        <w:tab/>
      </w:r>
      <w:r w:rsidRPr="006D5EEA">
        <w:rPr>
          <w:rFonts w:asciiTheme="majorBidi" w:hAnsiTheme="majorBidi" w:cstheme="majorBidi"/>
          <w:lang w:eastAsia="zh-CN"/>
        </w:rPr>
        <w:t>预测由降雨效应引起的中断的逐步程序</w:t>
      </w:r>
    </w:p>
    <w:p w14:paraId="1EBAD7CE" w14:textId="4CB3DCFB" w:rsidR="00023A9F" w:rsidRPr="006D5EEA" w:rsidRDefault="00023A9F" w:rsidP="00023A9F">
      <w:pPr>
        <w:ind w:firstLineChars="200" w:firstLine="480"/>
        <w:rPr>
          <w:rFonts w:asciiTheme="majorBidi" w:hAnsiTheme="majorBidi" w:cstheme="majorBidi"/>
          <w:lang w:eastAsia="zh-CN"/>
        </w:rPr>
      </w:pPr>
      <w:r w:rsidRPr="006B66E4">
        <w:rPr>
          <w:rFonts w:ascii="STKaiti" w:eastAsia="STKaiti" w:hAnsi="STKaiti" w:cstheme="majorBidi"/>
          <w:lang w:eastAsia="zh-CN"/>
        </w:rPr>
        <w:t>步骤</w:t>
      </w:r>
      <w:r w:rsidRPr="006D5EEA">
        <w:rPr>
          <w:rFonts w:asciiTheme="majorBidi" w:eastAsia="KaiTi_GB2312" w:hAnsiTheme="majorBidi" w:cstheme="majorBidi"/>
          <w:lang w:eastAsia="zh-CN"/>
        </w:rPr>
        <w:t>1</w:t>
      </w:r>
      <w:r w:rsidRPr="006B66E4">
        <w:rPr>
          <w:rFonts w:ascii="SimSun" w:hAnsi="SimSun" w:cstheme="majorBidi"/>
          <w:lang w:eastAsia="zh-CN"/>
        </w:rPr>
        <w:t>：</w:t>
      </w:r>
      <w:r>
        <w:rPr>
          <w:rFonts w:asciiTheme="majorBidi" w:hAnsiTheme="majorBidi" w:cstheme="majorBidi"/>
          <w:lang w:eastAsia="zh-CN"/>
        </w:rPr>
        <w:t>由公式</w:t>
      </w:r>
      <w:r>
        <w:rPr>
          <w:rFonts w:asciiTheme="majorBidi" w:hAnsiTheme="majorBidi" w:cstheme="majorBidi" w:hint="eastAsia"/>
          <w:lang w:eastAsia="zh-CN"/>
        </w:rPr>
        <w:t>(</w:t>
      </w:r>
      <w:r w:rsidRPr="006D5EEA">
        <w:rPr>
          <w:rFonts w:asciiTheme="majorBidi" w:hAnsiTheme="majorBidi" w:cstheme="majorBidi"/>
          <w:lang w:eastAsia="zh-CN"/>
        </w:rPr>
        <w:t>3</w:t>
      </w:r>
      <w:r w:rsidR="0034214C">
        <w:rPr>
          <w:rFonts w:asciiTheme="majorBidi" w:hAnsiTheme="majorBidi" w:cstheme="majorBidi"/>
          <w:lang w:eastAsia="zh-CN"/>
        </w:rPr>
        <w:t>3</w:t>
      </w:r>
      <w:r>
        <w:rPr>
          <w:rFonts w:asciiTheme="majorBidi" w:hAnsiTheme="majorBidi" w:cstheme="majorBidi" w:hint="eastAsia"/>
          <w:lang w:eastAsia="zh-CN"/>
        </w:rPr>
        <w:t>)</w:t>
      </w:r>
      <w:r w:rsidRPr="006D5EEA">
        <w:rPr>
          <w:rFonts w:asciiTheme="majorBidi" w:hAnsiTheme="majorBidi" w:cstheme="majorBidi"/>
          <w:lang w:eastAsia="zh-CN"/>
        </w:rPr>
        <w:t>确定对于</w:t>
      </w:r>
      <w:r w:rsidRPr="006D5EEA">
        <w:rPr>
          <w:rFonts w:asciiTheme="majorBidi" w:hAnsiTheme="majorBidi" w:cstheme="majorBidi"/>
          <w:lang w:eastAsia="zh-CN"/>
        </w:rPr>
        <w:t>0.01%</w:t>
      </w:r>
      <w:r w:rsidRPr="006D5EEA">
        <w:rPr>
          <w:rFonts w:asciiTheme="majorBidi" w:hAnsiTheme="majorBidi" w:cstheme="majorBidi"/>
          <w:lang w:eastAsia="zh-CN"/>
        </w:rPr>
        <w:t>的时间超过的路径衰减</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0.01</w:t>
      </w:r>
      <w:r w:rsidRPr="006D5EEA">
        <w:rPr>
          <w:rFonts w:asciiTheme="majorBidi" w:hAnsiTheme="majorBidi" w:cstheme="majorBidi"/>
          <w:lang w:eastAsia="zh-CN"/>
        </w:rPr>
        <w:t>(dB)</w:t>
      </w:r>
      <w:r w:rsidRPr="006D5EEA">
        <w:rPr>
          <w:rFonts w:asciiTheme="majorBidi" w:hAnsiTheme="majorBidi" w:cstheme="majorBidi"/>
          <w:lang w:eastAsia="zh-CN"/>
        </w:rPr>
        <w:t>。</w:t>
      </w:r>
    </w:p>
    <w:p w14:paraId="00F5B987" w14:textId="3B21C63B" w:rsidR="00023A9F" w:rsidRPr="006D5EEA" w:rsidRDefault="00023A9F" w:rsidP="00023A9F">
      <w:pPr>
        <w:ind w:firstLineChars="200" w:firstLine="480"/>
        <w:rPr>
          <w:rFonts w:asciiTheme="majorBidi" w:hAnsiTheme="majorBidi" w:cstheme="majorBidi"/>
          <w:lang w:val="en-US" w:eastAsia="zh-CN"/>
        </w:rPr>
      </w:pPr>
      <w:r w:rsidRPr="006B66E4">
        <w:rPr>
          <w:rFonts w:ascii="STKaiti" w:eastAsia="STKaiti" w:hAnsi="STKaiti" w:cstheme="majorBidi"/>
          <w:lang w:eastAsia="zh-CN"/>
        </w:rPr>
        <w:t>步骤</w:t>
      </w:r>
      <w:r w:rsidRPr="006D5EEA">
        <w:rPr>
          <w:rFonts w:asciiTheme="majorBidi" w:eastAsia="KaiTi_GB2312" w:hAnsiTheme="majorBidi" w:cstheme="majorBidi"/>
          <w:lang w:eastAsia="zh-CN"/>
        </w:rPr>
        <w:t>2</w:t>
      </w:r>
      <w:r w:rsidRPr="006B66E4">
        <w:rPr>
          <w:rFonts w:ascii="SimSun" w:hAnsi="SimSun" w:cstheme="majorBidi"/>
          <w:lang w:eastAsia="zh-CN"/>
        </w:rPr>
        <w:t>：</w:t>
      </w:r>
      <w:r w:rsidRPr="006D5EEA">
        <w:rPr>
          <w:rFonts w:asciiTheme="majorBidi" w:hAnsiTheme="majorBidi" w:cstheme="majorBidi"/>
          <w:lang w:eastAsia="zh-CN"/>
        </w:rPr>
        <w:t>确定等效路径衰减</w:t>
      </w:r>
      <w:proofErr w:type="spellStart"/>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p</w:t>
      </w:r>
      <w:proofErr w:type="spellEnd"/>
      <w:r w:rsidRPr="006D5EEA">
        <w:rPr>
          <w:rFonts w:asciiTheme="majorBidi" w:hAnsiTheme="majorBidi" w:cstheme="majorBidi"/>
          <w:lang w:eastAsia="zh-CN"/>
        </w:rPr>
        <w:t>(dB)</w:t>
      </w:r>
      <w:r w:rsidRPr="006D5EEA">
        <w:rPr>
          <w:rFonts w:asciiTheme="majorBidi" w:hAnsiTheme="majorBidi" w:cstheme="majorBidi"/>
          <w:lang w:eastAsia="zh-CN"/>
        </w:rPr>
        <w:t>：</w:t>
      </w:r>
    </w:p>
    <w:p w14:paraId="6DDB32A7" w14:textId="764CE442" w:rsidR="00023A9F" w:rsidRPr="006D5EEA" w:rsidRDefault="007025F6" w:rsidP="00023A9F">
      <w:pPr>
        <w:pStyle w:val="Equation"/>
        <w:rPr>
          <w:rFonts w:asciiTheme="majorBidi" w:hAnsiTheme="majorBidi" w:cstheme="majorBidi"/>
          <w:lang w:val="en-US"/>
        </w:rPr>
      </w:pPr>
      <w:r w:rsidRPr="007703F7">
        <w:rPr>
          <w:lang w:val="en-GB" w:eastAsia="zh-CN"/>
        </w:rPr>
        <w:tab/>
      </w:r>
      <w:r w:rsidRPr="007703F7">
        <w:rPr>
          <w:lang w:val="en-GB" w:eastAsia="zh-CN"/>
        </w:rPr>
        <w:tab/>
      </w:r>
      <w:r w:rsidRPr="008947EA">
        <w:rPr>
          <w:position w:val="-16"/>
        </w:rPr>
        <w:object w:dxaOrig="2880" w:dyaOrig="499" w14:anchorId="1ED1EBB9">
          <v:shape id="_x0000_i1109" type="#_x0000_t75" style="width:2in;height:27.65pt" o:ole="" fillcolor="window">
            <v:imagedata r:id="rId178" o:title=""/>
          </v:shape>
          <o:OLEObject Type="Embed" ProgID="Equation.3" ShapeID="_x0000_i1109" DrawAspect="Content" ObjectID="_1807336457" r:id="rId179"/>
        </w:object>
      </w:r>
      <w:r w:rsidRPr="007703F7">
        <w:rPr>
          <w:lang w:val="en-GB"/>
        </w:rPr>
        <w:tab/>
        <w:t>(112)</w:t>
      </w:r>
    </w:p>
    <w:p w14:paraId="0D331CDE" w14:textId="6BB2C065" w:rsidR="00023A9F" w:rsidRPr="006D5EEA" w:rsidRDefault="00023A9F" w:rsidP="00023A9F">
      <w:pPr>
        <w:ind w:firstLineChars="200" w:firstLine="480"/>
        <w:jc w:val="left"/>
        <w:rPr>
          <w:rFonts w:asciiTheme="majorBidi" w:hAnsiTheme="majorBidi" w:cstheme="majorBidi"/>
          <w:lang w:val="en-US" w:eastAsia="zh-CN"/>
        </w:rPr>
      </w:pPr>
      <w:proofErr w:type="spellStart"/>
      <w:r w:rsidRPr="006D5EEA">
        <w:rPr>
          <w:rFonts w:asciiTheme="majorBidi" w:hAnsiTheme="majorBidi" w:cstheme="majorBidi"/>
        </w:rPr>
        <w:t>其中</w:t>
      </w:r>
      <w:r w:rsidRPr="006D5EEA">
        <w:rPr>
          <w:rFonts w:asciiTheme="majorBidi" w:hAnsiTheme="majorBidi" w:cstheme="majorBidi"/>
          <w:i/>
          <w:iCs/>
          <w:lang w:val="en-US"/>
        </w:rPr>
        <w:t>U</w:t>
      </w:r>
      <w:proofErr w:type="spellEnd"/>
      <w:r w:rsidRPr="006D5EEA">
        <w:rPr>
          <w:rFonts w:asciiTheme="majorBidi" w:hAnsiTheme="majorBidi" w:cstheme="majorBidi"/>
          <w:iCs/>
          <w:lang w:val="en-US" w:eastAsia="zh-CN"/>
        </w:rPr>
        <w:t>由</w:t>
      </w:r>
      <w:proofErr w:type="spellStart"/>
      <w:r w:rsidRPr="006D5EEA">
        <w:rPr>
          <w:rFonts w:asciiTheme="majorBidi" w:hAnsiTheme="majorBidi" w:cstheme="majorBidi"/>
        </w:rPr>
        <w:t>公式</w:t>
      </w:r>
      <w:proofErr w:type="spellEnd"/>
      <w:r w:rsidR="007025F6">
        <w:rPr>
          <w:rFonts w:asciiTheme="majorBidi" w:hAnsiTheme="majorBidi" w:cstheme="majorBidi" w:hint="eastAsia"/>
          <w:lang w:val="en-US" w:eastAsia="zh-CN"/>
        </w:rPr>
        <w:t>(</w:t>
      </w:r>
      <w:r w:rsidRPr="006D5EEA">
        <w:rPr>
          <w:rFonts w:asciiTheme="majorBidi" w:hAnsiTheme="majorBidi" w:cstheme="majorBidi"/>
          <w:lang w:val="en-US" w:eastAsia="zh-CN"/>
        </w:rPr>
        <w:t>109</w:t>
      </w:r>
      <w:r w:rsidR="007025F6">
        <w:rPr>
          <w:rFonts w:asciiTheme="majorBidi" w:hAnsiTheme="majorBidi" w:cstheme="majorBidi" w:hint="eastAsia"/>
          <w:lang w:val="en-US" w:eastAsia="zh-CN"/>
        </w:rPr>
        <w:t>)</w:t>
      </w:r>
      <w:proofErr w:type="spellStart"/>
      <w:r w:rsidRPr="006D5EEA">
        <w:rPr>
          <w:rFonts w:asciiTheme="majorBidi" w:hAnsiTheme="majorBidi" w:cstheme="majorBidi"/>
        </w:rPr>
        <w:t>求得</w:t>
      </w:r>
      <w:r w:rsidRPr="006D5EEA">
        <w:rPr>
          <w:rFonts w:asciiTheme="majorBidi" w:hAnsiTheme="majorBidi" w:cstheme="majorBidi"/>
          <w:lang w:val="en-US"/>
        </w:rPr>
        <w:t>，</w:t>
      </w:r>
      <w:r w:rsidRPr="006D5EEA">
        <w:rPr>
          <w:rFonts w:asciiTheme="majorBidi" w:hAnsiTheme="majorBidi" w:cstheme="majorBidi"/>
          <w:i/>
          <w:iCs/>
          <w:lang w:val="en-US"/>
        </w:rPr>
        <w:t>V</w:t>
      </w:r>
      <w:r w:rsidRPr="006D5EEA">
        <w:rPr>
          <w:rFonts w:asciiTheme="majorBidi" w:hAnsiTheme="majorBidi" w:cstheme="majorBidi"/>
        </w:rPr>
        <w:t>由公式</w:t>
      </w:r>
      <w:proofErr w:type="spellEnd"/>
      <w:r w:rsidR="007025F6">
        <w:rPr>
          <w:rFonts w:asciiTheme="majorBidi" w:hAnsiTheme="majorBidi" w:cstheme="majorBidi" w:hint="eastAsia"/>
          <w:lang w:val="en-US" w:eastAsia="zh-CN"/>
        </w:rPr>
        <w:t>(</w:t>
      </w:r>
      <w:r w:rsidRPr="006D5EEA">
        <w:rPr>
          <w:rFonts w:asciiTheme="majorBidi" w:hAnsiTheme="majorBidi" w:cstheme="majorBidi"/>
          <w:lang w:val="en-US" w:eastAsia="zh-CN"/>
        </w:rPr>
        <w:t>110</w:t>
      </w:r>
      <w:r w:rsidR="007025F6">
        <w:rPr>
          <w:rFonts w:asciiTheme="majorBidi" w:hAnsiTheme="majorBidi" w:cstheme="majorBidi" w:hint="eastAsia"/>
          <w:lang w:val="en-US" w:eastAsia="zh-CN"/>
        </w:rPr>
        <w:t>)</w:t>
      </w:r>
      <w:r w:rsidRPr="006D5EEA">
        <w:rPr>
          <w:rFonts w:asciiTheme="majorBidi" w:hAnsiTheme="majorBidi" w:cstheme="majorBidi"/>
        </w:rPr>
        <w:t>求得。</w:t>
      </w:r>
      <w:r w:rsidRPr="006D5EEA">
        <w:rPr>
          <w:rFonts w:asciiTheme="majorBidi" w:hAnsiTheme="majorBidi" w:cstheme="majorBidi"/>
          <w:i/>
          <w:iCs/>
          <w:lang w:val="en-US" w:eastAsia="zh-CN"/>
        </w:rPr>
        <w:t>C</w:t>
      </w:r>
      <w:r w:rsidRPr="006D5EEA">
        <w:rPr>
          <w:rFonts w:asciiTheme="majorBidi" w:hAnsiTheme="majorBidi" w:cstheme="majorBidi"/>
          <w:vertAlign w:val="subscript"/>
          <w:lang w:val="en-US" w:eastAsia="zh-CN"/>
        </w:rPr>
        <w:t>0</w:t>
      </w:r>
      <w:r w:rsidRPr="006D5EEA">
        <w:rPr>
          <w:rFonts w:asciiTheme="majorBidi" w:hAnsiTheme="majorBidi" w:cstheme="majorBidi"/>
          <w:i/>
          <w:iCs/>
          <w:vertAlign w:val="subscript"/>
          <w:lang w:val="en-US" w:eastAsia="zh-CN"/>
        </w:rPr>
        <w:t> </w:t>
      </w:r>
      <w:r w:rsidRPr="006D5EEA">
        <w:rPr>
          <w:rFonts w:asciiTheme="majorBidi" w:hAnsiTheme="majorBidi" w:cstheme="majorBidi"/>
          <w:lang w:val="en-US" w:eastAsia="zh-CN"/>
        </w:rPr>
        <w:t>/</w:t>
      </w:r>
      <w:r w:rsidRPr="006D5EEA">
        <w:rPr>
          <w:rFonts w:asciiTheme="majorBidi" w:hAnsiTheme="majorBidi" w:cstheme="majorBidi"/>
          <w:i/>
          <w:iCs/>
          <w:lang w:val="en-US" w:eastAsia="zh-CN"/>
        </w:rPr>
        <w:t>I</w:t>
      </w:r>
      <w:r w:rsidRPr="006D5EEA">
        <w:rPr>
          <w:rFonts w:asciiTheme="majorBidi" w:hAnsiTheme="majorBidi" w:cstheme="majorBidi"/>
          <w:lang w:val="en-US" w:eastAsia="zh-CN"/>
        </w:rPr>
        <w:t>(dB)</w:t>
      </w:r>
      <w:r w:rsidRPr="006D5EEA">
        <w:rPr>
          <w:rFonts w:asciiTheme="majorBidi" w:hAnsiTheme="majorBidi" w:cstheme="majorBidi"/>
          <w:lang w:eastAsia="zh-CN"/>
        </w:rPr>
        <w:t>是未采用</w:t>
      </w:r>
      <w:r w:rsidRPr="006D5EEA">
        <w:rPr>
          <w:rFonts w:asciiTheme="majorBidi" w:hAnsiTheme="majorBidi" w:cstheme="majorBidi"/>
          <w:lang w:val="en-US" w:eastAsia="zh-CN"/>
        </w:rPr>
        <w:t>XPIC</w:t>
      </w:r>
      <w:r w:rsidRPr="006D5EEA">
        <w:rPr>
          <w:rFonts w:asciiTheme="majorBidi" w:hAnsiTheme="majorBidi" w:cstheme="majorBidi"/>
          <w:lang w:eastAsia="zh-CN"/>
        </w:rPr>
        <w:t>时对于参考</w:t>
      </w:r>
      <w:r w:rsidRPr="006D5EEA">
        <w:rPr>
          <w:rFonts w:asciiTheme="majorBidi" w:hAnsiTheme="majorBidi" w:cstheme="majorBidi"/>
          <w:lang w:val="en-US" w:eastAsia="zh-CN"/>
        </w:rPr>
        <w:t>BER</w:t>
      </w:r>
      <w:r w:rsidRPr="006D5EEA">
        <w:rPr>
          <w:rFonts w:asciiTheme="majorBidi" w:hAnsiTheme="majorBidi" w:cstheme="majorBidi"/>
          <w:lang w:eastAsia="zh-CN"/>
        </w:rPr>
        <w:t>定义的载波干扰比</w:t>
      </w:r>
      <w:r w:rsidRPr="006D5EEA">
        <w:rPr>
          <w:rFonts w:asciiTheme="majorBidi" w:hAnsiTheme="majorBidi" w:cstheme="majorBidi"/>
          <w:lang w:val="en-US" w:eastAsia="zh-CN"/>
        </w:rPr>
        <w:t>，</w:t>
      </w:r>
      <w:r w:rsidR="00F32735">
        <w:rPr>
          <w:rFonts w:asciiTheme="majorBidi" w:hAnsiTheme="majorBidi" w:cstheme="majorBidi"/>
          <w:lang w:val="en-US" w:eastAsia="zh-CN"/>
        </w:rPr>
        <w:t>XPIF</w:t>
      </w:r>
      <w:r w:rsidRPr="006D5EEA">
        <w:rPr>
          <w:rFonts w:asciiTheme="majorBidi" w:hAnsiTheme="majorBidi" w:cstheme="majorBidi"/>
          <w:lang w:val="en-US" w:eastAsia="zh-CN"/>
        </w:rPr>
        <w:t>(dB)</w:t>
      </w:r>
      <w:r w:rsidRPr="006D5EEA">
        <w:rPr>
          <w:rFonts w:asciiTheme="majorBidi" w:hAnsiTheme="majorBidi" w:cstheme="majorBidi"/>
          <w:lang w:eastAsia="zh-CN"/>
        </w:rPr>
        <w:t>是对于参考</w:t>
      </w:r>
      <w:r w:rsidRPr="006D5EEA">
        <w:rPr>
          <w:rFonts w:asciiTheme="majorBidi" w:hAnsiTheme="majorBidi" w:cstheme="majorBidi"/>
          <w:lang w:val="en-US" w:eastAsia="zh-CN"/>
        </w:rPr>
        <w:t>BER</w:t>
      </w:r>
      <w:r w:rsidRPr="006D5EEA">
        <w:rPr>
          <w:rFonts w:asciiTheme="majorBidi" w:hAnsiTheme="majorBidi" w:cstheme="majorBidi"/>
          <w:lang w:eastAsia="zh-CN"/>
        </w:rPr>
        <w:t>的交叉极化改善系数。</w:t>
      </w:r>
    </w:p>
    <w:p w14:paraId="7CE73AC0"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如果未采用</w:t>
      </w:r>
      <w:r w:rsidRPr="006D5EEA">
        <w:rPr>
          <w:rFonts w:asciiTheme="majorBidi" w:hAnsiTheme="majorBidi" w:cstheme="majorBidi"/>
          <w:lang w:val="en-US" w:eastAsia="zh-CN"/>
        </w:rPr>
        <w:t>XPIC</w:t>
      </w:r>
      <w:r w:rsidRPr="006D5EEA">
        <w:rPr>
          <w:rFonts w:asciiTheme="majorBidi" w:hAnsiTheme="majorBidi" w:cstheme="majorBidi"/>
          <w:lang w:eastAsia="zh-CN"/>
        </w:rPr>
        <w:t>设备的话</w:t>
      </w:r>
      <w:r w:rsidRPr="006D5EEA">
        <w:rPr>
          <w:rFonts w:asciiTheme="majorBidi" w:hAnsiTheme="majorBidi" w:cstheme="majorBidi"/>
          <w:lang w:val="en-US" w:eastAsia="zh-CN"/>
        </w:rPr>
        <w:t>，</w:t>
      </w:r>
      <w:r w:rsidRPr="006D5EEA">
        <w:rPr>
          <w:rFonts w:asciiTheme="majorBidi" w:hAnsiTheme="majorBidi" w:cstheme="majorBidi"/>
          <w:lang w:eastAsia="zh-CN"/>
        </w:rPr>
        <w:t>令</w:t>
      </w:r>
      <w:r w:rsidRPr="006D5EEA">
        <w:rPr>
          <w:rFonts w:asciiTheme="majorBidi" w:hAnsiTheme="majorBidi" w:cstheme="majorBidi"/>
          <w:lang w:val="en-US" w:eastAsia="zh-CN"/>
        </w:rPr>
        <w:t xml:space="preserve">XPIF </w:t>
      </w:r>
      <w:r w:rsidRPr="006D5EEA">
        <w:rPr>
          <w:rFonts w:asciiTheme="majorBidi" w:hAnsiTheme="majorBidi" w:cstheme="majorBidi"/>
          <w:lang w:val="en-US" w:eastAsia="zh-CN"/>
        </w:rPr>
        <w:t>＝</w:t>
      </w:r>
      <w:r w:rsidRPr="006D5EEA">
        <w:rPr>
          <w:rFonts w:asciiTheme="majorBidi" w:hAnsiTheme="majorBidi" w:cstheme="majorBidi"/>
          <w:lang w:val="en-US" w:eastAsia="zh-CN"/>
        </w:rPr>
        <w:t xml:space="preserve"> 0</w:t>
      </w:r>
      <w:r w:rsidRPr="006D5EEA">
        <w:rPr>
          <w:rFonts w:asciiTheme="majorBidi" w:hAnsiTheme="majorBidi" w:cstheme="majorBidi"/>
          <w:lang w:eastAsia="zh-CN"/>
        </w:rPr>
        <w:t>。</w:t>
      </w:r>
    </w:p>
    <w:p w14:paraId="4DC5CA3D" w14:textId="43841860" w:rsidR="00023A9F" w:rsidRPr="00D85AEC" w:rsidRDefault="00023A9F" w:rsidP="00023A9F">
      <w:pPr>
        <w:keepNext/>
        <w:ind w:firstLineChars="200" w:firstLine="480"/>
        <w:rPr>
          <w:rFonts w:asciiTheme="majorBidi" w:hAnsiTheme="majorBidi"/>
          <w:lang w:eastAsia="zh-CN"/>
        </w:rPr>
      </w:pPr>
      <w:r w:rsidRPr="002477D3">
        <w:rPr>
          <w:rFonts w:ascii="STKaiti" w:eastAsia="STKaiti" w:hAnsi="STKaiti" w:cstheme="majorBidi"/>
          <w:lang w:eastAsia="zh-CN"/>
        </w:rPr>
        <w:t>步骤</w:t>
      </w:r>
      <w:r w:rsidRPr="006D5EEA">
        <w:rPr>
          <w:rFonts w:asciiTheme="majorBidi" w:eastAsia="KaiTi_GB2312" w:hAnsiTheme="majorBidi" w:cstheme="majorBidi"/>
          <w:lang w:eastAsia="zh-CN"/>
        </w:rPr>
        <w:t>3</w:t>
      </w:r>
      <w:r w:rsidRPr="002477D3">
        <w:rPr>
          <w:rFonts w:ascii="SimSun" w:hAnsi="SimSun" w:cstheme="majorBidi"/>
          <w:lang w:eastAsia="zh-CN"/>
        </w:rPr>
        <w:t>：</w:t>
      </w:r>
      <w:r w:rsidRPr="006D5EEA">
        <w:rPr>
          <w:rFonts w:asciiTheme="majorBidi" w:hAnsiTheme="majorBidi" w:cstheme="majorBidi"/>
          <w:lang w:eastAsia="zh-CN"/>
        </w:rPr>
        <w:t>确定下列参数：</w:t>
      </w:r>
    </w:p>
    <w:p w14:paraId="0D746377" w14:textId="1E88C7AF" w:rsidR="00A8293D" w:rsidRPr="00D85AEC" w:rsidRDefault="00A8293D" w:rsidP="00D85AEC">
      <w:pPr>
        <w:pStyle w:val="Equation"/>
        <w:jc w:val="left"/>
        <w:rPr>
          <w:lang w:eastAsia="zh-CN"/>
        </w:rPr>
      </w:pPr>
      <w:r w:rsidRPr="002C20F5">
        <w:rPr>
          <w:lang w:eastAsia="zh-CN"/>
        </w:rPr>
        <w:tab/>
      </w:r>
      <w:r w:rsidRPr="002C20F5">
        <w:rPr>
          <w:lang w:eastAsia="zh-CN"/>
        </w:rPr>
        <w:tab/>
      </w:r>
      <m:oMath>
        <m:r>
          <w:rPr>
            <w:rFonts w:ascii="Cambria Math" w:hAnsi="Cambria Math"/>
            <w:lang w:eastAsia="zh-CN"/>
          </w:rPr>
          <m:t>m</m:t>
        </m:r>
        <m:r>
          <m:rPr>
            <m:sty m:val="p"/>
          </m:rPr>
          <w:rPr>
            <w:rFonts w:ascii="Cambria Math" w:hAnsi="Cambria Math"/>
            <w:lang w:eastAsia="zh-CN"/>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lang w:eastAsia="zh-CN"/>
                    </w:rPr>
                    <m:t>23.26</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eastAsia="zh-CN"/>
                            </w:rPr>
                            <m:t>log</m:t>
                          </m:r>
                        </m:e>
                        <m:sub>
                          <m:r>
                            <m:rPr>
                              <m:sty m:val="p"/>
                            </m:rPr>
                            <w:rPr>
                              <w:rFonts w:ascii="Cambria Math" w:hAnsi="Cambria Math"/>
                              <w:lang w:eastAsia="zh-CN"/>
                            </w:rPr>
                            <m:t>10</m:t>
                          </m:r>
                        </m:sub>
                      </m:sSub>
                    </m:fName>
                    <m:e>
                      <m:d>
                        <m:dPr>
                          <m:begChr m:val="["/>
                          <m:endChr m:val="]"/>
                          <m:ctrlPr>
                            <w:rPr>
                              <w:rFonts w:ascii="Cambria Math" w:hAnsi="Cambria Math"/>
                            </w:rPr>
                          </m:ctrlPr>
                        </m:dPr>
                        <m:e>
                          <m:sSub>
                            <m:sSubPr>
                              <m:ctrlPr>
                                <w:rPr>
                                  <w:rFonts w:ascii="Cambria Math" w:hAnsi="Cambria Math"/>
                                </w:rPr>
                              </m:ctrlPr>
                            </m:sSubPr>
                            <m:e>
                              <m:r>
                                <w:rPr>
                                  <w:rFonts w:ascii="Cambria Math" w:hAnsi="Cambria Math"/>
                                  <w:lang w:eastAsia="zh-CN"/>
                                </w:rPr>
                                <m:t>A</m:t>
                              </m:r>
                            </m:e>
                            <m:sub>
                              <m:r>
                                <w:rPr>
                                  <w:rFonts w:ascii="Cambria Math" w:hAnsi="Cambria Math"/>
                                  <w:lang w:eastAsia="zh-CN"/>
                                </w:rPr>
                                <m:t>p</m:t>
                              </m:r>
                            </m:sub>
                          </m:sSub>
                          <m:r>
                            <m:rPr>
                              <m:sty m:val="p"/>
                            </m:rPr>
                            <w:rPr>
                              <w:rFonts w:ascii="Cambria Math" w:hAnsi="Cambria Math"/>
                              <w:lang w:eastAsia="zh-CN"/>
                            </w:rPr>
                            <m:t xml:space="preserve">/(0.12 </m:t>
                          </m:r>
                          <m:sSub>
                            <m:sSubPr>
                              <m:ctrlPr>
                                <w:rPr>
                                  <w:rFonts w:ascii="Cambria Math" w:hAnsi="Cambria Math"/>
                                </w:rPr>
                              </m:ctrlPr>
                            </m:sSubPr>
                            <m:e>
                              <m:r>
                                <w:rPr>
                                  <w:rFonts w:ascii="Cambria Math" w:hAnsi="Cambria Math"/>
                                  <w:lang w:eastAsia="zh-CN"/>
                                </w:rPr>
                                <m:t>A</m:t>
                              </m:r>
                            </m:e>
                            <m:sub>
                              <m:r>
                                <m:rPr>
                                  <m:sty m:val="p"/>
                                </m:rPr>
                                <w:rPr>
                                  <w:rFonts w:ascii="Cambria Math" w:hAnsi="Cambria Math"/>
                                  <w:lang w:eastAsia="zh-CN"/>
                                </w:rPr>
                                <m:t>0.01</m:t>
                              </m:r>
                            </m:sub>
                          </m:sSub>
                          <m:r>
                            <m:rPr>
                              <m:sty m:val="p"/>
                            </m:rPr>
                            <w:rPr>
                              <w:rFonts w:ascii="Cambria Math" w:hAnsi="Cambria Math"/>
                              <w:lang w:eastAsia="zh-CN"/>
                            </w:rPr>
                            <m:t>)</m:t>
                          </m:r>
                        </m:e>
                      </m:d>
                      <m:r>
                        <m:rPr>
                          <m:sty m:val="p"/>
                        </m:rPr>
                        <w:rPr>
                          <w:rFonts w:ascii="Cambria Math" w:hAnsi="Cambria Math"/>
                          <w:lang w:eastAsia="zh-CN"/>
                        </w:rPr>
                        <m:t xml:space="preserve">                       </m:t>
                      </m:r>
                      <m:r>
                        <m:rPr>
                          <m:sty m:val="p"/>
                        </m:rPr>
                        <w:rPr>
                          <w:rFonts w:ascii="Cambria Math" w:hAnsi="Cambria Math"/>
                          <w:lang w:val="fr-CH" w:eastAsia="zh-CN"/>
                        </w:rPr>
                        <m:t>若</m:t>
                      </m:r>
                      <m:r>
                        <m:rPr>
                          <m:sty m:val="p"/>
                        </m:rPr>
                        <w:rPr>
                          <w:rFonts w:ascii="Cambria Math" w:hAnsi="Cambria Math"/>
                          <w:lang w:eastAsia="zh-CN"/>
                        </w:rPr>
                        <m:t xml:space="preserve"> </m:t>
                      </m:r>
                      <m:r>
                        <w:rPr>
                          <w:rFonts w:ascii="Cambria Math" w:hAnsi="Cambria Math"/>
                          <w:lang w:eastAsia="zh-CN"/>
                        </w:rPr>
                        <m:t>m</m:t>
                      </m:r>
                      <m:r>
                        <m:rPr>
                          <m:sty m:val="p"/>
                        </m:rPr>
                        <w:rPr>
                          <w:rFonts w:ascii="Cambria Math" w:hAnsi="Cambria Math"/>
                          <w:lang w:eastAsia="zh-CN"/>
                        </w:rPr>
                        <m:t xml:space="preserve">≤40 </m:t>
                      </m:r>
                    </m:e>
                  </m:func>
                </m:e>
              </m:mr>
              <m:mr>
                <m:e>
                  <m:r>
                    <m:rPr>
                      <m:sty m:val="p"/>
                    </m:rPr>
                    <w:rPr>
                      <w:rFonts w:ascii="Cambria Math" w:hAnsi="Cambria Math"/>
                      <w:lang w:eastAsia="zh-CN"/>
                    </w:rPr>
                    <m:t xml:space="preserve">40                                                                        </m:t>
                  </m:r>
                  <m:r>
                    <m:rPr>
                      <m:sty m:val="p"/>
                    </m:rPr>
                    <w:rPr>
                      <w:rFonts w:ascii="Cambria Math" w:hAnsi="Cambria Math"/>
                      <w:lang w:val="en-GB" w:eastAsia="zh-CN"/>
                    </w:rPr>
                    <m:t>其他值</m:t>
                  </m:r>
                  <m:r>
                    <m:rPr>
                      <m:sty m:val="p"/>
                    </m:rPr>
                    <w:rPr>
                      <w:rFonts w:ascii="Cambria Math" w:hAnsi="Cambria Math"/>
                      <w:lang w:eastAsia="zh-CN"/>
                    </w:rPr>
                    <m:t xml:space="preserve">       </m:t>
                  </m:r>
                </m:e>
              </m:mr>
            </m:m>
          </m:e>
        </m:d>
      </m:oMath>
      <w:r w:rsidRPr="00D85AEC">
        <w:rPr>
          <w:lang w:eastAsia="zh-CN"/>
        </w:rPr>
        <w:tab/>
        <w:t>(113)</w:t>
      </w:r>
    </w:p>
    <w:p w14:paraId="7E4FBE42"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和</w:t>
      </w:r>
    </w:p>
    <w:p w14:paraId="5442D460" w14:textId="28CE23CF" w:rsidR="00023A9F" w:rsidRPr="006D5EEA" w:rsidRDefault="008D4A50" w:rsidP="00023A9F">
      <w:pPr>
        <w:pStyle w:val="Equation"/>
        <w:rPr>
          <w:rFonts w:asciiTheme="majorBidi" w:hAnsiTheme="majorBidi" w:cstheme="majorBidi"/>
          <w:lang w:val="en-US" w:eastAsia="zh-CN"/>
        </w:rPr>
      </w:pPr>
      <w:r w:rsidRPr="007703F7">
        <w:rPr>
          <w:lang w:val="en-GB" w:eastAsia="zh-CN"/>
        </w:rPr>
        <w:tab/>
      </w:r>
      <w:r w:rsidRPr="007703F7">
        <w:rPr>
          <w:lang w:val="en-GB" w:eastAsia="zh-CN"/>
        </w:rPr>
        <w:tab/>
      </w:r>
      <w:r w:rsidRPr="008947EA">
        <w:rPr>
          <w:position w:val="-20"/>
        </w:rPr>
        <w:object w:dxaOrig="3159" w:dyaOrig="520" w14:anchorId="4C064D3E">
          <v:shape id="_x0000_i1110" type="#_x0000_t75" style="width:159pt;height:27.65pt" o:ole="" fillcolor="window">
            <v:imagedata r:id="rId180" o:title=""/>
          </v:shape>
          <o:OLEObject Type="Embed" ProgID="Equation.3" ShapeID="_x0000_i1110" DrawAspect="Content" ObjectID="_1807336458" r:id="rId181"/>
        </w:object>
      </w:r>
      <w:r w:rsidRPr="007703F7">
        <w:rPr>
          <w:lang w:val="en-GB" w:eastAsia="zh-CN"/>
        </w:rPr>
        <w:tab/>
        <w:t>(114)</w:t>
      </w:r>
    </w:p>
    <w:p w14:paraId="22DA3E05" w14:textId="77777777" w:rsidR="00023A9F" w:rsidRPr="007A08CE" w:rsidRDefault="00023A9F" w:rsidP="00023A9F">
      <w:pPr>
        <w:ind w:firstLineChars="200" w:firstLine="476"/>
        <w:jc w:val="left"/>
        <w:rPr>
          <w:rFonts w:asciiTheme="majorBidi" w:hAnsiTheme="majorBidi" w:cstheme="majorBidi"/>
          <w:spacing w:val="-2"/>
          <w:lang w:eastAsia="zh-CN"/>
        </w:rPr>
      </w:pPr>
      <w:r w:rsidRPr="007A08CE">
        <w:rPr>
          <w:rFonts w:asciiTheme="majorBidi" w:hAnsiTheme="majorBidi" w:cstheme="majorBidi"/>
          <w:i/>
          <w:iCs/>
          <w:spacing w:val="-2"/>
          <w:lang w:eastAsia="zh-CN"/>
        </w:rPr>
        <w:t>n</w:t>
      </w:r>
      <w:r w:rsidRPr="007A08CE">
        <w:rPr>
          <w:rFonts w:asciiTheme="majorBidi" w:hAnsiTheme="majorBidi" w:cstheme="majorBidi"/>
          <w:spacing w:val="-2"/>
          <w:lang w:eastAsia="zh-CN"/>
        </w:rPr>
        <w:t>的有效值必须在</w:t>
      </w:r>
      <w:r>
        <w:rPr>
          <w:lang w:val="en-GB" w:eastAsia="zh-CN"/>
        </w:rPr>
        <w:t>−</w:t>
      </w:r>
      <w:r w:rsidRPr="007703F7">
        <w:rPr>
          <w:lang w:val="en-GB" w:eastAsia="zh-CN"/>
        </w:rPr>
        <w:t>3</w:t>
      </w:r>
      <w:r w:rsidRPr="007A08CE">
        <w:rPr>
          <w:rFonts w:asciiTheme="majorBidi" w:hAnsiTheme="majorBidi" w:cstheme="majorBidi"/>
          <w:spacing w:val="-2"/>
          <w:lang w:eastAsia="zh-CN"/>
        </w:rPr>
        <w:t>至</w:t>
      </w:r>
      <w:r w:rsidRPr="007A08CE">
        <w:rPr>
          <w:rFonts w:asciiTheme="majorBidi" w:hAnsiTheme="majorBidi" w:cstheme="majorBidi"/>
          <w:spacing w:val="-2"/>
          <w:lang w:eastAsia="zh-CN"/>
        </w:rPr>
        <w:t>0</w:t>
      </w:r>
      <w:r w:rsidRPr="007A08CE">
        <w:rPr>
          <w:rFonts w:asciiTheme="majorBidi" w:hAnsiTheme="majorBidi" w:cstheme="majorBidi"/>
          <w:spacing w:val="-2"/>
          <w:lang w:eastAsia="zh-CN"/>
        </w:rPr>
        <w:t>的范围内。注意在有些情况下，特别是采用</w:t>
      </w:r>
      <w:r w:rsidRPr="007A08CE">
        <w:rPr>
          <w:rFonts w:asciiTheme="majorBidi" w:hAnsiTheme="majorBidi" w:cstheme="majorBidi"/>
          <w:spacing w:val="-2"/>
          <w:lang w:eastAsia="zh-CN"/>
        </w:rPr>
        <w:t>XPIC</w:t>
      </w:r>
      <w:r w:rsidRPr="007A08CE">
        <w:rPr>
          <w:rFonts w:asciiTheme="majorBidi" w:hAnsiTheme="majorBidi" w:cstheme="majorBidi"/>
          <w:spacing w:val="-2"/>
          <w:lang w:eastAsia="zh-CN"/>
        </w:rPr>
        <w:t>设备时，有可能得到低于</w:t>
      </w:r>
      <w:r>
        <w:rPr>
          <w:lang w:val="en-GB" w:eastAsia="zh-CN"/>
        </w:rPr>
        <w:t>−</w:t>
      </w:r>
      <w:r w:rsidRPr="007703F7">
        <w:rPr>
          <w:lang w:val="en-GB" w:eastAsia="zh-CN"/>
        </w:rPr>
        <w:t>3</w:t>
      </w:r>
      <w:r w:rsidRPr="007A08CE">
        <w:rPr>
          <w:rFonts w:asciiTheme="majorBidi" w:hAnsiTheme="majorBidi" w:cstheme="majorBidi"/>
          <w:spacing w:val="-2"/>
          <w:lang w:eastAsia="zh-CN"/>
        </w:rPr>
        <w:t>的</w:t>
      </w:r>
      <w:r w:rsidRPr="007A08CE">
        <w:rPr>
          <w:rFonts w:asciiTheme="majorBidi" w:hAnsiTheme="majorBidi" w:cstheme="majorBidi"/>
          <w:i/>
          <w:iCs/>
          <w:spacing w:val="-2"/>
          <w:lang w:eastAsia="zh-CN"/>
        </w:rPr>
        <w:t>n</w:t>
      </w:r>
      <w:r w:rsidRPr="007A08CE">
        <w:rPr>
          <w:rFonts w:asciiTheme="majorBidi" w:hAnsiTheme="majorBidi" w:cstheme="majorBidi"/>
          <w:spacing w:val="-2"/>
          <w:lang w:eastAsia="zh-CN"/>
        </w:rPr>
        <w:t>值。如果是这种情况，应注意的是低于</w:t>
      </w:r>
      <w:r>
        <w:rPr>
          <w:lang w:val="en-GB" w:eastAsia="zh-CN"/>
        </w:rPr>
        <w:t>−</w:t>
      </w:r>
      <w:r w:rsidRPr="007703F7">
        <w:rPr>
          <w:lang w:val="en-GB" w:eastAsia="zh-CN"/>
        </w:rPr>
        <w:t>3</w:t>
      </w:r>
      <w:r w:rsidRPr="007A08CE">
        <w:rPr>
          <w:rFonts w:asciiTheme="majorBidi" w:hAnsiTheme="majorBidi" w:cstheme="majorBidi"/>
          <w:spacing w:val="-2"/>
          <w:lang w:eastAsia="zh-CN"/>
        </w:rPr>
        <w:t>的</w:t>
      </w:r>
      <w:r w:rsidRPr="007A08CE">
        <w:rPr>
          <w:rFonts w:asciiTheme="majorBidi" w:hAnsiTheme="majorBidi" w:cstheme="majorBidi"/>
          <w:i/>
          <w:iCs/>
          <w:spacing w:val="-2"/>
          <w:lang w:eastAsia="zh-CN"/>
        </w:rPr>
        <w:t>p</w:t>
      </w:r>
      <w:r w:rsidRPr="007A08CE">
        <w:rPr>
          <w:rFonts w:asciiTheme="majorBidi" w:hAnsiTheme="majorBidi" w:cstheme="majorBidi"/>
          <w:spacing w:val="-2"/>
          <w:lang w:eastAsia="zh-CN"/>
        </w:rPr>
        <w:t>值会给出中断</w:t>
      </w:r>
      <w:r w:rsidRPr="007703F7">
        <w:rPr>
          <w:lang w:val="en-GB" w:eastAsia="zh-CN"/>
        </w:rPr>
        <w:t>BER &lt; 1 × 10</w:t>
      </w:r>
      <w:r>
        <w:rPr>
          <w:vertAlign w:val="superscript"/>
          <w:lang w:val="en-GB" w:eastAsia="zh-CN"/>
        </w:rPr>
        <w:t>−</w:t>
      </w:r>
      <w:r w:rsidRPr="007703F7">
        <w:rPr>
          <w:vertAlign w:val="superscript"/>
          <w:lang w:val="en-GB" w:eastAsia="zh-CN"/>
        </w:rPr>
        <w:t>5</w:t>
      </w:r>
      <w:r w:rsidRPr="007A08CE">
        <w:rPr>
          <w:rFonts w:asciiTheme="majorBidi" w:hAnsiTheme="majorBidi" w:cstheme="majorBidi"/>
          <w:spacing w:val="-2"/>
          <w:lang w:val="en-US" w:eastAsia="zh-CN"/>
        </w:rPr>
        <w:t>。</w:t>
      </w:r>
    </w:p>
    <w:p w14:paraId="298A02CF" w14:textId="77777777" w:rsidR="00023A9F" w:rsidRPr="006D5EEA" w:rsidRDefault="00023A9F" w:rsidP="00023A9F">
      <w:pPr>
        <w:ind w:firstLineChars="200" w:firstLine="480"/>
        <w:rPr>
          <w:rFonts w:asciiTheme="majorBidi" w:hAnsiTheme="majorBidi" w:cstheme="majorBidi"/>
          <w:lang w:eastAsia="zh-CN"/>
        </w:rPr>
      </w:pPr>
      <w:r w:rsidRPr="002477D3">
        <w:rPr>
          <w:rFonts w:ascii="STKaiti" w:eastAsia="STKaiti" w:hAnsi="STKaiti" w:cstheme="majorBidi"/>
          <w:lang w:eastAsia="zh-CN"/>
        </w:rPr>
        <w:t>步骤</w:t>
      </w:r>
      <w:r w:rsidRPr="006D5EEA">
        <w:rPr>
          <w:rFonts w:asciiTheme="majorBidi" w:eastAsia="KaiTi_GB2312" w:hAnsiTheme="majorBidi" w:cstheme="majorBidi"/>
          <w:lang w:eastAsia="zh-CN"/>
        </w:rPr>
        <w:t>4</w:t>
      </w:r>
      <w:r w:rsidRPr="002477D3">
        <w:rPr>
          <w:rFonts w:ascii="SimSun" w:hAnsi="SimSun" w:cstheme="majorBidi"/>
          <w:lang w:eastAsia="zh-CN"/>
        </w:rPr>
        <w:t>：</w:t>
      </w:r>
      <w:r w:rsidRPr="006D5EEA">
        <w:rPr>
          <w:rFonts w:asciiTheme="majorBidi" w:hAnsiTheme="majorBidi" w:cstheme="majorBidi"/>
          <w:lang w:eastAsia="zh-CN"/>
        </w:rPr>
        <w:t>由下</w:t>
      </w:r>
      <w:proofErr w:type="gramStart"/>
      <w:r w:rsidRPr="006D5EEA">
        <w:rPr>
          <w:rFonts w:asciiTheme="majorBidi" w:hAnsiTheme="majorBidi" w:cstheme="majorBidi"/>
          <w:lang w:eastAsia="zh-CN"/>
        </w:rPr>
        <w:t>式确定</w:t>
      </w:r>
      <w:proofErr w:type="gramEnd"/>
      <w:r w:rsidRPr="006D5EEA">
        <w:rPr>
          <w:rFonts w:asciiTheme="majorBidi" w:hAnsiTheme="majorBidi" w:cstheme="majorBidi"/>
          <w:lang w:eastAsia="zh-CN"/>
        </w:rPr>
        <w:t>中断概率：</w:t>
      </w:r>
    </w:p>
    <w:p w14:paraId="2E9A937F" w14:textId="77777777" w:rsidR="00023A9F" w:rsidRPr="00C839E5" w:rsidRDefault="00023A9F" w:rsidP="00C839E5">
      <w:pPr>
        <w:pStyle w:val="Blanc"/>
        <w:rPr>
          <w:rFonts w:asciiTheme="majorBidi" w:hAnsiTheme="majorBidi" w:cstheme="majorBidi"/>
          <w:lang w:val="fr-FR" w:eastAsia="zh-CN"/>
        </w:rPr>
      </w:pPr>
    </w:p>
    <w:p w14:paraId="7B192FDF"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1620" w:dyaOrig="420" w14:anchorId="687422B7">
          <v:shape id="_x0000_i1111" type="#_x0000_t75" style="width:78.9pt;height:21.9pt" o:ole="" fillcolor="window">
            <v:imagedata r:id="rId182" o:title=""/>
          </v:shape>
          <o:OLEObject Type="Embed" ProgID="Equation.3" ShapeID="_x0000_i1111" DrawAspect="Content" ObjectID="_1807336459" r:id="rId183"/>
        </w:object>
      </w:r>
      <w:r w:rsidRPr="006D5EEA">
        <w:rPr>
          <w:rFonts w:asciiTheme="majorBidi" w:hAnsiTheme="majorBidi" w:cstheme="majorBidi"/>
          <w:lang w:val="en-US" w:eastAsia="zh-CN"/>
        </w:rPr>
        <w:tab/>
        <w:t>(115)</w:t>
      </w:r>
    </w:p>
    <w:p w14:paraId="104E7BD2" w14:textId="77777777"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t>5</w:t>
      </w:r>
      <w:r w:rsidRPr="006D5EEA">
        <w:rPr>
          <w:rFonts w:asciiTheme="majorBidi" w:hAnsiTheme="majorBidi" w:cstheme="majorBidi"/>
          <w:lang w:eastAsia="zh-CN"/>
        </w:rPr>
        <w:tab/>
      </w:r>
      <w:r w:rsidRPr="006D5EEA">
        <w:rPr>
          <w:rFonts w:asciiTheme="majorBidi" w:hAnsiTheme="majorBidi" w:cstheme="majorBidi"/>
          <w:lang w:eastAsia="zh-CN"/>
        </w:rPr>
        <w:t>由传播效应引起的失真</w:t>
      </w:r>
    </w:p>
    <w:p w14:paraId="2DF0D9DE"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w:t>
      </w:r>
      <w:r w:rsidRPr="006D5EEA">
        <w:rPr>
          <w:rFonts w:asciiTheme="majorBidi" w:hAnsiTheme="majorBidi" w:cstheme="majorBidi"/>
          <w:lang w:eastAsia="zh-CN"/>
        </w:rPr>
        <w:t>UHF</w:t>
      </w:r>
      <w:r w:rsidRPr="006D5EEA">
        <w:rPr>
          <w:rFonts w:asciiTheme="majorBidi" w:hAnsiTheme="majorBidi" w:cstheme="majorBidi"/>
          <w:lang w:eastAsia="zh-CN"/>
        </w:rPr>
        <w:t>和</w:t>
      </w:r>
      <w:r w:rsidRPr="006D5EEA">
        <w:rPr>
          <w:rFonts w:asciiTheme="majorBidi" w:hAnsiTheme="majorBidi" w:cstheme="majorBidi"/>
          <w:lang w:eastAsia="zh-CN"/>
        </w:rPr>
        <w:t>SHF</w:t>
      </w:r>
      <w:r w:rsidRPr="006D5EEA">
        <w:rPr>
          <w:rFonts w:asciiTheme="majorBidi" w:hAnsiTheme="majorBidi" w:cstheme="majorBidi"/>
          <w:lang w:eastAsia="zh-CN"/>
        </w:rPr>
        <w:t>波段视距链路上，失真的最首要的原因是在晴空多</w:t>
      </w:r>
      <w:proofErr w:type="gramStart"/>
      <w:r w:rsidRPr="006D5EEA">
        <w:rPr>
          <w:rFonts w:asciiTheme="majorBidi" w:hAnsiTheme="majorBidi" w:cstheme="majorBidi"/>
          <w:lang w:eastAsia="zh-CN"/>
        </w:rPr>
        <w:t>径条件</w:t>
      </w:r>
      <w:proofErr w:type="gramEnd"/>
      <w:r w:rsidRPr="006D5EEA">
        <w:rPr>
          <w:rFonts w:asciiTheme="majorBidi" w:hAnsiTheme="majorBidi" w:cstheme="majorBidi"/>
          <w:lang w:eastAsia="zh-CN"/>
        </w:rPr>
        <w:t>下幅度对频率的依赖性和群延迟。在模拟系统中，因为热噪声的影响减小，衰落余量的增加会改善性能。然而，在数字系统中，如果是频率选择性衰落造成性能降低的话，使用大的衰落余量不会有所帮助。</w:t>
      </w:r>
    </w:p>
    <w:p w14:paraId="0BE2E46E"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传播信道最常见的模型是通过假定信号经过几条从发射机到接收机的路径或射束建立的。这些路径包括经过大气的直达路径，也有可能包括一个或多个额外的地面反射和</w:t>
      </w:r>
      <w:r w:rsidRPr="006D5EEA">
        <w:rPr>
          <w:rFonts w:asciiTheme="majorBidi" w:hAnsiTheme="majorBidi" w:cstheme="majorBidi"/>
          <w:lang w:eastAsia="zh-CN"/>
        </w:rPr>
        <w:t>/</w:t>
      </w:r>
      <w:r w:rsidRPr="006D5EEA">
        <w:rPr>
          <w:rFonts w:asciiTheme="majorBidi" w:hAnsiTheme="majorBidi" w:cstheme="majorBidi"/>
          <w:lang w:eastAsia="zh-CN"/>
        </w:rPr>
        <w:t>或大气折射路径。如果直达信号和一个延迟明显的</w:t>
      </w:r>
      <w:proofErr w:type="gramStart"/>
      <w:r w:rsidRPr="006D5EEA">
        <w:rPr>
          <w:rFonts w:asciiTheme="majorBidi" w:hAnsiTheme="majorBidi" w:cstheme="majorBidi"/>
          <w:lang w:eastAsia="zh-CN"/>
        </w:rPr>
        <w:t>几乎等</w:t>
      </w:r>
      <w:proofErr w:type="gramEnd"/>
      <w:r w:rsidRPr="006D5EEA">
        <w:rPr>
          <w:rFonts w:asciiTheme="majorBidi" w:hAnsiTheme="majorBidi" w:cstheme="majorBidi"/>
          <w:lang w:eastAsia="zh-CN"/>
        </w:rPr>
        <w:t>幅度的复制品到达接收机，就会发生符号间干扰，导致检测信息错误。性能预测方法通过综合多个变量，如延迟（第一个到达的射束与其他射束的时间差）和幅度分布，利用了这种多束模型，同时还利用了调制器、均衡器、前向纠错</w:t>
      </w:r>
      <w:r>
        <w:rPr>
          <w:rFonts w:asciiTheme="majorBidi" w:hAnsiTheme="majorBidi" w:cstheme="majorBidi" w:hint="eastAsia"/>
          <w:lang w:eastAsia="zh-CN"/>
        </w:rPr>
        <w:t>（</w:t>
      </w:r>
      <w:r>
        <w:rPr>
          <w:rFonts w:asciiTheme="majorBidi" w:hAnsiTheme="majorBidi" w:cstheme="majorBidi"/>
          <w:lang w:val="en-US" w:eastAsia="zh-CN"/>
        </w:rPr>
        <w:t>FEC</w:t>
      </w:r>
      <w:r>
        <w:rPr>
          <w:rFonts w:asciiTheme="majorBidi" w:hAnsiTheme="majorBidi" w:cstheme="majorBidi" w:hint="eastAsia"/>
          <w:lang w:val="en-US" w:eastAsia="zh-CN"/>
        </w:rPr>
        <w:t>）</w:t>
      </w:r>
      <w:r w:rsidRPr="006D5EEA">
        <w:rPr>
          <w:rFonts w:asciiTheme="majorBidi" w:hAnsiTheme="majorBidi" w:cstheme="majorBidi"/>
          <w:lang w:eastAsia="zh-CN"/>
        </w:rPr>
        <w:t>机制等设备元素的一个适当模型。方法虽然不少，但可以根据系统签名的使用、线性幅度失真（</w:t>
      </w:r>
      <w:r w:rsidRPr="006D5EEA">
        <w:rPr>
          <w:rFonts w:asciiTheme="majorBidi" w:hAnsiTheme="majorBidi" w:cstheme="majorBidi"/>
          <w:lang w:eastAsia="zh-CN"/>
        </w:rPr>
        <w:t>LAD</w:t>
      </w:r>
      <w:r w:rsidRPr="006D5EEA">
        <w:rPr>
          <w:rFonts w:asciiTheme="majorBidi" w:hAnsiTheme="majorBidi" w:cstheme="majorBidi"/>
          <w:lang w:eastAsia="zh-CN"/>
        </w:rPr>
        <w:t>）或净衰落余量分为三大类。签名法常常利用一个实验室两束仿真模型，并在该模型与其他信息如多径的发生和链路特性之间建立联系。</w:t>
      </w:r>
      <w:r w:rsidRPr="006D5EEA">
        <w:rPr>
          <w:rFonts w:asciiTheme="majorBidi" w:hAnsiTheme="majorBidi" w:cstheme="majorBidi"/>
          <w:lang w:eastAsia="zh-CN"/>
        </w:rPr>
        <w:t>LAD</w:t>
      </w:r>
      <w:r w:rsidRPr="006D5EEA">
        <w:rPr>
          <w:rFonts w:asciiTheme="majorBidi" w:hAnsiTheme="majorBidi" w:cstheme="majorBidi"/>
          <w:lang w:eastAsia="zh-CN"/>
        </w:rPr>
        <w:t>法估计给定路径在无线电频带的两个频率上会观测到的失真分布，并利用调制器和均衡器的特性等。类似地，净衰落余量法使用估计的射束幅度的统计分布和设备信息，与</w:t>
      </w:r>
      <w:r w:rsidRPr="006D5EEA">
        <w:rPr>
          <w:rFonts w:asciiTheme="majorBidi" w:hAnsiTheme="majorBidi" w:cstheme="majorBidi"/>
          <w:lang w:eastAsia="zh-CN"/>
        </w:rPr>
        <w:t>LAD</w:t>
      </w:r>
      <w:r w:rsidRPr="006D5EEA">
        <w:rPr>
          <w:rFonts w:asciiTheme="majorBidi" w:hAnsiTheme="majorBidi" w:cstheme="majorBidi"/>
          <w:lang w:eastAsia="zh-CN"/>
        </w:rPr>
        <w:t>法采用的差不多。在第</w:t>
      </w:r>
      <w:r w:rsidRPr="006D5EEA">
        <w:rPr>
          <w:rFonts w:asciiTheme="majorBidi" w:hAnsiTheme="majorBidi" w:cstheme="majorBidi"/>
          <w:lang w:eastAsia="zh-CN"/>
        </w:rPr>
        <w:t>5.1</w:t>
      </w:r>
      <w:r w:rsidRPr="006D5EEA">
        <w:rPr>
          <w:rFonts w:asciiTheme="majorBidi" w:hAnsiTheme="majorBidi" w:cstheme="majorBidi"/>
          <w:lang w:eastAsia="zh-CN"/>
        </w:rPr>
        <w:t>节中，建议使用签名法预测误差性能。</w:t>
      </w:r>
    </w:p>
    <w:p w14:paraId="1A620E14"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由降雨引起的失真被认为是可以忽略不计的，并且在任何情况下问题都不如雨</w:t>
      </w:r>
      <w:proofErr w:type="gramStart"/>
      <w:r w:rsidRPr="006D5EEA">
        <w:rPr>
          <w:rFonts w:asciiTheme="majorBidi" w:hAnsiTheme="majorBidi" w:cstheme="majorBidi"/>
          <w:lang w:eastAsia="zh-CN"/>
        </w:rPr>
        <w:t>衰</w:t>
      </w:r>
      <w:proofErr w:type="gramEnd"/>
      <w:r w:rsidRPr="006D5EEA">
        <w:rPr>
          <w:rFonts w:asciiTheme="majorBidi" w:hAnsiTheme="majorBidi" w:cstheme="majorBidi"/>
          <w:lang w:eastAsia="zh-CN"/>
        </w:rPr>
        <w:t>本身那么严重。失真被认为发生在毫米和亚毫米波吸收频带，但是它对运行系统的效应还不太清楚。</w:t>
      </w:r>
    </w:p>
    <w:p w14:paraId="3EC2DEFF" w14:textId="156675CD"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lastRenderedPageBreak/>
        <w:t>5.1</w:t>
      </w:r>
      <w:r w:rsidRPr="006D5EEA">
        <w:rPr>
          <w:rFonts w:asciiTheme="majorBidi" w:hAnsiTheme="majorBidi" w:cstheme="majorBidi"/>
          <w:lang w:eastAsia="zh-CN"/>
        </w:rPr>
        <w:tab/>
      </w:r>
      <w:r w:rsidRPr="006D5EEA">
        <w:rPr>
          <w:rFonts w:asciiTheme="majorBidi" w:hAnsiTheme="majorBidi" w:cstheme="majorBidi"/>
          <w:lang w:eastAsia="zh-CN"/>
        </w:rPr>
        <w:t>无保护数字系统中断的预测</w:t>
      </w:r>
    </w:p>
    <w:p w14:paraId="54F1AC49"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中断概率在这里被定义为</w:t>
      </w:r>
      <w:r w:rsidRPr="006D5EEA">
        <w:rPr>
          <w:rFonts w:asciiTheme="majorBidi" w:hAnsiTheme="majorBidi" w:cstheme="majorBidi"/>
          <w:lang w:eastAsia="zh-CN"/>
        </w:rPr>
        <w:t>BER</w:t>
      </w:r>
      <w:r w:rsidRPr="006D5EEA">
        <w:rPr>
          <w:rFonts w:asciiTheme="majorBidi" w:hAnsiTheme="majorBidi" w:cstheme="majorBidi"/>
          <w:lang w:eastAsia="zh-CN"/>
        </w:rPr>
        <w:t>大于一个给定门限的概率。</w:t>
      </w:r>
    </w:p>
    <w:p w14:paraId="566B4994" w14:textId="77777777" w:rsidR="00023A9F" w:rsidRPr="006D5EEA" w:rsidRDefault="00023A9F" w:rsidP="00023A9F">
      <w:pPr>
        <w:keepNext/>
        <w:ind w:firstLineChars="200" w:firstLine="480"/>
        <w:rPr>
          <w:rFonts w:asciiTheme="majorBidi" w:hAnsiTheme="majorBidi" w:cstheme="majorBidi"/>
          <w:lang w:val="en-US" w:eastAsia="zh-CN"/>
        </w:rPr>
      </w:pPr>
      <w:r w:rsidRPr="00F67160">
        <w:rPr>
          <w:rFonts w:ascii="STKaiti" w:eastAsia="STKaiti" w:hAnsi="STKaiti" w:cstheme="majorBidi"/>
          <w:lang w:eastAsia="zh-CN"/>
        </w:rPr>
        <w:t>步骤</w:t>
      </w:r>
      <w:r w:rsidRPr="006D5EEA">
        <w:rPr>
          <w:rFonts w:asciiTheme="majorBidi" w:eastAsia="KaiTi_GB2312" w:hAnsiTheme="majorBidi" w:cstheme="majorBidi"/>
          <w:lang w:eastAsia="zh-CN"/>
        </w:rPr>
        <w:t>1</w:t>
      </w:r>
      <w:r w:rsidRPr="00F67160">
        <w:rPr>
          <w:rFonts w:ascii="SimSun" w:hAnsi="SimSun" w:cstheme="majorBidi"/>
          <w:lang w:eastAsia="zh-CN"/>
        </w:rPr>
        <w:t>：</w:t>
      </w:r>
      <w:r w:rsidRPr="006D5EEA">
        <w:rPr>
          <w:rFonts w:asciiTheme="majorBidi" w:hAnsiTheme="majorBidi" w:cstheme="majorBidi"/>
          <w:lang w:eastAsia="zh-CN"/>
        </w:rPr>
        <w:t>由下式计算平均时间延迟：</w:t>
      </w:r>
    </w:p>
    <w:p w14:paraId="6CF2A388"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28"/>
        </w:rPr>
        <w:object w:dxaOrig="3000" w:dyaOrig="760" w14:anchorId="4A64B406">
          <v:shape id="_x0000_i1112" type="#_x0000_t75" style="width:150.9pt;height:35.15pt" o:ole="" fillcolor="window">
            <v:imagedata r:id="rId184" o:title=""/>
          </v:shape>
          <o:OLEObject Type="Embed" ProgID="Equation.3" ShapeID="_x0000_i1112" DrawAspect="Content" ObjectID="_1807336460" r:id="rId185"/>
        </w:object>
      </w:r>
      <w:r w:rsidRPr="006D5EEA">
        <w:rPr>
          <w:rFonts w:asciiTheme="majorBidi" w:hAnsiTheme="majorBidi" w:cstheme="majorBidi"/>
          <w:lang w:val="en-US" w:eastAsia="zh-CN"/>
        </w:rPr>
        <w:tab/>
        <w:t>(116)</w:t>
      </w:r>
    </w:p>
    <w:p w14:paraId="33788068"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d</w:t>
      </w:r>
      <w:r w:rsidRPr="006D5EEA">
        <w:rPr>
          <w:rFonts w:asciiTheme="majorBidi" w:hAnsiTheme="majorBidi" w:cstheme="majorBidi"/>
          <w:lang w:val="en-US" w:eastAsia="zh-CN"/>
        </w:rPr>
        <w:t>为路径长度（公里）。</w:t>
      </w:r>
    </w:p>
    <w:p w14:paraId="30E2F41E" w14:textId="77777777" w:rsidR="00023A9F" w:rsidRPr="006D5EEA" w:rsidRDefault="00023A9F" w:rsidP="00023A9F">
      <w:pPr>
        <w:ind w:firstLineChars="200" w:firstLine="480"/>
        <w:rPr>
          <w:rFonts w:asciiTheme="majorBidi" w:hAnsiTheme="majorBidi" w:cstheme="majorBidi"/>
          <w:lang w:eastAsia="zh-CN"/>
        </w:rPr>
      </w:pPr>
      <w:r w:rsidRPr="00F67160">
        <w:rPr>
          <w:rFonts w:ascii="STKaiti" w:eastAsia="STKaiti" w:hAnsi="STKaiti" w:cstheme="majorBidi"/>
          <w:lang w:eastAsia="zh-CN"/>
        </w:rPr>
        <w:t>步骤</w:t>
      </w:r>
      <w:r w:rsidRPr="006D5EEA">
        <w:rPr>
          <w:rFonts w:asciiTheme="majorBidi" w:eastAsia="KaiTi_GB2312" w:hAnsiTheme="majorBidi" w:cstheme="majorBidi"/>
          <w:lang w:eastAsia="zh-CN"/>
        </w:rPr>
        <w:t>2</w:t>
      </w:r>
      <w:r w:rsidRPr="00F67160">
        <w:rPr>
          <w:rFonts w:ascii="SimSun" w:hAnsi="SimSun" w:cstheme="majorBidi"/>
          <w:lang w:eastAsia="zh-CN"/>
        </w:rPr>
        <w:t>：</w:t>
      </w:r>
      <w:r w:rsidRPr="006D5EEA">
        <w:rPr>
          <w:rFonts w:asciiTheme="majorBidi" w:hAnsiTheme="majorBidi" w:cstheme="majorBidi"/>
          <w:lang w:eastAsia="zh-CN"/>
        </w:rPr>
        <w:t>同第</w:t>
      </w:r>
      <w:r w:rsidRPr="006D5EEA">
        <w:rPr>
          <w:rFonts w:asciiTheme="majorBidi" w:hAnsiTheme="majorBidi" w:cstheme="majorBidi"/>
          <w:lang w:eastAsia="zh-CN"/>
        </w:rPr>
        <w:t>4.1</w:t>
      </w:r>
      <w:r w:rsidRPr="006D5EEA">
        <w:rPr>
          <w:rFonts w:asciiTheme="majorBidi" w:hAnsiTheme="majorBidi" w:cstheme="majorBidi"/>
          <w:lang w:eastAsia="zh-CN"/>
        </w:rPr>
        <w:t>节的步骤</w:t>
      </w:r>
      <w:r w:rsidRPr="006D5EEA">
        <w:rPr>
          <w:rFonts w:asciiTheme="majorBidi" w:hAnsiTheme="majorBidi" w:cstheme="majorBidi"/>
          <w:lang w:eastAsia="zh-CN"/>
        </w:rPr>
        <w:t>2</w:t>
      </w:r>
      <w:r w:rsidRPr="006D5EEA">
        <w:rPr>
          <w:rFonts w:asciiTheme="majorBidi" w:hAnsiTheme="majorBidi" w:cstheme="majorBidi"/>
          <w:lang w:eastAsia="zh-CN"/>
        </w:rPr>
        <w:t>，计算多</w:t>
      </w:r>
      <w:proofErr w:type="gramStart"/>
      <w:r w:rsidRPr="006D5EEA">
        <w:rPr>
          <w:rFonts w:asciiTheme="majorBidi" w:hAnsiTheme="majorBidi" w:cstheme="majorBidi"/>
          <w:lang w:eastAsia="zh-CN"/>
        </w:rPr>
        <w:t>径活动</w:t>
      </w:r>
      <w:proofErr w:type="gramEnd"/>
      <w:r w:rsidRPr="006D5EEA">
        <w:rPr>
          <w:rFonts w:asciiTheme="majorBidi" w:hAnsiTheme="majorBidi" w:cstheme="majorBidi"/>
          <w:lang w:eastAsia="zh-CN"/>
        </w:rPr>
        <w:t>参数</w:t>
      </w:r>
      <w:r w:rsidRPr="006D5EEA">
        <w:rPr>
          <w:rFonts w:asciiTheme="majorBidi" w:hAnsiTheme="majorBidi" w:cstheme="majorBidi"/>
        </w:rPr>
        <w:sym w:font="Symbol" w:char="F068"/>
      </w:r>
      <w:r w:rsidRPr="006D5EEA">
        <w:rPr>
          <w:rFonts w:asciiTheme="majorBidi" w:hAnsiTheme="majorBidi" w:cstheme="majorBidi"/>
          <w:lang w:eastAsia="zh-CN"/>
        </w:rPr>
        <w:t>。</w:t>
      </w:r>
    </w:p>
    <w:p w14:paraId="0DBBF0AD" w14:textId="77777777" w:rsidR="00023A9F" w:rsidRPr="006D5EEA" w:rsidRDefault="00023A9F" w:rsidP="00023A9F">
      <w:pPr>
        <w:keepNext/>
        <w:ind w:firstLineChars="200" w:firstLine="480"/>
        <w:rPr>
          <w:rFonts w:asciiTheme="majorBidi" w:hAnsiTheme="majorBidi" w:cstheme="majorBidi"/>
          <w:lang w:val="en-US" w:eastAsia="zh-CN"/>
        </w:rPr>
      </w:pPr>
      <w:r w:rsidRPr="00FB4B1F">
        <w:rPr>
          <w:rFonts w:ascii="STKaiti" w:eastAsia="STKaiti" w:hAnsi="STKaiti" w:cstheme="majorBidi"/>
          <w:lang w:eastAsia="zh-CN"/>
        </w:rPr>
        <w:t>步骤3</w:t>
      </w:r>
      <w:r w:rsidRPr="00F67160">
        <w:rPr>
          <w:rFonts w:ascii="SimSun" w:hAnsi="SimSun" w:cstheme="majorBidi"/>
          <w:lang w:eastAsia="zh-CN"/>
        </w:rPr>
        <w:t>：</w:t>
      </w:r>
      <w:r w:rsidRPr="006D5EEA">
        <w:rPr>
          <w:rFonts w:asciiTheme="majorBidi" w:hAnsiTheme="majorBidi" w:cstheme="majorBidi"/>
          <w:lang w:eastAsia="zh-CN"/>
        </w:rPr>
        <w:t>由下式计算选择性中断概率：</w:t>
      </w:r>
    </w:p>
    <w:p w14:paraId="7E0CE526" w14:textId="77777777" w:rsidR="00023A9F" w:rsidRPr="00C839E5" w:rsidRDefault="00023A9F" w:rsidP="00C839E5">
      <w:pPr>
        <w:pStyle w:val="Blanc"/>
        <w:rPr>
          <w:rFonts w:asciiTheme="majorBidi" w:hAnsiTheme="majorBidi" w:cstheme="majorBidi"/>
          <w:lang w:val="fr-FR" w:eastAsia="zh-CN"/>
        </w:rPr>
      </w:pPr>
    </w:p>
    <w:p w14:paraId="4FBFEDDF"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6"/>
        </w:rPr>
        <w:object w:dxaOrig="6800" w:dyaOrig="840" w14:anchorId="145B3974">
          <v:shape id="_x0000_i1113" type="#_x0000_t75" style="width:345pt;height:44.35pt" o:ole="" fillcolor="window">
            <v:imagedata r:id="rId186" o:title=""/>
          </v:shape>
          <o:OLEObject Type="Embed" ProgID="Equation.3" ShapeID="_x0000_i1113" DrawAspect="Content" ObjectID="_1807336461" r:id="rId187"/>
        </w:object>
      </w:r>
      <w:r w:rsidRPr="007703F7">
        <w:rPr>
          <w:lang w:val="en-GB" w:eastAsia="zh-CN"/>
        </w:rPr>
        <w:tab/>
        <w:t>(117)</w:t>
      </w:r>
    </w:p>
    <w:p w14:paraId="111562A6"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p>
    <w:p w14:paraId="7C763D96"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proofErr w:type="spellStart"/>
      <w:r w:rsidRPr="006D5EEA">
        <w:rPr>
          <w:rFonts w:asciiTheme="majorBidi" w:hAnsiTheme="majorBidi" w:cstheme="majorBidi"/>
          <w:i/>
          <w:iCs/>
          <w:lang w:eastAsia="zh-CN"/>
        </w:rPr>
        <w:t>W</w:t>
      </w:r>
      <w:r w:rsidRPr="006D5EEA">
        <w:rPr>
          <w:rFonts w:asciiTheme="majorBidi" w:hAnsiTheme="majorBidi" w:cstheme="majorBidi"/>
          <w:i/>
          <w:iCs/>
          <w:vertAlign w:val="subscript"/>
          <w:lang w:eastAsia="zh-CN"/>
        </w:rPr>
        <w:t>x</w:t>
      </w:r>
      <w:proofErr w:type="spellEnd"/>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签名宽度（</w:t>
      </w:r>
      <w:r w:rsidRPr="006D5EEA">
        <w:rPr>
          <w:rFonts w:asciiTheme="majorBidi" w:hAnsiTheme="majorBidi" w:cstheme="majorBidi"/>
          <w:lang w:eastAsia="zh-CN"/>
        </w:rPr>
        <w:t>GHz</w:t>
      </w:r>
      <w:r w:rsidRPr="006D5EEA">
        <w:rPr>
          <w:rFonts w:asciiTheme="majorBidi" w:hAnsiTheme="majorBidi" w:cstheme="majorBidi"/>
          <w:lang w:eastAsia="zh-CN"/>
        </w:rPr>
        <w:t>）</w:t>
      </w:r>
    </w:p>
    <w:p w14:paraId="5F25A80A"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B</w:t>
      </w:r>
      <w:r w:rsidRPr="006D5EEA">
        <w:rPr>
          <w:rFonts w:asciiTheme="majorBidi" w:hAnsiTheme="majorBidi" w:cstheme="majorBidi"/>
          <w:i/>
          <w:iCs/>
          <w:vertAlign w:val="subscript"/>
          <w:lang w:eastAsia="zh-CN"/>
        </w:rPr>
        <w:t>x</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签名高度（</w:t>
      </w:r>
      <w:r w:rsidRPr="006D5EEA">
        <w:rPr>
          <w:rFonts w:asciiTheme="majorBidi" w:hAnsiTheme="majorBidi" w:cstheme="majorBidi"/>
          <w:lang w:eastAsia="zh-CN"/>
        </w:rPr>
        <w:t>dB</w:t>
      </w:r>
      <w:r w:rsidRPr="006D5EEA">
        <w:rPr>
          <w:rFonts w:asciiTheme="majorBidi" w:hAnsiTheme="majorBidi" w:cstheme="majorBidi"/>
          <w:lang w:eastAsia="zh-CN"/>
        </w:rPr>
        <w:t>）</w:t>
      </w:r>
    </w:p>
    <w:p w14:paraId="42AC6DE9"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r>
      <w:r w:rsidRPr="006D5EEA">
        <w:rPr>
          <w:rFonts w:asciiTheme="majorBidi" w:hAnsiTheme="majorBidi" w:cstheme="majorBidi"/>
        </w:rPr>
        <w:sym w:font="Symbol" w:char="F074"/>
      </w:r>
      <w:proofErr w:type="spellStart"/>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w:t>
      </w:r>
      <w:r w:rsidRPr="006D5EEA">
        <w:rPr>
          <w:rFonts w:asciiTheme="majorBidi" w:hAnsiTheme="majorBidi" w:cstheme="majorBidi"/>
          <w:i/>
          <w:iCs/>
          <w:vertAlign w:val="subscript"/>
          <w:lang w:eastAsia="zh-CN"/>
        </w:rPr>
        <w:t>x</w:t>
      </w:r>
      <w:proofErr w:type="spellEnd"/>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spacing w:val="4"/>
          <w:lang w:eastAsia="zh-CN"/>
        </w:rPr>
        <w:t>用来获得签名的参考延迟（</w:t>
      </w:r>
      <w:r w:rsidRPr="006D5EEA">
        <w:rPr>
          <w:rFonts w:asciiTheme="majorBidi" w:hAnsiTheme="majorBidi" w:cstheme="majorBidi"/>
          <w:spacing w:val="4"/>
          <w:lang w:eastAsia="zh-CN"/>
        </w:rPr>
        <w:t>ns</w:t>
      </w:r>
      <w:r w:rsidRPr="006D5EEA">
        <w:rPr>
          <w:rFonts w:asciiTheme="majorBidi" w:hAnsiTheme="majorBidi" w:cstheme="majorBidi"/>
          <w:spacing w:val="4"/>
          <w:lang w:eastAsia="zh-CN"/>
        </w:rPr>
        <w:t>），其中</w:t>
      </w:r>
      <w:r w:rsidRPr="006D5EEA">
        <w:rPr>
          <w:rFonts w:asciiTheme="majorBidi" w:hAnsiTheme="majorBidi" w:cstheme="majorBidi"/>
          <w:i/>
          <w:iCs/>
          <w:spacing w:val="4"/>
          <w:lang w:eastAsia="zh-CN"/>
        </w:rPr>
        <w:t>x</w:t>
      </w:r>
      <w:r w:rsidRPr="006D5EEA">
        <w:rPr>
          <w:rFonts w:asciiTheme="majorBidi" w:hAnsiTheme="majorBidi" w:cstheme="majorBidi"/>
          <w:spacing w:val="4"/>
          <w:lang w:eastAsia="zh-CN"/>
        </w:rPr>
        <w:t>表示或者为最小相位（</w:t>
      </w:r>
      <w:r w:rsidRPr="006D5EEA">
        <w:rPr>
          <w:rFonts w:asciiTheme="majorBidi" w:hAnsiTheme="majorBidi" w:cstheme="majorBidi"/>
          <w:i/>
          <w:iCs/>
          <w:spacing w:val="4"/>
          <w:lang w:eastAsia="zh-CN"/>
        </w:rPr>
        <w:t>M</w:t>
      </w:r>
      <w:r w:rsidRPr="006D5EEA">
        <w:rPr>
          <w:rFonts w:asciiTheme="majorBidi" w:hAnsiTheme="majorBidi" w:cstheme="majorBidi"/>
          <w:spacing w:val="4"/>
          <w:lang w:eastAsia="zh-CN"/>
        </w:rPr>
        <w:t>）衰落或者为非最小相位（</w:t>
      </w:r>
      <w:r w:rsidRPr="006D5EEA">
        <w:rPr>
          <w:rFonts w:asciiTheme="majorBidi" w:hAnsiTheme="majorBidi" w:cstheme="majorBidi"/>
          <w:i/>
          <w:iCs/>
          <w:spacing w:val="4"/>
          <w:lang w:eastAsia="zh-CN"/>
        </w:rPr>
        <w:t>NM</w:t>
      </w:r>
      <w:r w:rsidRPr="006D5EEA">
        <w:rPr>
          <w:rFonts w:asciiTheme="majorBidi" w:hAnsiTheme="majorBidi" w:cstheme="majorBidi"/>
          <w:spacing w:val="4"/>
          <w:lang w:eastAsia="zh-CN"/>
        </w:rPr>
        <w:t>）衰落。</w:t>
      </w:r>
    </w:p>
    <w:p w14:paraId="6C015B29" w14:textId="53E1E71F"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eastAsia="zh-CN"/>
        </w:rPr>
        <w:t>只要规格化系统参数</w:t>
      </w:r>
      <w:proofErr w:type="spellStart"/>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n</w:t>
      </w:r>
      <w:proofErr w:type="spellEnd"/>
      <w:r w:rsidRPr="006D5EEA">
        <w:rPr>
          <w:rFonts w:asciiTheme="majorBidi" w:hAnsiTheme="majorBidi" w:cstheme="majorBidi"/>
          <w:lang w:eastAsia="zh-CN"/>
        </w:rPr>
        <w:t>是可得到的，公式</w:t>
      </w:r>
      <w:r w:rsidR="00401788" w:rsidRPr="007703F7">
        <w:rPr>
          <w:lang w:val="en-GB" w:eastAsia="zh-CN"/>
        </w:rPr>
        <w:t>(117)</w:t>
      </w:r>
      <w:r w:rsidRPr="006D5EEA">
        <w:rPr>
          <w:rFonts w:asciiTheme="majorBidi" w:hAnsiTheme="majorBidi" w:cstheme="majorBidi"/>
          <w:lang w:eastAsia="zh-CN"/>
        </w:rPr>
        <w:t>中的选择性中断概率可以通过下式</w:t>
      </w:r>
      <w:r w:rsidR="007025F6">
        <w:rPr>
          <w:rFonts w:asciiTheme="majorBidi" w:hAnsiTheme="majorBidi" w:cstheme="majorBidi"/>
          <w:lang w:eastAsia="zh-CN"/>
        </w:rPr>
        <w:br/>
      </w:r>
      <w:r w:rsidRPr="006D5EEA">
        <w:rPr>
          <w:rFonts w:asciiTheme="majorBidi" w:hAnsiTheme="majorBidi" w:cstheme="majorBidi"/>
          <w:lang w:eastAsia="zh-CN"/>
        </w:rPr>
        <w:t>计算：</w:t>
      </w:r>
    </w:p>
    <w:p w14:paraId="0B1313BB"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28"/>
        </w:rPr>
        <w:object w:dxaOrig="3100" w:dyaOrig="740" w14:anchorId="0AB7C081">
          <v:shape id="_x0000_i1114" type="#_x0000_t75" style="width:159pt;height:36.85pt" o:ole="">
            <v:imagedata r:id="rId188" o:title=""/>
          </v:shape>
          <o:OLEObject Type="Embed" ProgID="Equation.3" ShapeID="_x0000_i1114" DrawAspect="Content" ObjectID="_1807336462" r:id="rId189"/>
        </w:object>
      </w:r>
      <w:r w:rsidRPr="007703F7">
        <w:rPr>
          <w:lang w:val="en-GB" w:eastAsia="zh-CN"/>
        </w:rPr>
        <w:tab/>
        <w:t>(118)</w:t>
      </w:r>
    </w:p>
    <w:p w14:paraId="75E8ACB2"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p>
    <w:p w14:paraId="7A36189B"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T</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系统波特时间（</w:t>
      </w:r>
      <w:r w:rsidRPr="006D5EEA">
        <w:rPr>
          <w:rFonts w:asciiTheme="majorBidi" w:hAnsiTheme="majorBidi" w:cstheme="majorBidi"/>
          <w:lang w:eastAsia="zh-CN"/>
        </w:rPr>
        <w:t>ns</w:t>
      </w:r>
      <w:r w:rsidRPr="006D5EEA">
        <w:rPr>
          <w:rFonts w:asciiTheme="majorBidi" w:hAnsiTheme="majorBidi" w:cstheme="majorBidi"/>
          <w:lang w:eastAsia="zh-CN"/>
        </w:rPr>
        <w:t>）</w:t>
      </w:r>
    </w:p>
    <w:p w14:paraId="085ADA8A"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r>
      <w:proofErr w:type="spellStart"/>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n,x</w:t>
      </w:r>
      <w:proofErr w:type="spellEnd"/>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规格化系统参数，用来获得签名的参考延迟（</w:t>
      </w:r>
      <w:r w:rsidRPr="006D5EEA">
        <w:rPr>
          <w:rFonts w:asciiTheme="majorBidi" w:hAnsiTheme="majorBidi" w:cstheme="majorBidi"/>
          <w:lang w:eastAsia="zh-CN"/>
        </w:rPr>
        <w:t>ns</w:t>
      </w:r>
      <w:r w:rsidRPr="006D5EEA">
        <w:rPr>
          <w:rFonts w:asciiTheme="majorBidi" w:hAnsiTheme="majorBidi" w:cstheme="majorBidi"/>
          <w:lang w:eastAsia="zh-CN"/>
        </w:rPr>
        <w:t>），</w:t>
      </w:r>
      <w:r w:rsidRPr="006D5EEA">
        <w:rPr>
          <w:rFonts w:asciiTheme="majorBidi" w:hAnsiTheme="majorBidi" w:cstheme="majorBidi"/>
          <w:spacing w:val="4"/>
          <w:lang w:eastAsia="zh-CN"/>
        </w:rPr>
        <w:t>其中</w:t>
      </w:r>
      <w:r w:rsidRPr="006D5EEA">
        <w:rPr>
          <w:rFonts w:asciiTheme="majorBidi" w:hAnsiTheme="majorBidi" w:cstheme="majorBidi"/>
          <w:i/>
          <w:iCs/>
          <w:spacing w:val="4"/>
          <w:lang w:eastAsia="zh-CN"/>
        </w:rPr>
        <w:t>x</w:t>
      </w:r>
      <w:r w:rsidRPr="006D5EEA">
        <w:rPr>
          <w:rFonts w:asciiTheme="majorBidi" w:hAnsiTheme="majorBidi" w:cstheme="majorBidi"/>
          <w:spacing w:val="4"/>
          <w:lang w:eastAsia="zh-CN"/>
        </w:rPr>
        <w:t>表示或者为最小相位（</w:t>
      </w:r>
      <w:r w:rsidRPr="006D5EEA">
        <w:rPr>
          <w:rFonts w:asciiTheme="majorBidi" w:hAnsiTheme="majorBidi" w:cstheme="majorBidi"/>
          <w:i/>
          <w:iCs/>
          <w:spacing w:val="4"/>
          <w:lang w:eastAsia="zh-CN"/>
        </w:rPr>
        <w:t>M</w:t>
      </w:r>
      <w:r w:rsidRPr="006D5EEA">
        <w:rPr>
          <w:rFonts w:asciiTheme="majorBidi" w:hAnsiTheme="majorBidi" w:cstheme="majorBidi"/>
          <w:spacing w:val="4"/>
          <w:lang w:eastAsia="zh-CN"/>
        </w:rPr>
        <w:t>）衰落或者为非最小相位（</w:t>
      </w:r>
      <w:r w:rsidRPr="006D5EEA">
        <w:rPr>
          <w:rFonts w:asciiTheme="majorBidi" w:hAnsiTheme="majorBidi" w:cstheme="majorBidi"/>
          <w:i/>
          <w:iCs/>
          <w:spacing w:val="4"/>
          <w:lang w:eastAsia="zh-CN"/>
        </w:rPr>
        <w:t>NM</w:t>
      </w:r>
      <w:r w:rsidRPr="006D5EEA">
        <w:rPr>
          <w:rFonts w:asciiTheme="majorBidi" w:hAnsiTheme="majorBidi" w:cstheme="majorBidi"/>
          <w:spacing w:val="4"/>
          <w:lang w:eastAsia="zh-CN"/>
        </w:rPr>
        <w:t>）衰落</w:t>
      </w:r>
      <w:r w:rsidRPr="006D5EEA">
        <w:rPr>
          <w:rFonts w:asciiTheme="majorBidi" w:hAnsiTheme="majorBidi" w:cstheme="majorBidi"/>
          <w:lang w:eastAsia="zh-CN"/>
        </w:rPr>
        <w:t>。</w:t>
      </w:r>
    </w:p>
    <w:p w14:paraId="207E86B9"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eastAsia="zh-CN"/>
        </w:rPr>
        <w:t>签名参数的定义与如何得到签名的规范在</w:t>
      </w:r>
      <w:r w:rsidRPr="006D5EEA">
        <w:rPr>
          <w:rFonts w:asciiTheme="majorBidi" w:hAnsiTheme="majorBidi" w:cstheme="majorBidi"/>
          <w:lang w:eastAsia="zh-CN"/>
        </w:rPr>
        <w:t>ITU-R F.1093</w:t>
      </w:r>
      <w:r w:rsidRPr="006D5EEA">
        <w:rPr>
          <w:rFonts w:asciiTheme="majorBidi" w:hAnsiTheme="majorBidi" w:cstheme="majorBidi"/>
          <w:lang w:eastAsia="zh-CN"/>
        </w:rPr>
        <w:t>建议书中给出。</w:t>
      </w:r>
    </w:p>
    <w:p w14:paraId="31032F97" w14:textId="77777777"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t>6</w:t>
      </w:r>
      <w:r w:rsidRPr="006D5EEA">
        <w:rPr>
          <w:rFonts w:asciiTheme="majorBidi" w:hAnsiTheme="majorBidi" w:cstheme="majorBidi"/>
          <w:lang w:eastAsia="zh-CN"/>
        </w:rPr>
        <w:tab/>
      </w:r>
      <w:r w:rsidRPr="006D5EEA">
        <w:rPr>
          <w:rFonts w:asciiTheme="majorBidi" w:hAnsiTheme="majorBidi" w:cstheme="majorBidi"/>
          <w:lang w:eastAsia="zh-CN"/>
        </w:rPr>
        <w:t>减轻多径传播效应的技术</w:t>
      </w:r>
    </w:p>
    <w:p w14:paraId="6245792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链路设计中，由波束扩展引起的比较慢的非频率选择性衰落（即平坦衰落）的效应和由多径传播引起的快一些的频率选择性衰落这两者必须都被考虑进去。有许多技术可以减轻这些效应，之中的大多数同时减轻两者。同样的技术也常常可以减轻交叉极化鉴别度的降低。它们可以被分为不需要分集接收或发射的技术和需要分集的技术两类。</w:t>
      </w:r>
    </w:p>
    <w:p w14:paraId="1E461AC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因为由于经济上的原因需要尽可能地避免分集，首先需要考虑第</w:t>
      </w:r>
      <w:r w:rsidRPr="006D5EEA">
        <w:rPr>
          <w:rFonts w:asciiTheme="majorBidi" w:hAnsiTheme="majorBidi" w:cstheme="majorBidi"/>
          <w:lang w:eastAsia="zh-CN"/>
        </w:rPr>
        <w:t>6.1</w:t>
      </w:r>
      <w:r w:rsidRPr="006D5EEA">
        <w:rPr>
          <w:rFonts w:asciiTheme="majorBidi" w:hAnsiTheme="majorBidi" w:cstheme="majorBidi"/>
          <w:lang w:eastAsia="zh-CN"/>
        </w:rPr>
        <w:t>节中不需要分集的策略和技术。然而，这些策略和技术同分集系统也是有关系的，应该在方便的时候使用，尽管可能不是必要的。分集技术在第</w:t>
      </w:r>
      <w:r w:rsidRPr="006D5EEA">
        <w:rPr>
          <w:rFonts w:asciiTheme="majorBidi" w:hAnsiTheme="majorBidi" w:cstheme="majorBidi"/>
          <w:lang w:eastAsia="zh-CN"/>
        </w:rPr>
        <w:t>6.2</w:t>
      </w:r>
      <w:r w:rsidRPr="006D5EEA">
        <w:rPr>
          <w:rFonts w:asciiTheme="majorBidi" w:hAnsiTheme="majorBidi" w:cstheme="majorBidi"/>
          <w:lang w:eastAsia="zh-CN"/>
        </w:rPr>
        <w:t>节中讨论。</w:t>
      </w:r>
    </w:p>
    <w:p w14:paraId="027DE198" w14:textId="77777777"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lastRenderedPageBreak/>
        <w:t>6.1</w:t>
      </w:r>
      <w:r w:rsidRPr="006D5EEA">
        <w:rPr>
          <w:rFonts w:asciiTheme="majorBidi" w:hAnsiTheme="majorBidi" w:cstheme="majorBidi"/>
          <w:lang w:eastAsia="zh-CN"/>
        </w:rPr>
        <w:tab/>
      </w:r>
      <w:r w:rsidRPr="006D5EEA">
        <w:rPr>
          <w:rFonts w:asciiTheme="majorBidi" w:hAnsiTheme="majorBidi" w:cstheme="majorBidi"/>
          <w:lang w:eastAsia="zh-CN"/>
        </w:rPr>
        <w:t>不需要分集的技术</w:t>
      </w:r>
    </w:p>
    <w:p w14:paraId="3244388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为了不用分集而减轻多径衰落的效应，有几种技术可以使用，不论链路是在已有</w:t>
      </w:r>
      <w:proofErr w:type="gramStart"/>
      <w:r w:rsidRPr="006D5EEA">
        <w:rPr>
          <w:rFonts w:asciiTheme="majorBidi" w:hAnsiTheme="majorBidi" w:cstheme="majorBidi"/>
          <w:lang w:eastAsia="zh-CN"/>
        </w:rPr>
        <w:t>的塔间还是</w:t>
      </w:r>
      <w:proofErr w:type="gramEnd"/>
      <w:r w:rsidRPr="006D5EEA">
        <w:rPr>
          <w:rFonts w:asciiTheme="majorBidi" w:hAnsiTheme="majorBidi" w:cstheme="majorBidi"/>
          <w:lang w:eastAsia="zh-CN"/>
        </w:rPr>
        <w:t>在即将建设的新塔间。在执行下列一种或多种策略时考虑这些技术是有用的：</w:t>
      </w:r>
    </w:p>
    <w:p w14:paraId="7E3917EA" w14:textId="198666AC" w:rsidR="00023A9F" w:rsidRPr="006D5EEA" w:rsidRDefault="00023A9F" w:rsidP="00AB16E2">
      <w:pPr>
        <w:pStyle w:val="enumlev1"/>
        <w:tabs>
          <w:tab w:val="clear" w:pos="794"/>
          <w:tab w:val="clear" w:pos="1191"/>
          <w:tab w:val="clear" w:pos="1588"/>
          <w:tab w:val="left" w:pos="1276"/>
          <w:tab w:val="left" w:pos="1363"/>
        </w:tabs>
        <w:ind w:left="1134" w:hanging="1134"/>
        <w:rPr>
          <w:rFonts w:asciiTheme="majorBidi" w:hAnsiTheme="majorBidi" w:cstheme="majorBidi"/>
          <w:lang w:eastAsia="zh-CN"/>
        </w:rPr>
      </w:pPr>
      <w:r w:rsidRPr="00E7176A">
        <w:rPr>
          <w:rFonts w:ascii="STKaiti" w:eastAsia="STKaiti" w:hAnsi="STKaiti" w:cstheme="majorBidi"/>
          <w:iCs/>
          <w:spacing w:val="4"/>
          <w:lang w:eastAsia="zh-CN"/>
        </w:rPr>
        <w:t>策略</w:t>
      </w:r>
      <w:r w:rsidRPr="00E05891">
        <w:rPr>
          <w:rFonts w:asciiTheme="majorBidi" w:eastAsia="KaiTi_GB2312" w:hAnsiTheme="majorBidi" w:cstheme="majorBidi"/>
          <w:iCs/>
          <w:spacing w:val="4"/>
          <w:lang w:eastAsia="zh-CN"/>
        </w:rPr>
        <w:t>A</w:t>
      </w:r>
      <w:r w:rsidRPr="00E7176A">
        <w:rPr>
          <w:rFonts w:ascii="SimSun" w:hAnsi="SimSun" w:cstheme="majorBidi"/>
          <w:spacing w:val="4"/>
          <w:lang w:eastAsia="zh-CN"/>
        </w:rPr>
        <w:t>：</w:t>
      </w:r>
      <w:r w:rsidR="00AB16E2">
        <w:rPr>
          <w:rFonts w:ascii="SimSun" w:hAnsi="SimSun" w:cstheme="majorBidi"/>
          <w:spacing w:val="4"/>
          <w:lang w:eastAsia="zh-CN"/>
        </w:rPr>
        <w:tab/>
      </w:r>
      <w:r w:rsidRPr="006D5EEA">
        <w:rPr>
          <w:rFonts w:asciiTheme="majorBidi" w:hAnsiTheme="majorBidi" w:cstheme="majorBidi"/>
          <w:lang w:eastAsia="zh-CN"/>
        </w:rPr>
        <w:t>减少由大气的机制引起的显著平坦衰落的发生（波束扩展、天线退</w:t>
      </w:r>
      <w:proofErr w:type="gramStart"/>
      <w:r w:rsidRPr="006D5EEA">
        <w:rPr>
          <w:rFonts w:asciiTheme="majorBidi" w:hAnsiTheme="majorBidi" w:cstheme="majorBidi"/>
          <w:lang w:eastAsia="zh-CN"/>
        </w:rPr>
        <w:t>耦</w:t>
      </w:r>
      <w:proofErr w:type="gramEnd"/>
      <w:r w:rsidRPr="006D5EEA">
        <w:rPr>
          <w:rFonts w:asciiTheme="majorBidi" w:hAnsiTheme="majorBidi" w:cstheme="majorBidi"/>
          <w:lang w:eastAsia="zh-CN"/>
        </w:rPr>
        <w:t>和大气多径；见第</w:t>
      </w:r>
      <w:r w:rsidRPr="006D5EEA">
        <w:rPr>
          <w:rFonts w:asciiTheme="majorBidi" w:hAnsiTheme="majorBidi" w:cstheme="majorBidi"/>
          <w:lang w:eastAsia="zh-CN"/>
        </w:rPr>
        <w:t>2.3</w:t>
      </w:r>
      <w:r w:rsidRPr="006D5EEA">
        <w:rPr>
          <w:rFonts w:asciiTheme="majorBidi" w:hAnsiTheme="majorBidi" w:cstheme="majorBidi"/>
          <w:lang w:eastAsia="zh-CN"/>
        </w:rPr>
        <w:t>节）；</w:t>
      </w:r>
    </w:p>
    <w:p w14:paraId="6F57556E" w14:textId="2B375A38" w:rsidR="00023A9F" w:rsidRPr="006D5EEA" w:rsidRDefault="00023A9F" w:rsidP="00AB16E2">
      <w:pPr>
        <w:pStyle w:val="enumlev1"/>
        <w:tabs>
          <w:tab w:val="clear" w:pos="794"/>
          <w:tab w:val="clear" w:pos="1191"/>
          <w:tab w:val="clear" w:pos="1588"/>
          <w:tab w:val="left" w:pos="1418"/>
        </w:tabs>
        <w:ind w:left="1134" w:hanging="1134"/>
        <w:rPr>
          <w:rFonts w:asciiTheme="majorBidi" w:hAnsiTheme="majorBidi" w:cstheme="majorBidi"/>
          <w:lang w:eastAsia="zh-CN"/>
        </w:rPr>
      </w:pPr>
      <w:r w:rsidRPr="00E7176A">
        <w:rPr>
          <w:rFonts w:ascii="STKaiti" w:eastAsia="STKaiti" w:hAnsi="STKaiti" w:cstheme="majorBidi"/>
          <w:iCs/>
          <w:spacing w:val="4"/>
          <w:lang w:eastAsia="zh-CN"/>
        </w:rPr>
        <w:t>策略</w:t>
      </w:r>
      <w:r w:rsidRPr="00E05891">
        <w:rPr>
          <w:rFonts w:asciiTheme="majorBidi" w:eastAsia="KaiTi_GB2312" w:hAnsiTheme="majorBidi" w:cstheme="majorBidi"/>
          <w:iCs/>
          <w:lang w:eastAsia="zh-CN"/>
        </w:rPr>
        <w:t>B</w:t>
      </w:r>
      <w:r w:rsidRPr="00E7176A">
        <w:rPr>
          <w:rFonts w:ascii="SimSun" w:hAnsi="SimSun" w:cstheme="majorBidi"/>
          <w:lang w:eastAsia="zh-CN"/>
        </w:rPr>
        <w:t>：</w:t>
      </w:r>
      <w:r w:rsidR="00AB16E2">
        <w:rPr>
          <w:rFonts w:ascii="SimSun" w:hAnsi="SimSun" w:cstheme="majorBidi"/>
          <w:lang w:eastAsia="zh-CN"/>
        </w:rPr>
        <w:tab/>
      </w:r>
      <w:r w:rsidRPr="006D5EEA">
        <w:rPr>
          <w:rFonts w:asciiTheme="majorBidi" w:hAnsiTheme="majorBidi" w:cstheme="majorBidi"/>
          <w:lang w:eastAsia="zh-CN"/>
        </w:rPr>
        <w:t>减少显著表面反射的发生；</w:t>
      </w:r>
    </w:p>
    <w:p w14:paraId="230B8275" w14:textId="7FB85150" w:rsidR="00023A9F" w:rsidRPr="007025F6" w:rsidRDefault="00023A9F" w:rsidP="00AB16E2">
      <w:pPr>
        <w:pStyle w:val="enumlev1"/>
        <w:tabs>
          <w:tab w:val="clear" w:pos="1191"/>
          <w:tab w:val="left" w:pos="1134"/>
        </w:tabs>
        <w:ind w:left="1191" w:hanging="1191"/>
        <w:rPr>
          <w:rFonts w:asciiTheme="majorBidi" w:hAnsiTheme="majorBidi" w:cstheme="majorBidi"/>
          <w:lang w:val="en-US" w:eastAsia="zh-CN"/>
        </w:rPr>
      </w:pPr>
      <w:r w:rsidRPr="00E7176A">
        <w:rPr>
          <w:rFonts w:ascii="STKaiti" w:eastAsia="STKaiti" w:hAnsi="STKaiti" w:cstheme="majorBidi"/>
          <w:iCs/>
          <w:spacing w:val="4"/>
          <w:lang w:eastAsia="zh-CN"/>
        </w:rPr>
        <w:t>策略</w:t>
      </w:r>
      <w:r w:rsidRPr="00E05891">
        <w:rPr>
          <w:rFonts w:asciiTheme="majorBidi" w:eastAsia="KaiTi_GB2312" w:hAnsiTheme="majorBidi" w:cstheme="majorBidi"/>
          <w:iCs/>
          <w:lang w:eastAsia="zh-CN"/>
        </w:rPr>
        <w:t>C</w:t>
      </w:r>
      <w:r w:rsidRPr="00E7176A">
        <w:rPr>
          <w:rFonts w:ascii="SimSun" w:hAnsi="SimSun" w:cstheme="majorBidi"/>
          <w:lang w:eastAsia="zh-CN"/>
        </w:rPr>
        <w:t>：</w:t>
      </w:r>
      <w:r w:rsidR="00AB16E2">
        <w:rPr>
          <w:rFonts w:ascii="SimSun" w:hAnsi="SimSun" w:cstheme="majorBidi"/>
          <w:lang w:eastAsia="zh-CN"/>
        </w:rPr>
        <w:tab/>
      </w:r>
      <w:r w:rsidRPr="006D5EEA">
        <w:rPr>
          <w:rFonts w:asciiTheme="majorBidi" w:hAnsiTheme="majorBidi" w:cstheme="majorBidi"/>
          <w:lang w:eastAsia="zh-CN"/>
        </w:rPr>
        <w:t>减少与大气</w:t>
      </w:r>
      <w:proofErr w:type="gramStart"/>
      <w:r w:rsidRPr="006D5EEA">
        <w:rPr>
          <w:rFonts w:asciiTheme="majorBidi" w:hAnsiTheme="majorBidi" w:cstheme="majorBidi"/>
          <w:lang w:eastAsia="zh-CN"/>
        </w:rPr>
        <w:t>波有关</w:t>
      </w:r>
      <w:proofErr w:type="gramEnd"/>
      <w:r w:rsidRPr="006D5EEA">
        <w:rPr>
          <w:rFonts w:asciiTheme="majorBidi" w:hAnsiTheme="majorBidi" w:cstheme="majorBidi"/>
          <w:lang w:eastAsia="zh-CN"/>
        </w:rPr>
        <w:t>的表面反射相对延迟。</w:t>
      </w:r>
    </w:p>
    <w:p w14:paraId="0B9894C7"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6.1.1</w:t>
      </w:r>
      <w:r w:rsidRPr="006D5EEA">
        <w:rPr>
          <w:rFonts w:asciiTheme="majorBidi" w:hAnsiTheme="majorBidi" w:cstheme="majorBidi"/>
          <w:lang w:eastAsia="zh-CN"/>
        </w:rPr>
        <w:tab/>
      </w:r>
      <w:r w:rsidRPr="006D5EEA">
        <w:rPr>
          <w:rFonts w:asciiTheme="majorBidi" w:hAnsiTheme="majorBidi" w:cstheme="majorBidi"/>
          <w:lang w:eastAsia="zh-CN"/>
        </w:rPr>
        <w:t>增加路径倾角</w:t>
      </w:r>
    </w:p>
    <w:p w14:paraId="77905AB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链路选位应利用大致的地形使得路径倾角增加（有时被称为高</w:t>
      </w:r>
      <w:r w:rsidRPr="006D5EEA">
        <w:rPr>
          <w:rFonts w:asciiTheme="majorBidi" w:hAnsiTheme="majorBidi" w:cstheme="majorBidi"/>
          <w:lang w:val="en-US" w:eastAsia="zh-CN"/>
        </w:rPr>
        <w:t>—</w:t>
      </w:r>
      <w:r w:rsidRPr="006D5EEA">
        <w:rPr>
          <w:rFonts w:asciiTheme="majorBidi" w:hAnsiTheme="majorBidi" w:cstheme="majorBidi"/>
          <w:lang w:eastAsia="zh-CN"/>
        </w:rPr>
        <w:t>低技术），因为它倾向于执行了上面的策略</w:t>
      </w:r>
      <w:r w:rsidRPr="006D5EEA">
        <w:rPr>
          <w:rFonts w:asciiTheme="majorBidi" w:hAnsiTheme="majorBidi" w:cstheme="majorBidi"/>
          <w:lang w:eastAsia="zh-CN"/>
        </w:rPr>
        <w:t>A</w:t>
      </w:r>
      <w:r w:rsidRPr="006D5EEA">
        <w:rPr>
          <w:rFonts w:asciiTheme="majorBidi" w:hAnsiTheme="majorBidi" w:cstheme="majorBidi"/>
          <w:lang w:eastAsia="zh-CN"/>
        </w:rPr>
        <w:t>并在一定程度上也执行了策略</w:t>
      </w:r>
      <w:r w:rsidRPr="006D5EEA">
        <w:rPr>
          <w:rFonts w:asciiTheme="majorBidi" w:hAnsiTheme="majorBidi" w:cstheme="majorBidi"/>
          <w:lang w:eastAsia="zh-CN"/>
        </w:rPr>
        <w:t>B</w:t>
      </w:r>
      <w:r w:rsidRPr="006D5EEA">
        <w:rPr>
          <w:rFonts w:asciiTheme="majorBidi" w:hAnsiTheme="majorBidi" w:cstheme="majorBidi"/>
          <w:lang w:eastAsia="zh-CN"/>
        </w:rPr>
        <w:t>。在应用这种方法的同时，还应更具体地采用地形屏蔽，以减少表面反射水平，（策略</w:t>
      </w:r>
      <w:r>
        <w:rPr>
          <w:rFonts w:asciiTheme="majorBidi" w:hAnsiTheme="majorBidi" w:cstheme="majorBidi"/>
          <w:lang w:eastAsia="zh-CN"/>
        </w:rPr>
        <w:t>B</w:t>
      </w:r>
      <w:r w:rsidRPr="006D5EEA">
        <w:rPr>
          <w:rFonts w:asciiTheme="majorBidi" w:hAnsiTheme="majorBidi" w:cstheme="majorBidi"/>
          <w:lang w:eastAsia="zh-CN"/>
        </w:rPr>
        <w:t>，见第</w:t>
      </w:r>
      <w:r w:rsidRPr="006D5EEA">
        <w:rPr>
          <w:rFonts w:asciiTheme="majorBidi" w:hAnsiTheme="majorBidi" w:cstheme="majorBidi"/>
          <w:lang w:eastAsia="zh-CN"/>
        </w:rPr>
        <w:t>6.1.2</w:t>
      </w:r>
      <w:r w:rsidRPr="006D5EEA">
        <w:rPr>
          <w:rFonts w:asciiTheme="majorBidi" w:hAnsiTheme="majorBidi" w:cstheme="majorBidi"/>
          <w:lang w:eastAsia="zh-CN"/>
        </w:rPr>
        <w:t>节），因为这两种方法是密切相关的。</w:t>
      </w:r>
    </w:p>
    <w:p w14:paraId="77F47F02" w14:textId="77777777" w:rsidR="00023A9F" w:rsidRPr="006D5EEA" w:rsidRDefault="00023A9F" w:rsidP="00023A9F">
      <w:pPr>
        <w:ind w:firstLineChars="200" w:firstLine="488"/>
        <w:jc w:val="left"/>
        <w:rPr>
          <w:rFonts w:asciiTheme="majorBidi" w:hAnsiTheme="majorBidi" w:cstheme="majorBidi"/>
          <w:lang w:eastAsia="zh-CN"/>
        </w:rPr>
      </w:pPr>
      <w:r w:rsidRPr="006D5EEA">
        <w:rPr>
          <w:rFonts w:asciiTheme="majorBidi" w:hAnsiTheme="majorBidi" w:cstheme="majorBidi"/>
          <w:spacing w:val="4"/>
          <w:lang w:eastAsia="zh-CN"/>
        </w:rPr>
        <w:t>在塔已经就位的地方，只要满足第</w:t>
      </w:r>
      <w:r w:rsidRPr="006D5EEA">
        <w:rPr>
          <w:rFonts w:asciiTheme="majorBidi" w:hAnsiTheme="majorBidi" w:cstheme="majorBidi"/>
          <w:spacing w:val="4"/>
          <w:lang w:eastAsia="zh-CN"/>
        </w:rPr>
        <w:t>2.2.2</w:t>
      </w:r>
      <w:r w:rsidRPr="006D5EEA">
        <w:rPr>
          <w:rFonts w:asciiTheme="majorBidi" w:hAnsiTheme="majorBidi" w:cstheme="majorBidi"/>
          <w:spacing w:val="4"/>
          <w:lang w:eastAsia="zh-CN"/>
        </w:rPr>
        <w:t>节中的余隙规则，就可以通过降低在路径一端的天线高度做到这一点。</w:t>
      </w:r>
    </w:p>
    <w:p w14:paraId="79B964D6"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6.1.2</w:t>
      </w:r>
      <w:r w:rsidRPr="006D5EEA">
        <w:rPr>
          <w:rFonts w:asciiTheme="majorBidi" w:hAnsiTheme="majorBidi" w:cstheme="majorBidi"/>
          <w:lang w:eastAsia="zh-CN"/>
        </w:rPr>
        <w:tab/>
      </w:r>
      <w:r w:rsidRPr="006D5EEA">
        <w:rPr>
          <w:rFonts w:asciiTheme="majorBidi" w:hAnsiTheme="majorBidi" w:cstheme="majorBidi"/>
          <w:lang w:eastAsia="zh-CN"/>
        </w:rPr>
        <w:t>减小表面反射的效应</w:t>
      </w:r>
    </w:p>
    <w:p w14:paraId="585E6259" w14:textId="09F662E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链路选位应尽可能地减少显著的镜面和扩散的表面反射（或者至少将大的镜面反射变成较小的扩散反射），从而减小表面多径衰落和失真的发生（策略</w:t>
      </w:r>
      <w:r w:rsidRPr="006D5EEA">
        <w:rPr>
          <w:rFonts w:asciiTheme="majorBidi" w:hAnsiTheme="majorBidi" w:cstheme="majorBidi"/>
          <w:lang w:eastAsia="zh-CN"/>
        </w:rPr>
        <w:t>B</w:t>
      </w:r>
      <w:r w:rsidRPr="006D5EEA">
        <w:rPr>
          <w:rFonts w:asciiTheme="majorBidi" w:hAnsiTheme="majorBidi" w:cstheme="majorBidi"/>
          <w:lang w:eastAsia="zh-CN"/>
        </w:rPr>
        <w:t>）。有几种技术用来做这件事，其中大部分都相</w:t>
      </w:r>
      <w:r w:rsidR="007025F6">
        <w:rPr>
          <w:rFonts w:asciiTheme="majorBidi" w:hAnsiTheme="majorBidi" w:cstheme="majorBidi"/>
          <w:lang w:eastAsia="zh-CN"/>
        </w:rPr>
        <w:t>互有关。因此，使用其中一个不能不考虑其他的。这些技术如下</w:t>
      </w:r>
      <w:r w:rsidR="007025F6">
        <w:rPr>
          <w:rFonts w:asciiTheme="majorBidi" w:hAnsiTheme="majorBidi" w:cstheme="majorBidi" w:hint="eastAsia"/>
          <w:lang w:eastAsia="zh-CN"/>
        </w:rPr>
        <w:t>：</w:t>
      </w:r>
    </w:p>
    <w:p w14:paraId="37EFCCDF"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6.1.2.1</w:t>
      </w:r>
      <w:r w:rsidRPr="006D5EEA">
        <w:rPr>
          <w:rFonts w:asciiTheme="majorBidi" w:hAnsiTheme="majorBidi" w:cstheme="majorBidi"/>
          <w:lang w:eastAsia="zh-CN"/>
        </w:rPr>
        <w:tab/>
      </w:r>
      <w:r w:rsidRPr="006D5EEA">
        <w:rPr>
          <w:rFonts w:asciiTheme="majorBidi" w:hAnsiTheme="majorBidi" w:cstheme="majorBidi"/>
          <w:lang w:eastAsia="zh-CN"/>
        </w:rPr>
        <w:t>对反射点的屏蔽</w:t>
      </w:r>
    </w:p>
    <w:p w14:paraId="05934701" w14:textId="77777777" w:rsidR="00023A9F" w:rsidRPr="006D5EEA" w:rsidRDefault="00023A9F" w:rsidP="00023A9F">
      <w:pPr>
        <w:ind w:right="15" w:firstLineChars="200" w:firstLine="480"/>
        <w:rPr>
          <w:rFonts w:asciiTheme="majorBidi" w:hAnsiTheme="majorBidi" w:cstheme="majorBidi"/>
          <w:lang w:val="en-US" w:eastAsia="zh-CN"/>
        </w:rPr>
      </w:pPr>
      <w:r w:rsidRPr="006D5EEA">
        <w:rPr>
          <w:rFonts w:asciiTheme="majorBidi" w:hAnsiTheme="majorBidi" w:cstheme="majorBidi"/>
          <w:lang w:eastAsia="zh-CN"/>
        </w:rPr>
        <w:t>一种技术是利用路径沿途的小山、山脉或建筑物以保护天线不受沿途更具镜面反射性质的表面（例如水面、平原、没有树木覆盖的光滑的山顶、建筑物的顶部；见图</w:t>
      </w:r>
      <w:r w:rsidRPr="006D5EEA">
        <w:rPr>
          <w:rFonts w:asciiTheme="majorBidi" w:hAnsiTheme="majorBidi" w:cstheme="majorBidi"/>
          <w:lang w:eastAsia="zh-CN"/>
        </w:rPr>
        <w:t>8</w:t>
      </w:r>
      <w:r w:rsidRPr="006D5EEA">
        <w:rPr>
          <w:rFonts w:asciiTheme="majorBidi" w:hAnsiTheme="majorBidi" w:cstheme="majorBidi"/>
          <w:lang w:eastAsia="zh-CN"/>
        </w:rPr>
        <w:t>）的影响。理想情况下，小山和山脉应被植被覆盖以进一步</w:t>
      </w:r>
      <w:proofErr w:type="gramStart"/>
      <w:r w:rsidRPr="006D5EEA">
        <w:rPr>
          <w:rFonts w:asciiTheme="majorBidi" w:hAnsiTheme="majorBidi" w:cstheme="majorBidi"/>
          <w:lang w:eastAsia="zh-CN"/>
        </w:rPr>
        <w:t>减小场</w:t>
      </w:r>
      <w:proofErr w:type="gramEnd"/>
      <w:r w:rsidRPr="006D5EEA">
        <w:rPr>
          <w:rFonts w:asciiTheme="majorBidi" w:hAnsiTheme="majorBidi" w:cstheme="majorBidi"/>
          <w:lang w:eastAsia="zh-CN"/>
        </w:rPr>
        <w:t>衍射的水平。当然，如果路径余隙减小的话，对反射面的屏蔽就变得更加可能了（见第</w:t>
      </w:r>
      <w:r w:rsidRPr="006D5EEA">
        <w:rPr>
          <w:rFonts w:asciiTheme="majorBidi" w:hAnsiTheme="majorBidi" w:cstheme="majorBidi"/>
          <w:lang w:eastAsia="zh-CN"/>
        </w:rPr>
        <w:t>6.1.3</w:t>
      </w:r>
      <w:r w:rsidRPr="006D5EEA">
        <w:rPr>
          <w:rFonts w:asciiTheme="majorBidi" w:hAnsiTheme="majorBidi" w:cstheme="majorBidi"/>
          <w:lang w:eastAsia="zh-CN"/>
        </w:rPr>
        <w:t>节）。</w:t>
      </w:r>
    </w:p>
    <w:p w14:paraId="7E17A97B"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lastRenderedPageBreak/>
        <w:t>图</w:t>
      </w:r>
      <w:r w:rsidRPr="006D5EEA">
        <w:rPr>
          <w:rFonts w:asciiTheme="majorBidi" w:hAnsiTheme="majorBidi" w:cstheme="majorBidi"/>
          <w:lang w:eastAsia="zh-CN"/>
        </w:rPr>
        <w:t>8</w:t>
      </w:r>
    </w:p>
    <w:p w14:paraId="6CCDD5C2" w14:textId="77777777" w:rsidR="00023A9F" w:rsidRPr="006D5EEA" w:rsidRDefault="00023A9F" w:rsidP="00023A9F">
      <w:pPr>
        <w:pStyle w:val="Figuretitle"/>
        <w:rPr>
          <w:rFonts w:asciiTheme="majorBidi" w:hAnsiTheme="majorBidi" w:cstheme="majorBidi"/>
          <w:lang w:val="en-US" w:eastAsia="zh-CN"/>
        </w:rPr>
      </w:pPr>
      <w:r w:rsidRPr="006D5EEA">
        <w:rPr>
          <w:rFonts w:asciiTheme="majorBidi" w:hAnsiTheme="majorBidi" w:cstheme="majorBidi"/>
          <w:lang w:eastAsia="zh-CN"/>
        </w:rPr>
        <w:t>避免天线镜面反射的例子</w:t>
      </w:r>
    </w:p>
    <w:p w14:paraId="2F8E59E8" w14:textId="5420CF51" w:rsidR="00023A9F" w:rsidRPr="006D5EEA" w:rsidRDefault="00D86B21" w:rsidP="00FD6C21">
      <w:pPr>
        <w:pStyle w:val="Figure"/>
        <w:rPr>
          <w:rFonts w:asciiTheme="majorBidi" w:hAnsiTheme="majorBidi" w:cstheme="majorBidi"/>
        </w:rPr>
      </w:pPr>
      <w:r>
        <w:rPr>
          <w:noProof/>
          <w:lang w:val="en-US" w:eastAsia="zh-CN"/>
        </w:rPr>
        <mc:AlternateContent>
          <mc:Choice Requires="wps">
            <w:drawing>
              <wp:anchor distT="0" distB="0" distL="114300" distR="114300" simplePos="0" relativeHeight="251673600" behindDoc="0" locked="0" layoutInCell="1" allowOverlap="1" wp14:anchorId="09BE38A9" wp14:editId="65C1ABEA">
                <wp:simplePos x="0" y="0"/>
                <wp:positionH relativeFrom="column">
                  <wp:posOffset>5320203</wp:posOffset>
                </wp:positionH>
                <wp:positionV relativeFrom="paragraph">
                  <wp:posOffset>3988955</wp:posOffset>
                </wp:positionV>
                <wp:extent cx="658091" cy="180109"/>
                <wp:effectExtent l="0" t="0" r="8890" b="0"/>
                <wp:wrapNone/>
                <wp:docPr id="6" name="Text Box 6"/>
                <wp:cNvGraphicFramePr/>
                <a:graphic xmlns:a="http://schemas.openxmlformats.org/drawingml/2006/main">
                  <a:graphicData uri="http://schemas.microsoft.com/office/word/2010/wordprocessingShape">
                    <wps:wsp>
                      <wps:cNvSpPr txBox="1"/>
                      <wps:spPr>
                        <a:xfrm>
                          <a:off x="0" y="0"/>
                          <a:ext cx="658091" cy="180109"/>
                        </a:xfrm>
                        <a:prstGeom prst="rect">
                          <a:avLst/>
                        </a:prstGeom>
                        <a:solidFill>
                          <a:schemeClr val="lt1"/>
                        </a:solidFill>
                        <a:ln w="6350">
                          <a:noFill/>
                        </a:ln>
                      </wps:spPr>
                      <wps:txbx>
                        <w:txbxContent>
                          <w:p w14:paraId="060863A4" w14:textId="3EB06283" w:rsidR="00D86B21" w:rsidRPr="00D86B21" w:rsidRDefault="00D86B21" w:rsidP="00D86B21">
                            <w:pPr>
                              <w:spacing w:before="0"/>
                              <w:rPr>
                                <w:sz w:val="16"/>
                                <w:szCs w:val="16"/>
                                <w:lang w:val="en-US"/>
                              </w:rPr>
                            </w:pPr>
                            <w:r>
                              <w:rPr>
                                <w:sz w:val="16"/>
                                <w:szCs w:val="16"/>
                                <w:lang w:val="en-US"/>
                              </w:rPr>
                              <w:t>P.0530-08</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BE38A9" id="Text Box 6" o:spid="_x0000_s1028" type="#_x0000_t202" style="position:absolute;left:0;text-align:left;margin-left:418.9pt;margin-top:314.1pt;width:51.8pt;height:14.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" fillcolor="white [3201]" stroked="f" strokeweight=".5pt">
                <v:textbox inset=",0,,0">
                  <w:txbxContent>
                    <w:p w14:paraId="060863A4" w14:textId="3EB06283" w:rsidR="00D86B21" w:rsidRPr="00D86B21" w:rsidRDefault="00D86B21" w:rsidP="00D86B21">
                      <w:pPr>
                        <w:spacing w:before="0"/>
                        <w:rPr>
                          <w:sz w:val="16"/>
                          <w:szCs w:val="16"/>
                          <w:lang w:val="en-US"/>
                        </w:rPr>
                      </w:pPr>
                      <w:r>
                        <w:rPr>
                          <w:sz w:val="16"/>
                          <w:szCs w:val="16"/>
                          <w:lang w:val="en-US"/>
                        </w:rPr>
                        <w:t>P.0530-08</w:t>
                      </w:r>
                    </w:p>
                  </w:txbxContent>
                </v:textbox>
              </v:shape>
            </w:pict>
          </mc:Fallback>
        </mc:AlternateContent>
      </w:r>
      <w:r w:rsidR="008D56AD">
        <w:rPr>
          <w:noProof/>
          <w:lang w:val="en-US" w:eastAsia="zh-CN"/>
        </w:rPr>
        <w:drawing>
          <wp:inline distT="0" distB="0" distL="0" distR="0" wp14:anchorId="26022E47" wp14:editId="3CB61091">
            <wp:extent cx="5739396" cy="4114808"/>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5739396" cy="4114808"/>
                    </a:xfrm>
                    <a:prstGeom prst="rect">
                      <a:avLst/>
                    </a:prstGeom>
                  </pic:spPr>
                </pic:pic>
              </a:graphicData>
            </a:graphic>
          </wp:inline>
        </w:drawing>
      </w:r>
    </w:p>
    <w:p w14:paraId="0E7A1225" w14:textId="676A8951" w:rsidR="00023A9F" w:rsidRPr="006D5EEA" w:rsidRDefault="00023A9F" w:rsidP="00D60683">
      <w:pPr>
        <w:pStyle w:val="Normalaftertitle"/>
        <w:ind w:firstLineChars="200" w:firstLine="480"/>
        <w:rPr>
          <w:lang w:eastAsia="zh-CN"/>
        </w:rPr>
      </w:pPr>
      <w:r w:rsidRPr="006D5EEA">
        <w:rPr>
          <w:lang w:eastAsia="zh-CN"/>
        </w:rPr>
        <w:t>用射束跟踪分析方法找到合适的屏蔽物，应在有效</w:t>
      </w:r>
      <w:r w:rsidRPr="006D5EEA">
        <w:rPr>
          <w:i/>
          <w:iCs/>
          <w:lang w:eastAsia="zh-CN"/>
        </w:rPr>
        <w:t>k</w:t>
      </w:r>
      <w:r w:rsidRPr="006D5EEA">
        <w:rPr>
          <w:lang w:eastAsia="zh-CN"/>
        </w:rPr>
        <w:t>系数从</w:t>
      </w:r>
      <w:proofErr w:type="spellStart"/>
      <w:r w:rsidRPr="006D5EEA">
        <w:rPr>
          <w:i/>
          <w:iCs/>
          <w:lang w:eastAsia="zh-CN"/>
        </w:rPr>
        <w:t>k</w:t>
      </w:r>
      <w:r w:rsidRPr="006D5EEA">
        <w:rPr>
          <w:i/>
          <w:iCs/>
          <w:vertAlign w:val="subscript"/>
          <w:lang w:eastAsia="zh-CN"/>
        </w:rPr>
        <w:t>e</w:t>
      </w:r>
      <w:proofErr w:type="spellEnd"/>
      <w:r w:rsidRPr="006D5EEA">
        <w:rPr>
          <w:lang w:eastAsia="zh-CN"/>
        </w:rPr>
        <w:t>(99.9%)</w:t>
      </w:r>
      <w:r w:rsidRPr="006D5EEA">
        <w:rPr>
          <w:lang w:eastAsia="zh-CN"/>
        </w:rPr>
        <w:t>（或其他的某个最小值）到无穷大（见第</w:t>
      </w:r>
      <w:r w:rsidRPr="006D5EEA">
        <w:rPr>
          <w:lang w:eastAsia="zh-CN"/>
        </w:rPr>
        <w:t>2.2.2</w:t>
      </w:r>
      <w:r w:rsidRPr="006D5EEA">
        <w:rPr>
          <w:lang w:eastAsia="zh-CN"/>
        </w:rPr>
        <w:t>节）的范围内进行。对于较大的有效</w:t>
      </w:r>
      <w:r w:rsidRPr="006D5EEA">
        <w:rPr>
          <w:i/>
          <w:lang w:eastAsia="zh-CN"/>
        </w:rPr>
        <w:t>k</w:t>
      </w:r>
      <w:r w:rsidRPr="006D5EEA">
        <w:rPr>
          <w:lang w:eastAsia="zh-CN"/>
        </w:rPr>
        <w:t>值和中值，必须注意保证表面反射被阻挡，或至少部分地遮挡。如果一个或多个表面反射波因超折射而越过了障碍物，在某些程度上障碍物屏蔽的优势显然就丧失了，因为表面多径衰落和失真更有可能发生在这样的条件下。应注意的是在产生较小的有效</w:t>
      </w:r>
      <w:r w:rsidRPr="006D5EEA">
        <w:rPr>
          <w:i/>
          <w:iCs/>
          <w:lang w:eastAsia="zh-CN"/>
        </w:rPr>
        <w:t>k</w:t>
      </w:r>
      <w:r w:rsidRPr="006D5EEA">
        <w:rPr>
          <w:lang w:eastAsia="zh-CN"/>
        </w:rPr>
        <w:t>值的副折射条件下，要保证直达波在路径余隙标准内没有衍射到不可接受的程度。</w:t>
      </w:r>
    </w:p>
    <w:p w14:paraId="7C16C205"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6.1.2.2</w:t>
      </w:r>
      <w:r w:rsidRPr="006D5EEA">
        <w:rPr>
          <w:rFonts w:asciiTheme="majorBidi" w:hAnsiTheme="majorBidi" w:cstheme="majorBidi"/>
          <w:lang w:eastAsia="zh-CN"/>
        </w:rPr>
        <w:tab/>
      </w:r>
      <w:r w:rsidRPr="006D5EEA">
        <w:rPr>
          <w:rFonts w:asciiTheme="majorBidi" w:hAnsiTheme="majorBidi" w:cstheme="majorBidi"/>
          <w:lang w:eastAsia="zh-CN"/>
        </w:rPr>
        <w:t>将反射点移至较差的反射面</w:t>
      </w:r>
    </w:p>
    <w:p w14:paraId="101E3CF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另一种技术是在路径的两端调整天线高度，尽可能地将反射置于一个更粗糙的地形或有植被的表面。在水面路径上，例如，可以调整路径倾角，让表面反射发生在陆地表面而不是水面，如果陆地表面有树或其他植被则更好。反射点会向接近被降低的天线、离开被升高的天线的方向移动。</w:t>
      </w:r>
    </w:p>
    <w:p w14:paraId="7314BE9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确定可能的反射区位置的方法在第</w:t>
      </w:r>
      <w:r w:rsidRPr="006D5EEA">
        <w:rPr>
          <w:rFonts w:asciiTheme="majorBidi" w:hAnsiTheme="majorBidi" w:cstheme="majorBidi"/>
          <w:lang w:eastAsia="zh-CN"/>
        </w:rPr>
        <w:t>6.1.2.3</w:t>
      </w:r>
      <w:r w:rsidRPr="006D5EEA">
        <w:rPr>
          <w:rFonts w:asciiTheme="majorBidi" w:hAnsiTheme="majorBidi" w:cstheme="majorBidi"/>
          <w:lang w:eastAsia="zh-CN"/>
        </w:rPr>
        <w:t>节中给出（步骤</w:t>
      </w:r>
      <w:r w:rsidRPr="006D5EEA">
        <w:rPr>
          <w:rFonts w:asciiTheme="majorBidi" w:hAnsiTheme="majorBidi" w:cstheme="majorBidi"/>
          <w:lang w:eastAsia="zh-CN"/>
        </w:rPr>
        <w:t>1</w:t>
      </w:r>
      <w:r w:rsidRPr="006D5EEA">
        <w:rPr>
          <w:rFonts w:asciiTheme="majorBidi" w:hAnsiTheme="majorBidi" w:cstheme="majorBidi"/>
          <w:lang w:eastAsia="zh-CN"/>
        </w:rPr>
        <w:t>至</w:t>
      </w:r>
      <w:r w:rsidRPr="006D5EEA">
        <w:rPr>
          <w:rFonts w:asciiTheme="majorBidi" w:hAnsiTheme="majorBidi" w:cstheme="majorBidi"/>
          <w:lang w:eastAsia="zh-CN"/>
        </w:rPr>
        <w:t>3</w:t>
      </w:r>
      <w:r w:rsidRPr="006D5EEA">
        <w:rPr>
          <w:rFonts w:asciiTheme="majorBidi" w:hAnsiTheme="majorBidi" w:cstheme="majorBidi"/>
          <w:lang w:eastAsia="zh-CN"/>
        </w:rPr>
        <w:t>）。在足够短的路径上，为避免来自镜面反射的破坏性干扰，应充分利用该技术，确定是改变一副天线的高度还是同时改变两副天线的高度。</w:t>
      </w:r>
    </w:p>
    <w:p w14:paraId="7DE0AD4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计算和测量表面镜面反射强度的方法在第</w:t>
      </w:r>
      <w:r w:rsidRPr="006D5EEA">
        <w:rPr>
          <w:rFonts w:asciiTheme="majorBidi" w:hAnsiTheme="majorBidi" w:cstheme="majorBidi"/>
          <w:lang w:eastAsia="zh-CN"/>
        </w:rPr>
        <w:t>6.1.2.4</w:t>
      </w:r>
      <w:r w:rsidRPr="006D5EEA">
        <w:rPr>
          <w:rFonts w:asciiTheme="majorBidi" w:hAnsiTheme="majorBidi" w:cstheme="majorBidi"/>
          <w:lang w:eastAsia="zh-CN"/>
        </w:rPr>
        <w:t>节中给出。</w:t>
      </w:r>
    </w:p>
    <w:p w14:paraId="17C841F8" w14:textId="77777777" w:rsidR="00291814" w:rsidRDefault="0029181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14:paraId="2F64518A" w14:textId="50F9BCAE"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lastRenderedPageBreak/>
        <w:t>6.1.2.3</w:t>
      </w:r>
      <w:r w:rsidRPr="006D5EEA">
        <w:rPr>
          <w:rFonts w:asciiTheme="majorBidi" w:hAnsiTheme="majorBidi" w:cstheme="majorBidi"/>
          <w:lang w:eastAsia="zh-CN"/>
        </w:rPr>
        <w:tab/>
      </w:r>
      <w:r w:rsidRPr="006D5EEA">
        <w:rPr>
          <w:rFonts w:asciiTheme="majorBidi" w:hAnsiTheme="majorBidi" w:cstheme="majorBidi"/>
          <w:lang w:eastAsia="zh-CN"/>
        </w:rPr>
        <w:t>天线高度的优化选择</w:t>
      </w:r>
    </w:p>
    <w:p w14:paraId="3698DF6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在足够短的路径上，在有效</w:t>
      </w:r>
      <w:r w:rsidRPr="006D5EEA">
        <w:rPr>
          <w:rFonts w:asciiTheme="majorBidi" w:hAnsiTheme="majorBidi" w:cstheme="majorBidi"/>
          <w:lang w:eastAsia="zh-CN"/>
        </w:rPr>
        <w:t xml:space="preserve"> </w:t>
      </w:r>
      <w:r w:rsidRPr="006D5EEA">
        <w:rPr>
          <w:rFonts w:asciiTheme="majorBidi" w:hAnsiTheme="majorBidi" w:cstheme="majorBidi"/>
          <w:i/>
          <w:lang w:eastAsia="zh-CN"/>
        </w:rPr>
        <w:t xml:space="preserve">k </w:t>
      </w:r>
      <w:r w:rsidRPr="006D5EEA">
        <w:rPr>
          <w:rFonts w:asciiTheme="majorBidi" w:hAnsiTheme="majorBidi" w:cstheme="majorBidi"/>
          <w:lang w:eastAsia="zh-CN"/>
        </w:rPr>
        <w:t>值的有效范围内，可以调整一副天线的高度或同时调整两副天线的高度，这样任何表面反射波都不会破坏性地干扰直达波。正如第</w:t>
      </w:r>
      <w:r w:rsidRPr="006D5EEA">
        <w:rPr>
          <w:rFonts w:asciiTheme="majorBidi" w:hAnsiTheme="majorBidi" w:cstheme="majorBidi"/>
          <w:lang w:eastAsia="zh-CN"/>
        </w:rPr>
        <w:t>6.1.2.2</w:t>
      </w:r>
      <w:r w:rsidRPr="006D5EEA">
        <w:rPr>
          <w:rFonts w:asciiTheme="majorBidi" w:hAnsiTheme="majorBidi" w:cstheme="majorBidi"/>
          <w:lang w:eastAsia="zh-CN"/>
        </w:rPr>
        <w:t>节指出的，调整天线高度也可以用于将反射的位置置于较差的反射面上。下面给出的是应用两种技术和确定是否有必要采用分集的逐步程序。</w:t>
      </w:r>
    </w:p>
    <w:p w14:paraId="21BEEB60" w14:textId="77777777" w:rsidR="00023A9F" w:rsidRPr="006D5EEA" w:rsidRDefault="00023A9F" w:rsidP="00023A9F">
      <w:pPr>
        <w:ind w:firstLineChars="200" w:firstLine="480"/>
        <w:rPr>
          <w:rFonts w:asciiTheme="majorBidi" w:hAnsiTheme="majorBidi" w:cstheme="majorBidi"/>
          <w:lang w:eastAsia="zh-CN"/>
        </w:rPr>
      </w:pPr>
      <w:r w:rsidRPr="00505976">
        <w:rPr>
          <w:rFonts w:ascii="STKaiti" w:eastAsia="STKaiti" w:hAnsi="STKaiti" w:cstheme="majorBidi"/>
          <w:lang w:eastAsia="zh-CN"/>
        </w:rPr>
        <w:t>步骤</w:t>
      </w:r>
      <w:r w:rsidRPr="006D5EEA">
        <w:rPr>
          <w:rFonts w:asciiTheme="majorBidi" w:eastAsia="KaiTi_GB2312" w:hAnsiTheme="majorBidi" w:cstheme="majorBidi"/>
          <w:lang w:eastAsia="zh-CN"/>
        </w:rPr>
        <w:t>1</w:t>
      </w:r>
      <w:r w:rsidRPr="00505976">
        <w:rPr>
          <w:rFonts w:ascii="SimSun" w:hAnsi="SimSun" w:cstheme="majorBidi"/>
          <w:lang w:eastAsia="zh-CN"/>
        </w:rPr>
        <w:t>：</w:t>
      </w:r>
      <w:r w:rsidRPr="006D5EEA">
        <w:rPr>
          <w:rFonts w:asciiTheme="majorBidi" w:hAnsiTheme="majorBidi" w:cstheme="majorBidi"/>
          <w:lang w:eastAsia="zh-CN"/>
        </w:rPr>
        <w:t>使用第</w:t>
      </w:r>
      <w:r w:rsidRPr="006D5EEA">
        <w:rPr>
          <w:rFonts w:asciiTheme="majorBidi" w:hAnsiTheme="majorBidi" w:cstheme="majorBidi"/>
          <w:lang w:eastAsia="zh-CN"/>
        </w:rPr>
        <w:t>2.2.2.1</w:t>
      </w:r>
      <w:r w:rsidRPr="006D5EEA">
        <w:rPr>
          <w:rFonts w:asciiTheme="majorBidi" w:hAnsiTheme="majorBidi" w:cstheme="majorBidi"/>
          <w:lang w:eastAsia="zh-CN"/>
        </w:rPr>
        <w:t>节非分集系统的余隙规则，计算发射和接收天线的暂定高度。</w:t>
      </w:r>
    </w:p>
    <w:p w14:paraId="345898DE" w14:textId="77777777" w:rsidR="00023A9F" w:rsidRPr="006D5EEA" w:rsidRDefault="00023A9F" w:rsidP="00023A9F">
      <w:pPr>
        <w:ind w:firstLineChars="200" w:firstLine="480"/>
        <w:rPr>
          <w:rFonts w:asciiTheme="majorBidi" w:hAnsiTheme="majorBidi" w:cstheme="majorBidi"/>
          <w:lang w:eastAsia="zh-CN"/>
        </w:rPr>
      </w:pPr>
      <w:r w:rsidRPr="00505976">
        <w:rPr>
          <w:rFonts w:ascii="STKaiti" w:eastAsia="STKaiti" w:hAnsi="STKaiti" w:cstheme="majorBidi"/>
          <w:lang w:eastAsia="zh-CN"/>
        </w:rPr>
        <w:t>步骤</w:t>
      </w:r>
      <w:r w:rsidRPr="006D5EEA">
        <w:rPr>
          <w:rFonts w:asciiTheme="majorBidi" w:eastAsia="KaiTi_GB2312" w:hAnsiTheme="majorBidi" w:cstheme="majorBidi"/>
          <w:lang w:eastAsia="zh-CN"/>
        </w:rPr>
        <w:t>2</w:t>
      </w:r>
      <w:r w:rsidRPr="00505976">
        <w:rPr>
          <w:rFonts w:ascii="SimSun" w:hAnsi="SimSun" w:cstheme="majorBidi"/>
          <w:lang w:eastAsia="zh-CN"/>
        </w:rPr>
        <w:t>：</w:t>
      </w:r>
      <w:r w:rsidRPr="006D5EEA">
        <w:rPr>
          <w:rFonts w:asciiTheme="majorBidi" w:hAnsiTheme="majorBidi" w:cstheme="majorBidi"/>
          <w:lang w:eastAsia="zh-CN"/>
        </w:rPr>
        <w:t>计算在路径剖面上或剖面附近可能的镜面反射区上方发射天线和上部接收天线的高度。这类镜面反射区，如大片水域、平原、没有树木的光滑小山顶或建筑物顶部，能引起显著镜面反射的。这类镜面反射区自然有可能是水平的，有可能不是水平的，也可能不止是其中的一种（见注</w:t>
      </w:r>
      <w:r w:rsidRPr="006D5EEA">
        <w:rPr>
          <w:rFonts w:asciiTheme="majorBidi" w:hAnsiTheme="majorBidi" w:cstheme="majorBidi"/>
          <w:lang w:eastAsia="zh-CN"/>
        </w:rPr>
        <w:t>1</w:t>
      </w:r>
      <w:r w:rsidRPr="006D5EEA">
        <w:rPr>
          <w:rFonts w:asciiTheme="majorBidi" w:hAnsiTheme="majorBidi" w:cstheme="majorBidi"/>
          <w:lang w:eastAsia="zh-CN"/>
        </w:rPr>
        <w:t>）。有些反射区可以通过地图确定，但其他的则可能需要对路径上或路径附近的地形进行详细的检查。</w:t>
      </w:r>
    </w:p>
    <w:p w14:paraId="45ED521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倾角为</w:t>
      </w:r>
      <w:r w:rsidRPr="006D5EEA">
        <w:rPr>
          <w:rFonts w:asciiTheme="majorBidi" w:hAnsiTheme="majorBidi" w:cstheme="majorBidi"/>
        </w:rPr>
        <w:sym w:font="Symbol" w:char="F06E"/>
      </w:r>
      <w:r w:rsidRPr="006D5EEA">
        <w:rPr>
          <w:rFonts w:asciiTheme="majorBidi" w:hAnsiTheme="majorBidi" w:cstheme="majorBidi"/>
          <w:lang w:eastAsia="zh-CN"/>
        </w:rPr>
        <w:t>的反射区（见注</w:t>
      </w:r>
      <w:r w:rsidRPr="006D5EEA">
        <w:rPr>
          <w:rFonts w:asciiTheme="majorBidi" w:hAnsiTheme="majorBidi" w:cstheme="majorBidi"/>
          <w:lang w:eastAsia="zh-CN"/>
        </w:rPr>
        <w:t>1</w:t>
      </w:r>
      <w:r w:rsidRPr="006D5EEA">
        <w:rPr>
          <w:rFonts w:asciiTheme="majorBidi" w:hAnsiTheme="majorBidi" w:cstheme="majorBidi"/>
          <w:lang w:eastAsia="zh-CN"/>
        </w:rPr>
        <w:t>）上方的天线高度</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如下（见图</w:t>
      </w:r>
      <w:r w:rsidRPr="006D5EEA">
        <w:rPr>
          <w:rFonts w:asciiTheme="majorBidi" w:hAnsiTheme="majorBidi" w:cstheme="majorBidi"/>
          <w:lang w:eastAsia="zh-CN"/>
        </w:rPr>
        <w:t>9</w:t>
      </w:r>
      <w:r w:rsidRPr="006D5EEA">
        <w:rPr>
          <w:rFonts w:asciiTheme="majorBidi" w:hAnsiTheme="majorBidi" w:cstheme="majorBidi"/>
          <w:lang w:eastAsia="zh-CN"/>
        </w:rPr>
        <w:t>）：</w:t>
      </w:r>
    </w:p>
    <w:p w14:paraId="3C7232B6" w14:textId="77777777" w:rsidR="00023A9F" w:rsidRPr="006D5EEA" w:rsidRDefault="00023A9F" w:rsidP="00C839E5">
      <w:pPr>
        <w:pStyle w:val="Blanc"/>
        <w:rPr>
          <w:rFonts w:asciiTheme="majorBidi" w:hAnsiTheme="majorBidi" w:cstheme="majorBidi"/>
          <w:lang w:val="fr-FR" w:eastAsia="zh-CN"/>
        </w:rPr>
      </w:pPr>
    </w:p>
    <w:p w14:paraId="04105679" w14:textId="77777777" w:rsidR="00023A9F" w:rsidRPr="0003631E" w:rsidRDefault="00023A9F" w:rsidP="00023A9F">
      <w:pPr>
        <w:pStyle w:val="Equation"/>
        <w:tabs>
          <w:tab w:val="clear" w:pos="4820"/>
          <w:tab w:val="left" w:pos="2041"/>
        </w:tabs>
        <w:ind w:right="15"/>
        <w:rPr>
          <w:lang w:val="es-ES_tradnl"/>
        </w:rPr>
      </w:pPr>
      <w:r w:rsidRPr="007703F7">
        <w:rPr>
          <w:i/>
          <w:lang w:val="en-GB" w:eastAsia="zh-CN"/>
        </w:rPr>
        <w:tab/>
      </w:r>
      <w:r w:rsidRPr="007703F7">
        <w:rPr>
          <w:i/>
          <w:lang w:val="en-GB" w:eastAsia="zh-CN"/>
        </w:rPr>
        <w:tab/>
      </w:r>
      <w:r w:rsidRPr="0003631E">
        <w:rPr>
          <w:i/>
          <w:lang w:val="es-ES_tradnl"/>
        </w:rPr>
        <w:t>h</w:t>
      </w:r>
      <w:r w:rsidRPr="0003631E">
        <w:rPr>
          <w:vertAlign w:val="subscript"/>
          <w:lang w:val="es-ES_tradnl"/>
        </w:rPr>
        <w:t>1</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h</w:t>
      </w:r>
      <w:r w:rsidRPr="0003631E">
        <w:rPr>
          <w:vertAlign w:val="subscript"/>
          <w:lang w:val="es-ES_tradnl"/>
        </w:rPr>
        <w:t>1</w:t>
      </w:r>
      <w:r w:rsidRPr="0003631E">
        <w:rPr>
          <w:i/>
          <w:iCs/>
          <w:vertAlign w:val="subscript"/>
          <w:lang w:val="es-ES_tradnl"/>
        </w:rPr>
        <w:t>G</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y</w:t>
      </w:r>
      <w:r w:rsidRPr="0003631E">
        <w:rPr>
          <w:vertAlign w:val="subscript"/>
          <w:lang w:val="es-ES_tradnl"/>
        </w:rPr>
        <w:t>1</w:t>
      </w:r>
      <w:r w:rsidRPr="0003631E">
        <w:rPr>
          <w:lang w:val="es-ES_tradnl"/>
        </w:rPr>
        <w:t xml:space="preserve"> </w:t>
      </w:r>
      <w:r w:rsidRPr="008947EA">
        <w:rPr>
          <w:rFonts w:ascii="Symbol" w:hAnsi="Symbol"/>
          <w:i/>
        </w:rPr>
        <w:t></w:t>
      </w:r>
      <w:r w:rsidRPr="0003631E">
        <w:rPr>
          <w:lang w:val="es-ES_tradnl"/>
        </w:rPr>
        <w:t xml:space="preserve"> </w:t>
      </w:r>
      <w:r w:rsidRPr="0003631E">
        <w:rPr>
          <w:i/>
          <w:lang w:val="es-ES_tradnl"/>
        </w:rPr>
        <w:t>y</w:t>
      </w:r>
      <w:r w:rsidRPr="0003631E">
        <w:rPr>
          <w:vertAlign w:val="subscript"/>
          <w:lang w:val="es-ES_tradnl"/>
        </w:rPr>
        <w:t>0</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x</w:t>
      </w:r>
      <w:r w:rsidRPr="0003631E">
        <w:rPr>
          <w:vertAlign w:val="subscript"/>
          <w:lang w:val="es-ES_tradnl"/>
        </w:rPr>
        <w:t>0</w:t>
      </w:r>
      <w:r w:rsidRPr="0003631E">
        <w:rPr>
          <w:lang w:val="es-ES_tradnl"/>
        </w:rPr>
        <w:t> </w:t>
      </w:r>
      <w:r w:rsidRPr="008947EA">
        <w:rPr>
          <w:rFonts w:ascii="Symbol" w:hAnsi="Symbol"/>
        </w:rPr>
        <w:t></w:t>
      </w:r>
      <w:r w:rsidRPr="0003631E">
        <w:rPr>
          <w:lang w:val="es-ES_tradnl"/>
        </w:rPr>
        <w:t> 10</w:t>
      </w:r>
      <w:r w:rsidRPr="0003631E">
        <w:rPr>
          <w:vertAlign w:val="superscript"/>
          <w:lang w:val="es-ES_tradnl"/>
        </w:rPr>
        <w:t>3</w:t>
      </w:r>
      <w:r w:rsidRPr="0003631E">
        <w:rPr>
          <w:lang w:val="es-ES_tradnl"/>
        </w:rPr>
        <w:t> </w:t>
      </w:r>
      <w:r w:rsidRPr="008947EA">
        <w:rPr>
          <w:rFonts w:ascii="Symbol" w:hAnsi="Symbol"/>
        </w:rPr>
        <w:t></w:t>
      </w:r>
      <w:r w:rsidRPr="0003631E">
        <w:rPr>
          <w:lang w:val="es-ES_tradnl"/>
        </w:rPr>
        <w:t> tan </w:t>
      </w:r>
      <w:r w:rsidRPr="008947EA">
        <w:rPr>
          <w:rFonts w:ascii="Symbol" w:hAnsi="Symbol"/>
        </w:rPr>
        <w:t></w:t>
      </w:r>
      <w:r w:rsidRPr="0003631E">
        <w:rPr>
          <w:lang w:val="es-ES_tradnl"/>
        </w:rPr>
        <w:t>                        m</w:t>
      </w:r>
      <w:r w:rsidRPr="0003631E">
        <w:rPr>
          <w:lang w:val="es-ES_tradnl"/>
        </w:rPr>
        <w:tab/>
        <w:t>(119)</w:t>
      </w:r>
    </w:p>
    <w:p w14:paraId="01D21815" w14:textId="77777777" w:rsidR="00023A9F" w:rsidRPr="00B977C4" w:rsidRDefault="00023A9F" w:rsidP="00C839E5">
      <w:pPr>
        <w:pStyle w:val="Blanc"/>
        <w:rPr>
          <w:rFonts w:asciiTheme="majorBidi" w:hAnsiTheme="majorBidi" w:cstheme="majorBidi"/>
          <w:lang w:val="es-ES" w:eastAsia="zh-CN"/>
        </w:rPr>
      </w:pPr>
    </w:p>
    <w:p w14:paraId="73F292FA" w14:textId="77777777" w:rsidR="00023A9F" w:rsidRPr="0003631E" w:rsidRDefault="00023A9F" w:rsidP="00023A9F">
      <w:pPr>
        <w:pStyle w:val="Equation"/>
        <w:tabs>
          <w:tab w:val="clear" w:pos="4820"/>
          <w:tab w:val="left" w:pos="2041"/>
        </w:tabs>
        <w:rPr>
          <w:lang w:val="es-ES_tradnl"/>
        </w:rPr>
      </w:pPr>
      <w:r w:rsidRPr="0003631E">
        <w:rPr>
          <w:lang w:val="es-ES_tradnl"/>
        </w:rPr>
        <w:tab/>
      </w:r>
      <w:r w:rsidRPr="0003631E">
        <w:rPr>
          <w:lang w:val="es-ES_tradnl"/>
        </w:rPr>
        <w:tab/>
      </w:r>
      <w:r w:rsidRPr="0003631E">
        <w:rPr>
          <w:i/>
          <w:lang w:val="es-ES_tradnl"/>
        </w:rPr>
        <w:t>h</w:t>
      </w:r>
      <w:r w:rsidRPr="0003631E">
        <w:rPr>
          <w:vertAlign w:val="subscript"/>
          <w:lang w:val="es-ES_tradnl"/>
        </w:rPr>
        <w:t>2</w:t>
      </w:r>
      <w:r w:rsidRPr="0003631E">
        <w:rPr>
          <w:lang w:val="es-ES_tradnl"/>
        </w:rPr>
        <w:t xml:space="preserve"> = </w:t>
      </w:r>
      <w:r w:rsidRPr="0003631E">
        <w:rPr>
          <w:i/>
          <w:lang w:val="es-ES_tradnl"/>
        </w:rPr>
        <w:t>h</w:t>
      </w:r>
      <w:r w:rsidRPr="0003631E">
        <w:rPr>
          <w:vertAlign w:val="subscript"/>
          <w:lang w:val="es-ES_tradnl"/>
        </w:rPr>
        <w:t>2</w:t>
      </w:r>
      <w:r w:rsidRPr="0003631E">
        <w:rPr>
          <w:i/>
          <w:iCs/>
          <w:vertAlign w:val="subscript"/>
          <w:lang w:val="es-ES_tradnl"/>
        </w:rPr>
        <w:t>G</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y</w:t>
      </w:r>
      <w:r w:rsidRPr="0003631E">
        <w:rPr>
          <w:vertAlign w:val="subscript"/>
          <w:lang w:val="es-ES_tradnl"/>
        </w:rPr>
        <w:t>2</w:t>
      </w:r>
      <w:r w:rsidRPr="0003631E">
        <w:rPr>
          <w:lang w:val="es-ES_tradnl"/>
        </w:rPr>
        <w:t xml:space="preserve"> </w:t>
      </w:r>
      <w:r w:rsidRPr="0003631E">
        <w:rPr>
          <w:i/>
          <w:lang w:val="es-ES_tradnl"/>
        </w:rPr>
        <w:t>–</w:t>
      </w:r>
      <w:r w:rsidRPr="0003631E">
        <w:rPr>
          <w:lang w:val="es-ES_tradnl"/>
        </w:rPr>
        <w:t xml:space="preserve"> </w:t>
      </w:r>
      <w:r w:rsidRPr="0003631E">
        <w:rPr>
          <w:i/>
          <w:lang w:val="es-ES_tradnl"/>
        </w:rPr>
        <w:t>y</w:t>
      </w:r>
      <w:r w:rsidRPr="0003631E">
        <w:rPr>
          <w:vertAlign w:val="subscript"/>
          <w:lang w:val="es-ES_tradnl"/>
        </w:rPr>
        <w:t>0</w:t>
      </w:r>
      <w:r w:rsidRPr="0003631E">
        <w:rPr>
          <w:lang w:val="es-ES_tradnl"/>
        </w:rPr>
        <w:t xml:space="preserve"> – (</w:t>
      </w:r>
      <w:r w:rsidRPr="0003631E">
        <w:rPr>
          <w:i/>
          <w:lang w:val="es-ES_tradnl"/>
        </w:rPr>
        <w:t>d</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x</w:t>
      </w:r>
      <w:r w:rsidRPr="0003631E">
        <w:rPr>
          <w:iCs/>
          <w:vertAlign w:val="subscript"/>
          <w:lang w:val="es-ES_tradnl"/>
        </w:rPr>
        <w:t>0</w:t>
      </w:r>
      <w:r w:rsidRPr="0003631E">
        <w:rPr>
          <w:lang w:val="es-ES_tradnl"/>
        </w:rPr>
        <w:t>) </w:t>
      </w:r>
      <w:r w:rsidRPr="008947EA">
        <w:rPr>
          <w:rFonts w:ascii="Symbol" w:hAnsi="Symbol"/>
        </w:rPr>
        <w:t></w:t>
      </w:r>
      <w:r w:rsidRPr="0003631E">
        <w:rPr>
          <w:lang w:val="es-ES_tradnl"/>
        </w:rPr>
        <w:t> 10</w:t>
      </w:r>
      <w:r w:rsidRPr="0003631E">
        <w:rPr>
          <w:vertAlign w:val="superscript"/>
          <w:lang w:val="es-ES_tradnl"/>
        </w:rPr>
        <w:t>3</w:t>
      </w:r>
      <w:r w:rsidRPr="0003631E">
        <w:rPr>
          <w:lang w:val="es-ES_tradnl"/>
        </w:rPr>
        <w:t> </w:t>
      </w:r>
      <w:r w:rsidRPr="008947EA">
        <w:rPr>
          <w:rFonts w:ascii="Symbol" w:hAnsi="Symbol"/>
        </w:rPr>
        <w:t></w:t>
      </w:r>
      <w:r w:rsidRPr="0003631E">
        <w:rPr>
          <w:lang w:val="es-ES_tradnl"/>
        </w:rPr>
        <w:t> tan </w:t>
      </w:r>
      <w:r w:rsidRPr="008947EA">
        <w:rPr>
          <w:rFonts w:ascii="Symbol" w:hAnsi="Symbol"/>
        </w:rPr>
        <w:t></w:t>
      </w:r>
      <w:r w:rsidRPr="0003631E">
        <w:rPr>
          <w:lang w:val="es-ES_tradnl"/>
        </w:rPr>
        <w:t>                m</w:t>
      </w:r>
      <w:r w:rsidRPr="0003631E">
        <w:rPr>
          <w:lang w:val="es-ES_tradnl"/>
        </w:rPr>
        <w:tab/>
        <w:t>(120)</w:t>
      </w:r>
    </w:p>
    <w:p w14:paraId="3BFD6740" w14:textId="77777777" w:rsidR="00023A9F" w:rsidRPr="00B977C4" w:rsidRDefault="00023A9F" w:rsidP="00C839E5">
      <w:pPr>
        <w:pStyle w:val="Blanc"/>
        <w:rPr>
          <w:rFonts w:asciiTheme="majorBidi" w:hAnsiTheme="majorBidi" w:cstheme="majorBidi"/>
          <w:lang w:val="es-ES" w:eastAsia="zh-CN"/>
        </w:rPr>
      </w:pPr>
    </w:p>
    <w:p w14:paraId="036ED859" w14:textId="77777777" w:rsidR="00023A9F" w:rsidRPr="006D5EEA" w:rsidRDefault="00023A9F" w:rsidP="00023A9F">
      <w:pPr>
        <w:ind w:firstLineChars="200" w:firstLine="480"/>
        <w:rPr>
          <w:rFonts w:asciiTheme="majorBidi" w:hAnsiTheme="majorBidi" w:cstheme="majorBidi"/>
          <w:lang w:val="es-ES_tradnl" w:eastAsia="zh-CN"/>
        </w:rPr>
      </w:pPr>
      <w:r w:rsidRPr="006D5EEA">
        <w:rPr>
          <w:rFonts w:asciiTheme="majorBidi" w:hAnsiTheme="majorBidi" w:cstheme="majorBidi"/>
          <w:lang w:val="es-ES_tradnl" w:eastAsia="zh-CN"/>
        </w:rPr>
        <w:t>其中：</w:t>
      </w:r>
    </w:p>
    <w:p w14:paraId="4E6E767E"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y</w:t>
      </w:r>
      <w:r w:rsidRPr="006D5EEA">
        <w:rPr>
          <w:rFonts w:asciiTheme="majorBidi" w:hAnsiTheme="majorBidi" w:cstheme="majorBidi"/>
          <w:vertAlign w:val="subscript"/>
          <w:lang w:eastAsia="zh-CN"/>
        </w:rPr>
        <w:t>1</w:t>
      </w:r>
      <w:r w:rsidRPr="006D5EEA">
        <w:rPr>
          <w:rFonts w:asciiTheme="majorBidi" w:hAnsiTheme="majorBidi" w:cstheme="majorBidi"/>
          <w:lang w:eastAsia="zh-CN"/>
        </w:rPr>
        <w:t xml:space="preserve">, </w:t>
      </w:r>
      <w:r w:rsidRPr="006D5EEA">
        <w:rPr>
          <w:rFonts w:asciiTheme="majorBidi" w:hAnsiTheme="majorBidi" w:cstheme="majorBidi"/>
          <w:i/>
          <w:iCs/>
          <w:lang w:eastAsia="zh-CN"/>
        </w:rPr>
        <w:t>y</w:t>
      </w:r>
      <w:r w:rsidRPr="006D5EEA">
        <w:rPr>
          <w:rFonts w:asciiTheme="majorBidi" w:hAnsiTheme="majorBidi" w:cstheme="majorBidi"/>
          <w:vertAlign w:val="subscript"/>
          <w:lang w:eastAsia="zh-CN"/>
        </w:rPr>
        <w:t>2</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分别为站点</w:t>
      </w:r>
      <w:r w:rsidRPr="006D5EEA">
        <w:rPr>
          <w:rFonts w:asciiTheme="majorBidi" w:hAnsiTheme="majorBidi" w:cstheme="majorBidi"/>
          <w:lang w:eastAsia="zh-CN"/>
        </w:rPr>
        <w:t>1</w:t>
      </w:r>
      <w:r w:rsidRPr="006D5EEA">
        <w:rPr>
          <w:rFonts w:asciiTheme="majorBidi" w:hAnsiTheme="majorBidi" w:cstheme="majorBidi"/>
          <w:lang w:eastAsia="zh-CN"/>
        </w:rPr>
        <w:t>和站点</w:t>
      </w:r>
      <w:r w:rsidRPr="006D5EEA">
        <w:rPr>
          <w:rFonts w:asciiTheme="majorBidi" w:hAnsiTheme="majorBidi" w:cstheme="majorBidi"/>
          <w:lang w:eastAsia="zh-CN"/>
        </w:rPr>
        <w:t>2</w:t>
      </w:r>
      <w:r w:rsidRPr="006D5EEA">
        <w:rPr>
          <w:rFonts w:asciiTheme="majorBidi" w:hAnsiTheme="majorBidi" w:cstheme="majorBidi"/>
          <w:lang w:eastAsia="zh-CN"/>
        </w:rPr>
        <w:t>地面的海拔高度（</w:t>
      </w:r>
      <w:r w:rsidRPr="006D5EEA">
        <w:rPr>
          <w:rFonts w:asciiTheme="majorBidi" w:hAnsiTheme="majorBidi" w:cstheme="majorBidi"/>
          <w:lang w:eastAsia="zh-CN"/>
        </w:rPr>
        <w:t>m</w:t>
      </w:r>
      <w:r w:rsidRPr="006D5EEA">
        <w:rPr>
          <w:rFonts w:asciiTheme="majorBidi" w:hAnsiTheme="majorBidi" w:cstheme="majorBidi"/>
          <w:lang w:eastAsia="zh-CN"/>
        </w:rPr>
        <w:t>）</w:t>
      </w:r>
    </w:p>
    <w:p w14:paraId="7EC4A765" w14:textId="77777777" w:rsidR="00023A9F" w:rsidRPr="006D5EEA" w:rsidRDefault="00023A9F" w:rsidP="00AF45CD">
      <w:pPr>
        <w:pStyle w:val="Equationlegend"/>
        <w:rPr>
          <w:rFonts w:asciiTheme="majorBidi" w:hAnsiTheme="majorBidi" w:cstheme="majorBidi"/>
          <w:lang w:eastAsia="zh-CN"/>
        </w:rPr>
      </w:pPr>
      <w:r w:rsidRPr="006D5EEA">
        <w:rPr>
          <w:rFonts w:asciiTheme="majorBidi" w:hAnsiTheme="majorBidi" w:cstheme="majorBidi"/>
          <w:i/>
          <w:iCs/>
          <w:lang w:eastAsia="zh-CN"/>
        </w:rPr>
        <w:tab/>
        <w:t>h</w:t>
      </w:r>
      <w:r w:rsidRPr="006D5EEA">
        <w:rPr>
          <w:rFonts w:asciiTheme="majorBidi" w:hAnsiTheme="majorBidi" w:cstheme="majorBidi"/>
          <w:vertAlign w:val="subscript"/>
          <w:lang w:eastAsia="zh-CN"/>
        </w:rPr>
        <w:t>1</w:t>
      </w:r>
      <w:r w:rsidRPr="006D5EEA">
        <w:rPr>
          <w:rFonts w:asciiTheme="majorBidi" w:hAnsiTheme="majorBidi" w:cstheme="majorBidi"/>
          <w:i/>
          <w:iCs/>
          <w:vertAlign w:val="subscript"/>
          <w:lang w:eastAsia="zh-CN"/>
        </w:rPr>
        <w:t>G</w:t>
      </w:r>
      <w:r w:rsidRPr="006D5EEA">
        <w:rPr>
          <w:rFonts w:asciiTheme="majorBidi" w:hAnsiTheme="majorBidi" w:cstheme="majorBidi"/>
          <w:lang w:eastAsia="zh-CN"/>
        </w:rPr>
        <w:t xml:space="preserve">, </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i/>
          <w:iCs/>
          <w:vertAlign w:val="subscript"/>
          <w:lang w:eastAsia="zh-CN"/>
        </w:rPr>
        <w:t>G</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分别为站点</w:t>
      </w:r>
      <w:r w:rsidRPr="006D5EEA">
        <w:rPr>
          <w:rFonts w:asciiTheme="majorBidi" w:hAnsiTheme="majorBidi" w:cstheme="majorBidi"/>
          <w:lang w:eastAsia="zh-CN"/>
        </w:rPr>
        <w:t>1</w:t>
      </w:r>
      <w:r w:rsidRPr="006D5EEA">
        <w:rPr>
          <w:rFonts w:asciiTheme="majorBidi" w:hAnsiTheme="majorBidi" w:cstheme="majorBidi"/>
          <w:lang w:eastAsia="zh-CN"/>
        </w:rPr>
        <w:t>和站点</w:t>
      </w:r>
      <w:r w:rsidRPr="006D5EEA">
        <w:rPr>
          <w:rFonts w:asciiTheme="majorBidi" w:hAnsiTheme="majorBidi" w:cstheme="majorBidi"/>
          <w:lang w:eastAsia="zh-CN"/>
        </w:rPr>
        <w:t>2</w:t>
      </w:r>
      <w:r w:rsidRPr="006D5EEA">
        <w:rPr>
          <w:rFonts w:asciiTheme="majorBidi" w:hAnsiTheme="majorBidi" w:cstheme="majorBidi"/>
          <w:lang w:eastAsia="zh-CN"/>
        </w:rPr>
        <w:t>天线高出地面的高度（</w:t>
      </w:r>
      <w:r w:rsidRPr="006D5EEA">
        <w:rPr>
          <w:rFonts w:asciiTheme="majorBidi" w:hAnsiTheme="majorBidi" w:cstheme="majorBidi"/>
          <w:lang w:eastAsia="zh-CN"/>
        </w:rPr>
        <w:t>m</w:t>
      </w:r>
      <w:r w:rsidRPr="006D5EEA">
        <w:rPr>
          <w:rFonts w:asciiTheme="majorBidi" w:hAnsiTheme="majorBidi" w:cstheme="majorBidi"/>
          <w:lang w:eastAsia="zh-CN"/>
        </w:rPr>
        <w:t>）</w:t>
      </w:r>
    </w:p>
    <w:p w14:paraId="73592E2C" w14:textId="48BA406B" w:rsidR="00023A9F" w:rsidRPr="006A1754" w:rsidRDefault="006A4682" w:rsidP="00AF45CD">
      <w:pPr>
        <w:pStyle w:val="EquationLegend0"/>
        <w:tabs>
          <w:tab w:val="clear" w:pos="1531"/>
          <w:tab w:val="right" w:pos="1701"/>
          <w:tab w:val="left" w:pos="1985"/>
        </w:tabs>
        <w:rPr>
          <w:lang w:eastAsia="zh-CN"/>
        </w:rPr>
      </w:pPr>
      <w:r>
        <w:rPr>
          <w:lang w:eastAsia="zh-CN"/>
        </w:rPr>
        <w:tab/>
      </w:r>
      <w:r w:rsidR="00023A9F" w:rsidRPr="006D5EEA">
        <w:rPr>
          <w:i/>
          <w:iCs/>
          <w:lang w:eastAsia="zh-CN"/>
        </w:rPr>
        <w:t>y</w:t>
      </w:r>
      <w:r w:rsidR="00023A9F" w:rsidRPr="006D5EEA">
        <w:rPr>
          <w:vertAlign w:val="subscript"/>
          <w:lang w:eastAsia="zh-CN"/>
        </w:rPr>
        <w:t>0</w:t>
      </w:r>
      <w:r w:rsidR="00023A9F" w:rsidRPr="006D5EEA">
        <w:rPr>
          <w:lang w:eastAsia="zh-CN"/>
        </w:rPr>
        <w:t> </w:t>
      </w:r>
      <w:r w:rsidR="00023A9F" w:rsidRPr="006D5EEA">
        <w:rPr>
          <w:lang w:eastAsia="zh-CN"/>
        </w:rPr>
        <w:t>：</w:t>
      </w:r>
      <w:r w:rsidR="00023A9F" w:rsidRPr="006D5EEA">
        <w:rPr>
          <w:lang w:eastAsia="zh-CN"/>
        </w:rPr>
        <w:tab/>
      </w:r>
      <w:r w:rsidR="00023A9F" w:rsidRPr="006D5EEA">
        <w:rPr>
          <w:lang w:eastAsia="zh-CN"/>
        </w:rPr>
        <w:t>反射区中点的海拔高度（</w:t>
      </w:r>
      <w:r w:rsidR="00023A9F" w:rsidRPr="006D5EEA">
        <w:rPr>
          <w:lang w:eastAsia="zh-CN"/>
        </w:rPr>
        <w:t>m</w:t>
      </w:r>
      <w:r w:rsidR="00023A9F" w:rsidRPr="006D5EEA">
        <w:rPr>
          <w:lang w:eastAsia="zh-CN"/>
        </w:rPr>
        <w:t>）</w:t>
      </w:r>
    </w:p>
    <w:p w14:paraId="3F4D48B8" w14:textId="4F980C2D" w:rsidR="00023A9F" w:rsidRPr="006D5EEA" w:rsidRDefault="006A4682" w:rsidP="002370BA">
      <w:pPr>
        <w:pStyle w:val="Equationlegend"/>
        <w:rPr>
          <w:lang w:eastAsia="zh-CN"/>
        </w:rPr>
      </w:pPr>
      <w:r>
        <w:rPr>
          <w:lang w:eastAsia="zh-CN"/>
        </w:rPr>
        <w:tab/>
      </w:r>
      <w:r w:rsidR="00023A9F" w:rsidRPr="006D5EEA">
        <w:rPr>
          <w:i/>
          <w:iCs/>
          <w:lang w:eastAsia="zh-CN"/>
        </w:rPr>
        <w:t>x</w:t>
      </w:r>
      <w:r w:rsidR="00023A9F" w:rsidRPr="006D5EEA">
        <w:rPr>
          <w:vertAlign w:val="subscript"/>
          <w:lang w:eastAsia="zh-CN"/>
        </w:rPr>
        <w:t>0</w:t>
      </w:r>
      <w:r w:rsidR="00023A9F" w:rsidRPr="006D5EEA">
        <w:rPr>
          <w:lang w:eastAsia="zh-CN"/>
        </w:rPr>
        <w:t> </w:t>
      </w:r>
      <w:r w:rsidR="00023A9F" w:rsidRPr="006D5EEA">
        <w:rPr>
          <w:lang w:eastAsia="zh-CN"/>
        </w:rPr>
        <w:t>：</w:t>
      </w:r>
      <w:r w:rsidR="00023A9F" w:rsidRPr="006D5EEA">
        <w:rPr>
          <w:lang w:eastAsia="zh-CN"/>
        </w:rPr>
        <w:tab/>
      </w:r>
      <w:r w:rsidR="00023A9F" w:rsidRPr="006D5EEA">
        <w:rPr>
          <w:lang w:eastAsia="zh-CN"/>
        </w:rPr>
        <w:t>反射区中点距离站点</w:t>
      </w:r>
      <w:r w:rsidR="00023A9F" w:rsidRPr="006D5EEA">
        <w:rPr>
          <w:lang w:eastAsia="zh-CN"/>
        </w:rPr>
        <w:t>1</w:t>
      </w:r>
      <w:r w:rsidR="00023A9F" w:rsidRPr="006D5EEA">
        <w:rPr>
          <w:lang w:eastAsia="zh-CN"/>
        </w:rPr>
        <w:t>的距离（</w:t>
      </w:r>
      <w:r w:rsidR="00023A9F" w:rsidRPr="006D5EEA">
        <w:rPr>
          <w:lang w:eastAsia="zh-CN"/>
        </w:rPr>
        <w:t>km</w:t>
      </w:r>
      <w:r w:rsidR="00023A9F" w:rsidRPr="006D5EEA">
        <w:rPr>
          <w:lang w:eastAsia="zh-CN"/>
        </w:rPr>
        <w:t>）。</w:t>
      </w:r>
    </w:p>
    <w:p w14:paraId="12EB82B4" w14:textId="77777777" w:rsidR="00023A9F" w:rsidRPr="006D5EEA" w:rsidRDefault="00023A9F" w:rsidP="00023A9F">
      <w:pPr>
        <w:ind w:firstLineChars="200" w:firstLine="480"/>
        <w:jc w:val="left"/>
        <w:rPr>
          <w:rFonts w:asciiTheme="majorBidi" w:hAnsiTheme="majorBidi" w:cstheme="majorBidi"/>
          <w:lang w:val="es-ES_tradnl" w:eastAsia="zh-CN"/>
        </w:rPr>
      </w:pPr>
      <w:r w:rsidRPr="006D5EEA">
        <w:rPr>
          <w:rFonts w:asciiTheme="majorBidi" w:hAnsiTheme="majorBidi" w:cstheme="majorBidi"/>
          <w:lang w:val="es-ES_tradnl" w:eastAsia="zh-CN"/>
        </w:rPr>
        <w:t>如果反射区位于海面上，则需特别注意潮汐引起的变差。</w:t>
      </w:r>
    </w:p>
    <w:p w14:paraId="7001EE48"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lastRenderedPageBreak/>
        <w:t>图</w:t>
      </w:r>
      <w:r w:rsidRPr="006D5EEA">
        <w:rPr>
          <w:rFonts w:asciiTheme="majorBidi" w:hAnsiTheme="majorBidi" w:cstheme="majorBidi"/>
          <w:lang w:eastAsia="zh-CN"/>
        </w:rPr>
        <w:t>9</w:t>
      </w:r>
    </w:p>
    <w:p w14:paraId="0034D7EE" w14:textId="6F9B8C8C" w:rsidR="00FD6C21" w:rsidRPr="00FD6C21" w:rsidRDefault="00023A9F" w:rsidP="00FD6C21">
      <w:pPr>
        <w:pStyle w:val="Figuretitle"/>
        <w:rPr>
          <w:rFonts w:asciiTheme="majorBidi" w:hAnsiTheme="majorBidi" w:cstheme="majorBidi"/>
          <w:lang w:val="en-US"/>
        </w:rPr>
      </w:pPr>
      <w:proofErr w:type="spellStart"/>
      <w:r w:rsidRPr="006D5EEA">
        <w:rPr>
          <w:rFonts w:asciiTheme="majorBidi" w:hAnsiTheme="majorBidi" w:cstheme="majorBidi"/>
        </w:rPr>
        <w:t>反射地形采用的路径</w:t>
      </w:r>
      <w:proofErr w:type="spellEnd"/>
    </w:p>
    <w:p w14:paraId="69A1AA6D" w14:textId="064C6529" w:rsidR="00023A9F" w:rsidRPr="006D5EEA" w:rsidRDefault="00FD6C21" w:rsidP="00FD6C21">
      <w:pPr>
        <w:pStyle w:val="Figure"/>
        <w:rPr>
          <w:rFonts w:asciiTheme="majorBidi" w:hAnsiTheme="majorBidi" w:cstheme="majorBidi"/>
        </w:rPr>
      </w:pPr>
      <w:r w:rsidRPr="008947EA">
        <w:object w:dxaOrig="6199" w:dyaOrig="4968" w14:anchorId="7E90485B">
          <v:shape id="_x0000_i1115" type="#_x0000_t75" style="width:387.65pt;height:309.9pt" o:ole="">
            <v:imagedata r:id="rId191" o:title="" cropright="-886f"/>
          </v:shape>
          <o:OLEObject Type="Embed" ProgID="CorelDraw.Graphic.16" ShapeID="_x0000_i1115" DrawAspect="Content" ObjectID="_1807336463" r:id="rId192"/>
        </w:object>
      </w:r>
    </w:p>
    <w:p w14:paraId="6EFECF5C" w14:textId="6587D5D0" w:rsidR="00023A9F" w:rsidRPr="006D5EEA" w:rsidRDefault="00023A9F" w:rsidP="00023A9F">
      <w:pPr>
        <w:ind w:firstLineChars="200" w:firstLine="480"/>
        <w:rPr>
          <w:rFonts w:asciiTheme="majorBidi" w:hAnsiTheme="majorBidi" w:cstheme="majorBidi"/>
          <w:lang w:eastAsia="zh-CN"/>
        </w:rPr>
      </w:pPr>
      <w:r w:rsidRPr="00DD4C95">
        <w:rPr>
          <w:rFonts w:ascii="STKaiti" w:eastAsia="STKaiti" w:hAnsi="STKaiti" w:cstheme="majorBidi"/>
          <w:lang w:eastAsia="zh-CN"/>
        </w:rPr>
        <w:t>步骤</w:t>
      </w:r>
      <w:r w:rsidRPr="006D5EEA">
        <w:rPr>
          <w:rFonts w:asciiTheme="majorBidi" w:eastAsia="KaiTi_GB2312" w:hAnsiTheme="majorBidi" w:cstheme="majorBidi"/>
          <w:lang w:eastAsia="zh-CN"/>
        </w:rPr>
        <w:t>3</w:t>
      </w:r>
      <w:r w:rsidRPr="00DD4C95">
        <w:rPr>
          <w:rFonts w:ascii="SimSun" w:hAnsi="SimSun" w:cstheme="majorBidi"/>
          <w:lang w:eastAsia="zh-CN"/>
        </w:rPr>
        <w:t>：</w:t>
      </w:r>
      <w:r w:rsidRPr="006D5EEA">
        <w:rPr>
          <w:rFonts w:asciiTheme="majorBidi" w:hAnsiTheme="majorBidi" w:cstheme="majorBidi"/>
          <w:lang w:eastAsia="zh-CN"/>
        </w:rPr>
        <w:t>对于有效</w:t>
      </w:r>
      <w:r w:rsidRPr="006D5EEA">
        <w:rPr>
          <w:rFonts w:asciiTheme="majorBidi" w:hAnsiTheme="majorBidi" w:cstheme="majorBidi"/>
          <w:i/>
          <w:iCs/>
          <w:lang w:eastAsia="zh-CN"/>
        </w:rPr>
        <w:t>k</w:t>
      </w:r>
      <w:r w:rsidRPr="006D5EEA">
        <w:rPr>
          <w:rFonts w:asciiTheme="majorBidi" w:hAnsiTheme="majorBidi" w:cstheme="majorBidi"/>
          <w:lang w:eastAsia="zh-CN"/>
        </w:rPr>
        <w:t>系数范围从</w:t>
      </w:r>
      <w:proofErr w:type="spellStart"/>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proofErr w:type="spellEnd"/>
      <w:r w:rsidRPr="006D5EEA">
        <w:rPr>
          <w:rFonts w:asciiTheme="majorBidi" w:hAnsiTheme="majorBidi" w:cstheme="majorBidi"/>
          <w:lang w:eastAsia="zh-CN"/>
        </w:rPr>
        <w:t>(99.9%)</w:t>
      </w:r>
      <w:r w:rsidRPr="006D5EEA">
        <w:rPr>
          <w:rFonts w:asciiTheme="majorBidi" w:hAnsiTheme="majorBidi" w:cstheme="majorBidi"/>
          <w:lang w:eastAsia="zh-CN"/>
        </w:rPr>
        <w:t>到无穷大（见第</w:t>
      </w:r>
      <w:r w:rsidRPr="006D5EEA">
        <w:rPr>
          <w:rFonts w:asciiTheme="majorBidi" w:hAnsiTheme="majorBidi" w:cstheme="majorBidi"/>
          <w:lang w:eastAsia="zh-CN"/>
        </w:rPr>
        <w:t>2.2.2</w:t>
      </w:r>
      <w:r w:rsidRPr="006D5EEA">
        <w:rPr>
          <w:rFonts w:asciiTheme="majorBidi" w:hAnsiTheme="majorBidi" w:cstheme="majorBidi"/>
          <w:lang w:eastAsia="zh-CN"/>
        </w:rPr>
        <w:t>节；在实际中可以选择大的</w:t>
      </w:r>
      <w:r w:rsidRPr="006D5EEA">
        <w:rPr>
          <w:rFonts w:asciiTheme="majorBidi" w:hAnsiTheme="majorBidi" w:cstheme="majorBidi"/>
          <w:i/>
          <w:iCs/>
          <w:lang w:eastAsia="zh-CN"/>
        </w:rPr>
        <w:t>k</w:t>
      </w:r>
      <w:r w:rsidRPr="006D5EEA">
        <w:rPr>
          <w:rFonts w:asciiTheme="majorBidi" w:hAnsiTheme="majorBidi" w:cstheme="majorBidi"/>
          <w:lang w:eastAsia="zh-CN"/>
        </w:rPr>
        <w:t>值如</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1.0 </w:t>
      </w:r>
      <w:r w:rsidRPr="006D5EEA">
        <w:rPr>
          <w:rFonts w:asciiTheme="majorBidi" w:hAnsiTheme="majorBidi" w:cstheme="majorBidi"/>
        </w:rPr>
        <w:sym w:font="Symbol" w:char="F0B4"/>
      </w:r>
      <w:r w:rsidRPr="006D5EEA">
        <w:rPr>
          <w:rFonts w:asciiTheme="majorBidi" w:hAnsiTheme="majorBidi" w:cstheme="majorBidi"/>
          <w:lang w:eastAsia="zh-CN"/>
        </w:rPr>
        <w:t> 10</w:t>
      </w:r>
      <w:r w:rsidRPr="006D5EEA">
        <w:rPr>
          <w:rFonts w:asciiTheme="majorBidi" w:hAnsiTheme="majorBidi" w:cstheme="majorBidi"/>
          <w:vertAlign w:val="superscript"/>
          <w:lang w:eastAsia="zh-CN"/>
        </w:rPr>
        <w:t>9</w:t>
      </w:r>
      <w:r w:rsidRPr="006D5EEA">
        <w:rPr>
          <w:rFonts w:asciiTheme="majorBidi" w:hAnsiTheme="majorBidi" w:cstheme="majorBidi"/>
          <w:lang w:eastAsia="zh-CN"/>
        </w:rPr>
        <w:t>），用下式计算每一个可能的反射面分别距离站点</w:t>
      </w:r>
      <w:r w:rsidRPr="006D5EEA">
        <w:rPr>
          <w:rFonts w:asciiTheme="majorBidi" w:hAnsiTheme="majorBidi" w:cstheme="majorBidi"/>
          <w:lang w:eastAsia="zh-CN"/>
        </w:rPr>
        <w:t>1</w:t>
      </w:r>
      <w:r w:rsidRPr="006D5EEA">
        <w:rPr>
          <w:rFonts w:asciiTheme="majorBidi" w:hAnsiTheme="majorBidi" w:cstheme="majorBidi"/>
          <w:lang w:eastAsia="zh-CN"/>
        </w:rPr>
        <w:t>和站点</w:t>
      </w:r>
      <w:r w:rsidRPr="006D5EEA">
        <w:rPr>
          <w:rFonts w:asciiTheme="majorBidi" w:hAnsiTheme="majorBidi" w:cstheme="majorBidi"/>
          <w:lang w:eastAsia="zh-CN"/>
        </w:rPr>
        <w:t>2</w:t>
      </w:r>
      <w:r w:rsidRPr="006D5EEA">
        <w:rPr>
          <w:rFonts w:asciiTheme="majorBidi" w:hAnsiTheme="majorBidi" w:cstheme="majorBidi"/>
          <w:lang w:eastAsia="zh-CN"/>
        </w:rPr>
        <w:t>的距离</w:t>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2</w:t>
      </w:r>
      <w:r w:rsidRPr="006D5EEA">
        <w:rPr>
          <w:rFonts w:asciiTheme="majorBidi" w:hAnsiTheme="majorBidi" w:cstheme="majorBidi"/>
          <w:lang w:eastAsia="zh-CN"/>
        </w:rPr>
        <w:t>（见注</w:t>
      </w:r>
      <w:r w:rsidRPr="006D5EEA">
        <w:rPr>
          <w:rFonts w:asciiTheme="majorBidi" w:hAnsiTheme="majorBidi" w:cstheme="majorBidi"/>
          <w:lang w:eastAsia="zh-CN"/>
        </w:rPr>
        <w:t>2</w:t>
      </w:r>
      <w:r w:rsidRPr="006D5EEA">
        <w:rPr>
          <w:rFonts w:asciiTheme="majorBidi" w:hAnsiTheme="majorBidi" w:cstheme="majorBidi"/>
          <w:lang w:eastAsia="zh-CN"/>
        </w:rPr>
        <w:t>）</w:t>
      </w:r>
      <w:r w:rsidRPr="006D5EEA">
        <w:rPr>
          <w:rFonts w:asciiTheme="majorBidi" w:hAnsiTheme="majorBidi" w:cstheme="majorBidi"/>
          <w:lang w:val="en-US" w:eastAsia="zh-CN"/>
        </w:rPr>
        <w:t>：</w:t>
      </w:r>
    </w:p>
    <w:p w14:paraId="4065E88B" w14:textId="77777777" w:rsidR="00023A9F" w:rsidRPr="007703F7" w:rsidRDefault="00023A9F" w:rsidP="00023A9F">
      <w:pPr>
        <w:pStyle w:val="Equation"/>
        <w:tabs>
          <w:tab w:val="left" w:pos="6660"/>
        </w:tabs>
        <w:rPr>
          <w:lang w:val="en-GB"/>
        </w:rPr>
      </w:pPr>
      <w:r w:rsidRPr="007703F7">
        <w:rPr>
          <w:lang w:val="en-GB" w:eastAsia="zh-CN"/>
        </w:rPr>
        <w:tab/>
      </w:r>
      <w:r w:rsidRPr="007703F7">
        <w:rPr>
          <w:lang w:val="en-GB" w:eastAsia="zh-CN"/>
        </w:rPr>
        <w:tab/>
      </w:r>
      <w:r w:rsidRPr="007703F7">
        <w:rPr>
          <w:i/>
          <w:lang w:val="en-GB"/>
        </w:rPr>
        <w:t>d</w:t>
      </w:r>
      <w:r w:rsidRPr="007703F7">
        <w:rPr>
          <w:vertAlign w:val="subscript"/>
          <w:lang w:val="en-GB"/>
        </w:rPr>
        <w:t>1</w:t>
      </w:r>
      <w:r w:rsidRPr="007703F7">
        <w:rPr>
          <w:i/>
          <w:lang w:val="en-GB"/>
        </w:rPr>
        <w:t> </w:t>
      </w:r>
      <w:r w:rsidRPr="008947EA">
        <w:rPr>
          <w:rFonts w:ascii="Symbol" w:hAnsi="Symbol"/>
        </w:rPr>
        <w:t></w:t>
      </w:r>
      <w:r w:rsidRPr="007703F7">
        <w:rPr>
          <w:lang w:val="en-GB"/>
        </w:rPr>
        <w:t> </w:t>
      </w:r>
      <w:r w:rsidRPr="007703F7">
        <w:rPr>
          <w:i/>
          <w:lang w:val="en-GB"/>
        </w:rPr>
        <w:t>d</w:t>
      </w:r>
      <w:r w:rsidRPr="007703F7">
        <w:rPr>
          <w:rFonts w:ascii="Tms Rmn" w:hAnsi="Tms Rmn"/>
          <w:iCs/>
          <w:sz w:val="12"/>
          <w:lang w:val="en-GB"/>
        </w:rPr>
        <w:t> </w:t>
      </w:r>
      <w:r w:rsidRPr="007703F7">
        <w:rPr>
          <w:lang w:val="en-GB"/>
        </w:rPr>
        <w:t>(1 + </w:t>
      </w:r>
      <w:r w:rsidRPr="007703F7">
        <w:rPr>
          <w:i/>
          <w:lang w:val="en-GB"/>
        </w:rPr>
        <w:t>b</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w:t>
      </w:r>
      <w:r w:rsidRPr="007703F7">
        <w:rPr>
          <w:lang w:val="en-GB"/>
        </w:rPr>
        <w:tab/>
        <w:t>km</w:t>
      </w:r>
      <w:r w:rsidRPr="007703F7">
        <w:rPr>
          <w:lang w:val="en-GB"/>
        </w:rPr>
        <w:tab/>
        <w:t>(121)</w:t>
      </w:r>
    </w:p>
    <w:p w14:paraId="2096FA89" w14:textId="77777777" w:rsidR="00023A9F" w:rsidRPr="00B977C4" w:rsidRDefault="00023A9F" w:rsidP="00C839E5">
      <w:pPr>
        <w:pStyle w:val="Blanc"/>
        <w:rPr>
          <w:rFonts w:asciiTheme="majorBidi" w:hAnsiTheme="majorBidi" w:cstheme="majorBidi"/>
          <w:lang w:val="en-US" w:eastAsia="zh-CN"/>
        </w:rPr>
      </w:pPr>
    </w:p>
    <w:p w14:paraId="5B160BAC" w14:textId="77777777" w:rsidR="00023A9F" w:rsidRPr="007703F7" w:rsidRDefault="00023A9F" w:rsidP="00023A9F">
      <w:pPr>
        <w:pStyle w:val="Equation"/>
        <w:tabs>
          <w:tab w:val="left" w:pos="6660"/>
        </w:tabs>
        <w:rPr>
          <w:lang w:val="en-GB"/>
        </w:rPr>
      </w:pPr>
      <w:r w:rsidRPr="007703F7">
        <w:rPr>
          <w:lang w:val="en-GB"/>
        </w:rPr>
        <w:tab/>
      </w:r>
      <w:r w:rsidRPr="007703F7">
        <w:rPr>
          <w:lang w:val="en-GB"/>
        </w:rPr>
        <w:tab/>
      </w:r>
      <w:r w:rsidRPr="007703F7">
        <w:rPr>
          <w:i/>
          <w:lang w:val="en-GB"/>
        </w:rPr>
        <w:t>d</w:t>
      </w:r>
      <w:r w:rsidRPr="007703F7">
        <w:rPr>
          <w:vertAlign w:val="subscript"/>
          <w:lang w:val="en-GB"/>
        </w:rPr>
        <w:t>2</w:t>
      </w:r>
      <w:r w:rsidRPr="007703F7">
        <w:rPr>
          <w:lang w:val="en-GB"/>
        </w:rPr>
        <w:t> </w:t>
      </w:r>
      <w:r w:rsidRPr="008947EA">
        <w:rPr>
          <w:rFonts w:ascii="Symbol" w:hAnsi="Symbol"/>
        </w:rPr>
        <w:t></w:t>
      </w:r>
      <w:r w:rsidRPr="007703F7">
        <w:rPr>
          <w:lang w:val="en-GB"/>
        </w:rPr>
        <w:t> </w:t>
      </w:r>
      <w:r w:rsidRPr="007703F7">
        <w:rPr>
          <w:i/>
          <w:lang w:val="en-GB"/>
        </w:rPr>
        <w:t>d</w:t>
      </w:r>
      <w:r w:rsidRPr="007703F7">
        <w:rPr>
          <w:rFonts w:ascii="Tms Rmn" w:hAnsi="Tms Rmn"/>
          <w:iCs/>
          <w:sz w:val="12"/>
          <w:lang w:val="en-GB"/>
        </w:rPr>
        <w:t> </w:t>
      </w:r>
      <w:r w:rsidRPr="007703F7">
        <w:rPr>
          <w:lang w:val="en-GB"/>
        </w:rPr>
        <w:t>(1 – </w:t>
      </w:r>
      <w:r w:rsidRPr="007703F7">
        <w:rPr>
          <w:i/>
          <w:lang w:val="en-GB"/>
        </w:rPr>
        <w:t>b</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w:t>
      </w:r>
      <w:r w:rsidRPr="007703F7">
        <w:rPr>
          <w:lang w:val="en-GB"/>
        </w:rPr>
        <w:tab/>
        <w:t>km</w:t>
      </w:r>
      <w:r w:rsidRPr="007703F7">
        <w:rPr>
          <w:lang w:val="en-GB"/>
        </w:rPr>
        <w:tab/>
        <w:t>(122)</w:t>
      </w:r>
    </w:p>
    <w:p w14:paraId="77CA9E45" w14:textId="77777777" w:rsidR="00023A9F" w:rsidRPr="006D5EEA" w:rsidRDefault="00023A9F" w:rsidP="00023A9F">
      <w:pPr>
        <w:ind w:right="15" w:firstLineChars="200" w:firstLine="480"/>
        <w:rPr>
          <w:rFonts w:asciiTheme="majorBidi" w:hAnsiTheme="majorBidi" w:cstheme="majorBidi"/>
          <w:lang w:val="en-US" w:eastAsia="zh-CN"/>
        </w:rPr>
      </w:pPr>
      <w:r w:rsidRPr="006D5EEA">
        <w:rPr>
          <w:rFonts w:asciiTheme="majorBidi" w:hAnsiTheme="majorBidi" w:cstheme="majorBidi"/>
          <w:lang w:eastAsia="zh-CN"/>
        </w:rPr>
        <w:t>其中</w:t>
      </w:r>
      <w:r w:rsidRPr="006D5EEA">
        <w:rPr>
          <w:rFonts w:asciiTheme="majorBidi" w:hAnsiTheme="majorBidi" w:cstheme="majorBidi"/>
          <w:lang w:val="en-US" w:eastAsia="zh-CN"/>
        </w:rPr>
        <w:t>：</w:t>
      </w:r>
    </w:p>
    <w:p w14:paraId="3326C6A3" w14:textId="77777777" w:rsidR="00023A9F" w:rsidRPr="007703F7" w:rsidRDefault="00023A9F" w:rsidP="00023A9F">
      <w:pPr>
        <w:pStyle w:val="Equation"/>
        <w:rPr>
          <w:lang w:val="en-GB" w:eastAsia="zh-CN"/>
        </w:rPr>
      </w:pPr>
      <w:bookmarkStart w:id="67" w:name="OLE_LINK3"/>
      <w:bookmarkStart w:id="68" w:name="OLE_LINK4"/>
      <w:r w:rsidRPr="007703F7">
        <w:rPr>
          <w:lang w:val="en-GB" w:eastAsia="zh-CN"/>
        </w:rPr>
        <w:tab/>
      </w:r>
      <w:r w:rsidRPr="007703F7">
        <w:rPr>
          <w:lang w:val="en-GB" w:eastAsia="zh-CN"/>
        </w:rPr>
        <w:tab/>
      </w:r>
      <w:r w:rsidRPr="008947EA">
        <w:rPr>
          <w:i/>
          <w:position w:val="-40"/>
        </w:rPr>
        <w:object w:dxaOrig="4660" w:dyaOrig="920" w14:anchorId="4660D287">
          <v:shape id="_x0000_i1116" type="#_x0000_t75" style="width:230.4pt;height:44.35pt" o:ole="" fillcolor="window">
            <v:imagedata r:id="rId193" o:title=""/>
          </v:shape>
          <o:OLEObject Type="Embed" ProgID="Equation.3" ShapeID="_x0000_i1116" DrawAspect="Content" ObjectID="_1807336464" r:id="rId194"/>
        </w:object>
      </w:r>
      <w:r w:rsidRPr="007703F7">
        <w:rPr>
          <w:lang w:val="en-GB" w:eastAsia="zh-CN"/>
        </w:rPr>
        <w:tab/>
        <w:t>(123)</w:t>
      </w:r>
    </w:p>
    <w:p w14:paraId="719F2192" w14:textId="77777777" w:rsidR="00023A9F" w:rsidRPr="00C839E5" w:rsidRDefault="00023A9F" w:rsidP="00C839E5">
      <w:pPr>
        <w:pStyle w:val="Blanc"/>
        <w:rPr>
          <w:rFonts w:asciiTheme="majorBidi" w:hAnsiTheme="majorBidi" w:cstheme="majorBidi"/>
          <w:lang w:val="fr-FR" w:eastAsia="zh-CN"/>
        </w:rPr>
      </w:pPr>
    </w:p>
    <w:p w14:paraId="00D7CD63"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0"/>
        </w:rPr>
        <w:object w:dxaOrig="2260" w:dyaOrig="760" w14:anchorId="0B7971B1">
          <v:shape id="_x0000_i1117" type="#_x0000_t75" style="width:114.6pt;height:35.15pt" o:ole="" fillcolor="window">
            <v:imagedata r:id="rId195" o:title=""/>
          </v:shape>
          <o:OLEObject Type="Embed" ProgID="Equation.3" ShapeID="_x0000_i1117" DrawAspect="Content" ObjectID="_1807336465" r:id="rId196"/>
        </w:object>
      </w:r>
      <w:r w:rsidRPr="007703F7">
        <w:rPr>
          <w:lang w:val="en-GB" w:eastAsia="zh-CN"/>
        </w:rPr>
        <w:tab/>
        <w:t>(124)</w:t>
      </w:r>
    </w:p>
    <w:p w14:paraId="71EEFF71" w14:textId="77777777" w:rsidR="00023A9F" w:rsidRPr="00C839E5" w:rsidRDefault="00023A9F" w:rsidP="00C839E5">
      <w:pPr>
        <w:pStyle w:val="Blanc"/>
        <w:rPr>
          <w:rFonts w:asciiTheme="majorBidi" w:hAnsiTheme="majorBidi" w:cstheme="majorBidi"/>
          <w:lang w:val="fr-FR" w:eastAsia="zh-CN"/>
        </w:rPr>
      </w:pPr>
    </w:p>
    <w:p w14:paraId="78CA7FE5"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7703F7">
        <w:rPr>
          <w:i/>
          <w:lang w:val="en-GB" w:eastAsia="zh-CN"/>
        </w:rPr>
        <w:t>c</w:t>
      </w:r>
      <w:r w:rsidRPr="007703F7">
        <w:rPr>
          <w:lang w:val="en-GB" w:eastAsia="zh-CN"/>
        </w:rPr>
        <w:t> </w:t>
      </w:r>
      <w:r w:rsidRPr="008947EA">
        <w:rPr>
          <w:rFonts w:ascii="Symbol" w:hAnsi="Symbol"/>
          <w:lang w:eastAsia="zh-CN"/>
        </w:rPr>
        <w:t></w:t>
      </w:r>
      <w:r w:rsidRPr="007703F7">
        <w:rPr>
          <w:lang w:val="en-GB" w:eastAsia="zh-CN"/>
        </w:rPr>
        <w:t> </w:t>
      </w:r>
      <w:r w:rsidRPr="007703F7">
        <w:rPr>
          <w:sz w:val="26"/>
          <w:lang w:val="en-GB" w:eastAsia="zh-CN"/>
        </w:rPr>
        <w:t>(</w:t>
      </w:r>
      <w:r w:rsidRPr="007703F7">
        <w:rPr>
          <w:i/>
          <w:lang w:val="en-GB" w:eastAsia="zh-CN"/>
        </w:rPr>
        <w:t>h</w:t>
      </w:r>
      <w:r w:rsidRPr="007703F7">
        <w:rPr>
          <w:vertAlign w:val="subscript"/>
          <w:lang w:val="en-GB" w:eastAsia="zh-CN"/>
        </w:rPr>
        <w:t>1</w:t>
      </w:r>
      <w:r w:rsidRPr="007703F7">
        <w:rPr>
          <w:lang w:val="en-GB" w:eastAsia="zh-CN"/>
        </w:rPr>
        <w:t> – </w:t>
      </w:r>
      <w:r w:rsidRPr="007703F7">
        <w:rPr>
          <w:i/>
          <w:lang w:val="en-GB" w:eastAsia="zh-CN"/>
        </w:rPr>
        <w:t>h</w:t>
      </w:r>
      <w:r w:rsidRPr="007703F7">
        <w:rPr>
          <w:vertAlign w:val="subscript"/>
          <w:lang w:val="en-GB" w:eastAsia="zh-CN"/>
        </w:rPr>
        <w:t>2</w:t>
      </w:r>
      <w:r w:rsidRPr="007703F7">
        <w:rPr>
          <w:sz w:val="26"/>
          <w:lang w:val="en-GB" w:eastAsia="zh-CN"/>
        </w:rPr>
        <w:t>)</w:t>
      </w:r>
      <w:r w:rsidRPr="007703F7">
        <w:rPr>
          <w:lang w:val="en-GB" w:eastAsia="zh-CN"/>
        </w:rPr>
        <w:t xml:space="preserve"> </w:t>
      </w:r>
      <w:r w:rsidRPr="007703F7">
        <w:rPr>
          <w:sz w:val="26"/>
          <w:lang w:val="en-GB" w:eastAsia="zh-CN"/>
        </w:rPr>
        <w:t>/</w:t>
      </w:r>
      <w:r w:rsidRPr="007703F7">
        <w:rPr>
          <w:lang w:val="en-GB" w:eastAsia="zh-CN"/>
        </w:rPr>
        <w:t xml:space="preserve"> </w:t>
      </w:r>
      <w:r w:rsidRPr="007703F7">
        <w:rPr>
          <w:sz w:val="26"/>
          <w:lang w:val="en-GB" w:eastAsia="zh-CN"/>
        </w:rPr>
        <w:t>(</w:t>
      </w:r>
      <w:r w:rsidRPr="007703F7">
        <w:rPr>
          <w:i/>
          <w:lang w:val="en-GB" w:eastAsia="zh-CN"/>
        </w:rPr>
        <w:t>h</w:t>
      </w:r>
      <w:r w:rsidRPr="007703F7">
        <w:rPr>
          <w:vertAlign w:val="subscript"/>
          <w:lang w:val="en-GB" w:eastAsia="zh-CN"/>
        </w:rPr>
        <w:t>1</w:t>
      </w:r>
      <w:r w:rsidRPr="007703F7">
        <w:rPr>
          <w:lang w:val="en-GB" w:eastAsia="zh-CN"/>
        </w:rPr>
        <w:t xml:space="preserve"> </w:t>
      </w:r>
      <w:r w:rsidRPr="008947EA">
        <w:rPr>
          <w:rFonts w:ascii="Symbol" w:hAnsi="Symbol"/>
          <w:lang w:eastAsia="zh-CN"/>
        </w:rPr>
        <w:t></w:t>
      </w:r>
      <w:r w:rsidRPr="007703F7">
        <w:rPr>
          <w:lang w:val="en-GB" w:eastAsia="zh-CN"/>
        </w:rPr>
        <w:t xml:space="preserve"> </w:t>
      </w:r>
      <w:r w:rsidRPr="007703F7">
        <w:rPr>
          <w:i/>
          <w:lang w:val="en-GB" w:eastAsia="zh-CN"/>
        </w:rPr>
        <w:t>h</w:t>
      </w:r>
      <w:r w:rsidRPr="007703F7">
        <w:rPr>
          <w:vertAlign w:val="subscript"/>
          <w:lang w:val="en-GB" w:eastAsia="zh-CN"/>
        </w:rPr>
        <w:t>2</w:t>
      </w:r>
      <w:r w:rsidRPr="007703F7">
        <w:rPr>
          <w:sz w:val="26"/>
          <w:lang w:val="en-GB" w:eastAsia="zh-CN"/>
        </w:rPr>
        <w:t>)</w:t>
      </w:r>
      <w:r w:rsidRPr="007703F7">
        <w:rPr>
          <w:lang w:val="en-GB" w:eastAsia="zh-CN"/>
        </w:rPr>
        <w:tab/>
        <w:t>(125)</w:t>
      </w:r>
    </w:p>
    <w:p w14:paraId="0B996483" w14:textId="77777777" w:rsidR="00023A9F" w:rsidRPr="00C839E5" w:rsidRDefault="00023A9F" w:rsidP="00C839E5">
      <w:pPr>
        <w:pStyle w:val="Blanc"/>
        <w:rPr>
          <w:rFonts w:asciiTheme="majorBidi" w:hAnsiTheme="majorBidi" w:cstheme="majorBidi"/>
          <w:lang w:val="fr-FR" w:eastAsia="zh-CN"/>
        </w:rPr>
      </w:pPr>
    </w:p>
    <w:bookmarkEnd w:id="67"/>
    <w:bookmarkEnd w:id="68"/>
    <w:p w14:paraId="16B1B3DC" w14:textId="73F378C1"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其中对于给定</w:t>
      </w:r>
      <w:r w:rsidRPr="006D5EEA">
        <w:rPr>
          <w:rFonts w:asciiTheme="majorBidi" w:hAnsiTheme="majorBidi" w:cstheme="majorBidi"/>
          <w:i/>
          <w:iCs/>
          <w:lang w:eastAsia="zh-CN"/>
        </w:rPr>
        <w:t>k</w:t>
      </w:r>
      <w:r w:rsidRPr="006D5EEA">
        <w:rPr>
          <w:rFonts w:asciiTheme="majorBidi" w:hAnsiTheme="majorBidi" w:cstheme="majorBidi"/>
          <w:lang w:eastAsia="zh-CN"/>
        </w:rPr>
        <w:t>系数，有效地球半径</w:t>
      </w:r>
      <w:proofErr w:type="spellStart"/>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e</w:t>
      </w:r>
      <w:proofErr w:type="spellEnd"/>
      <w:r w:rsidRPr="006D5EEA">
        <w:rPr>
          <w:rFonts w:asciiTheme="majorBidi" w:hAnsiTheme="majorBidi" w:cstheme="majorBidi"/>
          <w:lang w:eastAsia="zh-CN"/>
        </w:rPr>
        <w:t> = </w:t>
      </w:r>
      <w:r w:rsidRPr="006D5EEA">
        <w:rPr>
          <w:rFonts w:asciiTheme="majorBidi" w:hAnsiTheme="majorBidi" w:cstheme="majorBidi"/>
          <w:i/>
          <w:iCs/>
          <w:lang w:eastAsia="zh-CN"/>
        </w:rPr>
        <w:t>ka</w:t>
      </w:r>
      <w:r w:rsidRPr="006D5EEA">
        <w:rPr>
          <w:rFonts w:asciiTheme="majorBidi" w:hAnsiTheme="majorBidi" w:cstheme="majorBidi"/>
          <w:lang w:eastAsia="zh-CN"/>
        </w:rPr>
        <w:t>（实际地球半径</w:t>
      </w:r>
      <w:r w:rsidRPr="006D5EEA">
        <w:rPr>
          <w:rFonts w:asciiTheme="majorBidi" w:hAnsiTheme="majorBidi" w:cstheme="majorBidi"/>
          <w:i/>
          <w:iCs/>
          <w:lang w:eastAsia="zh-CN"/>
        </w:rPr>
        <w:t>a</w:t>
      </w:r>
      <w:r w:rsidRPr="006D5EEA">
        <w:rPr>
          <w:rFonts w:asciiTheme="majorBidi" w:hAnsiTheme="majorBidi" w:cstheme="majorBidi"/>
          <w:lang w:eastAsia="zh-CN"/>
        </w:rPr>
        <w:t xml:space="preserve"> = 6 375 km</w:t>
      </w:r>
      <w:r w:rsidR="006A1754">
        <w:rPr>
          <w:rFonts w:asciiTheme="majorBidi" w:hAnsiTheme="majorBidi" w:cstheme="majorBidi"/>
          <w:lang w:eastAsia="zh-CN"/>
        </w:rPr>
        <w:t>）；在公式</w:t>
      </w:r>
      <w:r w:rsidR="006A1754">
        <w:rPr>
          <w:rFonts w:asciiTheme="majorBidi" w:hAnsiTheme="majorBidi" w:cstheme="majorBidi" w:hint="eastAsia"/>
          <w:lang w:eastAsia="zh-CN"/>
        </w:rPr>
        <w:t>(</w:t>
      </w:r>
      <w:r w:rsidRPr="006D5EEA">
        <w:rPr>
          <w:rFonts w:asciiTheme="majorBidi" w:hAnsiTheme="majorBidi" w:cstheme="majorBidi"/>
          <w:lang w:eastAsia="zh-CN"/>
        </w:rPr>
        <w:t>120</w:t>
      </w:r>
      <w:r w:rsidR="006A1754">
        <w:rPr>
          <w:rFonts w:asciiTheme="majorBidi" w:hAnsiTheme="majorBidi" w:cstheme="majorBidi" w:hint="eastAsia"/>
          <w:lang w:eastAsia="zh-CN"/>
        </w:rPr>
        <w:t>)</w:t>
      </w:r>
      <w:r w:rsidRPr="006D5EEA">
        <w:rPr>
          <w:rFonts w:asciiTheme="majorBidi" w:hAnsiTheme="majorBidi" w:cstheme="majorBidi"/>
          <w:lang w:eastAsia="zh-CN"/>
        </w:rPr>
        <w:t>中</w:t>
      </w:r>
      <w:r w:rsidRPr="006D5EEA">
        <w:rPr>
          <w:rFonts w:asciiTheme="majorBidi" w:hAnsiTheme="majorBidi" w:cstheme="majorBidi"/>
          <w:i/>
          <w:iCs/>
          <w:lang w:eastAsia="zh-CN"/>
        </w:rPr>
        <w:t>d</w:t>
      </w:r>
      <w:r w:rsidRPr="006D5EEA">
        <w:rPr>
          <w:rFonts w:asciiTheme="majorBidi" w:hAnsiTheme="majorBidi" w:cstheme="majorBidi"/>
          <w:lang w:eastAsia="zh-CN"/>
        </w:rPr>
        <w:t>是以</w:t>
      </w:r>
      <w:proofErr w:type="gramStart"/>
      <w:r w:rsidRPr="006D5EEA">
        <w:rPr>
          <w:rFonts w:asciiTheme="majorBidi" w:hAnsiTheme="majorBidi" w:cstheme="majorBidi"/>
          <w:lang w:eastAsia="zh-CN"/>
        </w:rPr>
        <w:t>千米为</w:t>
      </w:r>
      <w:proofErr w:type="gramEnd"/>
      <w:r w:rsidRPr="006D5EEA">
        <w:rPr>
          <w:rFonts w:asciiTheme="majorBidi" w:hAnsiTheme="majorBidi" w:cstheme="majorBidi"/>
          <w:lang w:eastAsia="zh-CN"/>
        </w:rPr>
        <w:t>单位，</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以米为单位。</w:t>
      </w:r>
    </w:p>
    <w:p w14:paraId="3A4DB03A" w14:textId="62C559CF"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如果镜面反射区可以通过适量调整一副天线的高度或同时调整两副天线的高度避免，同时仍在间隙规则的范围内（步骤</w:t>
      </w:r>
      <w:r w:rsidRPr="006D5EEA">
        <w:rPr>
          <w:rFonts w:asciiTheme="majorBidi" w:hAnsiTheme="majorBidi" w:cstheme="majorBidi"/>
          <w:lang w:eastAsia="zh-CN"/>
        </w:rPr>
        <w:t>1</w:t>
      </w:r>
      <w:r w:rsidRPr="006D5EEA">
        <w:rPr>
          <w:rFonts w:asciiTheme="majorBidi" w:hAnsiTheme="majorBidi" w:cstheme="majorBidi"/>
          <w:lang w:eastAsia="zh-CN"/>
        </w:rPr>
        <w:t>）的话，估计改变量并从步骤</w:t>
      </w:r>
      <w:r w:rsidRPr="006D5EEA">
        <w:rPr>
          <w:rFonts w:asciiTheme="majorBidi" w:hAnsiTheme="majorBidi" w:cstheme="majorBidi"/>
          <w:lang w:eastAsia="zh-CN"/>
        </w:rPr>
        <w:t>2</w:t>
      </w:r>
      <w:r w:rsidRPr="006D5EEA">
        <w:rPr>
          <w:rFonts w:asciiTheme="majorBidi" w:hAnsiTheme="majorBidi" w:cstheme="majorBidi"/>
          <w:lang w:eastAsia="zh-CN"/>
        </w:rPr>
        <w:t>重新开始。</w:t>
      </w:r>
    </w:p>
    <w:p w14:paraId="516E687A" w14:textId="77777777" w:rsidR="00023A9F" w:rsidRPr="006D5EEA" w:rsidRDefault="00023A9F" w:rsidP="00023A9F">
      <w:pPr>
        <w:ind w:firstLineChars="200" w:firstLine="480"/>
        <w:rPr>
          <w:rFonts w:asciiTheme="majorBidi" w:hAnsiTheme="majorBidi" w:cstheme="majorBidi"/>
          <w:lang w:val="en-US" w:eastAsia="zh-CN"/>
        </w:rPr>
      </w:pPr>
      <w:r w:rsidRPr="00B91F6A">
        <w:rPr>
          <w:rFonts w:ascii="STKaiti" w:eastAsia="STKaiti" w:hAnsi="STKaiti" w:cstheme="majorBidi"/>
          <w:lang w:eastAsia="zh-CN"/>
        </w:rPr>
        <w:lastRenderedPageBreak/>
        <w:t>步骤</w:t>
      </w:r>
      <w:r w:rsidRPr="006D5EEA">
        <w:rPr>
          <w:rFonts w:asciiTheme="majorBidi" w:eastAsia="KaiTi_GB2312" w:hAnsiTheme="majorBidi" w:cstheme="majorBidi"/>
          <w:lang w:eastAsia="zh-CN"/>
        </w:rPr>
        <w:t>4</w:t>
      </w:r>
      <w:r w:rsidRPr="00B91F6A">
        <w:rPr>
          <w:rFonts w:ascii="SimSun" w:hAnsi="SimSun" w:cstheme="majorBidi"/>
          <w:lang w:eastAsia="zh-CN"/>
        </w:rPr>
        <w:t>：</w:t>
      </w:r>
      <w:r w:rsidRPr="006D5EEA">
        <w:rPr>
          <w:rFonts w:asciiTheme="majorBidi" w:hAnsiTheme="majorBidi" w:cstheme="majorBidi"/>
          <w:lang w:eastAsia="zh-CN"/>
        </w:rPr>
        <w:t>对于不可避免的镜面反射表面，对于同样的有效</w:t>
      </w:r>
      <w:r w:rsidRPr="006D5EEA">
        <w:rPr>
          <w:rFonts w:asciiTheme="majorBidi" w:hAnsiTheme="majorBidi" w:cstheme="majorBidi"/>
          <w:i/>
          <w:iCs/>
          <w:lang w:eastAsia="zh-CN"/>
        </w:rPr>
        <w:t>k</w:t>
      </w:r>
      <w:r w:rsidRPr="006D5EEA">
        <w:rPr>
          <w:rFonts w:asciiTheme="majorBidi" w:hAnsiTheme="majorBidi" w:cstheme="majorBidi"/>
          <w:lang w:eastAsia="zh-CN"/>
        </w:rPr>
        <w:t>系数范围，用下式计算直达波和反射波（或射束）的以波长为单位的路径长度差</w:t>
      </w:r>
      <w:r w:rsidRPr="006D5EEA">
        <w:rPr>
          <w:rFonts w:asciiTheme="majorBidi" w:hAnsiTheme="majorBidi" w:cstheme="majorBidi"/>
          <w:lang w:val="en-US" w:eastAsia="zh-CN"/>
        </w:rPr>
        <w:t>：</w:t>
      </w:r>
    </w:p>
    <w:p w14:paraId="13AAEE22" w14:textId="77777777" w:rsidR="00023A9F" w:rsidRPr="00C839E5" w:rsidRDefault="00023A9F" w:rsidP="00C839E5">
      <w:pPr>
        <w:pStyle w:val="Blanc"/>
        <w:rPr>
          <w:rFonts w:asciiTheme="majorBidi" w:hAnsiTheme="majorBidi" w:cstheme="majorBidi"/>
          <w:lang w:val="fr-FR" w:eastAsia="zh-CN"/>
        </w:rPr>
      </w:pPr>
    </w:p>
    <w:p w14:paraId="1F7E51B7" w14:textId="18326F71" w:rsidR="00023A9F" w:rsidRPr="007703F7" w:rsidRDefault="00291814" w:rsidP="00023A9F">
      <w:pPr>
        <w:pStyle w:val="Equation"/>
        <w:rPr>
          <w:lang w:val="en-GB" w:eastAsia="zh-CN"/>
        </w:rPr>
      </w:pPr>
      <w:r w:rsidRPr="00B47CCC">
        <w:rPr>
          <w:lang w:val="en-GB" w:eastAsia="zh-CN"/>
        </w:rPr>
        <w:tab/>
      </w:r>
      <w:r w:rsidRPr="00B47CCC">
        <w:rPr>
          <w:lang w:val="en-GB" w:eastAsia="zh-CN"/>
        </w:rPr>
        <w:tab/>
      </w:r>
      <w:r w:rsidRPr="00B47CCC">
        <w:rPr>
          <w:position w:val="-36"/>
        </w:rPr>
        <w:object w:dxaOrig="4440" w:dyaOrig="840" w14:anchorId="314AA897">
          <v:shape id="_x0000_i1118" type="#_x0000_t75" style="width:222.35pt;height:42.6pt" o:ole="" fillcolor="window">
            <v:imagedata r:id="rId197" o:title=""/>
          </v:shape>
          <o:OLEObject Type="Embed" ProgID="Equation.3" ShapeID="_x0000_i1118" DrawAspect="Content" ObjectID="_1807336466" r:id="rId198"/>
        </w:object>
      </w:r>
      <w:r w:rsidRPr="00B47CCC">
        <w:rPr>
          <w:lang w:val="en-GB" w:eastAsia="zh-CN"/>
        </w:rPr>
        <w:tab/>
        <w:t>(126)</w:t>
      </w:r>
    </w:p>
    <w:p w14:paraId="4C119845" w14:textId="77777777" w:rsidR="00023A9F" w:rsidRPr="00C839E5" w:rsidRDefault="00023A9F" w:rsidP="00C839E5">
      <w:pPr>
        <w:pStyle w:val="Blanc"/>
        <w:rPr>
          <w:rFonts w:asciiTheme="majorBidi" w:hAnsiTheme="majorBidi" w:cstheme="majorBidi"/>
          <w:lang w:val="fr-FR" w:eastAsia="zh-CN"/>
        </w:rPr>
      </w:pPr>
    </w:p>
    <w:p w14:paraId="5A0B7125" w14:textId="38FAC433"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随着</w:t>
      </w:r>
      <w:r w:rsidRPr="006D5EEA">
        <w:rPr>
          <w:rFonts w:asciiTheme="majorBidi" w:hAnsiTheme="majorBidi" w:cstheme="majorBidi"/>
          <w:i/>
          <w:iCs/>
          <w:lang w:eastAsia="zh-CN"/>
        </w:rPr>
        <w:t>k</w:t>
      </w:r>
      <w:r w:rsidRPr="006D5EEA">
        <w:rPr>
          <w:rFonts w:asciiTheme="majorBidi" w:hAnsiTheme="majorBidi" w:cstheme="majorBidi"/>
          <w:iCs/>
          <w:lang w:eastAsia="zh-CN"/>
        </w:rPr>
        <w:t>的</w:t>
      </w:r>
      <w:r w:rsidRPr="006D5EEA">
        <w:rPr>
          <w:rFonts w:asciiTheme="majorBidi" w:hAnsiTheme="majorBidi" w:cstheme="majorBidi"/>
          <w:lang w:eastAsia="zh-CN"/>
        </w:rPr>
        <w:t>变化（即</w:t>
      </w:r>
      <w:r w:rsidRPr="006D5EEA">
        <w:rPr>
          <w:rFonts w:asciiTheme="majorBidi" w:hAnsiTheme="majorBidi" w:cstheme="majorBidi"/>
          <w:lang w:eastAsia="zh-CN"/>
        </w:rPr>
        <w:t>1</w:t>
      </w:r>
      <w:r w:rsidRPr="006D5EEA">
        <w:rPr>
          <w:rFonts w:asciiTheme="majorBidi" w:hAnsiTheme="majorBidi" w:cstheme="majorBidi"/>
          <w:lang w:eastAsia="zh-CN"/>
        </w:rPr>
        <w:t>、</w:t>
      </w:r>
      <w:r w:rsidRPr="006D5EEA">
        <w:rPr>
          <w:rFonts w:asciiTheme="majorBidi" w:hAnsiTheme="majorBidi" w:cstheme="majorBidi"/>
          <w:lang w:eastAsia="zh-CN"/>
        </w:rPr>
        <w:t>2</w:t>
      </w:r>
      <w:r w:rsidRPr="006D5EEA">
        <w:rPr>
          <w:rFonts w:asciiTheme="majorBidi" w:hAnsiTheme="majorBidi" w:cstheme="majorBidi"/>
          <w:lang w:eastAsia="zh-CN"/>
        </w:rPr>
        <w:t>等），波长数</w:t>
      </w:r>
      <w:r w:rsidRPr="006D5EEA">
        <w:rPr>
          <w:rFonts w:asciiTheme="majorBidi" w:hAnsiTheme="majorBidi" w:cstheme="majorBidi"/>
        </w:rPr>
        <w:sym w:font="Symbol" w:char="F074"/>
      </w:r>
      <w:r w:rsidRPr="006D5EEA">
        <w:rPr>
          <w:rFonts w:asciiTheme="majorBidi" w:hAnsiTheme="majorBidi" w:cstheme="majorBidi"/>
          <w:lang w:eastAsia="zh-CN"/>
        </w:rPr>
        <w:t>每出现一个正整数，接收信号电平就出现一个最小值。这种情况必须尽可能地避免。随着</w:t>
      </w:r>
      <w:r w:rsidRPr="006D5EEA">
        <w:rPr>
          <w:rFonts w:asciiTheme="majorBidi" w:hAnsiTheme="majorBidi" w:cstheme="majorBidi"/>
          <w:i/>
          <w:iCs/>
          <w:lang w:eastAsia="zh-CN"/>
        </w:rPr>
        <w:t>k</w:t>
      </w:r>
      <w:r w:rsidRPr="006D5EEA">
        <w:rPr>
          <w:rFonts w:asciiTheme="majorBidi" w:hAnsiTheme="majorBidi" w:cstheme="majorBidi"/>
          <w:lang w:eastAsia="zh-CN"/>
        </w:rPr>
        <w:t>在其范围内变化，</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max</w:t>
      </w:r>
      <w:r w:rsidRPr="006D5EEA">
        <w:rPr>
          <w:rFonts w:asciiTheme="majorBidi" w:hAnsiTheme="majorBidi" w:cstheme="majorBidi"/>
          <w:lang w:eastAsia="zh-CN"/>
        </w:rPr>
        <w:t> – </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min</w:t>
      </w:r>
      <w:r w:rsidRPr="006D5EEA">
        <w:rPr>
          <w:rFonts w:asciiTheme="majorBidi" w:hAnsiTheme="majorBidi" w:cstheme="majorBidi"/>
          <w:lang w:eastAsia="zh-CN"/>
        </w:rPr>
        <w:t>的整数值越大，性能就越有可能被损害而需要某种形式的分集。</w:t>
      </w:r>
    </w:p>
    <w:p w14:paraId="04008FB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如果随着</w:t>
      </w:r>
      <w:r w:rsidRPr="006D5EEA">
        <w:rPr>
          <w:rFonts w:asciiTheme="majorBidi" w:hAnsiTheme="majorBidi" w:cstheme="majorBidi"/>
          <w:i/>
          <w:iCs/>
          <w:lang w:eastAsia="zh-CN"/>
        </w:rPr>
        <w:t>k</w:t>
      </w:r>
      <w:r w:rsidRPr="006D5EEA">
        <w:rPr>
          <w:rFonts w:asciiTheme="majorBidi" w:hAnsiTheme="majorBidi" w:cstheme="majorBidi"/>
          <w:lang w:eastAsia="zh-CN"/>
        </w:rPr>
        <w:t>在相关的范围内变化</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max</w:t>
      </w:r>
      <w:r w:rsidRPr="006D5EEA">
        <w:rPr>
          <w:rFonts w:asciiTheme="majorBidi" w:hAnsiTheme="majorBidi" w:cstheme="majorBidi"/>
          <w:lang w:eastAsia="zh-CN"/>
        </w:rPr>
        <w:t> </w:t>
      </w:r>
      <w:r w:rsidRPr="006D5EEA">
        <w:rPr>
          <w:rFonts w:asciiTheme="majorBidi" w:hAnsiTheme="majorBidi" w:cstheme="majorBidi"/>
          <w:lang w:val="es-ES_tradnl" w:eastAsia="zh-CN"/>
        </w:rPr>
        <w:t>–</w:t>
      </w:r>
      <w:r w:rsidRPr="006D5EEA">
        <w:rPr>
          <w:rFonts w:asciiTheme="majorBidi" w:hAnsiTheme="majorBidi" w:cstheme="majorBidi"/>
          <w:lang w:eastAsia="zh-CN"/>
        </w:rPr>
        <w:t> </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min</w:t>
      </w:r>
      <w:r w:rsidRPr="006D5EEA">
        <w:rPr>
          <w:rFonts w:asciiTheme="majorBidi" w:hAnsiTheme="majorBidi" w:cstheme="majorBidi"/>
          <w:lang w:eastAsia="zh-CN"/>
        </w:rPr>
        <w:t> </w:t>
      </w:r>
      <w:r w:rsidRPr="006D5EEA">
        <w:rPr>
          <w:rFonts w:asciiTheme="majorBidi" w:hAnsiTheme="majorBidi" w:cstheme="majorBidi"/>
          <w:lang w:val="es-ES_tradnl" w:eastAsia="zh-CN"/>
        </w:rPr>
        <w:t>&lt;</w:t>
      </w:r>
      <w:r w:rsidRPr="006D5EEA">
        <w:rPr>
          <w:rFonts w:asciiTheme="majorBidi" w:hAnsiTheme="majorBidi" w:cstheme="majorBidi"/>
          <w:lang w:eastAsia="zh-CN"/>
        </w:rPr>
        <w:t> 1</w:t>
      </w:r>
      <w:r w:rsidRPr="006D5EEA">
        <w:rPr>
          <w:rFonts w:asciiTheme="majorBidi" w:hAnsiTheme="majorBidi" w:cstheme="majorBidi"/>
          <w:lang w:eastAsia="zh-CN"/>
        </w:rPr>
        <w:t>，几乎可以肯定分集可以被避免。然而，在长度超过约</w:t>
      </w:r>
      <w:r w:rsidRPr="006D5EEA">
        <w:rPr>
          <w:rFonts w:asciiTheme="majorBidi" w:hAnsiTheme="majorBidi" w:cstheme="majorBidi"/>
          <w:lang w:eastAsia="zh-CN"/>
        </w:rPr>
        <w:t>7.5 km</w:t>
      </w:r>
      <w:r w:rsidRPr="006D5EEA">
        <w:rPr>
          <w:rFonts w:asciiTheme="majorBidi" w:hAnsiTheme="majorBidi" w:cstheme="majorBidi"/>
          <w:lang w:eastAsia="zh-CN"/>
        </w:rPr>
        <w:t>的路径上，确保无需采用分集保护的最好方法是使用第</w:t>
      </w:r>
      <w:r w:rsidRPr="006D5EEA">
        <w:rPr>
          <w:rFonts w:asciiTheme="majorBidi" w:hAnsiTheme="majorBidi" w:cstheme="majorBidi"/>
          <w:lang w:eastAsia="zh-CN"/>
        </w:rPr>
        <w:t>2.3</w:t>
      </w:r>
      <w:r w:rsidRPr="006D5EEA">
        <w:rPr>
          <w:rFonts w:asciiTheme="majorBidi" w:hAnsiTheme="majorBidi" w:cstheme="majorBidi"/>
          <w:lang w:eastAsia="zh-CN"/>
        </w:rPr>
        <w:t>节中计算多</w:t>
      </w:r>
      <w:proofErr w:type="gramStart"/>
      <w:r w:rsidRPr="006D5EEA">
        <w:rPr>
          <w:rFonts w:asciiTheme="majorBidi" w:hAnsiTheme="majorBidi" w:cstheme="majorBidi"/>
          <w:lang w:eastAsia="zh-CN"/>
        </w:rPr>
        <w:t>径发生</w:t>
      </w:r>
      <w:proofErr w:type="gramEnd"/>
      <w:r w:rsidRPr="006D5EEA">
        <w:rPr>
          <w:rFonts w:asciiTheme="majorBidi" w:hAnsiTheme="majorBidi" w:cstheme="majorBidi"/>
          <w:lang w:eastAsia="zh-CN"/>
        </w:rPr>
        <w:t>的程序和第</w:t>
      </w:r>
      <w:r w:rsidRPr="006D5EEA">
        <w:rPr>
          <w:rFonts w:asciiTheme="majorBidi" w:hAnsiTheme="majorBidi" w:cstheme="majorBidi"/>
          <w:lang w:eastAsia="zh-CN"/>
        </w:rPr>
        <w:t>5.1</w:t>
      </w:r>
      <w:r w:rsidRPr="006D5EEA">
        <w:rPr>
          <w:rFonts w:asciiTheme="majorBidi" w:hAnsiTheme="majorBidi" w:cstheme="majorBidi"/>
          <w:lang w:eastAsia="zh-CN"/>
        </w:rPr>
        <w:t>节中无保护数字系统的中断预测程序。在任何情况下均应调整一副天线的高度或同时调整两副天线的高度，使得在</w:t>
      </w:r>
      <w:r w:rsidRPr="006D5EEA">
        <w:rPr>
          <w:rFonts w:asciiTheme="majorBidi" w:hAnsiTheme="majorBidi" w:cstheme="majorBidi"/>
          <w:i/>
          <w:lang w:eastAsia="zh-CN"/>
        </w:rPr>
        <w:t>k</w:t>
      </w:r>
      <w:r w:rsidRPr="006D5EEA">
        <w:rPr>
          <w:rFonts w:asciiTheme="majorBidi" w:hAnsiTheme="majorBidi" w:cstheme="majorBidi"/>
          <w:lang w:eastAsia="zh-CN"/>
        </w:rPr>
        <w:t>为中值时</w:t>
      </w:r>
      <w:r w:rsidRPr="006D5EEA">
        <w:rPr>
          <w:rFonts w:asciiTheme="majorBidi" w:hAnsiTheme="majorBidi" w:cstheme="majorBidi"/>
        </w:rPr>
        <w:sym w:font="Symbol" w:char="F074"/>
      </w:r>
      <w:r w:rsidRPr="006D5EEA">
        <w:rPr>
          <w:rFonts w:asciiTheme="majorBidi" w:hAnsiTheme="majorBidi" w:cstheme="majorBidi"/>
          <w:lang w:eastAsia="zh-CN"/>
        </w:rPr>
        <w:t xml:space="preserve"> ≈ 0.5</w:t>
      </w:r>
      <w:r w:rsidRPr="006D5EEA">
        <w:rPr>
          <w:rFonts w:asciiTheme="majorBidi" w:hAnsiTheme="majorBidi" w:cstheme="majorBidi"/>
          <w:lang w:eastAsia="zh-CN"/>
        </w:rPr>
        <w:t>。</w:t>
      </w:r>
    </w:p>
    <w:p w14:paraId="2496B301" w14:textId="77777777" w:rsidR="00023A9F" w:rsidRPr="006D5EEA" w:rsidRDefault="00023A9F" w:rsidP="00023A9F">
      <w:pPr>
        <w:tabs>
          <w:tab w:val="center" w:pos="4680"/>
          <w:tab w:val="right" w:pos="9360"/>
        </w:tabs>
        <w:spacing w:line="280" w:lineRule="exact"/>
        <w:ind w:right="17" w:firstLineChars="200" w:firstLine="480"/>
        <w:rPr>
          <w:rFonts w:asciiTheme="majorBidi" w:hAnsiTheme="majorBidi" w:cstheme="majorBidi"/>
          <w:lang w:val="en-US" w:eastAsia="zh-CN"/>
        </w:rPr>
      </w:pPr>
      <w:r w:rsidRPr="006D5EEA">
        <w:rPr>
          <w:rFonts w:asciiTheme="majorBidi" w:hAnsiTheme="majorBidi" w:cstheme="majorBidi"/>
          <w:lang w:eastAsia="zh-CN"/>
        </w:rPr>
        <w:t>如果</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max</w:t>
      </w:r>
      <w:r w:rsidRPr="006D5EEA">
        <w:rPr>
          <w:rFonts w:asciiTheme="majorBidi" w:hAnsiTheme="majorBidi" w:cstheme="majorBidi"/>
          <w:lang w:eastAsia="zh-CN"/>
        </w:rPr>
        <w:t> </w:t>
      </w:r>
      <w:r w:rsidRPr="006D5EEA">
        <w:rPr>
          <w:rFonts w:asciiTheme="majorBidi" w:hAnsiTheme="majorBidi" w:cstheme="majorBidi"/>
          <w:lang w:val="es-ES_tradnl" w:eastAsia="zh-CN"/>
        </w:rPr>
        <w:t>–</w:t>
      </w:r>
      <w:r w:rsidRPr="006D5EEA">
        <w:rPr>
          <w:rFonts w:asciiTheme="majorBidi" w:hAnsiTheme="majorBidi" w:cstheme="majorBidi"/>
          <w:lang w:eastAsia="zh-CN"/>
        </w:rPr>
        <w:t> </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min</w:t>
      </w:r>
      <w:r w:rsidRPr="006D5EEA">
        <w:rPr>
          <w:rFonts w:asciiTheme="majorBidi" w:hAnsiTheme="majorBidi" w:cstheme="majorBidi"/>
          <w:lang w:eastAsia="zh-CN"/>
        </w:rPr>
        <w:t> </w:t>
      </w:r>
      <w:r w:rsidRPr="006D5EEA">
        <w:rPr>
          <w:rFonts w:asciiTheme="majorBidi" w:hAnsiTheme="majorBidi" w:cstheme="majorBidi"/>
          <w:lang w:val="es-ES_tradnl" w:eastAsia="zh-CN"/>
        </w:rPr>
        <w:t>≥</w:t>
      </w:r>
      <w:r w:rsidRPr="006D5EEA">
        <w:rPr>
          <w:rFonts w:asciiTheme="majorBidi" w:hAnsiTheme="majorBidi" w:cstheme="majorBidi"/>
          <w:lang w:eastAsia="zh-CN"/>
        </w:rPr>
        <w:t> 1</w:t>
      </w:r>
      <w:r w:rsidRPr="006D5EEA">
        <w:rPr>
          <w:rFonts w:asciiTheme="majorBidi" w:hAnsiTheme="majorBidi" w:cstheme="majorBidi"/>
          <w:lang w:eastAsia="zh-CN"/>
        </w:rPr>
        <w:t>，表面多径衰落的深度和是否需要某种分集取决于信号被反射的程度（见第</w:t>
      </w:r>
      <w:r w:rsidRPr="006D5EEA">
        <w:rPr>
          <w:rFonts w:asciiTheme="majorBidi" w:hAnsiTheme="majorBidi" w:cstheme="majorBidi"/>
          <w:lang w:eastAsia="zh-CN"/>
        </w:rPr>
        <w:t>6.1.2.2</w:t>
      </w:r>
      <w:r w:rsidRPr="006D5EEA">
        <w:rPr>
          <w:rFonts w:asciiTheme="majorBidi" w:hAnsiTheme="majorBidi" w:cstheme="majorBidi"/>
          <w:lang w:eastAsia="zh-CN"/>
        </w:rPr>
        <w:t>和</w:t>
      </w:r>
      <w:r w:rsidRPr="006D5EEA">
        <w:rPr>
          <w:rFonts w:asciiTheme="majorBidi" w:hAnsiTheme="majorBidi" w:cstheme="majorBidi"/>
          <w:lang w:eastAsia="zh-CN"/>
        </w:rPr>
        <w:t>6.1.2.3</w:t>
      </w:r>
      <w:r w:rsidRPr="006D5EEA">
        <w:rPr>
          <w:rFonts w:asciiTheme="majorBidi" w:hAnsiTheme="majorBidi" w:cstheme="majorBidi"/>
          <w:lang w:eastAsia="zh-CN"/>
        </w:rPr>
        <w:t>节）和一副天线或两副天线对表面反射是否具备足够的鉴别度（见第</w:t>
      </w:r>
      <w:r w:rsidRPr="006D5EEA">
        <w:rPr>
          <w:rFonts w:asciiTheme="majorBidi" w:hAnsiTheme="majorBidi" w:cstheme="majorBidi"/>
          <w:lang w:eastAsia="zh-CN"/>
        </w:rPr>
        <w:t>6.1.2.5</w:t>
      </w:r>
      <w:r w:rsidRPr="006D5EEA">
        <w:rPr>
          <w:rFonts w:asciiTheme="majorBidi" w:hAnsiTheme="majorBidi" w:cstheme="majorBidi"/>
          <w:lang w:eastAsia="zh-CN"/>
        </w:rPr>
        <w:t>节）。然而，必须记住的是，在足够长的路径上，具有极端负折射率梯度的反常层会由波束扩展而引起直达波的衰落，同时表面反射波会由于直达波能量被转移到表面方向上而加强。确定是否有必要采用某种分集保护的最好方法是使用第</w:t>
      </w:r>
      <w:r w:rsidRPr="006D5EEA">
        <w:rPr>
          <w:rFonts w:asciiTheme="majorBidi" w:hAnsiTheme="majorBidi" w:cstheme="majorBidi"/>
          <w:lang w:eastAsia="zh-CN"/>
        </w:rPr>
        <w:t>2.3</w:t>
      </w:r>
      <w:r w:rsidRPr="006D5EEA">
        <w:rPr>
          <w:rFonts w:asciiTheme="majorBidi" w:hAnsiTheme="majorBidi" w:cstheme="majorBidi"/>
          <w:lang w:eastAsia="zh-CN"/>
        </w:rPr>
        <w:t>节中计算多</w:t>
      </w:r>
      <w:proofErr w:type="gramStart"/>
      <w:r w:rsidRPr="006D5EEA">
        <w:rPr>
          <w:rFonts w:asciiTheme="majorBidi" w:hAnsiTheme="majorBidi" w:cstheme="majorBidi"/>
          <w:lang w:eastAsia="zh-CN"/>
        </w:rPr>
        <w:t>径发生</w:t>
      </w:r>
      <w:proofErr w:type="gramEnd"/>
      <w:r w:rsidRPr="006D5EEA">
        <w:rPr>
          <w:rFonts w:asciiTheme="majorBidi" w:hAnsiTheme="majorBidi" w:cstheme="majorBidi"/>
          <w:lang w:eastAsia="zh-CN"/>
        </w:rPr>
        <w:t>的程序和第</w:t>
      </w:r>
      <w:r w:rsidRPr="006D5EEA">
        <w:rPr>
          <w:rFonts w:asciiTheme="majorBidi" w:hAnsiTheme="majorBidi" w:cstheme="majorBidi"/>
          <w:lang w:eastAsia="zh-CN"/>
        </w:rPr>
        <w:t>5.1</w:t>
      </w:r>
      <w:r w:rsidRPr="006D5EEA">
        <w:rPr>
          <w:rFonts w:asciiTheme="majorBidi" w:hAnsiTheme="majorBidi" w:cstheme="majorBidi"/>
          <w:lang w:eastAsia="zh-CN"/>
        </w:rPr>
        <w:t>节中无保护数字系统的中断预测程序。</w:t>
      </w:r>
    </w:p>
    <w:p w14:paraId="5AD7AD98" w14:textId="77777777" w:rsidR="006A1754" w:rsidRDefault="00023A9F" w:rsidP="006A1754">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6D5EEA">
        <w:rPr>
          <w:lang w:eastAsia="zh-CN"/>
        </w:rPr>
        <w:t>因为路径剖面以一定距离之外的样本高度为基础，实际地形斜面会在剖面不同采样点之间多少有些变化。建议从数字剖面估算出的值应允许与倾角</w:t>
      </w:r>
      <w:r w:rsidRPr="006D5EEA">
        <w:sym w:font="Symbol" w:char="F06E"/>
      </w:r>
      <w:r w:rsidRPr="006D5EEA">
        <w:rPr>
          <w:lang w:eastAsia="zh-CN"/>
        </w:rPr>
        <w:t>有一个小的变差（例如，这样的</w:t>
      </w:r>
      <w:proofErr w:type="gramStart"/>
      <w:r w:rsidRPr="006D5EEA">
        <w:rPr>
          <w:lang w:eastAsia="zh-CN"/>
        </w:rPr>
        <w:t>值对于</w:t>
      </w:r>
      <w:proofErr w:type="gramEnd"/>
      <w:r w:rsidRPr="006D5EEA">
        <w:rPr>
          <w:lang w:eastAsia="zh-CN"/>
        </w:rPr>
        <w:t>所涉剖面段一端的剖面高度相当于</w:t>
      </w:r>
      <w:r w:rsidRPr="006D5EEA">
        <w:rPr>
          <w:lang w:eastAsia="zh-CN"/>
        </w:rPr>
        <w:t>±10 m</w:t>
      </w:r>
      <w:r w:rsidRPr="006D5EEA">
        <w:rPr>
          <w:lang w:eastAsia="zh-CN"/>
        </w:rPr>
        <w:t>的差别）。如果有必要的话，可以对采样地形点之间的路径进行直观检查。</w:t>
      </w:r>
    </w:p>
    <w:p w14:paraId="64F6D6B1" w14:textId="1F2B7F74" w:rsidR="00023A9F" w:rsidRPr="006A1754" w:rsidRDefault="00023A9F" w:rsidP="006A1754">
      <w:pPr>
        <w:pStyle w:val="Note"/>
        <w:ind w:firstLineChars="200" w:firstLine="440"/>
        <w:rPr>
          <w:lang w:eastAsia="zh-CN"/>
        </w:rPr>
      </w:pPr>
      <w:r w:rsidRPr="006D5EEA">
        <w:rPr>
          <w:rFonts w:asciiTheme="majorBidi" w:hAnsiTheme="majorBidi" w:cstheme="majorBidi"/>
          <w:szCs w:val="22"/>
          <w:lang w:eastAsia="zh-CN"/>
        </w:rPr>
        <w:t>在有些情况下，路径剖面比较粗糙，把路径分成单个的路径段的处理方式看起来不太合适，此时应以第</w:t>
      </w:r>
      <w:r w:rsidRPr="006D5EEA">
        <w:rPr>
          <w:rFonts w:asciiTheme="majorBidi" w:hAnsiTheme="majorBidi" w:cstheme="majorBidi"/>
          <w:szCs w:val="22"/>
          <w:lang w:eastAsia="zh-CN"/>
        </w:rPr>
        <w:t>6.1.2.4.1</w:t>
      </w:r>
      <w:r w:rsidRPr="006D5EEA">
        <w:rPr>
          <w:rFonts w:asciiTheme="majorBidi" w:hAnsiTheme="majorBidi" w:cstheme="majorBidi"/>
          <w:szCs w:val="22"/>
          <w:lang w:eastAsia="zh-CN"/>
        </w:rPr>
        <w:t>节的方式让一条回归曲线通过路径剖面，为了计算到反射点的高度和距离，反射被认为从这条曲线发生。在这种情况下，本小节的步骤和第</w:t>
      </w:r>
      <w:r w:rsidRPr="006D5EEA">
        <w:rPr>
          <w:rFonts w:asciiTheme="majorBidi" w:hAnsiTheme="majorBidi" w:cstheme="majorBidi"/>
          <w:szCs w:val="22"/>
          <w:lang w:eastAsia="zh-CN"/>
        </w:rPr>
        <w:t>6.1.2.4.1</w:t>
      </w:r>
      <w:r w:rsidRPr="006D5EEA">
        <w:rPr>
          <w:rFonts w:asciiTheme="majorBidi" w:hAnsiTheme="majorBidi" w:cstheme="majorBidi"/>
          <w:szCs w:val="22"/>
          <w:lang w:eastAsia="zh-CN"/>
        </w:rPr>
        <w:t>节应结合起来考虑。</w:t>
      </w:r>
    </w:p>
    <w:p w14:paraId="6C97337E" w14:textId="77777777" w:rsidR="00023A9F" w:rsidRPr="006D5EEA" w:rsidRDefault="00023A9F" w:rsidP="00316C16">
      <w:pPr>
        <w:pStyle w:val="Note"/>
        <w:rPr>
          <w:rFonts w:asciiTheme="majorBidi" w:hAnsiTheme="majorBidi" w:cstheme="majorBidi"/>
          <w:lang w:val="en-US"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对于有些设计来说，宜应使用小于</w:t>
      </w:r>
      <w:proofErr w:type="spellStart"/>
      <w:r w:rsidRPr="006D5EEA">
        <w:rPr>
          <w:rFonts w:asciiTheme="majorBidi" w:hAnsiTheme="majorBidi" w:cstheme="majorBidi"/>
          <w:i/>
          <w:iCs/>
          <w:szCs w:val="22"/>
          <w:lang w:eastAsia="zh-CN"/>
        </w:rPr>
        <w:t>k</w:t>
      </w:r>
      <w:r w:rsidRPr="006D5EEA">
        <w:rPr>
          <w:rFonts w:asciiTheme="majorBidi" w:hAnsiTheme="majorBidi" w:cstheme="majorBidi"/>
          <w:i/>
          <w:iCs/>
          <w:szCs w:val="22"/>
          <w:vertAlign w:val="subscript"/>
          <w:lang w:eastAsia="zh-CN"/>
        </w:rPr>
        <w:t>e</w:t>
      </w:r>
      <w:proofErr w:type="spellEnd"/>
      <w:r w:rsidRPr="006D5EEA">
        <w:rPr>
          <w:rFonts w:asciiTheme="majorBidi" w:hAnsiTheme="majorBidi" w:cstheme="majorBidi"/>
          <w:szCs w:val="22"/>
          <w:lang w:eastAsia="zh-CN"/>
        </w:rPr>
        <w:t> (99.9%)</w:t>
      </w:r>
      <w:r w:rsidRPr="006D5EEA">
        <w:rPr>
          <w:rFonts w:asciiTheme="majorBidi" w:hAnsiTheme="majorBidi" w:cstheme="majorBidi"/>
          <w:szCs w:val="22"/>
          <w:lang w:eastAsia="zh-CN"/>
        </w:rPr>
        <w:t>的最小有效</w:t>
      </w:r>
      <w:r w:rsidRPr="006D5EEA">
        <w:rPr>
          <w:rFonts w:asciiTheme="majorBidi" w:hAnsiTheme="majorBidi" w:cstheme="majorBidi"/>
          <w:i/>
          <w:iCs/>
          <w:szCs w:val="22"/>
          <w:lang w:eastAsia="zh-CN"/>
        </w:rPr>
        <w:t>k</w:t>
      </w:r>
      <w:r w:rsidRPr="006D5EEA">
        <w:rPr>
          <w:rFonts w:asciiTheme="majorBidi" w:hAnsiTheme="majorBidi" w:cstheme="majorBidi"/>
          <w:szCs w:val="22"/>
          <w:lang w:eastAsia="zh-CN"/>
        </w:rPr>
        <w:t>系数值。</w:t>
      </w:r>
    </w:p>
    <w:p w14:paraId="7F9F57E3"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6.1.2.4</w:t>
      </w:r>
      <w:r w:rsidRPr="006D5EEA">
        <w:rPr>
          <w:rFonts w:asciiTheme="majorBidi" w:hAnsiTheme="majorBidi" w:cstheme="majorBidi"/>
          <w:lang w:eastAsia="zh-CN"/>
        </w:rPr>
        <w:tab/>
      </w:r>
      <w:r w:rsidRPr="006D5EEA">
        <w:rPr>
          <w:rFonts w:asciiTheme="majorBidi" w:hAnsiTheme="majorBidi" w:cstheme="majorBidi"/>
          <w:lang w:eastAsia="zh-CN"/>
        </w:rPr>
        <w:t>垂直极化的选择</w:t>
      </w:r>
    </w:p>
    <w:p w14:paraId="1EFBAE0E"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在频率高于</w:t>
      </w:r>
      <w:r w:rsidRPr="006D5EEA">
        <w:rPr>
          <w:rFonts w:asciiTheme="majorBidi" w:hAnsiTheme="majorBidi" w:cstheme="majorBidi"/>
          <w:lang w:eastAsia="zh-CN"/>
        </w:rPr>
        <w:t>3 GHz</w:t>
      </w:r>
      <w:r w:rsidRPr="006D5EEA">
        <w:rPr>
          <w:rFonts w:asciiTheme="majorBidi" w:hAnsiTheme="majorBidi" w:cstheme="majorBidi"/>
          <w:lang w:eastAsia="zh-CN"/>
        </w:rPr>
        <w:t>的水面路径上，选择垂直极化比选择水平极化更有优势。与水平极化相比，在掠射角大于约</w:t>
      </w:r>
      <w:r w:rsidRPr="00863801">
        <w:rPr>
          <w:lang w:val="en-US" w:eastAsia="zh-CN"/>
        </w:rPr>
        <w:t>0.7°</w:t>
      </w:r>
      <w:r w:rsidRPr="006D5EEA">
        <w:rPr>
          <w:rFonts w:asciiTheme="majorBidi" w:hAnsiTheme="majorBidi" w:cstheme="majorBidi"/>
          <w:lang w:eastAsia="zh-CN"/>
        </w:rPr>
        <w:t>时，预计表面反射会有</w:t>
      </w:r>
      <w:r w:rsidRPr="006D5EEA">
        <w:rPr>
          <w:rFonts w:asciiTheme="majorBidi" w:hAnsiTheme="majorBidi" w:cstheme="majorBidi"/>
          <w:lang w:eastAsia="zh-CN"/>
        </w:rPr>
        <w:t>2</w:t>
      </w:r>
      <w:r w:rsidRPr="006D5EEA">
        <w:rPr>
          <w:rFonts w:asciiTheme="majorBidi" w:hAnsiTheme="majorBidi" w:cstheme="majorBidi"/>
          <w:lang w:val="es-ES_tradnl" w:eastAsia="zh-CN"/>
        </w:rPr>
        <w:t>-</w:t>
      </w:r>
      <w:r w:rsidRPr="006D5EEA">
        <w:rPr>
          <w:rFonts w:asciiTheme="majorBidi" w:hAnsiTheme="majorBidi" w:cstheme="majorBidi"/>
          <w:lang w:eastAsia="zh-CN"/>
        </w:rPr>
        <w:t>17 dB</w:t>
      </w:r>
      <w:r w:rsidRPr="006D5EEA">
        <w:rPr>
          <w:rFonts w:asciiTheme="majorBidi" w:hAnsiTheme="majorBidi" w:cstheme="majorBidi"/>
          <w:lang w:eastAsia="zh-CN"/>
        </w:rPr>
        <w:t>的减小。</w:t>
      </w:r>
    </w:p>
    <w:p w14:paraId="38511C0A" w14:textId="77777777" w:rsidR="00023A9F" w:rsidRPr="006D5EEA" w:rsidRDefault="00023A9F" w:rsidP="00023A9F">
      <w:pPr>
        <w:ind w:firstLineChars="200" w:firstLine="480"/>
        <w:jc w:val="left"/>
        <w:rPr>
          <w:rFonts w:asciiTheme="majorBidi" w:hAnsiTheme="majorBidi" w:cstheme="majorBidi"/>
          <w:b/>
          <w:lang w:eastAsia="zh-CN"/>
        </w:rPr>
      </w:pPr>
      <w:r w:rsidRPr="006D5EEA">
        <w:rPr>
          <w:rFonts w:asciiTheme="majorBidi" w:hAnsiTheme="majorBidi" w:cstheme="majorBidi"/>
          <w:lang w:eastAsia="zh-CN"/>
        </w:rPr>
        <w:t>在镜面反射中，通过如下的计算或测量，可以得到表面</w:t>
      </w:r>
      <w:proofErr w:type="gramStart"/>
      <w:r w:rsidRPr="006D5EEA">
        <w:rPr>
          <w:rFonts w:asciiTheme="majorBidi" w:hAnsiTheme="majorBidi" w:cstheme="majorBidi"/>
          <w:lang w:eastAsia="zh-CN"/>
        </w:rPr>
        <w:t>区有效</w:t>
      </w:r>
      <w:proofErr w:type="gramEnd"/>
      <w:r w:rsidRPr="006D5EEA">
        <w:rPr>
          <w:rFonts w:asciiTheme="majorBidi" w:hAnsiTheme="majorBidi" w:cstheme="majorBidi"/>
          <w:lang w:eastAsia="zh-CN"/>
        </w:rPr>
        <w:t>反射系数更准确的估计值：</w:t>
      </w:r>
    </w:p>
    <w:p w14:paraId="0B4882C4" w14:textId="77777777" w:rsidR="00023A9F" w:rsidRPr="006D5EEA" w:rsidRDefault="00023A9F" w:rsidP="00023A9F">
      <w:pPr>
        <w:pStyle w:val="Heading5"/>
        <w:rPr>
          <w:rFonts w:asciiTheme="majorBidi" w:hAnsiTheme="majorBidi" w:cstheme="majorBidi"/>
          <w:lang w:eastAsia="zh-CN"/>
        </w:rPr>
      </w:pPr>
      <w:r w:rsidRPr="006D5EEA">
        <w:rPr>
          <w:rFonts w:asciiTheme="majorBidi" w:hAnsiTheme="majorBidi" w:cstheme="majorBidi"/>
          <w:lang w:eastAsia="zh-CN"/>
        </w:rPr>
        <w:t>6.1.2.4.1</w:t>
      </w:r>
      <w:r w:rsidRPr="006D5EEA">
        <w:rPr>
          <w:rFonts w:asciiTheme="majorBidi" w:hAnsiTheme="majorBidi" w:cstheme="majorBidi"/>
          <w:lang w:eastAsia="zh-CN"/>
        </w:rPr>
        <w:tab/>
      </w:r>
      <w:r w:rsidRPr="006D5EEA">
        <w:rPr>
          <w:rFonts w:asciiTheme="majorBidi" w:hAnsiTheme="majorBidi" w:cstheme="majorBidi"/>
          <w:lang w:eastAsia="zh-CN"/>
        </w:rPr>
        <w:t>有效表面反射系数的计算</w:t>
      </w:r>
    </w:p>
    <w:p w14:paraId="77CD4D5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表面的有效反射系数可采用下列逐步程序计算（见注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1A1D5FB9" w14:textId="77777777" w:rsidR="00023A9F" w:rsidRPr="006D5EEA" w:rsidRDefault="00023A9F" w:rsidP="00023A9F">
      <w:pPr>
        <w:ind w:right="15" w:firstLineChars="200" w:firstLine="480"/>
        <w:rPr>
          <w:rFonts w:asciiTheme="majorBidi" w:hAnsiTheme="majorBidi" w:cstheme="majorBidi"/>
          <w:lang w:val="en-US" w:eastAsia="zh-CN"/>
        </w:rPr>
      </w:pPr>
      <w:r w:rsidRPr="00D81C55">
        <w:rPr>
          <w:rFonts w:ascii="STKaiti" w:eastAsia="STKaiti" w:hAnsi="STKait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计算表面反射区附近地球表面的复介电常数：</w:t>
      </w:r>
    </w:p>
    <w:p w14:paraId="73EDF094" w14:textId="44C457D4" w:rsidR="00023A9F" w:rsidRPr="007703F7" w:rsidRDefault="00404C9B" w:rsidP="00023A9F">
      <w:pPr>
        <w:pStyle w:val="Equation"/>
        <w:rPr>
          <w:lang w:val="en-GB" w:eastAsia="zh-CN"/>
        </w:rPr>
      </w:pPr>
      <w:r w:rsidRPr="00B47CCC">
        <w:rPr>
          <w:lang w:val="en-GB" w:eastAsia="zh-CN"/>
        </w:rPr>
        <w:tab/>
      </w:r>
      <w:r w:rsidRPr="00B47CCC">
        <w:rPr>
          <w:lang w:val="en-GB" w:eastAsia="zh-CN"/>
        </w:rPr>
        <w:tab/>
      </w:r>
      <w:r w:rsidRPr="00B47CCC">
        <w:rPr>
          <w:rFonts w:ascii="Symbol" w:hAnsi="Symbol"/>
        </w:rPr>
        <w:sym w:font="Symbol" w:char="F068"/>
      </w:r>
      <w:r w:rsidRPr="00B47CCC">
        <w:rPr>
          <w:lang w:val="en-GB" w:eastAsia="zh-CN"/>
        </w:rPr>
        <w:t> </w:t>
      </w:r>
      <w:r w:rsidRPr="00B47CCC">
        <w:rPr>
          <w:rFonts w:ascii="Symbol" w:hAnsi="Symbol"/>
          <w:lang w:eastAsia="zh-CN"/>
        </w:rPr>
        <w:t></w:t>
      </w:r>
      <w:r w:rsidRPr="00B47CCC">
        <w:rPr>
          <w:lang w:val="en-GB" w:eastAsia="zh-CN"/>
        </w:rPr>
        <w:t> </w:t>
      </w:r>
      <w:r w:rsidRPr="00B47CCC">
        <w:rPr>
          <w:rFonts w:ascii="Symbol" w:hAnsi="Symbol"/>
        </w:rPr>
        <w:sym w:font="Symbol" w:char="F065"/>
      </w:r>
      <w:r w:rsidRPr="00B47CCC">
        <w:rPr>
          <w:i/>
          <w:iCs/>
          <w:vertAlign w:val="subscript"/>
          <w:lang w:val="en-GB" w:eastAsia="zh-CN"/>
        </w:rPr>
        <w:t>r</w:t>
      </w:r>
      <w:r w:rsidRPr="00B47CCC">
        <w:rPr>
          <w:lang w:val="en-GB" w:eastAsia="zh-CN"/>
        </w:rPr>
        <w:t> </w:t>
      </w:r>
      <w:r w:rsidRPr="00B47CCC">
        <w:sym w:font="Symbol" w:char="F02D"/>
      </w:r>
      <w:r w:rsidRPr="00B47CCC">
        <w:rPr>
          <w:lang w:val="en-GB" w:eastAsia="zh-CN"/>
        </w:rPr>
        <w:t> j18</w:t>
      </w:r>
      <w:r w:rsidRPr="00B47CCC">
        <w:rPr>
          <w:rFonts w:ascii="Symbol" w:hAnsi="Symbol"/>
        </w:rPr>
        <w:sym w:font="Symbol" w:char="F073"/>
      </w:r>
      <w:r w:rsidRPr="00B47CCC">
        <w:rPr>
          <w:lang w:val="en-GB" w:eastAsia="zh-CN"/>
        </w:rPr>
        <w:t>/</w:t>
      </w:r>
      <w:r w:rsidRPr="00B47CCC">
        <w:rPr>
          <w:i/>
          <w:iCs/>
          <w:lang w:val="en-GB" w:eastAsia="zh-CN"/>
        </w:rPr>
        <w:t>f</w:t>
      </w:r>
      <w:r w:rsidRPr="00B47CCC">
        <w:rPr>
          <w:i/>
          <w:iCs/>
          <w:lang w:val="en-GB" w:eastAsia="zh-CN"/>
        </w:rPr>
        <w:tab/>
      </w:r>
      <w:r w:rsidRPr="00B47CCC">
        <w:rPr>
          <w:lang w:val="en-GB" w:eastAsia="zh-CN"/>
        </w:rPr>
        <w:t>(127)</w:t>
      </w:r>
    </w:p>
    <w:p w14:paraId="0A335CB3" w14:textId="77777777" w:rsidR="00023A9F" w:rsidRPr="00C839E5" w:rsidRDefault="00023A9F" w:rsidP="00C839E5">
      <w:pPr>
        <w:pStyle w:val="Blanc"/>
        <w:rPr>
          <w:rFonts w:asciiTheme="majorBidi" w:hAnsiTheme="majorBidi" w:cstheme="majorBidi"/>
          <w:lang w:val="fr-FR" w:eastAsia="zh-CN"/>
        </w:rPr>
      </w:pPr>
    </w:p>
    <w:p w14:paraId="6F77E71D" w14:textId="4D08D050"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65"/>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是相对介电常数，</w:t>
      </w:r>
      <w:r w:rsidRPr="006D5EEA">
        <w:rPr>
          <w:rFonts w:asciiTheme="majorBidi" w:hAnsiTheme="majorBidi" w:cstheme="majorBidi"/>
        </w:rPr>
        <w:sym w:font="Symbol" w:char="F073"/>
      </w:r>
      <w:r w:rsidRPr="006D5EEA">
        <w:rPr>
          <w:rFonts w:asciiTheme="majorBidi" w:hAnsiTheme="majorBidi" w:cstheme="majorBidi"/>
          <w:lang w:eastAsia="zh-CN"/>
        </w:rPr>
        <w:t>是电导率</w:t>
      </w:r>
      <w:r w:rsidR="006A1754">
        <w:rPr>
          <w:rFonts w:asciiTheme="majorBidi" w:hAnsiTheme="majorBidi" w:cstheme="majorBidi" w:hint="eastAsia"/>
          <w:lang w:eastAsia="zh-CN"/>
        </w:rPr>
        <w:t>（</w:t>
      </w:r>
      <w:r w:rsidR="006A1754">
        <w:rPr>
          <w:rFonts w:asciiTheme="majorBidi" w:hAnsiTheme="majorBidi" w:cstheme="majorBidi"/>
          <w:lang w:eastAsia="zh-CN"/>
        </w:rPr>
        <w:t>S/m</w:t>
      </w:r>
      <w:r w:rsidR="006A1754">
        <w:rPr>
          <w:rFonts w:asciiTheme="majorBidi" w:hAnsiTheme="majorBidi" w:cstheme="majorBidi" w:hint="eastAsia"/>
          <w:lang w:eastAsia="zh-CN"/>
        </w:rPr>
        <w:t>）</w:t>
      </w:r>
      <w:r w:rsidRPr="006D5EEA">
        <w:rPr>
          <w:rFonts w:asciiTheme="majorBidi" w:hAnsiTheme="majorBidi" w:cstheme="majorBidi"/>
          <w:lang w:eastAsia="zh-CN"/>
        </w:rPr>
        <w:t>。用</w:t>
      </w:r>
      <w:r w:rsidRPr="006D5EEA">
        <w:rPr>
          <w:rFonts w:asciiTheme="majorBidi" w:hAnsiTheme="majorBidi" w:cstheme="majorBidi"/>
          <w:lang w:eastAsia="zh-CN"/>
        </w:rPr>
        <w:t>ITU-R P.527</w:t>
      </w:r>
      <w:r w:rsidRPr="006D5EEA">
        <w:rPr>
          <w:rFonts w:asciiTheme="majorBidi" w:hAnsiTheme="majorBidi" w:cstheme="majorBidi"/>
          <w:lang w:eastAsia="zh-CN"/>
        </w:rPr>
        <w:t>建议书中的资料估计</w:t>
      </w:r>
      <w:r w:rsidR="00A2499B">
        <w:rPr>
          <w:rFonts w:asciiTheme="majorBidi" w:hAnsiTheme="majorBidi" w:cstheme="majorBidi"/>
          <w:lang w:eastAsia="zh-CN"/>
        </w:rPr>
        <w:br/>
      </w:r>
      <w:r w:rsidRPr="006D5EEA">
        <w:rPr>
          <w:rFonts w:asciiTheme="majorBidi" w:hAnsiTheme="majorBidi" w:cstheme="majorBidi"/>
        </w:rPr>
        <w:sym w:font="Symbol" w:char="F065"/>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和</w:t>
      </w:r>
      <w:r w:rsidRPr="006D5EEA">
        <w:rPr>
          <w:rFonts w:asciiTheme="majorBidi" w:hAnsiTheme="majorBidi" w:cstheme="majorBidi"/>
        </w:rPr>
        <w:sym w:font="Symbol" w:char="F073"/>
      </w:r>
      <w:r w:rsidRPr="006D5EEA">
        <w:rPr>
          <w:rFonts w:asciiTheme="majorBidi" w:hAnsiTheme="majorBidi" w:cstheme="majorBidi"/>
          <w:lang w:eastAsia="zh-CN"/>
        </w:rPr>
        <w:t>。</w:t>
      </w:r>
    </w:p>
    <w:p w14:paraId="65EA2431" w14:textId="77777777" w:rsidR="00023A9F" w:rsidRPr="006D5EEA" w:rsidRDefault="00023A9F" w:rsidP="00023A9F">
      <w:pPr>
        <w:ind w:firstLineChars="200" w:firstLine="480"/>
        <w:rPr>
          <w:rFonts w:asciiTheme="majorBidi" w:hAnsiTheme="majorBidi" w:cstheme="majorBidi"/>
          <w:lang w:eastAsia="zh-CN"/>
        </w:rPr>
      </w:pPr>
      <w:r w:rsidRPr="00A2499B">
        <w:rPr>
          <w:rFonts w:ascii="STKaiti" w:eastAsia="STKaiti" w:hAnsi="STKaiti" w:cstheme="majorBidi"/>
          <w:lang w:eastAsia="zh-CN"/>
        </w:rPr>
        <w:t>步骤</w:t>
      </w:r>
      <w:r w:rsidRPr="006D5EEA">
        <w:rPr>
          <w:rFonts w:asciiTheme="majorBidi" w:eastAsia="KaiTi_GB2312" w:hAnsiTheme="majorBidi" w:cstheme="majorBidi"/>
          <w:lang w:eastAsia="zh-CN"/>
        </w:rPr>
        <w:t>2</w:t>
      </w:r>
      <w:r w:rsidRPr="00A2499B">
        <w:rPr>
          <w:rFonts w:ascii="SimSun" w:hAnsi="SimSun" w:cstheme="majorBidi"/>
          <w:lang w:eastAsia="zh-CN"/>
        </w:rPr>
        <w:t>：</w:t>
      </w:r>
      <w:r w:rsidRPr="006D5EEA">
        <w:rPr>
          <w:rFonts w:asciiTheme="majorBidi" w:hAnsiTheme="majorBidi" w:cstheme="majorBidi"/>
          <w:lang w:eastAsia="zh-CN"/>
        </w:rPr>
        <w:t>对于第</w:t>
      </w:r>
      <w:r w:rsidRPr="006D5EEA">
        <w:rPr>
          <w:rFonts w:asciiTheme="majorBidi" w:hAnsiTheme="majorBidi" w:cstheme="majorBidi"/>
          <w:lang w:eastAsia="zh-CN"/>
        </w:rPr>
        <w:t>6.1.2.3</w:t>
      </w:r>
      <w:r w:rsidRPr="006D5EEA">
        <w:rPr>
          <w:rFonts w:asciiTheme="majorBidi" w:hAnsiTheme="majorBidi" w:cstheme="majorBidi"/>
          <w:lang w:eastAsia="zh-CN"/>
        </w:rPr>
        <w:t>节步骤</w:t>
      </w:r>
      <w:r w:rsidRPr="006D5EEA">
        <w:rPr>
          <w:rFonts w:asciiTheme="majorBidi" w:hAnsiTheme="majorBidi" w:cstheme="majorBidi"/>
          <w:lang w:eastAsia="zh-CN"/>
        </w:rPr>
        <w:t>3</w:t>
      </w:r>
      <w:r w:rsidRPr="006D5EEA">
        <w:rPr>
          <w:rFonts w:asciiTheme="majorBidi" w:hAnsiTheme="majorBidi" w:cstheme="majorBidi"/>
          <w:lang w:eastAsia="zh-CN"/>
        </w:rPr>
        <w:t>得出的有效</w:t>
      </w:r>
      <w:r w:rsidRPr="006D5EEA">
        <w:rPr>
          <w:rFonts w:asciiTheme="majorBidi" w:hAnsiTheme="majorBidi" w:cstheme="majorBidi"/>
          <w:i/>
          <w:iCs/>
          <w:lang w:eastAsia="zh-CN"/>
        </w:rPr>
        <w:t>k</w:t>
      </w:r>
      <w:r w:rsidRPr="006D5EEA">
        <w:rPr>
          <w:rFonts w:asciiTheme="majorBidi" w:hAnsiTheme="majorBidi" w:cstheme="majorBidi"/>
          <w:lang w:eastAsia="zh-CN"/>
        </w:rPr>
        <w:t>值范围计算掠射角：</w:t>
      </w:r>
    </w:p>
    <w:p w14:paraId="627B51ED" w14:textId="77777777" w:rsidR="00023A9F" w:rsidRPr="007703F7" w:rsidRDefault="00023A9F" w:rsidP="00023A9F">
      <w:pPr>
        <w:pStyle w:val="Equation"/>
        <w:rPr>
          <w:lang w:val="en-GB" w:eastAsia="zh-CN"/>
        </w:rPr>
      </w:pPr>
      <w:r w:rsidRPr="007703F7">
        <w:rPr>
          <w:lang w:val="en-GB" w:eastAsia="zh-CN"/>
        </w:rPr>
        <w:lastRenderedPageBreak/>
        <w:tab/>
      </w:r>
      <w:r w:rsidRPr="007703F7">
        <w:rPr>
          <w:lang w:val="en-GB" w:eastAsia="zh-CN"/>
        </w:rPr>
        <w:tab/>
      </w:r>
      <w:r w:rsidRPr="008947EA">
        <w:rPr>
          <w:color w:val="0000FF"/>
          <w:position w:val="-24"/>
        </w:rPr>
        <w:object w:dxaOrig="2680" w:dyaOrig="620" w14:anchorId="46D4B8E0">
          <v:shape id="_x0000_i1119" type="#_x0000_t75" style="width:129.6pt;height:27.65pt" o:ole="" fillcolor="window">
            <v:imagedata r:id="rId199" o:title=""/>
          </v:shape>
          <o:OLEObject Type="Embed" ProgID="Equation.3" ShapeID="_x0000_i1119" DrawAspect="Content" ObjectID="_1807336467" r:id="rId200"/>
        </w:object>
      </w:r>
      <w:r w:rsidRPr="007703F7">
        <w:rPr>
          <w:lang w:val="en-GB" w:eastAsia="zh-CN"/>
        </w:rPr>
        <w:tab/>
        <w:t>(128)</w:t>
      </w:r>
    </w:p>
    <w:p w14:paraId="3002E10B" w14:textId="77777777" w:rsidR="00023A9F" w:rsidRPr="00C839E5" w:rsidRDefault="00023A9F" w:rsidP="00C839E5">
      <w:pPr>
        <w:pStyle w:val="Blanc"/>
        <w:rPr>
          <w:rFonts w:asciiTheme="majorBidi" w:hAnsiTheme="majorBidi" w:cstheme="majorBidi"/>
          <w:lang w:val="fr-FR" w:eastAsia="zh-CN"/>
        </w:rPr>
      </w:pPr>
    </w:p>
    <w:p w14:paraId="798024B4" w14:textId="77777777" w:rsidR="00023A9F" w:rsidRPr="006D5EEA" w:rsidRDefault="00023A9F" w:rsidP="00023A9F">
      <w:pPr>
        <w:ind w:firstLineChars="200" w:firstLine="480"/>
        <w:rPr>
          <w:rFonts w:asciiTheme="majorBidi" w:hAnsiTheme="majorBidi" w:cstheme="majorBidi"/>
          <w:lang w:eastAsia="zh-CN"/>
        </w:rPr>
      </w:pPr>
      <w:r w:rsidRPr="008078A5">
        <w:rPr>
          <w:rFonts w:ascii="STKaiti" w:eastAsia="STKaiti" w:hAnsi="STKaiti" w:cstheme="majorBidi"/>
          <w:lang w:eastAsia="zh-CN"/>
        </w:rPr>
        <w:t>步骤</w:t>
      </w:r>
      <w:r w:rsidRPr="006D5EEA">
        <w:rPr>
          <w:rFonts w:asciiTheme="majorBidi" w:eastAsia="KaiTi_GB2312" w:hAnsiTheme="majorBidi" w:cstheme="majorBidi"/>
          <w:lang w:eastAsia="zh-CN"/>
        </w:rPr>
        <w:t>3</w:t>
      </w:r>
      <w:r w:rsidRPr="008078A5">
        <w:rPr>
          <w:rFonts w:ascii="SimSun" w:hAnsi="SimSun" w:cstheme="majorBidi"/>
          <w:lang w:eastAsia="zh-CN"/>
        </w:rPr>
        <w:t>：</w:t>
      </w:r>
      <w:r w:rsidRPr="006D5EEA">
        <w:rPr>
          <w:rFonts w:asciiTheme="majorBidi" w:hAnsiTheme="majorBidi" w:cstheme="majorBidi"/>
          <w:lang w:eastAsia="zh-CN"/>
        </w:rPr>
        <w:t>对于同样的</w:t>
      </w:r>
      <w:r w:rsidRPr="006D5EEA">
        <w:rPr>
          <w:rFonts w:asciiTheme="majorBidi" w:hAnsiTheme="majorBidi" w:cstheme="majorBidi"/>
          <w:i/>
          <w:iCs/>
          <w:lang w:eastAsia="zh-CN"/>
        </w:rPr>
        <w:t>k</w:t>
      </w:r>
      <w:r w:rsidRPr="006D5EEA">
        <w:rPr>
          <w:rFonts w:asciiTheme="majorBidi" w:hAnsiTheme="majorBidi" w:cstheme="majorBidi"/>
          <w:lang w:eastAsia="zh-CN"/>
        </w:rPr>
        <w:t>值范围计算表面反射系数：</w:t>
      </w:r>
    </w:p>
    <w:p w14:paraId="440D190F" w14:textId="77777777" w:rsidR="00023A9F" w:rsidRPr="006D5EEA" w:rsidRDefault="00023A9F" w:rsidP="00C839E5">
      <w:pPr>
        <w:pStyle w:val="Blanc"/>
        <w:rPr>
          <w:rFonts w:asciiTheme="majorBidi" w:hAnsiTheme="majorBidi" w:cstheme="majorBidi"/>
          <w:lang w:val="fr-FR" w:eastAsia="zh-CN"/>
        </w:rPr>
      </w:pPr>
    </w:p>
    <w:p w14:paraId="45871E1B"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color w:val="0000FF"/>
          <w:position w:val="-34"/>
        </w:rPr>
        <w:object w:dxaOrig="1700" w:dyaOrig="800" w14:anchorId="69C548E8">
          <v:shape id="_x0000_i1120" type="#_x0000_t75" style="width:87pt;height:44.35pt" o:ole="" fillcolor="window">
            <v:imagedata r:id="rId201" o:title=""/>
          </v:shape>
          <o:OLEObject Type="Embed" ProgID="Equation.3" ShapeID="_x0000_i1120" DrawAspect="Content" ObjectID="_1807336468" r:id="rId202"/>
        </w:object>
      </w:r>
      <w:r w:rsidRPr="007703F7">
        <w:rPr>
          <w:lang w:val="en-GB" w:eastAsia="zh-CN"/>
        </w:rPr>
        <w:tab/>
        <w:t>(129)</w:t>
      </w:r>
    </w:p>
    <w:p w14:paraId="6B9ABA7D"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29F12E98" w14:textId="77777777" w:rsidR="00023A9F" w:rsidRPr="006D5EEA" w:rsidRDefault="00023A9F" w:rsidP="00023A9F">
      <w:pPr>
        <w:pStyle w:val="Equation"/>
        <w:tabs>
          <w:tab w:val="left" w:pos="6300"/>
        </w:tabs>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10"/>
        </w:rPr>
        <w:object w:dxaOrig="1440" w:dyaOrig="420" w14:anchorId="508ADCD3">
          <v:shape id="_x0000_i1121" type="#_x0000_t75" style="width:1in;height:21.9pt" o:ole="" fillcolor="window">
            <v:imagedata r:id="rId203" o:title=""/>
          </v:shape>
          <o:OLEObject Type="Embed" ProgID="Equation.3" ShapeID="_x0000_i1121" DrawAspect="Content" ObjectID="_1807336469" r:id="rId204"/>
        </w:object>
      </w:r>
      <w:r w:rsidRPr="006D5EEA">
        <w:rPr>
          <w:rFonts w:asciiTheme="majorBidi" w:hAnsiTheme="majorBidi" w:cstheme="majorBidi"/>
          <w:lang w:val="en-US" w:eastAsia="zh-CN"/>
        </w:rPr>
        <w:tab/>
      </w:r>
      <w:r w:rsidRPr="006D5EEA">
        <w:rPr>
          <w:rFonts w:asciiTheme="majorBidi" w:hAnsiTheme="majorBidi" w:cstheme="majorBidi"/>
          <w:szCs w:val="24"/>
          <w:lang w:eastAsia="zh-CN"/>
        </w:rPr>
        <w:t>水平极化</w:t>
      </w:r>
      <w:r w:rsidRPr="006D5EEA">
        <w:rPr>
          <w:rFonts w:asciiTheme="majorBidi" w:hAnsiTheme="majorBidi" w:cstheme="majorBidi"/>
          <w:lang w:val="en-US" w:eastAsia="zh-CN"/>
        </w:rPr>
        <w:tab/>
        <w:t>(130)</w:t>
      </w:r>
    </w:p>
    <w:p w14:paraId="24954753" w14:textId="77777777" w:rsidR="00023A9F" w:rsidRPr="00C839E5" w:rsidRDefault="00023A9F" w:rsidP="00C839E5">
      <w:pPr>
        <w:pStyle w:val="Blanc"/>
        <w:rPr>
          <w:rFonts w:asciiTheme="majorBidi" w:hAnsiTheme="majorBidi" w:cstheme="majorBidi"/>
          <w:lang w:val="fr-FR" w:eastAsia="zh-CN"/>
        </w:rPr>
      </w:pPr>
    </w:p>
    <w:p w14:paraId="0DDE0748" w14:textId="77777777" w:rsidR="00023A9F" w:rsidRPr="006D5EEA" w:rsidRDefault="00023A9F" w:rsidP="00023A9F">
      <w:pPr>
        <w:pStyle w:val="Equation"/>
        <w:tabs>
          <w:tab w:val="left" w:pos="6300"/>
        </w:tabs>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2"/>
        </w:rPr>
        <w:object w:dxaOrig="1480" w:dyaOrig="780" w14:anchorId="7A465DBF">
          <v:shape id="_x0000_i1122" type="#_x0000_t75" style="width:1in;height:35.15pt" o:ole="" fillcolor="window">
            <v:imagedata r:id="rId205" o:title=""/>
          </v:shape>
          <o:OLEObject Type="Embed" ProgID="Equation.3" ShapeID="_x0000_i1122" DrawAspect="Content" ObjectID="_1807336470" r:id="rId206"/>
        </w:object>
      </w:r>
      <w:r w:rsidRPr="006D5EEA">
        <w:rPr>
          <w:rFonts w:asciiTheme="majorBidi" w:hAnsiTheme="majorBidi" w:cstheme="majorBidi"/>
          <w:lang w:val="en-US" w:eastAsia="zh-CN"/>
        </w:rPr>
        <w:tab/>
      </w:r>
      <w:r w:rsidRPr="006D5EEA">
        <w:rPr>
          <w:rFonts w:asciiTheme="majorBidi" w:hAnsiTheme="majorBidi" w:cstheme="majorBidi"/>
          <w:szCs w:val="24"/>
          <w:lang w:eastAsia="zh-CN"/>
        </w:rPr>
        <w:t>垂直极化</w:t>
      </w:r>
      <w:r w:rsidRPr="006D5EEA">
        <w:rPr>
          <w:rFonts w:asciiTheme="majorBidi" w:hAnsiTheme="majorBidi" w:cstheme="majorBidi"/>
          <w:lang w:val="en-US" w:eastAsia="zh-CN"/>
        </w:rPr>
        <w:tab/>
        <w:t>(131)</w:t>
      </w:r>
    </w:p>
    <w:p w14:paraId="19CA1D9D" w14:textId="77777777" w:rsidR="00023A9F" w:rsidRPr="00C839E5" w:rsidRDefault="00023A9F" w:rsidP="00C839E5">
      <w:pPr>
        <w:pStyle w:val="Blanc"/>
        <w:rPr>
          <w:rFonts w:asciiTheme="majorBidi" w:hAnsiTheme="majorBidi" w:cstheme="majorBidi"/>
          <w:lang w:val="fr-FR" w:eastAsia="zh-CN"/>
        </w:rPr>
      </w:pPr>
    </w:p>
    <w:p w14:paraId="79DEDC4F" w14:textId="77777777" w:rsidR="00023A9F" w:rsidRPr="006D5EEA" w:rsidRDefault="00023A9F" w:rsidP="00023A9F">
      <w:pPr>
        <w:ind w:firstLineChars="200" w:firstLine="480"/>
        <w:rPr>
          <w:rFonts w:asciiTheme="majorBidi" w:hAnsiTheme="majorBidi" w:cstheme="majorBidi"/>
          <w:lang w:eastAsia="zh-CN"/>
        </w:rPr>
      </w:pPr>
      <w:r w:rsidRPr="00FF0AD6">
        <w:rPr>
          <w:rFonts w:ascii="STKaiti" w:eastAsia="STKaiti" w:hAnsi="STKaiti" w:cstheme="majorBidi"/>
          <w:lang w:eastAsia="zh-CN"/>
        </w:rPr>
        <w:t>步骤</w:t>
      </w:r>
      <w:r w:rsidRPr="006D5EEA">
        <w:rPr>
          <w:rFonts w:asciiTheme="majorBidi" w:eastAsia="KaiTi_GB2312" w:hAnsiTheme="majorBidi" w:cstheme="majorBidi"/>
          <w:lang w:eastAsia="zh-CN"/>
        </w:rPr>
        <w:t>4</w:t>
      </w:r>
      <w:r w:rsidRPr="00FF0AD6">
        <w:rPr>
          <w:rFonts w:ascii="SimSun" w:hAnsi="SimSun" w:cstheme="majorBidi"/>
          <w:lang w:eastAsia="zh-CN"/>
        </w:rPr>
        <w:t>：</w:t>
      </w:r>
      <w:r w:rsidRPr="006D5EEA">
        <w:rPr>
          <w:rFonts w:asciiTheme="majorBidi" w:hAnsiTheme="majorBidi" w:cstheme="majorBidi"/>
          <w:lang w:eastAsia="zh-CN"/>
        </w:rPr>
        <w:t>计算地球表面发散系数：</w:t>
      </w:r>
    </w:p>
    <w:p w14:paraId="75B6BF74" w14:textId="77777777" w:rsidR="00023A9F" w:rsidRPr="006D5EEA" w:rsidRDefault="00023A9F" w:rsidP="00C839E5">
      <w:pPr>
        <w:pStyle w:val="Blanc"/>
        <w:rPr>
          <w:rFonts w:asciiTheme="majorBidi" w:hAnsiTheme="majorBidi" w:cstheme="majorBidi"/>
          <w:lang w:val="fr-FR" w:eastAsia="zh-CN"/>
        </w:rPr>
      </w:pPr>
    </w:p>
    <w:p w14:paraId="7EDBAF9C"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object w:dxaOrig="2000" w:dyaOrig="880" w14:anchorId="78875315">
          <v:shape id="_x0000_i1123" type="#_x0000_t75" style="width:99.65pt;height:44.35pt" o:ole="" fillcolor="window">
            <v:imagedata r:id="rId207" o:title=""/>
          </v:shape>
          <o:OLEObject Type="Embed" ProgID="Equation.3" ShapeID="_x0000_i1123" DrawAspect="Content" ObjectID="_1807336471" r:id="rId208"/>
        </w:object>
      </w:r>
      <w:r w:rsidRPr="007703F7">
        <w:rPr>
          <w:lang w:val="en-GB" w:eastAsia="zh-CN"/>
        </w:rPr>
        <w:tab/>
        <w:t>(132)</w:t>
      </w:r>
    </w:p>
    <w:p w14:paraId="4CECF838" w14:textId="77777777" w:rsidR="00023A9F" w:rsidRPr="00C839E5" w:rsidRDefault="00023A9F" w:rsidP="00C839E5">
      <w:pPr>
        <w:pStyle w:val="Blanc"/>
        <w:rPr>
          <w:rFonts w:asciiTheme="majorBidi" w:hAnsiTheme="majorBidi" w:cstheme="majorBidi"/>
          <w:lang w:val="fr-FR" w:eastAsia="zh-CN"/>
        </w:rPr>
      </w:pPr>
    </w:p>
    <w:p w14:paraId="39FB629F" w14:textId="77777777" w:rsidR="00023A9F" w:rsidRPr="006D5EEA" w:rsidRDefault="00023A9F" w:rsidP="00023A9F">
      <w:pPr>
        <w:ind w:firstLineChars="200" w:firstLine="480"/>
        <w:rPr>
          <w:rFonts w:asciiTheme="majorBidi" w:hAnsiTheme="majorBidi" w:cstheme="majorBidi"/>
          <w:vertAlign w:val="subscript"/>
          <w:lang w:eastAsia="zh-CN"/>
        </w:rPr>
      </w:pPr>
      <w:r w:rsidRPr="002F5094">
        <w:rPr>
          <w:rFonts w:ascii="STKaiti" w:eastAsia="STKaiti" w:hAnsi="STKaiti" w:cstheme="majorBidi"/>
          <w:lang w:eastAsia="zh-CN"/>
        </w:rPr>
        <w:t>步骤</w:t>
      </w:r>
      <w:r w:rsidRPr="006D5EEA">
        <w:rPr>
          <w:rFonts w:asciiTheme="majorBidi" w:eastAsia="KaiTi_GB2312" w:hAnsiTheme="majorBidi" w:cstheme="majorBidi"/>
          <w:lang w:eastAsia="zh-CN"/>
        </w:rPr>
        <w:t>5</w:t>
      </w:r>
      <w:r w:rsidRPr="002F5094">
        <w:rPr>
          <w:rFonts w:ascii="SimSun" w:hAnsi="SimSun" w:cstheme="majorBidi"/>
          <w:lang w:eastAsia="zh-CN"/>
        </w:rPr>
        <w:t>：</w:t>
      </w:r>
      <w:r w:rsidRPr="006D5EEA">
        <w:rPr>
          <w:rFonts w:asciiTheme="majorBidi" w:hAnsiTheme="majorBidi" w:cstheme="majorBidi"/>
          <w:lang w:eastAsia="zh-CN"/>
        </w:rPr>
        <w:t>计算地球表面沿路</w:t>
      </w:r>
      <w:proofErr w:type="gramStart"/>
      <w:r w:rsidRPr="006D5EEA">
        <w:rPr>
          <w:rFonts w:asciiTheme="majorBidi" w:hAnsiTheme="majorBidi" w:cstheme="majorBidi"/>
          <w:lang w:eastAsia="zh-CN"/>
        </w:rPr>
        <w:t>径</w:t>
      </w:r>
      <w:proofErr w:type="gramEnd"/>
      <w:r w:rsidRPr="006D5EEA">
        <w:rPr>
          <w:rFonts w:asciiTheme="majorBidi" w:hAnsiTheme="majorBidi" w:cstheme="majorBidi"/>
          <w:lang w:eastAsia="zh-CN"/>
        </w:rPr>
        <w:t>方向的第一菲涅耳区椭圆长度</w:t>
      </w:r>
      <w:r w:rsidRPr="006D5EEA">
        <w:rPr>
          <w:rFonts w:asciiTheme="majorBidi" w:hAnsiTheme="majorBidi" w:cstheme="majorBidi"/>
          <w:i/>
          <w:iCs/>
          <w:lang w:eastAsia="zh-CN"/>
        </w:rPr>
        <w:t>L</w:t>
      </w:r>
      <w:r w:rsidRPr="006D5EEA">
        <w:rPr>
          <w:rFonts w:asciiTheme="majorBidi" w:hAnsiTheme="majorBidi" w:cstheme="majorBidi"/>
          <w:vertAlign w:val="subscript"/>
          <w:lang w:eastAsia="zh-CN"/>
        </w:rPr>
        <w:t>1</w:t>
      </w:r>
      <w:r w:rsidRPr="006D5EEA">
        <w:rPr>
          <w:rFonts w:asciiTheme="majorBidi" w:hAnsiTheme="majorBidi" w:cstheme="majorBidi"/>
          <w:lang w:eastAsia="zh-CN"/>
        </w:rPr>
        <w:t>：</w:t>
      </w:r>
    </w:p>
    <w:p w14:paraId="7C034546" w14:textId="77777777" w:rsidR="00023A9F" w:rsidRPr="006D5EEA" w:rsidRDefault="00023A9F" w:rsidP="00C839E5">
      <w:pPr>
        <w:pStyle w:val="Blanc"/>
        <w:rPr>
          <w:rFonts w:asciiTheme="majorBidi" w:hAnsiTheme="majorBidi" w:cstheme="majorBidi"/>
          <w:lang w:val="fr-FR" w:eastAsia="zh-CN"/>
        </w:rPr>
      </w:pPr>
    </w:p>
    <w:p w14:paraId="248594A1"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4"/>
        </w:rPr>
        <w:object w:dxaOrig="6900" w:dyaOrig="880" w14:anchorId="7A8B3FA4">
          <v:shape id="_x0000_i1124" type="#_x0000_t75" style="width:345pt;height:44.35pt" o:ole="" fillcolor="window">
            <v:imagedata r:id="rId209" o:title=""/>
          </v:shape>
          <o:OLEObject Type="Embed" ProgID="Equation.3" ShapeID="_x0000_i1124" DrawAspect="Content" ObjectID="_1807336472" r:id="rId210"/>
        </w:object>
      </w:r>
      <w:r w:rsidRPr="007703F7">
        <w:rPr>
          <w:lang w:val="en-GB" w:eastAsia="zh-CN"/>
        </w:rPr>
        <w:tab/>
        <w:t>(133)</w:t>
      </w:r>
    </w:p>
    <w:p w14:paraId="33A3A441" w14:textId="77777777" w:rsidR="00023A9F" w:rsidRPr="006D5EEA" w:rsidRDefault="00023A9F" w:rsidP="002F5094">
      <w:pPr>
        <w:keepNext/>
        <w:keepLines/>
        <w:ind w:firstLineChars="200" w:firstLine="480"/>
        <w:rPr>
          <w:rFonts w:asciiTheme="majorBidi" w:hAnsiTheme="majorBidi" w:cstheme="majorBidi"/>
          <w:lang w:eastAsia="zh-CN"/>
        </w:rPr>
      </w:pPr>
      <w:r w:rsidRPr="006D5EEA">
        <w:rPr>
          <w:rFonts w:asciiTheme="majorBidi" w:hAnsiTheme="majorBidi" w:cstheme="majorBidi"/>
          <w:lang w:eastAsia="zh-CN"/>
        </w:rPr>
        <w:t>在横向方向计算宽度</w:t>
      </w:r>
      <w:r w:rsidRPr="006D5EEA">
        <w:rPr>
          <w:rFonts w:asciiTheme="majorBidi" w:hAnsiTheme="majorBidi" w:cstheme="majorBidi"/>
          <w:i/>
          <w:iCs/>
          <w:lang w:eastAsia="zh-CN"/>
        </w:rPr>
        <w:t>W</w:t>
      </w:r>
      <w:r w:rsidRPr="006D5EEA">
        <w:rPr>
          <w:rFonts w:asciiTheme="majorBidi" w:hAnsiTheme="majorBidi" w:cstheme="majorBidi"/>
          <w:vertAlign w:val="subscript"/>
          <w:lang w:eastAsia="zh-CN"/>
        </w:rPr>
        <w:t>1</w:t>
      </w:r>
      <w:r w:rsidRPr="006D5EEA">
        <w:rPr>
          <w:rFonts w:asciiTheme="majorBidi" w:hAnsiTheme="majorBidi" w:cstheme="majorBidi"/>
          <w:lang w:eastAsia="zh-CN"/>
        </w:rPr>
        <w:t>：</w:t>
      </w:r>
    </w:p>
    <w:p w14:paraId="27E11B32" w14:textId="77777777" w:rsidR="00023A9F" w:rsidRPr="006D5EEA" w:rsidRDefault="00023A9F" w:rsidP="00C839E5">
      <w:pPr>
        <w:pStyle w:val="Blanc"/>
        <w:rPr>
          <w:rFonts w:asciiTheme="majorBidi" w:hAnsiTheme="majorBidi" w:cstheme="majorBidi"/>
          <w:lang w:val="fr-FR" w:eastAsia="zh-CN"/>
        </w:rPr>
      </w:pPr>
    </w:p>
    <w:p w14:paraId="01DD0EE1"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0"/>
        </w:rPr>
        <w:object w:dxaOrig="3300" w:dyaOrig="800" w14:anchorId="4B156FE3">
          <v:shape id="_x0000_i1125" type="#_x0000_t75" style="width:165.9pt;height:44.35pt" o:ole="" fillcolor="window">
            <v:imagedata r:id="rId211" o:title=""/>
          </v:shape>
          <o:OLEObject Type="Embed" ProgID="Equation.3" ShapeID="_x0000_i1125" DrawAspect="Content" ObjectID="_1807336473" r:id="rId212"/>
        </w:object>
      </w:r>
      <w:r w:rsidRPr="007703F7">
        <w:rPr>
          <w:lang w:val="en-GB" w:eastAsia="zh-CN"/>
        </w:rPr>
        <w:tab/>
        <w:t>(134)</w:t>
      </w:r>
    </w:p>
    <w:p w14:paraId="18908CAE"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以米为单位，</w:t>
      </w:r>
      <w:r w:rsidRPr="006D5EEA">
        <w:rPr>
          <w:rFonts w:asciiTheme="majorBidi" w:hAnsiTheme="majorBidi" w:cstheme="majorBidi"/>
          <w:i/>
          <w:iCs/>
          <w:lang w:eastAsia="zh-CN"/>
        </w:rPr>
        <w:t>d</w:t>
      </w:r>
      <w:r w:rsidRPr="006D5EEA">
        <w:rPr>
          <w:rFonts w:asciiTheme="majorBidi" w:hAnsiTheme="majorBidi" w:cstheme="majorBidi"/>
          <w:lang w:eastAsia="zh-CN"/>
        </w:rPr>
        <w:t>以</w:t>
      </w:r>
      <w:proofErr w:type="gramStart"/>
      <w:r w:rsidRPr="006D5EEA">
        <w:rPr>
          <w:rFonts w:asciiTheme="majorBidi" w:hAnsiTheme="majorBidi" w:cstheme="majorBidi"/>
          <w:lang w:eastAsia="zh-CN"/>
        </w:rPr>
        <w:t>千米为</w:t>
      </w:r>
      <w:proofErr w:type="gramEnd"/>
      <w:r w:rsidRPr="006D5EEA">
        <w:rPr>
          <w:rFonts w:asciiTheme="majorBidi" w:hAnsiTheme="majorBidi" w:cstheme="majorBidi"/>
          <w:lang w:eastAsia="zh-CN"/>
        </w:rPr>
        <w:t>单位。假定第一菲</w:t>
      </w:r>
      <w:proofErr w:type="gramStart"/>
      <w:r w:rsidRPr="006D5EEA">
        <w:rPr>
          <w:rFonts w:asciiTheme="majorBidi" w:hAnsiTheme="majorBidi" w:cstheme="majorBidi"/>
          <w:lang w:eastAsia="zh-CN"/>
        </w:rPr>
        <w:t>涅</w:t>
      </w:r>
      <w:proofErr w:type="gramEnd"/>
      <w:r w:rsidRPr="006D5EEA">
        <w:rPr>
          <w:rFonts w:asciiTheme="majorBidi" w:hAnsiTheme="majorBidi" w:cstheme="majorBidi"/>
          <w:lang w:eastAsia="zh-CN"/>
        </w:rPr>
        <w:t>耳椭圆是以明显表面反射的反射几何点为中心（见注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31CDFC55" w14:textId="77777777" w:rsidR="00023A9F" w:rsidRPr="006D5EEA" w:rsidRDefault="00023A9F" w:rsidP="00023A9F">
      <w:pPr>
        <w:ind w:firstLineChars="200" w:firstLine="480"/>
        <w:rPr>
          <w:rFonts w:asciiTheme="majorBidi" w:hAnsiTheme="majorBidi" w:cstheme="majorBidi"/>
          <w:lang w:eastAsia="zh-CN"/>
        </w:rPr>
      </w:pPr>
      <w:r w:rsidRPr="001818A2">
        <w:rPr>
          <w:rFonts w:ascii="STKaiti" w:eastAsia="STKaiti" w:hAnsi="STKaiti" w:cstheme="majorBidi"/>
          <w:lang w:eastAsia="zh-CN"/>
        </w:rPr>
        <w:t>步骤</w:t>
      </w:r>
      <w:r w:rsidRPr="006D5EEA">
        <w:rPr>
          <w:rFonts w:asciiTheme="majorBidi" w:eastAsia="KaiTi_GB2312" w:hAnsiTheme="majorBidi" w:cstheme="majorBidi"/>
          <w:lang w:eastAsia="zh-CN"/>
        </w:rPr>
        <w:t>6</w:t>
      </w:r>
      <w:r w:rsidRPr="001818A2">
        <w:rPr>
          <w:rFonts w:ascii="SimSun" w:hAnsi="SimSun" w:cstheme="majorBidi"/>
          <w:lang w:eastAsia="zh-CN"/>
        </w:rPr>
        <w:t>：</w:t>
      </w:r>
      <w:r w:rsidRPr="006D5EEA">
        <w:rPr>
          <w:rFonts w:asciiTheme="majorBidi" w:hAnsiTheme="majorBidi" w:cstheme="majorBidi"/>
          <w:lang w:eastAsia="zh-CN"/>
        </w:rPr>
        <w:t>如果很明显第一菲</w:t>
      </w:r>
      <w:proofErr w:type="gramStart"/>
      <w:r w:rsidRPr="006D5EEA">
        <w:rPr>
          <w:rFonts w:asciiTheme="majorBidi" w:hAnsiTheme="majorBidi" w:cstheme="majorBidi"/>
          <w:lang w:eastAsia="zh-CN"/>
        </w:rPr>
        <w:t>涅</w:t>
      </w:r>
      <w:proofErr w:type="gramEnd"/>
      <w:r w:rsidRPr="006D5EEA">
        <w:rPr>
          <w:rFonts w:asciiTheme="majorBidi" w:hAnsiTheme="majorBidi" w:cstheme="majorBidi"/>
          <w:lang w:eastAsia="zh-CN"/>
        </w:rPr>
        <w:t>耳椭圆只有一部分会产生镜面反射，估计这一部分的长度</w:t>
      </w:r>
      <w:r w:rsidRPr="006D5EEA">
        <w:rPr>
          <w:rFonts w:asciiTheme="majorBidi" w:hAnsiTheme="majorBidi" w:cstheme="majorBidi"/>
        </w:rPr>
        <w:sym w:font="Symbol" w:char="F044"/>
      </w:r>
      <w:r w:rsidRPr="006D5EEA">
        <w:rPr>
          <w:rFonts w:asciiTheme="majorBidi" w:hAnsiTheme="majorBidi" w:cstheme="majorBidi"/>
          <w:i/>
          <w:iCs/>
          <w:lang w:eastAsia="zh-CN"/>
        </w:rPr>
        <w:t>x</w:t>
      </w:r>
      <w:r w:rsidRPr="006D5EEA">
        <w:rPr>
          <w:rFonts w:asciiTheme="majorBidi" w:hAnsiTheme="majorBidi" w:cstheme="majorBidi"/>
          <w:lang w:eastAsia="zh-CN"/>
        </w:rPr>
        <w:t xml:space="preserve"> (km)</w:t>
      </w:r>
      <w:r w:rsidRPr="006D5EEA">
        <w:rPr>
          <w:rFonts w:asciiTheme="majorBidi" w:hAnsiTheme="majorBidi" w:cstheme="majorBidi"/>
          <w:lang w:eastAsia="zh-CN"/>
        </w:rPr>
        <w:t>。然后由下</w:t>
      </w:r>
      <w:proofErr w:type="gramStart"/>
      <w:r w:rsidRPr="006D5EEA">
        <w:rPr>
          <w:rFonts w:asciiTheme="majorBidi" w:hAnsiTheme="majorBidi" w:cstheme="majorBidi"/>
          <w:lang w:eastAsia="zh-CN"/>
        </w:rPr>
        <w:t>式估计</w:t>
      </w:r>
      <w:proofErr w:type="gramEnd"/>
      <w:r w:rsidRPr="006D5EEA">
        <w:rPr>
          <w:rFonts w:asciiTheme="majorBidi" w:hAnsiTheme="majorBidi" w:cstheme="majorBidi"/>
          <w:lang w:eastAsia="zh-CN"/>
        </w:rPr>
        <w:t>镜面反射系数（见注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46562112" w14:textId="77777777" w:rsidR="00023A9F" w:rsidRPr="007703F7" w:rsidRDefault="00023A9F" w:rsidP="00023A9F">
      <w:pPr>
        <w:pStyle w:val="Equation"/>
        <w:rPr>
          <w:lang w:val="en-GB" w:eastAsia="zh-CN"/>
        </w:rPr>
      </w:pPr>
      <w:r w:rsidRPr="008947EA">
        <w:rPr>
          <w:lang w:eastAsia="zh-CN"/>
        </w:rPr>
        <w:tab/>
      </w:r>
      <w:r w:rsidRPr="008947EA">
        <w:rPr>
          <w:lang w:eastAsia="zh-CN"/>
        </w:rPr>
        <w:tab/>
      </w:r>
      <w:r w:rsidRPr="008947EA">
        <w:object w:dxaOrig="3280" w:dyaOrig="880" w14:anchorId="1072344E">
          <v:shape id="_x0000_i1126" type="#_x0000_t75" style="width:165.9pt;height:44.35pt" o:ole="" fillcolor="window">
            <v:imagedata r:id="rId213" o:title=""/>
          </v:shape>
          <o:OLEObject Type="Embed" ProgID="Equation.3" ShapeID="_x0000_i1126" DrawAspect="Content" ObjectID="_1807336474" r:id="rId214"/>
        </w:object>
      </w:r>
      <w:r w:rsidRPr="007703F7">
        <w:rPr>
          <w:lang w:val="en-GB" w:eastAsia="zh-CN"/>
        </w:rPr>
        <w:tab/>
        <w:t>(135)</w:t>
      </w:r>
    </w:p>
    <w:p w14:paraId="713F815C" w14:textId="77777777" w:rsidR="00023A9F" w:rsidRPr="00C839E5" w:rsidRDefault="00023A9F" w:rsidP="00C839E5">
      <w:pPr>
        <w:pStyle w:val="Blanc"/>
        <w:rPr>
          <w:rFonts w:asciiTheme="majorBidi" w:hAnsiTheme="majorBidi" w:cstheme="majorBidi"/>
          <w:lang w:val="fr-FR" w:eastAsia="zh-CN"/>
        </w:rPr>
      </w:pPr>
    </w:p>
    <w:p w14:paraId="2C528DC0"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以米为单位，</w:t>
      </w:r>
      <w:r w:rsidRPr="006D5EEA">
        <w:rPr>
          <w:rFonts w:asciiTheme="majorBidi" w:hAnsiTheme="majorBidi" w:cstheme="majorBidi"/>
          <w:i/>
          <w:iCs/>
          <w:lang w:eastAsia="zh-CN"/>
        </w:rPr>
        <w:t>d</w:t>
      </w:r>
      <w:r w:rsidRPr="006D5EEA">
        <w:rPr>
          <w:rFonts w:asciiTheme="majorBidi" w:hAnsiTheme="majorBidi" w:cstheme="majorBidi"/>
          <w:lang w:eastAsia="zh-CN"/>
        </w:rPr>
        <w:t>以</w:t>
      </w:r>
      <w:proofErr w:type="gramStart"/>
      <w:r w:rsidRPr="006D5EEA">
        <w:rPr>
          <w:rFonts w:asciiTheme="majorBidi" w:hAnsiTheme="majorBidi" w:cstheme="majorBidi"/>
          <w:lang w:eastAsia="zh-CN"/>
        </w:rPr>
        <w:t>千米为</w:t>
      </w:r>
      <w:proofErr w:type="gramEnd"/>
      <w:r w:rsidRPr="006D5EEA">
        <w:rPr>
          <w:rFonts w:asciiTheme="majorBidi" w:hAnsiTheme="majorBidi" w:cstheme="majorBidi"/>
          <w:lang w:eastAsia="zh-CN"/>
        </w:rPr>
        <w:t>单位。否则假定</w:t>
      </w:r>
      <w:proofErr w:type="spellStart"/>
      <w:r w:rsidRPr="006D5EEA">
        <w:rPr>
          <w:rFonts w:asciiTheme="majorBidi" w:hAnsiTheme="majorBidi" w:cstheme="majorBidi"/>
          <w:i/>
          <w:iCs/>
          <w:lang w:eastAsia="zh-CN"/>
        </w:rPr>
        <w:t>R</w:t>
      </w:r>
      <w:r w:rsidRPr="006D5EEA">
        <w:rPr>
          <w:rFonts w:asciiTheme="majorBidi" w:hAnsiTheme="majorBidi" w:cstheme="majorBidi"/>
          <w:i/>
          <w:iCs/>
          <w:vertAlign w:val="subscript"/>
          <w:lang w:eastAsia="zh-CN"/>
        </w:rPr>
        <w:t>s</w:t>
      </w:r>
      <w:proofErr w:type="spellEnd"/>
      <w:r w:rsidRPr="006D5EEA">
        <w:rPr>
          <w:rFonts w:asciiTheme="majorBidi" w:hAnsiTheme="majorBidi" w:cstheme="majorBidi"/>
          <w:lang w:eastAsia="zh-CN"/>
        </w:rPr>
        <w:t xml:space="preserve"> = 1</w:t>
      </w:r>
      <w:r w:rsidRPr="006D5EEA">
        <w:rPr>
          <w:rFonts w:asciiTheme="majorBidi" w:hAnsiTheme="majorBidi" w:cstheme="majorBidi"/>
          <w:lang w:eastAsia="zh-CN"/>
        </w:rPr>
        <w:t>。</w:t>
      </w:r>
    </w:p>
    <w:p w14:paraId="7614C4CE" w14:textId="77777777" w:rsidR="00023A9F" w:rsidRPr="006D5EEA" w:rsidRDefault="00023A9F" w:rsidP="00023A9F">
      <w:pPr>
        <w:ind w:firstLineChars="200" w:firstLine="480"/>
        <w:rPr>
          <w:rFonts w:asciiTheme="majorBidi" w:hAnsiTheme="majorBidi" w:cstheme="majorBidi"/>
          <w:lang w:eastAsia="zh-CN"/>
        </w:rPr>
      </w:pPr>
      <w:r w:rsidRPr="001818A2">
        <w:rPr>
          <w:rFonts w:ascii="STKaiti" w:eastAsia="STKaiti" w:hAnsi="STKaiti" w:cstheme="majorBidi"/>
          <w:lang w:eastAsia="zh-CN"/>
        </w:rPr>
        <w:t>步骤</w:t>
      </w:r>
      <w:r w:rsidRPr="006D5EEA">
        <w:rPr>
          <w:rFonts w:asciiTheme="majorBidi" w:eastAsia="KaiTi_GB2312" w:hAnsiTheme="majorBidi" w:cstheme="majorBidi"/>
          <w:lang w:eastAsia="zh-CN"/>
        </w:rPr>
        <w:t>7</w:t>
      </w:r>
      <w:r w:rsidRPr="001818A2">
        <w:rPr>
          <w:rFonts w:ascii="SimSun" w:hAnsi="SimSun" w:cstheme="majorBidi"/>
          <w:lang w:eastAsia="zh-CN"/>
        </w:rPr>
        <w:t>：</w:t>
      </w:r>
      <w:r w:rsidRPr="006D5EEA">
        <w:rPr>
          <w:rFonts w:asciiTheme="majorBidi" w:hAnsiTheme="majorBidi" w:cstheme="majorBidi"/>
          <w:lang w:eastAsia="zh-CN"/>
        </w:rPr>
        <w:t>如果在第一菲</w:t>
      </w:r>
      <w:proofErr w:type="gramStart"/>
      <w:r w:rsidRPr="006D5EEA">
        <w:rPr>
          <w:rFonts w:asciiTheme="majorBidi" w:hAnsiTheme="majorBidi" w:cstheme="majorBidi"/>
          <w:lang w:eastAsia="zh-CN"/>
        </w:rPr>
        <w:t>涅</w:t>
      </w:r>
      <w:proofErr w:type="gramEnd"/>
      <w:r w:rsidRPr="006D5EEA">
        <w:rPr>
          <w:rFonts w:asciiTheme="majorBidi" w:hAnsiTheme="majorBidi" w:cstheme="majorBidi"/>
          <w:lang w:eastAsia="zh-CN"/>
        </w:rPr>
        <w:t>耳椭圆中的表面略有粗糙，由下</w:t>
      </w:r>
      <w:proofErr w:type="gramStart"/>
      <w:r w:rsidRPr="006D5EEA">
        <w:rPr>
          <w:rFonts w:asciiTheme="majorBidi" w:hAnsiTheme="majorBidi" w:cstheme="majorBidi"/>
          <w:lang w:eastAsia="zh-CN"/>
        </w:rPr>
        <w:t>式估计</w:t>
      </w:r>
      <w:proofErr w:type="gramEnd"/>
      <w:r w:rsidRPr="006D5EEA">
        <w:rPr>
          <w:rFonts w:asciiTheme="majorBidi" w:hAnsiTheme="majorBidi" w:cstheme="majorBidi"/>
          <w:lang w:eastAsia="zh-CN"/>
        </w:rPr>
        <w:t>表面粗糙系数：</w:t>
      </w:r>
    </w:p>
    <w:p w14:paraId="15CF0CAC" w14:textId="77777777" w:rsidR="00023A9F" w:rsidRPr="006D5EEA" w:rsidRDefault="00023A9F" w:rsidP="00C839E5">
      <w:pPr>
        <w:pStyle w:val="Blanc"/>
        <w:rPr>
          <w:rFonts w:asciiTheme="majorBidi" w:hAnsiTheme="majorBidi" w:cstheme="majorBidi"/>
          <w:lang w:val="fr-FR" w:eastAsia="zh-CN"/>
        </w:rPr>
      </w:pPr>
    </w:p>
    <w:p w14:paraId="4325E373"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object w:dxaOrig="3660" w:dyaOrig="880" w14:anchorId="084D49D7">
          <v:shape id="_x0000_i1127" type="#_x0000_t75" style="width:180.85pt;height:44.35pt" o:ole="" fillcolor="window">
            <v:imagedata r:id="rId215" o:title=""/>
          </v:shape>
          <o:OLEObject Type="Embed" ProgID="Equation.3" ShapeID="_x0000_i1127" DrawAspect="Content" ObjectID="_1807336475" r:id="rId216"/>
        </w:object>
      </w:r>
      <w:r w:rsidRPr="007703F7">
        <w:rPr>
          <w:lang w:val="en-GB" w:eastAsia="zh-CN"/>
        </w:rPr>
        <w:tab/>
        <w:t>(136)</w:t>
      </w:r>
    </w:p>
    <w:p w14:paraId="1F9378C3"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p>
    <w:p w14:paraId="778C9D57"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24"/>
        </w:rPr>
        <w:object w:dxaOrig="1840" w:dyaOrig="620" w14:anchorId="181664BF">
          <v:shape id="_x0000_i1128" type="#_x0000_t75" style="width:92.15pt;height:27.65pt" o:ole="" fillcolor="window">
            <v:imagedata r:id="rId217" o:title=""/>
          </v:shape>
          <o:OLEObject Type="Embed" ProgID="Equation.3" ShapeID="_x0000_i1128" DrawAspect="Content" ObjectID="_1807336476" r:id="rId218"/>
        </w:object>
      </w:r>
      <w:r w:rsidRPr="006D5EEA">
        <w:rPr>
          <w:rFonts w:asciiTheme="majorBidi" w:hAnsiTheme="majorBidi" w:cstheme="majorBidi"/>
          <w:lang w:val="en-US" w:eastAsia="zh-CN"/>
        </w:rPr>
        <w:tab/>
        <w:t>(137)</w:t>
      </w:r>
    </w:p>
    <w:p w14:paraId="687CFDE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rPr>
        <w:sym w:font="Symbol" w:char="F073"/>
      </w:r>
      <w:r w:rsidRPr="006D5EEA">
        <w:rPr>
          <w:rFonts w:asciiTheme="majorBidi" w:hAnsiTheme="majorBidi" w:cstheme="majorBidi"/>
          <w:i/>
          <w:iCs/>
          <w:vertAlign w:val="subscript"/>
          <w:lang w:eastAsia="zh-CN"/>
        </w:rPr>
        <w:t>h</w:t>
      </w:r>
      <w:r w:rsidRPr="006D5EEA">
        <w:rPr>
          <w:rFonts w:asciiTheme="majorBidi" w:hAnsiTheme="majorBidi" w:cstheme="majorBidi"/>
          <w:lang w:eastAsia="zh-CN"/>
        </w:rPr>
        <w:t xml:space="preserve"> (m)</w:t>
      </w:r>
      <w:r w:rsidRPr="006D5EEA">
        <w:rPr>
          <w:rFonts w:asciiTheme="majorBidi" w:hAnsiTheme="majorBidi" w:cstheme="majorBidi"/>
          <w:lang w:eastAsia="zh-CN"/>
        </w:rPr>
        <w:t>是表面高度与回归曲线的标准方差，该回归曲线是通过位于第一菲涅耳椭圆中的那部分路径剖面形成的（见注</w:t>
      </w:r>
      <w:r w:rsidRPr="006D5EEA">
        <w:rPr>
          <w:rFonts w:asciiTheme="majorBidi" w:hAnsiTheme="majorBidi" w:cstheme="majorBidi"/>
          <w:lang w:eastAsia="zh-CN"/>
        </w:rPr>
        <w:t>3</w:t>
      </w:r>
      <w:r w:rsidRPr="006D5EEA">
        <w:rPr>
          <w:rFonts w:asciiTheme="majorBidi" w:hAnsiTheme="majorBidi" w:cstheme="majorBidi"/>
          <w:lang w:eastAsia="zh-CN"/>
        </w:rPr>
        <w:t>）。否则假定</w:t>
      </w:r>
      <w:proofErr w:type="spellStart"/>
      <w:r w:rsidRPr="006D5EEA">
        <w:rPr>
          <w:rFonts w:asciiTheme="majorBidi" w:hAnsiTheme="majorBidi" w:cstheme="majorBidi"/>
          <w:i/>
          <w:iCs/>
          <w:lang w:eastAsia="zh-CN"/>
        </w:rPr>
        <w:t>R</w:t>
      </w:r>
      <w:r w:rsidRPr="006D5EEA">
        <w:rPr>
          <w:rFonts w:asciiTheme="majorBidi" w:hAnsiTheme="majorBidi" w:cstheme="majorBidi"/>
          <w:i/>
          <w:iCs/>
          <w:vertAlign w:val="subscript"/>
          <w:lang w:eastAsia="zh-CN"/>
        </w:rPr>
        <w:t>r</w:t>
      </w:r>
      <w:proofErr w:type="spellEnd"/>
      <w:r w:rsidRPr="006D5EEA">
        <w:rPr>
          <w:rFonts w:asciiTheme="majorBidi" w:hAnsiTheme="majorBidi" w:cstheme="majorBidi"/>
          <w:lang w:eastAsia="zh-CN"/>
        </w:rPr>
        <w:t xml:space="preserve"> = 1</w:t>
      </w:r>
      <w:r w:rsidRPr="006D5EEA">
        <w:rPr>
          <w:rFonts w:asciiTheme="majorBidi" w:hAnsiTheme="majorBidi" w:cstheme="majorBidi"/>
          <w:lang w:eastAsia="zh-CN"/>
        </w:rPr>
        <w:t>。</w:t>
      </w:r>
    </w:p>
    <w:p w14:paraId="1E2564F5" w14:textId="77777777" w:rsidR="00023A9F" w:rsidRPr="006D5EEA" w:rsidRDefault="00023A9F" w:rsidP="00023A9F">
      <w:pPr>
        <w:ind w:firstLineChars="200" w:firstLine="480"/>
        <w:rPr>
          <w:rFonts w:asciiTheme="majorBidi" w:hAnsiTheme="majorBidi" w:cstheme="majorBidi"/>
          <w:lang w:eastAsia="zh-CN"/>
        </w:rPr>
      </w:pPr>
      <w:r w:rsidRPr="00AD4729">
        <w:rPr>
          <w:rFonts w:ascii="STKaiti" w:eastAsia="STKaiti" w:hAnsi="STKaiti" w:cstheme="majorBidi"/>
          <w:lang w:eastAsia="zh-CN"/>
        </w:rPr>
        <w:t>步骤</w:t>
      </w:r>
      <w:r w:rsidRPr="006D5EEA">
        <w:rPr>
          <w:rFonts w:asciiTheme="majorBidi" w:eastAsia="KaiTi_GB2312" w:hAnsiTheme="majorBidi" w:cstheme="majorBidi"/>
          <w:lang w:eastAsia="zh-CN"/>
        </w:rPr>
        <w:t>8</w:t>
      </w:r>
      <w:r w:rsidRPr="00AD4729">
        <w:rPr>
          <w:rFonts w:ascii="SimSun" w:hAnsi="SimSun" w:cstheme="majorBidi"/>
          <w:lang w:eastAsia="zh-CN"/>
        </w:rPr>
        <w:t>：</w:t>
      </w:r>
      <w:r w:rsidRPr="006D5EEA">
        <w:rPr>
          <w:rFonts w:asciiTheme="majorBidi" w:hAnsiTheme="majorBidi" w:cstheme="majorBidi"/>
          <w:lang w:eastAsia="zh-CN"/>
        </w:rPr>
        <w:t>对于有效</w:t>
      </w:r>
      <w:r w:rsidRPr="006D5EEA">
        <w:rPr>
          <w:rFonts w:asciiTheme="majorBidi" w:hAnsiTheme="majorBidi" w:cstheme="majorBidi"/>
          <w:i/>
          <w:iCs/>
          <w:lang w:eastAsia="zh-CN"/>
        </w:rPr>
        <w:t>k</w:t>
      </w:r>
      <w:r w:rsidRPr="006D5EEA">
        <w:rPr>
          <w:rFonts w:asciiTheme="majorBidi" w:hAnsiTheme="majorBidi" w:cstheme="majorBidi"/>
          <w:lang w:eastAsia="zh-CN"/>
        </w:rPr>
        <w:t>值的相关范围，由下式计算有效反射系数：</w:t>
      </w:r>
    </w:p>
    <w:p w14:paraId="1B9EBCE9"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16"/>
        </w:rPr>
        <w:object w:dxaOrig="1500" w:dyaOrig="400" w14:anchorId="2E23AA3C">
          <v:shape id="_x0000_i1129" type="#_x0000_t75" style="width:1in;height:21.9pt" o:ole="" fillcolor="window">
            <v:imagedata r:id="rId219" o:title=""/>
          </v:shape>
          <o:OLEObject Type="Embed" ProgID="Equation.3" ShapeID="_x0000_i1129" DrawAspect="Content" ObjectID="_1807336477" r:id="rId220"/>
        </w:object>
      </w:r>
      <w:r w:rsidRPr="006D5EEA">
        <w:rPr>
          <w:rFonts w:asciiTheme="majorBidi" w:hAnsiTheme="majorBidi" w:cstheme="majorBidi"/>
          <w:lang w:val="en-US" w:eastAsia="zh-CN"/>
        </w:rPr>
        <w:tab/>
        <w:t>(138)</w:t>
      </w:r>
    </w:p>
    <w:p w14:paraId="33C1E913" w14:textId="77777777" w:rsidR="00023A9F" w:rsidRPr="00C839E5" w:rsidRDefault="00023A9F" w:rsidP="00C839E5">
      <w:pPr>
        <w:pStyle w:val="Blanc"/>
        <w:rPr>
          <w:rFonts w:asciiTheme="majorBidi" w:hAnsiTheme="majorBidi" w:cstheme="majorBidi"/>
          <w:lang w:val="fr-FR" w:eastAsia="zh-CN"/>
        </w:rPr>
      </w:pPr>
    </w:p>
    <w:p w14:paraId="31173AB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相对于直达波的反射波的电平则可以用第</w:t>
      </w:r>
      <w:r w:rsidRPr="006D5EEA">
        <w:rPr>
          <w:rFonts w:asciiTheme="majorBidi" w:hAnsiTheme="majorBidi" w:cstheme="majorBidi"/>
          <w:lang w:eastAsia="zh-CN"/>
        </w:rPr>
        <w:t>6.1.2.5</w:t>
      </w:r>
      <w:r w:rsidRPr="006D5EEA">
        <w:rPr>
          <w:rFonts w:asciiTheme="majorBidi" w:hAnsiTheme="majorBidi" w:cstheme="majorBidi"/>
          <w:lang w:eastAsia="zh-CN"/>
        </w:rPr>
        <w:t>节中的方法估计。</w:t>
      </w:r>
    </w:p>
    <w:p w14:paraId="633577BE" w14:textId="77777777" w:rsidR="00023A9F" w:rsidRPr="006D5EEA" w:rsidRDefault="00023A9F" w:rsidP="006A1754">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6D5EEA">
        <w:rPr>
          <w:lang w:eastAsia="zh-CN"/>
        </w:rPr>
        <w:t>对于许多陆上路径（特别是在较高频率上），人们已经认识到可能很难获得对有效表面反射系数的准确估计值，因为有许多不确定因素，如表面电导率、表面粗糙程度等，以及得到计算值当时所需的主观程度。在这种情况下，计算程序可能仅仅是粗略的指导，有助于找出有问题的路径或有助于在几条路径中选择其一，尽管这种可能性一开始就存在。对于在地面的表面反射，宜应假定反射区是潮湿地面，在这些反射区中在同样的小时和月份衰落普遍存在的情况下，潮湿地面也是普遍存在的。</w:t>
      </w:r>
    </w:p>
    <w:p w14:paraId="153FA35F" w14:textId="77777777" w:rsidR="00023A9F" w:rsidRPr="006D5EEA" w:rsidRDefault="00023A9F" w:rsidP="006A1754">
      <w:pPr>
        <w:pStyle w:val="Note"/>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 xml:space="preserve">– </w:t>
      </w:r>
      <w:r>
        <w:rPr>
          <w:rFonts w:asciiTheme="majorBidi" w:hAnsiTheme="majorBidi" w:cstheme="majorBidi"/>
          <w:szCs w:val="22"/>
          <w:lang w:eastAsia="zh-CN"/>
        </w:rPr>
        <w:t>如果镜面反射区的任何一个边距离镜面反射点都不远，公式</w:t>
      </w:r>
      <w:r>
        <w:rPr>
          <w:rFonts w:asciiTheme="majorBidi" w:hAnsiTheme="majorBidi" w:cstheme="majorBidi" w:hint="eastAsia"/>
          <w:szCs w:val="22"/>
          <w:lang w:eastAsia="zh-CN"/>
        </w:rPr>
        <w:t>(</w:t>
      </w:r>
      <w:r w:rsidRPr="006D5EEA">
        <w:rPr>
          <w:rFonts w:asciiTheme="majorBidi" w:hAnsiTheme="majorBidi" w:cstheme="majorBidi"/>
          <w:szCs w:val="22"/>
          <w:lang w:eastAsia="zh-CN"/>
        </w:rPr>
        <w:t>135</w:t>
      </w:r>
      <w:r>
        <w:rPr>
          <w:rFonts w:asciiTheme="majorBidi" w:hAnsiTheme="majorBidi" w:cstheme="majorBidi" w:hint="eastAsia"/>
          <w:szCs w:val="22"/>
          <w:lang w:eastAsia="zh-CN"/>
        </w:rPr>
        <w:t>)</w:t>
      </w:r>
      <w:r w:rsidRPr="006D5EEA">
        <w:rPr>
          <w:rFonts w:asciiTheme="majorBidi" w:hAnsiTheme="majorBidi" w:cstheme="majorBidi"/>
          <w:szCs w:val="22"/>
          <w:lang w:eastAsia="zh-CN"/>
        </w:rPr>
        <w:t>最为准确。在有些情况下，将第一菲涅耳区的面积分类为粗糙的部分，该部分很明显不会反射（由于陡峭的地形角或由于地形遮挡）和另一个不太粗糙的部分，该部分会部分地反射，这种做法可能是最好的。但是对于这种方法，表面粗糙系数的计算是以步骤</w:t>
      </w:r>
      <w:r w:rsidRPr="006D5EEA">
        <w:rPr>
          <w:rFonts w:asciiTheme="majorBidi" w:hAnsiTheme="majorBidi" w:cstheme="majorBidi"/>
          <w:szCs w:val="22"/>
          <w:lang w:eastAsia="zh-CN"/>
        </w:rPr>
        <w:t>7</w:t>
      </w:r>
      <w:r w:rsidRPr="006D5EEA">
        <w:rPr>
          <w:rFonts w:asciiTheme="majorBidi" w:hAnsiTheme="majorBidi" w:cstheme="majorBidi"/>
          <w:szCs w:val="22"/>
          <w:lang w:eastAsia="zh-CN"/>
        </w:rPr>
        <w:t>的方式进行的。</w:t>
      </w:r>
    </w:p>
    <w:p w14:paraId="456B23D7" w14:textId="77777777" w:rsidR="00023A9F" w:rsidRPr="006D5EEA" w:rsidRDefault="00023A9F" w:rsidP="006A1754">
      <w:pPr>
        <w:pStyle w:val="Note"/>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如果通过引导的方式让地球表面的反射区正好覆盖第一菲涅耳区沿路径的面积，反射波的幅度会比直达波的幅度高出</w:t>
      </w:r>
      <w:r w:rsidRPr="006D5EEA">
        <w:rPr>
          <w:rFonts w:asciiTheme="majorBidi" w:hAnsiTheme="majorBidi" w:cstheme="majorBidi"/>
          <w:szCs w:val="22"/>
          <w:lang w:eastAsia="zh-CN"/>
        </w:rPr>
        <w:t>2.6 dB</w:t>
      </w:r>
      <w:r w:rsidRPr="006D5EEA">
        <w:rPr>
          <w:rFonts w:asciiTheme="majorBidi" w:hAnsiTheme="majorBidi" w:cstheme="majorBidi"/>
          <w:szCs w:val="22"/>
          <w:lang w:eastAsia="zh-CN"/>
        </w:rPr>
        <w:t>（不考虑散度系数</w:t>
      </w:r>
      <w:r w:rsidRPr="006D5EEA">
        <w:rPr>
          <w:rFonts w:asciiTheme="majorBidi" w:hAnsiTheme="majorBidi" w:cstheme="majorBidi"/>
          <w:i/>
          <w:iCs/>
          <w:szCs w:val="22"/>
          <w:lang w:eastAsia="zh-CN"/>
        </w:rPr>
        <w:t>D</w:t>
      </w:r>
      <w:r w:rsidRPr="006D5EEA">
        <w:rPr>
          <w:rFonts w:asciiTheme="majorBidi" w:hAnsiTheme="majorBidi" w:cstheme="majorBidi"/>
          <w:szCs w:val="22"/>
          <w:lang w:eastAsia="zh-CN"/>
        </w:rPr>
        <w:t>的效应和第</w:t>
      </w:r>
      <w:r w:rsidRPr="006D5EEA">
        <w:rPr>
          <w:rFonts w:asciiTheme="majorBidi" w:hAnsiTheme="majorBidi" w:cstheme="majorBidi"/>
          <w:szCs w:val="22"/>
          <w:lang w:eastAsia="zh-CN"/>
        </w:rPr>
        <w:t>6.1.2.5</w:t>
      </w:r>
      <w:r w:rsidRPr="006D5EEA">
        <w:rPr>
          <w:rFonts w:asciiTheme="majorBidi" w:hAnsiTheme="majorBidi" w:cstheme="majorBidi"/>
          <w:szCs w:val="22"/>
          <w:lang w:eastAsia="zh-CN"/>
        </w:rPr>
        <w:t>节中讨论的天线鉴别度）。如果反射区不仅是在垂直方向，而且在水平方向都正好覆盖第一菲涅耳区，这个数字将会是</w:t>
      </w:r>
      <w:r w:rsidRPr="006D5EEA">
        <w:rPr>
          <w:rFonts w:asciiTheme="majorBidi" w:hAnsiTheme="majorBidi" w:cstheme="majorBidi"/>
          <w:szCs w:val="22"/>
          <w:lang w:eastAsia="zh-CN"/>
        </w:rPr>
        <w:t>6 dB</w:t>
      </w:r>
      <w:r w:rsidRPr="006D5EEA">
        <w:rPr>
          <w:rFonts w:asciiTheme="majorBidi" w:hAnsiTheme="majorBidi" w:cstheme="majorBidi"/>
          <w:szCs w:val="22"/>
          <w:lang w:eastAsia="zh-CN"/>
        </w:rPr>
        <w:t>。另一方面，如果反射区不包含反射的几何点，反射波的相对幅度不会比</w:t>
      </w:r>
      <w:r w:rsidRPr="006D5EEA">
        <w:rPr>
          <w:rFonts w:asciiTheme="majorBidi" w:hAnsiTheme="majorBidi" w:cstheme="majorBidi"/>
          <w:szCs w:val="22"/>
        </w:rPr>
        <w:sym w:font="Symbol" w:char="F02D"/>
      </w:r>
      <w:r w:rsidRPr="006D5EEA">
        <w:rPr>
          <w:rFonts w:asciiTheme="majorBidi" w:hAnsiTheme="majorBidi" w:cstheme="majorBidi"/>
          <w:szCs w:val="22"/>
          <w:lang w:eastAsia="zh-CN"/>
        </w:rPr>
        <w:t>3.4 dB</w:t>
      </w:r>
      <w:r w:rsidRPr="006D5EEA">
        <w:rPr>
          <w:rFonts w:asciiTheme="majorBidi" w:hAnsiTheme="majorBidi" w:cstheme="majorBidi"/>
          <w:szCs w:val="22"/>
          <w:lang w:eastAsia="zh-CN"/>
        </w:rPr>
        <w:t>高。如果反射区完全在第一菲涅耳区的外面，反射波的相对幅度会低于</w:t>
      </w:r>
      <w:r w:rsidRPr="006D5EEA">
        <w:rPr>
          <w:rFonts w:asciiTheme="majorBidi" w:hAnsiTheme="majorBidi" w:cstheme="majorBidi"/>
          <w:szCs w:val="22"/>
        </w:rPr>
        <w:sym w:font="Symbol" w:char="F02D"/>
      </w:r>
      <w:r w:rsidRPr="006D5EEA">
        <w:rPr>
          <w:rFonts w:asciiTheme="majorBidi" w:hAnsiTheme="majorBidi" w:cstheme="majorBidi"/>
          <w:szCs w:val="22"/>
          <w:lang w:eastAsia="zh-CN"/>
        </w:rPr>
        <w:t>11.5 dB</w:t>
      </w:r>
      <w:r w:rsidRPr="006D5EEA">
        <w:rPr>
          <w:rFonts w:asciiTheme="majorBidi" w:hAnsiTheme="majorBidi" w:cstheme="majorBidi"/>
          <w:szCs w:val="22"/>
          <w:lang w:eastAsia="zh-CN"/>
        </w:rPr>
        <w:t>。</w:t>
      </w:r>
    </w:p>
    <w:p w14:paraId="3A4ACF04" w14:textId="62644180" w:rsidR="00023A9F" w:rsidRPr="006D5EEA" w:rsidRDefault="00023A9F" w:rsidP="006A1754">
      <w:pPr>
        <w:pStyle w:val="Note"/>
        <w:rPr>
          <w:rFonts w:asciiTheme="majorBidi" w:hAnsiTheme="majorBidi" w:cstheme="majorBidi"/>
          <w:lang w:eastAsia="zh-CN"/>
        </w:rPr>
      </w:pPr>
      <w:r w:rsidRPr="006D5EEA">
        <w:rPr>
          <w:rFonts w:asciiTheme="majorBidi" w:hAnsiTheme="majorBidi" w:cstheme="majorBidi"/>
          <w:lang w:eastAsia="zh-CN"/>
        </w:rPr>
        <w:t>注</w:t>
      </w:r>
      <w:r w:rsidRPr="006D5EEA">
        <w:rPr>
          <w:rFonts w:asciiTheme="majorBidi" w:hAnsiTheme="majorBidi" w:cstheme="majorBidi"/>
          <w:lang w:eastAsia="zh-CN"/>
        </w:rPr>
        <w:t xml:space="preserve">3 </w:t>
      </w:r>
      <w:r w:rsidRPr="006D5EEA">
        <w:rPr>
          <w:rFonts w:asciiTheme="majorBidi" w:hAnsiTheme="majorBidi" w:cstheme="majorBidi"/>
          <w:lang w:val="en-US" w:eastAsia="zh-CN"/>
        </w:rPr>
        <w:t>–</w:t>
      </w:r>
      <w:r w:rsidR="00AD4729">
        <w:rPr>
          <w:rFonts w:asciiTheme="majorBidi" w:hAnsiTheme="majorBidi" w:cstheme="majorBidi"/>
          <w:lang w:val="en-US" w:eastAsia="zh-CN"/>
        </w:rPr>
        <w:t xml:space="preserve"> </w:t>
      </w:r>
      <w:r w:rsidRPr="006D5EEA">
        <w:rPr>
          <w:rFonts w:asciiTheme="majorBidi" w:hAnsiTheme="majorBidi" w:cstheme="majorBidi"/>
          <w:lang w:eastAsia="zh-CN"/>
        </w:rPr>
        <w:t>如果路径剖面相当粗糙，最好能让一条回归曲线沿着对应于第一菲涅耳区本身长度的长度穿过剖面，目的是作为确定反射点和随后计算剖面高度</w:t>
      </w:r>
      <w:r w:rsidRPr="006D5EEA">
        <w:rPr>
          <w:rFonts w:asciiTheme="majorBidi" w:hAnsiTheme="majorBidi" w:cstheme="majorBidi"/>
        </w:rPr>
        <w:sym w:font="Symbol" w:char="F073"/>
      </w:r>
      <w:r w:rsidRPr="006D5EEA">
        <w:rPr>
          <w:rFonts w:asciiTheme="majorBidi" w:hAnsiTheme="majorBidi" w:cstheme="majorBidi"/>
          <w:i/>
          <w:iCs/>
          <w:vertAlign w:val="subscript"/>
          <w:lang w:eastAsia="zh-CN"/>
        </w:rPr>
        <w:t>h</w:t>
      </w:r>
      <w:r>
        <w:rPr>
          <w:rFonts w:asciiTheme="majorBidi" w:hAnsiTheme="majorBidi" w:cstheme="majorBidi"/>
          <w:lang w:eastAsia="zh-CN"/>
        </w:rPr>
        <w:t xml:space="preserve"> (m)</w:t>
      </w:r>
      <w:r w:rsidRPr="006D5EEA">
        <w:rPr>
          <w:rFonts w:asciiTheme="majorBidi" w:hAnsiTheme="majorBidi" w:cstheme="majorBidi"/>
          <w:lang w:eastAsia="zh-CN"/>
        </w:rPr>
        <w:t>与该曲线标准方差的基础。由于第一菲涅耳区的初始位置是未知的，这有可能是一个迭代的过程。如果第一菲涅耳区是在水面上，应假设为平滑表面。</w:t>
      </w:r>
    </w:p>
    <w:p w14:paraId="62F4931C" w14:textId="77777777" w:rsidR="00023A9F" w:rsidRPr="006D5EEA" w:rsidRDefault="00023A9F" w:rsidP="00023A9F">
      <w:pPr>
        <w:pStyle w:val="Heading5"/>
        <w:rPr>
          <w:rFonts w:asciiTheme="majorBidi" w:hAnsiTheme="majorBidi" w:cstheme="majorBidi"/>
          <w:lang w:eastAsia="zh-CN"/>
        </w:rPr>
      </w:pPr>
      <w:r w:rsidRPr="006D5EEA">
        <w:rPr>
          <w:rFonts w:asciiTheme="majorBidi" w:hAnsiTheme="majorBidi" w:cstheme="majorBidi"/>
          <w:lang w:eastAsia="zh-CN"/>
        </w:rPr>
        <w:t>6.1.2.4.2</w:t>
      </w:r>
      <w:r w:rsidRPr="006D5EEA">
        <w:rPr>
          <w:rFonts w:asciiTheme="majorBidi" w:hAnsiTheme="majorBidi" w:cstheme="majorBidi"/>
          <w:lang w:eastAsia="zh-CN"/>
        </w:rPr>
        <w:tab/>
      </w:r>
      <w:r w:rsidRPr="006D5EEA">
        <w:rPr>
          <w:rFonts w:asciiTheme="majorBidi" w:hAnsiTheme="majorBidi" w:cstheme="majorBidi"/>
          <w:lang w:eastAsia="zh-CN"/>
        </w:rPr>
        <w:t>有效表面反射系数的测量</w:t>
      </w:r>
    </w:p>
    <w:p w14:paraId="5BBC7E06" w14:textId="1F7FAFB5"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在正常传播条件下（对于一天最佳时间见第</w:t>
      </w:r>
      <w:r w:rsidRPr="006D5EEA">
        <w:rPr>
          <w:rFonts w:asciiTheme="majorBidi" w:hAnsiTheme="majorBidi" w:cstheme="majorBidi"/>
          <w:lang w:eastAsia="zh-CN"/>
        </w:rPr>
        <w:t>8</w:t>
      </w:r>
      <w:r w:rsidRPr="006D5EEA">
        <w:rPr>
          <w:rFonts w:asciiTheme="majorBidi" w:hAnsiTheme="majorBidi" w:cstheme="majorBidi"/>
          <w:lang w:eastAsia="zh-CN"/>
        </w:rPr>
        <w:t>节；也见注</w:t>
      </w:r>
      <w:r w:rsidRPr="006D5EEA">
        <w:rPr>
          <w:rFonts w:asciiTheme="majorBidi" w:hAnsiTheme="majorBidi" w:cstheme="majorBidi"/>
          <w:lang w:eastAsia="zh-CN"/>
        </w:rPr>
        <w:t>1</w:t>
      </w:r>
      <w:r w:rsidRPr="006D5EEA">
        <w:rPr>
          <w:rFonts w:asciiTheme="majorBidi" w:hAnsiTheme="majorBidi" w:cstheme="majorBidi"/>
          <w:lang w:eastAsia="zh-CN"/>
        </w:rPr>
        <w:t>）可以通过获得接收信号电平的高度增益图来测量反射表面的有效表面反射系数，方法是在足够大的范围内或者调整发射天线的高度，或者调整接收天线的高度，让该图中既出现最大值，也出现最小值。如果</w:t>
      </w:r>
      <w:r w:rsidR="00A24B9E">
        <w:rPr>
          <w:rFonts w:asciiTheme="majorBidi" w:hAnsiTheme="majorBidi" w:cstheme="majorBidi"/>
          <w:lang w:eastAsia="zh-CN"/>
        </w:rPr>
        <w:br/>
      </w:r>
      <w:r w:rsidRPr="006D5EEA">
        <w:rPr>
          <w:rFonts w:asciiTheme="majorBidi" w:hAnsiTheme="majorBidi" w:cstheme="majorBidi"/>
        </w:rPr>
        <w:sym w:font="Symbol" w:char="F044"/>
      </w:r>
      <w:r w:rsidRPr="006D5EEA">
        <w:rPr>
          <w:rFonts w:asciiTheme="majorBidi" w:hAnsiTheme="majorBidi" w:cstheme="majorBidi"/>
          <w:i/>
          <w:iCs/>
          <w:lang w:eastAsia="zh-CN"/>
        </w:rPr>
        <w:t>E</w:t>
      </w:r>
      <w:r w:rsidRPr="006D5EEA">
        <w:rPr>
          <w:rFonts w:asciiTheme="majorBidi" w:hAnsiTheme="majorBidi" w:cstheme="majorBidi"/>
          <w:lang w:eastAsia="zh-CN"/>
        </w:rPr>
        <w:t xml:space="preserve"> (dB)</w:t>
      </w:r>
      <w:r w:rsidRPr="006D5EEA">
        <w:rPr>
          <w:rFonts w:asciiTheme="majorBidi" w:hAnsiTheme="majorBidi" w:cstheme="majorBidi"/>
          <w:lang w:eastAsia="zh-CN"/>
        </w:rPr>
        <w:t>是最大和最小电平的差（见图</w:t>
      </w:r>
      <w:r w:rsidRPr="006D5EEA">
        <w:rPr>
          <w:rFonts w:asciiTheme="majorBidi" w:hAnsiTheme="majorBidi" w:cstheme="majorBidi"/>
          <w:lang w:eastAsia="zh-CN"/>
        </w:rPr>
        <w:t>10</w:t>
      </w:r>
      <w:r w:rsidRPr="006D5EEA">
        <w:rPr>
          <w:rFonts w:asciiTheme="majorBidi" w:hAnsiTheme="majorBidi" w:cstheme="majorBidi"/>
          <w:lang w:eastAsia="zh-CN"/>
        </w:rPr>
        <w:t>），有效反射系数由下式给出：</w:t>
      </w:r>
    </w:p>
    <w:p w14:paraId="693B98C0" w14:textId="77777777" w:rsidR="00023A9F" w:rsidRPr="006D5EEA" w:rsidRDefault="00023A9F" w:rsidP="00C839E5">
      <w:pPr>
        <w:pStyle w:val="Blanc"/>
        <w:rPr>
          <w:rFonts w:asciiTheme="majorBidi" w:hAnsiTheme="majorBidi" w:cstheme="majorBidi"/>
          <w:lang w:val="fr-FR" w:eastAsia="zh-CN"/>
        </w:rPr>
      </w:pPr>
    </w:p>
    <w:p w14:paraId="2E5FDF28"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4"/>
        </w:rPr>
        <w:object w:dxaOrig="3300" w:dyaOrig="800" w14:anchorId="29469824">
          <v:shape id="_x0000_i1130" type="#_x0000_t75" style="width:165.9pt;height:44.35pt" o:ole="" fillcolor="window">
            <v:imagedata r:id="rId221" o:title=""/>
          </v:shape>
          <o:OLEObject Type="Embed" ProgID="Equation.3" ShapeID="_x0000_i1130" DrawAspect="Content" ObjectID="_1807336478" r:id="rId222"/>
        </w:object>
      </w:r>
      <w:r w:rsidRPr="006D5EEA">
        <w:rPr>
          <w:rFonts w:asciiTheme="majorBidi" w:hAnsiTheme="majorBidi" w:cstheme="majorBidi"/>
          <w:lang w:val="en-US" w:eastAsia="zh-CN"/>
        </w:rPr>
        <w:tab/>
        <w:t>(139)</w:t>
      </w:r>
    </w:p>
    <w:p w14:paraId="4FB01464" w14:textId="0B33497F" w:rsidR="00023A9F" w:rsidRPr="006D5EEA" w:rsidRDefault="00023A9F" w:rsidP="006A1754">
      <w:pPr>
        <w:pStyle w:val="Note"/>
        <w:rPr>
          <w:rFonts w:asciiTheme="majorBidi" w:hAnsiTheme="majorBidi" w:cstheme="majorBidi"/>
          <w:szCs w:val="22"/>
          <w:lang w:eastAsia="zh-CN"/>
        </w:rPr>
      </w:pPr>
      <w:r w:rsidRPr="006D5EEA">
        <w:rPr>
          <w:rFonts w:asciiTheme="majorBidi" w:hAnsiTheme="majorBidi" w:cstheme="majorBidi"/>
          <w:szCs w:val="22"/>
          <w:lang w:eastAsia="zh-CN"/>
        </w:rPr>
        <w:lastRenderedPageBreak/>
        <w:t>注</w:t>
      </w:r>
      <w:r w:rsidRPr="006D5EEA">
        <w:rPr>
          <w:rFonts w:asciiTheme="majorBidi" w:hAnsiTheme="majorBidi" w:cstheme="majorBidi"/>
          <w:szCs w:val="22"/>
          <w:lang w:eastAsia="zh-CN"/>
        </w:rPr>
        <w:t xml:space="preserve">1 </w:t>
      </w:r>
      <w:r w:rsidRPr="006D5EEA">
        <w:rPr>
          <w:rFonts w:asciiTheme="majorBidi" w:hAnsiTheme="majorBidi" w:cstheme="majorBidi"/>
          <w:szCs w:val="22"/>
          <w:lang w:val="en-US" w:eastAsia="zh-CN"/>
        </w:rPr>
        <w:t>–</w:t>
      </w:r>
      <w:r w:rsidR="006A1754">
        <w:rPr>
          <w:rFonts w:asciiTheme="majorBidi" w:hAnsiTheme="majorBidi" w:cstheme="majorBidi" w:hint="eastAsia"/>
          <w:szCs w:val="22"/>
          <w:lang w:val="en-US" w:eastAsia="zh-CN"/>
        </w:rPr>
        <w:t xml:space="preserve"> </w:t>
      </w:r>
      <w:r w:rsidRPr="006D5EEA">
        <w:rPr>
          <w:rFonts w:asciiTheme="majorBidi" w:hAnsiTheme="majorBidi" w:cstheme="majorBidi"/>
          <w:szCs w:val="22"/>
          <w:lang w:eastAsia="zh-CN"/>
        </w:rPr>
        <w:t>在一天之内，与预计会出现多径传播的那部分时间相比，预计会出现正常传播条件的部分</w:t>
      </w:r>
      <w:proofErr w:type="gramStart"/>
      <w:r w:rsidRPr="006D5EEA">
        <w:rPr>
          <w:rFonts w:asciiTheme="majorBidi" w:hAnsiTheme="majorBidi" w:cstheme="majorBidi"/>
          <w:szCs w:val="22"/>
          <w:lang w:eastAsia="zh-CN"/>
        </w:rPr>
        <w:t>时间内地</w:t>
      </w:r>
      <w:proofErr w:type="gramEnd"/>
      <w:r w:rsidRPr="006D5EEA">
        <w:rPr>
          <w:rFonts w:asciiTheme="majorBidi" w:hAnsiTheme="majorBidi" w:cstheme="majorBidi"/>
          <w:szCs w:val="22"/>
          <w:lang w:eastAsia="zh-CN"/>
        </w:rPr>
        <w:t>表面可能会更干。在这种情况下宜应根据第</w:t>
      </w:r>
      <w:r w:rsidRPr="006D5EEA">
        <w:rPr>
          <w:rFonts w:asciiTheme="majorBidi" w:hAnsiTheme="majorBidi" w:cstheme="majorBidi"/>
          <w:szCs w:val="22"/>
          <w:lang w:eastAsia="zh-CN"/>
        </w:rPr>
        <w:t>6.1.2.4.1</w:t>
      </w:r>
      <w:r w:rsidRPr="006D5EEA">
        <w:rPr>
          <w:rFonts w:asciiTheme="majorBidi" w:hAnsiTheme="majorBidi" w:cstheme="majorBidi"/>
          <w:szCs w:val="22"/>
          <w:lang w:eastAsia="zh-CN"/>
        </w:rPr>
        <w:t>节中的公式和已知的干燥与潮湿条件下地面电导率的差值引入一个修正项。第</w:t>
      </w:r>
      <w:r w:rsidRPr="006D5EEA">
        <w:rPr>
          <w:rFonts w:asciiTheme="majorBidi" w:hAnsiTheme="majorBidi" w:cstheme="majorBidi"/>
          <w:szCs w:val="22"/>
          <w:lang w:eastAsia="zh-CN"/>
        </w:rPr>
        <w:t>6.1.2.4.1</w:t>
      </w:r>
      <w:r w:rsidRPr="006D5EEA">
        <w:rPr>
          <w:rFonts w:asciiTheme="majorBidi" w:hAnsiTheme="majorBidi" w:cstheme="majorBidi"/>
          <w:szCs w:val="22"/>
          <w:lang w:eastAsia="zh-CN"/>
        </w:rPr>
        <w:t>和</w:t>
      </w:r>
      <w:r w:rsidRPr="006D5EEA">
        <w:rPr>
          <w:rFonts w:asciiTheme="majorBidi" w:hAnsiTheme="majorBidi" w:cstheme="majorBidi"/>
          <w:szCs w:val="22"/>
          <w:lang w:eastAsia="zh-CN"/>
        </w:rPr>
        <w:t>6.1.2.4.2</w:t>
      </w:r>
      <w:r w:rsidRPr="006D5EEA">
        <w:rPr>
          <w:rFonts w:asciiTheme="majorBidi" w:hAnsiTheme="majorBidi" w:cstheme="majorBidi"/>
          <w:szCs w:val="22"/>
          <w:lang w:eastAsia="zh-CN"/>
        </w:rPr>
        <w:t>节中的资料仅打算作为大致的指导。</w:t>
      </w:r>
    </w:p>
    <w:p w14:paraId="310B0E08"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10</w:t>
      </w:r>
    </w:p>
    <w:p w14:paraId="10260A3F" w14:textId="77777777" w:rsidR="00023A9F" w:rsidRPr="006D5EEA" w:rsidRDefault="00023A9F" w:rsidP="00023A9F">
      <w:pPr>
        <w:pStyle w:val="Figuretitle"/>
        <w:rPr>
          <w:rFonts w:asciiTheme="majorBidi" w:hAnsiTheme="majorBidi" w:cstheme="majorBidi"/>
          <w:lang w:eastAsia="zh-CN"/>
        </w:rPr>
      </w:pPr>
      <w:r w:rsidRPr="006D5EEA">
        <w:rPr>
          <w:rFonts w:asciiTheme="majorBidi" w:hAnsiTheme="majorBidi" w:cstheme="majorBidi"/>
          <w:lang w:eastAsia="zh-CN"/>
        </w:rPr>
        <w:t>从高度增益图测量</w:t>
      </w:r>
      <w:r w:rsidRPr="006D5EEA">
        <w:rPr>
          <w:rFonts w:asciiTheme="majorBidi" w:hAnsiTheme="majorBidi" w:cstheme="majorBidi"/>
        </w:rPr>
        <w:sym w:font="Symbol" w:char="F044"/>
      </w:r>
      <w:r w:rsidRPr="006D5EEA">
        <w:rPr>
          <w:rFonts w:asciiTheme="majorBidi" w:hAnsiTheme="majorBidi" w:cstheme="majorBidi"/>
          <w:iCs/>
          <w:lang w:eastAsia="zh-CN"/>
        </w:rPr>
        <w:t>E</w:t>
      </w:r>
      <w:r w:rsidRPr="006D5EEA">
        <w:rPr>
          <w:rFonts w:asciiTheme="majorBidi" w:hAnsiTheme="majorBidi" w:cstheme="majorBidi"/>
          <w:lang w:eastAsia="zh-CN"/>
        </w:rPr>
        <w:t>(dB)</w:t>
      </w:r>
    </w:p>
    <w:p w14:paraId="76FC9597" w14:textId="0F3E571F" w:rsidR="00023A9F" w:rsidRPr="006D5EEA" w:rsidRDefault="00FD6C21" w:rsidP="00B02A2E">
      <w:pPr>
        <w:pStyle w:val="Figure"/>
        <w:rPr>
          <w:rFonts w:asciiTheme="majorBidi" w:hAnsiTheme="majorBidi" w:cstheme="majorBidi"/>
        </w:rPr>
      </w:pPr>
      <w:r w:rsidRPr="008947EA">
        <w:rPr>
          <w:noProof/>
          <w:lang w:eastAsia="zh-CN"/>
        </w:rPr>
        <w:object w:dxaOrig="6255" w:dyaOrig="3755" w14:anchorId="3C2DB8C1">
          <v:shape id="_x0000_i1131" type="#_x0000_t75" style="width:410.1pt;height:237.9pt" o:ole="">
            <v:imagedata r:id="rId223" o:title="" cropbottom="1389f" cropright="-744f"/>
          </v:shape>
          <o:OLEObject Type="Embed" ProgID="CorelDraw.Graphic.16" ShapeID="_x0000_i1131" DrawAspect="Content" ObjectID="_1807336479" r:id="rId224"/>
        </w:object>
      </w:r>
    </w:p>
    <w:p w14:paraId="5303AF06" w14:textId="5F14381D"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6.1.2.5</w:t>
      </w:r>
      <w:r w:rsidRPr="006D5EEA">
        <w:rPr>
          <w:rFonts w:asciiTheme="majorBidi" w:hAnsiTheme="majorBidi" w:cstheme="majorBidi"/>
          <w:lang w:eastAsia="zh-CN"/>
        </w:rPr>
        <w:tab/>
      </w:r>
      <w:r w:rsidRPr="006D5EEA">
        <w:rPr>
          <w:rFonts w:asciiTheme="majorBidi" w:hAnsiTheme="majorBidi" w:cstheme="majorBidi"/>
          <w:lang w:eastAsia="zh-CN"/>
        </w:rPr>
        <w:t>天线鉴别度的使用</w:t>
      </w:r>
    </w:p>
    <w:p w14:paraId="4F5E6C0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足够倾斜或者本来就有较大余隙的路径上，直达波和表面反射波之间的夹角变得足够大，可以利用这一副或两副天线的辐射方向性图来区分反射波。即使没有这种自然的优势，将一副天线或同时将两幅天线略微向上倾斜对增加鉴别度也是有利的。逐步程序如下：</w:t>
      </w:r>
    </w:p>
    <w:p w14:paraId="33C79448" w14:textId="4E890897" w:rsidR="00023A9F" w:rsidRDefault="00023A9F" w:rsidP="006A1754">
      <w:pPr>
        <w:tabs>
          <w:tab w:val="left" w:pos="7088"/>
        </w:tabs>
        <w:ind w:right="15" w:firstLineChars="200" w:firstLine="480"/>
        <w:rPr>
          <w:rFonts w:asciiTheme="majorBidi" w:hAnsiTheme="majorBidi" w:cstheme="majorBidi"/>
          <w:lang w:val="en-US" w:eastAsia="zh-CN"/>
        </w:rPr>
      </w:pPr>
      <w:r w:rsidRPr="00414B13">
        <w:rPr>
          <w:rFonts w:ascii="STKaiti" w:eastAsia="STKaiti" w:hAnsi="STKaiti" w:cstheme="majorBidi"/>
          <w:lang w:eastAsia="zh-CN"/>
        </w:rPr>
        <w:t>步骤</w:t>
      </w:r>
      <w:r w:rsidRPr="006D5EEA">
        <w:rPr>
          <w:rFonts w:asciiTheme="majorBidi" w:eastAsia="KaiTi_GB2312" w:hAnsiTheme="majorBidi" w:cstheme="majorBidi"/>
          <w:lang w:eastAsia="zh-CN"/>
        </w:rPr>
        <w:t>1</w:t>
      </w:r>
      <w:r w:rsidRPr="00414B13">
        <w:rPr>
          <w:rFonts w:ascii="SimSun" w:hAnsi="SimSun" w:cstheme="majorBidi"/>
          <w:lang w:eastAsia="zh-CN"/>
        </w:rPr>
        <w:t>：</w:t>
      </w:r>
      <w:r w:rsidRPr="006D5EEA">
        <w:rPr>
          <w:rFonts w:asciiTheme="majorBidi" w:hAnsiTheme="majorBidi" w:cstheme="majorBidi"/>
          <w:spacing w:val="-6"/>
          <w:lang w:eastAsia="zh-CN"/>
        </w:rPr>
        <w:t>为了得到第</w:t>
      </w:r>
      <w:r w:rsidRPr="006D5EEA">
        <w:rPr>
          <w:rFonts w:asciiTheme="majorBidi" w:hAnsiTheme="majorBidi" w:cstheme="majorBidi"/>
          <w:spacing w:val="-6"/>
          <w:lang w:eastAsia="zh-CN"/>
        </w:rPr>
        <w:t>6.1.2.4</w:t>
      </w:r>
      <w:r w:rsidRPr="006D5EEA">
        <w:rPr>
          <w:rFonts w:asciiTheme="majorBidi" w:hAnsiTheme="majorBidi" w:cstheme="majorBidi"/>
          <w:spacing w:val="-6"/>
          <w:lang w:eastAsia="zh-CN"/>
        </w:rPr>
        <w:t>节步骤</w:t>
      </w:r>
      <w:r w:rsidRPr="006D5EEA">
        <w:rPr>
          <w:rFonts w:asciiTheme="majorBidi" w:hAnsiTheme="majorBidi" w:cstheme="majorBidi"/>
          <w:spacing w:val="-6"/>
          <w:lang w:eastAsia="zh-CN"/>
        </w:rPr>
        <w:t>3</w:t>
      </w:r>
      <w:r w:rsidRPr="006D5EEA">
        <w:rPr>
          <w:rFonts w:asciiTheme="majorBidi" w:hAnsiTheme="majorBidi" w:cstheme="majorBidi"/>
          <w:spacing w:val="-6"/>
          <w:lang w:eastAsia="zh-CN"/>
        </w:rPr>
        <w:t>中有效</w:t>
      </w:r>
      <w:r w:rsidRPr="006D5EEA">
        <w:rPr>
          <w:rFonts w:asciiTheme="majorBidi" w:hAnsiTheme="majorBidi" w:cstheme="majorBidi"/>
          <w:i/>
          <w:spacing w:val="-6"/>
          <w:lang w:eastAsia="zh-CN"/>
        </w:rPr>
        <w:t>k</w:t>
      </w:r>
      <w:r w:rsidRPr="006D5EEA">
        <w:rPr>
          <w:rFonts w:asciiTheme="majorBidi" w:hAnsiTheme="majorBidi" w:cstheme="majorBidi"/>
          <w:spacing w:val="-6"/>
          <w:lang w:eastAsia="zh-CN"/>
        </w:rPr>
        <w:t>值的相关范围，计算在站点</w:t>
      </w:r>
      <w:r w:rsidRPr="006D5EEA">
        <w:rPr>
          <w:rFonts w:asciiTheme="majorBidi" w:hAnsiTheme="majorBidi" w:cstheme="majorBidi"/>
          <w:spacing w:val="-6"/>
          <w:lang w:eastAsia="zh-CN"/>
        </w:rPr>
        <w:t>1</w:t>
      </w:r>
      <w:r w:rsidRPr="006D5EEA">
        <w:rPr>
          <w:rFonts w:asciiTheme="majorBidi" w:hAnsiTheme="majorBidi" w:cstheme="majorBidi"/>
          <w:spacing w:val="-6"/>
          <w:lang w:eastAsia="zh-CN"/>
        </w:rPr>
        <w:t>和站点</w:t>
      </w:r>
      <w:r w:rsidRPr="006D5EEA">
        <w:rPr>
          <w:rFonts w:asciiTheme="majorBidi" w:hAnsiTheme="majorBidi" w:cstheme="majorBidi"/>
          <w:spacing w:val="-6"/>
          <w:lang w:eastAsia="zh-CN"/>
        </w:rPr>
        <w:t>2</w:t>
      </w:r>
      <w:r w:rsidRPr="006D5EEA">
        <w:rPr>
          <w:rFonts w:asciiTheme="majorBidi" w:hAnsiTheme="majorBidi" w:cstheme="majorBidi"/>
          <w:spacing w:val="-6"/>
          <w:lang w:eastAsia="zh-CN"/>
        </w:rPr>
        <w:t>直达波和表面反射波之间的夹角：</w:t>
      </w:r>
    </w:p>
    <w:p w14:paraId="0A906680"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2"/>
        </w:rPr>
        <w:object w:dxaOrig="5340" w:dyaOrig="760" w14:anchorId="1447567A">
          <v:shape id="_x0000_i1132" type="#_x0000_t75" style="width:267.85pt;height:35.15pt" o:ole="" fillcolor="window">
            <v:imagedata r:id="rId225" o:title=""/>
          </v:shape>
          <o:OLEObject Type="Embed" ProgID="Equation.3" ShapeID="_x0000_i1132" DrawAspect="Content" ObjectID="_1807336480" r:id="rId226"/>
        </w:object>
      </w:r>
      <w:r w:rsidRPr="006D5EEA">
        <w:rPr>
          <w:rFonts w:asciiTheme="majorBidi" w:hAnsiTheme="majorBidi" w:cstheme="majorBidi"/>
          <w:lang w:val="en-US" w:eastAsia="zh-CN"/>
        </w:rPr>
        <w:tab/>
        <w:t>(140)</w:t>
      </w:r>
    </w:p>
    <w:p w14:paraId="60B8F5E5"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2"/>
        </w:rPr>
        <w:object w:dxaOrig="5360" w:dyaOrig="760" w14:anchorId="0FCD3F0B">
          <v:shape id="_x0000_i1133" type="#_x0000_t75" style="width:264.95pt;height:35.15pt" o:ole="" fillcolor="window">
            <v:imagedata r:id="rId227" o:title=""/>
          </v:shape>
          <o:OLEObject Type="Embed" ProgID="Equation.3" ShapeID="_x0000_i1133" DrawAspect="Content" ObjectID="_1807336481" r:id="rId228"/>
        </w:object>
      </w:r>
      <w:r w:rsidRPr="006D5EEA">
        <w:rPr>
          <w:rFonts w:asciiTheme="majorBidi" w:hAnsiTheme="majorBidi" w:cstheme="majorBidi"/>
          <w:lang w:val="en-US" w:eastAsia="zh-CN"/>
        </w:rPr>
        <w:tab/>
        <w:t>(141)</w:t>
      </w:r>
    </w:p>
    <w:p w14:paraId="32BE3147" w14:textId="77777777" w:rsidR="00023A9F" w:rsidRPr="006D5EEA" w:rsidRDefault="00023A9F" w:rsidP="00023A9F">
      <w:pPr>
        <w:ind w:firstLineChars="200" w:firstLine="480"/>
        <w:rPr>
          <w:rFonts w:asciiTheme="majorBidi" w:hAnsiTheme="majorBidi" w:cstheme="majorBidi"/>
          <w:lang w:eastAsia="zh-CN"/>
        </w:rPr>
      </w:pPr>
      <w:r w:rsidRPr="00414B13">
        <w:rPr>
          <w:rFonts w:ascii="STKaiti" w:eastAsia="STKaiti" w:hAnsi="STKaiti" w:cstheme="majorBidi"/>
          <w:lang w:eastAsia="zh-CN"/>
        </w:rPr>
        <w:t>步骤</w:t>
      </w:r>
      <w:r w:rsidRPr="006D5EEA">
        <w:rPr>
          <w:rFonts w:asciiTheme="majorBidi" w:eastAsia="KaiTi_GB2312" w:hAnsiTheme="majorBidi" w:cstheme="majorBidi"/>
          <w:lang w:eastAsia="zh-CN"/>
        </w:rPr>
        <w:t>2</w:t>
      </w:r>
      <w:r w:rsidRPr="00414B13">
        <w:rPr>
          <w:rFonts w:ascii="SimSun" w:hAnsi="SimSun" w:cstheme="majorBidi"/>
          <w:lang w:eastAsia="zh-CN"/>
        </w:rPr>
        <w:t>：</w:t>
      </w:r>
      <w:r w:rsidRPr="006D5EEA">
        <w:rPr>
          <w:rFonts w:asciiTheme="majorBidi" w:hAnsiTheme="majorBidi" w:cstheme="majorBidi"/>
          <w:lang w:eastAsia="zh-CN"/>
        </w:rPr>
        <w:t>由下</w:t>
      </w:r>
      <w:proofErr w:type="gramStart"/>
      <w:r w:rsidRPr="006D5EEA">
        <w:rPr>
          <w:rFonts w:asciiTheme="majorBidi" w:hAnsiTheme="majorBidi" w:cstheme="majorBidi"/>
          <w:lang w:eastAsia="zh-CN"/>
        </w:rPr>
        <w:t>式估计</w:t>
      </w:r>
      <w:proofErr w:type="gramEnd"/>
      <w:r w:rsidRPr="006D5EEA">
        <w:rPr>
          <w:rFonts w:asciiTheme="majorBidi" w:hAnsiTheme="majorBidi" w:cstheme="majorBidi"/>
          <w:lang w:eastAsia="zh-CN"/>
        </w:rPr>
        <w:t>由天线鉴别度引入的，表面反射波信号相对于直达信号的电平损耗（见注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45753786" w14:textId="77777777" w:rsidR="00023A9F" w:rsidRPr="006D5EEA" w:rsidRDefault="00023A9F" w:rsidP="00C839E5">
      <w:pPr>
        <w:pStyle w:val="Blanc"/>
        <w:rPr>
          <w:rFonts w:asciiTheme="majorBidi" w:hAnsiTheme="majorBidi" w:cstheme="majorBidi"/>
          <w:lang w:val="fr-FR" w:eastAsia="zh-CN"/>
        </w:rPr>
      </w:pPr>
    </w:p>
    <w:p w14:paraId="3CDFFB81"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42"/>
        </w:rPr>
        <w:object w:dxaOrig="4160" w:dyaOrig="960" w14:anchorId="4FF84FBA">
          <v:shape id="_x0000_i1134" type="#_x0000_t75" style="width:209.1pt;height:51.85pt" o:ole="" fillcolor="window">
            <v:imagedata r:id="rId229" o:title=""/>
          </v:shape>
          <o:OLEObject Type="Embed" ProgID="Equation.3" ShapeID="_x0000_i1134" DrawAspect="Content" ObjectID="_1807336482" r:id="rId230"/>
        </w:object>
      </w:r>
      <w:r w:rsidRPr="006D5EEA">
        <w:rPr>
          <w:rFonts w:asciiTheme="majorBidi" w:hAnsiTheme="majorBidi" w:cstheme="majorBidi"/>
          <w:lang w:val="en-US" w:eastAsia="zh-CN"/>
        </w:rPr>
        <w:tab/>
        <w:t>(142)</w:t>
      </w:r>
    </w:p>
    <w:p w14:paraId="77C045F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a</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a</w:t>
      </w:r>
      <w:r w:rsidRPr="006D5EEA">
        <w:rPr>
          <w:rFonts w:asciiTheme="majorBidi" w:hAnsiTheme="majorBidi" w:cstheme="majorBidi"/>
          <w:vertAlign w:val="subscript"/>
          <w:lang w:eastAsia="zh-CN"/>
        </w:rPr>
        <w:t>2</w:t>
      </w:r>
      <w:r w:rsidRPr="006D5EEA">
        <w:rPr>
          <w:rFonts w:asciiTheme="majorBidi" w:hAnsiTheme="majorBidi" w:cstheme="majorBidi"/>
          <w:lang w:eastAsia="zh-CN"/>
        </w:rPr>
        <w:t>是天线的半功率波束宽度。</w:t>
      </w:r>
    </w:p>
    <w:p w14:paraId="5B492BA3" w14:textId="77777777" w:rsidR="00A211AC" w:rsidRDefault="00A211A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14:paraId="26485D10" w14:textId="2544CBBF"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如果表面反射波离开和进入一副和两副天线一半宽度的范围内，相关的天线通常应被抬起约波束宽度的一半，以引进额外的天线鉴别度（见注</w:t>
      </w:r>
      <w:r w:rsidRPr="006D5EEA">
        <w:rPr>
          <w:rFonts w:asciiTheme="majorBidi" w:hAnsiTheme="majorBidi" w:cstheme="majorBidi"/>
          <w:lang w:eastAsia="zh-CN"/>
        </w:rPr>
        <w:t>2</w:t>
      </w:r>
      <w:r w:rsidRPr="006D5EEA">
        <w:rPr>
          <w:rFonts w:asciiTheme="majorBidi" w:hAnsiTheme="majorBidi" w:cstheme="majorBidi"/>
          <w:lang w:eastAsia="zh-CN"/>
        </w:rPr>
        <w:t>）。即使表面反射波的到达角略微超出了天线的一半宽度，稍微向上</w:t>
      </w:r>
      <w:proofErr w:type="gramStart"/>
      <w:r w:rsidRPr="006D5EEA">
        <w:rPr>
          <w:rFonts w:asciiTheme="majorBidi" w:hAnsiTheme="majorBidi" w:cstheme="majorBidi"/>
          <w:lang w:eastAsia="zh-CN"/>
        </w:rPr>
        <w:t>抬起仍</w:t>
      </w:r>
      <w:proofErr w:type="gramEnd"/>
      <w:r w:rsidRPr="006D5EEA">
        <w:rPr>
          <w:rFonts w:asciiTheme="majorBidi" w:hAnsiTheme="majorBidi" w:cstheme="majorBidi"/>
          <w:lang w:eastAsia="zh-CN"/>
        </w:rPr>
        <w:t>可能是有利的（见注</w:t>
      </w:r>
      <w:r w:rsidRPr="006D5EEA">
        <w:rPr>
          <w:rFonts w:asciiTheme="majorBidi" w:hAnsiTheme="majorBidi" w:cstheme="majorBidi"/>
          <w:lang w:eastAsia="zh-CN"/>
        </w:rPr>
        <w:t>2</w:t>
      </w:r>
      <w:r w:rsidRPr="006D5EEA">
        <w:rPr>
          <w:rFonts w:asciiTheme="majorBidi" w:hAnsiTheme="majorBidi" w:cstheme="majorBidi"/>
          <w:lang w:eastAsia="zh-CN"/>
        </w:rPr>
        <w:t>）。由天线鉴别</w:t>
      </w:r>
      <w:proofErr w:type="gramStart"/>
      <w:r w:rsidRPr="006D5EEA">
        <w:rPr>
          <w:rFonts w:asciiTheme="majorBidi" w:hAnsiTheme="majorBidi" w:cstheme="majorBidi"/>
          <w:lang w:eastAsia="zh-CN"/>
        </w:rPr>
        <w:t>度引起</w:t>
      </w:r>
      <w:proofErr w:type="gramEnd"/>
      <w:r w:rsidRPr="006D5EEA">
        <w:rPr>
          <w:rFonts w:asciiTheme="majorBidi" w:hAnsiTheme="majorBidi" w:cstheme="majorBidi"/>
          <w:lang w:eastAsia="zh-CN"/>
        </w:rPr>
        <w:t>的总损耗可以通过下式估计（见注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4126E3F0" w14:textId="77777777" w:rsidR="00023A9F" w:rsidRPr="006D5EEA" w:rsidRDefault="00023A9F" w:rsidP="00C839E5">
      <w:pPr>
        <w:pStyle w:val="Blanc"/>
        <w:rPr>
          <w:rFonts w:asciiTheme="majorBidi" w:hAnsiTheme="majorBidi" w:cstheme="majorBidi"/>
          <w:lang w:val="fr-FR" w:eastAsia="zh-CN"/>
        </w:rPr>
      </w:pPr>
    </w:p>
    <w:p w14:paraId="0C033FB7"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42"/>
        </w:rPr>
        <w:object w:dxaOrig="5020" w:dyaOrig="960" w14:anchorId="04177E65">
          <v:shape id="_x0000_i1135" type="#_x0000_t75" style="width:252.85pt;height:51.85pt" o:ole="" fillcolor="window">
            <v:imagedata r:id="rId231" o:title=""/>
          </v:shape>
          <o:OLEObject Type="Embed" ProgID="Equation.3" ShapeID="_x0000_i1135" DrawAspect="Content" ObjectID="_1807336483" r:id="rId232"/>
        </w:object>
      </w:r>
      <w:r w:rsidRPr="006D5EEA">
        <w:rPr>
          <w:rFonts w:asciiTheme="majorBidi" w:hAnsiTheme="majorBidi" w:cstheme="majorBidi"/>
          <w:lang w:val="en-US" w:eastAsia="zh-CN"/>
        </w:rPr>
        <w:tab/>
        <w:t>(143)</w:t>
      </w:r>
    </w:p>
    <w:p w14:paraId="73AFF49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t</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t</w:t>
      </w:r>
      <w:r w:rsidRPr="006D5EEA">
        <w:rPr>
          <w:rFonts w:asciiTheme="majorBidi" w:hAnsiTheme="majorBidi" w:cstheme="majorBidi"/>
          <w:vertAlign w:val="subscript"/>
          <w:lang w:eastAsia="zh-CN"/>
        </w:rPr>
        <w:t>2</w:t>
      </w:r>
      <w:r w:rsidRPr="006D5EEA">
        <w:rPr>
          <w:rFonts w:asciiTheme="majorBidi" w:hAnsiTheme="majorBidi" w:cstheme="majorBidi"/>
          <w:lang w:eastAsia="zh-CN"/>
        </w:rPr>
        <w:t>是天线上抬的角度。</w:t>
      </w:r>
    </w:p>
    <w:p w14:paraId="40465B82" w14:textId="77777777" w:rsidR="00023A9F" w:rsidRPr="006D5EEA" w:rsidRDefault="00023A9F" w:rsidP="00023A9F">
      <w:pPr>
        <w:ind w:firstLineChars="200" w:firstLine="480"/>
        <w:rPr>
          <w:rFonts w:asciiTheme="majorBidi" w:hAnsiTheme="majorBidi" w:cstheme="majorBidi"/>
          <w:lang w:eastAsia="zh-CN"/>
        </w:rPr>
      </w:pPr>
      <w:r w:rsidRPr="005925F5">
        <w:rPr>
          <w:rFonts w:ascii="STKaiti" w:eastAsia="STKaiti" w:hAnsi="STKaiti" w:cstheme="majorBidi"/>
          <w:lang w:eastAsia="zh-CN"/>
        </w:rPr>
        <w:t>步骤</w:t>
      </w:r>
      <w:r w:rsidRPr="006D5EEA">
        <w:rPr>
          <w:rFonts w:asciiTheme="majorBidi" w:eastAsia="KaiTi_GB2312" w:hAnsiTheme="majorBidi" w:cstheme="majorBidi"/>
          <w:lang w:eastAsia="zh-CN"/>
        </w:rPr>
        <w:t>3</w:t>
      </w:r>
      <w:r w:rsidRPr="005925F5">
        <w:rPr>
          <w:rFonts w:ascii="SimSun" w:hAnsi="SimSun" w:cstheme="majorBidi"/>
          <w:lang w:eastAsia="zh-CN"/>
        </w:rPr>
        <w:t>：</w:t>
      </w:r>
      <w:r w:rsidRPr="006D5EEA">
        <w:rPr>
          <w:rFonts w:asciiTheme="majorBidi" w:hAnsiTheme="majorBidi" w:cstheme="majorBidi"/>
          <w:lang w:eastAsia="zh-CN"/>
        </w:rPr>
        <w:t>在有些路径上估计或测量有效表面反射系数以获得在正常传播条件下表面反射水平的整体估计值或许是有用的。这可以通过使用第</w:t>
      </w:r>
      <w:r w:rsidRPr="006D5EEA">
        <w:rPr>
          <w:rFonts w:asciiTheme="majorBidi" w:hAnsiTheme="majorBidi" w:cstheme="majorBidi"/>
          <w:lang w:eastAsia="zh-CN"/>
        </w:rPr>
        <w:t>6.1.2.4</w:t>
      </w:r>
      <w:r w:rsidRPr="006D5EEA">
        <w:rPr>
          <w:rFonts w:asciiTheme="majorBidi" w:hAnsiTheme="majorBidi" w:cstheme="majorBidi"/>
          <w:lang w:eastAsia="zh-CN"/>
        </w:rPr>
        <w:t>节中的资料完成。表面反射波的整体的电平损耗由下式给出：</w:t>
      </w:r>
    </w:p>
    <w:p w14:paraId="66315561" w14:textId="77777777" w:rsidR="00023A9F" w:rsidRPr="00C839E5" w:rsidRDefault="00023A9F" w:rsidP="00C839E5">
      <w:pPr>
        <w:pStyle w:val="Blanc"/>
        <w:rPr>
          <w:rFonts w:asciiTheme="majorBidi" w:hAnsiTheme="majorBidi" w:cstheme="majorBidi"/>
          <w:lang w:val="fr-FR" w:eastAsia="zh-CN"/>
        </w:rPr>
      </w:pPr>
    </w:p>
    <w:p w14:paraId="0DA54B33" w14:textId="71D1E028" w:rsidR="00023A9F" w:rsidRPr="007703F7" w:rsidRDefault="00023A9F" w:rsidP="00023A9F">
      <w:pPr>
        <w:pStyle w:val="Equation"/>
        <w:tabs>
          <w:tab w:val="left" w:pos="6480"/>
        </w:tabs>
        <w:rPr>
          <w:lang w:val="en-GB" w:eastAsia="zh-CN"/>
        </w:rPr>
      </w:pPr>
      <w:bookmarkStart w:id="69" w:name="OLE_LINK23"/>
      <w:bookmarkStart w:id="70" w:name="OLE_LINK24"/>
      <w:r w:rsidRPr="007703F7">
        <w:rPr>
          <w:lang w:val="en-GB" w:eastAsia="zh-CN"/>
        </w:rPr>
        <w:tab/>
      </w:r>
      <w:r w:rsidRPr="007703F7">
        <w:rPr>
          <w:lang w:val="en-GB" w:eastAsia="zh-CN"/>
        </w:rPr>
        <w:tab/>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s</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a</m:t>
            </m:r>
          </m:sub>
        </m:sSub>
        <m:r>
          <w:rPr>
            <w:rFonts w:ascii="Cambria Math" w:hAnsi="Cambria Math"/>
            <w:lang w:val="en-GB" w:eastAsia="zh-CN"/>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eastAsia="zh-CN"/>
                  </w:rPr>
                  <m:t>log</m:t>
                </m:r>
              </m:e>
              <m:sub>
                <m:r>
                  <w:rPr>
                    <w:rFonts w:ascii="Cambria Math" w:hAnsi="Cambria Math"/>
                    <w:lang w:val="en-GB" w:eastAsia="zh-CN"/>
                  </w:rPr>
                  <m:t>10</m:t>
                </m:r>
              </m:sub>
            </m:sSub>
          </m:fName>
          <m:e>
            <m:sSub>
              <m:sSubPr>
                <m:ctrlPr>
                  <w:rPr>
                    <w:rFonts w:ascii="Cambria Math" w:hAnsi="Cambria Math"/>
                    <w:i/>
                    <w:lang w:val="en-GB"/>
                  </w:rPr>
                </m:ctrlPr>
              </m:sSubPr>
              <m:e>
                <m:r>
                  <w:rPr>
                    <w:rFonts w:ascii="Cambria Math" w:hAnsi="Cambria Math"/>
                    <w:lang w:val="en-GB" w:eastAsia="zh-CN"/>
                  </w:rPr>
                  <m:t>ρ</m:t>
                </m:r>
              </m:e>
              <m:sub>
                <m:r>
                  <w:rPr>
                    <w:rFonts w:ascii="Cambria Math" w:hAnsi="Cambria Math"/>
                    <w:lang w:val="en-GB" w:eastAsia="zh-CN"/>
                  </w:rPr>
                  <m:t>eff</m:t>
                </m:r>
              </m:sub>
            </m:sSub>
          </m:e>
        </m:func>
        <m:r>
          <w:rPr>
            <w:rFonts w:ascii="Cambria Math" w:hAnsi="Cambria Math"/>
            <w:lang w:val="en-GB" w:eastAsia="zh-CN"/>
          </w:rPr>
          <m:t xml:space="preserve">               </m:t>
        </m:r>
        <m:r>
          <m:rPr>
            <m:sty m:val="p"/>
          </m:rPr>
          <w:rPr>
            <w:rFonts w:ascii="Cambria Math" w:hAnsi="Cambria Math"/>
            <w:lang w:val="en-GB" w:eastAsia="zh-CN"/>
          </w:rPr>
          <m:t>dB</m:t>
        </m:r>
      </m:oMath>
      <w:r w:rsidRPr="007703F7">
        <w:rPr>
          <w:color w:val="0000FF"/>
          <w:lang w:val="en-GB" w:eastAsia="zh-CN"/>
        </w:rPr>
        <w:tab/>
      </w:r>
      <w:r w:rsidRPr="007703F7">
        <w:rPr>
          <w:lang w:val="en-GB" w:eastAsia="zh-CN"/>
        </w:rPr>
        <w:t>(144)</w:t>
      </w:r>
    </w:p>
    <w:p w14:paraId="194298A7" w14:textId="77777777" w:rsidR="00023A9F" w:rsidRPr="00430C87" w:rsidRDefault="00023A9F" w:rsidP="00C839E5">
      <w:pPr>
        <w:pStyle w:val="Blanc"/>
        <w:rPr>
          <w:rFonts w:asciiTheme="majorBidi" w:hAnsiTheme="majorBidi" w:cstheme="majorBidi"/>
          <w:lang w:eastAsia="zh-CN"/>
        </w:rPr>
      </w:pPr>
    </w:p>
    <w:bookmarkEnd w:id="69"/>
    <w:bookmarkEnd w:id="70"/>
    <w:p w14:paraId="2AE71031" w14:textId="3036B3CA"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val="en-US" w:eastAsia="zh-CN"/>
        </w:rPr>
        <w:t>L</w:t>
      </w:r>
      <w:r w:rsidRPr="006D5EEA">
        <w:rPr>
          <w:rFonts w:asciiTheme="majorBidi" w:hAnsiTheme="majorBidi" w:cstheme="majorBidi"/>
          <w:i/>
          <w:iCs/>
          <w:vertAlign w:val="subscript"/>
          <w:lang w:val="en-US" w:eastAsia="zh-CN"/>
        </w:rPr>
        <w:t>a</w:t>
      </w:r>
      <w:r w:rsidRPr="006D5EEA">
        <w:rPr>
          <w:rFonts w:asciiTheme="majorBidi" w:hAnsiTheme="majorBidi" w:cstheme="majorBidi"/>
          <w:lang w:eastAsia="zh-CN"/>
        </w:rPr>
        <w:t>是酌情由公式</w:t>
      </w:r>
      <w:r>
        <w:rPr>
          <w:rFonts w:asciiTheme="majorBidi" w:hAnsiTheme="majorBidi" w:cstheme="majorBidi" w:hint="eastAsia"/>
          <w:lang w:val="en-US" w:eastAsia="zh-CN"/>
        </w:rPr>
        <w:t>(</w:t>
      </w:r>
      <w:r w:rsidRPr="006D5EEA">
        <w:rPr>
          <w:rFonts w:asciiTheme="majorBidi" w:hAnsiTheme="majorBidi" w:cstheme="majorBidi"/>
          <w:lang w:val="en-US" w:eastAsia="zh-CN"/>
        </w:rPr>
        <w:t>142</w:t>
      </w:r>
      <w:r>
        <w:rPr>
          <w:rFonts w:asciiTheme="majorBidi" w:hAnsiTheme="majorBidi" w:cstheme="majorBidi" w:hint="eastAsia"/>
          <w:lang w:val="en-US" w:eastAsia="zh-CN"/>
        </w:rPr>
        <w:t>)</w:t>
      </w:r>
      <w:r w:rsidRPr="006D5EEA">
        <w:rPr>
          <w:rFonts w:asciiTheme="majorBidi" w:hAnsiTheme="majorBidi" w:cstheme="majorBidi"/>
          <w:lang w:eastAsia="zh-CN"/>
        </w:rPr>
        <w:t>或</w:t>
      </w:r>
      <w:r>
        <w:rPr>
          <w:rFonts w:asciiTheme="majorBidi" w:hAnsiTheme="majorBidi" w:cstheme="majorBidi" w:hint="eastAsia"/>
          <w:lang w:val="en-US" w:eastAsia="zh-CN"/>
        </w:rPr>
        <w:t>(</w:t>
      </w:r>
      <w:r w:rsidRPr="006D5EEA">
        <w:rPr>
          <w:rFonts w:asciiTheme="majorBidi" w:hAnsiTheme="majorBidi" w:cstheme="majorBidi"/>
          <w:lang w:val="en-US" w:eastAsia="zh-CN"/>
        </w:rPr>
        <w:t>143</w:t>
      </w:r>
      <w:r>
        <w:rPr>
          <w:rFonts w:asciiTheme="majorBidi" w:hAnsiTheme="majorBidi" w:cstheme="majorBidi" w:hint="eastAsia"/>
          <w:lang w:val="en-US" w:eastAsia="zh-CN"/>
        </w:rPr>
        <w:t>)</w:t>
      </w:r>
      <w:r w:rsidRPr="006D5EEA">
        <w:rPr>
          <w:rFonts w:asciiTheme="majorBidi" w:hAnsiTheme="majorBidi" w:cstheme="majorBidi"/>
          <w:lang w:eastAsia="zh-CN"/>
        </w:rPr>
        <w:t>得到的。有效表面反射系数可以在表面多</w:t>
      </w:r>
      <w:proofErr w:type="gramStart"/>
      <w:r w:rsidRPr="006D5EEA">
        <w:rPr>
          <w:rFonts w:asciiTheme="majorBidi" w:hAnsiTheme="majorBidi" w:cstheme="majorBidi"/>
          <w:lang w:eastAsia="zh-CN"/>
        </w:rPr>
        <w:t>径条件</w:t>
      </w:r>
      <w:proofErr w:type="gramEnd"/>
      <w:r w:rsidRPr="006D5EEA">
        <w:rPr>
          <w:rFonts w:asciiTheme="majorBidi" w:hAnsiTheme="majorBidi" w:cstheme="majorBidi"/>
          <w:lang w:eastAsia="zh-CN"/>
        </w:rPr>
        <w:t>下被加强，但对于计算合适的天线向上</w:t>
      </w:r>
      <w:proofErr w:type="gramStart"/>
      <w:r w:rsidRPr="006D5EEA">
        <w:rPr>
          <w:rFonts w:asciiTheme="majorBidi" w:hAnsiTheme="majorBidi" w:cstheme="majorBidi"/>
          <w:lang w:eastAsia="zh-CN"/>
        </w:rPr>
        <w:t>抬角度</w:t>
      </w:r>
      <w:proofErr w:type="gramEnd"/>
      <w:r w:rsidRPr="006D5EEA">
        <w:rPr>
          <w:rFonts w:asciiTheme="majorBidi" w:hAnsiTheme="majorBidi" w:cstheme="majorBidi"/>
          <w:lang w:eastAsia="zh-CN"/>
        </w:rPr>
        <w:t>而言估计该系数的值却是无关紧要的（见步骤</w:t>
      </w:r>
      <w:r w:rsidRPr="006D5EEA">
        <w:rPr>
          <w:rFonts w:asciiTheme="majorBidi" w:hAnsiTheme="majorBidi" w:cstheme="majorBidi"/>
          <w:lang w:eastAsia="zh-CN"/>
        </w:rPr>
        <w:t>5</w:t>
      </w:r>
      <w:r w:rsidRPr="006D5EEA">
        <w:rPr>
          <w:rFonts w:asciiTheme="majorBidi" w:hAnsiTheme="majorBidi" w:cstheme="majorBidi"/>
          <w:lang w:eastAsia="zh-CN"/>
        </w:rPr>
        <w:t>）。</w:t>
      </w:r>
    </w:p>
    <w:p w14:paraId="7D64F340" w14:textId="2F372493" w:rsidR="00023A9F" w:rsidRPr="006D5EEA" w:rsidRDefault="00023A9F" w:rsidP="00023A9F">
      <w:pPr>
        <w:ind w:firstLineChars="200" w:firstLine="480"/>
        <w:rPr>
          <w:rFonts w:asciiTheme="majorBidi" w:hAnsiTheme="majorBidi" w:cstheme="majorBidi"/>
          <w:lang w:eastAsia="zh-CN"/>
        </w:rPr>
      </w:pPr>
      <w:r w:rsidRPr="00376002">
        <w:rPr>
          <w:rFonts w:ascii="STKaiti" w:eastAsia="STKaiti" w:hAnsi="STKaiti" w:cstheme="majorBidi"/>
          <w:lang w:eastAsia="zh-CN"/>
        </w:rPr>
        <w:t>步骤</w:t>
      </w:r>
      <w:r w:rsidRPr="006D5EEA">
        <w:rPr>
          <w:rFonts w:asciiTheme="majorBidi" w:eastAsia="KaiTi_GB2312" w:hAnsiTheme="majorBidi" w:cstheme="majorBidi"/>
          <w:lang w:eastAsia="zh-CN"/>
        </w:rPr>
        <w:t>4</w:t>
      </w:r>
      <w:r w:rsidRPr="00376002">
        <w:rPr>
          <w:rFonts w:ascii="SimSun" w:hAnsi="SimSun" w:cstheme="majorBidi"/>
          <w:lang w:eastAsia="zh-CN"/>
        </w:rPr>
        <w:t>：</w:t>
      </w:r>
      <w:r w:rsidRPr="006D5EEA">
        <w:rPr>
          <w:rFonts w:asciiTheme="majorBidi" w:hAnsiTheme="majorBidi" w:cstheme="majorBidi"/>
          <w:lang w:eastAsia="zh-CN"/>
        </w:rPr>
        <w:t>如果上抬一副天线或同时上抬两副天线，在正常传播条件下（</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4/3</w:t>
      </w:r>
      <w:r w:rsidRPr="006D5EEA">
        <w:rPr>
          <w:rFonts w:asciiTheme="majorBidi" w:hAnsiTheme="majorBidi" w:cstheme="majorBidi"/>
          <w:lang w:eastAsia="zh-CN"/>
        </w:rPr>
        <w:t>）相应的直达信号电平损耗由下式给出（见注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24D4DB15" w14:textId="77777777" w:rsidR="00023A9F" w:rsidRPr="006D5EEA" w:rsidRDefault="00023A9F" w:rsidP="00C839E5">
      <w:pPr>
        <w:pStyle w:val="Blanc"/>
        <w:rPr>
          <w:rFonts w:asciiTheme="majorBidi" w:hAnsiTheme="majorBidi" w:cstheme="majorBidi"/>
          <w:lang w:val="fr-FR" w:eastAsia="zh-CN"/>
        </w:rPr>
      </w:pPr>
    </w:p>
    <w:p w14:paraId="14E57FC9" w14:textId="77777777" w:rsidR="00023A9F" w:rsidRPr="007703F7" w:rsidRDefault="00023A9F" w:rsidP="00023A9F">
      <w:pPr>
        <w:pStyle w:val="Equation"/>
        <w:rPr>
          <w:lang w:val="en-GB" w:eastAsia="zh-CN"/>
        </w:rPr>
      </w:pPr>
      <w:r w:rsidRPr="007703F7">
        <w:rPr>
          <w:lang w:val="en-GB" w:eastAsia="zh-CN"/>
        </w:rPr>
        <w:tab/>
      </w:r>
      <w:r w:rsidRPr="008947EA">
        <w:rPr>
          <w:position w:val="-8"/>
        </w:rPr>
        <w:object w:dxaOrig="2000" w:dyaOrig="500" w14:anchorId="289C7613">
          <v:shape id="_x0000_i1136" type="#_x0000_t75" style="width:99.65pt;height:27.65pt" o:ole="" fillcolor="window">
            <v:imagedata r:id="rId233" o:title=""/>
          </v:shape>
          <o:OLEObject Type="Embed" ProgID="Equation.3" ShapeID="_x0000_i1136" DrawAspect="Content" ObjectID="_1807336484" r:id="rId234"/>
        </w:object>
      </w:r>
      <w:r w:rsidRPr="008947EA">
        <w:rPr>
          <w:position w:val="-42"/>
        </w:rPr>
        <w:object w:dxaOrig="5100" w:dyaOrig="960" w14:anchorId="156A9251">
          <v:shape id="_x0000_i1137" type="#_x0000_t75" style="width:258.6pt;height:42.6pt" o:ole="" fillcolor="window">
            <v:imagedata r:id="rId235" o:title=""/>
          </v:shape>
          <o:OLEObject Type="Embed" ProgID="Equation.3" ShapeID="_x0000_i1137" DrawAspect="Content" ObjectID="_1807336485" r:id="rId236"/>
        </w:object>
      </w:r>
      <w:r w:rsidRPr="007703F7">
        <w:rPr>
          <w:lang w:val="en-GB" w:eastAsia="zh-CN"/>
        </w:rPr>
        <w:tab/>
        <w:t>(145)</w:t>
      </w:r>
    </w:p>
    <w:p w14:paraId="4363FC9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在超折射或副折射条件下，</w:t>
      </w:r>
      <w:proofErr w:type="spellStart"/>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proofErr w:type="spellEnd"/>
      <w:r w:rsidRPr="006D5EEA">
        <w:rPr>
          <w:rFonts w:asciiTheme="majorBidi" w:hAnsiTheme="majorBidi" w:cstheme="majorBidi"/>
          <w:lang w:eastAsia="zh-CN"/>
        </w:rPr>
        <w:t xml:space="preserve"> (</w:t>
      </w:r>
      <w:r w:rsidRPr="006D5EEA">
        <w:rPr>
          <w:rFonts w:asciiTheme="majorBidi" w:hAnsiTheme="majorBidi" w:cstheme="majorBidi"/>
          <w:i/>
          <w:iCs/>
          <w:lang w:eastAsia="zh-CN"/>
        </w:rPr>
        <w:t>k</w:t>
      </w:r>
      <w:r w:rsidRPr="006D5EEA">
        <w:rPr>
          <w:rFonts w:asciiTheme="majorBidi" w:hAnsiTheme="majorBidi" w:cstheme="majorBidi"/>
          <w:lang w:eastAsia="zh-CN"/>
        </w:rPr>
        <w:t>)</w:t>
      </w:r>
      <w:r w:rsidRPr="006D5EEA">
        <w:rPr>
          <w:rFonts w:asciiTheme="majorBidi" w:hAnsiTheme="majorBidi" w:cstheme="majorBidi"/>
          <w:lang w:eastAsia="zh-CN"/>
        </w:rPr>
        <w:t>可由下式估计（见注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43EB0258" w14:textId="02ABC69E" w:rsidR="00023A9F" w:rsidRPr="00D821F3" w:rsidRDefault="00023A9F" w:rsidP="00D821F3">
      <w:pPr>
        <w:pStyle w:val="Equation"/>
        <w:rPr>
          <w:lang w:val="en-GB" w:eastAsia="zh-CN"/>
        </w:rPr>
      </w:pPr>
      <w:r w:rsidRPr="007703F7">
        <w:rPr>
          <w:lang w:val="en-GB" w:eastAsia="zh-CN"/>
        </w:rPr>
        <w:tab/>
      </w:r>
      <w:r w:rsidRPr="007703F7">
        <w:rPr>
          <w:lang w:val="en-GB" w:eastAsia="zh-CN"/>
        </w:rPr>
        <w:tab/>
      </w:r>
      <w:r w:rsidRPr="008947EA">
        <w:rPr>
          <w:color w:val="0000FF"/>
          <w:position w:val="-42"/>
        </w:rPr>
        <w:object w:dxaOrig="5400" w:dyaOrig="960" w14:anchorId="347BF7FB">
          <v:shape id="_x0000_i1138" type="#_x0000_t75" style="width:273pt;height:42.6pt" o:ole="" fillcolor="window">
            <v:imagedata r:id="rId237" o:title=""/>
          </v:shape>
          <o:OLEObject Type="Embed" ProgID="Equation.3" ShapeID="_x0000_i1138" DrawAspect="Content" ObjectID="_1807336486" r:id="rId238"/>
        </w:object>
      </w:r>
      <w:r w:rsidRPr="007703F7">
        <w:rPr>
          <w:lang w:val="en-GB" w:eastAsia="zh-CN"/>
        </w:rPr>
        <w:tab/>
        <w:t>(146)</w:t>
      </w:r>
    </w:p>
    <w:p w14:paraId="29C5C070"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其中直达信号的到达角可以近似地由下式给出（见注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227453B1" w14:textId="77777777" w:rsidR="00023A9F" w:rsidRPr="006D5EEA" w:rsidRDefault="00023A9F" w:rsidP="00C839E5">
      <w:pPr>
        <w:pStyle w:val="Blanc"/>
        <w:rPr>
          <w:rFonts w:asciiTheme="majorBidi" w:hAnsiTheme="majorBidi" w:cstheme="majorBidi"/>
          <w:lang w:val="fr-FR" w:eastAsia="zh-CN"/>
        </w:rPr>
      </w:pPr>
    </w:p>
    <w:p w14:paraId="63BB8052" w14:textId="7152536E" w:rsidR="00023A9F" w:rsidRPr="007703F7" w:rsidRDefault="00023A9F" w:rsidP="00023A9F">
      <w:pPr>
        <w:pStyle w:val="Equation"/>
        <w:rPr>
          <w:lang w:val="en-GB" w:eastAsia="zh-CN"/>
        </w:rPr>
      </w:pPr>
      <w:r>
        <w:rPr>
          <w:noProof/>
          <w:lang w:val="en-US" w:eastAsia="zh-CN"/>
        </w:rPr>
        <mc:AlternateContent>
          <mc:Choice Requires="wps">
            <w:drawing>
              <wp:anchor distT="0" distB="0" distL="114300" distR="114300" simplePos="0" relativeHeight="251669504" behindDoc="0" locked="0" layoutInCell="1" allowOverlap="1" wp14:anchorId="15FE0895" wp14:editId="597C2418">
                <wp:simplePos x="0" y="0"/>
                <wp:positionH relativeFrom="column">
                  <wp:posOffset>3845230</wp:posOffset>
                </wp:positionH>
                <wp:positionV relativeFrom="paragraph">
                  <wp:posOffset>130810</wp:posOffset>
                </wp:positionV>
                <wp:extent cx="500332" cy="276045"/>
                <wp:effectExtent l="0" t="0" r="14605" b="10160"/>
                <wp:wrapNone/>
                <wp:docPr id="4" name="Text Box 4"/>
                <wp:cNvGraphicFramePr/>
                <a:graphic xmlns:a="http://schemas.openxmlformats.org/drawingml/2006/main">
                  <a:graphicData uri="http://schemas.microsoft.com/office/word/2010/wordprocessingShape">
                    <wps:wsp>
                      <wps:cNvSpPr txBox="1"/>
                      <wps:spPr>
                        <a:xfrm>
                          <a:off x="0" y="0"/>
                          <a:ext cx="500332" cy="2760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5D1EB2" w14:textId="77777777" w:rsidR="00E20385" w:rsidRDefault="00E20385" w:rsidP="00023A9F">
                            <w:pPr>
                              <w:spacing w:before="0"/>
                            </w:pPr>
                            <w:r>
                              <w:t>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E0895" id="Text Box 4" o:spid="_x0000_s1029" type="#_x0000_t202" style="position:absolute;left:0;text-align:left;margin-left:302.75pt;margin-top:10.3pt;width:39.4pt;height:21.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" fillcolor="white [3201]" strokecolor="white [3212]" strokeweight=".5pt">
                <v:textbox>
                  <w:txbxContent>
                    <w:p w14:paraId="145D1EB2" w14:textId="77777777" w:rsidR="00E20385" w:rsidRDefault="00E20385" w:rsidP="00023A9F">
                      <w:pPr>
                        <w:spacing w:before="0"/>
                      </w:pPr>
                      <w:r>
                        <w:t>度</w:t>
                      </w:r>
                    </w:p>
                  </w:txbxContent>
                </v:textbox>
              </v:shape>
            </w:pict>
          </mc:Fallback>
        </mc:AlternateContent>
      </w:r>
      <w:r w:rsidR="00404C9B" w:rsidRPr="007703F7">
        <w:rPr>
          <w:lang w:val="en-GB" w:eastAsia="zh-CN"/>
        </w:rPr>
        <w:tab/>
      </w:r>
      <w:r w:rsidR="00404C9B" w:rsidRPr="007703F7">
        <w:rPr>
          <w:lang w:val="en-GB" w:eastAsia="zh-CN"/>
        </w:rPr>
        <w:tab/>
      </w:r>
      <w:r w:rsidR="00404C9B" w:rsidRPr="008947EA">
        <w:rPr>
          <w:position w:val="-28"/>
        </w:rPr>
        <w:object w:dxaOrig="2360" w:dyaOrig="680" w14:anchorId="1691C57F">
          <v:shape id="_x0000_i1139" type="#_x0000_t75" style="width:116.95pt;height:32.25pt" o:ole="">
            <v:imagedata r:id="rId239" o:title=""/>
          </v:shape>
          <o:OLEObject Type="Embed" ProgID="Equation.DSMT4" ShapeID="_x0000_i1139" DrawAspect="Content" ObjectID="_1807336487" r:id="rId240"/>
        </w:object>
      </w:r>
      <w:r w:rsidR="00404C9B" w:rsidRPr="007703F7">
        <w:rPr>
          <w:lang w:val="en-GB" w:eastAsia="zh-CN"/>
        </w:rPr>
        <w:t>               degrees</w:t>
      </w:r>
      <w:r w:rsidR="00404C9B" w:rsidRPr="007703F7">
        <w:rPr>
          <w:lang w:val="en-GB" w:eastAsia="zh-CN"/>
        </w:rPr>
        <w:tab/>
        <w:t>(147)</w:t>
      </w:r>
    </w:p>
    <w:p w14:paraId="2B36AD85" w14:textId="77777777" w:rsidR="00023A9F" w:rsidRPr="00C839E5" w:rsidRDefault="00023A9F" w:rsidP="00C839E5">
      <w:pPr>
        <w:pStyle w:val="Blanc"/>
        <w:rPr>
          <w:rFonts w:asciiTheme="majorBidi" w:hAnsiTheme="majorBidi" w:cstheme="majorBidi"/>
          <w:lang w:val="fr-FR" w:eastAsia="zh-CN"/>
        </w:rPr>
      </w:pPr>
    </w:p>
    <w:p w14:paraId="6BAB9816" w14:textId="77777777" w:rsidR="00023A9F" w:rsidRPr="006D5EEA" w:rsidRDefault="00023A9F" w:rsidP="00023A9F">
      <w:pPr>
        <w:ind w:firstLineChars="200" w:firstLine="480"/>
        <w:rPr>
          <w:rFonts w:asciiTheme="majorBidi" w:hAnsiTheme="majorBidi" w:cstheme="majorBidi"/>
          <w:lang w:eastAsia="zh-CN"/>
        </w:rPr>
      </w:pPr>
      <w:r w:rsidRPr="00BF5F75">
        <w:rPr>
          <w:rFonts w:ascii="STKaiti" w:eastAsia="STKaiti" w:hAnsi="STKaiti" w:cstheme="majorBidi"/>
          <w:lang w:eastAsia="zh-CN"/>
        </w:rPr>
        <w:t>步骤</w:t>
      </w:r>
      <w:r w:rsidRPr="006D5EEA">
        <w:rPr>
          <w:rFonts w:asciiTheme="majorBidi" w:eastAsia="KaiTi_GB2312" w:hAnsiTheme="majorBidi" w:cstheme="majorBidi"/>
          <w:iCs/>
          <w:lang w:eastAsia="zh-CN"/>
        </w:rPr>
        <w:t>5</w:t>
      </w:r>
      <w:r w:rsidRPr="00BF5F75">
        <w:rPr>
          <w:rFonts w:ascii="SimSun" w:hAnsi="SimSun" w:cstheme="majorBidi"/>
          <w:lang w:eastAsia="zh-CN"/>
        </w:rPr>
        <w:t>：</w:t>
      </w:r>
      <w:r w:rsidRPr="006D5EEA">
        <w:rPr>
          <w:rFonts w:asciiTheme="majorBidi" w:hAnsiTheme="majorBidi" w:cstheme="majorBidi"/>
          <w:lang w:eastAsia="zh-CN"/>
        </w:rPr>
        <w:t>在正常传播条件下（</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4/3</w:t>
      </w:r>
      <w:r w:rsidRPr="006D5EEA">
        <w:rPr>
          <w:rFonts w:asciiTheme="majorBidi" w:hAnsiTheme="majorBidi" w:cstheme="majorBidi"/>
          <w:lang w:eastAsia="zh-CN"/>
        </w:rPr>
        <w:t>）来自直达信号和表面反射信号之间的破坏性干扰的最大可能衰落深度可以由下式计算：</w:t>
      </w:r>
    </w:p>
    <w:p w14:paraId="30F67CDA" w14:textId="77777777" w:rsidR="00023A9F" w:rsidRPr="006D5EEA" w:rsidRDefault="00023A9F" w:rsidP="00C839E5">
      <w:pPr>
        <w:pStyle w:val="Blanc"/>
        <w:rPr>
          <w:rFonts w:asciiTheme="majorBidi" w:hAnsiTheme="majorBidi" w:cstheme="majorBidi"/>
          <w:lang w:val="fr-FR" w:eastAsia="zh-CN"/>
        </w:rPr>
      </w:pPr>
    </w:p>
    <w:p w14:paraId="7B209095" w14:textId="28BE193F" w:rsidR="00023A9F" w:rsidRPr="002C20F5" w:rsidRDefault="00023A9F" w:rsidP="00023A9F">
      <w:pPr>
        <w:pStyle w:val="Equation"/>
        <w:rPr>
          <w:szCs w:val="24"/>
          <w:lang w:eastAsia="zh-CN"/>
        </w:rPr>
      </w:pPr>
      <w:r w:rsidRPr="002C20F5">
        <w:rPr>
          <w:lang w:eastAsia="zh-CN"/>
        </w:rPr>
        <w:tab/>
      </w:r>
      <w:r w:rsidRPr="002C20F5">
        <w:rPr>
          <w:lang w:eastAsia="zh-CN"/>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max</m:t>
            </m:r>
          </m:sub>
        </m:sSub>
        <m:r>
          <w:rPr>
            <w:rFonts w:ascii="Cambria Math" w:hAnsi="Cambria Math"/>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rPr>
                      <m:t>10</m:t>
                    </m:r>
                  </m:e>
                  <m:sup>
                    <m:r>
                      <w:rPr>
                        <w:rFonts w:ascii="Cambria Math" w:hAnsi="Cambria Math"/>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rPr>
                      <m:t>/20</m:t>
                    </m:r>
                  </m:sup>
                </m:sSup>
                <m:r>
                  <w:rPr>
                    <w:rFonts w:ascii="Cambria Math" w:hAnsi="Cambria Math"/>
                  </w:rPr>
                  <m:t>-</m:t>
                </m:r>
                <m:sSup>
                  <m:sSupPr>
                    <m:ctrlPr>
                      <w:rPr>
                        <w:rFonts w:ascii="Cambria Math" w:hAnsi="Cambria Math"/>
                        <w:i/>
                        <w:lang w:val="en-GB"/>
                      </w:rPr>
                    </m:ctrlPr>
                  </m:sSupPr>
                  <m:e>
                    <m:r>
                      <w:rPr>
                        <w:rFonts w:ascii="Cambria Math" w:hAnsi="Cambria Math"/>
                      </w:rPr>
                      <m:t>10</m:t>
                    </m:r>
                  </m:e>
                  <m:sup>
                    <m:f>
                      <m:fPr>
                        <m:type m:val="lin"/>
                        <m:ctrlPr>
                          <w:rPr>
                            <w:rFonts w:ascii="Cambria Math" w:hAnsi="Cambria Math"/>
                            <w:i/>
                            <w:lang w:val="en-GB"/>
                          </w:rPr>
                        </m:ctrlPr>
                      </m:fPr>
                      <m:num>
                        <m:r>
                          <w:rPr>
                            <w:rFonts w:ascii="Cambria Math" w:hAnsi="Cambria Math"/>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num>
                      <m:den>
                        <m:r>
                          <w:rPr>
                            <w:rFonts w:ascii="Cambria Math" w:hAnsi="Cambria Math"/>
                          </w:rPr>
                          <m:t>20</m:t>
                        </m:r>
                      </m:den>
                    </m:f>
                  </m:sup>
                </m:sSup>
              </m:e>
            </m:d>
          </m:e>
        </m:func>
      </m:oMath>
      <w:r w:rsidRPr="002C20F5">
        <w:rPr>
          <w:lang w:eastAsia="zh-CN"/>
        </w:rPr>
        <w:tab/>
      </w:r>
      <w:r w:rsidRPr="002C20F5">
        <w:rPr>
          <w:szCs w:val="24"/>
          <w:lang w:eastAsia="zh-CN"/>
        </w:rPr>
        <w:t>(148)</w:t>
      </w:r>
    </w:p>
    <w:p w14:paraId="2B5798B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proofErr w:type="spellStart"/>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proofErr w:type="spellEnd"/>
      <w:r>
        <w:rPr>
          <w:rFonts w:asciiTheme="majorBidi" w:hAnsiTheme="majorBidi" w:cstheme="majorBidi"/>
          <w:lang w:eastAsia="zh-CN"/>
        </w:rPr>
        <w:t>是由公式</w:t>
      </w:r>
      <w:r>
        <w:rPr>
          <w:rFonts w:asciiTheme="majorBidi" w:hAnsiTheme="majorBidi" w:cstheme="majorBidi" w:hint="eastAsia"/>
          <w:lang w:eastAsia="zh-CN"/>
        </w:rPr>
        <w:t>(</w:t>
      </w:r>
      <w:r w:rsidRPr="006D5EEA">
        <w:rPr>
          <w:rFonts w:asciiTheme="majorBidi" w:hAnsiTheme="majorBidi" w:cstheme="majorBidi"/>
          <w:lang w:eastAsia="zh-CN"/>
        </w:rPr>
        <w:t>145</w:t>
      </w:r>
      <w:r>
        <w:rPr>
          <w:rFonts w:asciiTheme="majorBidi" w:hAnsiTheme="majorBidi" w:cstheme="majorBidi" w:hint="eastAsia"/>
          <w:lang w:eastAsia="zh-CN"/>
        </w:rPr>
        <w:t>)</w:t>
      </w:r>
      <w:r w:rsidRPr="006D5EEA">
        <w:rPr>
          <w:rFonts w:asciiTheme="majorBidi" w:hAnsiTheme="majorBidi" w:cstheme="majorBidi"/>
          <w:lang w:eastAsia="zh-CN"/>
        </w:rPr>
        <w:t>给出，</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s</w:t>
      </w:r>
      <w:r>
        <w:rPr>
          <w:rFonts w:asciiTheme="majorBidi" w:hAnsiTheme="majorBidi" w:cstheme="majorBidi"/>
          <w:lang w:eastAsia="zh-CN"/>
        </w:rPr>
        <w:t>由公式</w:t>
      </w:r>
      <w:r>
        <w:rPr>
          <w:rFonts w:asciiTheme="majorBidi" w:hAnsiTheme="majorBidi" w:cstheme="majorBidi" w:hint="eastAsia"/>
          <w:lang w:eastAsia="zh-CN"/>
        </w:rPr>
        <w:t>(</w:t>
      </w:r>
      <w:r w:rsidRPr="006D5EEA">
        <w:rPr>
          <w:rFonts w:asciiTheme="majorBidi" w:hAnsiTheme="majorBidi" w:cstheme="majorBidi"/>
          <w:lang w:eastAsia="zh-CN"/>
        </w:rPr>
        <w:t>144</w:t>
      </w:r>
      <w:r>
        <w:rPr>
          <w:rFonts w:asciiTheme="majorBidi" w:hAnsiTheme="majorBidi" w:cstheme="majorBidi" w:hint="eastAsia"/>
          <w:lang w:eastAsia="zh-CN"/>
        </w:rPr>
        <w:t>)</w:t>
      </w:r>
      <w:r w:rsidRPr="006D5EEA">
        <w:rPr>
          <w:rFonts w:asciiTheme="majorBidi" w:hAnsiTheme="majorBidi" w:cstheme="majorBidi"/>
          <w:lang w:eastAsia="zh-CN"/>
        </w:rPr>
        <w:t>给出（见注</w:t>
      </w:r>
      <w:r w:rsidRPr="006D5EEA">
        <w:rPr>
          <w:rFonts w:asciiTheme="majorBidi" w:hAnsiTheme="majorBidi" w:cstheme="majorBidi"/>
          <w:lang w:eastAsia="zh-CN"/>
        </w:rPr>
        <w:t>2</w:t>
      </w:r>
      <w:r w:rsidRPr="006D5EEA">
        <w:rPr>
          <w:rFonts w:asciiTheme="majorBidi" w:hAnsiTheme="majorBidi" w:cstheme="majorBidi"/>
          <w:lang w:eastAsia="zh-CN"/>
        </w:rPr>
        <w:t>）。在超折射或副折射条件下，直达信号还要经历</w:t>
      </w:r>
      <w:r w:rsidRPr="006D5EEA">
        <w:rPr>
          <w:rFonts w:asciiTheme="majorBidi" w:hAnsiTheme="majorBidi" w:cstheme="majorBidi"/>
          <w:lang w:eastAsia="zh-CN"/>
        </w:rPr>
        <w:t>0.5</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add</w:t>
      </w:r>
      <w:r w:rsidRPr="006D5EEA">
        <w:rPr>
          <w:rFonts w:asciiTheme="majorBidi" w:hAnsiTheme="majorBidi" w:cstheme="majorBidi"/>
          <w:lang w:eastAsia="zh-CN"/>
        </w:rPr>
        <w:t>的额外损耗（例如在超折射条件下由于波束扩展），并且表面反射信号得到</w:t>
      </w:r>
      <w:r w:rsidRPr="00D736F7">
        <w:rPr>
          <w:lang w:val="en-GB" w:eastAsia="zh-CN"/>
        </w:rPr>
        <w:t>−</w:t>
      </w:r>
      <w:r w:rsidRPr="007703F7">
        <w:rPr>
          <w:lang w:val="en-GB" w:eastAsia="zh-CN"/>
        </w:rPr>
        <w:t>0.5</w:t>
      </w:r>
      <w:r w:rsidRPr="007703F7">
        <w:rPr>
          <w:i/>
          <w:iCs/>
          <w:lang w:val="en-GB" w:eastAsia="zh-CN"/>
        </w:rPr>
        <w:t>L</w:t>
      </w:r>
      <w:r w:rsidRPr="007703F7">
        <w:rPr>
          <w:i/>
          <w:iCs/>
          <w:vertAlign w:val="subscript"/>
          <w:lang w:val="en-GB" w:eastAsia="zh-CN"/>
        </w:rPr>
        <w:t>add</w:t>
      </w:r>
      <w:r w:rsidRPr="006D5EEA">
        <w:rPr>
          <w:rFonts w:asciiTheme="majorBidi" w:hAnsiTheme="majorBidi" w:cstheme="majorBidi"/>
          <w:lang w:eastAsia="zh-CN"/>
        </w:rPr>
        <w:t>的增益，最大可能衰落深度由下式给出：</w:t>
      </w:r>
    </w:p>
    <w:p w14:paraId="5A8A9698" w14:textId="77777777" w:rsidR="00023A9F" w:rsidRPr="006D5EEA" w:rsidRDefault="00023A9F" w:rsidP="00C839E5">
      <w:pPr>
        <w:pStyle w:val="Blanc"/>
        <w:rPr>
          <w:rFonts w:asciiTheme="majorBidi" w:hAnsiTheme="majorBidi" w:cstheme="majorBidi"/>
          <w:lang w:val="fr-FR" w:eastAsia="zh-CN"/>
        </w:rPr>
      </w:pPr>
    </w:p>
    <w:p w14:paraId="11C03790" w14:textId="1FD1A493" w:rsidR="00023A9F" w:rsidRPr="007703F7" w:rsidRDefault="00023A9F" w:rsidP="00023A9F">
      <w:pPr>
        <w:pStyle w:val="Equation"/>
        <w:rPr>
          <w:lang w:val="en-GB" w:eastAsia="zh-CN"/>
        </w:rPr>
      </w:pPr>
      <w:r w:rsidRPr="007703F7">
        <w:rPr>
          <w:lang w:val="en-GB" w:eastAsia="zh-CN"/>
        </w:rPr>
        <w:tab/>
      </w:r>
      <w:r w:rsidRPr="007703F7">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GB"/>
                      </w:rPr>
                      <m:t>)/20</m:t>
                    </m:r>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f>
                      <m:fPr>
                        <m:type m:val="lin"/>
                        <m:ctrlPr>
                          <w:rPr>
                            <w:rFonts w:ascii="Cambria Math" w:hAnsi="Cambria Math"/>
                          </w:rPr>
                        </m:ctrlPr>
                      </m:fPr>
                      <m:num>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s</m:t>
                            </m:r>
                          </m:sub>
                        </m:sSub>
                        <m:r>
                          <m:rPr>
                            <m:sty m:val="p"/>
                          </m:rPr>
                          <w:rPr>
                            <w:rFonts w:ascii="Cambria Math" w:hAnsi="Cambria Math"/>
                            <w:lang w:val="en-GB"/>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GB"/>
                          </w:rPr>
                          <m:t>)</m:t>
                        </m:r>
                      </m:num>
                      <m:den>
                        <m:r>
                          <m:rPr>
                            <m:sty m:val="p"/>
                          </m:rPr>
                          <w:rPr>
                            <w:rFonts w:ascii="Cambria Math" w:hAnsi="Cambria Math"/>
                            <w:lang w:val="en-GB"/>
                          </w:rPr>
                          <m:t>20</m:t>
                        </m:r>
                      </m:den>
                    </m:f>
                  </m:sup>
                </m:sSup>
              </m:e>
            </m:d>
            <m:r>
              <w:rPr>
                <w:rFonts w:ascii="Cambria Math" w:hAnsi="Cambria Math"/>
                <w:lang w:val="en-GB"/>
              </w:rPr>
              <m:t xml:space="preserve">            </m:t>
            </m:r>
            <m:r>
              <m:rPr>
                <m:sty m:val="p"/>
              </m:rPr>
              <w:rPr>
                <w:rFonts w:ascii="Cambria Math" w:hAnsi="Cambria Math"/>
                <w:lang w:val="en-GB"/>
              </w:rPr>
              <m:t>dB</m:t>
            </m:r>
          </m:e>
        </m:func>
      </m:oMath>
      <w:r w:rsidRPr="007703F7">
        <w:rPr>
          <w:lang w:val="en-GB" w:eastAsia="zh-CN"/>
        </w:rPr>
        <w:tab/>
        <w:t>(149)</w:t>
      </w:r>
    </w:p>
    <w:p w14:paraId="162049D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其中</w:t>
      </w:r>
      <w:proofErr w:type="spellStart"/>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proofErr w:type="spellEnd"/>
      <w:r w:rsidRPr="006D5EEA">
        <w:rPr>
          <w:rFonts w:asciiTheme="majorBidi" w:hAnsiTheme="majorBidi" w:cstheme="majorBidi"/>
          <w:lang w:eastAsia="zh-CN"/>
        </w:rPr>
        <w:t>由公式</w:t>
      </w:r>
      <w:r w:rsidRPr="007703F7">
        <w:rPr>
          <w:lang w:val="en-GB" w:eastAsia="zh-CN"/>
        </w:rPr>
        <w:t>(146)</w:t>
      </w:r>
      <w:r w:rsidRPr="006D5EEA">
        <w:rPr>
          <w:rFonts w:asciiTheme="majorBidi" w:hAnsiTheme="majorBidi" w:cstheme="majorBidi"/>
          <w:lang w:eastAsia="zh-CN"/>
        </w:rPr>
        <w:t>给出，</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s</w:t>
      </w:r>
      <w:r w:rsidRPr="006D5EEA">
        <w:rPr>
          <w:rFonts w:asciiTheme="majorBidi" w:hAnsiTheme="majorBidi" w:cstheme="majorBidi"/>
          <w:lang w:eastAsia="zh-CN"/>
        </w:rPr>
        <w:t>由公式（</w:t>
      </w:r>
      <w:r w:rsidRPr="006D5EEA">
        <w:rPr>
          <w:rFonts w:asciiTheme="majorBidi" w:hAnsiTheme="majorBidi" w:cstheme="majorBidi"/>
          <w:lang w:eastAsia="zh-CN"/>
        </w:rPr>
        <w:t>144</w:t>
      </w:r>
      <w:r w:rsidRPr="006D5EEA">
        <w:rPr>
          <w:rFonts w:asciiTheme="majorBidi" w:hAnsiTheme="majorBidi" w:cstheme="majorBidi"/>
          <w:lang w:eastAsia="zh-CN"/>
        </w:rPr>
        <w:t>）给出（见注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6FBD44E5" w14:textId="77777777" w:rsidR="00023A9F" w:rsidRPr="006D5EEA" w:rsidRDefault="00023A9F" w:rsidP="00A8570A">
      <w:pPr>
        <w:ind w:firstLineChars="200" w:firstLine="480"/>
        <w:rPr>
          <w:rFonts w:asciiTheme="majorBidi" w:hAnsiTheme="majorBidi" w:cstheme="majorBidi"/>
          <w:lang w:eastAsia="zh-CN"/>
        </w:rPr>
      </w:pPr>
      <w:r w:rsidRPr="006D5EEA">
        <w:rPr>
          <w:rFonts w:asciiTheme="majorBidi" w:hAnsiTheme="majorBidi" w:cstheme="majorBidi"/>
          <w:lang w:eastAsia="zh-CN"/>
        </w:rPr>
        <w:t>优化天线上</w:t>
      </w:r>
      <w:proofErr w:type="gramStart"/>
      <w:r w:rsidRPr="006D5EEA">
        <w:rPr>
          <w:rFonts w:asciiTheme="majorBidi" w:hAnsiTheme="majorBidi" w:cstheme="majorBidi"/>
          <w:lang w:eastAsia="zh-CN"/>
        </w:rPr>
        <w:t>抬角度</w:t>
      </w:r>
      <w:proofErr w:type="gramEnd"/>
      <w:r w:rsidRPr="006D5EEA">
        <w:rPr>
          <w:rFonts w:asciiTheme="majorBidi" w:hAnsiTheme="majorBidi" w:cstheme="majorBidi"/>
          <w:lang w:eastAsia="zh-CN"/>
        </w:rPr>
        <w:t>可以使得表面多径衰落、表面多径幅度失真或者两者的结合达到最小。为让衰落达到最小而进行的优化可以通过设置公式（</w:t>
      </w:r>
      <w:r w:rsidRPr="006D5EEA">
        <w:rPr>
          <w:rFonts w:asciiTheme="majorBidi" w:hAnsiTheme="majorBidi" w:cstheme="majorBidi"/>
          <w:lang w:eastAsia="zh-CN"/>
        </w:rPr>
        <w:t>149</w:t>
      </w:r>
      <w:r w:rsidRPr="006D5EEA">
        <w:rPr>
          <w:rFonts w:asciiTheme="majorBidi" w:hAnsiTheme="majorBidi" w:cstheme="majorBidi"/>
          <w:lang w:eastAsia="zh-CN"/>
        </w:rPr>
        <w:t>）中的</w:t>
      </w:r>
      <w:proofErr w:type="spellStart"/>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add</w:t>
      </w:r>
      <w:proofErr w:type="spellEnd"/>
      <w:r w:rsidRPr="006D5EEA">
        <w:rPr>
          <w:rFonts w:asciiTheme="majorBidi" w:hAnsiTheme="majorBidi" w:cstheme="majorBidi"/>
          <w:lang w:eastAsia="zh-CN"/>
        </w:rPr>
        <w:t>值，使得</w:t>
      </w:r>
      <w:proofErr w:type="spellStart"/>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proofErr w:type="spellEnd"/>
      <w:r w:rsidRPr="006D5EEA">
        <w:rPr>
          <w:rFonts w:asciiTheme="majorBidi" w:hAnsiTheme="majorBidi" w:cstheme="majorBidi"/>
          <w:lang w:eastAsia="zh-CN"/>
        </w:rPr>
        <w:t>在</w:t>
      </w:r>
      <w:r w:rsidRPr="006D5EEA">
        <w:rPr>
          <w:rFonts w:asciiTheme="majorBidi" w:hAnsiTheme="majorBidi" w:cstheme="majorBidi"/>
          <w:i/>
          <w:iCs/>
          <w:lang w:eastAsia="zh-CN"/>
        </w:rPr>
        <w:t>k =</w:t>
      </w:r>
      <w:r w:rsidRPr="006D5EEA">
        <w:rPr>
          <w:rFonts w:asciiTheme="majorBidi" w:hAnsiTheme="majorBidi" w:cstheme="majorBidi"/>
          <w:lang w:eastAsia="zh-CN"/>
        </w:rPr>
        <w:t> </w:t>
      </w:r>
      <w:r w:rsidRPr="006D5EEA">
        <w:rPr>
          <w:rFonts w:asciiTheme="majorBidi" w:hAnsiTheme="majorBidi" w:cstheme="majorBidi"/>
          <w:lang w:val="es-ES"/>
        </w:rPr>
        <w:sym w:font="Symbol" w:char="F0A5"/>
      </w:r>
      <w:r w:rsidRPr="006D5EEA">
        <w:rPr>
          <w:rFonts w:asciiTheme="majorBidi" w:hAnsiTheme="majorBidi" w:cstheme="majorBidi"/>
          <w:lang w:eastAsia="zh-CN"/>
        </w:rPr>
        <w:t>（在实际中，可以选择一个大的</w:t>
      </w:r>
      <w:r w:rsidRPr="006D5EEA">
        <w:rPr>
          <w:rFonts w:asciiTheme="majorBidi" w:hAnsiTheme="majorBidi" w:cstheme="majorBidi"/>
          <w:i/>
          <w:iCs/>
          <w:lang w:eastAsia="zh-CN"/>
        </w:rPr>
        <w:t>k</w:t>
      </w:r>
      <w:r w:rsidRPr="006D5EEA">
        <w:rPr>
          <w:rFonts w:asciiTheme="majorBidi" w:hAnsiTheme="majorBidi" w:cstheme="majorBidi"/>
          <w:lang w:eastAsia="zh-CN"/>
        </w:rPr>
        <w:t>值，如</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1 </w:t>
      </w:r>
      <w:r w:rsidRPr="006D5EEA">
        <w:rPr>
          <w:rFonts w:asciiTheme="majorBidi" w:hAnsiTheme="majorBidi" w:cstheme="majorBidi"/>
        </w:rPr>
        <w:sym w:font="Symbol" w:char="F0B4"/>
      </w:r>
      <w:r w:rsidRPr="006D5EEA">
        <w:rPr>
          <w:rFonts w:asciiTheme="majorBidi" w:hAnsiTheme="majorBidi" w:cstheme="majorBidi"/>
          <w:lang w:eastAsia="zh-CN"/>
        </w:rPr>
        <w:t> 10</w:t>
      </w:r>
      <w:r w:rsidRPr="006D5EEA">
        <w:rPr>
          <w:rFonts w:asciiTheme="majorBidi" w:hAnsiTheme="majorBidi" w:cstheme="majorBidi"/>
          <w:vertAlign w:val="superscript"/>
          <w:lang w:eastAsia="zh-CN"/>
        </w:rPr>
        <w:t>9</w:t>
      </w:r>
      <w:r w:rsidRPr="006D5EEA">
        <w:rPr>
          <w:rFonts w:asciiTheme="majorBidi" w:hAnsiTheme="majorBidi" w:cstheme="majorBidi"/>
          <w:lang w:eastAsia="zh-CN"/>
        </w:rPr>
        <w:t>）时小于</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s</w:t>
      </w:r>
      <w:r w:rsidRPr="006D5EEA">
        <w:rPr>
          <w:rFonts w:asciiTheme="majorBidi" w:hAnsiTheme="majorBidi" w:cstheme="majorBidi"/>
          <w:lang w:eastAsia="zh-CN"/>
        </w:rPr>
        <w:t>约</w:t>
      </w:r>
      <w:r w:rsidRPr="006D5EEA">
        <w:rPr>
          <w:rFonts w:asciiTheme="majorBidi" w:hAnsiTheme="majorBidi" w:cstheme="majorBidi"/>
          <w:lang w:eastAsia="zh-CN"/>
        </w:rPr>
        <w:t>0.3 dB</w:t>
      </w:r>
      <w:r w:rsidRPr="006D5EEA">
        <w:rPr>
          <w:rFonts w:asciiTheme="majorBidi" w:hAnsiTheme="majorBidi" w:cstheme="majorBidi"/>
          <w:lang w:eastAsia="zh-CN"/>
        </w:rPr>
        <w:t>，并通过反复试验上</w:t>
      </w:r>
      <w:proofErr w:type="gramStart"/>
      <w:r w:rsidRPr="006D5EEA">
        <w:rPr>
          <w:rFonts w:asciiTheme="majorBidi" w:hAnsiTheme="majorBidi" w:cstheme="majorBidi"/>
          <w:lang w:eastAsia="zh-CN"/>
        </w:rPr>
        <w:t>抬角度</w:t>
      </w:r>
      <w:proofErr w:type="gramEnd"/>
      <w:r w:rsidRPr="006D5EEA">
        <w:rPr>
          <w:rFonts w:asciiTheme="majorBidi" w:hAnsiTheme="majorBidi" w:cstheme="majorBidi"/>
          <w:lang w:eastAsia="zh-CN"/>
        </w:rPr>
        <w:t>使得</w:t>
      </w:r>
      <w:proofErr w:type="spellStart"/>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max</w:t>
      </w:r>
      <w:proofErr w:type="spellEnd"/>
      <w:r>
        <w:rPr>
          <w:rFonts w:asciiTheme="majorBidi" w:hAnsiTheme="majorBidi" w:cstheme="majorBidi"/>
          <w:lang w:eastAsia="zh-CN"/>
        </w:rPr>
        <w:t>达到最小而完成。可供选择的是，公式</w:t>
      </w:r>
      <w:r>
        <w:rPr>
          <w:rFonts w:asciiTheme="majorBidi" w:hAnsiTheme="majorBidi" w:cstheme="majorBidi" w:hint="eastAsia"/>
          <w:lang w:eastAsia="zh-CN"/>
        </w:rPr>
        <w:t>(</w:t>
      </w:r>
      <w:r w:rsidRPr="006D5EEA">
        <w:rPr>
          <w:rFonts w:asciiTheme="majorBidi" w:hAnsiTheme="majorBidi" w:cstheme="majorBidi"/>
          <w:lang w:eastAsia="zh-CN"/>
        </w:rPr>
        <w:t>144</w:t>
      </w:r>
      <w:r>
        <w:rPr>
          <w:rFonts w:asciiTheme="majorBidi" w:hAnsiTheme="majorBidi" w:cstheme="majorBidi" w:hint="eastAsia"/>
          <w:lang w:eastAsia="zh-CN"/>
        </w:rPr>
        <w:t>)</w:t>
      </w:r>
      <w:r w:rsidRPr="006D5EEA">
        <w:rPr>
          <w:rFonts w:asciiTheme="majorBidi" w:hAnsiTheme="majorBidi" w:cstheme="majorBidi"/>
          <w:lang w:eastAsia="zh-CN"/>
        </w:rPr>
        <w:t>中的</w:t>
      </w:r>
      <w:r w:rsidRPr="006D5EEA">
        <w:rPr>
          <w:rFonts w:asciiTheme="majorBidi" w:hAnsiTheme="majorBidi" w:cstheme="majorBidi"/>
        </w:rPr>
        <w:sym w:font="Symbol" w:char="F072"/>
      </w:r>
      <w:proofErr w:type="spellStart"/>
      <w:r w:rsidRPr="006D5EEA">
        <w:rPr>
          <w:rFonts w:asciiTheme="majorBidi" w:hAnsiTheme="majorBidi" w:cstheme="majorBidi"/>
          <w:i/>
          <w:iCs/>
          <w:vertAlign w:val="subscript"/>
          <w:lang w:eastAsia="zh-CN"/>
        </w:rPr>
        <w:t>eff</w:t>
      </w:r>
      <w:proofErr w:type="spellEnd"/>
      <w:r w:rsidRPr="006D5EEA">
        <w:rPr>
          <w:rFonts w:asciiTheme="majorBidi" w:hAnsiTheme="majorBidi" w:cstheme="majorBidi"/>
          <w:lang w:eastAsia="zh-CN"/>
        </w:rPr>
        <w:t>可以被设置成等于一个接近</w:t>
      </w:r>
      <w:r w:rsidRPr="006D5EEA">
        <w:rPr>
          <w:rFonts w:asciiTheme="majorBidi" w:hAnsiTheme="majorBidi" w:cstheme="majorBidi"/>
          <w:lang w:eastAsia="zh-CN"/>
        </w:rPr>
        <w:t>1.0</w:t>
      </w:r>
      <w:r w:rsidRPr="006D5EEA">
        <w:rPr>
          <w:rFonts w:asciiTheme="majorBidi" w:hAnsiTheme="majorBidi" w:cstheme="majorBidi"/>
          <w:lang w:eastAsia="zh-CN"/>
        </w:rPr>
        <w:t>或更大的值，以实现同样的约为</w:t>
      </w:r>
      <w:r w:rsidRPr="006D5EEA">
        <w:rPr>
          <w:rFonts w:asciiTheme="majorBidi" w:hAnsiTheme="majorBidi" w:cstheme="majorBidi"/>
          <w:lang w:eastAsia="zh-CN"/>
        </w:rPr>
        <w:t>0.3 dB</w:t>
      </w:r>
      <w:r w:rsidRPr="006D5EEA">
        <w:rPr>
          <w:rFonts w:asciiTheme="majorBidi" w:hAnsiTheme="majorBidi" w:cstheme="majorBidi"/>
          <w:lang w:eastAsia="zh-CN"/>
        </w:rPr>
        <w:t>的差（见注</w:t>
      </w:r>
      <w:r w:rsidRPr="006D5EEA">
        <w:rPr>
          <w:rFonts w:asciiTheme="majorBidi" w:hAnsiTheme="majorBidi" w:cstheme="majorBidi"/>
          <w:lang w:eastAsia="zh-CN"/>
        </w:rPr>
        <w:t>2</w:t>
      </w:r>
      <w:r w:rsidRPr="006D5EEA">
        <w:rPr>
          <w:rFonts w:asciiTheme="majorBidi" w:hAnsiTheme="majorBidi" w:cstheme="majorBidi"/>
          <w:lang w:eastAsia="zh-CN"/>
        </w:rPr>
        <w:t>），然后进行优化。这样避免了不知道</w:t>
      </w:r>
      <w:r w:rsidRPr="006D5EEA">
        <w:rPr>
          <w:rFonts w:asciiTheme="majorBidi" w:hAnsiTheme="majorBidi" w:cstheme="majorBidi"/>
        </w:rPr>
        <w:sym w:font="Symbol" w:char="F072"/>
      </w:r>
      <w:proofErr w:type="spellStart"/>
      <w:r w:rsidRPr="006D5EEA">
        <w:rPr>
          <w:rFonts w:asciiTheme="majorBidi" w:hAnsiTheme="majorBidi" w:cstheme="majorBidi"/>
          <w:i/>
          <w:iCs/>
          <w:vertAlign w:val="subscript"/>
          <w:lang w:eastAsia="zh-CN"/>
        </w:rPr>
        <w:t>eff</w:t>
      </w:r>
      <w:proofErr w:type="spellEnd"/>
      <w:r w:rsidRPr="006D5EEA">
        <w:rPr>
          <w:rFonts w:asciiTheme="majorBidi" w:hAnsiTheme="majorBidi" w:cstheme="majorBidi"/>
          <w:lang w:eastAsia="zh-CN"/>
        </w:rPr>
        <w:t>的情况。以这种方法得出的衰落余量的损失在</w:t>
      </w:r>
      <w:r w:rsidRPr="006D5EEA">
        <w:rPr>
          <w:rFonts w:asciiTheme="majorBidi" w:hAnsiTheme="majorBidi" w:cstheme="majorBidi"/>
          <w:lang w:eastAsia="zh-CN"/>
        </w:rPr>
        <w:t>2.5</w:t>
      </w:r>
      <w:r w:rsidRPr="006D5EEA">
        <w:rPr>
          <w:rFonts w:asciiTheme="majorBidi" w:hAnsiTheme="majorBidi" w:cstheme="majorBidi"/>
          <w:lang w:val="es-ES_tradnl" w:eastAsia="zh-CN"/>
        </w:rPr>
        <w:t>-</w:t>
      </w:r>
      <w:r w:rsidRPr="006D5EEA">
        <w:rPr>
          <w:rFonts w:asciiTheme="majorBidi" w:hAnsiTheme="majorBidi" w:cstheme="majorBidi"/>
          <w:lang w:eastAsia="zh-CN"/>
        </w:rPr>
        <w:t>4 dB</w:t>
      </w:r>
      <w:r w:rsidRPr="006D5EEA">
        <w:rPr>
          <w:rFonts w:asciiTheme="majorBidi" w:hAnsiTheme="majorBidi" w:cstheme="majorBidi"/>
          <w:lang w:eastAsia="zh-CN"/>
        </w:rPr>
        <w:t>范围内。</w:t>
      </w:r>
    </w:p>
    <w:p w14:paraId="4B090133" w14:textId="7F5AC048" w:rsidR="00023A9F" w:rsidRPr="00A8570A" w:rsidRDefault="00023A9F" w:rsidP="00A8570A">
      <w:pPr>
        <w:ind w:firstLineChars="200" w:firstLine="480"/>
        <w:rPr>
          <w:lang w:eastAsia="zh-CN"/>
        </w:rPr>
      </w:pPr>
      <w:r w:rsidRPr="00A8570A">
        <w:rPr>
          <w:lang w:eastAsia="zh-CN"/>
        </w:rPr>
        <w:t>为让表面多</w:t>
      </w:r>
      <w:proofErr w:type="gramStart"/>
      <w:r w:rsidRPr="00A8570A">
        <w:rPr>
          <w:lang w:eastAsia="zh-CN"/>
        </w:rPr>
        <w:t>径引起</w:t>
      </w:r>
      <w:proofErr w:type="gramEnd"/>
      <w:r w:rsidRPr="00A8570A">
        <w:rPr>
          <w:lang w:eastAsia="zh-CN"/>
        </w:rPr>
        <w:t>的幅度失真达到最小而进行的优化可以通过进一步增加上</w:t>
      </w:r>
      <w:proofErr w:type="gramStart"/>
      <w:r w:rsidRPr="00A8570A">
        <w:rPr>
          <w:lang w:eastAsia="zh-CN"/>
        </w:rPr>
        <w:t>抬角度</w:t>
      </w:r>
      <w:proofErr w:type="gramEnd"/>
      <w:r w:rsidRPr="00A8570A">
        <w:rPr>
          <w:lang w:eastAsia="zh-CN"/>
        </w:rPr>
        <w:t>直到针对表面反射波的相对天线鉴别度达到最大而完成。这会在直达波和表面反射波之间的鉴别度之</w:t>
      </w:r>
      <w:proofErr w:type="gramStart"/>
      <w:r w:rsidRPr="00A8570A">
        <w:rPr>
          <w:lang w:eastAsia="zh-CN"/>
        </w:rPr>
        <w:t>差达到</w:t>
      </w:r>
      <w:proofErr w:type="gramEnd"/>
      <w:r w:rsidRPr="00A8570A">
        <w:rPr>
          <w:lang w:eastAsia="zh-CN"/>
        </w:rPr>
        <w:t>最大时实现。然而，为了精确地优化上</w:t>
      </w:r>
      <w:proofErr w:type="gramStart"/>
      <w:r w:rsidRPr="00A8570A">
        <w:rPr>
          <w:lang w:eastAsia="zh-CN"/>
        </w:rPr>
        <w:t>抬角度</w:t>
      </w:r>
      <w:proofErr w:type="gramEnd"/>
      <w:r w:rsidRPr="00A8570A">
        <w:rPr>
          <w:lang w:eastAsia="zh-CN"/>
        </w:rPr>
        <w:t>以克服表面多径失真，必须得到天线的方向性图，因为公式</w:t>
      </w:r>
      <w:r w:rsidRPr="00A8570A">
        <w:rPr>
          <w:rFonts w:hint="eastAsia"/>
          <w:lang w:eastAsia="zh-CN"/>
        </w:rPr>
        <w:t>(</w:t>
      </w:r>
      <w:r w:rsidRPr="00A8570A">
        <w:rPr>
          <w:lang w:eastAsia="zh-CN"/>
        </w:rPr>
        <w:t>143</w:t>
      </w:r>
      <w:r w:rsidRPr="00A8570A">
        <w:rPr>
          <w:rFonts w:hint="eastAsia"/>
          <w:lang w:eastAsia="zh-CN"/>
        </w:rPr>
        <w:t>)</w:t>
      </w:r>
      <w:r w:rsidRPr="00A8570A">
        <w:rPr>
          <w:lang w:eastAsia="zh-CN"/>
        </w:rPr>
        <w:t>的模型在天线</w:t>
      </w:r>
      <w:proofErr w:type="gramStart"/>
      <w:r w:rsidRPr="00A8570A">
        <w:rPr>
          <w:lang w:eastAsia="zh-CN"/>
        </w:rPr>
        <w:t>的半值宽度</w:t>
      </w:r>
      <w:proofErr w:type="gramEnd"/>
      <w:r w:rsidRPr="00A8570A">
        <w:rPr>
          <w:lang w:eastAsia="zh-CN"/>
        </w:rPr>
        <w:t>之外不够精确，特别是在接近主瓣边缘的地方（见注</w:t>
      </w:r>
      <w:r w:rsidRPr="00A8570A">
        <w:rPr>
          <w:lang w:eastAsia="zh-CN"/>
        </w:rPr>
        <w:t>1</w:t>
      </w:r>
      <w:r w:rsidR="002C1A65">
        <w:rPr>
          <w:lang w:eastAsia="zh-CN"/>
        </w:rPr>
        <w:t>）。因为对幅度失真的优化是为防止平坦衰落余量进一步损失而完成的</w:t>
      </w:r>
      <w:r w:rsidR="002C1A65">
        <w:rPr>
          <w:rFonts w:hint="eastAsia"/>
          <w:lang w:eastAsia="zh-CN"/>
        </w:rPr>
        <w:t>，</w:t>
      </w:r>
      <w:r w:rsidRPr="00A8570A">
        <w:rPr>
          <w:lang w:eastAsia="zh-CN"/>
        </w:rPr>
        <w:t>建议把通过对衰落的优化获得的上</w:t>
      </w:r>
      <w:proofErr w:type="gramStart"/>
      <w:r w:rsidRPr="00A8570A">
        <w:rPr>
          <w:lang w:eastAsia="zh-CN"/>
        </w:rPr>
        <w:t>抬角度</w:t>
      </w:r>
      <w:proofErr w:type="gramEnd"/>
      <w:r w:rsidRPr="00A8570A">
        <w:rPr>
          <w:lang w:eastAsia="zh-CN"/>
        </w:rPr>
        <w:t>增加同样的比例，直至出现</w:t>
      </w:r>
      <w:r w:rsidRPr="00A8570A">
        <w:rPr>
          <w:lang w:eastAsia="zh-CN"/>
        </w:rPr>
        <w:t>6 dB</w:t>
      </w:r>
      <w:r w:rsidRPr="00A8570A">
        <w:rPr>
          <w:lang w:eastAsia="zh-CN"/>
        </w:rPr>
        <w:t>的衰落余量最大损失。尽管最后的上</w:t>
      </w:r>
      <w:proofErr w:type="gramStart"/>
      <w:r w:rsidRPr="00A8570A">
        <w:rPr>
          <w:lang w:eastAsia="zh-CN"/>
        </w:rPr>
        <w:t>抬角度</w:t>
      </w:r>
      <w:proofErr w:type="gramEnd"/>
      <w:r w:rsidRPr="00A8570A">
        <w:rPr>
          <w:lang w:eastAsia="zh-CN"/>
        </w:rPr>
        <w:t>与衰落本身相比不够优化，但衰落深度的增加值仅为几分之一分贝（见注</w:t>
      </w:r>
      <w:r w:rsidRPr="00A8570A">
        <w:rPr>
          <w:lang w:eastAsia="zh-CN"/>
        </w:rPr>
        <w:t>3</w:t>
      </w:r>
      <w:r w:rsidRPr="00A8570A">
        <w:rPr>
          <w:lang w:eastAsia="zh-CN"/>
        </w:rPr>
        <w:t>）。</w:t>
      </w:r>
    </w:p>
    <w:p w14:paraId="337FCCAE" w14:textId="77777777" w:rsidR="00023A9F" w:rsidRPr="006D5EEA" w:rsidRDefault="00023A9F" w:rsidP="00A8570A">
      <w:pPr>
        <w:ind w:firstLineChars="200" w:firstLine="476"/>
        <w:rPr>
          <w:rFonts w:asciiTheme="majorBidi" w:hAnsiTheme="majorBidi" w:cstheme="majorBidi"/>
          <w:lang w:eastAsia="zh-CN"/>
        </w:rPr>
      </w:pPr>
      <w:r w:rsidRPr="006D5EEA">
        <w:rPr>
          <w:rFonts w:asciiTheme="majorBidi" w:hAnsiTheme="majorBidi" w:cstheme="majorBidi"/>
          <w:spacing w:val="-2"/>
          <w:lang w:eastAsia="zh-CN"/>
        </w:rPr>
        <w:t>应注意的是，通过上抬天线获得的针对表面多径的优化鉴别度也可用于区分大气多径（见注</w:t>
      </w:r>
      <w:r w:rsidRPr="006D5EEA">
        <w:rPr>
          <w:rFonts w:asciiTheme="majorBidi" w:hAnsiTheme="majorBidi" w:cstheme="majorBidi"/>
          <w:spacing w:val="-2"/>
          <w:lang w:eastAsia="zh-CN"/>
        </w:rPr>
        <w:t>4</w:t>
      </w:r>
      <w:r w:rsidRPr="006D5EEA">
        <w:rPr>
          <w:rFonts w:asciiTheme="majorBidi" w:hAnsiTheme="majorBidi" w:cstheme="majorBidi"/>
          <w:spacing w:val="-2"/>
          <w:lang w:eastAsia="zh-CN"/>
        </w:rPr>
        <w:t>）。</w:t>
      </w:r>
    </w:p>
    <w:p w14:paraId="48DC102B" w14:textId="77777777" w:rsidR="00023A9F" w:rsidRPr="006D5EEA" w:rsidRDefault="00023A9F" w:rsidP="00B3220C">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B3220C">
        <w:rPr>
          <w:lang w:eastAsia="zh-CN"/>
        </w:rPr>
        <w:t>该高斯波束近似值在天线波束宽度内是最准确的</w:t>
      </w:r>
      <w:r w:rsidRPr="006D5EEA">
        <w:rPr>
          <w:lang w:eastAsia="zh-CN"/>
        </w:rPr>
        <w:t>。在波束宽度以外，如果需要的话，实际的方向性图可用以获得更准确的估计值。这在接近主瓣边缘时特别重要。</w:t>
      </w:r>
    </w:p>
    <w:p w14:paraId="3D651D1C" w14:textId="77777777" w:rsidR="00023A9F" w:rsidRPr="006D5EEA" w:rsidRDefault="00023A9F" w:rsidP="00D821F3">
      <w:pPr>
        <w:pStyle w:val="Note"/>
        <w:rPr>
          <w:lang w:eastAsia="zh-CN"/>
        </w:rPr>
      </w:pPr>
      <w:r w:rsidRPr="006D5EEA">
        <w:rPr>
          <w:lang w:eastAsia="zh-CN"/>
        </w:rPr>
        <w:t>注</w:t>
      </w:r>
      <w:r w:rsidRPr="006D5EEA">
        <w:rPr>
          <w:lang w:eastAsia="zh-CN"/>
        </w:rPr>
        <w:t xml:space="preserve">2 </w:t>
      </w:r>
      <w:r w:rsidRPr="006D5EEA">
        <w:rPr>
          <w:lang w:val="en-US" w:eastAsia="zh-CN"/>
        </w:rPr>
        <w:t xml:space="preserve">– </w:t>
      </w:r>
      <w:r w:rsidRPr="006D5EEA">
        <w:rPr>
          <w:lang w:eastAsia="zh-CN"/>
        </w:rPr>
        <w:t>在表面多径衰落条件下最好上抬天线以改善性能，而不考虑正常传播条件下（即</w:t>
      </w:r>
      <w:r w:rsidRPr="00863801">
        <w:rPr>
          <w:i/>
          <w:iCs/>
          <w:lang w:val="en-US" w:eastAsia="zh-CN"/>
        </w:rPr>
        <w:t>k</w:t>
      </w:r>
      <w:r w:rsidRPr="00863801">
        <w:rPr>
          <w:lang w:val="en-US" w:eastAsia="zh-CN"/>
        </w:rPr>
        <w:t> = 4/3</w:t>
      </w:r>
      <w:r w:rsidRPr="006D5EEA">
        <w:rPr>
          <w:lang w:val="en-US" w:eastAsia="zh-CN"/>
        </w:rPr>
        <w:t>）</w:t>
      </w:r>
      <w:r w:rsidRPr="006D5EEA">
        <w:rPr>
          <w:lang w:eastAsia="zh-CN"/>
        </w:rPr>
        <w:t>的表面反射波电平。为让衰落最小而进行优化的目的是让反射波电平比直达波电平降得更多，而直达波电平降到整体衰落深度最小时为止。为让幅度失真最小而进行优化的目的是使直达波和表面反射波的幅度间的相对差值达到最大，其代价是略微增加了最大衰落深度。两者都可以通过把表面反射波的</w:t>
      </w:r>
      <w:proofErr w:type="gramStart"/>
      <w:r w:rsidRPr="006D5EEA">
        <w:rPr>
          <w:lang w:eastAsia="zh-CN"/>
        </w:rPr>
        <w:t>到达角移到</w:t>
      </w:r>
      <w:proofErr w:type="gramEnd"/>
      <w:r w:rsidRPr="006D5EEA">
        <w:rPr>
          <w:lang w:eastAsia="zh-CN"/>
        </w:rPr>
        <w:t>天线方向性图的</w:t>
      </w:r>
      <w:proofErr w:type="gramStart"/>
      <w:r w:rsidRPr="006D5EEA">
        <w:rPr>
          <w:lang w:eastAsia="zh-CN"/>
        </w:rPr>
        <w:t>陡峭点</w:t>
      </w:r>
      <w:proofErr w:type="gramEnd"/>
      <w:r w:rsidRPr="006D5EEA">
        <w:rPr>
          <w:lang w:eastAsia="zh-CN"/>
        </w:rPr>
        <w:t>来实现。如果需要的话，由于直达波方向上天线上抬使得天线鉴别度下降，从而造成在正常条件下平坦衰落余量的损失，是可以通过增加天线的尺寸进行补偿的。</w:t>
      </w:r>
    </w:p>
    <w:p w14:paraId="6B1A8CB1" w14:textId="77777777" w:rsidR="00023A9F" w:rsidRPr="006D5EEA" w:rsidRDefault="00023A9F" w:rsidP="00A8570A">
      <w:pPr>
        <w:ind w:firstLineChars="200" w:firstLine="480"/>
        <w:rPr>
          <w:rFonts w:asciiTheme="majorBidi" w:hAnsiTheme="majorBidi" w:cstheme="majorBidi"/>
          <w:lang w:eastAsia="zh-CN"/>
        </w:rPr>
      </w:pPr>
      <w:r w:rsidRPr="006D5EEA">
        <w:rPr>
          <w:rFonts w:asciiTheme="majorBidi" w:hAnsiTheme="majorBidi" w:cstheme="majorBidi"/>
          <w:lang w:eastAsia="zh-CN"/>
        </w:rPr>
        <w:t>为在正常传播条件下把表面反射效应降至最小而上抬的天线角度，会随路径的几何形状、天线的波束宽度和表面反射的相对电平而有所不同。尽管波束宽度越宽，在正常传播条件下取得效果的上</w:t>
      </w:r>
      <w:proofErr w:type="gramStart"/>
      <w:r w:rsidRPr="006D5EEA">
        <w:rPr>
          <w:rFonts w:asciiTheme="majorBidi" w:hAnsiTheme="majorBidi" w:cstheme="majorBidi"/>
          <w:lang w:eastAsia="zh-CN"/>
        </w:rPr>
        <w:t>抬角度</w:t>
      </w:r>
      <w:proofErr w:type="gramEnd"/>
      <w:r w:rsidRPr="006D5EEA">
        <w:rPr>
          <w:rFonts w:asciiTheme="majorBidi" w:hAnsiTheme="majorBidi" w:cstheme="majorBidi"/>
          <w:lang w:eastAsia="zh-CN"/>
        </w:rPr>
        <w:t>就越大，但增加波束宽度会让上</w:t>
      </w:r>
      <w:proofErr w:type="gramStart"/>
      <w:r w:rsidRPr="006D5EEA">
        <w:rPr>
          <w:rFonts w:asciiTheme="majorBidi" w:hAnsiTheme="majorBidi" w:cstheme="majorBidi"/>
          <w:lang w:eastAsia="zh-CN"/>
        </w:rPr>
        <w:t>抬角度</w:t>
      </w:r>
      <w:proofErr w:type="gramEnd"/>
      <w:r w:rsidRPr="006D5EEA">
        <w:rPr>
          <w:rFonts w:asciiTheme="majorBidi" w:hAnsiTheme="majorBidi" w:cstheme="majorBidi"/>
          <w:lang w:eastAsia="zh-CN"/>
        </w:rPr>
        <w:t>与波束宽度之比变小。</w:t>
      </w:r>
    </w:p>
    <w:p w14:paraId="7494541D" w14:textId="77777777" w:rsidR="00023A9F" w:rsidRPr="006D5EEA" w:rsidRDefault="00023A9F" w:rsidP="00A8570A">
      <w:pPr>
        <w:ind w:firstLineChars="200" w:firstLine="480"/>
        <w:rPr>
          <w:rFonts w:asciiTheme="majorBidi" w:hAnsiTheme="majorBidi" w:cstheme="majorBidi"/>
          <w:lang w:eastAsia="zh-CN"/>
        </w:rPr>
      </w:pPr>
      <w:r w:rsidRPr="006D5EEA">
        <w:rPr>
          <w:rFonts w:asciiTheme="majorBidi" w:hAnsiTheme="majorBidi" w:cstheme="majorBidi"/>
          <w:lang w:eastAsia="zh-CN"/>
        </w:rPr>
        <w:t>为在表面多</w:t>
      </w:r>
      <w:proofErr w:type="gramStart"/>
      <w:r w:rsidRPr="006D5EEA">
        <w:rPr>
          <w:rFonts w:asciiTheme="majorBidi" w:hAnsiTheme="majorBidi" w:cstheme="majorBidi"/>
          <w:lang w:eastAsia="zh-CN"/>
        </w:rPr>
        <w:t>径条件</w:t>
      </w:r>
      <w:proofErr w:type="gramEnd"/>
      <w:r w:rsidRPr="006D5EEA">
        <w:rPr>
          <w:rFonts w:asciiTheme="majorBidi" w:hAnsiTheme="majorBidi" w:cstheme="majorBidi"/>
          <w:lang w:eastAsia="zh-CN"/>
        </w:rPr>
        <w:t>下把表面反射效应降至最小而上抬的天线角度，比正常条件下的大一些，通常应为选定的值。如果一个波导状的极端</w:t>
      </w:r>
      <w:proofErr w:type="gramStart"/>
      <w:r w:rsidRPr="006D5EEA">
        <w:rPr>
          <w:rFonts w:asciiTheme="majorBidi" w:hAnsiTheme="majorBidi" w:cstheme="majorBidi"/>
          <w:lang w:eastAsia="zh-CN"/>
        </w:rPr>
        <w:t>层引起</w:t>
      </w:r>
      <w:proofErr w:type="gramEnd"/>
      <w:r w:rsidRPr="006D5EEA">
        <w:rPr>
          <w:rFonts w:asciiTheme="majorBidi" w:hAnsiTheme="majorBidi" w:cstheme="majorBidi"/>
          <w:lang w:eastAsia="zh-CN"/>
        </w:rPr>
        <w:t>直达信号电平的波束扩展损耗，表面反射信号被同时加强且出现显著的多径衰落的可能性会增加。这会伴随传输失真的增加。</w:t>
      </w:r>
    </w:p>
    <w:p w14:paraId="796BD970" w14:textId="77777777" w:rsidR="00023A9F" w:rsidRPr="006D5EEA" w:rsidRDefault="00023A9F" w:rsidP="00A8570A">
      <w:pPr>
        <w:ind w:firstLineChars="200" w:firstLine="480"/>
        <w:rPr>
          <w:rFonts w:asciiTheme="majorBidi" w:hAnsiTheme="majorBidi" w:cstheme="majorBidi"/>
          <w:lang w:eastAsia="zh-CN"/>
        </w:rPr>
      </w:pPr>
      <w:r>
        <w:rPr>
          <w:rFonts w:asciiTheme="majorBidi" w:hAnsiTheme="majorBidi" w:cstheme="majorBidi"/>
          <w:lang w:eastAsia="zh-CN"/>
        </w:rPr>
        <w:t>为了</w:t>
      </w:r>
      <w:r w:rsidRPr="00A8570A">
        <w:rPr>
          <w:lang w:eastAsia="zh-CN"/>
        </w:rPr>
        <w:t>选择</w:t>
      </w:r>
      <w:r>
        <w:rPr>
          <w:rFonts w:asciiTheme="majorBidi" w:hAnsiTheme="majorBidi" w:cstheme="majorBidi"/>
          <w:lang w:eastAsia="zh-CN"/>
        </w:rPr>
        <w:t>合适的上</w:t>
      </w:r>
      <w:proofErr w:type="gramStart"/>
      <w:r>
        <w:rPr>
          <w:rFonts w:asciiTheme="majorBidi" w:hAnsiTheme="majorBidi" w:cstheme="majorBidi"/>
          <w:lang w:eastAsia="zh-CN"/>
        </w:rPr>
        <w:t>抬角度</w:t>
      </w:r>
      <w:proofErr w:type="gramEnd"/>
      <w:r>
        <w:rPr>
          <w:rFonts w:asciiTheme="majorBidi" w:hAnsiTheme="majorBidi" w:cstheme="majorBidi"/>
          <w:lang w:eastAsia="zh-CN"/>
        </w:rPr>
        <w:t>以使基于公式</w:t>
      </w:r>
      <w:r>
        <w:rPr>
          <w:rFonts w:asciiTheme="majorBidi" w:hAnsiTheme="majorBidi" w:cstheme="majorBidi" w:hint="eastAsia"/>
          <w:lang w:eastAsia="zh-CN"/>
        </w:rPr>
        <w:t>(</w:t>
      </w:r>
      <w:r w:rsidRPr="006D5EEA">
        <w:rPr>
          <w:rFonts w:asciiTheme="majorBidi" w:hAnsiTheme="majorBidi" w:cstheme="majorBidi"/>
          <w:lang w:eastAsia="zh-CN"/>
        </w:rPr>
        <w:t>149</w:t>
      </w:r>
      <w:r>
        <w:rPr>
          <w:rFonts w:asciiTheme="majorBidi" w:hAnsiTheme="majorBidi" w:cstheme="majorBidi" w:hint="eastAsia"/>
          <w:lang w:eastAsia="zh-CN"/>
        </w:rPr>
        <w:t>)</w:t>
      </w:r>
      <w:r w:rsidRPr="006D5EEA">
        <w:rPr>
          <w:rFonts w:asciiTheme="majorBidi" w:hAnsiTheme="majorBidi" w:cstheme="majorBidi"/>
          <w:lang w:eastAsia="zh-CN"/>
        </w:rPr>
        <w:t>的衰落深度达到最小，可以进行步骤</w:t>
      </w:r>
      <w:r w:rsidRPr="006D5EEA">
        <w:rPr>
          <w:rFonts w:asciiTheme="majorBidi" w:hAnsiTheme="majorBidi" w:cstheme="majorBidi"/>
          <w:lang w:eastAsia="zh-CN"/>
        </w:rPr>
        <w:t>5</w:t>
      </w:r>
      <w:r w:rsidRPr="006D5EEA">
        <w:rPr>
          <w:rFonts w:asciiTheme="majorBidi" w:hAnsiTheme="majorBidi" w:cstheme="majorBidi"/>
          <w:lang w:eastAsia="zh-CN"/>
        </w:rPr>
        <w:t>中描述的仿真。（不论改变</w:t>
      </w:r>
      <w:proofErr w:type="spellStart"/>
      <w:r w:rsidRPr="006D5EEA">
        <w:rPr>
          <w:rFonts w:asciiTheme="majorBidi" w:hAnsiTheme="majorBidi" w:cstheme="majorBidi"/>
          <w:i/>
          <w:lang w:eastAsia="zh-CN"/>
        </w:rPr>
        <w:t>L</w:t>
      </w:r>
      <w:r w:rsidRPr="006D5EEA">
        <w:rPr>
          <w:rFonts w:asciiTheme="majorBidi" w:hAnsiTheme="majorBidi" w:cstheme="majorBidi"/>
          <w:i/>
          <w:vertAlign w:val="subscript"/>
          <w:lang w:eastAsia="zh-CN"/>
        </w:rPr>
        <w:t>d</w:t>
      </w:r>
      <w:proofErr w:type="spellEnd"/>
      <w:r w:rsidRPr="006D5EEA">
        <w:rPr>
          <w:rFonts w:asciiTheme="majorBidi" w:hAnsiTheme="majorBidi" w:cstheme="majorBidi"/>
          <w:lang w:eastAsia="zh-CN"/>
        </w:rPr>
        <w:t>还是</w:t>
      </w:r>
      <w:r w:rsidRPr="006D5EEA">
        <w:rPr>
          <w:rFonts w:asciiTheme="majorBidi" w:hAnsiTheme="majorBidi" w:cstheme="majorBidi"/>
          <w:i/>
          <w:lang w:eastAsia="zh-CN"/>
        </w:rPr>
        <w:t>L</w:t>
      </w:r>
      <w:r w:rsidRPr="006D5EEA">
        <w:rPr>
          <w:rFonts w:asciiTheme="majorBidi" w:hAnsiTheme="majorBidi" w:cstheme="majorBidi"/>
          <w:i/>
          <w:vertAlign w:val="subscript"/>
          <w:lang w:eastAsia="zh-CN"/>
        </w:rPr>
        <w:t>s</w:t>
      </w:r>
      <w:r w:rsidRPr="006D5EEA">
        <w:rPr>
          <w:rFonts w:asciiTheme="majorBidi" w:hAnsiTheme="majorBidi" w:cstheme="majorBidi"/>
          <w:lang w:eastAsia="zh-CN"/>
        </w:rPr>
        <w:t>，使得其中一个逼近另一个并小于</w:t>
      </w:r>
      <w:r w:rsidRPr="006D5EEA">
        <w:rPr>
          <w:rFonts w:asciiTheme="majorBidi" w:hAnsiTheme="majorBidi" w:cstheme="majorBidi"/>
          <w:lang w:eastAsia="zh-CN"/>
        </w:rPr>
        <w:t>0.3 dB</w:t>
      </w:r>
      <w:r w:rsidRPr="006D5EEA">
        <w:rPr>
          <w:rFonts w:asciiTheme="majorBidi" w:hAnsiTheme="majorBidi" w:cstheme="majorBidi"/>
          <w:lang w:eastAsia="zh-CN"/>
        </w:rPr>
        <w:t>，或是两者同时改变，</w:t>
      </w:r>
      <w:r>
        <w:rPr>
          <w:rFonts w:asciiTheme="majorBidi" w:hAnsiTheme="majorBidi" w:cstheme="majorBidi"/>
          <w:lang w:eastAsia="zh-CN"/>
        </w:rPr>
        <w:t>看上去对于结果都不是一个关键的因素。）优化的</w:t>
      </w:r>
      <w:proofErr w:type="gramStart"/>
      <w:r>
        <w:rPr>
          <w:rFonts w:asciiTheme="majorBidi" w:hAnsiTheme="majorBidi" w:cstheme="majorBidi"/>
          <w:lang w:eastAsia="zh-CN"/>
        </w:rPr>
        <w:t>上抬角会</w:t>
      </w:r>
      <w:proofErr w:type="gramEnd"/>
      <w:r>
        <w:rPr>
          <w:rFonts w:asciiTheme="majorBidi" w:hAnsiTheme="majorBidi" w:cstheme="majorBidi"/>
          <w:lang w:eastAsia="zh-CN"/>
        </w:rPr>
        <w:t>根据由公式</w:t>
      </w:r>
      <w:r>
        <w:rPr>
          <w:rFonts w:asciiTheme="majorBidi" w:hAnsiTheme="majorBidi" w:cstheme="majorBidi" w:hint="eastAsia"/>
          <w:lang w:eastAsia="zh-CN"/>
        </w:rPr>
        <w:t>(</w:t>
      </w:r>
      <w:r w:rsidRPr="006D5EEA">
        <w:rPr>
          <w:rFonts w:asciiTheme="majorBidi" w:hAnsiTheme="majorBidi" w:cstheme="majorBidi"/>
          <w:lang w:eastAsia="zh-CN"/>
        </w:rPr>
        <w:t>140</w:t>
      </w:r>
      <w:r>
        <w:rPr>
          <w:rFonts w:asciiTheme="majorBidi" w:hAnsiTheme="majorBidi" w:cstheme="majorBidi" w:hint="eastAsia"/>
          <w:lang w:eastAsia="zh-CN"/>
        </w:rPr>
        <w:t>)</w:t>
      </w:r>
      <w:r>
        <w:rPr>
          <w:rFonts w:asciiTheme="majorBidi" w:hAnsiTheme="majorBidi" w:cstheme="majorBidi"/>
          <w:lang w:eastAsia="zh-CN"/>
        </w:rPr>
        <w:t>和</w:t>
      </w:r>
      <w:r>
        <w:rPr>
          <w:rFonts w:asciiTheme="majorBidi" w:hAnsiTheme="majorBidi" w:cstheme="majorBidi" w:hint="eastAsia"/>
          <w:lang w:eastAsia="zh-CN"/>
        </w:rPr>
        <w:t>(</w:t>
      </w:r>
      <w:r w:rsidRPr="006D5EEA">
        <w:rPr>
          <w:rFonts w:asciiTheme="majorBidi" w:hAnsiTheme="majorBidi" w:cstheme="majorBidi"/>
          <w:lang w:eastAsia="zh-CN"/>
        </w:rPr>
        <w:t>141</w:t>
      </w:r>
      <w:r>
        <w:rPr>
          <w:rFonts w:asciiTheme="majorBidi" w:hAnsiTheme="majorBidi" w:cstheme="majorBidi" w:hint="eastAsia"/>
          <w:lang w:eastAsia="zh-CN"/>
        </w:rPr>
        <w:t>)</w:t>
      </w:r>
      <w:r w:rsidRPr="006D5EEA">
        <w:rPr>
          <w:rFonts w:asciiTheme="majorBidi" w:hAnsiTheme="majorBidi" w:cstheme="majorBidi"/>
          <w:lang w:eastAsia="zh-CN"/>
        </w:rPr>
        <w:t>给出的表面反射波的角度而变化。天线上抬角中较大的一个对应于从该天线表面反射较大的角。正如前面指出的，优化</w:t>
      </w:r>
      <w:proofErr w:type="gramStart"/>
      <w:r w:rsidRPr="006D5EEA">
        <w:rPr>
          <w:rFonts w:asciiTheme="majorBidi" w:hAnsiTheme="majorBidi" w:cstheme="majorBidi"/>
          <w:lang w:eastAsia="zh-CN"/>
        </w:rPr>
        <w:t>上抬角的</w:t>
      </w:r>
      <w:proofErr w:type="gramEnd"/>
      <w:r w:rsidRPr="006D5EEA">
        <w:rPr>
          <w:rFonts w:asciiTheme="majorBidi" w:hAnsiTheme="majorBidi" w:cstheme="majorBidi"/>
          <w:lang w:eastAsia="zh-CN"/>
        </w:rPr>
        <w:t>典型余量损失在</w:t>
      </w:r>
      <w:r w:rsidRPr="006D5EEA">
        <w:rPr>
          <w:rFonts w:asciiTheme="majorBidi" w:hAnsiTheme="majorBidi" w:cstheme="majorBidi"/>
          <w:lang w:eastAsia="zh-CN"/>
        </w:rPr>
        <w:t>2.5</w:t>
      </w:r>
      <w:r w:rsidRPr="006D5EEA">
        <w:rPr>
          <w:rFonts w:asciiTheme="majorBidi" w:hAnsiTheme="majorBidi" w:cstheme="majorBidi"/>
          <w:lang w:val="es-ES_tradnl" w:eastAsia="zh-CN"/>
        </w:rPr>
        <w:t>-</w:t>
      </w:r>
      <w:r w:rsidRPr="006D5EEA">
        <w:rPr>
          <w:rFonts w:asciiTheme="majorBidi" w:hAnsiTheme="majorBidi" w:cstheme="majorBidi"/>
          <w:lang w:eastAsia="zh-CN"/>
        </w:rPr>
        <w:t>4 dB</w:t>
      </w:r>
      <w:r w:rsidRPr="006D5EEA">
        <w:rPr>
          <w:rFonts w:asciiTheme="majorBidi" w:hAnsiTheme="majorBidi" w:cstheme="majorBidi"/>
          <w:lang w:eastAsia="zh-CN"/>
        </w:rPr>
        <w:t>的范围内。在任何情况下，如果为补偿平坦衰落的损失而增加天线尺寸，必须另行优化以确定新的优化天线上抬角。</w:t>
      </w:r>
    </w:p>
    <w:p w14:paraId="0D56F16A" w14:textId="77777777" w:rsidR="00A8570A" w:rsidRDefault="00023A9F" w:rsidP="00A8570A">
      <w:pPr>
        <w:ind w:firstLineChars="200" w:firstLine="480"/>
        <w:rPr>
          <w:rFonts w:asciiTheme="majorBidi" w:hAnsiTheme="majorBidi" w:cstheme="majorBidi"/>
          <w:lang w:eastAsia="zh-CN"/>
        </w:rPr>
      </w:pPr>
      <w:r w:rsidRPr="006D5EEA">
        <w:rPr>
          <w:rFonts w:asciiTheme="majorBidi" w:hAnsiTheme="majorBidi" w:cstheme="majorBidi"/>
          <w:lang w:eastAsia="zh-CN"/>
        </w:rPr>
        <w:t>正如</w:t>
      </w:r>
      <w:r w:rsidRPr="00A8570A">
        <w:rPr>
          <w:lang w:eastAsia="zh-CN"/>
        </w:rPr>
        <w:t>前面</w:t>
      </w:r>
      <w:r w:rsidRPr="006D5EEA">
        <w:rPr>
          <w:rFonts w:asciiTheme="majorBidi" w:hAnsiTheme="majorBidi" w:cstheme="majorBidi"/>
          <w:lang w:eastAsia="zh-CN"/>
        </w:rPr>
        <w:t>指出的，为让使幅度失真最小而进行的优化应在将衰落最小化和</w:t>
      </w:r>
      <w:proofErr w:type="gramStart"/>
      <w:r w:rsidRPr="006D5EEA">
        <w:rPr>
          <w:rFonts w:asciiTheme="majorBidi" w:hAnsiTheme="majorBidi" w:cstheme="majorBidi"/>
          <w:lang w:eastAsia="zh-CN"/>
        </w:rPr>
        <w:t>上抬角增加</w:t>
      </w:r>
      <w:proofErr w:type="gramEnd"/>
      <w:r w:rsidRPr="006D5EEA">
        <w:rPr>
          <w:rFonts w:asciiTheme="majorBidi" w:hAnsiTheme="majorBidi" w:cstheme="majorBidi"/>
          <w:lang w:eastAsia="zh-CN"/>
        </w:rPr>
        <w:t>到同等的比例这一步骤以后。至于是使用这一组</w:t>
      </w:r>
      <w:proofErr w:type="gramStart"/>
      <w:r w:rsidRPr="006D5EEA">
        <w:rPr>
          <w:rFonts w:asciiTheme="majorBidi" w:hAnsiTheme="majorBidi" w:cstheme="majorBidi"/>
          <w:lang w:eastAsia="zh-CN"/>
        </w:rPr>
        <w:t>上抬角还是</w:t>
      </w:r>
      <w:proofErr w:type="gramEnd"/>
      <w:r w:rsidRPr="006D5EEA">
        <w:rPr>
          <w:rFonts w:asciiTheme="majorBidi" w:hAnsiTheme="majorBidi" w:cstheme="majorBidi"/>
          <w:lang w:eastAsia="zh-CN"/>
        </w:rPr>
        <w:t>另外一组或是在它们中间的什么值，取决于系统的考虑（见注</w:t>
      </w:r>
      <w:r w:rsidRPr="006D5EEA">
        <w:rPr>
          <w:rFonts w:asciiTheme="majorBidi" w:hAnsiTheme="majorBidi" w:cstheme="majorBidi"/>
          <w:lang w:eastAsia="zh-CN"/>
        </w:rPr>
        <w:t>3</w:t>
      </w:r>
      <w:r w:rsidRPr="006D5EEA">
        <w:rPr>
          <w:rFonts w:asciiTheme="majorBidi" w:hAnsiTheme="majorBidi" w:cstheme="majorBidi"/>
          <w:lang w:eastAsia="zh-CN"/>
        </w:rPr>
        <w:t>）。</w:t>
      </w:r>
    </w:p>
    <w:p w14:paraId="3B681306" w14:textId="5B7832DE" w:rsidR="00023A9F" w:rsidRPr="006D5EEA" w:rsidRDefault="00023A9F" w:rsidP="00A8570A">
      <w:pPr>
        <w:ind w:firstLineChars="200" w:firstLine="480"/>
        <w:rPr>
          <w:rFonts w:asciiTheme="majorBidi" w:hAnsiTheme="majorBidi" w:cstheme="majorBidi"/>
          <w:lang w:eastAsia="zh-CN"/>
        </w:rPr>
      </w:pPr>
      <w:r w:rsidRPr="006D5EEA">
        <w:rPr>
          <w:rFonts w:asciiTheme="majorBidi" w:hAnsiTheme="majorBidi" w:cstheme="majorBidi"/>
          <w:lang w:eastAsia="zh-CN"/>
        </w:rPr>
        <w:t>注意在</w:t>
      </w:r>
      <w:r w:rsidRPr="00A8570A">
        <w:rPr>
          <w:rFonts w:asciiTheme="majorBidi" w:hAnsiTheme="majorBidi" w:cstheme="majorBidi"/>
          <w:lang w:eastAsia="zh-CN"/>
        </w:rPr>
        <w:t>表面</w:t>
      </w:r>
      <w:r w:rsidRPr="006D5EEA">
        <w:rPr>
          <w:rFonts w:asciiTheme="majorBidi" w:hAnsiTheme="majorBidi" w:cstheme="majorBidi"/>
          <w:lang w:eastAsia="zh-CN"/>
        </w:rPr>
        <w:t>多</w:t>
      </w:r>
      <w:proofErr w:type="gramStart"/>
      <w:r w:rsidRPr="006D5EEA">
        <w:rPr>
          <w:rFonts w:asciiTheme="majorBidi" w:hAnsiTheme="majorBidi" w:cstheme="majorBidi"/>
          <w:lang w:eastAsia="zh-CN"/>
        </w:rPr>
        <w:t>径条件</w:t>
      </w:r>
      <w:proofErr w:type="gramEnd"/>
      <w:r w:rsidRPr="006D5EEA">
        <w:rPr>
          <w:rFonts w:asciiTheme="majorBidi" w:hAnsiTheme="majorBidi" w:cstheme="majorBidi"/>
          <w:lang w:eastAsia="zh-CN"/>
        </w:rPr>
        <w:t>下，由于天线上抬的原因，在最强射束（通常是直达波）方向天线鉴别度的损失会因该射束倾向于具有正的到达角的情况而予以补偿。</w:t>
      </w:r>
    </w:p>
    <w:p w14:paraId="22AEB422" w14:textId="77777777" w:rsidR="00023A9F" w:rsidRPr="006D5EEA" w:rsidRDefault="00023A9F" w:rsidP="00B3220C">
      <w:pPr>
        <w:pStyle w:val="Note"/>
        <w:rPr>
          <w:lang w:eastAsia="zh-CN"/>
        </w:rPr>
      </w:pPr>
      <w:r w:rsidRPr="006D5EEA">
        <w:rPr>
          <w:lang w:eastAsia="zh-CN"/>
        </w:rPr>
        <w:lastRenderedPageBreak/>
        <w:t>注</w:t>
      </w:r>
      <w:r w:rsidRPr="006D5EEA">
        <w:rPr>
          <w:lang w:eastAsia="zh-CN"/>
        </w:rPr>
        <w:t xml:space="preserve">3 </w:t>
      </w:r>
      <w:r w:rsidRPr="006D5EEA">
        <w:rPr>
          <w:lang w:val="en-US" w:eastAsia="zh-CN"/>
        </w:rPr>
        <w:t xml:space="preserve">– </w:t>
      </w:r>
      <w:r w:rsidRPr="006D5EEA">
        <w:rPr>
          <w:lang w:eastAsia="zh-CN"/>
        </w:rPr>
        <w:t>优化天线的</w:t>
      </w:r>
      <w:proofErr w:type="gramStart"/>
      <w:r w:rsidRPr="006D5EEA">
        <w:rPr>
          <w:lang w:eastAsia="zh-CN"/>
        </w:rPr>
        <w:t>上抬角而</w:t>
      </w:r>
      <w:proofErr w:type="gramEnd"/>
      <w:r w:rsidRPr="006D5EEA">
        <w:rPr>
          <w:lang w:eastAsia="zh-CN"/>
        </w:rPr>
        <w:t>使最大衰落深度达到最小（平坦衰落深度余量的伴随损失为</w:t>
      </w:r>
      <w:r w:rsidRPr="006D5EEA">
        <w:rPr>
          <w:lang w:eastAsia="zh-CN"/>
        </w:rPr>
        <w:t>2.5</w:t>
      </w:r>
      <w:r w:rsidRPr="006D5EEA">
        <w:rPr>
          <w:lang w:val="es-ES_tradnl" w:eastAsia="zh-CN"/>
        </w:rPr>
        <w:t>-</w:t>
      </w:r>
      <w:r w:rsidRPr="006D5EEA">
        <w:rPr>
          <w:lang w:eastAsia="zh-CN"/>
        </w:rPr>
        <w:t>4 dB</w:t>
      </w:r>
      <w:r w:rsidRPr="006D5EEA">
        <w:rPr>
          <w:lang w:eastAsia="zh-CN"/>
        </w:rPr>
        <w:t>）如果能避免天线尺寸的增加，或许是最好的选择。另一方面，</w:t>
      </w:r>
      <w:r w:rsidRPr="00B3220C">
        <w:rPr>
          <w:lang w:eastAsia="zh-CN"/>
        </w:rPr>
        <w:t>优化</w:t>
      </w:r>
      <w:proofErr w:type="gramStart"/>
      <w:r w:rsidRPr="00B3220C">
        <w:rPr>
          <w:lang w:eastAsia="zh-CN"/>
        </w:rPr>
        <w:t>上抬角以使</w:t>
      </w:r>
      <w:proofErr w:type="gramEnd"/>
      <w:r w:rsidRPr="00B3220C">
        <w:rPr>
          <w:lang w:eastAsia="zh-CN"/>
        </w:rPr>
        <w:t>幅度失真达到最小如果能改善性能而避免分集的话</w:t>
      </w:r>
      <w:r w:rsidRPr="006D5EEA">
        <w:rPr>
          <w:lang w:eastAsia="zh-CN"/>
        </w:rPr>
        <w:t>，或许是最好的选择。该选择依赖于系统中均衡的质量。第三个选择可以是选用能够导致平坦衰落余量的损失在极端值</w:t>
      </w:r>
      <w:r w:rsidRPr="006D5EEA">
        <w:rPr>
          <w:lang w:eastAsia="zh-CN"/>
        </w:rPr>
        <w:t>2.5</w:t>
      </w:r>
      <w:r w:rsidRPr="006D5EEA">
        <w:rPr>
          <w:lang w:val="es-ES_tradnl" w:eastAsia="zh-CN"/>
        </w:rPr>
        <w:t>-</w:t>
      </w:r>
      <w:r w:rsidRPr="006D5EEA">
        <w:rPr>
          <w:lang w:eastAsia="zh-CN"/>
        </w:rPr>
        <w:t>4 dB</w:t>
      </w:r>
      <w:r w:rsidRPr="006D5EEA">
        <w:rPr>
          <w:lang w:eastAsia="zh-CN"/>
        </w:rPr>
        <w:t>和</w:t>
      </w:r>
      <w:r w:rsidRPr="006D5EEA">
        <w:rPr>
          <w:lang w:eastAsia="zh-CN"/>
        </w:rPr>
        <w:t>6 dB</w:t>
      </w:r>
      <w:r w:rsidRPr="006D5EEA">
        <w:rPr>
          <w:lang w:eastAsia="zh-CN"/>
        </w:rPr>
        <w:t>之间的天线上抬角。有一点很重要的是，为让失真最小而进行的优化过程中，偏离优化衰落条件（即最小衰落深度）的量很小。</w:t>
      </w:r>
    </w:p>
    <w:p w14:paraId="234145DC" w14:textId="77777777" w:rsidR="00023A9F" w:rsidRPr="006D5EEA" w:rsidRDefault="00023A9F" w:rsidP="00B3220C">
      <w:pPr>
        <w:pStyle w:val="Note"/>
        <w:rPr>
          <w:lang w:eastAsia="zh-CN"/>
        </w:rPr>
      </w:pPr>
      <w:r w:rsidRPr="006D5EEA">
        <w:rPr>
          <w:lang w:eastAsia="zh-CN"/>
        </w:rPr>
        <w:t>注</w:t>
      </w:r>
      <w:r w:rsidRPr="006D5EEA">
        <w:rPr>
          <w:lang w:eastAsia="zh-CN"/>
        </w:rPr>
        <w:t xml:space="preserve">4 </w:t>
      </w:r>
      <w:r w:rsidRPr="006D5EEA">
        <w:rPr>
          <w:lang w:val="en-US" w:eastAsia="zh-CN"/>
        </w:rPr>
        <w:t xml:space="preserve">– </w:t>
      </w:r>
      <w:r w:rsidRPr="006D5EEA">
        <w:rPr>
          <w:lang w:eastAsia="zh-CN"/>
        </w:rPr>
        <w:t>射束跟踪分析和对到达角与三个最强多</w:t>
      </w:r>
      <w:proofErr w:type="gramStart"/>
      <w:r w:rsidRPr="006D5EEA">
        <w:rPr>
          <w:lang w:eastAsia="zh-CN"/>
        </w:rPr>
        <w:t>径</w:t>
      </w:r>
      <w:proofErr w:type="gramEnd"/>
      <w:r w:rsidRPr="006D5EEA">
        <w:rPr>
          <w:lang w:eastAsia="zh-CN"/>
        </w:rPr>
        <w:t>波幅度的高密度的实验性测量二者均表明，</w:t>
      </w:r>
      <w:r w:rsidRPr="00B3220C">
        <w:rPr>
          <w:lang w:eastAsia="zh-CN"/>
        </w:rPr>
        <w:t>到达</w:t>
      </w:r>
      <w:proofErr w:type="gramStart"/>
      <w:r w:rsidRPr="00B3220C">
        <w:rPr>
          <w:lang w:eastAsia="zh-CN"/>
        </w:rPr>
        <w:t>角更为上</w:t>
      </w:r>
      <w:proofErr w:type="gramEnd"/>
      <w:r w:rsidRPr="00B3220C">
        <w:rPr>
          <w:lang w:eastAsia="zh-CN"/>
        </w:rPr>
        <w:t>抬的大气</w:t>
      </w:r>
      <w:proofErr w:type="gramStart"/>
      <w:r w:rsidRPr="00B3220C">
        <w:rPr>
          <w:lang w:eastAsia="zh-CN"/>
        </w:rPr>
        <w:t>多径波倾向</w:t>
      </w:r>
      <w:proofErr w:type="gramEnd"/>
      <w:r w:rsidRPr="00B3220C">
        <w:rPr>
          <w:lang w:eastAsia="zh-CN"/>
        </w:rPr>
        <w:t>于</w:t>
      </w:r>
      <w:proofErr w:type="gramStart"/>
      <w:r w:rsidRPr="00B3220C">
        <w:rPr>
          <w:lang w:eastAsia="zh-CN"/>
        </w:rPr>
        <w:t>比次强大气多径波</w:t>
      </w:r>
      <w:proofErr w:type="gramEnd"/>
      <w:r w:rsidRPr="00B3220C">
        <w:rPr>
          <w:lang w:eastAsia="zh-CN"/>
        </w:rPr>
        <w:t>的电平高</w:t>
      </w:r>
      <w:r w:rsidRPr="006D5EEA">
        <w:rPr>
          <w:lang w:eastAsia="zh-CN"/>
        </w:rPr>
        <w:t>。这说明只要天线的</w:t>
      </w:r>
      <w:proofErr w:type="gramStart"/>
      <w:r w:rsidRPr="006D5EEA">
        <w:rPr>
          <w:lang w:eastAsia="zh-CN"/>
        </w:rPr>
        <w:t>上抬角被</w:t>
      </w:r>
      <w:proofErr w:type="gramEnd"/>
      <w:r w:rsidRPr="006D5EEA">
        <w:rPr>
          <w:lang w:eastAsia="zh-CN"/>
        </w:rPr>
        <w:t>设置成比两个到达角中的较大者大（对于</w:t>
      </w:r>
      <w:r w:rsidRPr="006D5EEA">
        <w:rPr>
          <w:lang w:eastAsia="zh-CN"/>
        </w:rPr>
        <w:t>31</w:t>
      </w:r>
      <w:r w:rsidRPr="006D5EEA">
        <w:rPr>
          <w:lang w:val="es-ES_tradnl" w:eastAsia="zh-CN"/>
        </w:rPr>
        <w:t>-</w:t>
      </w:r>
      <w:r w:rsidRPr="006D5EEA">
        <w:rPr>
          <w:lang w:eastAsia="zh-CN"/>
        </w:rPr>
        <w:t>51 km</w:t>
      </w:r>
      <w:r w:rsidRPr="006D5EEA">
        <w:rPr>
          <w:lang w:eastAsia="zh-CN"/>
        </w:rPr>
        <w:t>的路径长度通常不到</w:t>
      </w:r>
      <w:r w:rsidRPr="006D5EEA">
        <w:rPr>
          <w:lang w:eastAsia="zh-CN"/>
        </w:rPr>
        <w:t>0.3°</w:t>
      </w:r>
      <w:r w:rsidRPr="006D5EEA">
        <w:rPr>
          <w:lang w:eastAsia="zh-CN"/>
        </w:rPr>
        <w:t>），针对大气多径的天线鉴别度也会增加。从而优化的天线</w:t>
      </w:r>
      <w:proofErr w:type="gramStart"/>
      <w:r w:rsidRPr="006D5EEA">
        <w:rPr>
          <w:lang w:eastAsia="zh-CN"/>
        </w:rPr>
        <w:t>上抬角通常</w:t>
      </w:r>
      <w:proofErr w:type="gramEnd"/>
      <w:r w:rsidRPr="006D5EEA">
        <w:rPr>
          <w:lang w:eastAsia="zh-CN"/>
        </w:rPr>
        <w:t>应以减小表面多径效应为基础。</w:t>
      </w:r>
    </w:p>
    <w:p w14:paraId="1A21C3AB" w14:textId="77777777" w:rsidR="00023A9F" w:rsidRPr="00046AD0" w:rsidRDefault="00023A9F" w:rsidP="00046AD0">
      <w:pPr>
        <w:pStyle w:val="Heading3"/>
        <w:rPr>
          <w:lang w:eastAsia="zh-CN"/>
        </w:rPr>
      </w:pPr>
      <w:bookmarkStart w:id="71" w:name="_Toc394797421"/>
      <w:bookmarkStart w:id="72" w:name="_Toc107646211"/>
      <w:r w:rsidRPr="00046AD0">
        <w:rPr>
          <w:lang w:eastAsia="zh-CN"/>
        </w:rPr>
        <w:t>6.1.3</w:t>
      </w:r>
      <w:r w:rsidRPr="00046AD0">
        <w:rPr>
          <w:lang w:eastAsia="zh-CN"/>
        </w:rPr>
        <w:tab/>
      </w:r>
      <w:r w:rsidRPr="00046AD0">
        <w:rPr>
          <w:lang w:eastAsia="zh-CN"/>
        </w:rPr>
        <w:t>减小路径余隙</w:t>
      </w:r>
    </w:p>
    <w:p w14:paraId="1930E65B" w14:textId="6737E56F" w:rsidR="00023A9F" w:rsidRDefault="00023A9F" w:rsidP="00A8570A">
      <w:pPr>
        <w:ind w:firstLineChars="200" w:firstLine="480"/>
        <w:rPr>
          <w:rFonts w:asciiTheme="majorBidi" w:hAnsiTheme="majorBidi" w:cstheme="majorBidi"/>
          <w:lang w:eastAsia="zh-CN"/>
        </w:rPr>
      </w:pPr>
      <w:r w:rsidRPr="00A8570A">
        <w:rPr>
          <w:lang w:eastAsia="zh-CN"/>
        </w:rPr>
        <w:t>还有一种技术不像其他技术那样被吃透或量化了，就是至少在副折射条件下通过减小路径余隙以获得一个可预测的衍射损耗量。这种技术被认为对于大部分情况有下述作用：</w:t>
      </w:r>
    </w:p>
    <w:p w14:paraId="0401FD44" w14:textId="77777777" w:rsidR="00023A9F" w:rsidRPr="006D5EEA" w:rsidRDefault="00023A9F" w:rsidP="00023A9F">
      <w:pPr>
        <w:pStyle w:val="enumlev1"/>
        <w:spacing w:line="360" w:lineRule="atLeast"/>
        <w:rPr>
          <w:rFonts w:asciiTheme="majorBidi" w:hAnsiTheme="majorBidi" w:cstheme="majorBidi"/>
          <w:lang w:eastAsia="zh-CN"/>
        </w:rPr>
      </w:pP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降低直达波受极端层（如波导状）波束扩散损耗影响的可能性和</w:t>
      </w:r>
      <w:r w:rsidRPr="006D5EEA">
        <w:rPr>
          <w:rFonts w:asciiTheme="majorBidi" w:hAnsiTheme="majorBidi" w:cstheme="majorBidi"/>
          <w:lang w:eastAsia="zh-CN"/>
        </w:rPr>
        <w:t>/</w:t>
      </w:r>
      <w:r w:rsidRPr="006D5EEA">
        <w:rPr>
          <w:rFonts w:asciiTheme="majorBidi" w:hAnsiTheme="majorBidi" w:cstheme="majorBidi"/>
          <w:lang w:eastAsia="zh-CN"/>
        </w:rPr>
        <w:t>或严重性，该极端层正好出现在整条路径的下方或部分出现在整条路径的下方（策略</w:t>
      </w:r>
      <w:r w:rsidRPr="006D5EEA">
        <w:rPr>
          <w:rFonts w:asciiTheme="majorBidi" w:hAnsiTheme="majorBidi" w:cstheme="majorBidi"/>
          <w:lang w:eastAsia="zh-CN"/>
        </w:rPr>
        <w:t>A</w:t>
      </w:r>
      <w:r w:rsidRPr="006D5EEA">
        <w:rPr>
          <w:rFonts w:asciiTheme="majorBidi" w:hAnsiTheme="majorBidi" w:cstheme="majorBidi"/>
          <w:lang w:eastAsia="zh-CN"/>
        </w:rPr>
        <w:t>技术）；</w:t>
      </w:r>
    </w:p>
    <w:p w14:paraId="5B5DC2C3" w14:textId="77777777" w:rsidR="00023A9F" w:rsidRPr="006D5EEA" w:rsidRDefault="00023A9F" w:rsidP="00023A9F">
      <w:pPr>
        <w:pStyle w:val="enumlev1"/>
        <w:spacing w:line="360" w:lineRule="atLeast"/>
        <w:rPr>
          <w:rFonts w:asciiTheme="majorBidi" w:hAnsiTheme="majorBidi" w:cstheme="majorBidi"/>
          <w:lang w:eastAsia="zh-CN"/>
        </w:rPr>
      </w:pP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同时降低同一极端层加强表面反射波的可能性（策略</w:t>
      </w:r>
      <w:r w:rsidRPr="006D5EEA">
        <w:rPr>
          <w:rFonts w:asciiTheme="majorBidi" w:hAnsiTheme="majorBidi" w:cstheme="majorBidi"/>
          <w:lang w:eastAsia="zh-CN"/>
        </w:rPr>
        <w:t>B</w:t>
      </w:r>
      <w:r w:rsidRPr="006D5EEA">
        <w:rPr>
          <w:rFonts w:asciiTheme="majorBidi" w:hAnsiTheme="majorBidi" w:cstheme="majorBidi"/>
          <w:lang w:eastAsia="zh-CN"/>
        </w:rPr>
        <w:t>技术）。</w:t>
      </w:r>
    </w:p>
    <w:p w14:paraId="3705A15C" w14:textId="77777777" w:rsidR="00023A9F" w:rsidRPr="00A8570A" w:rsidRDefault="00023A9F" w:rsidP="00A8570A">
      <w:pPr>
        <w:ind w:firstLineChars="200" w:firstLine="480"/>
        <w:rPr>
          <w:lang w:eastAsia="zh-CN"/>
        </w:rPr>
      </w:pPr>
      <w:r w:rsidRPr="00A8570A">
        <w:rPr>
          <w:lang w:eastAsia="zh-CN"/>
        </w:rPr>
        <w:t>由此也降低了直达波与具有破坏性的一个或多个表面发射</w:t>
      </w:r>
      <w:proofErr w:type="gramStart"/>
      <w:r w:rsidRPr="00A8570A">
        <w:rPr>
          <w:lang w:eastAsia="zh-CN"/>
        </w:rPr>
        <w:t>波结合</w:t>
      </w:r>
      <w:proofErr w:type="gramEnd"/>
      <w:r w:rsidRPr="00A8570A">
        <w:rPr>
          <w:lang w:eastAsia="zh-CN"/>
        </w:rPr>
        <w:t>的可能性，这种结合会引起严重的频率选择性衰落。</w:t>
      </w:r>
    </w:p>
    <w:p w14:paraId="6E0C1D30" w14:textId="77777777" w:rsidR="00023A9F" w:rsidRPr="00A8570A" w:rsidRDefault="00023A9F" w:rsidP="00A8570A">
      <w:pPr>
        <w:ind w:firstLineChars="200" w:firstLine="480"/>
        <w:rPr>
          <w:lang w:eastAsia="zh-CN"/>
        </w:rPr>
      </w:pPr>
      <w:r w:rsidRPr="00A8570A">
        <w:rPr>
          <w:lang w:eastAsia="zh-CN"/>
        </w:rPr>
        <w:t>该技术被认为有效的另一种方式是，如果引起直达波波束扩散的极端层只有部分位于路径下方，则直达波与干扰表面反射波间的延迟会减小（即策略</w:t>
      </w:r>
      <w:r w:rsidRPr="00A8570A">
        <w:rPr>
          <w:lang w:eastAsia="zh-CN"/>
        </w:rPr>
        <w:t>C</w:t>
      </w:r>
      <w:r w:rsidRPr="00A8570A">
        <w:rPr>
          <w:lang w:eastAsia="zh-CN"/>
        </w:rPr>
        <w:t>）。因此，与整个极端层均位于路径下方相比，导致的频率选择性衰落较轻。</w:t>
      </w:r>
    </w:p>
    <w:p w14:paraId="61C8A150" w14:textId="59B5B828" w:rsidR="00023A9F" w:rsidRPr="00A8570A" w:rsidRDefault="00023A9F" w:rsidP="00A8570A">
      <w:pPr>
        <w:ind w:firstLineChars="200" w:firstLine="480"/>
        <w:rPr>
          <w:lang w:eastAsia="zh-CN"/>
        </w:rPr>
      </w:pPr>
      <w:r w:rsidRPr="00A8570A">
        <w:rPr>
          <w:lang w:eastAsia="zh-CN"/>
        </w:rPr>
        <w:t>该技术需要在减小表面多径衰落效应和在副折射条件下由衍射损耗引起的衰落加剧这两方面之间折衷。第</w:t>
      </w:r>
      <w:r w:rsidRPr="00A8570A">
        <w:rPr>
          <w:lang w:eastAsia="zh-CN"/>
        </w:rPr>
        <w:t>2.2.2.1</w:t>
      </w:r>
      <w:r w:rsidRPr="00A8570A">
        <w:rPr>
          <w:lang w:eastAsia="zh-CN"/>
        </w:rPr>
        <w:t>节的路径余隙规则旨在避免正常折射条件（即有效</w:t>
      </w:r>
      <w:r w:rsidR="00930675">
        <w:rPr>
          <w:lang w:eastAsia="zh-CN"/>
        </w:rPr>
        <w:t>k</w:t>
      </w:r>
      <w:r w:rsidRPr="00A8570A">
        <w:rPr>
          <w:lang w:eastAsia="zh-CN"/>
        </w:rPr>
        <w:t>系数的中值）下的衍射损耗，但在对应于</w:t>
      </w:r>
      <w:proofErr w:type="spellStart"/>
      <w:r w:rsidRPr="00A8570A">
        <w:rPr>
          <w:lang w:eastAsia="zh-CN"/>
        </w:rPr>
        <w:t>ke</w:t>
      </w:r>
      <w:proofErr w:type="spellEnd"/>
      <w:r w:rsidRPr="00A8570A">
        <w:rPr>
          <w:lang w:eastAsia="zh-CN"/>
        </w:rPr>
        <w:t>(99.9%)</w:t>
      </w:r>
      <w:r w:rsidRPr="00A8570A">
        <w:rPr>
          <w:lang w:eastAsia="zh-CN"/>
        </w:rPr>
        <w:t>的条件下允许约</w:t>
      </w:r>
      <w:r w:rsidRPr="00A8570A">
        <w:rPr>
          <w:lang w:eastAsia="zh-CN"/>
        </w:rPr>
        <w:t>6 dB</w:t>
      </w:r>
      <w:r w:rsidRPr="00A8570A">
        <w:rPr>
          <w:lang w:eastAsia="zh-CN"/>
        </w:rPr>
        <w:t>的衍射损耗。原则上，对于有足够大的平坦衰落余量的系统，在正常条件和副折射条件下均允许更大的衍射损耗。</w:t>
      </w:r>
    </w:p>
    <w:p w14:paraId="68E16309" w14:textId="77777777" w:rsidR="00023A9F" w:rsidRPr="00A8570A" w:rsidRDefault="00023A9F" w:rsidP="00A8570A">
      <w:pPr>
        <w:ind w:firstLineChars="200" w:firstLine="480"/>
        <w:rPr>
          <w:lang w:eastAsia="zh-CN"/>
        </w:rPr>
      </w:pPr>
      <w:r w:rsidRPr="00A8570A">
        <w:rPr>
          <w:lang w:eastAsia="zh-CN"/>
        </w:rPr>
        <w:t>在路径有很小或没有倾角时，该技术最有价值。然而，即使在略微倾斜的路径上，减小路径余隙对于进一步减轻表面多径效应也可能是有用的。</w:t>
      </w:r>
    </w:p>
    <w:p w14:paraId="29A13C78" w14:textId="77777777" w:rsidR="00023A9F" w:rsidRPr="006D5EEA" w:rsidRDefault="00023A9F" w:rsidP="00A8570A">
      <w:pPr>
        <w:ind w:firstLineChars="200" w:firstLine="480"/>
        <w:rPr>
          <w:lang w:eastAsia="zh-CN"/>
        </w:rPr>
      </w:pPr>
      <w:r w:rsidRPr="00A8570A">
        <w:rPr>
          <w:lang w:eastAsia="zh-CN"/>
        </w:rPr>
        <w:t>该技术用于空间分集配置中的下部天线时更为安全，在第</w:t>
      </w:r>
      <w:r w:rsidRPr="00A8570A">
        <w:rPr>
          <w:lang w:eastAsia="zh-CN"/>
        </w:rPr>
        <w:t>6.2.1</w:t>
      </w:r>
      <w:r w:rsidRPr="00A8570A">
        <w:rPr>
          <w:lang w:eastAsia="zh-CN"/>
        </w:rPr>
        <w:t>节提出的技术中推荐将该技术作为常规方法。</w:t>
      </w:r>
    </w:p>
    <w:bookmarkEnd w:id="71"/>
    <w:bookmarkEnd w:id="72"/>
    <w:p w14:paraId="29998629" w14:textId="77777777" w:rsidR="00023A9F" w:rsidRPr="006D5EEA" w:rsidRDefault="00023A9F" w:rsidP="00023A9F">
      <w:pPr>
        <w:pStyle w:val="Heading2"/>
        <w:spacing w:line="360" w:lineRule="atLeast"/>
        <w:rPr>
          <w:rFonts w:asciiTheme="majorBidi" w:hAnsiTheme="majorBidi" w:cstheme="majorBidi"/>
          <w:lang w:eastAsia="zh-CN"/>
        </w:rPr>
      </w:pPr>
      <w:r w:rsidRPr="006D5EEA">
        <w:rPr>
          <w:rFonts w:asciiTheme="majorBidi" w:hAnsiTheme="majorBidi" w:cstheme="majorBidi"/>
          <w:lang w:eastAsia="zh-CN"/>
        </w:rPr>
        <w:t>6.2</w:t>
      </w:r>
      <w:r w:rsidRPr="006D5EEA">
        <w:rPr>
          <w:rFonts w:asciiTheme="majorBidi" w:hAnsiTheme="majorBidi" w:cstheme="majorBidi"/>
          <w:lang w:eastAsia="zh-CN"/>
        </w:rPr>
        <w:tab/>
      </w:r>
      <w:r w:rsidRPr="006D5EEA">
        <w:rPr>
          <w:rFonts w:asciiTheme="majorBidi" w:hAnsiTheme="majorBidi" w:cstheme="majorBidi"/>
          <w:lang w:eastAsia="zh-CN"/>
        </w:rPr>
        <w:t>分集技术</w:t>
      </w:r>
    </w:p>
    <w:p w14:paraId="01BCA013" w14:textId="77777777" w:rsidR="00023A9F" w:rsidRPr="00A8570A" w:rsidRDefault="00023A9F" w:rsidP="00A8570A">
      <w:pPr>
        <w:ind w:firstLineChars="200" w:firstLine="480"/>
        <w:rPr>
          <w:lang w:eastAsia="zh-CN"/>
        </w:rPr>
      </w:pPr>
      <w:r w:rsidRPr="00A8570A">
        <w:rPr>
          <w:lang w:eastAsia="zh-CN"/>
        </w:rPr>
        <w:t>分集技术包括空间分集、角度分集和频率分集。为有利于空间分集和角度分集或两者的结合，通常应避免使用频率分集。这样做不仅是因为频谱的使用更为有效，也是因为这些技术通常比较优秀。特别是空间分集，除了有助于克服频率选择性衰落，还有助于克服平坦衰落（如由波束扩展损耗在成的，而不是由短延时的大气多</w:t>
      </w:r>
      <w:proofErr w:type="gramStart"/>
      <w:r w:rsidRPr="00A8570A">
        <w:rPr>
          <w:lang w:eastAsia="zh-CN"/>
        </w:rPr>
        <w:t>径造成</w:t>
      </w:r>
      <w:proofErr w:type="gramEnd"/>
      <w:r w:rsidRPr="00A8570A">
        <w:rPr>
          <w:lang w:eastAsia="zh-CN"/>
        </w:rPr>
        <w:t>的），而频率分集只有助于克服频率选择性衰落（如由表面多径和</w:t>
      </w:r>
      <w:r w:rsidRPr="00A8570A">
        <w:rPr>
          <w:lang w:eastAsia="zh-CN"/>
        </w:rPr>
        <w:t>/</w:t>
      </w:r>
      <w:r w:rsidRPr="00A8570A">
        <w:rPr>
          <w:lang w:eastAsia="zh-CN"/>
        </w:rPr>
        <w:t>或大气多</w:t>
      </w:r>
      <w:proofErr w:type="gramStart"/>
      <w:r w:rsidRPr="00A8570A">
        <w:rPr>
          <w:lang w:eastAsia="zh-CN"/>
        </w:rPr>
        <w:t>径造成</w:t>
      </w:r>
      <w:proofErr w:type="gramEnd"/>
      <w:r w:rsidRPr="00A8570A">
        <w:rPr>
          <w:lang w:eastAsia="zh-CN"/>
        </w:rPr>
        <w:t>的）。为了保护频谱，频率分集应尽可能避免使用。凡使用空间分集，也应通过以不同的角度</w:t>
      </w:r>
      <w:proofErr w:type="gramStart"/>
      <w:r w:rsidRPr="00A8570A">
        <w:rPr>
          <w:lang w:eastAsia="zh-CN"/>
        </w:rPr>
        <w:t>上抬各天线</w:t>
      </w:r>
      <w:proofErr w:type="gramEnd"/>
      <w:r w:rsidRPr="00A8570A">
        <w:rPr>
          <w:lang w:eastAsia="zh-CN"/>
        </w:rPr>
        <w:t>而使用角度分集。在合适的空间分集不可能实现，或者要减小塔的高度的情况下，可以使用角度分集。</w:t>
      </w:r>
    </w:p>
    <w:p w14:paraId="3C55AFD3" w14:textId="77777777" w:rsidR="00023A9F" w:rsidRPr="006D5EEA" w:rsidRDefault="00023A9F" w:rsidP="00A8570A">
      <w:pPr>
        <w:ind w:firstLineChars="200" w:firstLine="480"/>
        <w:rPr>
          <w:rFonts w:asciiTheme="majorBidi" w:hAnsiTheme="majorBidi" w:cstheme="majorBidi"/>
          <w:lang w:eastAsia="zh-CN"/>
        </w:rPr>
      </w:pPr>
      <w:r w:rsidRPr="00A8570A">
        <w:rPr>
          <w:lang w:eastAsia="zh-CN"/>
        </w:rPr>
        <w:t>这三种分集技术能够提供的改善程度取决于系统的分集支路中信号的不相关程度。对于窄带模拟系统，确定在单一频率上衰落深度的统计值有改善就足够了。对于宽带数字系统，分集改善还取决于带内失真的统计值。</w:t>
      </w:r>
    </w:p>
    <w:p w14:paraId="4762A002" w14:textId="3FFD7112" w:rsidR="00023A9F" w:rsidRDefault="00023A9F" w:rsidP="00A8570A">
      <w:pPr>
        <w:spacing w:line="360" w:lineRule="atLeast"/>
        <w:ind w:firstLineChars="200" w:firstLine="480"/>
        <w:rPr>
          <w:rFonts w:asciiTheme="majorBidi" w:hAnsiTheme="majorBidi" w:cstheme="majorBidi"/>
          <w:szCs w:val="24"/>
          <w:lang w:eastAsia="zh-CN"/>
        </w:rPr>
      </w:pPr>
      <w:r w:rsidRPr="006D5EEA">
        <w:rPr>
          <w:rFonts w:asciiTheme="majorBidi" w:hAnsiTheme="majorBidi" w:cstheme="majorBidi"/>
          <w:szCs w:val="24"/>
          <w:lang w:eastAsia="zh-CN"/>
        </w:rPr>
        <w:lastRenderedPageBreak/>
        <w:t>对于衰落深度</w:t>
      </w:r>
      <w:r w:rsidRPr="006D5EEA">
        <w:rPr>
          <w:rFonts w:asciiTheme="majorBidi" w:hAnsiTheme="majorBidi" w:cstheme="majorBidi"/>
          <w:i/>
          <w:iCs/>
          <w:szCs w:val="24"/>
          <w:lang w:eastAsia="zh-CN"/>
        </w:rPr>
        <w:t>A</w:t>
      </w:r>
      <w:r w:rsidRPr="006D5EEA">
        <w:rPr>
          <w:rFonts w:asciiTheme="majorBidi" w:hAnsiTheme="majorBidi" w:cstheme="majorBidi"/>
          <w:szCs w:val="24"/>
          <w:lang w:eastAsia="zh-CN"/>
        </w:rPr>
        <w:t>，分集改善系数</w:t>
      </w:r>
      <w:r w:rsidRPr="006D5EEA">
        <w:rPr>
          <w:rFonts w:asciiTheme="majorBidi" w:hAnsiTheme="majorBidi" w:cstheme="majorBidi"/>
          <w:i/>
          <w:iCs/>
          <w:szCs w:val="24"/>
          <w:lang w:eastAsia="zh-CN"/>
        </w:rPr>
        <w:t>I</w:t>
      </w:r>
      <w:r w:rsidRPr="006D5EEA">
        <w:rPr>
          <w:rFonts w:asciiTheme="majorBidi" w:hAnsiTheme="majorBidi" w:cstheme="majorBidi"/>
          <w:szCs w:val="24"/>
          <w:lang w:eastAsia="zh-CN"/>
        </w:rPr>
        <w:t>的定义为：</w:t>
      </w:r>
    </w:p>
    <w:p w14:paraId="78E79F25" w14:textId="77777777" w:rsidR="00930675" w:rsidRPr="006D5EEA" w:rsidRDefault="00930675" w:rsidP="00930675">
      <w:pPr>
        <w:pStyle w:val="Blanc"/>
        <w:keepNext w:val="0"/>
        <w:keepLines w:val="0"/>
        <w:rPr>
          <w:lang w:eastAsia="zh-CN"/>
        </w:rPr>
      </w:pPr>
    </w:p>
    <w:p w14:paraId="2DA1431F" w14:textId="5C63A2AC" w:rsidR="00023A9F" w:rsidRDefault="00023A9F" w:rsidP="00023A9F">
      <w:pPr>
        <w:pStyle w:val="Equation"/>
        <w:spacing w:line="360" w:lineRule="atLeast"/>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63801">
        <w:rPr>
          <w:i/>
          <w:lang w:val="en-US" w:eastAsia="zh-CN"/>
        </w:rPr>
        <w:t>I</w:t>
      </w:r>
      <w:r w:rsidRPr="00863801">
        <w:rPr>
          <w:lang w:val="en-US" w:eastAsia="zh-CN"/>
        </w:rPr>
        <w:t xml:space="preserve"> </w:t>
      </w:r>
      <w:r w:rsidRPr="00863801">
        <w:rPr>
          <w:rFonts w:ascii="Symbol" w:hAnsi="Symbol"/>
          <w:lang w:val="en-US" w:eastAsia="zh-CN"/>
        </w:rPr>
        <w:t></w:t>
      </w:r>
      <w:r w:rsidRPr="00863801">
        <w:rPr>
          <w:lang w:val="en-US" w:eastAsia="zh-CN"/>
        </w:rPr>
        <w:t xml:space="preserve"> </w:t>
      </w:r>
      <w:r w:rsidRPr="00863801">
        <w:rPr>
          <w:i/>
          <w:lang w:val="en-US" w:eastAsia="zh-CN"/>
        </w:rPr>
        <w:t>p</w:t>
      </w:r>
      <w:r w:rsidRPr="00863801">
        <w:rPr>
          <w:sz w:val="4"/>
          <w:lang w:val="en-US" w:eastAsia="zh-CN"/>
        </w:rPr>
        <w:t> </w:t>
      </w:r>
      <w:r w:rsidRPr="00863801">
        <w:rPr>
          <w:lang w:val="en-US" w:eastAsia="zh-CN"/>
        </w:rPr>
        <w:t>(</w:t>
      </w:r>
      <w:r w:rsidRPr="00863801">
        <w:rPr>
          <w:sz w:val="4"/>
          <w:lang w:val="en-US" w:eastAsia="zh-CN"/>
        </w:rPr>
        <w:t> </w:t>
      </w:r>
      <w:r w:rsidRPr="00863801">
        <w:rPr>
          <w:i/>
          <w:lang w:val="en-US" w:eastAsia="zh-CN"/>
        </w:rPr>
        <w:t>A</w:t>
      </w:r>
      <w:r w:rsidRPr="00863801">
        <w:rPr>
          <w:sz w:val="4"/>
          <w:lang w:val="en-US" w:eastAsia="zh-CN"/>
        </w:rPr>
        <w:t> </w:t>
      </w:r>
      <w:r w:rsidRPr="00863801">
        <w:rPr>
          <w:lang w:val="en-US" w:eastAsia="zh-CN"/>
        </w:rPr>
        <w:t>)</w:t>
      </w:r>
      <w:r w:rsidRPr="00863801">
        <w:rPr>
          <w:rFonts w:ascii="Tms Rmn" w:hAnsi="Tms Rmn"/>
          <w:lang w:val="en-US" w:eastAsia="zh-CN"/>
        </w:rPr>
        <w:t xml:space="preserve"> </w:t>
      </w:r>
      <w:r w:rsidRPr="00863801">
        <w:rPr>
          <w:position w:val="-2"/>
          <w:sz w:val="28"/>
          <w:lang w:val="en-US" w:eastAsia="zh-CN"/>
        </w:rPr>
        <w:t>/</w:t>
      </w:r>
      <w:r w:rsidRPr="00863801">
        <w:rPr>
          <w:lang w:val="en-US" w:eastAsia="zh-CN"/>
        </w:rPr>
        <w:t xml:space="preserve"> </w:t>
      </w:r>
      <w:r w:rsidRPr="00863801">
        <w:rPr>
          <w:i/>
          <w:lang w:val="en-US" w:eastAsia="zh-CN"/>
        </w:rPr>
        <w:t>p</w:t>
      </w:r>
      <w:r w:rsidRPr="00863801">
        <w:rPr>
          <w:i/>
          <w:iCs/>
          <w:vertAlign w:val="subscript"/>
          <w:lang w:val="en-US" w:eastAsia="zh-CN"/>
        </w:rPr>
        <w:t>d</w:t>
      </w:r>
      <w:r w:rsidRPr="00863801">
        <w:rPr>
          <w:sz w:val="12"/>
          <w:lang w:val="en-US" w:eastAsia="zh-CN"/>
        </w:rPr>
        <w:t xml:space="preserve"> </w:t>
      </w:r>
      <w:r w:rsidRPr="00863801">
        <w:rPr>
          <w:lang w:val="en-US" w:eastAsia="zh-CN"/>
        </w:rPr>
        <w:t>(</w:t>
      </w:r>
      <w:r w:rsidRPr="00863801">
        <w:rPr>
          <w:sz w:val="4"/>
          <w:lang w:val="en-US" w:eastAsia="zh-CN"/>
        </w:rPr>
        <w:t> </w:t>
      </w:r>
      <w:r w:rsidRPr="00863801">
        <w:rPr>
          <w:i/>
          <w:lang w:val="en-US" w:eastAsia="zh-CN"/>
        </w:rPr>
        <w:t>A</w:t>
      </w:r>
      <w:r w:rsidRPr="00863801">
        <w:rPr>
          <w:sz w:val="4"/>
          <w:lang w:val="en-US" w:eastAsia="zh-CN"/>
        </w:rPr>
        <w:t> </w:t>
      </w:r>
      <w:r w:rsidRPr="00863801">
        <w:rPr>
          <w:lang w:val="en-US" w:eastAsia="zh-CN"/>
        </w:rPr>
        <w:t>)</w:t>
      </w:r>
      <w:r w:rsidRPr="006D5EEA">
        <w:rPr>
          <w:rFonts w:asciiTheme="majorBidi" w:hAnsiTheme="majorBidi" w:cstheme="majorBidi"/>
          <w:lang w:val="en-US" w:eastAsia="zh-CN"/>
        </w:rPr>
        <w:tab/>
        <w:t>(150)</w:t>
      </w:r>
    </w:p>
    <w:p w14:paraId="3C6A4404" w14:textId="77777777" w:rsidR="00930675" w:rsidRPr="006D5EEA" w:rsidRDefault="00930675" w:rsidP="00930675">
      <w:pPr>
        <w:pStyle w:val="Blanc"/>
        <w:keepNext w:val="0"/>
        <w:keepLines w:val="0"/>
        <w:rPr>
          <w:lang w:eastAsia="zh-CN"/>
        </w:rPr>
      </w:pPr>
    </w:p>
    <w:p w14:paraId="6515FAC0" w14:textId="1E2E9CA9" w:rsidR="00023A9F" w:rsidRPr="00A8570A" w:rsidRDefault="00023A9F" w:rsidP="00A8570A">
      <w:pPr>
        <w:spacing w:line="360" w:lineRule="atLeast"/>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lang w:val="en-US" w:eastAsia="zh-CN"/>
        </w:rPr>
        <w:t>p</w:t>
      </w:r>
      <w:r w:rsidRPr="006D5EEA">
        <w:rPr>
          <w:rFonts w:asciiTheme="majorBidi" w:hAnsiTheme="majorBidi" w:cstheme="majorBidi"/>
          <w:i/>
          <w:iCs/>
          <w:vertAlign w:val="subscript"/>
          <w:lang w:val="en-US" w:eastAsia="zh-CN"/>
        </w:rPr>
        <w:t>d</w:t>
      </w:r>
      <w:r w:rsidRPr="006D5EEA">
        <w:rPr>
          <w:rFonts w:asciiTheme="majorBidi" w:hAnsiTheme="majorBidi" w:cstheme="majorBidi"/>
          <w:i/>
          <w:iCs/>
          <w:position w:val="-4"/>
          <w:sz w:val="12"/>
          <w:szCs w:val="12"/>
          <w:lang w:val="en-US" w:eastAsia="zh-CN"/>
        </w:rPr>
        <w:t> </w:t>
      </w:r>
      <w:r w:rsidRPr="006D5EEA">
        <w:rPr>
          <w:rFonts w:asciiTheme="majorBidi" w:hAnsiTheme="majorBidi" w:cstheme="majorBidi"/>
          <w:lang w:val="en-US" w:eastAsia="zh-CN"/>
        </w:rPr>
        <w:t>(</w:t>
      </w:r>
      <w:r w:rsidRPr="006D5EEA">
        <w:rPr>
          <w:rFonts w:asciiTheme="majorBidi" w:hAnsiTheme="majorBidi" w:cstheme="majorBidi"/>
          <w:i/>
          <w:iCs/>
          <w:lang w:val="en-US" w:eastAsia="zh-CN"/>
        </w:rPr>
        <w:t>A</w:t>
      </w:r>
      <w:r w:rsidRPr="006D5EEA">
        <w:rPr>
          <w:rFonts w:asciiTheme="majorBidi" w:hAnsiTheme="majorBidi" w:cstheme="majorBidi"/>
          <w:lang w:val="en-US" w:eastAsia="zh-CN"/>
        </w:rPr>
        <w:t>)</w:t>
      </w:r>
      <w:r w:rsidRPr="006D5EEA">
        <w:rPr>
          <w:rFonts w:asciiTheme="majorBidi" w:hAnsiTheme="majorBidi" w:cstheme="majorBidi"/>
          <w:szCs w:val="24"/>
          <w:lang w:eastAsia="zh-CN"/>
        </w:rPr>
        <w:t>是组合分集信号支路衰落深度大于</w:t>
      </w:r>
      <w:r w:rsidRPr="006D5EEA">
        <w:rPr>
          <w:rFonts w:asciiTheme="majorBidi" w:hAnsiTheme="majorBidi" w:cstheme="majorBidi"/>
          <w:i/>
          <w:iCs/>
          <w:szCs w:val="24"/>
          <w:lang w:val="en-US" w:eastAsia="zh-CN"/>
        </w:rPr>
        <w:t>A</w:t>
      </w:r>
      <w:r w:rsidRPr="006D5EEA">
        <w:rPr>
          <w:rFonts w:asciiTheme="majorBidi" w:hAnsiTheme="majorBidi" w:cstheme="majorBidi"/>
          <w:szCs w:val="24"/>
          <w:lang w:eastAsia="zh-CN"/>
        </w:rPr>
        <w:t>的时间百分比</w:t>
      </w:r>
      <w:r w:rsidRPr="006D5EEA">
        <w:rPr>
          <w:rFonts w:asciiTheme="majorBidi" w:hAnsiTheme="majorBidi" w:cstheme="majorBidi"/>
          <w:szCs w:val="24"/>
          <w:lang w:val="en-US" w:eastAsia="zh-CN"/>
        </w:rPr>
        <w:t>，</w:t>
      </w:r>
      <w:r w:rsidRPr="006D5EEA">
        <w:rPr>
          <w:rFonts w:asciiTheme="majorBidi" w:hAnsiTheme="majorBidi" w:cstheme="majorBidi"/>
          <w:i/>
          <w:iCs/>
          <w:szCs w:val="24"/>
          <w:lang w:val="en-US" w:eastAsia="zh-CN"/>
        </w:rPr>
        <w:t>p</w:t>
      </w:r>
      <w:r w:rsidRPr="006D5EEA">
        <w:rPr>
          <w:rFonts w:asciiTheme="majorBidi" w:hAnsiTheme="majorBidi" w:cstheme="majorBidi"/>
          <w:szCs w:val="24"/>
          <w:lang w:val="en-US" w:eastAsia="zh-CN"/>
        </w:rPr>
        <w:t>(</w:t>
      </w:r>
      <w:r w:rsidRPr="006D5EEA">
        <w:rPr>
          <w:rFonts w:asciiTheme="majorBidi" w:hAnsiTheme="majorBidi" w:cstheme="majorBidi"/>
          <w:i/>
          <w:iCs/>
          <w:szCs w:val="24"/>
          <w:lang w:val="en-US" w:eastAsia="zh-CN"/>
        </w:rPr>
        <w:t>A</w:t>
      </w: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是无保护路径的百分比。数字系统的分集改善系数是用给定</w:t>
      </w:r>
      <w:r w:rsidRPr="006D5EEA">
        <w:rPr>
          <w:rFonts w:asciiTheme="majorBidi" w:hAnsiTheme="majorBidi" w:cstheme="majorBidi"/>
          <w:szCs w:val="24"/>
          <w:lang w:eastAsia="zh-CN"/>
        </w:rPr>
        <w:t>BER</w:t>
      </w:r>
      <w:r w:rsidRPr="006D5EEA">
        <w:rPr>
          <w:rFonts w:asciiTheme="majorBidi" w:hAnsiTheme="majorBidi" w:cstheme="majorBidi"/>
          <w:szCs w:val="24"/>
          <w:lang w:eastAsia="zh-CN"/>
        </w:rPr>
        <w:t>的情况下有无分集时的超过时间之比来规定的。</w:t>
      </w:r>
    </w:p>
    <w:p w14:paraId="17417B1C"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6.2.1</w:t>
      </w:r>
      <w:r w:rsidRPr="006D5EEA">
        <w:rPr>
          <w:rFonts w:asciiTheme="majorBidi" w:hAnsiTheme="majorBidi" w:cstheme="majorBidi"/>
          <w:lang w:eastAsia="zh-CN"/>
        </w:rPr>
        <w:tab/>
      </w:r>
      <w:r w:rsidRPr="006D5EEA">
        <w:rPr>
          <w:rFonts w:asciiTheme="majorBidi" w:hAnsiTheme="majorBidi" w:cstheme="majorBidi"/>
          <w:lang w:eastAsia="zh-CN"/>
        </w:rPr>
        <w:t>空间分集系统中天线的间隔</w:t>
      </w:r>
    </w:p>
    <w:p w14:paraId="461C8F1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在空间分集系统中天线合适的间隔由下面三个因素决定：</w:t>
      </w:r>
    </w:p>
    <w:p w14:paraId="50AABF8C"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使下部天线余隙尽可能小（在第</w:t>
      </w:r>
      <w:r w:rsidRPr="006D5EEA">
        <w:rPr>
          <w:rFonts w:asciiTheme="majorBidi" w:hAnsiTheme="majorBidi" w:cstheme="majorBidi"/>
          <w:szCs w:val="24"/>
          <w:lang w:eastAsia="zh-CN"/>
        </w:rPr>
        <w:t>2.2.2</w:t>
      </w:r>
      <w:r w:rsidRPr="006D5EEA">
        <w:rPr>
          <w:rFonts w:asciiTheme="majorBidi" w:hAnsiTheme="majorBidi" w:cstheme="majorBidi"/>
          <w:szCs w:val="24"/>
          <w:lang w:eastAsia="zh-CN"/>
        </w:rPr>
        <w:t>节的余隙指导原则范围内）的需求，目的是将表面多径衰落的发生最小化（见第</w:t>
      </w:r>
      <w:r w:rsidRPr="006D5EEA">
        <w:rPr>
          <w:rFonts w:asciiTheme="majorBidi" w:hAnsiTheme="majorBidi" w:cstheme="majorBidi"/>
          <w:szCs w:val="24"/>
          <w:lang w:eastAsia="zh-CN"/>
        </w:rPr>
        <w:t>6.1.3</w:t>
      </w:r>
      <w:r w:rsidRPr="006D5EEA">
        <w:rPr>
          <w:rFonts w:asciiTheme="majorBidi" w:hAnsiTheme="majorBidi" w:cstheme="majorBidi"/>
          <w:szCs w:val="24"/>
          <w:lang w:eastAsia="zh-CN"/>
        </w:rPr>
        <w:t>节）；</w:t>
      </w:r>
    </w:p>
    <w:p w14:paraId="4183354D"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获知指定的陆上空间分集改善系数的需求（见第</w:t>
      </w:r>
      <w:r w:rsidRPr="006D5EEA">
        <w:rPr>
          <w:rFonts w:asciiTheme="majorBidi" w:hAnsiTheme="majorBidi" w:cstheme="majorBidi"/>
          <w:szCs w:val="24"/>
          <w:lang w:eastAsia="zh-CN"/>
        </w:rPr>
        <w:t>6.2.2</w:t>
      </w:r>
      <w:r w:rsidRPr="006D5EEA">
        <w:rPr>
          <w:rFonts w:asciiTheme="majorBidi" w:hAnsiTheme="majorBidi" w:cstheme="majorBidi"/>
          <w:szCs w:val="24"/>
          <w:lang w:eastAsia="zh-CN"/>
        </w:rPr>
        <w:t>节）；</w:t>
      </w:r>
    </w:p>
    <w:p w14:paraId="61A0A3D6" w14:textId="22B67A1F"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信号在一个天线上衰落时，使另一个分集天线上的信号由表面多径引起衰落的几率达到最小的需求</w:t>
      </w:r>
      <w:r w:rsidR="00394C12">
        <w:rPr>
          <w:rFonts w:asciiTheme="majorBidi" w:hAnsiTheme="majorBidi" w:cstheme="majorBidi" w:hint="eastAsia"/>
          <w:szCs w:val="24"/>
          <w:lang w:eastAsia="zh-CN"/>
        </w:rPr>
        <w:t>。</w:t>
      </w:r>
    </w:p>
    <w:p w14:paraId="6ABA32EA" w14:textId="2116539A"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确定间隔的逐步程序如下：</w:t>
      </w:r>
    </w:p>
    <w:p w14:paraId="0440239D" w14:textId="77777777" w:rsidR="00023A9F" w:rsidRPr="006D5EEA" w:rsidRDefault="00023A9F" w:rsidP="00023A9F">
      <w:pPr>
        <w:ind w:firstLineChars="200" w:firstLine="480"/>
        <w:rPr>
          <w:rFonts w:asciiTheme="majorBidi" w:hAnsiTheme="majorBidi" w:cstheme="majorBidi"/>
          <w:lang w:eastAsia="zh-CN"/>
        </w:rPr>
      </w:pPr>
      <w:r w:rsidRPr="00AB5D52">
        <w:rPr>
          <w:rFonts w:ascii="STKaiti" w:eastAsia="STKaiti" w:hAnsi="STKaiti" w:cstheme="majorBidi"/>
          <w:szCs w:val="24"/>
          <w:lang w:eastAsia="zh-CN"/>
        </w:rPr>
        <w:t>步骤</w:t>
      </w:r>
      <w:r w:rsidRPr="00AB5D52">
        <w:rPr>
          <w:rFonts w:eastAsia="STKaiti"/>
          <w:szCs w:val="24"/>
          <w:lang w:eastAsia="zh-CN"/>
        </w:rPr>
        <w:t>1-4</w:t>
      </w:r>
      <w:r w:rsidRPr="00AB5D52">
        <w:rPr>
          <w:rFonts w:ascii="SimSun" w:hAnsi="SimSun"/>
          <w:szCs w:val="24"/>
          <w:lang w:eastAsia="zh-CN"/>
        </w:rPr>
        <w:t>：</w:t>
      </w:r>
      <w:r w:rsidRPr="006D5EEA">
        <w:rPr>
          <w:rFonts w:asciiTheme="majorBidi" w:hAnsiTheme="majorBidi" w:cstheme="majorBidi"/>
          <w:szCs w:val="24"/>
          <w:lang w:eastAsia="zh-CN"/>
        </w:rPr>
        <w:t>应用第</w:t>
      </w:r>
      <w:r w:rsidRPr="006D5EEA">
        <w:rPr>
          <w:rFonts w:asciiTheme="majorBidi" w:hAnsiTheme="majorBidi" w:cstheme="majorBidi"/>
          <w:szCs w:val="24"/>
          <w:lang w:eastAsia="zh-CN"/>
        </w:rPr>
        <w:t>6.1.2.3</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1-4</w:t>
      </w:r>
      <w:r w:rsidRPr="006D5EEA">
        <w:rPr>
          <w:rFonts w:asciiTheme="majorBidi" w:hAnsiTheme="majorBidi" w:cstheme="majorBidi"/>
          <w:szCs w:val="24"/>
          <w:lang w:eastAsia="zh-CN"/>
        </w:rPr>
        <w:t>确定：</w:t>
      </w:r>
    </w:p>
    <w:p w14:paraId="2BA2E107"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是否存在镜面表面反射可能显著的路径区域；</w:t>
      </w:r>
    </w:p>
    <w:p w14:paraId="229F9CB7"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是否有必要采用空间分集克服表面多径衰落。</w:t>
      </w:r>
    </w:p>
    <w:p w14:paraId="604BE3C8"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szCs w:val="24"/>
          <w:lang w:eastAsia="zh-CN"/>
        </w:rPr>
        <w:t>（</w:t>
      </w:r>
      <w:proofErr w:type="gramStart"/>
      <w:r w:rsidRPr="006D5EEA">
        <w:rPr>
          <w:rFonts w:asciiTheme="majorBidi" w:hAnsiTheme="majorBidi" w:cstheme="majorBidi"/>
          <w:szCs w:val="24"/>
          <w:lang w:eastAsia="zh-CN"/>
        </w:rPr>
        <w:t>对于紧</w:t>
      </w:r>
      <w:proofErr w:type="gramEnd"/>
      <w:r w:rsidRPr="006D5EEA">
        <w:rPr>
          <w:rFonts w:asciiTheme="majorBidi" w:hAnsiTheme="majorBidi" w:cstheme="majorBidi"/>
          <w:szCs w:val="24"/>
          <w:lang w:eastAsia="zh-CN"/>
        </w:rPr>
        <w:t>挨着一个或多个无源反射器的两支路无源反射器中继段，见注</w:t>
      </w:r>
      <w:r w:rsidRPr="006D5EEA">
        <w:rPr>
          <w:rFonts w:asciiTheme="majorBidi" w:hAnsiTheme="majorBidi" w:cstheme="majorBidi"/>
          <w:szCs w:val="24"/>
          <w:lang w:eastAsia="zh-CN"/>
        </w:rPr>
        <w:t>1</w:t>
      </w:r>
      <w:r w:rsidRPr="006D5EEA">
        <w:rPr>
          <w:rFonts w:asciiTheme="majorBidi" w:hAnsiTheme="majorBidi" w:cstheme="majorBidi"/>
          <w:szCs w:val="24"/>
          <w:lang w:eastAsia="zh-CN"/>
        </w:rPr>
        <w:t>。）如果没有显著的镜面表面反射区域，转到步骤</w:t>
      </w:r>
      <w:r w:rsidRPr="006D5EEA">
        <w:rPr>
          <w:rFonts w:asciiTheme="majorBidi" w:hAnsiTheme="majorBidi" w:cstheme="majorBidi"/>
          <w:szCs w:val="24"/>
          <w:lang w:eastAsia="zh-CN"/>
        </w:rPr>
        <w:t>8</w:t>
      </w:r>
      <w:r w:rsidRPr="006D5EEA">
        <w:rPr>
          <w:rFonts w:asciiTheme="majorBidi" w:hAnsiTheme="majorBidi" w:cstheme="majorBidi"/>
          <w:szCs w:val="24"/>
          <w:lang w:eastAsia="zh-CN"/>
        </w:rPr>
        <w:t>。</w:t>
      </w:r>
    </w:p>
    <w:p w14:paraId="5A6E5E8D" w14:textId="4DA053D8" w:rsidR="00023A9F" w:rsidRPr="006D5EEA" w:rsidRDefault="00023A9F" w:rsidP="00023A9F">
      <w:pPr>
        <w:ind w:firstLineChars="200" w:firstLine="480"/>
        <w:rPr>
          <w:rFonts w:asciiTheme="majorBidi" w:hAnsiTheme="majorBidi" w:cstheme="majorBidi"/>
          <w:lang w:eastAsia="zh-CN"/>
        </w:rPr>
      </w:pPr>
      <w:r w:rsidRPr="00AB5D52">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5</w:t>
      </w:r>
      <w:r w:rsidRPr="00AB5D52">
        <w:rPr>
          <w:rFonts w:ascii="SimSun" w:hAnsi="SimSun" w:cstheme="majorBidi"/>
          <w:szCs w:val="24"/>
          <w:lang w:eastAsia="zh-CN"/>
        </w:rPr>
        <w:t>：</w:t>
      </w:r>
      <w:r w:rsidRPr="006D5EEA">
        <w:rPr>
          <w:rFonts w:asciiTheme="majorBidi" w:hAnsiTheme="majorBidi" w:cstheme="majorBidi"/>
          <w:szCs w:val="24"/>
          <w:lang w:eastAsia="zh-CN"/>
        </w:rPr>
        <w:t>对于步骤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中相同的有效</w:t>
      </w:r>
      <w:r w:rsidR="00C13324">
        <w:rPr>
          <w:rFonts w:asciiTheme="majorBidi" w:hAnsiTheme="majorBidi" w:cstheme="majorBidi" w:hint="eastAsia"/>
          <w:szCs w:val="24"/>
          <w:lang w:eastAsia="zh-CN"/>
        </w:rPr>
        <w:t xml:space="preserve"> </w:t>
      </w:r>
      <w:r w:rsidRPr="00C13324">
        <w:rPr>
          <w:rFonts w:asciiTheme="majorBidi" w:hAnsiTheme="majorBidi" w:cstheme="majorBidi"/>
          <w:i/>
          <w:iCs/>
          <w:szCs w:val="24"/>
          <w:lang w:eastAsia="zh-CN"/>
        </w:rPr>
        <w:t>k</w:t>
      </w:r>
      <w:r w:rsidR="00C13324">
        <w:rPr>
          <w:rFonts w:asciiTheme="majorBidi" w:hAnsiTheme="majorBidi" w:cstheme="majorBidi"/>
          <w:i/>
          <w:iCs/>
          <w:szCs w:val="24"/>
          <w:lang w:eastAsia="zh-CN"/>
        </w:rPr>
        <w:t xml:space="preserve"> </w:t>
      </w:r>
      <w:r w:rsidRPr="006D5EEA">
        <w:rPr>
          <w:rFonts w:asciiTheme="majorBidi" w:hAnsiTheme="majorBidi" w:cstheme="majorBidi"/>
          <w:szCs w:val="24"/>
          <w:lang w:eastAsia="zh-CN"/>
        </w:rPr>
        <w:t>值范围，由下式计算接收信号电平两个相邻最小值或最大值（由直达波和表面</w:t>
      </w:r>
      <w:proofErr w:type="gramStart"/>
      <w:r w:rsidRPr="006D5EEA">
        <w:rPr>
          <w:rFonts w:asciiTheme="majorBidi" w:hAnsiTheme="majorBidi" w:cstheme="majorBidi"/>
          <w:szCs w:val="24"/>
          <w:lang w:eastAsia="zh-CN"/>
        </w:rPr>
        <w:t>多径波间</w:t>
      </w:r>
      <w:proofErr w:type="gramEnd"/>
      <w:r w:rsidRPr="006D5EEA">
        <w:rPr>
          <w:rFonts w:asciiTheme="majorBidi" w:hAnsiTheme="majorBidi" w:cstheme="majorBidi"/>
          <w:szCs w:val="24"/>
          <w:lang w:eastAsia="zh-CN"/>
        </w:rPr>
        <w:t>的干扰引起；见图</w:t>
      </w:r>
      <w:r w:rsidRPr="006D5EEA">
        <w:rPr>
          <w:rFonts w:asciiTheme="majorBidi" w:hAnsiTheme="majorBidi" w:cstheme="majorBidi"/>
          <w:szCs w:val="24"/>
          <w:lang w:eastAsia="zh-CN"/>
        </w:rPr>
        <w:t>10</w:t>
      </w:r>
      <w:r w:rsidRPr="006D5EEA">
        <w:rPr>
          <w:rFonts w:asciiTheme="majorBidi" w:hAnsiTheme="majorBidi" w:cstheme="majorBidi"/>
          <w:szCs w:val="24"/>
          <w:lang w:eastAsia="zh-CN"/>
        </w:rPr>
        <w:t>）之间的距离：</w:t>
      </w:r>
    </w:p>
    <w:p w14:paraId="572E1A78" w14:textId="77777777" w:rsidR="00023A9F" w:rsidRPr="00C839E5" w:rsidRDefault="00023A9F" w:rsidP="00C839E5">
      <w:pPr>
        <w:pStyle w:val="Blanc"/>
        <w:rPr>
          <w:rFonts w:asciiTheme="majorBidi" w:hAnsiTheme="majorBidi" w:cstheme="majorBidi"/>
          <w:lang w:val="fr-FR" w:eastAsia="zh-CN"/>
        </w:rPr>
      </w:pPr>
    </w:p>
    <w:p w14:paraId="1EBA3FDE"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6"/>
        </w:rPr>
        <w:object w:dxaOrig="3879" w:dyaOrig="740" w14:anchorId="02D6F9F1">
          <v:shape id="_x0000_i1140" type="#_x0000_t75" style="width:194.1pt;height:36.85pt" o:ole="" fillcolor="window">
            <v:imagedata r:id="rId241" o:title=""/>
          </v:shape>
          <o:OLEObject Type="Embed" ProgID="Equation.3" ShapeID="_x0000_i1140" DrawAspect="Content" ObjectID="_1807336488" r:id="rId242"/>
        </w:object>
      </w:r>
      <w:r w:rsidRPr="006D5EEA">
        <w:rPr>
          <w:rFonts w:asciiTheme="majorBidi" w:hAnsiTheme="majorBidi" w:cstheme="majorBidi"/>
          <w:lang w:val="en-US" w:eastAsia="zh-CN"/>
        </w:rPr>
        <w:tab/>
        <w:t>(151)</w:t>
      </w:r>
    </w:p>
    <w:p w14:paraId="6A30EC0E" w14:textId="77777777" w:rsidR="00023A9F" w:rsidRPr="00C839E5" w:rsidRDefault="00023A9F" w:rsidP="00C839E5">
      <w:pPr>
        <w:pStyle w:val="Blanc"/>
        <w:rPr>
          <w:rFonts w:asciiTheme="majorBidi" w:hAnsiTheme="majorBidi" w:cstheme="majorBidi"/>
          <w:lang w:val="fr-FR" w:eastAsia="zh-CN"/>
        </w:rPr>
      </w:pPr>
    </w:p>
    <w:p w14:paraId="71DCCF1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用</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2</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2</w:t>
      </w:r>
      <w:r>
        <w:rPr>
          <w:rFonts w:asciiTheme="majorBidi" w:hAnsiTheme="majorBidi" w:cstheme="majorBidi"/>
          <w:szCs w:val="24"/>
          <w:lang w:eastAsia="zh-CN"/>
        </w:rPr>
        <w:t>分别替代公式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151</w:t>
      </w:r>
      <w:r>
        <w:rPr>
          <w:rFonts w:asciiTheme="majorBidi" w:hAnsiTheme="majorBidi" w:cstheme="majorBidi" w:hint="eastAsia"/>
          <w:szCs w:val="24"/>
          <w:lang w:eastAsia="zh-CN"/>
        </w:rPr>
        <w:t>)</w:t>
      </w:r>
      <w:r w:rsidRPr="006D5EEA">
        <w:rPr>
          <w:rFonts w:asciiTheme="majorBidi" w:hAnsiTheme="majorBidi" w:cstheme="majorBidi"/>
          <w:szCs w:val="24"/>
          <w:lang w:eastAsia="zh-CN"/>
        </w:rPr>
        <w:t>中的</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可以计算出站点</w:t>
      </w:r>
      <w:r w:rsidRPr="006D5EEA">
        <w:rPr>
          <w:rFonts w:asciiTheme="majorBidi" w:hAnsiTheme="majorBidi" w:cstheme="majorBidi"/>
          <w:szCs w:val="24"/>
          <w:lang w:eastAsia="zh-CN"/>
        </w:rPr>
        <w:t>1</w:t>
      </w:r>
      <w:r w:rsidRPr="006D5EEA">
        <w:rPr>
          <w:rFonts w:asciiTheme="majorBidi" w:hAnsiTheme="majorBidi" w:cstheme="majorBidi"/>
          <w:szCs w:val="24"/>
          <w:lang w:eastAsia="zh-CN"/>
        </w:rPr>
        <w:t>的距离</w:t>
      </w:r>
      <w:r w:rsidRPr="00863801">
        <w:rPr>
          <w:lang w:val="en-US"/>
        </w:rPr>
        <w:sym w:font="Symbol" w:char="F071"/>
      </w:r>
      <w:r w:rsidRPr="00863801">
        <w:rPr>
          <w:vertAlign w:val="subscript"/>
          <w:lang w:val="en-US" w:eastAsia="zh-CN"/>
        </w:rPr>
        <w:t>1</w:t>
      </w:r>
      <w:r w:rsidRPr="006D5EEA">
        <w:rPr>
          <w:rFonts w:asciiTheme="majorBidi" w:hAnsiTheme="majorBidi" w:cstheme="majorBidi"/>
          <w:vertAlign w:val="subscript"/>
          <w:lang w:eastAsia="zh-CN"/>
        </w:rPr>
        <w:t></w:t>
      </w:r>
      <w:r w:rsidRPr="006D5EEA">
        <w:rPr>
          <w:rFonts w:asciiTheme="majorBidi" w:hAnsiTheme="majorBidi" w:cstheme="majorBidi"/>
          <w:szCs w:val="24"/>
          <w:lang w:eastAsia="zh-CN"/>
        </w:rPr>
        <w:t>。</w:t>
      </w:r>
    </w:p>
    <w:p w14:paraId="3F00B44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对每一个可能的镜面反射区域执行这一步骤。</w:t>
      </w:r>
    </w:p>
    <w:p w14:paraId="19115121" w14:textId="08613EA3" w:rsidR="00023A9F" w:rsidRPr="006D5EEA" w:rsidRDefault="00023A9F" w:rsidP="00023A9F">
      <w:pPr>
        <w:ind w:firstLineChars="200" w:firstLine="480"/>
        <w:rPr>
          <w:rFonts w:asciiTheme="majorBidi" w:hAnsiTheme="majorBidi" w:cstheme="majorBidi"/>
          <w:lang w:eastAsia="zh-CN"/>
        </w:rPr>
      </w:pPr>
      <w:r w:rsidRPr="00404C9B">
        <w:rPr>
          <w:rFonts w:ascii="STKaiti" w:eastAsia="STKaiti" w:hAnsi="STKaiti" w:cstheme="majorBidi"/>
          <w:szCs w:val="24"/>
          <w:lang w:eastAsia="zh-CN"/>
        </w:rPr>
        <w:t>步骤6</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对于相同的</w:t>
      </w:r>
      <w:r w:rsidR="00C13324">
        <w:rPr>
          <w:rFonts w:asciiTheme="majorBidi" w:hAnsiTheme="majorBidi" w:cstheme="majorBidi" w:hint="eastAsia"/>
          <w:szCs w:val="24"/>
          <w:lang w:eastAsia="zh-CN"/>
        </w:rPr>
        <w:t xml:space="preserve"> </w:t>
      </w:r>
      <w:r w:rsidRPr="00C13324">
        <w:rPr>
          <w:rFonts w:asciiTheme="majorBidi" w:hAnsiTheme="majorBidi" w:cstheme="majorBidi"/>
          <w:i/>
          <w:szCs w:val="24"/>
          <w:lang w:eastAsia="zh-CN"/>
        </w:rPr>
        <w:t>k</w:t>
      </w:r>
      <w:r w:rsidR="00C13324">
        <w:rPr>
          <w:rFonts w:asciiTheme="majorBidi" w:hAnsiTheme="majorBidi" w:cstheme="majorBidi"/>
          <w:i/>
          <w:szCs w:val="24"/>
          <w:lang w:eastAsia="zh-CN"/>
        </w:rPr>
        <w:t xml:space="preserve"> </w:t>
      </w:r>
      <w:r w:rsidRPr="006D5EEA">
        <w:rPr>
          <w:rFonts w:asciiTheme="majorBidi" w:hAnsiTheme="majorBidi" w:cstheme="majorBidi"/>
          <w:szCs w:val="24"/>
          <w:lang w:eastAsia="zh-CN"/>
        </w:rPr>
        <w:t>值范围，计算可能的分集天线的优化间隔：</w:t>
      </w:r>
    </w:p>
    <w:p w14:paraId="48621516" w14:textId="77777777" w:rsidR="00023A9F" w:rsidRPr="006D5EEA" w:rsidRDefault="00023A9F" w:rsidP="00C839E5">
      <w:pPr>
        <w:pStyle w:val="Blanc"/>
        <w:rPr>
          <w:rFonts w:asciiTheme="majorBidi" w:hAnsiTheme="majorBidi" w:cstheme="majorBidi"/>
          <w:lang w:val="fr-FR" w:eastAsia="zh-CN"/>
        </w:rPr>
      </w:pPr>
    </w:p>
    <w:p w14:paraId="75CFCC5F" w14:textId="77777777" w:rsidR="00023A9F" w:rsidRPr="006D5EEA" w:rsidRDefault="00023A9F" w:rsidP="00023A9F">
      <w:pPr>
        <w:pStyle w:val="Equation"/>
        <w:tabs>
          <w:tab w:val="left" w:pos="8640"/>
        </w:tabs>
        <w:rPr>
          <w:rFonts w:asciiTheme="majorBidi" w:hAnsiTheme="majorBidi" w:cstheme="majorBidi"/>
          <w:lang w:val="en-US" w:eastAsia="zh-CN"/>
        </w:rPr>
      </w:pPr>
      <w:r w:rsidRPr="006D5EEA">
        <w:rPr>
          <w:rFonts w:asciiTheme="majorBidi" w:hAnsiTheme="majorBidi" w:cstheme="majorBidi"/>
          <w:i/>
          <w:iCs/>
          <w:lang w:val="en-US" w:eastAsia="zh-CN"/>
        </w:rPr>
        <w:tab/>
      </w:r>
      <w:r w:rsidRPr="006D5EEA">
        <w:rPr>
          <w:rFonts w:asciiTheme="majorBidi" w:hAnsiTheme="majorBidi" w:cstheme="majorBidi"/>
          <w:i/>
          <w:iCs/>
          <w:lang w:val="en-US" w:eastAsia="zh-CN"/>
        </w:rPr>
        <w:tab/>
      </w:r>
      <w:r w:rsidRPr="00863801">
        <w:rPr>
          <w:i/>
          <w:iCs/>
          <w:lang w:val="en-US" w:eastAsia="zh-CN"/>
        </w:rPr>
        <w:t>S</w:t>
      </w:r>
      <w:r w:rsidRPr="00863801">
        <w:rPr>
          <w:vertAlign w:val="subscript"/>
          <w:lang w:val="en-US" w:eastAsia="zh-CN"/>
        </w:rPr>
        <w:t>1</w:t>
      </w:r>
      <w:r w:rsidRPr="00863801">
        <w:rPr>
          <w:lang w:val="en-US" w:eastAsia="zh-CN"/>
        </w:rPr>
        <w:t> </w:t>
      </w:r>
      <w:r w:rsidRPr="00863801">
        <w:rPr>
          <w:rFonts w:ascii="Symbol" w:hAnsi="Symbol"/>
          <w:lang w:val="en-US" w:eastAsia="zh-CN"/>
        </w:rPr>
        <w:t></w:t>
      </w:r>
      <w:r w:rsidRPr="00863801">
        <w:rPr>
          <w:lang w:val="en-US" w:eastAsia="zh-CN"/>
        </w:rPr>
        <w:t> </w:t>
      </w:r>
      <w:r w:rsidRPr="00863801">
        <w:rPr>
          <w:rFonts w:ascii="Symbol" w:hAnsi="Symbol"/>
          <w:lang w:val="en-US" w:eastAsia="zh-CN"/>
        </w:rPr>
        <w:t></w:t>
      </w:r>
      <w:r w:rsidRPr="00863801">
        <w:rPr>
          <w:rFonts w:ascii="Symbol" w:hAnsi="Symbol"/>
          <w:vertAlign w:val="subscript"/>
          <w:lang w:val="en-US" w:eastAsia="zh-CN"/>
        </w:rPr>
        <w:t></w:t>
      </w:r>
      <w:r w:rsidRPr="00863801">
        <w:rPr>
          <w:lang w:val="en-US" w:eastAsia="zh-CN"/>
        </w:rPr>
        <w:t> / 2, 3</w:t>
      </w:r>
      <w:r w:rsidRPr="00863801">
        <w:rPr>
          <w:rFonts w:ascii="Symbol" w:hAnsi="Symbol"/>
          <w:lang w:val="en-US" w:eastAsia="zh-CN"/>
        </w:rPr>
        <w:t></w:t>
      </w:r>
      <w:r w:rsidRPr="00863801">
        <w:rPr>
          <w:vertAlign w:val="subscript"/>
          <w:lang w:val="en-US" w:eastAsia="zh-CN"/>
        </w:rPr>
        <w:t>1</w:t>
      </w:r>
      <w:r w:rsidRPr="00863801">
        <w:rPr>
          <w:lang w:val="en-US" w:eastAsia="zh-CN"/>
        </w:rPr>
        <w:t> / 2, 5</w:t>
      </w:r>
      <w:r w:rsidRPr="00863801">
        <w:rPr>
          <w:rFonts w:ascii="Symbol" w:hAnsi="Symbol"/>
          <w:lang w:val="en-US" w:eastAsia="zh-CN"/>
        </w:rPr>
        <w:t></w:t>
      </w:r>
      <w:r w:rsidRPr="00863801">
        <w:rPr>
          <w:vertAlign w:val="subscript"/>
          <w:lang w:val="en-US" w:eastAsia="zh-CN"/>
        </w:rPr>
        <w:t>1</w:t>
      </w:r>
      <w:r w:rsidRPr="00863801">
        <w:rPr>
          <w:lang w:val="en-US" w:eastAsia="zh-CN"/>
        </w:rPr>
        <w:t> / 2 etc.     </w:t>
      </w:r>
      <w:r w:rsidRPr="00863801">
        <w:rPr>
          <w:i/>
          <w:iCs/>
          <w:lang w:val="en-US" w:eastAsia="zh-CN"/>
        </w:rPr>
        <w:t>S</w:t>
      </w:r>
      <w:r w:rsidRPr="00863801">
        <w:rPr>
          <w:vertAlign w:val="subscript"/>
          <w:lang w:val="en-US" w:eastAsia="zh-CN"/>
        </w:rPr>
        <w:t>2</w:t>
      </w:r>
      <w:r w:rsidRPr="00863801">
        <w:rPr>
          <w:lang w:val="en-US" w:eastAsia="zh-CN"/>
        </w:rPr>
        <w:t> </w:t>
      </w:r>
      <w:r w:rsidRPr="00863801">
        <w:rPr>
          <w:rFonts w:ascii="Symbol" w:hAnsi="Symbol"/>
          <w:lang w:val="en-US" w:eastAsia="zh-CN"/>
        </w:rPr>
        <w:t></w:t>
      </w:r>
      <w:r w:rsidRPr="00863801">
        <w:rPr>
          <w:lang w:val="en-US" w:eastAsia="zh-CN"/>
        </w:rPr>
        <w:t> </w:t>
      </w:r>
      <w:r w:rsidRPr="00863801">
        <w:rPr>
          <w:rFonts w:ascii="Symbol" w:hAnsi="Symbol"/>
          <w:lang w:val="en-US" w:eastAsia="zh-CN"/>
        </w:rPr>
        <w:t></w:t>
      </w:r>
      <w:r w:rsidRPr="00863801">
        <w:rPr>
          <w:rFonts w:ascii="Symbol" w:hAnsi="Symbol"/>
          <w:vertAlign w:val="subscript"/>
          <w:lang w:val="en-US" w:eastAsia="zh-CN"/>
        </w:rPr>
        <w:t></w:t>
      </w:r>
      <w:r w:rsidRPr="00863801">
        <w:rPr>
          <w:lang w:val="en-US" w:eastAsia="zh-CN"/>
        </w:rPr>
        <w:t> / 2, 3</w:t>
      </w:r>
      <w:r w:rsidRPr="00863801">
        <w:rPr>
          <w:rFonts w:ascii="Symbol" w:hAnsi="Symbol"/>
          <w:lang w:val="en-US" w:eastAsia="zh-CN"/>
        </w:rPr>
        <w:t></w:t>
      </w:r>
      <w:r w:rsidRPr="00863801">
        <w:rPr>
          <w:vertAlign w:val="subscript"/>
          <w:lang w:val="en-US" w:eastAsia="zh-CN"/>
        </w:rPr>
        <w:t>2</w:t>
      </w:r>
      <w:r w:rsidRPr="00863801">
        <w:rPr>
          <w:lang w:val="en-US" w:eastAsia="zh-CN"/>
        </w:rPr>
        <w:t> / 2, 5</w:t>
      </w:r>
      <w:r w:rsidRPr="00863801">
        <w:rPr>
          <w:rFonts w:ascii="Symbol" w:hAnsi="Symbol"/>
          <w:lang w:val="en-US" w:eastAsia="zh-CN"/>
        </w:rPr>
        <w:t></w:t>
      </w:r>
      <w:r w:rsidRPr="00863801">
        <w:rPr>
          <w:vertAlign w:val="subscript"/>
          <w:lang w:val="en-US" w:eastAsia="zh-CN"/>
        </w:rPr>
        <w:t>2</w:t>
      </w:r>
      <w:r w:rsidRPr="00863801">
        <w:rPr>
          <w:lang w:val="en-US" w:eastAsia="zh-CN"/>
        </w:rPr>
        <w:t> / 2</w:t>
      </w:r>
      <w:r w:rsidRPr="006D5EEA">
        <w:rPr>
          <w:rFonts w:asciiTheme="majorBidi" w:hAnsiTheme="majorBidi" w:cstheme="majorBidi"/>
          <w:lang w:val="en-US" w:eastAsia="zh-CN"/>
        </w:rPr>
        <w:t>等</w:t>
      </w:r>
      <w:r w:rsidRPr="006D5EEA">
        <w:rPr>
          <w:rFonts w:asciiTheme="majorBidi" w:hAnsiTheme="majorBidi" w:cstheme="majorBidi"/>
          <w:lang w:val="en-US" w:eastAsia="zh-CN"/>
        </w:rPr>
        <w:t>         </w:t>
      </w:r>
      <w:r w:rsidRPr="006D5EEA">
        <w:rPr>
          <w:rFonts w:asciiTheme="majorBidi" w:hAnsiTheme="majorBidi" w:cstheme="majorBidi"/>
          <w:lang w:val="en-US" w:eastAsia="zh-CN"/>
        </w:rPr>
        <w:t>米</w:t>
      </w:r>
      <w:r w:rsidRPr="006D5EEA">
        <w:rPr>
          <w:rFonts w:asciiTheme="majorBidi" w:hAnsiTheme="majorBidi" w:cstheme="majorBidi"/>
          <w:lang w:val="en-US" w:eastAsia="zh-CN"/>
        </w:rPr>
        <w:tab/>
      </w:r>
      <w:r w:rsidRPr="006D5EEA">
        <w:rPr>
          <w:rFonts w:asciiTheme="majorBidi" w:hAnsiTheme="majorBidi" w:cstheme="majorBidi"/>
          <w:lang w:val="en-US" w:eastAsia="zh-CN"/>
        </w:rPr>
        <w:tab/>
        <w:t>(152)</w:t>
      </w:r>
    </w:p>
    <w:p w14:paraId="3FE0617B" w14:textId="77777777" w:rsidR="00023A9F" w:rsidRPr="00C839E5" w:rsidRDefault="00023A9F" w:rsidP="00C839E5">
      <w:pPr>
        <w:pStyle w:val="Blanc"/>
        <w:rPr>
          <w:rFonts w:asciiTheme="majorBidi" w:hAnsiTheme="majorBidi" w:cstheme="majorBidi"/>
          <w:lang w:val="fr-FR" w:eastAsia="zh-CN"/>
        </w:rPr>
      </w:pPr>
    </w:p>
    <w:p w14:paraId="1E08870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同样地，对每一个可能的镜面反射区域执行这一步骤。</w:t>
      </w:r>
    </w:p>
    <w:p w14:paraId="4830B4C4" w14:textId="4D6F763A" w:rsidR="00023A9F" w:rsidRPr="006D5EEA" w:rsidRDefault="00023A9F" w:rsidP="00023A9F">
      <w:pPr>
        <w:ind w:firstLineChars="200" w:firstLine="480"/>
        <w:rPr>
          <w:rFonts w:asciiTheme="majorBidi" w:hAnsiTheme="majorBidi" w:cstheme="majorBidi"/>
          <w:lang w:eastAsia="zh-CN"/>
        </w:rPr>
      </w:pPr>
      <w:r w:rsidRPr="009F04C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7</w:t>
      </w:r>
      <w:r w:rsidRPr="009F04CB">
        <w:rPr>
          <w:rFonts w:ascii="SimSun" w:hAnsi="SimSun" w:cstheme="majorBidi"/>
          <w:szCs w:val="24"/>
          <w:lang w:eastAsia="zh-CN"/>
        </w:rPr>
        <w:t>：</w:t>
      </w:r>
      <w:r w:rsidRPr="009F04CB">
        <w:rPr>
          <w:rFonts w:ascii="STKaiti" w:eastAsia="STKaiti" w:hAnsi="STKaiti" w:cstheme="majorBidi"/>
          <w:szCs w:val="24"/>
          <w:lang w:eastAsia="zh-CN"/>
        </w:rPr>
        <w:t>具有明显镜面表面反射的路径</w:t>
      </w:r>
      <w:r w:rsidRPr="006D5EEA">
        <w:rPr>
          <w:rFonts w:asciiTheme="majorBidi" w:hAnsiTheme="majorBidi" w:cstheme="majorBidi"/>
          <w:szCs w:val="24"/>
          <w:lang w:eastAsia="zh-CN"/>
        </w:rPr>
        <w:t>：由第</w:t>
      </w:r>
      <w:r w:rsidRPr="006D5EEA">
        <w:rPr>
          <w:rFonts w:asciiTheme="majorBidi" w:hAnsiTheme="majorBidi" w:cstheme="majorBidi"/>
          <w:szCs w:val="24"/>
          <w:lang w:eastAsia="zh-CN"/>
        </w:rPr>
        <w:t>2.2.2.2</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2-3</w:t>
      </w:r>
      <w:r w:rsidRPr="006D5EEA">
        <w:rPr>
          <w:rFonts w:asciiTheme="majorBidi" w:hAnsiTheme="majorBidi" w:cstheme="majorBidi"/>
          <w:szCs w:val="24"/>
          <w:lang w:eastAsia="zh-CN"/>
        </w:rPr>
        <w:t>计算分集天线的一个临时高度，以及由此形成的天线临时间隔</w:t>
      </w:r>
      <w:r w:rsidRPr="006D5EEA">
        <w:rPr>
          <w:rFonts w:asciiTheme="majorBidi" w:hAnsiTheme="majorBidi" w:cstheme="majorBidi"/>
          <w:position w:val="-10"/>
          <w:szCs w:val="24"/>
        </w:rPr>
        <w:object w:dxaOrig="279" w:dyaOrig="340" w14:anchorId="0C3F4E0C">
          <v:shape id="_x0000_i1141" type="#_x0000_t75" style="width:15pt;height:15pt" o:ole="">
            <v:imagedata r:id="rId243" o:title=""/>
          </v:shape>
          <o:OLEObject Type="Embed" ProgID="Equation.3" ShapeID="_x0000_i1141" DrawAspect="Content" ObjectID="_1807336489" r:id="rId244"/>
        </w:object>
      </w:r>
      <w:r w:rsidRPr="006D5EEA">
        <w:rPr>
          <w:rFonts w:asciiTheme="majorBidi" w:hAnsiTheme="majorBidi" w:cstheme="majorBidi"/>
          <w:szCs w:val="24"/>
          <w:lang w:eastAsia="zh-CN"/>
        </w:rPr>
        <w:t>。对于有效</w:t>
      </w:r>
      <w:r w:rsidRPr="009F04CB">
        <w:rPr>
          <w:rFonts w:asciiTheme="majorBidi" w:hAnsiTheme="majorBidi" w:cstheme="majorBidi"/>
          <w:iCs/>
          <w:szCs w:val="24"/>
          <w:lang w:eastAsia="zh-CN"/>
        </w:rPr>
        <w:t>k</w:t>
      </w:r>
      <w:r w:rsidRPr="006D5EEA">
        <w:rPr>
          <w:rFonts w:asciiTheme="majorBidi" w:hAnsiTheme="majorBidi" w:cstheme="majorBidi"/>
          <w:szCs w:val="24"/>
          <w:lang w:eastAsia="zh-CN"/>
        </w:rPr>
        <w:t>值的相关范围，将临时间隔与步骤</w:t>
      </w:r>
      <w:r w:rsidRPr="006D5EEA">
        <w:rPr>
          <w:rFonts w:asciiTheme="majorBidi" w:hAnsiTheme="majorBidi" w:cstheme="majorBidi"/>
          <w:szCs w:val="24"/>
          <w:lang w:eastAsia="zh-CN"/>
        </w:rPr>
        <w:t>6</w:t>
      </w:r>
      <w:r w:rsidRPr="006D5EEA">
        <w:rPr>
          <w:rFonts w:asciiTheme="majorBidi" w:hAnsiTheme="majorBidi" w:cstheme="majorBidi"/>
          <w:szCs w:val="24"/>
          <w:lang w:eastAsia="zh-CN"/>
        </w:rPr>
        <w:t>获得的优化间隔相比较。</w:t>
      </w:r>
    </w:p>
    <w:p w14:paraId="0F9396E7"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szCs w:val="24"/>
          <w:lang w:eastAsia="zh-CN"/>
        </w:rPr>
        <w:t>在正常折射条件下（即</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为中值或</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 xml:space="preserve"> = 4/3</w:t>
      </w:r>
      <w:r w:rsidRPr="006D5EEA">
        <w:rPr>
          <w:rFonts w:asciiTheme="majorBidi" w:hAnsiTheme="majorBidi" w:cstheme="majorBidi"/>
          <w:szCs w:val="24"/>
          <w:lang w:eastAsia="zh-CN"/>
        </w:rPr>
        <w:t>），对于预计表面反射信号电平接近直达信号电平的路径，</w:t>
      </w:r>
      <w:proofErr w:type="gramStart"/>
      <w:r w:rsidRPr="006D5EEA">
        <w:rPr>
          <w:rFonts w:asciiTheme="majorBidi" w:hAnsiTheme="majorBidi" w:cstheme="majorBidi"/>
          <w:szCs w:val="24"/>
          <w:lang w:eastAsia="zh-CN"/>
        </w:rPr>
        <w:t>应选择由步骤</w:t>
      </w:r>
      <w:proofErr w:type="gramEnd"/>
      <w:r w:rsidRPr="006D5EEA">
        <w:rPr>
          <w:rFonts w:asciiTheme="majorBidi" w:hAnsiTheme="majorBidi" w:cstheme="majorBidi"/>
          <w:szCs w:val="24"/>
          <w:lang w:eastAsia="zh-CN"/>
        </w:rPr>
        <w:t>6</w:t>
      </w:r>
      <w:r w:rsidRPr="006D5EEA">
        <w:rPr>
          <w:rFonts w:asciiTheme="majorBidi" w:hAnsiTheme="majorBidi" w:cstheme="majorBidi"/>
          <w:szCs w:val="24"/>
          <w:lang w:eastAsia="zh-CN"/>
        </w:rPr>
        <w:t>得到的</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为中值时的最小优化间隔（即</w:t>
      </w:r>
      <w:r w:rsidRPr="00863801">
        <w:rPr>
          <w:i/>
          <w:iCs/>
          <w:lang w:val="en-US" w:eastAsia="zh-CN"/>
        </w:rPr>
        <w:t>S</w:t>
      </w:r>
      <w:r w:rsidRPr="00863801">
        <w:rPr>
          <w:vertAlign w:val="subscript"/>
          <w:lang w:val="en-US" w:eastAsia="zh-CN"/>
        </w:rPr>
        <w:t>1</w:t>
      </w:r>
      <w:r w:rsidRPr="00863801">
        <w:rPr>
          <w:lang w:val="en-US" w:eastAsia="zh-CN"/>
        </w:rPr>
        <w:t> = </w:t>
      </w:r>
      <w:r w:rsidRPr="00863801">
        <w:rPr>
          <w:lang w:val="en-US"/>
        </w:rPr>
        <w:sym w:font="Symbol" w:char="F071"/>
      </w:r>
      <w:r w:rsidRPr="00863801">
        <w:rPr>
          <w:vertAlign w:val="subscript"/>
          <w:lang w:val="en-US" w:eastAsia="zh-CN"/>
        </w:rPr>
        <w:t>1</w:t>
      </w:r>
      <w:r w:rsidRPr="00863801">
        <w:rPr>
          <w:sz w:val="12"/>
          <w:lang w:val="en-US" w:eastAsia="zh-CN"/>
        </w:rPr>
        <w:t> </w:t>
      </w:r>
      <w:r w:rsidRPr="00863801">
        <w:rPr>
          <w:lang w:val="en-US" w:eastAsia="zh-CN"/>
        </w:rPr>
        <w:t>/</w:t>
      </w:r>
      <w:r w:rsidRPr="00863801">
        <w:rPr>
          <w:rFonts w:ascii="Tms Rmn" w:hAnsi="Tms Rmn"/>
          <w:sz w:val="12"/>
          <w:lang w:val="en-US" w:eastAsia="zh-CN"/>
        </w:rPr>
        <w:t> </w:t>
      </w:r>
      <w:r w:rsidRPr="00863801">
        <w:rPr>
          <w:lang w:val="en-US" w:eastAsia="zh-CN"/>
        </w:rPr>
        <w:t>2</w:t>
      </w: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作为实际的间隔（见注</w:t>
      </w:r>
      <w:r w:rsidRPr="006D5EEA">
        <w:rPr>
          <w:rFonts w:asciiTheme="majorBidi" w:hAnsiTheme="majorBidi" w:cstheme="majorBidi"/>
          <w:szCs w:val="24"/>
          <w:lang w:eastAsia="zh-CN"/>
        </w:rPr>
        <w:t>2</w:t>
      </w:r>
      <w:r w:rsidRPr="006D5EEA">
        <w:rPr>
          <w:rFonts w:asciiTheme="majorBidi" w:hAnsiTheme="majorBidi" w:cstheme="majorBidi"/>
          <w:szCs w:val="24"/>
          <w:lang w:eastAsia="zh-CN"/>
        </w:rPr>
        <w:t>）。对于最大的</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值范围，该值将提供空间分集保护。（在较低的频率上，即便达到该最小优化间隔，也可能有必要增加上部天线的高度）。</w:t>
      </w:r>
    </w:p>
    <w:p w14:paraId="2C10CB46" w14:textId="2D1A9D13"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szCs w:val="24"/>
          <w:lang w:eastAsia="zh-CN"/>
        </w:rPr>
        <w:lastRenderedPageBreak/>
        <w:t>在正常折射条件下（见第</w:t>
      </w:r>
      <w:r w:rsidRPr="006D5EEA">
        <w:rPr>
          <w:rFonts w:asciiTheme="majorBidi" w:hAnsiTheme="majorBidi" w:cstheme="majorBidi"/>
          <w:szCs w:val="24"/>
          <w:lang w:eastAsia="zh-CN"/>
        </w:rPr>
        <w:t>6.1.2.4</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6.1.2.5</w:t>
      </w:r>
      <w:r w:rsidRPr="006D5EEA">
        <w:rPr>
          <w:rFonts w:asciiTheme="majorBidi" w:hAnsiTheme="majorBidi" w:cstheme="majorBidi"/>
          <w:szCs w:val="24"/>
          <w:lang w:eastAsia="zh-CN"/>
        </w:rPr>
        <w:t>节以确定是否是这种情况），对于预计表面反射信号电平不会接近直达信号电平的路径，还可能有另一种设计方法。这就是对于</w:t>
      </w:r>
      <w:r w:rsidRPr="008D61EB">
        <w:rPr>
          <w:rFonts w:asciiTheme="majorBidi" w:hAnsiTheme="majorBidi" w:cstheme="majorBidi"/>
          <w:iCs/>
          <w:szCs w:val="24"/>
          <w:lang w:eastAsia="zh-CN"/>
        </w:rPr>
        <w:t>k</w:t>
      </w:r>
      <w:r>
        <w:rPr>
          <w:rFonts w:asciiTheme="majorBidi" w:hAnsiTheme="majorBidi" w:cstheme="majorBidi"/>
          <w:szCs w:val="24"/>
          <w:lang w:eastAsia="zh-CN"/>
        </w:rPr>
        <w:t>的中值，由公式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152</w:t>
      </w:r>
      <w:r>
        <w:rPr>
          <w:rFonts w:asciiTheme="majorBidi" w:hAnsiTheme="majorBidi" w:cstheme="majorBidi" w:hint="eastAsia"/>
          <w:szCs w:val="24"/>
          <w:lang w:eastAsia="zh-CN"/>
        </w:rPr>
        <w:t>)</w:t>
      </w:r>
      <w:r w:rsidRPr="006D5EEA">
        <w:rPr>
          <w:rFonts w:asciiTheme="majorBidi" w:hAnsiTheme="majorBidi" w:cstheme="majorBidi"/>
          <w:szCs w:val="24"/>
          <w:lang w:eastAsia="zh-CN"/>
        </w:rPr>
        <w:t>中选择较大的优化间隔中的一个（例如</w:t>
      </w:r>
      <w:r w:rsidRPr="006D5EEA">
        <w:rPr>
          <w:rFonts w:asciiTheme="majorBidi" w:hAnsiTheme="majorBidi" w:cstheme="majorBidi"/>
          <w:i/>
          <w:iCs/>
          <w:szCs w:val="24"/>
          <w:lang w:eastAsia="zh-CN"/>
        </w:rPr>
        <w:t>S</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 = 3</w:t>
      </w:r>
      <w:r w:rsidRPr="006D5EEA">
        <w:rPr>
          <w:rFonts w:asciiTheme="majorBidi" w:hAnsiTheme="majorBidi" w:cstheme="majorBidi"/>
          <w:szCs w:val="24"/>
        </w:rPr>
        <w:t>θ</w:t>
      </w:r>
      <w:r w:rsidRPr="006D5EEA">
        <w:rPr>
          <w:rFonts w:asciiTheme="majorBidi" w:hAnsiTheme="majorBidi" w:cstheme="majorBidi"/>
          <w:szCs w:val="24"/>
          <w:vertAlign w:val="subscript"/>
          <w:lang w:eastAsia="zh-CN"/>
        </w:rPr>
        <w:t>1</w:t>
      </w:r>
      <w:r>
        <w:rPr>
          <w:rFonts w:asciiTheme="majorBidi" w:hAnsiTheme="majorBidi" w:cstheme="majorBidi"/>
          <w:szCs w:val="24"/>
          <w:lang w:eastAsia="zh-CN"/>
        </w:rPr>
        <w:t> / 2</w:t>
      </w:r>
      <w:r w:rsidRPr="006D5EEA">
        <w:rPr>
          <w:rFonts w:asciiTheme="majorBidi" w:hAnsiTheme="majorBidi" w:cstheme="majorBidi"/>
          <w:szCs w:val="24"/>
          <w:lang w:eastAsia="zh-CN"/>
        </w:rPr>
        <w:t>或</w:t>
      </w:r>
      <w:r w:rsidRPr="006D5EEA">
        <w:rPr>
          <w:rFonts w:asciiTheme="majorBidi" w:hAnsiTheme="majorBidi" w:cstheme="majorBidi"/>
          <w:szCs w:val="24"/>
          <w:lang w:eastAsia="zh-CN"/>
        </w:rPr>
        <w:t>5</w:t>
      </w:r>
      <w:r w:rsidRPr="006D5EEA">
        <w:rPr>
          <w:rFonts w:asciiTheme="majorBidi" w:hAnsiTheme="majorBidi" w:cstheme="majorBidi"/>
          <w:szCs w:val="24"/>
        </w:rPr>
        <w:t>θ</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 / 2</w:t>
      </w:r>
      <w:r w:rsidRPr="006D5EEA">
        <w:rPr>
          <w:rFonts w:asciiTheme="majorBidi" w:hAnsiTheme="majorBidi" w:cstheme="majorBidi"/>
          <w:szCs w:val="24"/>
          <w:lang w:eastAsia="zh-CN"/>
        </w:rPr>
        <w:t>），使得它接近</w:t>
      </w:r>
      <w:r w:rsidRPr="006D5EEA">
        <w:rPr>
          <w:rFonts w:asciiTheme="majorBidi" w:hAnsiTheme="majorBidi" w:cstheme="majorBidi"/>
          <w:position w:val="-10"/>
          <w:szCs w:val="24"/>
        </w:rPr>
        <w:object w:dxaOrig="279" w:dyaOrig="340" w14:anchorId="73A1DE60">
          <v:shape id="_x0000_i1142" type="#_x0000_t75" style="width:15pt;height:15pt" o:ole="">
            <v:imagedata r:id="rId243" o:title=""/>
          </v:shape>
          <o:OLEObject Type="Embed" ProgID="Equation.3" ShapeID="_x0000_i1142" DrawAspect="Content" ObjectID="_1807336490" r:id="rId245"/>
        </w:object>
      </w:r>
      <w:r w:rsidRPr="006D5EEA">
        <w:rPr>
          <w:rFonts w:asciiTheme="majorBidi" w:hAnsiTheme="majorBidi" w:cstheme="majorBidi"/>
          <w:szCs w:val="24"/>
          <w:lang w:eastAsia="zh-CN"/>
        </w:rPr>
        <w:t>但仍比</w:t>
      </w:r>
      <w:r w:rsidRPr="006D5EEA">
        <w:rPr>
          <w:rFonts w:asciiTheme="majorBidi" w:hAnsiTheme="majorBidi" w:cstheme="majorBidi"/>
          <w:position w:val="-10"/>
          <w:szCs w:val="24"/>
        </w:rPr>
        <w:object w:dxaOrig="279" w:dyaOrig="340" w14:anchorId="23DD0CAB">
          <v:shape id="_x0000_i1143" type="#_x0000_t75" style="width:15pt;height:15pt" o:ole="">
            <v:imagedata r:id="rId243" o:title=""/>
          </v:shape>
          <o:OLEObject Type="Embed" ProgID="Equation.3" ShapeID="_x0000_i1143" DrawAspect="Content" ObjectID="_1807336491" r:id="rId246"/>
        </w:object>
      </w:r>
      <w:r w:rsidRPr="006D5EEA">
        <w:rPr>
          <w:rFonts w:asciiTheme="majorBidi" w:hAnsiTheme="majorBidi" w:cstheme="majorBidi"/>
          <w:szCs w:val="24"/>
          <w:lang w:eastAsia="zh-CN"/>
        </w:rPr>
        <w:t>小。这会减小表面多径衰落的发生，但在确实发生表面多径衰落时仍会给出一定程度的有效空间分集保护。降低表面多径衰落的发生这种优点，以及采用在一个较大的有效</w:t>
      </w:r>
      <w:r w:rsidRPr="008D61EB">
        <w:rPr>
          <w:rFonts w:asciiTheme="majorBidi" w:hAnsiTheme="majorBidi" w:cstheme="majorBidi"/>
          <w:iCs/>
          <w:szCs w:val="24"/>
          <w:lang w:eastAsia="zh-CN"/>
        </w:rPr>
        <w:t>k</w:t>
      </w:r>
      <w:r w:rsidRPr="006D5EEA">
        <w:rPr>
          <w:rFonts w:asciiTheme="majorBidi" w:hAnsiTheme="majorBidi" w:cstheme="majorBidi"/>
          <w:szCs w:val="24"/>
          <w:lang w:eastAsia="zh-CN"/>
        </w:rPr>
        <w:t>范围</w:t>
      </w:r>
      <w:proofErr w:type="gramStart"/>
      <w:r w:rsidRPr="006D5EEA">
        <w:rPr>
          <w:rFonts w:asciiTheme="majorBidi" w:hAnsiTheme="majorBidi" w:cstheme="majorBidi"/>
          <w:szCs w:val="24"/>
          <w:lang w:eastAsia="zh-CN"/>
        </w:rPr>
        <w:t>内并非</w:t>
      </w:r>
      <w:proofErr w:type="gramEnd"/>
      <w:r w:rsidRPr="006D5EEA">
        <w:rPr>
          <w:rFonts w:asciiTheme="majorBidi" w:hAnsiTheme="majorBidi" w:cstheme="majorBidi"/>
          <w:szCs w:val="24"/>
          <w:lang w:eastAsia="zh-CN"/>
        </w:rPr>
        <w:t>优化的间隔这种缺点，二者之间必须加以权衡（见注</w:t>
      </w:r>
      <w:r w:rsidRPr="006D5EEA">
        <w:rPr>
          <w:rFonts w:asciiTheme="majorBidi" w:hAnsiTheme="majorBidi" w:cstheme="majorBidi"/>
          <w:szCs w:val="24"/>
          <w:lang w:eastAsia="zh-CN"/>
        </w:rPr>
        <w:t>3</w:t>
      </w:r>
      <w:r w:rsidRPr="006D5EEA">
        <w:rPr>
          <w:rFonts w:asciiTheme="majorBidi" w:hAnsiTheme="majorBidi" w:cstheme="majorBidi"/>
          <w:szCs w:val="24"/>
          <w:lang w:eastAsia="zh-CN"/>
        </w:rPr>
        <w:t>）。</w:t>
      </w:r>
    </w:p>
    <w:p w14:paraId="1B530E7B" w14:textId="77777777" w:rsidR="00023A9F" w:rsidRPr="006D5EEA" w:rsidRDefault="00023A9F" w:rsidP="00023A9F">
      <w:pPr>
        <w:spacing w:line="360" w:lineRule="atLeast"/>
        <w:ind w:firstLineChars="200" w:firstLine="480"/>
        <w:rPr>
          <w:rFonts w:asciiTheme="majorBidi" w:hAnsiTheme="majorBidi" w:cstheme="majorBidi"/>
          <w:lang w:eastAsia="zh-CN"/>
        </w:rPr>
      </w:pPr>
      <w:r w:rsidRPr="006D5EEA">
        <w:rPr>
          <w:rFonts w:asciiTheme="majorBidi" w:hAnsiTheme="majorBidi" w:cstheme="majorBidi"/>
          <w:szCs w:val="24"/>
          <w:lang w:eastAsia="zh-CN"/>
        </w:rPr>
        <w:t>正如第</w:t>
      </w:r>
      <w:r w:rsidRPr="006D5EEA">
        <w:rPr>
          <w:rFonts w:asciiTheme="majorBidi" w:hAnsiTheme="majorBidi" w:cstheme="majorBidi"/>
          <w:szCs w:val="24"/>
          <w:lang w:eastAsia="zh-CN"/>
        </w:rPr>
        <w:t>2.2.2.2</w:t>
      </w:r>
      <w:r w:rsidRPr="006D5EEA">
        <w:rPr>
          <w:rFonts w:asciiTheme="majorBidi" w:hAnsiTheme="majorBidi" w:cstheme="majorBidi"/>
          <w:szCs w:val="24"/>
          <w:lang w:eastAsia="zh-CN"/>
        </w:rPr>
        <w:t>节指出的，有些较长的路径（通常为水面路径）有时候可能需要使用三重</w:t>
      </w:r>
      <w:r>
        <w:rPr>
          <w:rFonts w:asciiTheme="majorBidi" w:hAnsiTheme="majorBidi" w:cstheme="majorBidi"/>
          <w:szCs w:val="24"/>
          <w:lang w:eastAsia="zh-CN"/>
        </w:rPr>
        <w:t>空间分集天线。在这种情况下，在上部和中部天线之间的间隔应为公式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152</w:t>
      </w:r>
      <w:r>
        <w:rPr>
          <w:rFonts w:asciiTheme="majorBidi" w:hAnsiTheme="majorBidi" w:cstheme="majorBidi" w:hint="eastAsia"/>
          <w:szCs w:val="24"/>
          <w:lang w:eastAsia="zh-CN"/>
        </w:rPr>
        <w:t>)</w:t>
      </w:r>
      <w:r w:rsidRPr="006D5EEA">
        <w:rPr>
          <w:rFonts w:asciiTheme="majorBidi" w:hAnsiTheme="majorBidi" w:cstheme="majorBidi"/>
          <w:szCs w:val="24"/>
          <w:lang w:eastAsia="zh-CN"/>
        </w:rPr>
        <w:t>中可能的优化值中最小的。下部天线的高度应以第</w:t>
      </w:r>
      <w:r w:rsidRPr="006D5EEA">
        <w:rPr>
          <w:rFonts w:asciiTheme="majorBidi" w:hAnsiTheme="majorBidi" w:cstheme="majorBidi"/>
          <w:szCs w:val="24"/>
          <w:lang w:eastAsia="zh-CN"/>
        </w:rPr>
        <w:t>2.2.2.2</w:t>
      </w:r>
      <w:r w:rsidRPr="006D5EEA">
        <w:rPr>
          <w:rFonts w:asciiTheme="majorBidi" w:hAnsiTheme="majorBidi" w:cstheme="majorBidi"/>
          <w:szCs w:val="24"/>
          <w:lang w:eastAsia="zh-CN"/>
        </w:rPr>
        <w:t>节中的余隙规则为基础（见注</w:t>
      </w:r>
      <w:r w:rsidRPr="006D5EEA">
        <w:rPr>
          <w:rFonts w:asciiTheme="majorBidi" w:hAnsiTheme="majorBidi" w:cstheme="majorBidi"/>
          <w:szCs w:val="24"/>
          <w:lang w:eastAsia="zh-CN"/>
        </w:rPr>
        <w:t>4</w:t>
      </w:r>
      <w:r w:rsidRPr="006D5EEA">
        <w:rPr>
          <w:rFonts w:asciiTheme="majorBidi" w:hAnsiTheme="majorBidi" w:cstheme="majorBidi"/>
          <w:szCs w:val="24"/>
          <w:lang w:eastAsia="zh-CN"/>
        </w:rPr>
        <w:t>）。</w:t>
      </w:r>
    </w:p>
    <w:p w14:paraId="5C5F3430" w14:textId="77777777" w:rsidR="00023A9F" w:rsidRPr="006D5EEA" w:rsidRDefault="00023A9F" w:rsidP="00023A9F">
      <w:pPr>
        <w:spacing w:line="360" w:lineRule="atLeast"/>
        <w:ind w:firstLineChars="200" w:firstLine="480"/>
        <w:rPr>
          <w:rFonts w:asciiTheme="majorBidi" w:hAnsiTheme="majorBidi" w:cstheme="majorBidi"/>
          <w:lang w:eastAsia="zh-CN"/>
        </w:rPr>
      </w:pPr>
      <w:r w:rsidRPr="009B0170">
        <w:rPr>
          <w:rFonts w:ascii="STKaiti" w:eastAsia="STKaiti" w:hAnsi="STKaiti" w:cstheme="majorBidi"/>
          <w:szCs w:val="24"/>
          <w:lang w:eastAsia="zh-CN"/>
        </w:rPr>
        <w:t>步骤</w:t>
      </w:r>
      <w:r w:rsidRPr="009B0170">
        <w:rPr>
          <w:rFonts w:eastAsia="STKaiti"/>
          <w:szCs w:val="24"/>
          <w:lang w:eastAsia="zh-CN"/>
        </w:rPr>
        <w:t>8</w:t>
      </w:r>
      <w:r w:rsidRPr="009B0170">
        <w:rPr>
          <w:rFonts w:ascii="SimSun" w:hAnsi="SimSun" w:cstheme="majorBidi"/>
          <w:szCs w:val="24"/>
          <w:lang w:eastAsia="zh-CN"/>
        </w:rPr>
        <w:t>：</w:t>
      </w:r>
      <w:r w:rsidRPr="009B0170">
        <w:rPr>
          <w:rFonts w:ascii="STKaiti" w:eastAsia="STKaiti" w:hAnsi="STKaiti" w:cstheme="majorBidi"/>
          <w:szCs w:val="24"/>
          <w:lang w:eastAsia="zh-CN"/>
        </w:rPr>
        <w:t>没有明显镜面表面反射的路径</w:t>
      </w:r>
      <w:r w:rsidRPr="009B0170">
        <w:rPr>
          <w:rFonts w:ascii="SimSun" w:hAnsi="SimSun" w:cstheme="majorBidi"/>
          <w:szCs w:val="24"/>
          <w:lang w:eastAsia="zh-CN"/>
        </w:rPr>
        <w:t>：</w:t>
      </w:r>
      <w:r w:rsidRPr="006D5EEA">
        <w:rPr>
          <w:rFonts w:asciiTheme="majorBidi" w:hAnsiTheme="majorBidi" w:cstheme="majorBidi"/>
          <w:szCs w:val="24"/>
          <w:lang w:eastAsia="zh-CN"/>
        </w:rPr>
        <w:t>由第</w:t>
      </w:r>
      <w:r w:rsidRPr="006D5EEA">
        <w:rPr>
          <w:rFonts w:asciiTheme="majorBidi" w:hAnsiTheme="majorBidi" w:cstheme="majorBidi"/>
          <w:szCs w:val="24"/>
          <w:lang w:eastAsia="zh-CN"/>
        </w:rPr>
        <w:t>2.2.2.2</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2-3</w:t>
      </w:r>
      <w:r w:rsidRPr="006D5EEA">
        <w:rPr>
          <w:rFonts w:asciiTheme="majorBidi" w:hAnsiTheme="majorBidi" w:cstheme="majorBidi"/>
          <w:szCs w:val="24"/>
          <w:lang w:eastAsia="zh-CN"/>
        </w:rPr>
        <w:t>计算分集天线的高度。</w:t>
      </w:r>
    </w:p>
    <w:p w14:paraId="4B61F56C" w14:textId="43825FD3" w:rsidR="00023A9F" w:rsidRPr="006D5EEA" w:rsidRDefault="00023A9F" w:rsidP="00023A9F">
      <w:pPr>
        <w:spacing w:line="360" w:lineRule="atLeast"/>
        <w:ind w:firstLineChars="200" w:firstLine="480"/>
        <w:rPr>
          <w:rFonts w:asciiTheme="majorBidi" w:hAnsiTheme="majorBidi" w:cstheme="majorBidi"/>
          <w:lang w:eastAsia="zh-CN"/>
        </w:rPr>
      </w:pPr>
      <w:r w:rsidRPr="006D5EEA">
        <w:rPr>
          <w:rFonts w:asciiTheme="majorBidi" w:hAnsiTheme="majorBidi" w:cstheme="majorBidi"/>
          <w:szCs w:val="24"/>
          <w:lang w:eastAsia="zh-CN"/>
        </w:rPr>
        <w:t>对于得到的分集天线的间隔，使用第</w:t>
      </w:r>
      <w:r w:rsidRPr="006D5EEA">
        <w:rPr>
          <w:rFonts w:asciiTheme="majorBidi" w:hAnsiTheme="majorBidi" w:cstheme="majorBidi"/>
          <w:szCs w:val="24"/>
          <w:lang w:eastAsia="zh-CN"/>
        </w:rPr>
        <w:t>6.2.1</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6.2.2</w:t>
      </w:r>
      <w:r>
        <w:rPr>
          <w:rFonts w:asciiTheme="majorBidi" w:hAnsiTheme="majorBidi" w:cstheme="majorBidi"/>
          <w:szCs w:val="24"/>
          <w:lang w:eastAsia="zh-CN"/>
        </w:rPr>
        <w:t>节的方法进行分集改善和中断的计算。如果分集间隔大于公式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152</w:t>
      </w:r>
      <w:r>
        <w:rPr>
          <w:rFonts w:asciiTheme="majorBidi" w:hAnsiTheme="majorBidi" w:cstheme="majorBidi" w:hint="eastAsia"/>
          <w:szCs w:val="24"/>
          <w:lang w:eastAsia="zh-CN"/>
        </w:rPr>
        <w:t>)</w:t>
      </w:r>
      <w:r w:rsidRPr="006D5EEA">
        <w:rPr>
          <w:rFonts w:asciiTheme="majorBidi" w:hAnsiTheme="majorBidi" w:cstheme="majorBidi"/>
          <w:szCs w:val="24"/>
          <w:lang w:eastAsia="zh-CN"/>
        </w:rPr>
        <w:t>的</w:t>
      </w:r>
      <w:r w:rsidRPr="006D5EEA">
        <w:rPr>
          <w:rFonts w:asciiTheme="majorBidi" w:hAnsiTheme="majorBidi" w:cstheme="majorBidi"/>
          <w:i/>
          <w:iCs/>
          <w:szCs w:val="24"/>
          <w:lang w:eastAsia="zh-CN"/>
        </w:rPr>
        <w:t>S</w:t>
      </w:r>
      <w:r w:rsidRPr="006D5EEA">
        <w:rPr>
          <w:rFonts w:asciiTheme="majorBidi" w:hAnsiTheme="majorBidi" w:cstheme="majorBidi"/>
          <w:szCs w:val="24"/>
          <w:lang w:eastAsia="zh-CN"/>
        </w:rPr>
        <w:t> = 23 m</w:t>
      </w:r>
      <w:r w:rsidRPr="006D5EEA">
        <w:rPr>
          <w:rFonts w:asciiTheme="majorBidi" w:hAnsiTheme="majorBidi" w:cstheme="majorBidi"/>
          <w:szCs w:val="24"/>
          <w:lang w:eastAsia="zh-CN"/>
        </w:rPr>
        <w:t>的限值，使用该限值进行计算，因为更大间隔的实际改善也会更大。如果必要的话，对于上部天线计算一个新的高度以满足中断标准。在多数情况下，如果选择下部天线的路径余隙使直达波束扩展和随之发生的表面多径衰落的发生达到最小，增加上部天线的高度就不必要了。</w:t>
      </w:r>
    </w:p>
    <w:p w14:paraId="0810FDDD" w14:textId="77777777" w:rsidR="00023A9F" w:rsidRPr="006D5EEA" w:rsidRDefault="00023A9F" w:rsidP="00A8570A">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proofErr w:type="gramStart"/>
      <w:r w:rsidRPr="006D5EEA">
        <w:rPr>
          <w:lang w:eastAsia="zh-CN"/>
        </w:rPr>
        <w:t>对于紧</w:t>
      </w:r>
      <w:proofErr w:type="gramEnd"/>
      <w:r w:rsidRPr="006D5EEA">
        <w:rPr>
          <w:lang w:eastAsia="zh-CN"/>
        </w:rPr>
        <w:t>挨着一个或多个无源反射器的两支路无源反射器中继段，建议每一条支路在一开始就作为独立的链路处理，以确定每一端分集天线的间隔。如果没有明显的镜面表面反射，则对于较长支路所确定的间隔也应用于较短支路。</w:t>
      </w:r>
    </w:p>
    <w:p w14:paraId="0EE7C1A8" w14:textId="5EAA93A8" w:rsidR="00023A9F" w:rsidRDefault="00023A9F" w:rsidP="00C040EF">
      <w:pPr>
        <w:pStyle w:val="Note"/>
        <w:rPr>
          <w:lang w:eastAsia="zh-CN"/>
        </w:rPr>
      </w:pPr>
      <w:r w:rsidRPr="006D5EEA">
        <w:rPr>
          <w:lang w:eastAsia="zh-CN"/>
        </w:rPr>
        <w:t>注</w:t>
      </w:r>
      <w:r w:rsidRPr="006D5EEA">
        <w:rPr>
          <w:lang w:eastAsia="zh-CN"/>
        </w:rPr>
        <w:t xml:space="preserve">2 </w:t>
      </w:r>
      <w:r w:rsidRPr="006D5EEA">
        <w:rPr>
          <w:lang w:val="en-US" w:eastAsia="zh-CN"/>
        </w:rPr>
        <w:t xml:space="preserve">– </w:t>
      </w:r>
      <w:r w:rsidRPr="006D5EEA">
        <w:rPr>
          <w:lang w:eastAsia="zh-CN"/>
        </w:rPr>
        <w:t>这些路径大多数是在水面上形成表面反射波，该表面发射波在正常条件下未受遮挡，</w:t>
      </w:r>
      <w:r w:rsidRPr="00C040EF">
        <w:rPr>
          <w:lang w:eastAsia="zh-CN"/>
        </w:rPr>
        <w:t>且两副天线直达波和反射波之间的夹角都在</w:t>
      </w:r>
      <w:r w:rsidRPr="006D5EEA">
        <w:rPr>
          <w:lang w:eastAsia="zh-CN"/>
        </w:rPr>
        <w:t>3 dB</w:t>
      </w:r>
      <w:proofErr w:type="gramStart"/>
      <w:r w:rsidRPr="006D5EEA">
        <w:rPr>
          <w:lang w:eastAsia="zh-CN"/>
        </w:rPr>
        <w:t>半值宽度</w:t>
      </w:r>
      <w:proofErr w:type="gramEnd"/>
      <w:r w:rsidRPr="006D5EEA">
        <w:rPr>
          <w:lang w:eastAsia="zh-CN"/>
        </w:rPr>
        <w:t>之内。在非常平滑的陆地表面（例如湿的或是雪覆盖的平原）上发生折射的陆上路径也适用。</w:t>
      </w:r>
    </w:p>
    <w:p w14:paraId="6BFD109D" w14:textId="68832F5F" w:rsidR="00023A9F" w:rsidRPr="006D5EEA" w:rsidRDefault="00D86B21" w:rsidP="00C040EF">
      <w:pPr>
        <w:pStyle w:val="Note"/>
        <w:rPr>
          <w:lang w:eastAsia="zh-CN"/>
        </w:rPr>
      </w:pPr>
      <w:r w:rsidRPr="00D86B21">
        <w:rPr>
          <w:rFonts w:hint="eastAsia"/>
          <w:lang w:eastAsia="zh-CN"/>
        </w:rPr>
        <w:t>注</w:t>
      </w:r>
      <w:r w:rsidRPr="00D86B21">
        <w:rPr>
          <w:rFonts w:hint="eastAsia"/>
          <w:lang w:eastAsia="zh-CN"/>
        </w:rPr>
        <w:t>3</w:t>
      </w:r>
      <w:r w:rsidRPr="00D86B21">
        <w:rPr>
          <w:lang w:eastAsia="zh-CN"/>
        </w:rPr>
        <w:t xml:space="preserve"> –</w:t>
      </w:r>
      <w:r w:rsidRPr="00D86B21">
        <w:rPr>
          <w:rFonts w:hint="eastAsia"/>
          <w:lang w:eastAsia="zh-CN"/>
        </w:rPr>
        <w:t xml:space="preserve"> </w:t>
      </w:r>
      <w:r w:rsidRPr="00D86B21">
        <w:rPr>
          <w:rFonts w:hint="eastAsia"/>
          <w:lang w:eastAsia="zh-CN"/>
        </w:rPr>
        <w:t>在这里降低表面多径衰落的优点被认为是更重要的。如果确实发生了显著的表面多径衰落，可以料想这是由地面波导或由其他具有较大负折射梯度的极端</w:t>
      </w:r>
      <w:proofErr w:type="gramStart"/>
      <w:r w:rsidRPr="00D86B21">
        <w:rPr>
          <w:rFonts w:hint="eastAsia"/>
          <w:lang w:eastAsia="zh-CN"/>
        </w:rPr>
        <w:t>层引起</w:t>
      </w:r>
      <w:proofErr w:type="gramEnd"/>
      <w:r w:rsidRPr="00D86B21">
        <w:rPr>
          <w:rFonts w:hint="eastAsia"/>
          <w:lang w:eastAsia="zh-CN"/>
        </w:rPr>
        <w:t>的，该极端层正好出现在路径的下方或部分出现在路径的下方。在这种条件下，比中值小的各有效</w:t>
      </w:r>
      <w:r w:rsidRPr="00D86B21">
        <w:rPr>
          <w:rFonts w:hint="eastAsia"/>
          <w:lang w:eastAsia="zh-CN"/>
        </w:rPr>
        <w:t>k</w:t>
      </w:r>
      <w:r w:rsidRPr="00D86B21">
        <w:rPr>
          <w:rFonts w:hint="eastAsia"/>
          <w:lang w:eastAsia="zh-CN"/>
        </w:rPr>
        <w:t>值将是不相关的。在任何情况下，天线优化间隔的估计值应以有效的</w:t>
      </w:r>
      <w:r w:rsidRPr="00D86B21">
        <w:rPr>
          <w:rFonts w:hint="eastAsia"/>
          <w:lang w:eastAsia="zh-CN"/>
        </w:rPr>
        <w:t>k</w:t>
      </w:r>
      <w:r w:rsidRPr="00D86B21">
        <w:rPr>
          <w:rFonts w:hint="eastAsia"/>
          <w:lang w:eastAsia="zh-CN"/>
        </w:rPr>
        <w:t>中值为基础。</w:t>
      </w:r>
    </w:p>
    <w:p w14:paraId="667334EB" w14:textId="3C6EE4C0" w:rsidR="00023A9F" w:rsidRPr="006D5EEA" w:rsidRDefault="00023A9F" w:rsidP="00C040EF">
      <w:pPr>
        <w:pStyle w:val="Note"/>
        <w:rPr>
          <w:lang w:eastAsia="zh-CN"/>
        </w:rPr>
      </w:pPr>
      <w:r w:rsidRPr="006D5EEA">
        <w:rPr>
          <w:lang w:eastAsia="zh-CN"/>
        </w:rPr>
        <w:t>注</w:t>
      </w:r>
      <w:r w:rsidRPr="006D5EEA">
        <w:rPr>
          <w:lang w:eastAsia="zh-CN"/>
        </w:rPr>
        <w:t xml:space="preserve">4 </w:t>
      </w:r>
      <w:r w:rsidRPr="006D5EEA">
        <w:rPr>
          <w:lang w:val="en-US" w:eastAsia="zh-CN"/>
        </w:rPr>
        <w:t xml:space="preserve">– </w:t>
      </w:r>
      <w:r w:rsidRPr="00C040EF">
        <w:rPr>
          <w:lang w:eastAsia="zh-CN"/>
        </w:rPr>
        <w:t>如果能够调整中部和下部天线的间隔以符合公式</w:t>
      </w:r>
      <w:r w:rsidR="00C040EF">
        <w:rPr>
          <w:rFonts w:asciiTheme="majorBidi" w:hAnsiTheme="majorBidi" w:cstheme="majorBidi" w:hint="eastAsia"/>
          <w:szCs w:val="24"/>
          <w:lang w:eastAsia="zh-CN"/>
        </w:rPr>
        <w:t>(</w:t>
      </w:r>
      <w:r w:rsidR="00C040EF" w:rsidRPr="006D5EEA">
        <w:rPr>
          <w:rFonts w:asciiTheme="majorBidi" w:hAnsiTheme="majorBidi" w:cstheme="majorBidi"/>
          <w:szCs w:val="24"/>
          <w:lang w:eastAsia="zh-CN"/>
        </w:rPr>
        <w:t>152</w:t>
      </w:r>
      <w:r w:rsidR="00C040EF">
        <w:rPr>
          <w:rFonts w:asciiTheme="majorBidi" w:hAnsiTheme="majorBidi" w:cstheme="majorBidi" w:hint="eastAsia"/>
          <w:szCs w:val="24"/>
          <w:lang w:eastAsia="zh-CN"/>
        </w:rPr>
        <w:t>)</w:t>
      </w:r>
      <w:r w:rsidR="00C040EF">
        <w:rPr>
          <w:rFonts w:asciiTheme="majorBidi" w:hAnsiTheme="majorBidi" w:cstheme="majorBidi" w:hint="eastAsia"/>
          <w:szCs w:val="24"/>
          <w:lang w:eastAsia="zh-CN"/>
        </w:rPr>
        <w:t>，</w:t>
      </w:r>
      <w:r w:rsidRPr="006D5EEA">
        <w:rPr>
          <w:lang w:eastAsia="zh-CN"/>
        </w:rPr>
        <w:t>则对第</w:t>
      </w:r>
      <w:r w:rsidRPr="006D5EEA">
        <w:rPr>
          <w:lang w:eastAsia="zh-CN"/>
        </w:rPr>
        <w:t>2.2.2.2</w:t>
      </w:r>
      <w:r w:rsidRPr="006D5EEA">
        <w:rPr>
          <w:lang w:eastAsia="zh-CN"/>
        </w:rPr>
        <w:t>节的余隙规则进行小的调整，就可额外获得比这更好的性能优势。</w:t>
      </w:r>
    </w:p>
    <w:p w14:paraId="6CC20C23" w14:textId="77777777" w:rsidR="00023A9F" w:rsidRPr="006D5EEA" w:rsidRDefault="00023A9F" w:rsidP="00023A9F">
      <w:pPr>
        <w:pStyle w:val="Heading3"/>
        <w:spacing w:line="360" w:lineRule="atLeast"/>
        <w:rPr>
          <w:rFonts w:asciiTheme="majorBidi" w:hAnsiTheme="majorBidi" w:cstheme="majorBidi"/>
          <w:lang w:eastAsia="zh-CN"/>
        </w:rPr>
      </w:pPr>
      <w:bookmarkStart w:id="73" w:name="_Toc394797423"/>
      <w:r w:rsidRPr="006D5EEA">
        <w:rPr>
          <w:rFonts w:asciiTheme="majorBidi" w:hAnsiTheme="majorBidi" w:cstheme="majorBidi"/>
          <w:lang w:eastAsia="zh-CN"/>
        </w:rPr>
        <w:t>6.2.2</w:t>
      </w:r>
      <w:r w:rsidRPr="006D5EEA">
        <w:rPr>
          <w:rFonts w:asciiTheme="majorBidi" w:hAnsiTheme="majorBidi" w:cstheme="majorBidi"/>
          <w:lang w:eastAsia="zh-CN"/>
        </w:rPr>
        <w:tab/>
      </w:r>
      <w:r w:rsidRPr="006D5EEA">
        <w:rPr>
          <w:rFonts w:asciiTheme="majorBidi" w:hAnsiTheme="majorBidi" w:cstheme="majorBidi"/>
          <w:lang w:eastAsia="zh-CN"/>
        </w:rPr>
        <w:t>角度分集和空间</w:t>
      </w:r>
      <w:r w:rsidRPr="006D5EEA">
        <w:rPr>
          <w:rFonts w:asciiTheme="majorBidi" w:hAnsiTheme="majorBidi" w:cstheme="majorBidi"/>
          <w:lang w:eastAsia="zh-CN"/>
        </w:rPr>
        <w:t>/</w:t>
      </w:r>
      <w:r w:rsidRPr="006D5EEA">
        <w:rPr>
          <w:rFonts w:asciiTheme="majorBidi" w:hAnsiTheme="majorBidi" w:cstheme="majorBidi"/>
          <w:lang w:eastAsia="zh-CN"/>
        </w:rPr>
        <w:t>角度混合分集系统中的角度间隔</w:t>
      </w:r>
    </w:p>
    <w:p w14:paraId="576D360F" w14:textId="180F7F7D" w:rsidR="00A211AC" w:rsidRPr="00D85AEC" w:rsidRDefault="00023A9F" w:rsidP="00D85AEC">
      <w:pPr>
        <w:ind w:firstLineChars="200" w:firstLine="480"/>
        <w:rPr>
          <w:lang w:eastAsia="zh-CN"/>
        </w:rPr>
      </w:pPr>
      <w:r w:rsidRPr="006D5EEA">
        <w:rPr>
          <w:lang w:eastAsia="zh-CN"/>
        </w:rPr>
        <w:t>如果能做到的话，角度分集可与空间分集结合起来以进一步加强性能。上抬空间分集天线可给出额外的角度分集增强。确定空间分集对或并排角度分集对的上</w:t>
      </w:r>
      <w:proofErr w:type="gramStart"/>
      <w:r w:rsidRPr="006D5EEA">
        <w:rPr>
          <w:lang w:eastAsia="zh-CN"/>
        </w:rPr>
        <w:t>抬角度</w:t>
      </w:r>
      <w:proofErr w:type="gramEnd"/>
      <w:r w:rsidRPr="006D5EEA">
        <w:rPr>
          <w:lang w:eastAsia="zh-CN"/>
        </w:rPr>
        <w:t>的程序如下。</w:t>
      </w:r>
    </w:p>
    <w:p w14:paraId="3D9B84D1" w14:textId="384202AB" w:rsidR="00023A9F" w:rsidRPr="006D5EEA" w:rsidRDefault="00023A9F" w:rsidP="00A8570A">
      <w:pPr>
        <w:ind w:firstLineChars="200" w:firstLine="480"/>
        <w:rPr>
          <w:lang w:eastAsia="zh-CN"/>
        </w:rPr>
      </w:pPr>
      <w:r w:rsidRPr="007D1876">
        <w:rPr>
          <w:rFonts w:ascii="STKaiti" w:eastAsia="STKaiti" w:hAnsi="STKaiti"/>
          <w:lang w:eastAsia="zh-CN"/>
        </w:rPr>
        <w:t>步骤</w:t>
      </w:r>
      <w:r w:rsidRPr="006D5EEA">
        <w:rPr>
          <w:rFonts w:eastAsia="KaiTi_GB2312"/>
          <w:lang w:eastAsia="zh-CN"/>
        </w:rPr>
        <w:t>1</w:t>
      </w:r>
      <w:r w:rsidRPr="007D1876">
        <w:rPr>
          <w:rFonts w:ascii="SimSun" w:hAnsi="SimSun"/>
          <w:lang w:eastAsia="zh-CN"/>
        </w:rPr>
        <w:t>：</w:t>
      </w:r>
      <w:r w:rsidRPr="006D5EEA">
        <w:rPr>
          <w:lang w:eastAsia="zh-CN"/>
        </w:rPr>
        <w:t>上抬空间分集对中的主（上部）天线（或是并排角度分集对天线中的一个），并且按照由第</w:t>
      </w:r>
      <w:r w:rsidRPr="006D5EEA">
        <w:rPr>
          <w:lang w:eastAsia="zh-CN"/>
        </w:rPr>
        <w:t>6.1.2.5</w:t>
      </w:r>
      <w:r w:rsidRPr="006D5EEA">
        <w:rPr>
          <w:lang w:eastAsia="zh-CN"/>
        </w:rPr>
        <w:t>节中的程序得到的角度上抬发射天线。这会导致平坦衰落余量大致损失</w:t>
      </w:r>
      <w:r w:rsidRPr="006D5EEA">
        <w:rPr>
          <w:lang w:eastAsia="zh-CN"/>
        </w:rPr>
        <w:t>2.5</w:t>
      </w:r>
      <w:r w:rsidRPr="006D5EEA">
        <w:rPr>
          <w:lang w:eastAsia="zh-CN"/>
        </w:rPr>
        <w:t>至</w:t>
      </w:r>
      <w:r w:rsidRPr="006D5EEA">
        <w:rPr>
          <w:lang w:eastAsia="zh-CN"/>
        </w:rPr>
        <w:t>6 dB</w:t>
      </w:r>
      <w:r w:rsidRPr="006D5EEA">
        <w:rPr>
          <w:lang w:eastAsia="zh-CN"/>
        </w:rPr>
        <w:t>，损失的量取决于优化上抬是为了衰落最小化还是为了幅度失真最小化。如果必要的话，需要使用更大的天线来补偿平坦衰落余量的损失。</w:t>
      </w:r>
    </w:p>
    <w:p w14:paraId="325A8891" w14:textId="31EAA7FD" w:rsidR="00023A9F" w:rsidRPr="00A8570A" w:rsidRDefault="00023A9F" w:rsidP="00A8570A">
      <w:pPr>
        <w:ind w:firstLineChars="200" w:firstLine="480"/>
        <w:rPr>
          <w:lang w:eastAsia="zh-CN"/>
        </w:rPr>
      </w:pPr>
      <w:r w:rsidRPr="00B23271">
        <w:rPr>
          <w:rFonts w:ascii="STKaiti" w:eastAsia="STKaiti" w:hAnsi="STKaiti"/>
          <w:lang w:eastAsia="zh-CN"/>
        </w:rPr>
        <w:t>步骤</w:t>
      </w:r>
      <w:r w:rsidRPr="006D5EEA">
        <w:rPr>
          <w:rFonts w:eastAsia="KaiTi_GB2312"/>
          <w:lang w:eastAsia="zh-CN"/>
        </w:rPr>
        <w:t>2</w:t>
      </w:r>
      <w:r w:rsidR="00B23271" w:rsidRPr="00B23271">
        <w:rPr>
          <w:rFonts w:ascii="SimSun" w:hAnsi="SimSun"/>
          <w:lang w:eastAsia="zh-CN"/>
        </w:rPr>
        <w:t>：</w:t>
      </w:r>
      <w:r w:rsidRPr="006D5EEA">
        <w:rPr>
          <w:lang w:eastAsia="zh-CN"/>
        </w:rPr>
        <w:t>让一个空间分集对的分集（下部）天线（或并排角度分集天线对中的另一副天线）从本地水平线向下倾斜一个角度，该角度为下列值中的较小者：</w:t>
      </w:r>
    </w:p>
    <w:p w14:paraId="56360342"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沿路径的主要镜面反射方向的角度（在</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 = </w:t>
      </w:r>
      <w:r w:rsidRPr="006D5EEA">
        <w:rPr>
          <w:rFonts w:asciiTheme="majorBidi" w:hAnsiTheme="majorBidi" w:cstheme="majorBidi"/>
          <w:szCs w:val="24"/>
          <w:lang w:val="es-ES"/>
        </w:rPr>
        <w:sym w:font="Symbol" w:char="F0A5"/>
      </w:r>
      <w:r w:rsidRPr="006D5EEA">
        <w:rPr>
          <w:rFonts w:asciiTheme="majorBidi" w:hAnsiTheme="majorBidi" w:cstheme="majorBidi"/>
          <w:szCs w:val="24"/>
          <w:lang w:val="es-ES" w:eastAsia="zh-CN"/>
        </w:rPr>
        <w:t>的条件下</w:t>
      </w:r>
      <w:r w:rsidRPr="006D5EEA">
        <w:rPr>
          <w:rFonts w:asciiTheme="majorBidi" w:hAnsiTheme="majorBidi" w:cstheme="majorBidi"/>
          <w:szCs w:val="24"/>
          <w:lang w:eastAsia="zh-CN"/>
        </w:rPr>
        <w:t>）；</w:t>
      </w:r>
    </w:p>
    <w:p w14:paraId="7127D9FC"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相对于视轴给出</w:t>
      </w:r>
      <w:r w:rsidRPr="006D5EEA">
        <w:rPr>
          <w:rFonts w:asciiTheme="majorBidi" w:hAnsiTheme="majorBidi" w:cstheme="majorBidi"/>
          <w:szCs w:val="24"/>
          <w:lang w:eastAsia="zh-CN"/>
        </w:rPr>
        <w:t>3 dB</w:t>
      </w:r>
      <w:r w:rsidRPr="006D5EEA">
        <w:rPr>
          <w:rFonts w:asciiTheme="majorBidi" w:hAnsiTheme="majorBidi" w:cstheme="majorBidi"/>
          <w:szCs w:val="24"/>
          <w:lang w:eastAsia="zh-CN"/>
        </w:rPr>
        <w:t>损耗的角度（见注</w:t>
      </w:r>
      <w:r w:rsidRPr="006D5EEA">
        <w:rPr>
          <w:rFonts w:asciiTheme="majorBidi" w:hAnsiTheme="majorBidi" w:cstheme="majorBidi"/>
          <w:szCs w:val="24"/>
          <w:lang w:eastAsia="zh-CN"/>
        </w:rPr>
        <w:t>2</w:t>
      </w:r>
      <w:r w:rsidRPr="006D5EEA">
        <w:rPr>
          <w:rFonts w:asciiTheme="majorBidi" w:hAnsiTheme="majorBidi" w:cstheme="majorBidi"/>
          <w:szCs w:val="24"/>
          <w:lang w:eastAsia="zh-CN"/>
        </w:rPr>
        <w:t>）。</w:t>
      </w:r>
    </w:p>
    <w:p w14:paraId="356E480D" w14:textId="77777777" w:rsidR="00D85AEC" w:rsidRDefault="00D85AE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0E27EAD" w14:textId="259A8F0A" w:rsidR="00023A9F" w:rsidRPr="006D5EEA" w:rsidRDefault="00023A9F" w:rsidP="00A8570A">
      <w:pPr>
        <w:ind w:firstLineChars="200" w:firstLine="480"/>
        <w:rPr>
          <w:lang w:eastAsia="zh-CN"/>
        </w:rPr>
      </w:pPr>
      <w:r w:rsidRPr="006D5EEA">
        <w:rPr>
          <w:lang w:eastAsia="zh-CN"/>
        </w:rPr>
        <w:lastRenderedPageBreak/>
        <w:t>如果沿着路径有多于一个的显著镜面反射，应选择一个折衷的指向角。如果没有明显的镜面反射，可以选用在估计的最强漫反射方向上的角（即从地形和</w:t>
      </w:r>
      <w:r w:rsidRPr="006D5EEA">
        <w:rPr>
          <w:lang w:eastAsia="zh-CN"/>
        </w:rPr>
        <w:t>/</w:t>
      </w:r>
      <w:r w:rsidRPr="006D5EEA">
        <w:rPr>
          <w:lang w:eastAsia="zh-CN"/>
        </w:rPr>
        <w:t>或植被估计的）。否则，在正常条件下，该天线应指向视距的方向，如果视距方向被遮挡的话则指向地平线方向。</w:t>
      </w:r>
    </w:p>
    <w:p w14:paraId="2C227C81" w14:textId="77777777" w:rsidR="00023A9F" w:rsidRPr="006D5EEA" w:rsidRDefault="00023A9F" w:rsidP="00B23271">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B23271">
        <w:rPr>
          <w:lang w:eastAsia="zh-CN"/>
        </w:rPr>
        <w:t>应注意的是发射和接收天线的优化倾角是不会相同的</w:t>
      </w:r>
      <w:r w:rsidRPr="006D5EEA">
        <w:rPr>
          <w:lang w:eastAsia="zh-CN"/>
        </w:rPr>
        <w:t>，除非天线比沿路</w:t>
      </w:r>
      <w:proofErr w:type="gramStart"/>
      <w:r w:rsidRPr="006D5EEA">
        <w:rPr>
          <w:lang w:eastAsia="zh-CN"/>
        </w:rPr>
        <w:t>径</w:t>
      </w:r>
      <w:proofErr w:type="gramEnd"/>
      <w:r w:rsidRPr="006D5EEA">
        <w:rPr>
          <w:lang w:eastAsia="zh-CN"/>
        </w:rPr>
        <w:t>方向的表面反射点高出相同的高度。天线的倾角越大，对应的天线的表面反射方向上的角度就越大（见第</w:t>
      </w:r>
      <w:r w:rsidRPr="006D5EEA">
        <w:rPr>
          <w:lang w:eastAsia="zh-CN"/>
        </w:rPr>
        <w:t>6.1.2.5</w:t>
      </w:r>
      <w:r w:rsidRPr="006D5EEA">
        <w:rPr>
          <w:lang w:eastAsia="zh-CN"/>
        </w:rPr>
        <w:t>节）。</w:t>
      </w:r>
    </w:p>
    <w:p w14:paraId="420F298B" w14:textId="77777777" w:rsidR="00023A9F" w:rsidRPr="006D5EEA" w:rsidRDefault="00023A9F" w:rsidP="00B23271">
      <w:pPr>
        <w:pStyle w:val="Note"/>
        <w:rPr>
          <w:lang w:eastAsia="zh-CN"/>
        </w:rPr>
      </w:pPr>
      <w:r w:rsidRPr="006D5EEA">
        <w:rPr>
          <w:lang w:eastAsia="zh-CN"/>
        </w:rPr>
        <w:t>注</w:t>
      </w:r>
      <w:r w:rsidRPr="006D5EEA">
        <w:rPr>
          <w:lang w:eastAsia="zh-CN"/>
        </w:rPr>
        <w:t xml:space="preserve">2 </w:t>
      </w:r>
      <w:r w:rsidRPr="006D5EEA">
        <w:rPr>
          <w:lang w:val="en-US" w:eastAsia="zh-CN"/>
        </w:rPr>
        <w:t xml:space="preserve">– </w:t>
      </w:r>
      <w:r w:rsidRPr="00B23271">
        <w:rPr>
          <w:lang w:eastAsia="zh-CN"/>
        </w:rPr>
        <w:t>此处的主要目标有两个</w:t>
      </w:r>
      <w:r w:rsidRPr="006D5EEA">
        <w:rPr>
          <w:lang w:eastAsia="zh-CN"/>
        </w:rPr>
        <w:t>：</w:t>
      </w:r>
    </w:p>
    <w:p w14:paraId="5AB99AAD" w14:textId="77777777" w:rsidR="00023A9F" w:rsidRPr="006D5EEA" w:rsidRDefault="00023A9F" w:rsidP="00023A9F">
      <w:pPr>
        <w:pStyle w:val="enumlev1"/>
        <w:rPr>
          <w:rFonts w:asciiTheme="majorBidi" w:hAnsiTheme="majorBidi" w:cstheme="majorBidi"/>
          <w:sz w:val="22"/>
          <w:szCs w:val="22"/>
          <w:lang w:eastAsia="zh-CN"/>
        </w:rPr>
      </w:pPr>
      <w:r w:rsidRPr="006D5EEA">
        <w:rPr>
          <w:rFonts w:asciiTheme="majorBidi" w:hAnsiTheme="majorBidi" w:cstheme="majorBidi"/>
          <w:sz w:val="22"/>
          <w:szCs w:val="22"/>
          <w:lang w:eastAsia="zh-CN"/>
        </w:rPr>
        <w:t>–</w:t>
      </w:r>
      <w:r w:rsidRPr="006D5EEA">
        <w:rPr>
          <w:rFonts w:asciiTheme="majorBidi" w:hAnsiTheme="majorBidi" w:cstheme="majorBidi"/>
          <w:sz w:val="22"/>
          <w:szCs w:val="22"/>
          <w:lang w:eastAsia="zh-CN"/>
        </w:rPr>
        <w:tab/>
      </w:r>
      <w:r w:rsidRPr="006D5EEA">
        <w:rPr>
          <w:rFonts w:asciiTheme="majorBidi" w:hAnsiTheme="majorBidi" w:cstheme="majorBidi"/>
          <w:sz w:val="22"/>
          <w:szCs w:val="22"/>
          <w:lang w:eastAsia="zh-CN"/>
        </w:rPr>
        <w:t>提供直达信号于表面反射信号电平的组合，它明显地不同于在上部天线的情况，其目的是将角度分集的效应提高到最大。</w:t>
      </w:r>
    </w:p>
    <w:p w14:paraId="1D6FCF3E" w14:textId="77777777" w:rsidR="00023A9F" w:rsidRPr="006D5EEA" w:rsidRDefault="00023A9F" w:rsidP="00023A9F">
      <w:pPr>
        <w:pStyle w:val="enumlev1"/>
        <w:rPr>
          <w:rFonts w:asciiTheme="majorBidi" w:hAnsiTheme="majorBidi" w:cstheme="majorBidi"/>
          <w:sz w:val="22"/>
          <w:szCs w:val="22"/>
          <w:lang w:eastAsia="zh-CN"/>
        </w:rPr>
      </w:pPr>
      <w:r w:rsidRPr="006D5EEA">
        <w:rPr>
          <w:rFonts w:asciiTheme="majorBidi" w:hAnsiTheme="majorBidi" w:cstheme="majorBidi"/>
          <w:sz w:val="22"/>
          <w:szCs w:val="22"/>
          <w:lang w:eastAsia="zh-CN"/>
        </w:rPr>
        <w:t>–</w:t>
      </w:r>
      <w:r w:rsidRPr="006D5EEA">
        <w:rPr>
          <w:rFonts w:asciiTheme="majorBidi" w:hAnsiTheme="majorBidi" w:cstheme="majorBidi"/>
          <w:sz w:val="22"/>
          <w:szCs w:val="22"/>
          <w:lang w:eastAsia="zh-CN"/>
        </w:rPr>
        <w:tab/>
      </w:r>
      <w:r w:rsidRPr="006D5EEA">
        <w:rPr>
          <w:rFonts w:asciiTheme="majorBidi" w:hAnsiTheme="majorBidi" w:cstheme="majorBidi"/>
          <w:sz w:val="22"/>
          <w:szCs w:val="22"/>
          <w:lang w:eastAsia="zh-CN"/>
        </w:rPr>
        <w:t>在沿路径一个或多个波导的直达波因波束扩展而产生严重平坦衰落的条件下，提供额外的分集保护（即有意地加强表面反射信号更有可能在上述条件下维持在噪声门限以上）。</w:t>
      </w:r>
    </w:p>
    <w:p w14:paraId="656E42AE" w14:textId="2F774494"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3 dB</w:t>
      </w:r>
      <w:r w:rsidRPr="006D5EEA">
        <w:rPr>
          <w:rFonts w:asciiTheme="majorBidi" w:hAnsiTheme="majorBidi" w:cstheme="majorBidi"/>
          <w:szCs w:val="24"/>
          <w:lang w:eastAsia="zh-CN"/>
        </w:rPr>
        <w:t>的限值是为了避免过多地降低分集天线上直达信号的电平，特别是在占支配地位的镜面反射在天线正前方的情况下。</w:t>
      </w:r>
    </w:p>
    <w:p w14:paraId="5201002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注意在正常条件下，最终的倾角对于视距线可能是正的，特别是在正常条件下进入分集天线的直达信号会受到显著的衍射损耗（即地下天线）的情况下。</w:t>
      </w:r>
    </w:p>
    <w:p w14:paraId="0B6FA413"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6.2.3</w:t>
      </w:r>
      <w:r w:rsidRPr="006D5EEA">
        <w:rPr>
          <w:rFonts w:asciiTheme="majorBidi" w:hAnsiTheme="majorBidi" w:cstheme="majorBidi"/>
          <w:lang w:eastAsia="zh-CN"/>
        </w:rPr>
        <w:tab/>
      </w:r>
      <w:r w:rsidRPr="00C13324">
        <w:rPr>
          <w:rFonts w:asciiTheme="majorBidi" w:hAnsiTheme="majorBidi" w:cstheme="majorBidi"/>
          <w:lang w:eastAsia="zh-CN"/>
        </w:rPr>
        <w:t>频率分集系</w:t>
      </w:r>
      <w:r w:rsidRPr="006D5EEA">
        <w:rPr>
          <w:rFonts w:asciiTheme="majorBidi" w:hAnsiTheme="majorBidi" w:cstheme="majorBidi"/>
          <w:lang w:eastAsia="zh-CN"/>
        </w:rPr>
        <w:t>统中的频率间隔</w:t>
      </w:r>
    </w:p>
    <w:p w14:paraId="54F6207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本节收录的材料用于不多的几种情况，其中频率分集之所以有一定价值，或者是由于必需、或者是因为使用方便，或者是因为与空间分集和角度分集组合使用。</w:t>
      </w:r>
    </w:p>
    <w:p w14:paraId="0147DAC9" w14:textId="77777777" w:rsidR="00023A9F" w:rsidRPr="006D5EEA" w:rsidRDefault="00023A9F" w:rsidP="00023A9F">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在频率分集系统中，主要信道与保护信道间合适的频率间隔由三个因素决定：</w:t>
      </w:r>
    </w:p>
    <w:p w14:paraId="3CA0FFED"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系统频率规划（见</w:t>
      </w:r>
      <w:r w:rsidRPr="006D5EEA">
        <w:rPr>
          <w:rFonts w:asciiTheme="majorBidi" w:hAnsiTheme="majorBidi" w:cstheme="majorBidi"/>
          <w:lang w:eastAsia="zh-CN"/>
        </w:rPr>
        <w:t>ITU-R</w:t>
      </w:r>
      <w:r w:rsidRPr="006D5EEA">
        <w:rPr>
          <w:rFonts w:asciiTheme="majorBidi" w:hAnsiTheme="majorBidi" w:cstheme="majorBidi"/>
          <w:lang w:eastAsia="zh-CN"/>
        </w:rPr>
        <w:t>建议书</w:t>
      </w:r>
      <w:r w:rsidRPr="006D5EEA">
        <w:rPr>
          <w:rFonts w:asciiTheme="majorBidi" w:hAnsiTheme="majorBidi" w:cstheme="majorBidi"/>
          <w:lang w:eastAsia="zh-CN"/>
        </w:rPr>
        <w:t>F</w:t>
      </w:r>
      <w:r w:rsidRPr="006D5EEA">
        <w:rPr>
          <w:rFonts w:asciiTheme="majorBidi" w:hAnsiTheme="majorBidi" w:cstheme="majorBidi"/>
          <w:lang w:eastAsia="zh-CN"/>
        </w:rPr>
        <w:t>系列）；</w:t>
      </w:r>
    </w:p>
    <w:p w14:paraId="0786F5B4"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获得陆上路径的特定频率分集改善系数的必要性（见第</w:t>
      </w:r>
      <w:r w:rsidRPr="006D5EEA">
        <w:rPr>
          <w:rFonts w:asciiTheme="majorBidi" w:hAnsiTheme="majorBidi" w:cstheme="majorBidi"/>
          <w:lang w:eastAsia="zh-CN"/>
        </w:rPr>
        <w:t>6.2.5.2</w:t>
      </w:r>
      <w:r w:rsidRPr="006D5EEA">
        <w:rPr>
          <w:rFonts w:asciiTheme="majorBidi" w:hAnsiTheme="majorBidi" w:cstheme="majorBidi"/>
          <w:lang w:eastAsia="zh-CN"/>
        </w:rPr>
        <w:t>节）；</w:t>
      </w:r>
    </w:p>
    <w:p w14:paraId="5F8CA7B8"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把在高反射路径上一个频率的信号发生衰落的同时，另一频率的信号也发生衰落的机率减到最小的意愿。</w:t>
      </w:r>
    </w:p>
    <w:p w14:paraId="320B39E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确定频率间隔的逐步程序如下：</w:t>
      </w:r>
    </w:p>
    <w:p w14:paraId="73BA0B24" w14:textId="77777777" w:rsidR="00023A9F" w:rsidRPr="006D5EEA" w:rsidRDefault="00023A9F" w:rsidP="00023A9F">
      <w:pPr>
        <w:ind w:firstLineChars="200" w:firstLine="480"/>
        <w:rPr>
          <w:rFonts w:asciiTheme="majorBidi" w:hAnsiTheme="majorBidi" w:cstheme="majorBidi"/>
          <w:szCs w:val="24"/>
          <w:lang w:eastAsia="zh-CN"/>
        </w:rPr>
      </w:pPr>
      <w:r w:rsidRPr="00B23271">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1-4</w:t>
      </w:r>
      <w:r w:rsidRPr="00B23271">
        <w:rPr>
          <w:rFonts w:ascii="SimSun" w:hAnsi="SimSun" w:cstheme="majorBidi"/>
          <w:szCs w:val="24"/>
          <w:lang w:eastAsia="zh-CN"/>
        </w:rPr>
        <w:t>：</w:t>
      </w:r>
      <w:r w:rsidRPr="006D5EEA">
        <w:rPr>
          <w:rFonts w:asciiTheme="majorBidi" w:hAnsiTheme="majorBidi" w:cstheme="majorBidi"/>
          <w:szCs w:val="24"/>
          <w:lang w:eastAsia="zh-CN"/>
        </w:rPr>
        <w:t>应用第</w:t>
      </w:r>
      <w:r w:rsidRPr="006D5EEA">
        <w:rPr>
          <w:rFonts w:asciiTheme="majorBidi" w:hAnsiTheme="majorBidi" w:cstheme="majorBidi"/>
          <w:szCs w:val="24"/>
          <w:lang w:eastAsia="zh-CN"/>
        </w:rPr>
        <w:t>6.1.2.3</w:t>
      </w:r>
      <w:r w:rsidRPr="006D5EEA">
        <w:rPr>
          <w:rFonts w:asciiTheme="majorBidi" w:hAnsiTheme="majorBidi" w:cstheme="majorBidi"/>
          <w:szCs w:val="24"/>
          <w:lang w:eastAsia="zh-CN"/>
        </w:rPr>
        <w:t>节中的步骤</w:t>
      </w:r>
      <w:r w:rsidRPr="006D5EEA">
        <w:rPr>
          <w:rFonts w:asciiTheme="majorBidi" w:hAnsiTheme="majorBidi" w:cstheme="majorBidi"/>
          <w:szCs w:val="24"/>
          <w:lang w:eastAsia="zh-CN"/>
        </w:rPr>
        <w:t>1-4</w:t>
      </w:r>
      <w:r w:rsidRPr="006D5EEA">
        <w:rPr>
          <w:rFonts w:asciiTheme="majorBidi" w:hAnsiTheme="majorBidi" w:cstheme="majorBidi"/>
          <w:szCs w:val="24"/>
          <w:lang w:eastAsia="zh-CN"/>
        </w:rPr>
        <w:t>以确定：</w:t>
      </w:r>
    </w:p>
    <w:p w14:paraId="434A604F"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是否存在任何出现显著的镜面表面反射的路径区域；以及</w:t>
      </w:r>
    </w:p>
    <w:p w14:paraId="33BB42DE" w14:textId="3896FE73" w:rsidR="00A211AC" w:rsidRPr="00D85AEC" w:rsidRDefault="00023A9F" w:rsidP="00D85AEC">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是否有必要使用频率分集以克服表面多径衰落。如果没有显著的表面镜面反射区域，转到步骤</w:t>
      </w:r>
      <w:r w:rsidRPr="006D5EEA">
        <w:rPr>
          <w:rFonts w:asciiTheme="majorBidi" w:hAnsiTheme="majorBidi" w:cstheme="majorBidi"/>
          <w:lang w:eastAsia="zh-CN"/>
        </w:rPr>
        <w:t>8</w:t>
      </w:r>
      <w:r w:rsidRPr="006D5EEA">
        <w:rPr>
          <w:rFonts w:asciiTheme="majorBidi" w:hAnsiTheme="majorBidi" w:cstheme="majorBidi"/>
          <w:lang w:eastAsia="zh-CN"/>
        </w:rPr>
        <w:t>。</w:t>
      </w:r>
    </w:p>
    <w:p w14:paraId="7C7044F0" w14:textId="14023516" w:rsidR="00023A9F" w:rsidRPr="006D5EEA" w:rsidRDefault="00023A9F" w:rsidP="00023A9F">
      <w:pPr>
        <w:ind w:firstLineChars="200" w:firstLine="480"/>
        <w:rPr>
          <w:rFonts w:asciiTheme="majorBidi" w:hAnsiTheme="majorBidi" w:cstheme="majorBidi"/>
          <w:lang w:val="en-US" w:eastAsia="zh-CN"/>
        </w:rPr>
      </w:pPr>
      <w:r w:rsidRPr="00B23271">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5</w:t>
      </w:r>
      <w:r w:rsidRPr="00B23271">
        <w:rPr>
          <w:rFonts w:ascii="SimSun" w:hAnsi="SimSun" w:cstheme="majorBidi"/>
          <w:szCs w:val="24"/>
          <w:lang w:eastAsia="zh-CN"/>
        </w:rPr>
        <w:t>：</w:t>
      </w:r>
      <w:r w:rsidRPr="006D5EEA">
        <w:rPr>
          <w:rFonts w:asciiTheme="majorBidi" w:hAnsiTheme="majorBidi" w:cstheme="majorBidi"/>
          <w:szCs w:val="24"/>
          <w:lang w:eastAsia="zh-CN"/>
        </w:rPr>
        <w:t>对于在步骤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中相同的有效</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值范围，计算主要信道与保护信道间最小的优化频率间隔：</w:t>
      </w:r>
    </w:p>
    <w:p w14:paraId="7A11AA0A" w14:textId="77777777" w:rsidR="00023A9F" w:rsidRPr="00C839E5" w:rsidRDefault="00023A9F" w:rsidP="00C839E5">
      <w:pPr>
        <w:pStyle w:val="Blanc"/>
        <w:rPr>
          <w:rFonts w:asciiTheme="majorBidi" w:hAnsiTheme="majorBidi" w:cstheme="majorBidi"/>
          <w:lang w:val="fr-FR" w:eastAsia="zh-CN"/>
        </w:rPr>
      </w:pPr>
    </w:p>
    <w:p w14:paraId="12B52F68"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72"/>
        </w:rPr>
        <w:object w:dxaOrig="4760" w:dyaOrig="1160" w14:anchorId="723BB3CA">
          <v:shape id="_x0000_i1144" type="#_x0000_t75" style="width:237.9pt;height:57pt" o:ole="">
            <v:imagedata r:id="rId247" o:title=""/>
          </v:shape>
          <o:OLEObject Type="Embed" ProgID="Equation.3" ShapeID="_x0000_i1144" DrawAspect="Content" ObjectID="_1807336492" r:id="rId248"/>
        </w:object>
      </w:r>
      <w:r w:rsidRPr="006D5EEA">
        <w:rPr>
          <w:rFonts w:asciiTheme="majorBidi" w:hAnsiTheme="majorBidi" w:cstheme="majorBidi"/>
          <w:lang w:val="en-US" w:eastAsia="zh-CN"/>
        </w:rPr>
        <w:tab/>
        <w:t>(153)</w:t>
      </w:r>
    </w:p>
    <w:p w14:paraId="4BE8604D" w14:textId="77777777" w:rsidR="00023A9F" w:rsidRPr="00C839E5" w:rsidRDefault="00023A9F" w:rsidP="00C839E5">
      <w:pPr>
        <w:pStyle w:val="Blanc"/>
        <w:rPr>
          <w:rFonts w:asciiTheme="majorBidi" w:hAnsiTheme="majorBidi" w:cstheme="majorBidi"/>
          <w:lang w:val="fr-FR" w:eastAsia="zh-CN"/>
        </w:rPr>
      </w:pPr>
    </w:p>
    <w:p w14:paraId="2CC35AA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2</w:t>
      </w:r>
      <w:r w:rsidRPr="006D5EEA">
        <w:rPr>
          <w:rFonts w:asciiTheme="majorBidi" w:hAnsiTheme="majorBidi" w:cstheme="majorBidi"/>
          <w:szCs w:val="24"/>
          <w:lang w:eastAsia="zh-CN"/>
        </w:rPr>
        <w:t>仍旧以米为单位且</w:t>
      </w:r>
      <w:r w:rsidRPr="006D5EEA">
        <w:rPr>
          <w:rFonts w:asciiTheme="majorBidi" w:hAnsiTheme="majorBidi" w:cstheme="majorBidi"/>
          <w:i/>
          <w:iCs/>
          <w:szCs w:val="24"/>
          <w:lang w:eastAsia="zh-CN"/>
        </w:rPr>
        <w:t>d</w:t>
      </w:r>
      <w:r w:rsidRPr="006D5EEA">
        <w:rPr>
          <w:rFonts w:asciiTheme="majorBidi" w:hAnsiTheme="majorBidi" w:cstheme="majorBidi"/>
          <w:szCs w:val="24"/>
          <w:lang w:eastAsia="zh-CN"/>
        </w:rPr>
        <w:t>，</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2</w:t>
      </w:r>
      <w:r w:rsidRPr="006D5EEA">
        <w:rPr>
          <w:rFonts w:asciiTheme="majorBidi" w:hAnsiTheme="majorBidi" w:cstheme="majorBidi"/>
          <w:szCs w:val="24"/>
          <w:lang w:eastAsia="zh-CN"/>
        </w:rPr>
        <w:t>以</w:t>
      </w:r>
      <w:proofErr w:type="gramStart"/>
      <w:r w:rsidRPr="006D5EEA">
        <w:rPr>
          <w:rFonts w:asciiTheme="majorBidi" w:hAnsiTheme="majorBidi" w:cstheme="majorBidi"/>
          <w:szCs w:val="24"/>
          <w:lang w:eastAsia="zh-CN"/>
        </w:rPr>
        <w:t>千米为</w:t>
      </w:r>
      <w:proofErr w:type="gramEnd"/>
      <w:r w:rsidRPr="006D5EEA">
        <w:rPr>
          <w:rFonts w:asciiTheme="majorBidi" w:hAnsiTheme="majorBidi" w:cstheme="majorBidi"/>
          <w:szCs w:val="24"/>
          <w:lang w:eastAsia="zh-CN"/>
        </w:rPr>
        <w:t>单位。对每一个可能的镜面反射区域执行此步骤。</w:t>
      </w:r>
    </w:p>
    <w:p w14:paraId="5D7A0CCA" w14:textId="77777777" w:rsidR="00023A9F" w:rsidRPr="006D5EEA" w:rsidRDefault="00023A9F" w:rsidP="00023A9F">
      <w:pPr>
        <w:ind w:firstLineChars="200" w:firstLine="480"/>
        <w:rPr>
          <w:rFonts w:asciiTheme="majorBidi" w:hAnsiTheme="majorBidi" w:cstheme="majorBidi"/>
          <w:lang w:eastAsia="zh-CN"/>
        </w:rPr>
      </w:pPr>
      <w:r w:rsidRPr="00352B05">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6</w:t>
      </w:r>
      <w:r w:rsidRPr="00352B05">
        <w:rPr>
          <w:rFonts w:ascii="SimSun" w:hAnsi="SimSun" w:cstheme="majorBidi"/>
          <w:szCs w:val="24"/>
          <w:lang w:eastAsia="zh-CN"/>
        </w:rPr>
        <w:t>：</w:t>
      </w:r>
      <w:r w:rsidRPr="006D5EEA">
        <w:rPr>
          <w:rFonts w:asciiTheme="majorBidi" w:hAnsiTheme="majorBidi" w:cstheme="majorBidi"/>
          <w:szCs w:val="24"/>
          <w:lang w:eastAsia="zh-CN"/>
        </w:rPr>
        <w:t>由下式计算主要信道与保护信道间可能存在的优化频率间隔：</w:t>
      </w:r>
    </w:p>
    <w:p w14:paraId="2E4983D7" w14:textId="77777777" w:rsidR="00023A9F" w:rsidRPr="006D5EEA" w:rsidRDefault="00023A9F" w:rsidP="00C839E5">
      <w:pPr>
        <w:pStyle w:val="Blanc"/>
        <w:rPr>
          <w:rFonts w:asciiTheme="majorBidi" w:hAnsiTheme="majorBidi" w:cstheme="majorBidi"/>
          <w:lang w:val="fr-FR" w:eastAsia="zh-CN"/>
        </w:rPr>
      </w:pPr>
    </w:p>
    <w:p w14:paraId="55539C81" w14:textId="1B45F60F" w:rsidR="00023A9F" w:rsidRPr="006D5EEA" w:rsidRDefault="00023A9F" w:rsidP="00023A9F">
      <w:pPr>
        <w:pStyle w:val="Equation"/>
        <w:rPr>
          <w:rFonts w:asciiTheme="majorBidi" w:hAnsiTheme="majorBidi" w:cstheme="majorBidi"/>
          <w:lang w:val="en-US" w:eastAsia="zh-CN"/>
        </w:rPr>
      </w:pPr>
      <w:r>
        <w:rPr>
          <w:rFonts w:asciiTheme="majorBidi" w:hAnsiTheme="majorBidi" w:cstheme="majorBidi"/>
          <w:i/>
          <w:noProof/>
          <w:lang w:val="en-US" w:eastAsia="zh-CN"/>
        </w:rPr>
        <mc:AlternateContent>
          <mc:Choice Requires="wps">
            <w:drawing>
              <wp:anchor distT="0" distB="0" distL="114300" distR="114300" simplePos="0" relativeHeight="251670528" behindDoc="0" locked="0" layoutInCell="1" allowOverlap="1" wp14:anchorId="73469357" wp14:editId="758F56BB">
                <wp:simplePos x="0" y="0"/>
                <wp:positionH relativeFrom="column">
                  <wp:posOffset>3179050</wp:posOffset>
                </wp:positionH>
                <wp:positionV relativeFrom="paragraph">
                  <wp:posOffset>61343</wp:posOffset>
                </wp:positionV>
                <wp:extent cx="370935" cy="353540"/>
                <wp:effectExtent l="0" t="0" r="10160" b="27940"/>
                <wp:wrapNone/>
                <wp:docPr id="5" name="Text Box 5"/>
                <wp:cNvGraphicFramePr/>
                <a:graphic xmlns:a="http://schemas.openxmlformats.org/drawingml/2006/main">
                  <a:graphicData uri="http://schemas.microsoft.com/office/word/2010/wordprocessingShape">
                    <wps:wsp>
                      <wps:cNvSpPr txBox="1"/>
                      <wps:spPr>
                        <a:xfrm>
                          <a:off x="0" y="0"/>
                          <a:ext cx="370935" cy="3535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1EAB03" w14:textId="77777777" w:rsidR="00E20385" w:rsidRDefault="00E20385" w:rsidP="00023A9F">
                            <w:pPr>
                              <w:spacing w:before="0"/>
                            </w:pPr>
                            <w: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69357" id="Text Box 5" o:spid="_x0000_s1030" type="#_x0000_t202" style="position:absolute;left:0;text-align:left;margin-left:250.3pt;margin-top:4.85pt;width:29.2pt;height:27.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" fillcolor="white [3201]" strokecolor="white [3212]" strokeweight=".5pt">
                <v:textbox>
                  <w:txbxContent>
                    <w:p w14:paraId="711EAB03" w14:textId="77777777" w:rsidR="00E20385" w:rsidRDefault="00E20385" w:rsidP="00023A9F">
                      <w:pPr>
                        <w:spacing w:before="0"/>
                      </w:pPr>
                      <w:r>
                        <w:t>等</w:t>
                      </w:r>
                    </w:p>
                  </w:txbxContent>
                </v:textbox>
              </v:shape>
            </w:pict>
          </mc:Fallback>
        </mc:AlternateContent>
      </w:r>
      <w:r w:rsidR="00404C9B" w:rsidRPr="007703F7">
        <w:rPr>
          <w:i/>
          <w:lang w:val="en-GB" w:eastAsia="zh-CN"/>
        </w:rPr>
        <w:tab/>
      </w:r>
      <w:r w:rsidR="00404C9B" w:rsidRPr="007703F7">
        <w:rPr>
          <w:i/>
          <w:lang w:val="en-GB" w:eastAsia="zh-CN"/>
        </w:rPr>
        <w:tab/>
      </w:r>
      <w:r w:rsidR="00404C9B" w:rsidRPr="008947EA">
        <w:rPr>
          <w:i/>
          <w:position w:val="-12"/>
        </w:rPr>
        <w:object w:dxaOrig="3440" w:dyaOrig="360" w14:anchorId="5629C3B6">
          <v:shape id="_x0000_i1145" type="#_x0000_t75" style="width:173.95pt;height:17.85pt" o:ole="">
            <v:imagedata r:id="rId249" o:title=""/>
          </v:shape>
          <o:OLEObject Type="Embed" ProgID="Equation.3" ShapeID="_x0000_i1145" DrawAspect="Content" ObjectID="_1807336493" r:id="rId250"/>
        </w:object>
      </w:r>
      <w:r w:rsidR="00404C9B" w:rsidRPr="007703F7">
        <w:rPr>
          <w:i/>
          <w:lang w:val="en-GB" w:eastAsia="zh-CN"/>
        </w:rPr>
        <w:tab/>
      </w:r>
      <w:r w:rsidR="00404C9B" w:rsidRPr="007703F7">
        <w:rPr>
          <w:lang w:val="en-GB" w:eastAsia="zh-CN"/>
        </w:rPr>
        <w:t>(154)</w:t>
      </w:r>
    </w:p>
    <w:p w14:paraId="03A7F30F" w14:textId="77777777" w:rsidR="00023A9F" w:rsidRPr="00C839E5" w:rsidRDefault="00023A9F" w:rsidP="00C839E5">
      <w:pPr>
        <w:pStyle w:val="Blanc"/>
        <w:rPr>
          <w:rFonts w:asciiTheme="majorBidi" w:hAnsiTheme="majorBidi" w:cstheme="majorBidi"/>
          <w:lang w:val="fr-FR" w:eastAsia="zh-CN"/>
        </w:rPr>
      </w:pPr>
    </w:p>
    <w:p w14:paraId="5D24330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同样地，对每一个可能的镜面反射区域执行这一步骤。</w:t>
      </w:r>
    </w:p>
    <w:p w14:paraId="50C696AB" w14:textId="77777777" w:rsidR="00023A9F" w:rsidRPr="006D5EEA" w:rsidRDefault="00023A9F" w:rsidP="00023A9F">
      <w:pPr>
        <w:ind w:firstLineChars="200" w:firstLine="480"/>
        <w:rPr>
          <w:rFonts w:asciiTheme="majorBidi" w:hAnsiTheme="majorBidi" w:cstheme="majorBidi"/>
          <w:lang w:eastAsia="zh-CN"/>
        </w:rPr>
      </w:pPr>
      <w:r w:rsidRPr="00462BC7">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7</w:t>
      </w:r>
      <w:r w:rsidRPr="00462BC7">
        <w:rPr>
          <w:rFonts w:ascii="SimSun" w:hAnsi="SimSun" w:cstheme="majorBidi"/>
          <w:szCs w:val="24"/>
          <w:lang w:eastAsia="zh-CN"/>
        </w:rPr>
        <w:t>：</w:t>
      </w:r>
      <w:r w:rsidRPr="00C50C0B">
        <w:rPr>
          <w:rFonts w:ascii="STKaiti" w:eastAsia="STKaiti" w:hAnsi="STKaiti" w:cstheme="majorBidi"/>
          <w:szCs w:val="24"/>
          <w:lang w:eastAsia="zh-CN"/>
        </w:rPr>
        <w:t>具有明显镜面表面反射的路径</w:t>
      </w:r>
      <w:r w:rsidRPr="006D5EEA">
        <w:rPr>
          <w:rFonts w:asciiTheme="majorBidi" w:hAnsiTheme="majorBidi" w:cstheme="majorBidi"/>
          <w:szCs w:val="24"/>
          <w:lang w:eastAsia="zh-CN"/>
        </w:rPr>
        <w:t>：在正常折射条件下（即</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为中值或</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 xml:space="preserve"> = 4/3</w:t>
      </w:r>
      <w:r w:rsidRPr="006D5EEA">
        <w:rPr>
          <w:rFonts w:asciiTheme="majorBidi" w:hAnsiTheme="majorBidi" w:cstheme="majorBidi"/>
          <w:szCs w:val="24"/>
          <w:lang w:eastAsia="zh-CN"/>
        </w:rPr>
        <w:t>），对于预计主表面反射信号电平接近直达信号电平的路径，由步骤</w:t>
      </w:r>
      <w:r w:rsidRPr="006D5EEA">
        <w:rPr>
          <w:rFonts w:asciiTheme="majorBidi" w:hAnsiTheme="majorBidi" w:cstheme="majorBidi"/>
          <w:szCs w:val="24"/>
          <w:lang w:eastAsia="zh-CN"/>
        </w:rPr>
        <w:t>5</w:t>
      </w:r>
      <w:r w:rsidRPr="006D5EEA">
        <w:rPr>
          <w:rFonts w:asciiTheme="majorBidi" w:hAnsiTheme="majorBidi" w:cstheme="majorBidi"/>
          <w:szCs w:val="24"/>
          <w:lang w:eastAsia="zh-CN"/>
        </w:rPr>
        <w:t>得到的最小优化间隔为理想间隔（见注</w:t>
      </w:r>
      <w:r w:rsidRPr="006D5EEA">
        <w:rPr>
          <w:rFonts w:asciiTheme="majorBidi" w:hAnsiTheme="majorBidi" w:cstheme="majorBidi"/>
          <w:szCs w:val="24"/>
          <w:lang w:eastAsia="zh-CN"/>
        </w:rPr>
        <w:t>1</w:t>
      </w:r>
      <w:r w:rsidRPr="006D5EEA">
        <w:rPr>
          <w:rFonts w:asciiTheme="majorBidi" w:hAnsiTheme="majorBidi" w:cstheme="majorBidi"/>
          <w:szCs w:val="24"/>
          <w:lang w:eastAsia="zh-CN"/>
        </w:rPr>
        <w:t>）。对于最大的</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值范围，该值将提供频率分集保护。当然，实际的频率间隔必须在</w:t>
      </w:r>
      <w:proofErr w:type="gramStart"/>
      <w:r w:rsidRPr="006D5EEA">
        <w:rPr>
          <w:rFonts w:asciiTheme="majorBidi" w:hAnsiTheme="majorBidi" w:cstheme="majorBidi"/>
          <w:szCs w:val="24"/>
          <w:lang w:eastAsia="zh-CN"/>
        </w:rPr>
        <w:t>该理想值</w:t>
      </w:r>
      <w:proofErr w:type="gramEnd"/>
      <w:r w:rsidRPr="006D5EEA">
        <w:rPr>
          <w:rFonts w:asciiTheme="majorBidi" w:hAnsiTheme="majorBidi" w:cstheme="majorBidi"/>
          <w:szCs w:val="24"/>
          <w:lang w:eastAsia="zh-CN"/>
        </w:rPr>
        <w:t>和可用频率规划可能给出的值之间做出折衷。为适应可用频率规划，对理想值的任何改变均应朝着</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 xml:space="preserve"> = </w:t>
      </w:r>
      <w:r w:rsidRPr="006D5EEA">
        <w:rPr>
          <w:rFonts w:asciiTheme="majorBidi" w:hAnsiTheme="majorBidi" w:cstheme="majorBidi"/>
          <w:szCs w:val="24"/>
        </w:rPr>
        <w:sym w:font="Symbol" w:char="F0A5"/>
      </w:r>
      <w:r w:rsidRPr="006D5EEA">
        <w:rPr>
          <w:rFonts w:asciiTheme="majorBidi" w:hAnsiTheme="majorBidi" w:cstheme="majorBidi"/>
          <w:szCs w:val="24"/>
          <w:lang w:eastAsia="zh-CN"/>
        </w:rPr>
        <w:t>时公式（</w:t>
      </w:r>
      <w:r w:rsidRPr="006D5EEA">
        <w:rPr>
          <w:rFonts w:asciiTheme="majorBidi" w:hAnsiTheme="majorBidi" w:cstheme="majorBidi"/>
          <w:szCs w:val="24"/>
          <w:lang w:eastAsia="zh-CN"/>
        </w:rPr>
        <w:t>153</w:t>
      </w:r>
      <w:r w:rsidRPr="006D5EEA">
        <w:rPr>
          <w:rFonts w:asciiTheme="majorBidi" w:hAnsiTheme="majorBidi" w:cstheme="majorBidi"/>
          <w:szCs w:val="24"/>
          <w:lang w:eastAsia="zh-CN"/>
        </w:rPr>
        <w:t>）的最小值的方向。然而，必须强调的是，实际的频率间隔不必为了获得一定的频率分集保护而等于优化值。即便对于反射路径，第</w:t>
      </w:r>
      <w:r w:rsidRPr="006D5EEA">
        <w:rPr>
          <w:rFonts w:asciiTheme="majorBidi" w:hAnsiTheme="majorBidi" w:cstheme="majorBidi"/>
          <w:szCs w:val="24"/>
          <w:lang w:eastAsia="zh-CN"/>
        </w:rPr>
        <w:t>6.2.5.2</w:t>
      </w:r>
      <w:r w:rsidRPr="006D5EEA">
        <w:rPr>
          <w:rFonts w:asciiTheme="majorBidi" w:hAnsiTheme="majorBidi" w:cstheme="majorBidi"/>
          <w:szCs w:val="24"/>
          <w:lang w:eastAsia="zh-CN"/>
        </w:rPr>
        <w:t>节的方法也可有指导意义。</w:t>
      </w:r>
    </w:p>
    <w:p w14:paraId="6D8EF30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在正常折射条件下（见第</w:t>
      </w:r>
      <w:r w:rsidRPr="006D5EEA">
        <w:rPr>
          <w:rFonts w:asciiTheme="majorBidi" w:hAnsiTheme="majorBidi" w:cstheme="majorBidi"/>
          <w:szCs w:val="24"/>
          <w:lang w:eastAsia="zh-CN"/>
        </w:rPr>
        <w:t>6.1.2.4</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6.1.2.5</w:t>
      </w:r>
      <w:r w:rsidRPr="006D5EEA">
        <w:rPr>
          <w:rFonts w:asciiTheme="majorBidi" w:hAnsiTheme="majorBidi" w:cstheme="majorBidi"/>
          <w:szCs w:val="24"/>
          <w:lang w:eastAsia="zh-CN"/>
        </w:rPr>
        <w:t>节以确定是否是这种情况），对于预计表面反射信号电平不会接近直达信号电平的路径，在极个别情况下还可能有另一种设计方法。这就是对于</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的中值，在频率规划和路径参数（如高出反射面的不可避免的较大天线高度</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w:t>
      </w:r>
      <w:r w:rsidRPr="006D5EEA">
        <w:rPr>
          <w:rFonts w:asciiTheme="majorBidi" w:hAnsiTheme="majorBidi" w:cstheme="majorBidi"/>
          <w:szCs w:val="24"/>
          <w:lang w:eastAsia="zh-CN"/>
        </w:rPr>
        <w:t>或</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2</w:t>
      </w:r>
      <w:r>
        <w:rPr>
          <w:rFonts w:asciiTheme="majorBidi" w:hAnsiTheme="majorBidi" w:cstheme="majorBidi"/>
          <w:szCs w:val="24"/>
          <w:lang w:eastAsia="zh-CN"/>
        </w:rPr>
        <w:t>）允许或采用交叉频带分集的情况下，由公式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154</w:t>
      </w:r>
      <w:r>
        <w:rPr>
          <w:rFonts w:asciiTheme="majorBidi" w:hAnsiTheme="majorBidi" w:cstheme="majorBidi" w:hint="eastAsia"/>
          <w:szCs w:val="24"/>
          <w:lang w:eastAsia="zh-CN"/>
        </w:rPr>
        <w:t>)</w:t>
      </w:r>
      <w:r w:rsidRPr="006D5EEA">
        <w:rPr>
          <w:rFonts w:asciiTheme="majorBidi" w:hAnsiTheme="majorBidi" w:cstheme="majorBidi"/>
          <w:szCs w:val="24"/>
          <w:lang w:eastAsia="zh-CN"/>
        </w:rPr>
        <w:t>中选择较大的优化间隔中的一个。采用比最小优化值大的频率间隔的缺点是这种做法在一个较大的有效</w:t>
      </w:r>
      <w:r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 xml:space="preserve">k </w:t>
      </w:r>
      <w:r w:rsidRPr="006D5EEA">
        <w:rPr>
          <w:rFonts w:asciiTheme="majorBidi" w:hAnsiTheme="majorBidi" w:cstheme="majorBidi"/>
          <w:szCs w:val="24"/>
          <w:lang w:eastAsia="zh-CN"/>
        </w:rPr>
        <w:t>值范围内不那么有效（见注</w:t>
      </w:r>
      <w:r w:rsidRPr="006D5EEA">
        <w:rPr>
          <w:rFonts w:asciiTheme="majorBidi" w:hAnsiTheme="majorBidi" w:cstheme="majorBidi"/>
          <w:szCs w:val="24"/>
          <w:lang w:eastAsia="zh-CN"/>
        </w:rPr>
        <w:t>2</w:t>
      </w:r>
      <w:r w:rsidRPr="006D5EEA">
        <w:rPr>
          <w:rFonts w:asciiTheme="majorBidi" w:hAnsiTheme="majorBidi" w:cstheme="majorBidi"/>
          <w:szCs w:val="24"/>
          <w:lang w:eastAsia="zh-CN"/>
        </w:rPr>
        <w:t>）。</w:t>
      </w:r>
    </w:p>
    <w:p w14:paraId="200DB294" w14:textId="77777777" w:rsidR="00023A9F" w:rsidRPr="006D5EEA" w:rsidRDefault="00023A9F" w:rsidP="00023A9F">
      <w:pPr>
        <w:ind w:firstLineChars="200" w:firstLine="480"/>
        <w:jc w:val="left"/>
        <w:rPr>
          <w:rFonts w:asciiTheme="majorBidi" w:hAnsiTheme="majorBidi" w:cstheme="majorBidi"/>
          <w:lang w:eastAsia="zh-CN"/>
        </w:rPr>
      </w:pPr>
      <w:r>
        <w:rPr>
          <w:rFonts w:asciiTheme="majorBidi" w:hAnsiTheme="majorBidi" w:cstheme="majorBidi"/>
          <w:szCs w:val="24"/>
          <w:lang w:eastAsia="zh-CN"/>
        </w:rPr>
        <w:t>对于具有一个或多个无源中继器的中继段，如果分成了若干分段，公式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153</w:t>
      </w:r>
      <w:r>
        <w:rPr>
          <w:rFonts w:asciiTheme="majorBidi" w:hAnsiTheme="majorBidi" w:cstheme="majorBidi" w:hint="eastAsia"/>
          <w:szCs w:val="24"/>
          <w:lang w:eastAsia="zh-CN"/>
        </w:rPr>
        <w:t>)</w:t>
      </w:r>
      <w:r w:rsidRPr="006D5EEA">
        <w:rPr>
          <w:rFonts w:asciiTheme="majorBidi" w:hAnsiTheme="majorBidi" w:cstheme="majorBidi"/>
          <w:szCs w:val="24"/>
          <w:lang w:eastAsia="zh-CN"/>
        </w:rPr>
        <w:t>应分别应用于具有明显镜面反射的各分段，再将各自得到的值相加形成总的</w:t>
      </w:r>
      <w:r w:rsidRPr="006D5EEA">
        <w:rPr>
          <w:rFonts w:asciiTheme="majorBidi" w:hAnsiTheme="majorBidi" w:cstheme="majorBidi"/>
          <w:szCs w:val="24"/>
        </w:rPr>
        <w:sym w:font="Symbol" w:char="F044"/>
      </w:r>
      <w:proofErr w:type="spellStart"/>
      <w:r w:rsidRPr="006D5EEA">
        <w:rPr>
          <w:rFonts w:asciiTheme="majorBidi" w:hAnsiTheme="majorBidi" w:cstheme="majorBidi"/>
          <w:i/>
          <w:iCs/>
          <w:szCs w:val="24"/>
          <w:lang w:eastAsia="zh-CN"/>
        </w:rPr>
        <w:t>f</w:t>
      </w:r>
      <w:r w:rsidRPr="006D5EEA">
        <w:rPr>
          <w:rFonts w:asciiTheme="majorBidi" w:hAnsiTheme="majorBidi" w:cstheme="majorBidi"/>
          <w:i/>
          <w:iCs/>
          <w:szCs w:val="24"/>
          <w:vertAlign w:val="subscript"/>
          <w:lang w:eastAsia="zh-CN"/>
        </w:rPr>
        <w:t>min</w:t>
      </w:r>
      <w:proofErr w:type="spellEnd"/>
      <w:r w:rsidRPr="006D5EEA">
        <w:rPr>
          <w:rFonts w:asciiTheme="majorBidi" w:hAnsiTheme="majorBidi" w:cstheme="majorBidi"/>
          <w:szCs w:val="24"/>
          <w:lang w:eastAsia="zh-CN"/>
        </w:rPr>
        <w:t>值，那些没有明显镜面反射的分段应在相加时忽略。</w:t>
      </w:r>
    </w:p>
    <w:p w14:paraId="48888E3D" w14:textId="77777777" w:rsidR="00023A9F" w:rsidRPr="006D5EEA" w:rsidRDefault="00023A9F" w:rsidP="00023A9F">
      <w:pPr>
        <w:ind w:firstLineChars="200" w:firstLine="480"/>
        <w:rPr>
          <w:rFonts w:asciiTheme="majorBidi" w:hAnsiTheme="majorBidi" w:cstheme="majorBidi"/>
          <w:lang w:eastAsia="zh-CN"/>
        </w:rPr>
      </w:pPr>
      <w:bookmarkStart w:id="74" w:name="_Toc394797422"/>
      <w:r w:rsidRPr="00C50C0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8</w:t>
      </w:r>
      <w:r w:rsidRPr="00C50C0B">
        <w:rPr>
          <w:rFonts w:ascii="SimSun" w:hAnsi="SimSun" w:cstheme="majorBidi"/>
          <w:szCs w:val="24"/>
          <w:lang w:eastAsia="zh-CN"/>
        </w:rPr>
        <w:t>：</w:t>
      </w:r>
      <w:r w:rsidRPr="00C50C0B">
        <w:rPr>
          <w:rFonts w:ascii="STKaiti" w:eastAsia="STKaiti" w:hAnsi="STKaiti" w:cstheme="majorBidi"/>
          <w:szCs w:val="24"/>
          <w:lang w:eastAsia="zh-CN"/>
        </w:rPr>
        <w:t>没有明显镜面表面反射的路径</w:t>
      </w:r>
      <w:r w:rsidRPr="00C50C0B">
        <w:rPr>
          <w:rFonts w:ascii="SimSun" w:hAnsi="SimSun" w:cstheme="majorBidi"/>
          <w:szCs w:val="24"/>
          <w:lang w:eastAsia="zh-CN"/>
        </w:rPr>
        <w:t>：</w:t>
      </w:r>
      <w:r w:rsidRPr="006D5EEA">
        <w:rPr>
          <w:rFonts w:asciiTheme="majorBidi" w:hAnsiTheme="majorBidi" w:cstheme="majorBidi"/>
          <w:szCs w:val="24"/>
          <w:lang w:eastAsia="zh-CN"/>
        </w:rPr>
        <w:t>使用第</w:t>
      </w:r>
      <w:r w:rsidRPr="006D5EEA">
        <w:rPr>
          <w:rFonts w:asciiTheme="majorBidi" w:hAnsiTheme="majorBidi" w:cstheme="majorBidi"/>
          <w:szCs w:val="24"/>
          <w:lang w:eastAsia="zh-CN"/>
        </w:rPr>
        <w:t>6.2.5.2</w:t>
      </w:r>
      <w:r w:rsidRPr="006D5EEA">
        <w:rPr>
          <w:rFonts w:asciiTheme="majorBidi" w:hAnsiTheme="majorBidi" w:cstheme="majorBidi"/>
          <w:szCs w:val="24"/>
          <w:lang w:eastAsia="zh-CN"/>
        </w:rPr>
        <w:t>节的方法执行分集改善的计算，并在频率规划的约束下调整频率间隔以将中断减至最小。</w:t>
      </w:r>
    </w:p>
    <w:p w14:paraId="39C59606" w14:textId="77777777" w:rsidR="00023A9F" w:rsidRPr="006D5EEA" w:rsidRDefault="00023A9F" w:rsidP="00A8570A">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6D5EEA">
        <w:rPr>
          <w:lang w:eastAsia="zh-CN"/>
        </w:rPr>
        <w:t>这些路径大多数是在水面上形成表面反射波，该表面发射波在正常条件下未受遮挡，且两副天线直达波和反射波之间的夹角都在</w:t>
      </w:r>
      <w:r w:rsidRPr="006D5EEA">
        <w:rPr>
          <w:lang w:eastAsia="zh-CN"/>
        </w:rPr>
        <w:t>3 dB</w:t>
      </w:r>
      <w:proofErr w:type="gramStart"/>
      <w:r w:rsidRPr="006D5EEA">
        <w:rPr>
          <w:lang w:eastAsia="zh-CN"/>
        </w:rPr>
        <w:t>半值宽度</w:t>
      </w:r>
      <w:proofErr w:type="gramEnd"/>
      <w:r w:rsidRPr="006D5EEA">
        <w:rPr>
          <w:lang w:eastAsia="zh-CN"/>
        </w:rPr>
        <w:t>之内。在非常平滑的陆地表面（例如湿的或是雪覆盖的平原）上发生折射的陆上路径也适用。在这两种情形下，最小的优化间隔出现在较短路径且反射面之上天线较高的情况下。</w:t>
      </w:r>
    </w:p>
    <w:p w14:paraId="6C19322D" w14:textId="77777777" w:rsidR="00023A9F" w:rsidRPr="006D5EEA" w:rsidRDefault="00023A9F" w:rsidP="00C50C0B">
      <w:pPr>
        <w:pStyle w:val="Note"/>
        <w:rPr>
          <w:lang w:eastAsia="zh-CN"/>
        </w:rPr>
      </w:pPr>
      <w:r w:rsidRPr="006D5EEA">
        <w:rPr>
          <w:lang w:eastAsia="zh-CN"/>
        </w:rPr>
        <w:t>注</w:t>
      </w:r>
      <w:r w:rsidRPr="006D5EEA">
        <w:rPr>
          <w:lang w:eastAsia="zh-CN"/>
        </w:rPr>
        <w:t xml:space="preserve">2 </w:t>
      </w:r>
      <w:r w:rsidRPr="006D5EEA">
        <w:rPr>
          <w:lang w:val="en-US" w:eastAsia="zh-CN"/>
        </w:rPr>
        <w:t xml:space="preserve">– </w:t>
      </w:r>
      <w:r w:rsidRPr="006D5EEA">
        <w:rPr>
          <w:lang w:eastAsia="zh-CN"/>
        </w:rPr>
        <w:t>对于具有超过一个的显著表面反射信号的路径，特别是那些信号电平可比拟的路径，</w:t>
      </w:r>
      <w:r w:rsidRPr="00C50C0B">
        <w:rPr>
          <w:lang w:eastAsia="zh-CN"/>
        </w:rPr>
        <w:t>必须在多个预测的理想频率间隔与频率规划中可用的频率间隔之间找到形成某种折衷</w:t>
      </w:r>
      <w:r w:rsidRPr="006D5EEA">
        <w:rPr>
          <w:lang w:eastAsia="zh-CN"/>
        </w:rPr>
        <w:t>。再次强调，小于理想频率间隔将会允许一定的分集保护。</w:t>
      </w:r>
    </w:p>
    <w:bookmarkEnd w:id="74"/>
    <w:p w14:paraId="1DA6EBED"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6.2.4</w:t>
      </w:r>
      <w:r w:rsidRPr="006D5EEA">
        <w:rPr>
          <w:rFonts w:asciiTheme="majorBidi" w:hAnsiTheme="majorBidi" w:cstheme="majorBidi"/>
          <w:lang w:eastAsia="zh-CN"/>
        </w:rPr>
        <w:tab/>
      </w:r>
      <w:r w:rsidRPr="006D5EEA">
        <w:rPr>
          <w:rFonts w:asciiTheme="majorBidi" w:hAnsiTheme="majorBidi" w:cstheme="majorBidi"/>
          <w:lang w:eastAsia="zh-CN"/>
        </w:rPr>
        <w:t>窄带系统中的空间分集改善</w:t>
      </w:r>
    </w:p>
    <w:p w14:paraId="27B59514" w14:textId="77777777" w:rsidR="00023A9F" w:rsidRPr="00C359EF" w:rsidRDefault="00023A9F" w:rsidP="00023A9F">
      <w:pPr>
        <w:ind w:firstLineChars="200" w:firstLine="480"/>
        <w:rPr>
          <w:lang w:eastAsia="zh-CN"/>
        </w:rPr>
      </w:pPr>
      <w:r w:rsidRPr="006D5EEA">
        <w:rPr>
          <w:rFonts w:asciiTheme="majorBidi" w:hAnsiTheme="majorBidi" w:cstheme="majorBidi"/>
          <w:szCs w:val="24"/>
          <w:lang w:eastAsia="zh-CN"/>
        </w:rPr>
        <w:t>在陆上路径上，窄带信号的垂直空间分集改善系数可</w:t>
      </w:r>
      <w:r>
        <w:rPr>
          <w:rFonts w:asciiTheme="majorBidi" w:hAnsiTheme="majorBidi" w:cstheme="majorBidi" w:hint="eastAsia"/>
          <w:szCs w:val="24"/>
          <w:lang w:eastAsia="zh-CN"/>
        </w:rPr>
        <w:t>根据</w:t>
      </w:r>
      <w:r w:rsidRPr="006D5EEA">
        <w:rPr>
          <w:rFonts w:asciiTheme="majorBidi" w:hAnsiTheme="majorBidi" w:cstheme="majorBidi"/>
          <w:szCs w:val="24"/>
          <w:lang w:eastAsia="zh-CN"/>
        </w:rPr>
        <w:t>下式</w:t>
      </w:r>
      <w:r>
        <w:rPr>
          <w:rFonts w:asciiTheme="majorBidi" w:hAnsiTheme="majorBidi" w:cstheme="majorBidi" w:hint="eastAsia"/>
          <w:szCs w:val="24"/>
          <w:lang w:eastAsia="zh-CN"/>
        </w:rPr>
        <w:t>中给出的非选择性</w:t>
      </w:r>
      <w:r w:rsidRPr="00CD44C6">
        <w:rPr>
          <w:rFonts w:asciiTheme="majorBidi" w:hAnsiTheme="majorBidi" w:cstheme="majorBidi" w:hint="eastAsia"/>
          <w:szCs w:val="24"/>
          <w:lang w:eastAsia="zh-CN"/>
        </w:rPr>
        <w:t>相关系数</w:t>
      </w:r>
      <w:r>
        <w:rPr>
          <w:rFonts w:asciiTheme="majorBidi" w:hAnsiTheme="majorBidi" w:cstheme="majorBidi" w:hint="eastAsia"/>
          <w:szCs w:val="24"/>
          <w:lang w:eastAsia="zh-CN"/>
        </w:rPr>
        <w:t>的平方</w:t>
      </w:r>
      <w:r w:rsidRPr="00C359EF">
        <w:rPr>
          <w:i/>
          <w:lang w:eastAsia="zh-CN"/>
        </w:rPr>
        <w:t>k</w:t>
      </w:r>
      <w:r w:rsidRPr="00C359EF">
        <w:rPr>
          <w:i/>
          <w:vertAlign w:val="subscript"/>
          <w:lang w:eastAsia="zh-CN"/>
        </w:rPr>
        <w:t>ns,s</w:t>
      </w:r>
      <w:r w:rsidRPr="00C359EF">
        <w:rPr>
          <w:vertAlign w:val="superscript"/>
          <w:lang w:eastAsia="zh-CN"/>
        </w:rPr>
        <w:t>2</w:t>
      </w:r>
      <w:r w:rsidRPr="006D5EEA">
        <w:rPr>
          <w:rFonts w:asciiTheme="majorBidi" w:hAnsiTheme="majorBidi" w:cstheme="majorBidi"/>
          <w:szCs w:val="24"/>
          <w:lang w:eastAsia="zh-CN"/>
        </w:rPr>
        <w:t>估计：</w:t>
      </w:r>
    </w:p>
    <w:p w14:paraId="7C24D9A8" w14:textId="77777777" w:rsidR="00023A9F" w:rsidRPr="00C839E5" w:rsidRDefault="00023A9F" w:rsidP="00C839E5">
      <w:pPr>
        <w:pStyle w:val="Blanc"/>
        <w:rPr>
          <w:rFonts w:asciiTheme="majorBidi" w:hAnsiTheme="majorBidi" w:cstheme="majorBidi"/>
          <w:lang w:val="fr-FR" w:eastAsia="zh-CN"/>
        </w:rPr>
      </w:pPr>
    </w:p>
    <w:p w14:paraId="2CBF077B" w14:textId="77777777" w:rsidR="00023A9F" w:rsidRPr="008947EA" w:rsidRDefault="00023A9F" w:rsidP="00023A9F">
      <w:pPr>
        <w:pStyle w:val="Equation"/>
        <w:rPr>
          <w:lang w:eastAsia="zh-CN"/>
        </w:rPr>
      </w:pPr>
      <w:r w:rsidRPr="00C359EF">
        <w:rPr>
          <w:lang w:eastAsia="zh-CN"/>
        </w:rPr>
        <w:tab/>
      </w:r>
      <w:r w:rsidRPr="00C359EF">
        <w:rPr>
          <w:lang w:eastAsia="zh-CN"/>
        </w:rPr>
        <w:tab/>
      </w:r>
      <w:r w:rsidRPr="008947EA">
        <w:rPr>
          <w:position w:val="-12"/>
        </w:rPr>
        <w:object w:dxaOrig="3940" w:dyaOrig="360" w14:anchorId="36E38B08">
          <v:shape id="_x0000_i1146" type="#_x0000_t75" style="width:281.1pt;height:21.9pt" o:ole="" fillcolor="window">
            <v:imagedata r:id="rId251" o:title=""/>
          </v:shape>
          <o:OLEObject Type="Embed" ProgID="Equation.3" ShapeID="_x0000_i1146" DrawAspect="Content" ObjectID="_1807336494" r:id="rId252"/>
        </w:object>
      </w:r>
      <w:r w:rsidRPr="008947EA">
        <w:rPr>
          <w:position w:val="-12"/>
          <w:lang w:eastAsia="zh-CN"/>
        </w:rPr>
        <w:t>.</w:t>
      </w:r>
      <w:r w:rsidRPr="008947EA">
        <w:rPr>
          <w:lang w:eastAsia="zh-CN"/>
        </w:rPr>
        <w:tab/>
        <w:t>(155)</w:t>
      </w:r>
    </w:p>
    <w:p w14:paraId="378EC07E" w14:textId="77777777" w:rsidR="00023A9F" w:rsidRPr="008947EA" w:rsidRDefault="00023A9F" w:rsidP="00023A9F">
      <w:pPr>
        <w:rPr>
          <w:lang w:eastAsia="zh-CN"/>
        </w:rPr>
      </w:pPr>
      <w:r w:rsidRPr="00CD44C6">
        <w:rPr>
          <w:rFonts w:hint="eastAsia"/>
          <w:lang w:eastAsia="zh-CN"/>
        </w:rPr>
        <w:t>分集改善系数</w:t>
      </w:r>
      <w:r>
        <w:rPr>
          <w:rFonts w:hint="eastAsia"/>
          <w:lang w:eastAsia="zh-CN"/>
        </w:rPr>
        <w:t>为：</w:t>
      </w:r>
    </w:p>
    <w:p w14:paraId="6C3F7EDB" w14:textId="49C5DCA3" w:rsidR="00023A9F" w:rsidRPr="00614645" w:rsidRDefault="00023A9F" w:rsidP="00614645">
      <w:pPr>
        <w:pStyle w:val="Equation"/>
        <w:rPr>
          <w:lang w:val="en-GB" w:eastAsia="zh-CN"/>
        </w:rPr>
      </w:pPr>
      <w:r w:rsidRPr="008947EA">
        <w:rPr>
          <w:lang w:eastAsia="zh-CN"/>
        </w:rPr>
        <w:tab/>
      </w:r>
      <w:r w:rsidRPr="008947EA">
        <w:rPr>
          <w:lang w:eastAsia="zh-CN"/>
        </w:rPr>
        <w:tab/>
      </w:r>
      <w:r w:rsidRPr="008947EA">
        <w:rPr>
          <w:position w:val="-28"/>
        </w:rPr>
        <w:object w:dxaOrig="3900" w:dyaOrig="660" w14:anchorId="52597CC2">
          <v:shape id="_x0000_i1147" type="#_x0000_t75" style="width:4in;height:36.85pt" o:ole="" fillcolor="window">
            <v:imagedata r:id="rId253" o:title=""/>
          </v:shape>
          <o:OLEObject Type="Embed" ProgID="Equation.3" ShapeID="_x0000_i1147" DrawAspect="Content" ObjectID="_1807336495" r:id="rId254"/>
        </w:object>
      </w:r>
      <w:r w:rsidRPr="007703F7">
        <w:rPr>
          <w:lang w:val="en-GB" w:eastAsia="zh-CN"/>
        </w:rPr>
        <w:tab/>
        <w:t>(156)</w:t>
      </w:r>
    </w:p>
    <w:p w14:paraId="5AF279C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
    <w:p w14:paraId="23371952" w14:textId="77777777" w:rsidR="00023A9F" w:rsidRPr="00C839E5" w:rsidRDefault="00023A9F" w:rsidP="00C839E5">
      <w:pPr>
        <w:pStyle w:val="Blanc"/>
        <w:rPr>
          <w:rFonts w:asciiTheme="majorBidi" w:hAnsiTheme="majorBidi" w:cstheme="majorBidi"/>
          <w:lang w:val="fr-FR" w:eastAsia="zh-CN"/>
        </w:rPr>
      </w:pPr>
      <w:bookmarkStart w:id="75" w:name="OLE_LINK10"/>
      <w:bookmarkStart w:id="76" w:name="OLE_LINK11"/>
    </w:p>
    <w:bookmarkEnd w:id="75"/>
    <w:bookmarkEnd w:id="76"/>
    <w:p w14:paraId="13D31796" w14:textId="3CE7B924" w:rsidR="00023A9F" w:rsidRDefault="00023A9F" w:rsidP="00023A9F">
      <w:pPr>
        <w:pStyle w:val="Equation"/>
        <w:rPr>
          <w:lang w:val="en-GB" w:eastAsia="zh-CN"/>
        </w:rPr>
      </w:pPr>
      <w:r w:rsidRPr="007703F7">
        <w:rPr>
          <w:lang w:val="en-GB" w:eastAsia="zh-CN"/>
        </w:rPr>
        <w:tab/>
      </w:r>
      <w:r w:rsidRPr="007703F7">
        <w:rPr>
          <w:lang w:val="en-GB" w:eastAsia="zh-CN"/>
        </w:rPr>
        <w:tab/>
      </w:r>
      <w:r w:rsidRPr="007703F7">
        <w:rPr>
          <w:i/>
          <w:lang w:val="en-GB" w:eastAsia="zh-CN"/>
        </w:rPr>
        <w:t>V</w:t>
      </w:r>
      <w:r w:rsidRPr="007703F7">
        <w:rPr>
          <w:lang w:val="en-GB" w:eastAsia="zh-CN"/>
        </w:rPr>
        <w:t> </w:t>
      </w:r>
      <w:r w:rsidRPr="008947EA">
        <w:rPr>
          <w:rFonts w:ascii="Symbol" w:hAnsi="Symbol"/>
          <w:lang w:eastAsia="zh-CN"/>
        </w:rPr>
        <w:t></w:t>
      </w:r>
      <w:r w:rsidRPr="007703F7">
        <w:rPr>
          <w:lang w:val="en-GB" w:eastAsia="zh-CN"/>
        </w:rPr>
        <w:t> </w:t>
      </w:r>
      <w:r w:rsidRPr="008947EA">
        <w:rPr>
          <w:rFonts w:ascii="Symbol" w:hAnsi="Symbol"/>
          <w:lang w:eastAsia="zh-CN"/>
        </w:rPr>
        <w:t></w:t>
      </w:r>
      <w:r w:rsidRPr="008947EA">
        <w:rPr>
          <w:rFonts w:ascii="Symbol" w:hAnsi="Symbol"/>
          <w:lang w:eastAsia="zh-CN"/>
        </w:rPr>
        <w:t></w:t>
      </w:r>
      <w:r w:rsidRPr="007703F7">
        <w:rPr>
          <w:i/>
          <w:lang w:val="en-GB" w:eastAsia="zh-CN"/>
        </w:rPr>
        <w:t>G</w:t>
      </w:r>
      <w:r w:rsidRPr="007703F7">
        <w:rPr>
          <w:vertAlign w:val="subscript"/>
          <w:lang w:val="en-GB" w:eastAsia="zh-CN"/>
        </w:rPr>
        <w:t>1</w:t>
      </w:r>
      <w:r w:rsidRPr="007703F7">
        <w:rPr>
          <w:lang w:val="en-GB" w:eastAsia="zh-CN"/>
        </w:rPr>
        <w:t> –</w:t>
      </w:r>
      <w:r w:rsidRPr="007703F7">
        <w:rPr>
          <w:i/>
          <w:lang w:val="en-GB" w:eastAsia="zh-CN"/>
        </w:rPr>
        <w:t>L</w:t>
      </w:r>
      <w:r w:rsidRPr="007703F7">
        <w:rPr>
          <w:vertAlign w:val="subscript"/>
          <w:lang w:val="en-GB" w:eastAsia="zh-CN"/>
        </w:rPr>
        <w:t>1</w:t>
      </w:r>
      <w:r w:rsidRPr="007703F7">
        <w:rPr>
          <w:lang w:val="en-GB" w:eastAsia="zh-CN"/>
        </w:rPr>
        <w:t>) – </w:t>
      </w:r>
      <w:r w:rsidRPr="008947EA">
        <w:rPr>
          <w:rFonts w:ascii="Symbol" w:hAnsi="Symbol"/>
          <w:lang w:eastAsia="zh-CN"/>
        </w:rPr>
        <w:t></w:t>
      </w:r>
      <w:r w:rsidRPr="007703F7">
        <w:rPr>
          <w:i/>
          <w:lang w:val="en-GB" w:eastAsia="zh-CN"/>
        </w:rPr>
        <w:t>G</w:t>
      </w:r>
      <w:r w:rsidRPr="007703F7">
        <w:rPr>
          <w:vertAlign w:val="subscript"/>
          <w:lang w:val="en-GB" w:eastAsia="zh-CN"/>
        </w:rPr>
        <w:t>2</w:t>
      </w:r>
      <w:r w:rsidRPr="007703F7">
        <w:rPr>
          <w:lang w:val="en-GB" w:eastAsia="zh-CN"/>
        </w:rPr>
        <w:t> – </w:t>
      </w:r>
      <w:r w:rsidRPr="007703F7">
        <w:rPr>
          <w:i/>
          <w:lang w:val="en-GB" w:eastAsia="zh-CN"/>
        </w:rPr>
        <w:t>L</w:t>
      </w:r>
      <w:r w:rsidRPr="007703F7">
        <w:rPr>
          <w:vertAlign w:val="subscript"/>
          <w:lang w:val="en-GB" w:eastAsia="zh-CN"/>
        </w:rPr>
        <w:t>2</w:t>
      </w:r>
      <w:r w:rsidRPr="007703F7">
        <w:rPr>
          <w:lang w:val="en-GB" w:eastAsia="zh-CN"/>
        </w:rPr>
        <w:t>)</w:t>
      </w:r>
      <w:r w:rsidRPr="008947EA">
        <w:rPr>
          <w:rFonts w:ascii="Symbol" w:hAnsi="Symbol"/>
          <w:lang w:eastAsia="zh-CN"/>
        </w:rPr>
        <w:t></w:t>
      </w:r>
      <w:r w:rsidRPr="007703F7">
        <w:rPr>
          <w:lang w:val="en-GB" w:eastAsia="zh-CN"/>
        </w:rPr>
        <w:tab/>
        <w:t>(157)</w:t>
      </w:r>
    </w:p>
    <w:p w14:paraId="4BEE6FE3" w14:textId="77777777" w:rsidR="00C50C0B" w:rsidRPr="00C839E5" w:rsidRDefault="00C50C0B" w:rsidP="00C839E5">
      <w:pPr>
        <w:pStyle w:val="Blanc"/>
        <w:rPr>
          <w:rFonts w:asciiTheme="majorBidi" w:hAnsiTheme="majorBidi" w:cstheme="majorBidi"/>
          <w:lang w:val="fr-FR" w:eastAsia="zh-CN"/>
        </w:rPr>
      </w:pPr>
    </w:p>
    <w:p w14:paraId="243CA33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并且：</w:t>
      </w:r>
    </w:p>
    <w:p w14:paraId="454D7680" w14:textId="77777777" w:rsidR="00023A9F" w:rsidRPr="00562A06"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A</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无保护路径的衰落深度</w:t>
      </w:r>
      <w:r>
        <w:rPr>
          <w:rFonts w:asciiTheme="majorBidi" w:hAnsiTheme="majorBidi" w:cstheme="majorBidi" w:hint="eastAsia"/>
          <w:lang w:eastAsia="zh-CN"/>
        </w:rPr>
        <w:t>(</w:t>
      </w:r>
      <w:r w:rsidRPr="006D5EEA">
        <w:rPr>
          <w:rFonts w:asciiTheme="majorBidi" w:hAnsiTheme="majorBidi" w:cstheme="majorBidi"/>
          <w:lang w:eastAsia="zh-CN"/>
        </w:rPr>
        <w:t>dB</w:t>
      </w:r>
      <w:r>
        <w:rPr>
          <w:rFonts w:asciiTheme="majorBidi" w:hAnsiTheme="majorBidi" w:cstheme="majorBidi"/>
          <w:lang w:eastAsia="zh-CN"/>
        </w:rPr>
        <w:t>)</w:t>
      </w:r>
    </w:p>
    <w:p w14:paraId="47C7F553"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p</w:t>
      </w:r>
      <w:r w:rsidRPr="006D5EEA">
        <w:rPr>
          <w:rFonts w:asciiTheme="majorBidi" w:hAnsiTheme="majorBidi" w:cstheme="majorBidi"/>
          <w:vertAlign w:val="subscript"/>
          <w:lang w:eastAsia="zh-CN"/>
        </w:rPr>
        <w:t>0</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多径发生系数</w:t>
      </w:r>
      <w:r>
        <w:rPr>
          <w:rFonts w:asciiTheme="majorBidi" w:hAnsiTheme="majorBidi" w:cstheme="majorBidi" w:hint="eastAsia"/>
          <w:lang w:eastAsia="zh-CN"/>
        </w:rPr>
        <w:t>(%)</w:t>
      </w:r>
      <w:r>
        <w:rPr>
          <w:rFonts w:asciiTheme="majorBidi" w:hAnsiTheme="majorBidi" w:cstheme="majorBidi"/>
          <w:lang w:eastAsia="zh-CN"/>
        </w:rPr>
        <w:t>，由公式</w:t>
      </w:r>
      <w:r>
        <w:rPr>
          <w:rFonts w:asciiTheme="majorBidi" w:hAnsiTheme="majorBidi" w:cstheme="majorBidi" w:hint="eastAsia"/>
          <w:lang w:eastAsia="zh-CN"/>
        </w:rPr>
        <w:t>(</w:t>
      </w:r>
      <w:r w:rsidRPr="006D5EEA">
        <w:rPr>
          <w:rFonts w:asciiTheme="majorBidi" w:hAnsiTheme="majorBidi" w:cstheme="majorBidi"/>
          <w:lang w:eastAsia="zh-CN"/>
        </w:rPr>
        <w:t>10</w:t>
      </w:r>
      <w:r>
        <w:rPr>
          <w:rFonts w:asciiTheme="majorBidi" w:hAnsiTheme="majorBidi" w:cstheme="majorBidi" w:hint="eastAsia"/>
          <w:lang w:eastAsia="zh-CN"/>
        </w:rPr>
        <w:t>)</w:t>
      </w:r>
      <w:r>
        <w:rPr>
          <w:rFonts w:asciiTheme="majorBidi" w:hAnsiTheme="majorBidi" w:cstheme="majorBidi"/>
          <w:lang w:eastAsia="zh-CN"/>
        </w:rPr>
        <w:t>或</w:t>
      </w:r>
      <w:r>
        <w:rPr>
          <w:rFonts w:asciiTheme="majorBidi" w:hAnsiTheme="majorBidi" w:cstheme="majorBidi" w:hint="eastAsia"/>
          <w:lang w:eastAsia="zh-CN"/>
        </w:rPr>
        <w:t>(</w:t>
      </w:r>
      <w:r w:rsidRPr="006D5EEA">
        <w:rPr>
          <w:rFonts w:asciiTheme="majorBidi" w:hAnsiTheme="majorBidi" w:cstheme="majorBidi"/>
          <w:lang w:eastAsia="zh-CN"/>
        </w:rPr>
        <w:t>11</w:t>
      </w:r>
      <w:r>
        <w:rPr>
          <w:rFonts w:asciiTheme="majorBidi" w:hAnsiTheme="majorBidi" w:cstheme="majorBidi" w:hint="eastAsia"/>
          <w:lang w:eastAsia="zh-CN"/>
        </w:rPr>
        <w:t>)</w:t>
      </w:r>
      <w:r w:rsidRPr="006D5EEA">
        <w:rPr>
          <w:rFonts w:asciiTheme="majorBidi" w:hAnsiTheme="majorBidi" w:cstheme="majorBidi"/>
          <w:lang w:eastAsia="zh-CN"/>
        </w:rPr>
        <w:t>得到</w:t>
      </w:r>
    </w:p>
    <w:p w14:paraId="5D1B4F69"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S</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接收天线的垂直间隔（中心到中心）</w:t>
      </w:r>
      <w:r w:rsidRPr="006D5EEA">
        <w:rPr>
          <w:rFonts w:asciiTheme="majorBidi" w:hAnsiTheme="majorBidi" w:cstheme="majorBidi"/>
          <w:lang w:eastAsia="zh-CN"/>
        </w:rPr>
        <w:t>(m)</w:t>
      </w:r>
    </w:p>
    <w:p w14:paraId="7BC25C50" w14:textId="788C471A"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f</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频率</w:t>
      </w:r>
      <w:r>
        <w:rPr>
          <w:rFonts w:asciiTheme="majorBidi" w:hAnsiTheme="majorBidi" w:cstheme="majorBidi" w:hint="eastAsia"/>
          <w:lang w:eastAsia="zh-CN"/>
        </w:rPr>
        <w:t>(</w:t>
      </w:r>
      <w:r>
        <w:rPr>
          <w:rFonts w:asciiTheme="majorBidi" w:hAnsiTheme="majorBidi" w:cstheme="majorBidi"/>
          <w:lang w:eastAsia="zh-CN"/>
        </w:rPr>
        <w:t>GHz</w:t>
      </w:r>
      <w:r>
        <w:rPr>
          <w:rFonts w:asciiTheme="majorBidi" w:hAnsiTheme="majorBidi" w:cstheme="majorBidi" w:hint="eastAsia"/>
          <w:lang w:eastAsia="zh-CN"/>
        </w:rPr>
        <w:t>)</w:t>
      </w:r>
    </w:p>
    <w:p w14:paraId="6A5C5BDA" w14:textId="7254A403" w:rsidR="00023A9F" w:rsidRPr="00562A06"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d</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路径长度</w:t>
      </w:r>
      <w:r>
        <w:rPr>
          <w:rFonts w:asciiTheme="majorBidi" w:hAnsiTheme="majorBidi" w:cstheme="majorBidi" w:hint="eastAsia"/>
          <w:lang w:eastAsia="zh-CN"/>
        </w:rPr>
        <w:t>(</w:t>
      </w:r>
      <w:r w:rsidRPr="006D5EEA">
        <w:rPr>
          <w:rFonts w:asciiTheme="majorBidi" w:hAnsiTheme="majorBidi" w:cstheme="majorBidi"/>
          <w:lang w:eastAsia="zh-CN"/>
        </w:rPr>
        <w:t>km</w:t>
      </w:r>
      <w:r>
        <w:rPr>
          <w:rFonts w:asciiTheme="majorBidi" w:hAnsiTheme="majorBidi" w:cstheme="majorBidi"/>
          <w:lang w:eastAsia="zh-CN"/>
        </w:rPr>
        <w:t>)</w:t>
      </w:r>
    </w:p>
    <w:p w14:paraId="743C9E85" w14:textId="59079E1E" w:rsidR="00023A9F"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G</w:t>
      </w:r>
      <w:r w:rsidRPr="006D5EEA">
        <w:rPr>
          <w:rFonts w:asciiTheme="majorBidi" w:hAnsiTheme="majorBidi" w:cstheme="majorBidi"/>
          <w:vertAlign w:val="subscript"/>
          <w:lang w:eastAsia="zh-CN"/>
        </w:rPr>
        <w:t>1</w:t>
      </w:r>
      <w:r w:rsidRPr="006D5EEA">
        <w:rPr>
          <w:rFonts w:asciiTheme="majorBidi" w:hAnsiTheme="majorBidi" w:cstheme="majorBidi"/>
          <w:lang w:eastAsia="zh-CN"/>
        </w:rPr>
        <w:t xml:space="preserve">, </w:t>
      </w:r>
      <w:r w:rsidRPr="006D5EEA">
        <w:rPr>
          <w:rFonts w:asciiTheme="majorBidi" w:hAnsiTheme="majorBidi" w:cstheme="majorBidi"/>
          <w:i/>
          <w:iCs/>
          <w:lang w:eastAsia="zh-CN"/>
        </w:rPr>
        <w:t>G</w:t>
      </w:r>
      <w:r w:rsidRPr="006D5EEA">
        <w:rPr>
          <w:rFonts w:asciiTheme="majorBidi" w:hAnsiTheme="majorBidi" w:cstheme="majorBidi"/>
          <w:vertAlign w:val="subscript"/>
          <w:lang w:eastAsia="zh-CN"/>
        </w:rPr>
        <w:t>2</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两副天线的增益</w:t>
      </w:r>
      <w:r>
        <w:rPr>
          <w:rFonts w:asciiTheme="majorBidi" w:hAnsiTheme="majorBidi" w:cstheme="majorBidi" w:hint="eastAsia"/>
          <w:lang w:eastAsia="zh-CN"/>
        </w:rPr>
        <w:t>(</w:t>
      </w:r>
      <w:proofErr w:type="spellStart"/>
      <w:r w:rsidRPr="006D5EEA">
        <w:rPr>
          <w:rFonts w:asciiTheme="majorBidi" w:hAnsiTheme="majorBidi" w:cstheme="majorBidi"/>
          <w:lang w:eastAsia="zh-CN"/>
        </w:rPr>
        <w:t>dBi</w:t>
      </w:r>
      <w:proofErr w:type="spellEnd"/>
      <w:r>
        <w:rPr>
          <w:rFonts w:asciiTheme="majorBidi" w:hAnsiTheme="majorBidi" w:cstheme="majorBidi"/>
          <w:lang w:eastAsia="zh-CN"/>
        </w:rPr>
        <w:t>)</w:t>
      </w:r>
    </w:p>
    <w:p w14:paraId="549A5CD6" w14:textId="4E863303" w:rsidR="00023A9F" w:rsidRPr="008947EA" w:rsidRDefault="00023A9F" w:rsidP="00023A9F">
      <w:pPr>
        <w:pStyle w:val="Equationlegend"/>
        <w:spacing w:before="60"/>
        <w:rPr>
          <w:lang w:eastAsia="zh-CN"/>
        </w:rPr>
      </w:pPr>
      <w:r w:rsidRPr="008947EA">
        <w:rPr>
          <w:i/>
          <w:iCs/>
          <w:lang w:eastAsia="zh-CN"/>
        </w:rPr>
        <w:tab/>
        <w:t>L</w:t>
      </w:r>
      <w:r w:rsidRPr="008947EA">
        <w:rPr>
          <w:position w:val="-4"/>
          <w:sz w:val="20"/>
          <w:lang w:eastAsia="zh-CN"/>
        </w:rPr>
        <w:t>1</w:t>
      </w:r>
      <w:r w:rsidRPr="008947EA">
        <w:rPr>
          <w:lang w:eastAsia="zh-CN"/>
        </w:rPr>
        <w:t xml:space="preserve">, </w:t>
      </w:r>
      <w:r w:rsidRPr="008947EA">
        <w:rPr>
          <w:i/>
          <w:iCs/>
          <w:lang w:eastAsia="zh-CN"/>
        </w:rPr>
        <w:t>L</w:t>
      </w:r>
      <w:r w:rsidRPr="008947EA">
        <w:rPr>
          <w:position w:val="-4"/>
          <w:sz w:val="20"/>
          <w:lang w:eastAsia="zh-CN"/>
        </w:rPr>
        <w:t>2</w:t>
      </w:r>
      <w:r w:rsidRPr="008947EA">
        <w:rPr>
          <w:rFonts w:ascii="Tms Rmn" w:hAnsi="Tms Rmn"/>
          <w:sz w:val="12"/>
          <w:szCs w:val="12"/>
          <w:lang w:eastAsia="zh-CN"/>
        </w:rPr>
        <w:t> </w:t>
      </w:r>
      <w:r>
        <w:rPr>
          <w:rFonts w:hint="eastAsia"/>
          <w:lang w:eastAsia="zh-CN"/>
        </w:rPr>
        <w:t>：</w:t>
      </w:r>
      <w:r w:rsidRPr="008947EA">
        <w:rPr>
          <w:lang w:eastAsia="zh-CN"/>
        </w:rPr>
        <w:tab/>
      </w:r>
      <w:r w:rsidRPr="00CD44C6">
        <w:rPr>
          <w:rFonts w:hint="eastAsia"/>
          <w:lang w:eastAsia="zh-CN"/>
        </w:rPr>
        <w:t>天线和</w:t>
      </w:r>
      <w:r>
        <w:rPr>
          <w:rFonts w:hint="eastAsia"/>
          <w:lang w:eastAsia="zh-CN"/>
        </w:rPr>
        <w:t>接收机</w:t>
      </w:r>
      <w:r w:rsidRPr="00CD44C6">
        <w:rPr>
          <w:rFonts w:hint="eastAsia"/>
          <w:lang w:eastAsia="zh-CN"/>
        </w:rPr>
        <w:t>入口点之间的连接</w:t>
      </w:r>
      <w:r>
        <w:rPr>
          <w:rFonts w:hint="eastAsia"/>
          <w:lang w:eastAsia="zh-CN"/>
        </w:rPr>
        <w:t>损耗</w:t>
      </w:r>
      <w:r w:rsidR="000713F6">
        <w:rPr>
          <w:rFonts w:asciiTheme="majorBidi" w:hAnsiTheme="majorBidi" w:cstheme="majorBidi" w:hint="eastAsia"/>
          <w:lang w:eastAsia="zh-CN"/>
        </w:rPr>
        <w:t>(</w:t>
      </w:r>
      <w:r w:rsidRPr="008947EA">
        <w:rPr>
          <w:lang w:eastAsia="zh-CN"/>
        </w:rPr>
        <w:t>dB</w:t>
      </w:r>
      <w:r w:rsidR="000713F6">
        <w:rPr>
          <w:rFonts w:asciiTheme="majorBidi" w:hAnsiTheme="majorBidi" w:cstheme="majorBidi"/>
          <w:lang w:eastAsia="zh-CN"/>
        </w:rPr>
        <w:t>)</w:t>
      </w:r>
      <w:r>
        <w:rPr>
          <w:rFonts w:hint="eastAsia"/>
          <w:lang w:eastAsia="zh-CN"/>
        </w:rPr>
        <w:t>。</w:t>
      </w:r>
    </w:p>
    <w:p w14:paraId="2C2FC3E8" w14:textId="72760C28"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155</w:t>
      </w:r>
      <w:r>
        <w:rPr>
          <w:rFonts w:asciiTheme="majorBidi" w:hAnsiTheme="majorBidi" w:cstheme="majorBidi" w:hint="eastAsia"/>
          <w:szCs w:val="24"/>
          <w:lang w:eastAsia="zh-CN"/>
        </w:rPr>
        <w:t>)</w:t>
      </w:r>
      <w:r w:rsidRPr="006D5EEA">
        <w:rPr>
          <w:rFonts w:asciiTheme="majorBidi" w:hAnsiTheme="majorBidi" w:cstheme="majorBidi"/>
          <w:szCs w:val="24"/>
          <w:lang w:eastAsia="zh-CN"/>
        </w:rPr>
        <w:t>以无线电通信第</w:t>
      </w:r>
      <w:r w:rsidRPr="006D5EEA">
        <w:rPr>
          <w:rFonts w:asciiTheme="majorBidi" w:hAnsiTheme="majorBidi" w:cstheme="majorBidi"/>
          <w:szCs w:val="24"/>
          <w:lang w:eastAsia="zh-CN"/>
        </w:rPr>
        <w:t>3</w:t>
      </w:r>
      <w:r w:rsidRPr="006D5EEA">
        <w:rPr>
          <w:rFonts w:asciiTheme="majorBidi" w:hAnsiTheme="majorBidi" w:cstheme="majorBidi"/>
          <w:szCs w:val="24"/>
          <w:lang w:eastAsia="zh-CN"/>
        </w:rPr>
        <w:t>研究组的数据库中的数据为基础，变量范围是：</w:t>
      </w:r>
      <w:r w:rsidRPr="006D5EEA">
        <w:rPr>
          <w:rFonts w:asciiTheme="majorBidi" w:hAnsiTheme="majorBidi" w:cstheme="majorBidi"/>
          <w:spacing w:val="-5"/>
          <w:szCs w:val="24"/>
          <w:lang w:eastAsia="zh-CN"/>
        </w:rPr>
        <w:t>43 </w:t>
      </w:r>
      <w:r w:rsidRPr="006D5EEA">
        <w:rPr>
          <w:rFonts w:asciiTheme="majorBidi" w:hAnsiTheme="majorBidi" w:cstheme="majorBidi"/>
          <w:szCs w:val="24"/>
        </w:rPr>
        <w:sym w:font="Symbol" w:char="F0A3"/>
      </w:r>
      <w:r w:rsidRPr="006D5EEA">
        <w:rPr>
          <w:rFonts w:asciiTheme="majorBidi" w:hAnsiTheme="majorBidi" w:cstheme="majorBidi"/>
          <w:spacing w:val="-5"/>
          <w:szCs w:val="24"/>
          <w:lang w:eastAsia="zh-CN"/>
        </w:rPr>
        <w:t> </w:t>
      </w:r>
      <w:r w:rsidRPr="006D5EEA">
        <w:rPr>
          <w:rFonts w:asciiTheme="majorBidi" w:hAnsiTheme="majorBidi" w:cstheme="majorBidi"/>
          <w:i/>
          <w:iCs/>
          <w:spacing w:val="-5"/>
          <w:szCs w:val="24"/>
          <w:lang w:eastAsia="zh-CN"/>
        </w:rPr>
        <w:t>d</w:t>
      </w:r>
      <w:r w:rsidRPr="006D5EEA">
        <w:rPr>
          <w:rFonts w:asciiTheme="majorBidi" w:hAnsiTheme="majorBidi" w:cstheme="majorBidi"/>
          <w:spacing w:val="-5"/>
          <w:szCs w:val="24"/>
          <w:lang w:eastAsia="zh-CN"/>
        </w:rPr>
        <w:t> </w:t>
      </w:r>
      <w:r w:rsidRPr="006D5EEA">
        <w:rPr>
          <w:rFonts w:asciiTheme="majorBidi" w:hAnsiTheme="majorBidi" w:cstheme="majorBidi"/>
          <w:szCs w:val="24"/>
        </w:rPr>
        <w:sym w:font="Symbol" w:char="F0A3"/>
      </w:r>
      <w:r w:rsidRPr="006D5EEA">
        <w:rPr>
          <w:rFonts w:asciiTheme="majorBidi" w:hAnsiTheme="majorBidi" w:cstheme="majorBidi"/>
          <w:spacing w:val="-5"/>
          <w:szCs w:val="24"/>
          <w:lang w:eastAsia="zh-CN"/>
        </w:rPr>
        <w:t> 240 km</w:t>
      </w:r>
      <w:r w:rsidR="00A8570A">
        <w:rPr>
          <w:rFonts w:asciiTheme="majorBidi" w:hAnsiTheme="majorBidi" w:cstheme="majorBidi" w:hint="eastAsia"/>
          <w:szCs w:val="24"/>
          <w:lang w:eastAsia="zh-CN"/>
        </w:rPr>
        <w:t>、</w:t>
      </w:r>
      <w:r w:rsidRPr="006D5EEA">
        <w:rPr>
          <w:rFonts w:asciiTheme="majorBidi" w:hAnsiTheme="majorBidi" w:cstheme="majorBidi"/>
          <w:spacing w:val="-5"/>
          <w:szCs w:val="24"/>
          <w:lang w:eastAsia="zh-CN"/>
        </w:rPr>
        <w:t>2 </w:t>
      </w:r>
      <w:r w:rsidRPr="006D5EEA">
        <w:rPr>
          <w:rFonts w:asciiTheme="majorBidi" w:hAnsiTheme="majorBidi" w:cstheme="majorBidi"/>
          <w:szCs w:val="24"/>
        </w:rPr>
        <w:sym w:font="Symbol" w:char="F0A3"/>
      </w:r>
      <w:r w:rsidRPr="006D5EEA">
        <w:rPr>
          <w:rFonts w:asciiTheme="majorBidi" w:hAnsiTheme="majorBidi" w:cstheme="majorBidi"/>
          <w:spacing w:val="-5"/>
          <w:szCs w:val="24"/>
          <w:lang w:eastAsia="zh-CN"/>
        </w:rPr>
        <w:t> </w:t>
      </w:r>
      <w:r w:rsidRPr="006D5EEA">
        <w:rPr>
          <w:rFonts w:asciiTheme="majorBidi" w:hAnsiTheme="majorBidi" w:cstheme="majorBidi"/>
          <w:i/>
          <w:iCs/>
          <w:spacing w:val="-5"/>
          <w:szCs w:val="24"/>
          <w:lang w:eastAsia="zh-CN"/>
        </w:rPr>
        <w:t>f</w:t>
      </w:r>
      <w:r w:rsidRPr="006D5EEA">
        <w:rPr>
          <w:rFonts w:asciiTheme="majorBidi" w:hAnsiTheme="majorBidi" w:cstheme="majorBidi"/>
          <w:szCs w:val="24"/>
          <w:lang w:eastAsia="zh-CN"/>
        </w:rPr>
        <w:t> </w:t>
      </w:r>
      <w:r w:rsidRPr="006D5EEA">
        <w:rPr>
          <w:rFonts w:asciiTheme="majorBidi" w:hAnsiTheme="majorBidi" w:cstheme="majorBidi"/>
          <w:szCs w:val="24"/>
        </w:rPr>
        <w:sym w:font="Symbol" w:char="F0A3"/>
      </w:r>
      <w:r w:rsidRPr="006D5EEA">
        <w:rPr>
          <w:rFonts w:asciiTheme="majorBidi" w:hAnsiTheme="majorBidi" w:cstheme="majorBidi"/>
          <w:spacing w:val="-5"/>
          <w:szCs w:val="24"/>
          <w:lang w:eastAsia="zh-CN"/>
        </w:rPr>
        <w:t> 11 GHz</w:t>
      </w:r>
      <w:r w:rsidR="00A8570A">
        <w:rPr>
          <w:rFonts w:asciiTheme="majorBidi" w:hAnsiTheme="majorBidi" w:cstheme="majorBidi" w:hint="eastAsia"/>
          <w:szCs w:val="24"/>
          <w:lang w:eastAsia="zh-CN"/>
        </w:rPr>
        <w:t>、</w:t>
      </w:r>
      <w:r w:rsidRPr="006D5EEA">
        <w:rPr>
          <w:rFonts w:asciiTheme="majorBidi" w:hAnsiTheme="majorBidi" w:cstheme="majorBidi"/>
          <w:spacing w:val="-5"/>
          <w:lang w:val="en-US" w:eastAsia="zh-CN"/>
        </w:rPr>
        <w:t>3 </w:t>
      </w:r>
      <w:r w:rsidRPr="006D5EEA">
        <w:rPr>
          <w:rFonts w:asciiTheme="majorBidi" w:hAnsiTheme="majorBidi" w:cstheme="majorBidi"/>
          <w:szCs w:val="24"/>
        </w:rPr>
        <w:sym w:font="Symbol" w:char="F0A3"/>
      </w:r>
      <w:r w:rsidRPr="006D5EEA">
        <w:rPr>
          <w:rFonts w:asciiTheme="majorBidi" w:hAnsiTheme="majorBidi" w:cstheme="majorBidi"/>
          <w:spacing w:val="-5"/>
          <w:lang w:val="en-US" w:eastAsia="zh-CN"/>
        </w:rPr>
        <w:t> </w:t>
      </w:r>
      <w:r w:rsidRPr="006D5EEA">
        <w:rPr>
          <w:rFonts w:asciiTheme="majorBidi" w:hAnsiTheme="majorBidi" w:cstheme="majorBidi"/>
          <w:i/>
          <w:iCs/>
          <w:spacing w:val="-5"/>
          <w:lang w:val="en-US" w:eastAsia="zh-CN"/>
        </w:rPr>
        <w:t>S</w:t>
      </w:r>
      <w:r w:rsidRPr="006D5EEA">
        <w:rPr>
          <w:rFonts w:asciiTheme="majorBidi" w:hAnsiTheme="majorBidi" w:cstheme="majorBidi"/>
          <w:spacing w:val="-5"/>
          <w:lang w:val="en-US" w:eastAsia="zh-CN"/>
        </w:rPr>
        <w:t> </w:t>
      </w:r>
      <w:r w:rsidRPr="006D5EEA">
        <w:rPr>
          <w:rFonts w:asciiTheme="majorBidi" w:hAnsiTheme="majorBidi" w:cstheme="majorBidi"/>
          <w:szCs w:val="24"/>
        </w:rPr>
        <w:sym w:font="Symbol" w:char="F0A3"/>
      </w:r>
      <w:r w:rsidRPr="006D5EEA">
        <w:rPr>
          <w:rFonts w:asciiTheme="majorBidi" w:hAnsiTheme="majorBidi" w:cstheme="majorBidi"/>
          <w:spacing w:val="-5"/>
          <w:lang w:val="en-US" w:eastAsia="zh-CN"/>
        </w:rPr>
        <w:t> 23 m</w:t>
      </w:r>
      <w:r w:rsidRPr="006D5EEA">
        <w:rPr>
          <w:rFonts w:asciiTheme="majorBidi" w:hAnsiTheme="majorBidi" w:cstheme="majorBidi"/>
          <w:spacing w:val="-5"/>
          <w:szCs w:val="24"/>
          <w:lang w:eastAsia="zh-CN"/>
        </w:rPr>
        <w:t>。有理由认为对于</w:t>
      </w:r>
      <w:r w:rsidRPr="006D5EEA">
        <w:rPr>
          <w:rFonts w:asciiTheme="majorBidi" w:hAnsiTheme="majorBidi" w:cstheme="majorBidi"/>
          <w:spacing w:val="-5"/>
          <w:szCs w:val="24"/>
          <w:lang w:eastAsia="zh-CN"/>
        </w:rPr>
        <w:t>25</w:t>
      </w:r>
      <w:r w:rsidR="00F5153B">
        <w:rPr>
          <w:rFonts w:asciiTheme="majorBidi" w:hAnsiTheme="majorBidi" w:cstheme="majorBidi"/>
          <w:spacing w:val="-5"/>
          <w:szCs w:val="24"/>
          <w:lang w:eastAsia="zh-CN"/>
        </w:rPr>
        <w:t xml:space="preserve"> </w:t>
      </w:r>
      <w:r w:rsidRPr="006D5EEA">
        <w:rPr>
          <w:rFonts w:asciiTheme="majorBidi" w:hAnsiTheme="majorBidi" w:cstheme="majorBidi"/>
          <w:spacing w:val="-5"/>
          <w:szCs w:val="24"/>
          <w:lang w:eastAsia="zh-CN"/>
        </w:rPr>
        <w:t>km</w:t>
      </w:r>
      <w:r w:rsidRPr="006D5EEA">
        <w:rPr>
          <w:rFonts w:asciiTheme="majorBidi" w:hAnsiTheme="majorBidi" w:cstheme="majorBidi"/>
          <w:spacing w:val="-5"/>
          <w:szCs w:val="24"/>
          <w:lang w:eastAsia="zh-CN"/>
        </w:rPr>
        <w:t>这样小的路径长度，它可以保持其相当的有效性。超出百分比</w:t>
      </w:r>
      <w:proofErr w:type="spellStart"/>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w</w:t>
      </w:r>
      <w:proofErr w:type="spellEnd"/>
      <w:r>
        <w:rPr>
          <w:rFonts w:asciiTheme="majorBidi" w:hAnsiTheme="majorBidi" w:cstheme="majorBidi"/>
          <w:spacing w:val="-5"/>
          <w:szCs w:val="24"/>
          <w:lang w:eastAsia="zh-CN"/>
        </w:rPr>
        <w:t>可由公式</w:t>
      </w:r>
      <w:r>
        <w:rPr>
          <w:rFonts w:asciiTheme="majorBidi" w:hAnsiTheme="majorBidi" w:cstheme="majorBidi" w:hint="eastAsia"/>
          <w:spacing w:val="-5"/>
          <w:szCs w:val="24"/>
          <w:lang w:eastAsia="zh-CN"/>
        </w:rPr>
        <w:t>(</w:t>
      </w:r>
      <w:proofErr w:type="gramStart"/>
      <w:r w:rsidRPr="006D5EEA">
        <w:rPr>
          <w:rFonts w:asciiTheme="majorBidi" w:hAnsiTheme="majorBidi" w:cstheme="majorBidi"/>
          <w:spacing w:val="-5"/>
          <w:szCs w:val="24"/>
          <w:lang w:eastAsia="zh-CN"/>
        </w:rPr>
        <w:t>7</w:t>
      </w:r>
      <w:r>
        <w:rPr>
          <w:rFonts w:asciiTheme="majorBidi" w:hAnsiTheme="majorBidi" w:cstheme="majorBidi" w:hint="eastAsia"/>
          <w:spacing w:val="-5"/>
          <w:szCs w:val="24"/>
          <w:lang w:eastAsia="zh-CN"/>
        </w:rPr>
        <w:t>)</w:t>
      </w:r>
      <w:r>
        <w:rPr>
          <w:rFonts w:asciiTheme="majorBidi" w:hAnsiTheme="majorBidi" w:cstheme="majorBidi"/>
          <w:spacing w:val="-5"/>
          <w:szCs w:val="24"/>
          <w:lang w:eastAsia="zh-CN"/>
        </w:rPr>
        <w:t>计算出来</w:t>
      </w:r>
      <w:proofErr w:type="gramEnd"/>
      <w:r>
        <w:rPr>
          <w:rFonts w:asciiTheme="majorBidi" w:hAnsiTheme="majorBidi" w:cstheme="majorBidi"/>
          <w:spacing w:val="-5"/>
          <w:szCs w:val="24"/>
          <w:lang w:eastAsia="zh-CN"/>
        </w:rPr>
        <w:t>，公式</w:t>
      </w:r>
      <w:r>
        <w:rPr>
          <w:rFonts w:asciiTheme="majorBidi" w:hAnsiTheme="majorBidi" w:cstheme="majorBidi" w:hint="eastAsia"/>
          <w:spacing w:val="-5"/>
          <w:szCs w:val="24"/>
          <w:lang w:eastAsia="zh-CN"/>
        </w:rPr>
        <w:t>(</w:t>
      </w:r>
      <w:proofErr w:type="gramStart"/>
      <w:r w:rsidRPr="006D5EEA">
        <w:rPr>
          <w:rFonts w:asciiTheme="majorBidi" w:hAnsiTheme="majorBidi" w:cstheme="majorBidi"/>
          <w:spacing w:val="-5"/>
          <w:szCs w:val="24"/>
          <w:lang w:eastAsia="zh-CN"/>
        </w:rPr>
        <w:t>155</w:t>
      </w:r>
      <w:r>
        <w:rPr>
          <w:rFonts w:asciiTheme="majorBidi" w:hAnsiTheme="majorBidi" w:cstheme="majorBidi" w:hint="eastAsia"/>
          <w:spacing w:val="-5"/>
          <w:szCs w:val="24"/>
          <w:lang w:eastAsia="zh-CN"/>
        </w:rPr>
        <w:t>)</w:t>
      </w:r>
      <w:r>
        <w:rPr>
          <w:rFonts w:asciiTheme="majorBidi" w:hAnsiTheme="majorBidi" w:cstheme="majorBidi"/>
          <w:spacing w:val="-5"/>
          <w:szCs w:val="24"/>
          <w:lang w:eastAsia="zh-CN"/>
        </w:rPr>
        <w:t>在公式</w:t>
      </w:r>
      <w:proofErr w:type="gramEnd"/>
      <w:r>
        <w:rPr>
          <w:rFonts w:asciiTheme="majorBidi" w:hAnsiTheme="majorBidi" w:cstheme="majorBidi" w:hint="eastAsia"/>
          <w:spacing w:val="-5"/>
          <w:szCs w:val="24"/>
          <w:lang w:eastAsia="zh-CN"/>
        </w:rPr>
        <w:t>(</w:t>
      </w:r>
      <w:proofErr w:type="gramStart"/>
      <w:r w:rsidRPr="006D5EEA">
        <w:rPr>
          <w:rFonts w:asciiTheme="majorBidi" w:hAnsiTheme="majorBidi" w:cstheme="majorBidi"/>
          <w:spacing w:val="-5"/>
          <w:szCs w:val="24"/>
          <w:lang w:eastAsia="zh-CN"/>
        </w:rPr>
        <w:t>7</w:t>
      </w:r>
      <w:r>
        <w:rPr>
          <w:rFonts w:asciiTheme="majorBidi" w:hAnsiTheme="majorBidi" w:cstheme="majorBidi" w:hint="eastAsia"/>
          <w:spacing w:val="-5"/>
          <w:szCs w:val="24"/>
          <w:lang w:eastAsia="zh-CN"/>
        </w:rPr>
        <w:t>)</w:t>
      </w:r>
      <w:r w:rsidRPr="006D5EEA">
        <w:rPr>
          <w:rFonts w:asciiTheme="majorBidi" w:hAnsiTheme="majorBidi" w:cstheme="majorBidi"/>
          <w:spacing w:val="-5"/>
          <w:szCs w:val="24"/>
          <w:lang w:eastAsia="zh-CN"/>
        </w:rPr>
        <w:t>有效的深度衰落范围内是有效的</w:t>
      </w:r>
      <w:proofErr w:type="gramEnd"/>
      <w:r w:rsidRPr="006D5EEA">
        <w:rPr>
          <w:rFonts w:asciiTheme="majorBidi" w:hAnsiTheme="majorBidi" w:cstheme="majorBidi"/>
          <w:spacing w:val="-5"/>
          <w:szCs w:val="24"/>
          <w:lang w:eastAsia="zh-CN"/>
        </w:rPr>
        <w:t>。</w:t>
      </w:r>
    </w:p>
    <w:bookmarkEnd w:id="73"/>
    <w:p w14:paraId="3F7B647D"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6.2.5</w:t>
      </w:r>
      <w:r w:rsidRPr="006D5EEA">
        <w:rPr>
          <w:rFonts w:asciiTheme="majorBidi" w:hAnsiTheme="majorBidi" w:cstheme="majorBidi"/>
          <w:lang w:eastAsia="zh-CN"/>
        </w:rPr>
        <w:tab/>
      </w:r>
      <w:r w:rsidRPr="006D5EEA">
        <w:rPr>
          <w:rFonts w:asciiTheme="majorBidi" w:hAnsiTheme="majorBidi" w:cstheme="majorBidi"/>
          <w:lang w:eastAsia="zh-CN"/>
        </w:rPr>
        <w:t>数字系统中的分集技术</w:t>
      </w:r>
    </w:p>
    <w:p w14:paraId="7BCAD4A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对于空间、频率和角度分集系统，以及使用空间与频率分集相结合的系统，预测其中断概率和分集改善的方法是可行的。其逐步程序如下。</w:t>
      </w:r>
    </w:p>
    <w:p w14:paraId="2F4C917D"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6.2.5.1</w:t>
      </w:r>
      <w:r w:rsidRPr="006D5EEA">
        <w:rPr>
          <w:rFonts w:asciiTheme="majorBidi" w:hAnsiTheme="majorBidi" w:cstheme="majorBidi"/>
          <w:lang w:eastAsia="zh-CN"/>
        </w:rPr>
        <w:tab/>
      </w:r>
      <w:r w:rsidRPr="006D5EEA">
        <w:rPr>
          <w:rFonts w:asciiTheme="majorBidi" w:hAnsiTheme="majorBidi" w:cstheme="majorBidi"/>
          <w:lang w:eastAsia="zh-CN"/>
        </w:rPr>
        <w:t>使用空间分集的中断的预测</w:t>
      </w:r>
    </w:p>
    <w:p w14:paraId="2776304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空间分集系统中，最大功率合成器到目前为止使用最为广泛。下面给出的逐步程序适用于使用这种合成器的系统。其他的合成器利用更加复杂的方法，在评估无线电通路时同时使用了最小失真和最大功率技术，在某种程度上可给出更佳性能。</w:t>
      </w:r>
    </w:p>
    <w:p w14:paraId="7C2681F5" w14:textId="77777777" w:rsidR="00023A9F" w:rsidRPr="006D5EEA" w:rsidRDefault="00023A9F" w:rsidP="00023A9F">
      <w:pPr>
        <w:ind w:firstLineChars="200" w:firstLine="480"/>
        <w:rPr>
          <w:rFonts w:asciiTheme="majorBidi" w:hAnsiTheme="majorBidi" w:cstheme="majorBidi"/>
          <w:lang w:eastAsia="zh-CN"/>
        </w:rPr>
      </w:pPr>
      <w:r w:rsidRPr="00F5153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1</w:t>
      </w:r>
      <w:r w:rsidRPr="00F5153B">
        <w:rPr>
          <w:rFonts w:ascii="SimSun" w:hAnsi="SimSun" w:cstheme="majorBidi"/>
          <w:szCs w:val="24"/>
          <w:lang w:eastAsia="zh-CN"/>
        </w:rPr>
        <w:t>：</w:t>
      </w:r>
      <w:r w:rsidRPr="006D5EEA">
        <w:rPr>
          <w:rFonts w:asciiTheme="majorBidi" w:hAnsiTheme="majorBidi" w:cstheme="majorBidi"/>
          <w:szCs w:val="24"/>
          <w:lang w:eastAsia="zh-CN"/>
        </w:rPr>
        <w:t>同第</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一样，计算多</w:t>
      </w:r>
      <w:proofErr w:type="gramStart"/>
      <w:r w:rsidRPr="006D5EEA">
        <w:rPr>
          <w:rFonts w:asciiTheme="majorBidi" w:hAnsiTheme="majorBidi" w:cstheme="majorBidi"/>
          <w:szCs w:val="24"/>
          <w:lang w:eastAsia="zh-CN"/>
        </w:rPr>
        <w:t>径活动</w:t>
      </w:r>
      <w:proofErr w:type="gramEnd"/>
      <w:r w:rsidRPr="006D5EEA">
        <w:rPr>
          <w:rFonts w:asciiTheme="majorBidi" w:hAnsiTheme="majorBidi" w:cstheme="majorBidi"/>
          <w:szCs w:val="24"/>
          <w:lang w:eastAsia="zh-CN"/>
        </w:rPr>
        <w:t>系数</w:t>
      </w:r>
      <w:r w:rsidRPr="006D5EEA">
        <w:rPr>
          <w:rFonts w:asciiTheme="majorBidi" w:hAnsiTheme="majorBidi" w:cstheme="majorBidi"/>
          <w:szCs w:val="24"/>
        </w:rPr>
        <w:sym w:font="Symbol" w:char="F068"/>
      </w:r>
      <w:r w:rsidRPr="006D5EEA">
        <w:rPr>
          <w:rFonts w:asciiTheme="majorBidi" w:hAnsiTheme="majorBidi" w:cstheme="majorBidi"/>
          <w:szCs w:val="24"/>
          <w:lang w:eastAsia="zh-CN"/>
        </w:rPr>
        <w:t>。</w:t>
      </w:r>
    </w:p>
    <w:p w14:paraId="6C548B5D" w14:textId="6543D591" w:rsidR="00023A9F" w:rsidRPr="006D5EEA" w:rsidRDefault="00023A9F" w:rsidP="00023A9F">
      <w:pPr>
        <w:ind w:firstLineChars="200" w:firstLine="480"/>
        <w:rPr>
          <w:rFonts w:asciiTheme="majorBidi" w:hAnsiTheme="majorBidi" w:cstheme="majorBidi"/>
          <w:lang w:eastAsia="zh-CN"/>
        </w:rPr>
      </w:pPr>
      <w:r w:rsidRPr="00F5153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2</w:t>
      </w:r>
      <w:r w:rsidRPr="00F5153B">
        <w:rPr>
          <w:rFonts w:ascii="SimSun" w:hAnsi="SimSun" w:cstheme="majorBidi"/>
          <w:szCs w:val="24"/>
          <w:lang w:eastAsia="zh-CN"/>
        </w:rPr>
        <w:t>：</w:t>
      </w:r>
      <w:r w:rsidRPr="006D5EEA">
        <w:rPr>
          <w:rFonts w:asciiTheme="majorBidi" w:hAnsiTheme="majorBidi" w:cstheme="majorBidi"/>
          <w:szCs w:val="24"/>
          <w:lang w:eastAsia="zh-CN"/>
        </w:rPr>
        <w:t>由</w:t>
      </w:r>
      <w:r>
        <w:rPr>
          <w:rFonts w:asciiTheme="majorBidi" w:hAnsiTheme="majorBidi" w:cstheme="majorBidi" w:hint="eastAsia"/>
          <w:szCs w:val="24"/>
          <w:lang w:eastAsia="zh-CN"/>
        </w:rPr>
        <w:t>公式</w:t>
      </w:r>
      <w:r w:rsidRPr="007703F7">
        <w:rPr>
          <w:lang w:val="en-GB" w:eastAsia="zh-CN"/>
        </w:rPr>
        <w:t>(155)</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选择性相关系数</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proofErr w:type="spellEnd"/>
      <w:r w:rsidRPr="006D5EEA">
        <w:rPr>
          <w:rFonts w:asciiTheme="majorBidi" w:hAnsiTheme="majorBidi" w:cstheme="majorBidi"/>
          <w:szCs w:val="24"/>
          <w:lang w:eastAsia="zh-CN"/>
        </w:rPr>
        <w:t>的平方</w:t>
      </w:r>
      <w:r w:rsidR="00BA79D5" w:rsidRPr="006D5EEA">
        <w:rPr>
          <w:rFonts w:asciiTheme="majorBidi" w:hAnsiTheme="majorBidi" w:cstheme="majorBidi"/>
          <w:szCs w:val="24"/>
          <w:lang w:eastAsia="zh-CN"/>
        </w:rPr>
        <w:t>。</w:t>
      </w:r>
    </w:p>
    <w:p w14:paraId="02735644" w14:textId="77777777" w:rsidR="00023A9F" w:rsidRPr="006D5EEA" w:rsidRDefault="00023A9F" w:rsidP="00023A9F">
      <w:pPr>
        <w:ind w:firstLineChars="200" w:firstLine="480"/>
        <w:rPr>
          <w:rFonts w:asciiTheme="majorBidi" w:hAnsiTheme="majorBidi" w:cstheme="majorBidi"/>
          <w:lang w:eastAsia="zh-CN"/>
        </w:rPr>
      </w:pPr>
      <w:r w:rsidRPr="00F5153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3</w:t>
      </w:r>
      <w:r w:rsidRPr="00F5153B">
        <w:rPr>
          <w:rFonts w:ascii="SimSun" w:hAnsi="SimSun" w:cstheme="majorBidi"/>
          <w:szCs w:val="24"/>
          <w:lang w:eastAsia="zh-CN"/>
        </w:rPr>
        <w:t>：</w:t>
      </w:r>
      <w:r w:rsidRPr="006D5EEA">
        <w:rPr>
          <w:rFonts w:asciiTheme="majorBidi" w:hAnsiTheme="majorBidi" w:cstheme="majorBidi"/>
          <w:szCs w:val="24"/>
          <w:lang w:eastAsia="zh-CN"/>
        </w:rPr>
        <w:t>由下式计算选择性相关系数</w:t>
      </w:r>
      <w:r w:rsidRPr="006D5EEA">
        <w:rPr>
          <w:rFonts w:asciiTheme="majorBidi" w:hAnsiTheme="majorBidi" w:cstheme="majorBidi"/>
          <w:szCs w:val="24"/>
          <w:lang w:eastAsia="zh-CN"/>
        </w:rPr>
        <w:t xml:space="preserve"> </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s</w:t>
      </w:r>
      <w:proofErr w:type="spellEnd"/>
      <w:r w:rsidRPr="006D5EEA">
        <w:rPr>
          <w:rFonts w:asciiTheme="majorBidi" w:hAnsiTheme="majorBidi" w:cstheme="majorBidi"/>
          <w:i/>
          <w:iCs/>
          <w:szCs w:val="24"/>
          <w:vertAlign w:val="subscript"/>
          <w:lang w:eastAsia="zh-CN"/>
        </w:rPr>
        <w:t xml:space="preserve"> </w:t>
      </w:r>
      <w:r w:rsidRPr="006D5EEA">
        <w:rPr>
          <w:rFonts w:asciiTheme="majorBidi" w:hAnsiTheme="majorBidi" w:cstheme="majorBidi"/>
          <w:szCs w:val="24"/>
          <w:lang w:eastAsia="zh-CN"/>
        </w:rPr>
        <w:t>的平方：</w:t>
      </w:r>
    </w:p>
    <w:p w14:paraId="1DC11C56" w14:textId="77777777" w:rsidR="00023A9F" w:rsidRPr="006D5EEA" w:rsidRDefault="00023A9F" w:rsidP="00C839E5">
      <w:pPr>
        <w:pStyle w:val="Blanc"/>
        <w:rPr>
          <w:rFonts w:asciiTheme="majorBidi" w:hAnsiTheme="majorBidi" w:cstheme="majorBidi"/>
          <w:lang w:val="fr-FR" w:eastAsia="zh-CN"/>
        </w:rPr>
      </w:pPr>
    </w:p>
    <w:p w14:paraId="78E3E705" w14:textId="13AC63B6" w:rsidR="00797936" w:rsidRPr="00D85AEC" w:rsidRDefault="00797936" w:rsidP="00D85AEC">
      <w:pPr>
        <w:tabs>
          <w:tab w:val="clear" w:pos="1191"/>
          <w:tab w:val="clear" w:pos="1588"/>
          <w:tab w:val="clear" w:pos="1985"/>
          <w:tab w:val="center" w:pos="4820"/>
          <w:tab w:val="right" w:pos="9639"/>
        </w:tabs>
        <w:rPr>
          <w:lang w:val="en-GB" w:eastAsia="zh-CN"/>
        </w:rPr>
      </w:pPr>
      <w:r w:rsidRPr="00D85AEC">
        <w:rPr>
          <w:lang w:val="en-GB" w:eastAsia="zh-CN"/>
        </w:rPr>
        <w:tab/>
      </w:r>
      <w:r w:rsidRPr="00D85AEC">
        <w:rPr>
          <w:lang w:val="en-GB" w:eastAsia="zh-CN"/>
        </w:rPr>
        <w:tab/>
      </w:r>
      <w:r w:rsidRPr="00797936">
        <w:rPr>
          <w:rFonts w:eastAsia="Times New Roman"/>
          <w:position w:val="-58"/>
        </w:rPr>
        <w:object w:dxaOrig="7360" w:dyaOrig="1280" w14:anchorId="1B9331A2">
          <v:shape id="_x0000_i1148" type="#_x0000_t75" style="width:385.9pt;height:59.35pt" o:ole="" fillcolor="window">
            <v:imagedata r:id="rId255" o:title=""/>
          </v:shape>
          <o:OLEObject Type="Embed" ProgID="Equation.DSMT4" ShapeID="_x0000_i1148" DrawAspect="Content" ObjectID="_1807336496" r:id="rId256"/>
        </w:object>
      </w:r>
      <w:r w:rsidRPr="00D85AEC">
        <w:rPr>
          <w:lang w:val="en-GB" w:eastAsia="zh-CN"/>
        </w:rPr>
        <w:tab/>
        <w:t>(158)</w:t>
      </w:r>
    </w:p>
    <w:p w14:paraId="57CD92F7" w14:textId="77777777" w:rsidR="009A4E6E" w:rsidRPr="006D5EEA" w:rsidRDefault="009A4E6E" w:rsidP="00C839E5">
      <w:pPr>
        <w:pStyle w:val="Blanc"/>
        <w:rPr>
          <w:rFonts w:asciiTheme="majorBidi" w:hAnsiTheme="majorBidi" w:cstheme="majorBidi"/>
          <w:lang w:val="fr-FR" w:eastAsia="zh-CN"/>
        </w:rPr>
      </w:pPr>
    </w:p>
    <w:p w14:paraId="05F115E9" w14:textId="594F047D" w:rsidR="00023A9F" w:rsidRDefault="00023A9F" w:rsidP="009A4E6E">
      <w:pPr>
        <w:keepNext/>
        <w:keepLines/>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其中相对幅度的相关系数</w:t>
      </w:r>
      <w:proofErr w:type="spellStart"/>
      <w:r w:rsidRPr="006D5EEA">
        <w:rPr>
          <w:rFonts w:asciiTheme="majorBidi" w:hAnsiTheme="majorBidi" w:cstheme="majorBidi"/>
          <w:i/>
          <w:iCs/>
          <w:szCs w:val="24"/>
          <w:lang w:eastAsia="zh-CN"/>
        </w:rPr>
        <w:t>r</w:t>
      </w:r>
      <w:r w:rsidRPr="006D5EEA">
        <w:rPr>
          <w:rFonts w:asciiTheme="majorBidi" w:hAnsiTheme="majorBidi" w:cstheme="majorBidi"/>
          <w:i/>
          <w:iCs/>
          <w:szCs w:val="24"/>
          <w:vertAlign w:val="subscript"/>
          <w:lang w:eastAsia="zh-CN"/>
        </w:rPr>
        <w:t>w</w:t>
      </w:r>
      <w:proofErr w:type="spellEnd"/>
      <w:r w:rsidRPr="006D5EEA">
        <w:rPr>
          <w:rFonts w:asciiTheme="majorBidi" w:hAnsiTheme="majorBidi" w:cstheme="majorBidi"/>
          <w:szCs w:val="24"/>
          <w:lang w:eastAsia="zh-CN"/>
        </w:rPr>
        <w:t>由下式给出：</w:t>
      </w:r>
    </w:p>
    <w:p w14:paraId="476C098C" w14:textId="77777777" w:rsidR="009A4E6E" w:rsidRPr="00C839E5" w:rsidRDefault="009A4E6E" w:rsidP="00C839E5">
      <w:pPr>
        <w:pStyle w:val="Blanc"/>
        <w:rPr>
          <w:rFonts w:asciiTheme="majorBidi" w:hAnsiTheme="majorBidi" w:cstheme="majorBidi"/>
          <w:lang w:val="fr-FR" w:eastAsia="zh-CN"/>
        </w:rPr>
      </w:pPr>
    </w:p>
    <w:p w14:paraId="0CE22D24"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2"/>
        </w:rPr>
        <w:object w:dxaOrig="5740" w:dyaOrig="760" w14:anchorId="71CD8EB4">
          <v:shape id="_x0000_i1149" type="#_x0000_t75" style="width:4in;height:35.15pt" o:ole="" fillcolor="window">
            <v:imagedata r:id="rId257" o:title=""/>
          </v:shape>
          <o:OLEObject Type="Embed" ProgID="Equation.3" ShapeID="_x0000_i1149" DrawAspect="Content" ObjectID="_1807336497" r:id="rId258"/>
        </w:object>
      </w:r>
      <w:r w:rsidRPr="006D5EEA">
        <w:rPr>
          <w:rFonts w:asciiTheme="majorBidi" w:hAnsiTheme="majorBidi" w:cstheme="majorBidi"/>
          <w:lang w:val="en-US" w:eastAsia="zh-CN"/>
        </w:rPr>
        <w:tab/>
        <w:t>(159)</w:t>
      </w:r>
    </w:p>
    <w:p w14:paraId="5BEA78F8" w14:textId="77777777" w:rsidR="00023A9F" w:rsidRPr="006D5EEA" w:rsidRDefault="00023A9F" w:rsidP="00023A9F">
      <w:pPr>
        <w:ind w:firstLineChars="200" w:firstLine="480"/>
        <w:rPr>
          <w:rFonts w:asciiTheme="majorBidi" w:hAnsiTheme="majorBidi" w:cstheme="majorBidi"/>
          <w:lang w:eastAsia="zh-CN"/>
        </w:rPr>
      </w:pPr>
      <w:r w:rsidRPr="00F5153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4</w:t>
      </w:r>
      <w:r w:rsidRPr="00F5153B">
        <w:rPr>
          <w:rFonts w:ascii="SimSun" w:hAnsi="SimSun" w:cstheme="majorBidi"/>
          <w:szCs w:val="24"/>
          <w:lang w:eastAsia="zh-CN"/>
        </w:rPr>
        <w:t>：</w:t>
      </w:r>
      <w:r w:rsidRPr="006D5EEA">
        <w:rPr>
          <w:rFonts w:asciiTheme="majorBidi" w:hAnsiTheme="majorBidi" w:cstheme="majorBidi"/>
          <w:szCs w:val="24"/>
          <w:lang w:eastAsia="zh-CN"/>
        </w:rPr>
        <w:t>由下式</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选择性中断概率</w:t>
      </w:r>
      <w:proofErr w:type="spellStart"/>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dns</w:t>
      </w:r>
      <w:proofErr w:type="spellEnd"/>
      <w:r w:rsidRPr="006D5EEA">
        <w:rPr>
          <w:rFonts w:asciiTheme="majorBidi" w:hAnsiTheme="majorBidi" w:cstheme="majorBidi"/>
          <w:szCs w:val="24"/>
          <w:lang w:eastAsia="zh-CN"/>
        </w:rPr>
        <w:t>：</w:t>
      </w:r>
    </w:p>
    <w:p w14:paraId="4D2FB974" w14:textId="77777777" w:rsidR="00023A9F" w:rsidRPr="00C839E5" w:rsidRDefault="00023A9F" w:rsidP="00C839E5">
      <w:pPr>
        <w:pStyle w:val="Blanc"/>
        <w:rPr>
          <w:rFonts w:asciiTheme="majorBidi" w:hAnsiTheme="majorBidi" w:cstheme="majorBidi"/>
          <w:lang w:val="fr-FR" w:eastAsia="zh-CN"/>
        </w:rPr>
      </w:pPr>
    </w:p>
    <w:p w14:paraId="3AEA7E8B"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1100" w:dyaOrig="680" w14:anchorId="75E885C6">
          <v:shape id="_x0000_i1150" type="#_x0000_t75" style="width:57pt;height:36.85pt" o:ole="" fillcolor="window">
            <v:imagedata r:id="rId259" o:title=""/>
          </v:shape>
          <o:OLEObject Type="Embed" ProgID="Equation.3" ShapeID="_x0000_i1150" DrawAspect="Content" ObjectID="_1807336498" r:id="rId260"/>
        </w:object>
      </w:r>
      <w:r w:rsidRPr="006D5EEA">
        <w:rPr>
          <w:rFonts w:asciiTheme="majorBidi" w:hAnsiTheme="majorBidi" w:cstheme="majorBidi"/>
          <w:lang w:val="en-US" w:eastAsia="zh-CN"/>
        </w:rPr>
        <w:tab/>
        <w:t>(160)</w:t>
      </w:r>
    </w:p>
    <w:p w14:paraId="51056772" w14:textId="77777777" w:rsidR="00023A9F" w:rsidRPr="00C839E5" w:rsidRDefault="00023A9F" w:rsidP="00C839E5">
      <w:pPr>
        <w:pStyle w:val="Blanc"/>
        <w:rPr>
          <w:rFonts w:asciiTheme="majorBidi" w:hAnsiTheme="majorBidi" w:cstheme="majorBidi"/>
          <w:lang w:val="fr-FR" w:eastAsia="zh-CN"/>
        </w:rPr>
      </w:pPr>
    </w:p>
    <w:p w14:paraId="575E6F28" w14:textId="351E30DC" w:rsidR="00023A9F" w:rsidRDefault="00023A9F" w:rsidP="00023A9F">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其中，</w:t>
      </w:r>
      <w:proofErr w:type="spellStart"/>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ns</w:t>
      </w:r>
      <w:proofErr w:type="spellEnd"/>
      <w:r w:rsidR="009D457A">
        <w:rPr>
          <w:rFonts w:asciiTheme="majorBidi" w:hAnsiTheme="majorBidi" w:cstheme="majorBidi"/>
          <w:szCs w:val="24"/>
          <w:lang w:eastAsia="zh-CN"/>
        </w:rPr>
        <w:t>是由公式</w:t>
      </w:r>
      <w:r w:rsidR="009D457A">
        <w:rPr>
          <w:rFonts w:asciiTheme="majorBidi" w:hAnsiTheme="majorBidi" w:cstheme="majorBidi" w:hint="eastAsia"/>
          <w:szCs w:val="24"/>
          <w:lang w:eastAsia="zh-CN"/>
        </w:rPr>
        <w:t>(</w:t>
      </w:r>
      <w:r w:rsidRPr="006D5EEA">
        <w:rPr>
          <w:rFonts w:asciiTheme="majorBidi" w:hAnsiTheme="majorBidi" w:cstheme="majorBidi"/>
          <w:szCs w:val="24"/>
          <w:lang w:eastAsia="zh-CN"/>
        </w:rPr>
        <w:t>29</w:t>
      </w:r>
      <w:r w:rsidR="009D457A">
        <w:rPr>
          <w:rFonts w:asciiTheme="majorBidi" w:hAnsiTheme="majorBidi" w:cstheme="majorBidi" w:hint="eastAsia"/>
          <w:szCs w:val="24"/>
          <w:lang w:eastAsia="zh-CN"/>
        </w:rPr>
        <w:t>)</w:t>
      </w:r>
      <w:r w:rsidRPr="006D5EEA">
        <w:rPr>
          <w:rFonts w:asciiTheme="majorBidi" w:hAnsiTheme="majorBidi" w:cstheme="majorBidi"/>
          <w:szCs w:val="24"/>
          <w:lang w:eastAsia="zh-CN"/>
        </w:rPr>
        <w:t>给出的无保护中断概率。</w:t>
      </w:r>
    </w:p>
    <w:p w14:paraId="5CDB3D34" w14:textId="77777777" w:rsidR="00023A9F" w:rsidRPr="006D5EEA" w:rsidRDefault="00023A9F" w:rsidP="00023A9F">
      <w:pPr>
        <w:ind w:firstLineChars="200" w:firstLine="480"/>
        <w:rPr>
          <w:rFonts w:asciiTheme="majorBidi" w:hAnsiTheme="majorBidi" w:cstheme="majorBidi"/>
          <w:lang w:eastAsia="zh-CN"/>
        </w:rPr>
      </w:pPr>
      <w:r w:rsidRPr="00A61CBA">
        <w:rPr>
          <w:rFonts w:ascii="STKaiti" w:eastAsia="STKaiti" w:hAnsi="STKaiti" w:cstheme="majorBidi"/>
          <w:szCs w:val="24"/>
          <w:lang w:eastAsia="zh-CN"/>
        </w:rPr>
        <w:lastRenderedPageBreak/>
        <w:t>步骤</w:t>
      </w:r>
      <w:r w:rsidRPr="006D5EEA">
        <w:rPr>
          <w:rFonts w:asciiTheme="majorBidi" w:eastAsia="KaiTi_GB2312" w:hAnsiTheme="majorBidi" w:cstheme="majorBidi"/>
          <w:szCs w:val="24"/>
          <w:lang w:eastAsia="zh-CN"/>
        </w:rPr>
        <w:t>5</w:t>
      </w:r>
      <w:r w:rsidRPr="00A61CBA">
        <w:rPr>
          <w:rFonts w:ascii="SimSun" w:hAnsi="SimSun" w:cstheme="majorBidi"/>
          <w:szCs w:val="24"/>
          <w:lang w:eastAsia="zh-CN"/>
        </w:rPr>
        <w:t>：</w:t>
      </w:r>
      <w:r w:rsidRPr="006D5EEA">
        <w:rPr>
          <w:rFonts w:asciiTheme="majorBidi" w:hAnsiTheme="majorBidi" w:cstheme="majorBidi"/>
          <w:szCs w:val="24"/>
          <w:lang w:eastAsia="zh-CN"/>
        </w:rPr>
        <w:t>由下式计算选择性中断概率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ds</w:t>
      </w:r>
      <w:r w:rsidRPr="006D5EEA">
        <w:rPr>
          <w:rFonts w:asciiTheme="majorBidi" w:hAnsiTheme="majorBidi" w:cstheme="majorBidi"/>
          <w:szCs w:val="24"/>
          <w:lang w:eastAsia="zh-CN"/>
        </w:rPr>
        <w:t>：</w:t>
      </w:r>
    </w:p>
    <w:p w14:paraId="61C7CE67" w14:textId="77777777" w:rsidR="00023A9F" w:rsidRPr="00C839E5" w:rsidRDefault="00023A9F" w:rsidP="00C839E5">
      <w:pPr>
        <w:pStyle w:val="Blanc"/>
        <w:rPr>
          <w:rFonts w:asciiTheme="majorBidi" w:hAnsiTheme="majorBidi" w:cstheme="majorBidi"/>
          <w:lang w:val="fr-FR" w:eastAsia="zh-CN"/>
        </w:rPr>
      </w:pPr>
    </w:p>
    <w:p w14:paraId="49462F71"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34"/>
        </w:rPr>
        <w:object w:dxaOrig="1640" w:dyaOrig="840" w14:anchorId="7460FCD4">
          <v:shape id="_x0000_i1151" type="#_x0000_t75" style="width:79.5pt;height:44.35pt" o:ole="" fillcolor="window">
            <v:imagedata r:id="rId261" o:title=""/>
          </v:shape>
          <o:OLEObject Type="Embed" ProgID="Equation.3" ShapeID="_x0000_i1151" DrawAspect="Content" ObjectID="_1807336499" r:id="rId262"/>
        </w:object>
      </w:r>
      <w:r w:rsidRPr="007703F7">
        <w:rPr>
          <w:lang w:val="en-GB" w:eastAsia="zh-CN"/>
        </w:rPr>
        <w:tab/>
        <w:t>(161)</w:t>
      </w:r>
    </w:p>
    <w:p w14:paraId="2496DCB7" w14:textId="77777777" w:rsidR="00023A9F" w:rsidRPr="00C839E5" w:rsidRDefault="00023A9F" w:rsidP="00C839E5">
      <w:pPr>
        <w:pStyle w:val="Blanc"/>
        <w:rPr>
          <w:rFonts w:asciiTheme="majorBidi" w:hAnsiTheme="majorBidi" w:cstheme="majorBidi"/>
          <w:lang w:val="fr-FR" w:eastAsia="zh-CN"/>
        </w:rPr>
      </w:pPr>
    </w:p>
    <w:p w14:paraId="4A9E2A14" w14:textId="3F804843"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s</w:t>
      </w:r>
      <w:r w:rsidR="009D457A">
        <w:rPr>
          <w:rFonts w:asciiTheme="majorBidi" w:hAnsiTheme="majorBidi" w:cstheme="majorBidi"/>
          <w:szCs w:val="24"/>
          <w:lang w:eastAsia="zh-CN"/>
        </w:rPr>
        <w:t>是由公式</w:t>
      </w:r>
      <w:r w:rsidR="009D457A">
        <w:rPr>
          <w:rFonts w:asciiTheme="majorBidi" w:hAnsiTheme="majorBidi" w:cstheme="majorBidi" w:hint="eastAsia"/>
          <w:szCs w:val="24"/>
          <w:lang w:eastAsia="zh-CN"/>
        </w:rPr>
        <w:t>(</w:t>
      </w:r>
      <w:r w:rsidRPr="006D5EEA">
        <w:rPr>
          <w:rFonts w:asciiTheme="majorBidi" w:hAnsiTheme="majorBidi" w:cstheme="majorBidi"/>
          <w:szCs w:val="24"/>
          <w:lang w:eastAsia="zh-CN"/>
        </w:rPr>
        <w:t>117</w:t>
      </w:r>
      <w:r w:rsidR="009D457A">
        <w:rPr>
          <w:rFonts w:asciiTheme="majorBidi" w:hAnsiTheme="majorBidi" w:cstheme="majorBidi" w:hint="eastAsia"/>
          <w:szCs w:val="24"/>
          <w:lang w:eastAsia="zh-CN"/>
        </w:rPr>
        <w:t>)</w:t>
      </w:r>
      <w:r w:rsidRPr="006D5EEA">
        <w:rPr>
          <w:rFonts w:asciiTheme="majorBidi" w:hAnsiTheme="majorBidi" w:cstheme="majorBidi"/>
          <w:szCs w:val="24"/>
          <w:lang w:eastAsia="zh-CN"/>
        </w:rPr>
        <w:t>给出的无保护中断概率。</w:t>
      </w:r>
    </w:p>
    <w:p w14:paraId="30C113B0" w14:textId="77777777" w:rsidR="00023A9F" w:rsidRPr="006D5EEA" w:rsidRDefault="00023A9F" w:rsidP="00023A9F">
      <w:pPr>
        <w:ind w:firstLineChars="200" w:firstLine="480"/>
        <w:rPr>
          <w:rFonts w:asciiTheme="majorBidi" w:hAnsiTheme="majorBidi" w:cstheme="majorBidi"/>
          <w:lang w:eastAsia="zh-CN"/>
        </w:rPr>
      </w:pPr>
      <w:r w:rsidRPr="0015529C">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6</w:t>
      </w:r>
      <w:r w:rsidRPr="0015529C">
        <w:rPr>
          <w:rFonts w:ascii="SimSun" w:hAnsi="SimSun" w:cstheme="majorBidi"/>
          <w:szCs w:val="24"/>
          <w:lang w:eastAsia="zh-CN"/>
        </w:rPr>
        <w:t>：</w:t>
      </w:r>
      <w:r w:rsidRPr="006D5EEA">
        <w:rPr>
          <w:rFonts w:asciiTheme="majorBidi" w:hAnsiTheme="majorBidi" w:cstheme="majorBidi"/>
          <w:szCs w:val="24"/>
          <w:lang w:eastAsia="zh-CN"/>
        </w:rPr>
        <w:t>计算总中断概率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w:t>
      </w:r>
      <w:r w:rsidRPr="006D5EEA">
        <w:rPr>
          <w:rFonts w:asciiTheme="majorBidi" w:hAnsiTheme="majorBidi" w:cstheme="majorBidi"/>
          <w:szCs w:val="24"/>
          <w:lang w:eastAsia="zh-CN"/>
        </w:rPr>
        <w:t>如下：</w:t>
      </w:r>
    </w:p>
    <w:p w14:paraId="7A1D1948" w14:textId="77777777" w:rsidR="00023A9F" w:rsidRPr="00C839E5" w:rsidRDefault="00023A9F" w:rsidP="00C839E5">
      <w:pPr>
        <w:pStyle w:val="Blanc"/>
        <w:rPr>
          <w:rFonts w:asciiTheme="majorBidi" w:hAnsiTheme="majorBidi" w:cstheme="majorBidi"/>
          <w:lang w:val="fr-FR" w:eastAsia="zh-CN"/>
        </w:rPr>
      </w:pPr>
    </w:p>
    <w:p w14:paraId="495FD0E6" w14:textId="77777777" w:rsidR="00023A9F" w:rsidRPr="007703F7" w:rsidRDefault="00023A9F" w:rsidP="00023A9F">
      <w:pPr>
        <w:pStyle w:val="Equation"/>
        <w:spacing w:before="0"/>
        <w:rPr>
          <w:lang w:val="en-GB" w:eastAsia="zh-CN"/>
        </w:rPr>
      </w:pPr>
      <w:r w:rsidRPr="007703F7">
        <w:rPr>
          <w:lang w:val="en-GB" w:eastAsia="zh-CN"/>
        </w:rPr>
        <w:tab/>
      </w:r>
      <w:r w:rsidRPr="007703F7">
        <w:rPr>
          <w:lang w:val="en-GB" w:eastAsia="zh-CN"/>
        </w:rPr>
        <w:tab/>
      </w:r>
      <w:r w:rsidRPr="008947EA">
        <w:rPr>
          <w:position w:val="-28"/>
        </w:rPr>
        <w:object w:dxaOrig="2439" w:dyaOrig="760" w14:anchorId="47D0539E">
          <v:shape id="_x0000_i1152" type="#_x0000_t75" style="width:123.85pt;height:35.15pt" o:ole="" fillcolor="window">
            <v:imagedata r:id="rId263" o:title=""/>
          </v:shape>
          <o:OLEObject Type="Embed" ProgID="Equation.3" ShapeID="_x0000_i1152" DrawAspect="Content" ObjectID="_1807336500" r:id="rId264"/>
        </w:object>
      </w:r>
      <w:r w:rsidRPr="007703F7">
        <w:rPr>
          <w:lang w:val="en-GB" w:eastAsia="zh-CN"/>
        </w:rPr>
        <w:tab/>
        <w:t>(162)</w:t>
      </w:r>
    </w:p>
    <w:p w14:paraId="0895C2F5"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6.2.5.2</w:t>
      </w:r>
      <w:r w:rsidRPr="006D5EEA">
        <w:rPr>
          <w:rFonts w:asciiTheme="majorBidi" w:hAnsiTheme="majorBidi" w:cstheme="majorBidi"/>
          <w:lang w:eastAsia="zh-CN"/>
        </w:rPr>
        <w:tab/>
      </w:r>
      <w:r w:rsidRPr="006D5EEA">
        <w:rPr>
          <w:rFonts w:asciiTheme="majorBidi" w:hAnsiTheme="majorBidi" w:cstheme="majorBidi"/>
          <w:lang w:eastAsia="zh-CN"/>
        </w:rPr>
        <w:t>使用频率分集的中断的预测</w:t>
      </w:r>
    </w:p>
    <w:p w14:paraId="7464D531" w14:textId="3B512B71" w:rsidR="00023A9F" w:rsidRDefault="00023A9F" w:rsidP="00023A9F">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给出的该方法适用于</w:t>
      </w:r>
      <w:r w:rsidRPr="006D5EEA">
        <w:rPr>
          <w:rFonts w:asciiTheme="majorBidi" w:hAnsiTheme="majorBidi" w:cstheme="majorBidi"/>
          <w:szCs w:val="24"/>
          <w:lang w:eastAsia="zh-CN"/>
        </w:rPr>
        <w:t>1</w:t>
      </w:r>
      <w:r w:rsidRPr="006D5EEA">
        <w:rPr>
          <w:rFonts w:asciiTheme="majorBidi" w:hAnsiTheme="majorBidi" w:cstheme="majorBidi"/>
          <w:lang w:val="en-US" w:eastAsia="zh-CN"/>
        </w:rPr>
        <w:t> </w:t>
      </w:r>
      <w:r w:rsidRPr="006D5EEA">
        <w:rPr>
          <w:rFonts w:asciiTheme="majorBidi" w:hAnsiTheme="majorBidi" w:cstheme="majorBidi"/>
          <w:szCs w:val="24"/>
          <w:lang w:eastAsia="zh-CN"/>
        </w:rPr>
        <w:t>+</w:t>
      </w:r>
      <w:r w:rsidRPr="006D5EEA">
        <w:rPr>
          <w:rFonts w:asciiTheme="majorBidi" w:hAnsiTheme="majorBidi" w:cstheme="majorBidi"/>
          <w:lang w:val="en-US" w:eastAsia="zh-CN"/>
        </w:rPr>
        <w:t> </w:t>
      </w:r>
      <w:r w:rsidRPr="006D5EEA">
        <w:rPr>
          <w:rFonts w:asciiTheme="majorBidi" w:hAnsiTheme="majorBidi" w:cstheme="majorBidi"/>
          <w:szCs w:val="24"/>
          <w:lang w:eastAsia="zh-CN"/>
        </w:rPr>
        <w:t>1</w:t>
      </w:r>
      <w:r w:rsidRPr="006D5EEA">
        <w:rPr>
          <w:rFonts w:asciiTheme="majorBidi" w:hAnsiTheme="majorBidi" w:cstheme="majorBidi"/>
          <w:szCs w:val="24"/>
          <w:lang w:eastAsia="zh-CN"/>
        </w:rPr>
        <w:t>系统。应用与空间分集同样的程序，但对于步骤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换用下式：</w:t>
      </w:r>
    </w:p>
    <w:p w14:paraId="33FC6CD6" w14:textId="77777777" w:rsidR="0015529C" w:rsidRPr="00C839E5" w:rsidRDefault="0015529C" w:rsidP="00C839E5">
      <w:pPr>
        <w:pStyle w:val="Blanc"/>
        <w:rPr>
          <w:rFonts w:asciiTheme="majorBidi" w:hAnsiTheme="majorBidi" w:cstheme="majorBidi"/>
          <w:lang w:val="fr-FR" w:eastAsia="zh-CN"/>
        </w:rPr>
      </w:pPr>
    </w:p>
    <w:p w14:paraId="27E188A0" w14:textId="1B82FF19" w:rsidR="00023A9F" w:rsidRPr="009D457A" w:rsidRDefault="00023A9F" w:rsidP="009D457A">
      <w:pPr>
        <w:pStyle w:val="Equation"/>
        <w:rPr>
          <w:lang w:eastAsia="zh-CN"/>
        </w:rPr>
      </w:pPr>
      <w:r w:rsidRPr="007703F7">
        <w:rPr>
          <w:lang w:val="en-GB" w:eastAsia="zh-CN"/>
        </w:rPr>
        <w:tab/>
      </w:r>
      <w:r w:rsidRPr="007703F7">
        <w:rPr>
          <w:lang w:val="en-GB" w:eastAsia="zh-CN"/>
        </w:rPr>
        <w:tab/>
      </w:r>
      <w:r w:rsidRPr="008947EA">
        <w:rPr>
          <w:position w:val="-28"/>
        </w:rPr>
        <w:object w:dxaOrig="2160" w:dyaOrig="660" w14:anchorId="1E249EF4">
          <v:shape id="_x0000_i1153" type="#_x0000_t75" style="width:151.5pt;height:44.35pt" o:ole="" fillcolor="window">
            <v:imagedata r:id="rId265" o:title=""/>
          </v:shape>
          <o:OLEObject Type="Embed" ProgID="Equation.3" ShapeID="_x0000_i1153" DrawAspect="Content" ObjectID="_1807336501" r:id="rId266"/>
        </w:object>
      </w:r>
      <w:r w:rsidRPr="008947EA">
        <w:rPr>
          <w:position w:val="-12"/>
          <w:lang w:eastAsia="zh-CN"/>
        </w:rPr>
        <w:t>.</w:t>
      </w:r>
      <w:r w:rsidRPr="008947EA">
        <w:rPr>
          <w:lang w:eastAsia="zh-CN"/>
        </w:rPr>
        <w:tab/>
        <w:t>(163)</w:t>
      </w:r>
    </w:p>
    <w:p w14:paraId="12431E5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
    <w:p w14:paraId="33F0D77D" w14:textId="382DBC25" w:rsidR="00023A9F" w:rsidRPr="006D5EEA" w:rsidRDefault="00023A9F" w:rsidP="00023A9F">
      <w:pPr>
        <w:pStyle w:val="Equationlegend"/>
        <w:tabs>
          <w:tab w:val="clear" w:pos="1985"/>
          <w:tab w:val="left" w:pos="1980"/>
        </w:tabs>
        <w:ind w:left="1980" w:hanging="1980"/>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44"/>
      </w:r>
      <w:r w:rsidRPr="006D5EEA">
        <w:rPr>
          <w:rFonts w:asciiTheme="majorBidi" w:hAnsiTheme="majorBidi" w:cstheme="majorBidi"/>
          <w:i/>
          <w:iCs/>
          <w:lang w:eastAsia="zh-CN"/>
        </w:rPr>
        <w:t>f</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频率间隔</w:t>
      </w:r>
      <w:r w:rsidRPr="006D5EEA">
        <w:rPr>
          <w:rFonts w:asciiTheme="majorBidi" w:hAnsiTheme="majorBidi" w:cstheme="majorBidi"/>
          <w:lang w:eastAsia="zh-CN"/>
        </w:rPr>
        <w:t>(GHz)</w:t>
      </w:r>
      <w:r w:rsidRPr="006D5EEA">
        <w:rPr>
          <w:rFonts w:asciiTheme="majorBidi" w:hAnsiTheme="majorBidi" w:cstheme="majorBidi"/>
          <w:lang w:eastAsia="zh-CN"/>
        </w:rPr>
        <w:t>。如果</w:t>
      </w:r>
      <w:r w:rsidRPr="006D5EEA">
        <w:rPr>
          <w:rFonts w:asciiTheme="majorBidi" w:hAnsiTheme="majorBidi" w:cstheme="majorBidi"/>
        </w:rPr>
        <w:sym w:font="Symbol" w:char="F044"/>
      </w:r>
      <w:r w:rsidRPr="006D5EEA">
        <w:rPr>
          <w:rFonts w:asciiTheme="majorBidi" w:hAnsiTheme="majorBidi" w:cstheme="majorBidi"/>
          <w:i/>
          <w:iCs/>
          <w:lang w:eastAsia="zh-CN"/>
        </w:rPr>
        <w:t xml:space="preserve">f  </w:t>
      </w:r>
      <w:r w:rsidRPr="006D5EEA">
        <w:rPr>
          <w:rFonts w:asciiTheme="majorBidi" w:hAnsiTheme="majorBidi" w:cstheme="majorBidi"/>
          <w:lang w:eastAsia="zh-CN"/>
        </w:rPr>
        <w:t>&gt; 0.5 GHz</w:t>
      </w:r>
      <w:r w:rsidRPr="006D5EEA">
        <w:rPr>
          <w:rFonts w:asciiTheme="majorBidi" w:hAnsiTheme="majorBidi" w:cstheme="majorBidi"/>
          <w:lang w:eastAsia="zh-CN"/>
        </w:rPr>
        <w:t>，使用</w:t>
      </w:r>
      <w:r w:rsidRPr="006D5EEA">
        <w:rPr>
          <w:rFonts w:asciiTheme="majorBidi" w:hAnsiTheme="majorBidi" w:cstheme="majorBidi"/>
        </w:rPr>
        <w:sym w:font="Symbol" w:char="F044"/>
      </w:r>
      <w:r w:rsidRPr="006D5EEA">
        <w:rPr>
          <w:rFonts w:asciiTheme="majorBidi" w:hAnsiTheme="majorBidi" w:cstheme="majorBidi"/>
          <w:i/>
          <w:iCs/>
          <w:lang w:eastAsia="zh-CN"/>
        </w:rPr>
        <w:t>f</w:t>
      </w:r>
      <w:r w:rsidRPr="006D5EEA">
        <w:rPr>
          <w:rFonts w:asciiTheme="majorBidi" w:hAnsiTheme="majorBidi" w:cstheme="majorBidi"/>
          <w:lang w:eastAsia="zh-CN"/>
        </w:rPr>
        <w:t> = 0.5</w:t>
      </w:r>
    </w:p>
    <w:p w14:paraId="398799FF" w14:textId="0054FD71" w:rsidR="00023A9F" w:rsidRPr="006D5EEA" w:rsidRDefault="00023A9F" w:rsidP="00023A9F">
      <w:pPr>
        <w:pStyle w:val="Equationlegend"/>
        <w:tabs>
          <w:tab w:val="clear" w:pos="1985"/>
          <w:tab w:val="left" w:pos="1980"/>
        </w:tabs>
        <w:ind w:left="1980" w:hanging="1980"/>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f</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载波频率</w:t>
      </w:r>
      <w:r w:rsidRPr="006D5EEA">
        <w:rPr>
          <w:rFonts w:asciiTheme="majorBidi" w:hAnsiTheme="majorBidi" w:cstheme="majorBidi"/>
          <w:lang w:eastAsia="zh-CN"/>
        </w:rPr>
        <w:t>(GHz)</w:t>
      </w:r>
      <w:r>
        <w:rPr>
          <w:rFonts w:asciiTheme="majorBidi" w:hAnsiTheme="majorBidi" w:cstheme="majorBidi" w:hint="eastAsia"/>
          <w:lang w:eastAsia="zh-CN"/>
        </w:rPr>
        <w:t>。</w:t>
      </w:r>
    </w:p>
    <w:p w14:paraId="222B9F5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该公式仅适用于下列参数范围：</w:t>
      </w:r>
    </w:p>
    <w:p w14:paraId="7E8C5598"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lang w:eastAsia="zh-CN"/>
        </w:rPr>
        <w:tab/>
        <w:t xml:space="preserve">2 </w:t>
      </w:r>
      <w:r w:rsidRPr="006D5EEA">
        <w:rPr>
          <w:rFonts w:asciiTheme="majorBidi" w:hAnsiTheme="majorBidi" w:cstheme="majorBidi"/>
        </w:rPr>
        <w:sym w:font="Symbol" w:char="F0A3"/>
      </w:r>
      <w:r w:rsidRPr="006D5EEA">
        <w:rPr>
          <w:rFonts w:asciiTheme="majorBidi" w:hAnsiTheme="majorBidi" w:cstheme="majorBidi"/>
          <w:i/>
          <w:iCs/>
          <w:lang w:eastAsia="zh-CN"/>
        </w:rPr>
        <w:t>f</w:t>
      </w:r>
      <w:r w:rsidRPr="006D5EEA">
        <w:rPr>
          <w:rFonts w:asciiTheme="majorBidi" w:hAnsiTheme="majorBidi" w:cstheme="majorBidi"/>
        </w:rPr>
        <w:sym w:font="Symbol" w:char="F0A3"/>
      </w:r>
      <w:r w:rsidRPr="006D5EEA">
        <w:rPr>
          <w:rFonts w:asciiTheme="majorBidi" w:hAnsiTheme="majorBidi" w:cstheme="majorBidi"/>
          <w:lang w:eastAsia="zh-CN"/>
        </w:rPr>
        <w:t xml:space="preserve"> 11 GHz</w:t>
      </w:r>
    </w:p>
    <w:p w14:paraId="68BCA0A0"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lang w:eastAsia="zh-CN"/>
        </w:rPr>
        <w:tab/>
        <w:t xml:space="preserve">30 </w:t>
      </w:r>
      <w:r w:rsidRPr="006D5EEA">
        <w:rPr>
          <w:rFonts w:asciiTheme="majorBidi" w:hAnsiTheme="majorBidi" w:cstheme="majorBidi"/>
        </w:rPr>
        <w:sym w:font="Symbol" w:char="F0A3"/>
      </w:r>
      <w:r w:rsidRPr="006D5EEA">
        <w:rPr>
          <w:rFonts w:asciiTheme="majorBidi" w:hAnsiTheme="majorBidi" w:cstheme="majorBidi"/>
          <w:i/>
          <w:iCs/>
          <w:lang w:eastAsia="zh-CN"/>
        </w:rPr>
        <w:t>d</w:t>
      </w:r>
      <w:r w:rsidRPr="006D5EEA">
        <w:rPr>
          <w:rFonts w:asciiTheme="majorBidi" w:hAnsiTheme="majorBidi" w:cstheme="majorBidi"/>
        </w:rPr>
        <w:sym w:font="Symbol" w:char="F0A3"/>
      </w:r>
      <w:r w:rsidRPr="006D5EEA">
        <w:rPr>
          <w:rFonts w:asciiTheme="majorBidi" w:hAnsiTheme="majorBidi" w:cstheme="majorBidi"/>
          <w:lang w:eastAsia="zh-CN"/>
        </w:rPr>
        <w:t xml:space="preserve"> 70 km</w:t>
      </w:r>
      <w:r>
        <w:rPr>
          <w:rFonts w:asciiTheme="majorBidi" w:hAnsiTheme="majorBidi" w:cstheme="majorBidi" w:hint="eastAsia"/>
          <w:lang w:eastAsia="zh-CN"/>
        </w:rPr>
        <w:t>。</w:t>
      </w:r>
    </w:p>
    <w:p w14:paraId="276B166F"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6.2.5.3</w:t>
      </w:r>
      <w:r w:rsidRPr="006D5EEA">
        <w:rPr>
          <w:rFonts w:asciiTheme="majorBidi" w:hAnsiTheme="majorBidi" w:cstheme="majorBidi"/>
          <w:lang w:eastAsia="zh-CN"/>
        </w:rPr>
        <w:tab/>
      </w:r>
      <w:r w:rsidRPr="006D5EEA">
        <w:rPr>
          <w:rFonts w:asciiTheme="majorBidi" w:hAnsiTheme="majorBidi" w:cstheme="majorBidi"/>
          <w:lang w:eastAsia="zh-CN"/>
        </w:rPr>
        <w:t>使用角度分集的中断的预测</w:t>
      </w:r>
    </w:p>
    <w:p w14:paraId="524860E9" w14:textId="6E130A8D" w:rsidR="00023A9F" w:rsidRPr="006D5EEA" w:rsidRDefault="00023A9F" w:rsidP="00023A9F">
      <w:pPr>
        <w:ind w:firstLineChars="200" w:firstLine="480"/>
        <w:rPr>
          <w:rFonts w:asciiTheme="majorBidi" w:hAnsiTheme="majorBidi" w:cstheme="majorBidi"/>
          <w:lang w:eastAsia="zh-CN"/>
        </w:rPr>
      </w:pPr>
      <w:r w:rsidRPr="00980D28">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1</w:t>
      </w:r>
      <w:r w:rsidRPr="00980D28">
        <w:rPr>
          <w:rFonts w:ascii="SimSun" w:hAnsi="SimSun" w:cstheme="majorBidi"/>
          <w:szCs w:val="24"/>
          <w:lang w:eastAsia="zh-CN"/>
        </w:rPr>
        <w:t>：</w:t>
      </w:r>
      <w:r w:rsidRPr="006D5EEA">
        <w:rPr>
          <w:rFonts w:asciiTheme="majorBidi" w:hAnsiTheme="majorBidi" w:cstheme="majorBidi"/>
          <w:szCs w:val="24"/>
          <w:lang w:eastAsia="zh-CN"/>
        </w:rPr>
        <w:t>由下</w:t>
      </w:r>
      <w:proofErr w:type="gramStart"/>
      <w:r w:rsidRPr="006D5EEA">
        <w:rPr>
          <w:rFonts w:asciiTheme="majorBidi" w:hAnsiTheme="majorBidi" w:cstheme="majorBidi"/>
          <w:szCs w:val="24"/>
          <w:lang w:eastAsia="zh-CN"/>
        </w:rPr>
        <w:t>式估计</w:t>
      </w:r>
      <w:proofErr w:type="gramEnd"/>
      <w:r w:rsidRPr="006D5EEA">
        <w:rPr>
          <w:rFonts w:asciiTheme="majorBidi" w:hAnsiTheme="majorBidi" w:cstheme="majorBidi"/>
          <w:szCs w:val="24"/>
          <w:lang w:eastAsia="zh-CN"/>
        </w:rPr>
        <w:t>平均的到达角</w:t>
      </w:r>
      <w:r w:rsidRPr="006D5EEA">
        <w:rPr>
          <w:rFonts w:asciiTheme="majorBidi" w:hAnsiTheme="majorBidi" w:cstheme="majorBidi"/>
          <w:szCs w:val="24"/>
        </w:rPr>
        <w:sym w:font="Symbol" w:char="F06D"/>
      </w:r>
      <w:r w:rsidRPr="006D5EEA">
        <w:rPr>
          <w:rFonts w:asciiTheme="majorBidi" w:hAnsiTheme="majorBidi" w:cstheme="majorBidi"/>
          <w:szCs w:val="24"/>
          <w:vertAlign w:val="subscript"/>
        </w:rPr>
        <w:t>θ</w:t>
      </w:r>
      <w:r w:rsidRPr="006D5EEA">
        <w:rPr>
          <w:rFonts w:asciiTheme="majorBidi" w:hAnsiTheme="majorBidi" w:cstheme="majorBidi"/>
          <w:szCs w:val="24"/>
          <w:lang w:eastAsia="zh-CN"/>
        </w:rPr>
        <w:t>：</w:t>
      </w:r>
    </w:p>
    <w:p w14:paraId="3DBABA83" w14:textId="77777777" w:rsidR="00023A9F" w:rsidRPr="00C839E5" w:rsidRDefault="00023A9F" w:rsidP="00C839E5">
      <w:pPr>
        <w:pStyle w:val="Blanc"/>
        <w:rPr>
          <w:rFonts w:asciiTheme="majorBidi" w:hAnsiTheme="majorBidi" w:cstheme="majorBidi"/>
          <w:lang w:val="fr-FR" w:eastAsia="zh-CN"/>
        </w:rPr>
      </w:pPr>
    </w:p>
    <w:p w14:paraId="3F9214B2"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rPr>
        <w:object w:dxaOrig="3440" w:dyaOrig="380" w14:anchorId="7DF2C636">
          <v:shape id="_x0000_i1154" type="#_x0000_t75" style="width:173.4pt;height:21.9pt" o:ole="">
            <v:imagedata r:id="rId267" o:title=""/>
          </v:shape>
          <o:OLEObject Type="Embed" ProgID="Equation.3" ShapeID="_x0000_i1154" DrawAspect="Content" ObjectID="_1807336502" r:id="rId268"/>
        </w:object>
      </w:r>
      <w:r w:rsidRPr="006D5EEA">
        <w:rPr>
          <w:rFonts w:asciiTheme="majorBidi" w:hAnsiTheme="majorBidi" w:cstheme="majorBidi"/>
          <w:lang w:val="en-US" w:eastAsia="zh-CN"/>
        </w:rPr>
        <w:tab/>
        <w:t>(164)</w:t>
      </w:r>
    </w:p>
    <w:p w14:paraId="072B6DA4" w14:textId="3491F2AF"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roofErr w:type="spellStart"/>
      <w:r w:rsidRPr="006D5EEA">
        <w:rPr>
          <w:rFonts w:asciiTheme="majorBidi" w:hAnsiTheme="majorBidi" w:cstheme="majorBidi"/>
          <w:i/>
          <w:iCs/>
          <w:szCs w:val="24"/>
          <w:lang w:eastAsia="zh-CN"/>
        </w:rPr>
        <w:t>G</w:t>
      </w:r>
      <w:r w:rsidRPr="006D5EEA">
        <w:rPr>
          <w:rFonts w:asciiTheme="majorBidi" w:hAnsiTheme="majorBidi" w:cstheme="majorBidi"/>
          <w:i/>
          <w:iCs/>
          <w:szCs w:val="24"/>
          <w:vertAlign w:val="subscript"/>
          <w:lang w:eastAsia="zh-CN"/>
        </w:rPr>
        <w:t>m</w:t>
      </w:r>
      <w:proofErr w:type="spellEnd"/>
      <w:r w:rsidRPr="006D5EEA">
        <w:rPr>
          <w:rFonts w:asciiTheme="majorBidi" w:hAnsiTheme="majorBidi" w:cstheme="majorBidi"/>
          <w:szCs w:val="24"/>
          <w:lang w:eastAsia="zh-CN"/>
        </w:rPr>
        <w:t>是折射率梯度的平均值（</w:t>
      </w:r>
      <w:r w:rsidRPr="006D5EEA">
        <w:rPr>
          <w:rFonts w:asciiTheme="majorBidi" w:hAnsiTheme="majorBidi" w:cstheme="majorBidi"/>
          <w:szCs w:val="24"/>
          <w:lang w:eastAsia="zh-CN"/>
        </w:rPr>
        <w:t>N</w:t>
      </w:r>
      <w:proofErr w:type="gramStart"/>
      <w:r w:rsidRPr="006D5EEA">
        <w:rPr>
          <w:rFonts w:asciiTheme="majorBidi" w:hAnsiTheme="majorBidi" w:cstheme="majorBidi"/>
          <w:szCs w:val="24"/>
          <w:lang w:eastAsia="zh-CN"/>
        </w:rPr>
        <w:t>个</w:t>
      </w:r>
      <w:proofErr w:type="gramEnd"/>
      <w:r w:rsidRPr="006D5EEA">
        <w:rPr>
          <w:rFonts w:asciiTheme="majorBidi" w:hAnsiTheme="majorBidi" w:cstheme="majorBidi"/>
          <w:szCs w:val="24"/>
          <w:lang w:eastAsia="zh-CN"/>
        </w:rPr>
        <w:t>单位</w:t>
      </w:r>
      <w:r w:rsidRPr="006D5EEA">
        <w:rPr>
          <w:rFonts w:asciiTheme="majorBidi" w:hAnsiTheme="majorBidi" w:cstheme="majorBidi"/>
          <w:szCs w:val="24"/>
          <w:lang w:eastAsia="zh-CN"/>
        </w:rPr>
        <w:t>/km</w:t>
      </w:r>
      <w:r w:rsidRPr="006D5EEA">
        <w:rPr>
          <w:rFonts w:asciiTheme="majorBidi" w:hAnsiTheme="majorBidi" w:cstheme="majorBidi"/>
          <w:szCs w:val="24"/>
          <w:lang w:eastAsia="zh-CN"/>
        </w:rPr>
        <w:t>）。当很明显地存在强地面反射时，可以通过在标准传播条件下反射射束的到达角来估算</w:t>
      </w:r>
      <w:r w:rsidRPr="006D5EEA">
        <w:rPr>
          <w:rFonts w:asciiTheme="majorBidi" w:hAnsiTheme="majorBidi" w:cstheme="majorBidi"/>
          <w:szCs w:val="24"/>
        </w:rPr>
        <w:sym w:font="Symbol" w:char="F06D"/>
      </w:r>
      <w:r w:rsidRPr="006D5EEA">
        <w:rPr>
          <w:rFonts w:asciiTheme="majorBidi" w:hAnsiTheme="majorBidi" w:cstheme="majorBidi"/>
          <w:szCs w:val="24"/>
          <w:vertAlign w:val="subscript"/>
        </w:rPr>
        <w:t>θ</w:t>
      </w:r>
      <w:r w:rsidRPr="006D5EEA">
        <w:rPr>
          <w:rFonts w:asciiTheme="majorBidi" w:hAnsiTheme="majorBidi" w:cstheme="majorBidi"/>
          <w:szCs w:val="24"/>
          <w:lang w:eastAsia="zh-CN"/>
        </w:rPr>
        <w:t>。</w:t>
      </w:r>
    </w:p>
    <w:p w14:paraId="2819D26B" w14:textId="77777777" w:rsidR="00023A9F" w:rsidRPr="006D5EEA" w:rsidRDefault="00023A9F" w:rsidP="00023A9F">
      <w:pPr>
        <w:ind w:firstLineChars="200" w:firstLine="480"/>
        <w:rPr>
          <w:rFonts w:asciiTheme="majorBidi" w:hAnsiTheme="majorBidi" w:cstheme="majorBidi"/>
          <w:lang w:eastAsia="zh-CN"/>
        </w:rPr>
      </w:pPr>
      <w:r w:rsidRPr="006A5585">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2</w:t>
      </w:r>
      <w:r w:rsidRPr="006A5585">
        <w:rPr>
          <w:rFonts w:ascii="SimSun" w:hAnsi="SimSun" w:cstheme="majorBidi"/>
          <w:szCs w:val="24"/>
          <w:lang w:eastAsia="zh-CN"/>
        </w:rPr>
        <w:t>：</w:t>
      </w:r>
      <w:r w:rsidRPr="006D5EEA">
        <w:rPr>
          <w:rFonts w:asciiTheme="majorBidi" w:hAnsiTheme="majorBidi" w:cstheme="majorBidi"/>
          <w:szCs w:val="24"/>
          <w:lang w:eastAsia="zh-CN"/>
        </w:rPr>
        <w:t>由下式</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选择性缩减系数</w:t>
      </w:r>
      <w:r w:rsidRPr="006D5EEA">
        <w:rPr>
          <w:rFonts w:asciiTheme="majorBidi" w:hAnsiTheme="majorBidi" w:cstheme="majorBidi"/>
          <w:i/>
          <w:iCs/>
          <w:szCs w:val="24"/>
          <w:lang w:eastAsia="zh-CN"/>
        </w:rPr>
        <w:t>r</w:t>
      </w:r>
      <w:r w:rsidRPr="006D5EEA">
        <w:rPr>
          <w:rFonts w:asciiTheme="majorBidi" w:hAnsiTheme="majorBidi" w:cstheme="majorBidi"/>
          <w:szCs w:val="24"/>
          <w:lang w:eastAsia="zh-CN"/>
        </w:rPr>
        <w:t>：</w:t>
      </w:r>
    </w:p>
    <w:p w14:paraId="01AA224D" w14:textId="77777777" w:rsidR="00023A9F" w:rsidRPr="00C839E5" w:rsidRDefault="00023A9F" w:rsidP="00C839E5">
      <w:pPr>
        <w:pStyle w:val="Blanc"/>
        <w:rPr>
          <w:rFonts w:asciiTheme="majorBidi" w:hAnsiTheme="majorBidi" w:cstheme="majorBidi"/>
          <w:lang w:val="fr-FR" w:eastAsia="zh-CN"/>
        </w:rPr>
      </w:pPr>
    </w:p>
    <w:p w14:paraId="76F285C3"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42"/>
        </w:rPr>
        <w:object w:dxaOrig="6200" w:dyaOrig="960" w14:anchorId="65AB0212">
          <v:shape id="_x0000_i1155" type="#_x0000_t75" style="width:309.9pt;height:51.85pt" o:ole="" fillcolor="window">
            <v:imagedata r:id="rId269" o:title=""/>
          </v:shape>
          <o:OLEObject Type="Embed" ProgID="Equation.3" ShapeID="_x0000_i1155" DrawAspect="Content" ObjectID="_1807336503" r:id="rId270"/>
        </w:object>
      </w:r>
      <w:r w:rsidRPr="006D5EEA">
        <w:rPr>
          <w:rFonts w:asciiTheme="majorBidi" w:hAnsiTheme="majorBidi" w:cstheme="majorBidi"/>
          <w:lang w:val="en-US" w:eastAsia="zh-CN"/>
        </w:rPr>
        <w:tab/>
        <w:t>(165)</w:t>
      </w:r>
    </w:p>
    <w:p w14:paraId="510286F8" w14:textId="77777777" w:rsidR="00023A9F" w:rsidRPr="006D5EEA" w:rsidRDefault="00023A9F" w:rsidP="00C839E5">
      <w:pPr>
        <w:pStyle w:val="Blanc"/>
        <w:rPr>
          <w:rFonts w:asciiTheme="majorBidi" w:hAnsiTheme="majorBidi" w:cstheme="majorBidi"/>
          <w:lang w:val="fr-FR" w:eastAsia="zh-CN"/>
        </w:rPr>
      </w:pPr>
    </w:p>
    <w:p w14:paraId="6900CA8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
    <w:p w14:paraId="5E65C513" w14:textId="77777777" w:rsidR="00023A9F" w:rsidRPr="00C839E5" w:rsidRDefault="00023A9F" w:rsidP="00C839E5">
      <w:pPr>
        <w:pStyle w:val="Blanc"/>
        <w:rPr>
          <w:rFonts w:asciiTheme="majorBidi" w:hAnsiTheme="majorBidi" w:cstheme="majorBidi"/>
          <w:lang w:val="fr-FR" w:eastAsia="zh-CN"/>
        </w:rPr>
      </w:pPr>
    </w:p>
    <w:p w14:paraId="014660AB"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3560" w:dyaOrig="420" w14:anchorId="6C7B6180">
          <v:shape id="_x0000_i1156" type="#_x0000_t75" style="width:179.7pt;height:21.9pt" o:ole="" fillcolor="window">
            <v:imagedata r:id="rId271" o:title=""/>
          </v:shape>
          <o:OLEObject Type="Embed" ProgID="Equation.3" ShapeID="_x0000_i1156" DrawAspect="Content" ObjectID="_1807336504" r:id="rId272"/>
        </w:object>
      </w:r>
      <w:r w:rsidRPr="006D5EEA">
        <w:rPr>
          <w:rFonts w:asciiTheme="majorBidi" w:hAnsiTheme="majorBidi" w:cstheme="majorBidi"/>
          <w:lang w:val="en-US" w:eastAsia="zh-CN"/>
        </w:rPr>
        <w:tab/>
        <w:t>(166)</w:t>
      </w:r>
    </w:p>
    <w:p w14:paraId="03F72FC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并且</w:t>
      </w:r>
    </w:p>
    <w:p w14:paraId="3CF0ACDA"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lastRenderedPageBreak/>
        <w:tab/>
      </w:r>
      <w:r w:rsidRPr="006D5EEA">
        <w:rPr>
          <w:rFonts w:asciiTheme="majorBidi" w:hAnsiTheme="majorBidi" w:cstheme="majorBidi"/>
        </w:rPr>
        <w:sym w:font="Symbol" w:char="F064"/>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在两个方向性图之间的角度间隔</w:t>
      </w:r>
    </w:p>
    <w:p w14:paraId="7823F813"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65"/>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上部天线的倾角（向地面方向为正）</w:t>
      </w:r>
    </w:p>
    <w:p w14:paraId="16F0D96E"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57"/>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天线方向性图的半功率波束宽度。</w:t>
      </w:r>
    </w:p>
    <w:p w14:paraId="30D2136C" w14:textId="77777777" w:rsidR="00023A9F" w:rsidRPr="006D5EEA" w:rsidRDefault="00023A9F" w:rsidP="00023A9F">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3</w:t>
      </w:r>
      <w:r w:rsidRPr="0071230D">
        <w:rPr>
          <w:rFonts w:ascii="SimSun" w:hAnsi="SimSun" w:cstheme="majorBidi"/>
          <w:szCs w:val="24"/>
          <w:lang w:eastAsia="zh-CN"/>
        </w:rPr>
        <w:t>：</w:t>
      </w:r>
      <w:r w:rsidRPr="006D5EEA">
        <w:rPr>
          <w:rFonts w:asciiTheme="majorBidi" w:hAnsiTheme="majorBidi" w:cstheme="majorBidi"/>
          <w:szCs w:val="24"/>
          <w:lang w:eastAsia="zh-CN"/>
        </w:rPr>
        <w:t>由下式</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选择性相关参数</w:t>
      </w:r>
      <w:r w:rsidRPr="006D5EEA">
        <w:rPr>
          <w:rFonts w:asciiTheme="majorBidi" w:hAnsiTheme="majorBidi" w:cstheme="majorBidi"/>
          <w:i/>
          <w:iCs/>
          <w:szCs w:val="24"/>
          <w:lang w:eastAsia="zh-CN"/>
        </w:rPr>
        <w:t>Q</w:t>
      </w:r>
      <w:r w:rsidRPr="006D5EEA">
        <w:rPr>
          <w:rFonts w:asciiTheme="majorBidi" w:hAnsiTheme="majorBidi" w:cstheme="majorBidi"/>
          <w:szCs w:val="24"/>
          <w:vertAlign w:val="subscript"/>
          <w:lang w:eastAsia="zh-CN"/>
        </w:rPr>
        <w:t>0</w:t>
      </w:r>
      <w:r w:rsidRPr="006D5EEA">
        <w:rPr>
          <w:rFonts w:asciiTheme="majorBidi" w:hAnsiTheme="majorBidi" w:cstheme="majorBidi"/>
          <w:szCs w:val="24"/>
          <w:lang w:eastAsia="zh-CN"/>
        </w:rPr>
        <w:t>：</w:t>
      </w:r>
    </w:p>
    <w:p w14:paraId="063FF47F" w14:textId="77777777" w:rsidR="00023A9F" w:rsidRPr="006D5EEA" w:rsidRDefault="00023A9F" w:rsidP="00C839E5">
      <w:pPr>
        <w:pStyle w:val="Blanc"/>
        <w:rPr>
          <w:rFonts w:asciiTheme="majorBidi" w:hAnsiTheme="majorBidi" w:cstheme="majorBidi"/>
          <w:lang w:val="fr-FR" w:eastAsia="zh-CN"/>
        </w:rPr>
      </w:pPr>
    </w:p>
    <w:p w14:paraId="5E9372F1" w14:textId="77777777" w:rsidR="00023A9F" w:rsidRPr="006D5EEA" w:rsidRDefault="00023A9F" w:rsidP="00E9134C">
      <w:pPr>
        <w:pStyle w:val="Equation"/>
        <w:rPr>
          <w:lang w:val="en-US" w:eastAsia="zh-CN"/>
        </w:rPr>
      </w:pPr>
      <w:r w:rsidRPr="006D5EEA">
        <w:rPr>
          <w:lang w:val="en-US" w:eastAsia="zh-CN"/>
        </w:rPr>
        <w:t>     </w:t>
      </w:r>
      <w:r w:rsidRPr="006D5EEA">
        <w:object w:dxaOrig="8240" w:dyaOrig="820" w14:anchorId="54585A18">
          <v:shape id="_x0000_i1157" type="#_x0000_t75" style="width:410.1pt;height:35.15pt" o:ole="" fillcolor="window">
            <v:imagedata r:id="rId273" o:title=""/>
          </v:shape>
          <o:OLEObject Type="Embed" ProgID="Equation.3" ShapeID="_x0000_i1157" DrawAspect="Content" ObjectID="_1807336505" r:id="rId274"/>
        </w:object>
      </w:r>
      <w:r w:rsidRPr="006D5EEA">
        <w:rPr>
          <w:sz w:val="20"/>
          <w:lang w:val="en-US" w:eastAsia="zh-CN"/>
        </w:rPr>
        <w:tab/>
      </w:r>
      <w:r w:rsidRPr="006D5EEA">
        <w:rPr>
          <w:lang w:val="en-US" w:eastAsia="zh-CN"/>
        </w:rPr>
        <w:t>(167)</w:t>
      </w:r>
    </w:p>
    <w:p w14:paraId="59AD7A57" w14:textId="77777777" w:rsidR="00023A9F" w:rsidRPr="00C839E5" w:rsidRDefault="00023A9F" w:rsidP="00C839E5">
      <w:pPr>
        <w:pStyle w:val="Blanc"/>
        <w:rPr>
          <w:rFonts w:asciiTheme="majorBidi" w:hAnsiTheme="majorBidi" w:cstheme="majorBidi"/>
          <w:lang w:val="fr-FR" w:eastAsia="zh-CN"/>
        </w:rPr>
      </w:pPr>
    </w:p>
    <w:p w14:paraId="6F3B3FEF" w14:textId="38B6101F" w:rsidR="00023A9F" w:rsidRPr="006D5EEA" w:rsidRDefault="00023A9F" w:rsidP="00023A9F">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4</w:t>
      </w:r>
      <w:r w:rsidRPr="0071230D">
        <w:rPr>
          <w:rFonts w:ascii="SimSun" w:hAnsi="SimSun" w:cstheme="majorBidi"/>
          <w:szCs w:val="24"/>
          <w:lang w:eastAsia="zh-CN"/>
        </w:rPr>
        <w:t>：</w:t>
      </w:r>
      <w:r w:rsidRPr="006D5EEA">
        <w:rPr>
          <w:rFonts w:asciiTheme="majorBidi" w:hAnsiTheme="majorBidi" w:cstheme="majorBidi"/>
          <w:szCs w:val="24"/>
          <w:lang w:eastAsia="zh-CN"/>
        </w:rPr>
        <w:t>同第</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节中的步骤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一样，计算多</w:t>
      </w:r>
      <w:proofErr w:type="gramStart"/>
      <w:r w:rsidRPr="006D5EEA">
        <w:rPr>
          <w:rFonts w:asciiTheme="majorBidi" w:hAnsiTheme="majorBidi" w:cstheme="majorBidi"/>
          <w:szCs w:val="24"/>
          <w:lang w:eastAsia="zh-CN"/>
        </w:rPr>
        <w:t>径活动</w:t>
      </w:r>
      <w:proofErr w:type="gramEnd"/>
      <w:r w:rsidRPr="006D5EEA">
        <w:rPr>
          <w:rFonts w:asciiTheme="majorBidi" w:hAnsiTheme="majorBidi" w:cstheme="majorBidi"/>
          <w:szCs w:val="24"/>
          <w:lang w:eastAsia="zh-CN"/>
        </w:rPr>
        <w:t>参数</w:t>
      </w:r>
      <w:r w:rsidRPr="006D5EEA">
        <w:rPr>
          <w:rFonts w:asciiTheme="majorBidi" w:hAnsiTheme="majorBidi" w:cstheme="majorBidi"/>
          <w:szCs w:val="24"/>
        </w:rPr>
        <w:sym w:font="Symbol" w:char="F068"/>
      </w:r>
      <w:r w:rsidRPr="006D5EEA">
        <w:rPr>
          <w:rFonts w:asciiTheme="majorBidi" w:hAnsiTheme="majorBidi" w:cstheme="majorBidi"/>
          <w:szCs w:val="24"/>
          <w:lang w:eastAsia="zh-CN"/>
        </w:rPr>
        <w:t>。</w:t>
      </w:r>
    </w:p>
    <w:p w14:paraId="4F1095FB" w14:textId="77777777" w:rsidR="00023A9F" w:rsidRPr="006D5EEA" w:rsidRDefault="00023A9F" w:rsidP="00023A9F">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5</w:t>
      </w:r>
      <w:r w:rsidRPr="0071230D">
        <w:rPr>
          <w:rFonts w:ascii="SimSun" w:hAnsi="SimSun" w:cstheme="majorBidi"/>
          <w:szCs w:val="24"/>
          <w:lang w:eastAsia="zh-CN"/>
        </w:rPr>
        <w:t>：</w:t>
      </w:r>
      <w:r w:rsidRPr="006D5EEA">
        <w:rPr>
          <w:rFonts w:asciiTheme="majorBidi" w:hAnsiTheme="majorBidi" w:cstheme="majorBidi"/>
          <w:szCs w:val="24"/>
          <w:lang w:eastAsia="zh-CN"/>
        </w:rPr>
        <w:t>由下式</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选择性中断概率：</w:t>
      </w:r>
    </w:p>
    <w:p w14:paraId="4A569639" w14:textId="77777777" w:rsidR="00023A9F" w:rsidRPr="00C839E5" w:rsidRDefault="00023A9F" w:rsidP="00C839E5">
      <w:pPr>
        <w:pStyle w:val="Blanc"/>
        <w:rPr>
          <w:rFonts w:asciiTheme="majorBidi" w:hAnsiTheme="majorBidi" w:cstheme="majorBidi"/>
          <w:lang w:val="fr-FR" w:eastAsia="zh-CN"/>
        </w:rPr>
      </w:pPr>
    </w:p>
    <w:p w14:paraId="76CDF2F4"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rPr>
        <w:object w:dxaOrig="2299" w:dyaOrig="440" w14:anchorId="5C852874">
          <v:shape id="_x0000_i1158" type="#_x0000_t75" style="width:116.35pt;height:21.9pt" o:ole="" fillcolor="window">
            <v:imagedata r:id="rId275" o:title=""/>
          </v:shape>
          <o:OLEObject Type="Embed" ProgID="Equation.3" ShapeID="_x0000_i1158" DrawAspect="Content" ObjectID="_1807336506" r:id="rId276"/>
        </w:object>
      </w:r>
      <w:r w:rsidRPr="006D5EEA">
        <w:rPr>
          <w:rFonts w:asciiTheme="majorBidi" w:hAnsiTheme="majorBidi" w:cstheme="majorBidi"/>
          <w:lang w:val="en-US" w:eastAsia="zh-CN"/>
        </w:rPr>
        <w:tab/>
        <w:t>(168)</w:t>
      </w:r>
    </w:p>
    <w:p w14:paraId="55EE6A35" w14:textId="77777777" w:rsidR="00023A9F" w:rsidRPr="00C839E5" w:rsidRDefault="00023A9F" w:rsidP="00C839E5">
      <w:pPr>
        <w:pStyle w:val="Blanc"/>
        <w:rPr>
          <w:rFonts w:asciiTheme="majorBidi" w:hAnsiTheme="majorBidi" w:cstheme="majorBidi"/>
          <w:lang w:val="fr-FR" w:eastAsia="zh-CN"/>
        </w:rPr>
      </w:pPr>
    </w:p>
    <w:p w14:paraId="366D5EED" w14:textId="77777777" w:rsidR="00023A9F" w:rsidRPr="006D5EEA" w:rsidRDefault="00023A9F" w:rsidP="00023A9F">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6</w:t>
      </w:r>
      <w:r w:rsidRPr="0071230D">
        <w:rPr>
          <w:rFonts w:ascii="SimSun" w:hAnsi="SimSun" w:cstheme="majorBidi"/>
          <w:szCs w:val="24"/>
          <w:lang w:eastAsia="zh-CN"/>
        </w:rPr>
        <w:t>：</w:t>
      </w:r>
      <w:r w:rsidRPr="006D5EEA">
        <w:rPr>
          <w:rFonts w:asciiTheme="majorBidi" w:hAnsiTheme="majorBidi" w:cstheme="majorBidi"/>
          <w:szCs w:val="24"/>
          <w:lang w:eastAsia="zh-CN"/>
        </w:rPr>
        <w:t>由下式计算选择性相关系数</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s</w:t>
      </w:r>
      <w:proofErr w:type="spellEnd"/>
      <w:r w:rsidRPr="006D5EEA">
        <w:rPr>
          <w:rFonts w:asciiTheme="majorBidi" w:hAnsiTheme="majorBidi" w:cstheme="majorBidi"/>
          <w:szCs w:val="24"/>
          <w:lang w:eastAsia="zh-CN"/>
        </w:rPr>
        <w:t>：</w:t>
      </w:r>
    </w:p>
    <w:p w14:paraId="1CDF849D" w14:textId="77777777" w:rsidR="00023A9F" w:rsidRPr="00C839E5" w:rsidRDefault="00023A9F" w:rsidP="00C839E5">
      <w:pPr>
        <w:pStyle w:val="Blanc"/>
        <w:rPr>
          <w:rFonts w:asciiTheme="majorBidi" w:hAnsiTheme="majorBidi" w:cstheme="majorBidi"/>
          <w:lang w:val="fr-FR" w:eastAsia="zh-CN"/>
        </w:rPr>
      </w:pPr>
    </w:p>
    <w:p w14:paraId="45EF3EB2"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position w:val="-28"/>
        </w:rPr>
        <w:object w:dxaOrig="7220" w:dyaOrig="680" w14:anchorId="7B6DCCE5">
          <v:shape id="_x0000_i1159" type="#_x0000_t75" style="width:5in;height:36.85pt" o:ole="" fillcolor="window">
            <v:imagedata r:id="rId277" o:title=""/>
          </v:shape>
          <o:OLEObject Type="Embed" ProgID="Equation.3" ShapeID="_x0000_i1159" DrawAspect="Content" ObjectID="_1807336507" r:id="rId278"/>
        </w:object>
      </w:r>
      <w:r w:rsidRPr="006D5EEA">
        <w:rPr>
          <w:rFonts w:asciiTheme="majorBidi" w:hAnsiTheme="majorBidi" w:cstheme="majorBidi"/>
          <w:lang w:val="en-US" w:eastAsia="zh-CN"/>
        </w:rPr>
        <w:tab/>
        <w:t>(169)</w:t>
      </w:r>
    </w:p>
    <w:p w14:paraId="06450D55" w14:textId="77777777" w:rsidR="00023A9F" w:rsidRPr="006D5EEA" w:rsidRDefault="00023A9F" w:rsidP="00023A9F">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71230D">
        <w:rPr>
          <w:rFonts w:asciiTheme="majorBidi" w:eastAsia="KaiTi_GB2312" w:hAnsiTheme="majorBidi" w:cstheme="majorBidi"/>
          <w:szCs w:val="24"/>
          <w:lang w:eastAsia="zh-CN"/>
        </w:rPr>
        <w:t>7</w:t>
      </w:r>
      <w:r w:rsidRPr="0071230D">
        <w:rPr>
          <w:rFonts w:ascii="SimSun" w:hAnsi="SimSun" w:cstheme="majorBidi"/>
          <w:szCs w:val="24"/>
          <w:lang w:eastAsia="zh-CN"/>
        </w:rPr>
        <w:t>：</w:t>
      </w:r>
      <w:r w:rsidRPr="006D5EEA">
        <w:rPr>
          <w:rFonts w:asciiTheme="majorBidi" w:hAnsiTheme="majorBidi" w:cstheme="majorBidi"/>
          <w:szCs w:val="24"/>
          <w:lang w:eastAsia="zh-CN"/>
        </w:rPr>
        <w:t>选择性中断概率</w:t>
      </w:r>
      <w:proofErr w:type="spellStart"/>
      <w:r w:rsidRPr="006D5EEA">
        <w:rPr>
          <w:rFonts w:asciiTheme="majorBidi" w:hAnsiTheme="majorBidi" w:cstheme="majorBidi"/>
          <w:i/>
          <w:iCs/>
          <w:lang w:val="en-US" w:eastAsia="zh-CN"/>
        </w:rPr>
        <w:t>P</w:t>
      </w:r>
      <w:r w:rsidRPr="006D5EEA">
        <w:rPr>
          <w:rFonts w:asciiTheme="majorBidi" w:hAnsiTheme="majorBidi" w:cstheme="majorBidi"/>
          <w:i/>
          <w:iCs/>
          <w:vertAlign w:val="subscript"/>
          <w:lang w:val="en-US" w:eastAsia="zh-CN"/>
        </w:rPr>
        <w:t>ds</w:t>
      </w:r>
      <w:proofErr w:type="spellEnd"/>
      <w:r w:rsidRPr="006D5EEA">
        <w:rPr>
          <w:rFonts w:asciiTheme="majorBidi" w:hAnsiTheme="majorBidi" w:cstheme="majorBidi"/>
          <w:szCs w:val="24"/>
          <w:lang w:eastAsia="zh-CN"/>
        </w:rPr>
        <w:t>可由下式求得：</w:t>
      </w:r>
    </w:p>
    <w:p w14:paraId="221D211D" w14:textId="77777777" w:rsidR="00023A9F" w:rsidRPr="00C839E5" w:rsidRDefault="00023A9F" w:rsidP="00C839E5">
      <w:pPr>
        <w:pStyle w:val="Blanc"/>
        <w:rPr>
          <w:rFonts w:asciiTheme="majorBidi" w:hAnsiTheme="majorBidi" w:cstheme="majorBidi"/>
          <w:lang w:val="fr-FR" w:eastAsia="zh-CN"/>
        </w:rPr>
      </w:pPr>
    </w:p>
    <w:p w14:paraId="528C27F5"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4"/>
        </w:rPr>
        <w:object w:dxaOrig="1660" w:dyaOrig="840" w14:anchorId="3E5A5677">
          <v:shape id="_x0000_i1160" type="#_x0000_t75" style="width:78.9pt;height:44.35pt" o:ole="" fillcolor="window">
            <v:imagedata r:id="rId279" o:title=""/>
          </v:shape>
          <o:OLEObject Type="Embed" ProgID="Equation.3" ShapeID="_x0000_i1160" DrawAspect="Content" ObjectID="_1807336508" r:id="rId280"/>
        </w:object>
      </w:r>
      <w:r w:rsidRPr="006D5EEA">
        <w:rPr>
          <w:rFonts w:asciiTheme="majorBidi" w:hAnsiTheme="majorBidi" w:cstheme="majorBidi"/>
          <w:lang w:val="en-US" w:eastAsia="zh-CN"/>
        </w:rPr>
        <w:tab/>
        <w:t>(170)</w:t>
      </w:r>
    </w:p>
    <w:p w14:paraId="65E5B459" w14:textId="77777777" w:rsidR="00023A9F" w:rsidRPr="006D5EEA" w:rsidRDefault="00023A9F" w:rsidP="00023A9F">
      <w:pPr>
        <w:ind w:firstLineChars="200" w:firstLine="480"/>
        <w:jc w:val="left"/>
        <w:rPr>
          <w:rFonts w:asciiTheme="majorBidi" w:hAnsiTheme="majorBidi" w:cstheme="majorBidi"/>
          <w:lang w:eastAsia="zh-CN"/>
        </w:rPr>
      </w:pPr>
      <w:bookmarkStart w:id="77" w:name="_Toc394797427"/>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是无保护中断概率（见第</w:t>
      </w:r>
      <w:r w:rsidRPr="006D5EEA">
        <w:rPr>
          <w:rFonts w:asciiTheme="majorBidi" w:hAnsiTheme="majorBidi" w:cstheme="majorBidi"/>
          <w:szCs w:val="24"/>
          <w:lang w:eastAsia="zh-CN"/>
        </w:rPr>
        <w:t>5.1</w:t>
      </w:r>
      <w:r w:rsidRPr="006D5EEA">
        <w:rPr>
          <w:rFonts w:asciiTheme="majorBidi" w:hAnsiTheme="majorBidi" w:cstheme="majorBidi"/>
          <w:szCs w:val="24"/>
          <w:lang w:eastAsia="zh-CN"/>
        </w:rPr>
        <w:t>节中的步骤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w:t>
      </w:r>
    </w:p>
    <w:p w14:paraId="3844AC13" w14:textId="77777777" w:rsidR="00023A9F" w:rsidRPr="006D5EEA" w:rsidRDefault="00023A9F" w:rsidP="00023A9F">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8</w:t>
      </w:r>
      <w:r w:rsidRPr="0071230D">
        <w:rPr>
          <w:rFonts w:ascii="SimSun" w:hAnsi="SimSun" w:cstheme="majorBidi"/>
          <w:szCs w:val="24"/>
          <w:lang w:eastAsia="zh-CN"/>
        </w:rPr>
        <w:t>：</w:t>
      </w:r>
      <w:r w:rsidRPr="006D5EEA">
        <w:rPr>
          <w:rFonts w:asciiTheme="majorBidi" w:hAnsiTheme="majorBidi" w:cstheme="majorBidi"/>
          <w:szCs w:val="24"/>
          <w:lang w:eastAsia="zh-CN"/>
        </w:rPr>
        <w:t>最后，由下式计算总中断概率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w:t>
      </w:r>
      <w:r w:rsidRPr="006D5EEA">
        <w:rPr>
          <w:rFonts w:asciiTheme="majorBidi" w:hAnsiTheme="majorBidi" w:cstheme="majorBidi"/>
          <w:szCs w:val="24"/>
          <w:lang w:eastAsia="zh-CN"/>
        </w:rPr>
        <w:t>：</w:t>
      </w:r>
    </w:p>
    <w:p w14:paraId="3D8A2467" w14:textId="77777777" w:rsidR="00023A9F" w:rsidRPr="006D5EEA" w:rsidRDefault="00023A9F" w:rsidP="00AD0C12">
      <w:pPr>
        <w:pStyle w:val="Equation"/>
        <w:rPr>
          <w:lang w:val="en-US" w:eastAsia="zh-CN"/>
        </w:rPr>
      </w:pPr>
      <w:r w:rsidRPr="006D5EEA">
        <w:rPr>
          <w:lang w:val="en-US" w:eastAsia="zh-CN"/>
        </w:rPr>
        <w:tab/>
      </w:r>
      <w:r w:rsidRPr="006D5EEA">
        <w:rPr>
          <w:lang w:val="en-US" w:eastAsia="zh-CN"/>
        </w:rPr>
        <w:tab/>
      </w:r>
      <w:r w:rsidRPr="006D5EEA">
        <w:object w:dxaOrig="2439" w:dyaOrig="760" w14:anchorId="2AB3F503">
          <v:shape id="_x0000_i1161" type="#_x0000_t75" style="width:123.85pt;height:35.15pt" o:ole="" fillcolor="window">
            <v:imagedata r:id="rId281" o:title=""/>
          </v:shape>
          <o:OLEObject Type="Embed" ProgID="Equation.3" ShapeID="_x0000_i1161" DrawAspect="Content" ObjectID="_1807336509" r:id="rId282"/>
        </w:object>
      </w:r>
      <w:r w:rsidRPr="006D5EEA">
        <w:rPr>
          <w:lang w:val="en-US" w:eastAsia="zh-CN"/>
        </w:rPr>
        <w:tab/>
        <w:t>(171)</w:t>
      </w:r>
    </w:p>
    <w:bookmarkEnd w:id="77"/>
    <w:p w14:paraId="77A3528A"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6.2.5.4</w:t>
      </w:r>
      <w:r w:rsidRPr="006D5EEA">
        <w:rPr>
          <w:rFonts w:asciiTheme="majorBidi" w:hAnsiTheme="majorBidi" w:cstheme="majorBidi"/>
          <w:lang w:eastAsia="zh-CN"/>
        </w:rPr>
        <w:tab/>
      </w:r>
      <w:r w:rsidRPr="006D5EEA">
        <w:rPr>
          <w:rFonts w:asciiTheme="majorBidi" w:hAnsiTheme="majorBidi" w:cstheme="majorBidi"/>
          <w:lang w:eastAsia="zh-CN"/>
        </w:rPr>
        <w:t>使用空间和频率分集的中断的预测（两台接收机）</w:t>
      </w:r>
    </w:p>
    <w:p w14:paraId="4FA27124" w14:textId="77777777" w:rsidR="00023A9F" w:rsidRPr="006D5EEA" w:rsidRDefault="00023A9F" w:rsidP="00023A9F">
      <w:pPr>
        <w:ind w:firstLineChars="200" w:firstLine="480"/>
        <w:rPr>
          <w:rFonts w:asciiTheme="majorBidi" w:hAnsiTheme="majorBidi" w:cstheme="majorBidi"/>
          <w:lang w:eastAsia="zh-CN"/>
        </w:rPr>
      </w:pPr>
      <w:r w:rsidRPr="00587E81">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1</w:t>
      </w:r>
      <w:r w:rsidRPr="00587E81">
        <w:rPr>
          <w:rFonts w:ascii="SimSun" w:hAnsi="SimSun" w:cstheme="majorBidi"/>
          <w:szCs w:val="24"/>
          <w:lang w:eastAsia="zh-CN"/>
        </w:rPr>
        <w:t>：</w:t>
      </w:r>
      <w:r w:rsidRPr="006D5EEA">
        <w:rPr>
          <w:rFonts w:asciiTheme="majorBidi" w:hAnsiTheme="majorBidi" w:cstheme="majorBidi"/>
          <w:szCs w:val="24"/>
          <w:lang w:eastAsia="zh-CN"/>
        </w:rPr>
        <w:t>非选择性相关系数</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proofErr w:type="spellEnd"/>
      <w:r w:rsidRPr="006D5EEA">
        <w:rPr>
          <w:rFonts w:asciiTheme="majorBidi" w:hAnsiTheme="majorBidi" w:cstheme="majorBidi"/>
          <w:szCs w:val="24"/>
          <w:lang w:eastAsia="zh-CN"/>
        </w:rPr>
        <w:t>可由下式求得：</w:t>
      </w:r>
    </w:p>
    <w:p w14:paraId="25DB5968" w14:textId="77777777" w:rsidR="00023A9F" w:rsidRPr="00C839E5" w:rsidRDefault="00023A9F" w:rsidP="00C839E5">
      <w:pPr>
        <w:pStyle w:val="Blanc"/>
        <w:rPr>
          <w:rFonts w:asciiTheme="majorBidi" w:hAnsiTheme="majorBidi" w:cstheme="majorBidi"/>
          <w:lang w:val="fr-FR" w:eastAsia="zh-CN"/>
        </w:rPr>
      </w:pPr>
    </w:p>
    <w:p w14:paraId="6B01B0C3"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6"/>
        </w:rPr>
        <w:object w:dxaOrig="1660" w:dyaOrig="400" w14:anchorId="54CB4F80">
          <v:shape id="_x0000_i1162" type="#_x0000_t75" style="width:78.9pt;height:21.9pt" o:ole="" fillcolor="window">
            <v:imagedata r:id="rId283" o:title=""/>
          </v:shape>
          <o:OLEObject Type="Embed" ProgID="Equation.3" ShapeID="_x0000_i1162" DrawAspect="Content" ObjectID="_1807336510" r:id="rId284"/>
        </w:object>
      </w:r>
      <w:r w:rsidRPr="006D5EEA">
        <w:rPr>
          <w:rFonts w:asciiTheme="majorBidi" w:hAnsiTheme="majorBidi" w:cstheme="majorBidi"/>
          <w:lang w:val="en-US" w:eastAsia="zh-CN"/>
        </w:rPr>
        <w:tab/>
        <w:t>(172)</w:t>
      </w:r>
    </w:p>
    <w:p w14:paraId="3AE71BB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proofErr w:type="spellEnd"/>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和</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proofErr w:type="spellEnd"/>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f</w:t>
      </w:r>
      <w:r w:rsidRPr="006D5EEA">
        <w:rPr>
          <w:rFonts w:asciiTheme="majorBidi" w:hAnsiTheme="majorBidi" w:cstheme="majorBidi"/>
          <w:szCs w:val="24"/>
          <w:lang w:eastAsia="zh-CN"/>
        </w:rPr>
        <w:t>分别为算得的空间分集（见第</w:t>
      </w:r>
      <w:r w:rsidRPr="006D5EEA">
        <w:rPr>
          <w:rFonts w:asciiTheme="majorBidi" w:hAnsiTheme="majorBidi" w:cstheme="majorBidi"/>
          <w:szCs w:val="24"/>
          <w:lang w:eastAsia="zh-CN"/>
        </w:rPr>
        <w:t>6.2.5.1</w:t>
      </w:r>
      <w:r w:rsidRPr="006D5EEA">
        <w:rPr>
          <w:rFonts w:asciiTheme="majorBidi" w:hAnsiTheme="majorBidi" w:cstheme="majorBidi"/>
          <w:szCs w:val="24"/>
          <w:lang w:eastAsia="zh-CN"/>
        </w:rPr>
        <w:t>节）和频率分集（见第</w:t>
      </w:r>
      <w:r w:rsidRPr="006D5EEA">
        <w:rPr>
          <w:rFonts w:asciiTheme="majorBidi" w:hAnsiTheme="majorBidi" w:cstheme="majorBidi"/>
          <w:szCs w:val="24"/>
          <w:lang w:eastAsia="zh-CN"/>
        </w:rPr>
        <w:t>6.2.5.2</w:t>
      </w:r>
      <w:r w:rsidRPr="006D5EEA">
        <w:rPr>
          <w:rFonts w:asciiTheme="majorBidi" w:hAnsiTheme="majorBidi" w:cstheme="majorBidi"/>
          <w:szCs w:val="24"/>
          <w:lang w:eastAsia="zh-CN"/>
        </w:rPr>
        <w:t>节）的非选择性相关系数。</w:t>
      </w:r>
    </w:p>
    <w:p w14:paraId="4F1EB3C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后面各步骤同空间分集的步骤。</w:t>
      </w:r>
    </w:p>
    <w:p w14:paraId="67E324D7"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6.2.5.5</w:t>
      </w:r>
      <w:r w:rsidRPr="006D5EEA">
        <w:rPr>
          <w:rFonts w:asciiTheme="majorBidi" w:hAnsiTheme="majorBidi" w:cstheme="majorBidi"/>
          <w:lang w:eastAsia="zh-CN"/>
        </w:rPr>
        <w:tab/>
      </w:r>
      <w:r w:rsidRPr="006D5EEA">
        <w:rPr>
          <w:rFonts w:asciiTheme="majorBidi" w:hAnsiTheme="majorBidi" w:cstheme="majorBidi"/>
          <w:lang w:eastAsia="zh-CN"/>
        </w:rPr>
        <w:t>使用空间和频率分集的中断的预测（四台接收机）</w:t>
      </w:r>
    </w:p>
    <w:p w14:paraId="1009469E" w14:textId="77777777" w:rsidR="00023A9F" w:rsidRPr="006D5EEA" w:rsidRDefault="00023A9F" w:rsidP="00023A9F">
      <w:pPr>
        <w:ind w:firstLineChars="200" w:firstLine="480"/>
        <w:rPr>
          <w:rFonts w:asciiTheme="majorBidi" w:hAnsiTheme="majorBidi" w:cstheme="majorBidi"/>
          <w:lang w:eastAsia="zh-CN"/>
        </w:rPr>
      </w:pPr>
      <w:r w:rsidRPr="00587E81">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1</w:t>
      </w:r>
      <w:r w:rsidRPr="00587E81">
        <w:rPr>
          <w:rFonts w:ascii="SimSun" w:hAnsi="SimSun" w:cstheme="majorBidi"/>
          <w:szCs w:val="24"/>
          <w:lang w:eastAsia="zh-CN"/>
        </w:rPr>
        <w:t>：</w:t>
      </w:r>
      <w:r w:rsidRPr="006D5EEA">
        <w:rPr>
          <w:rFonts w:asciiTheme="majorBidi" w:hAnsiTheme="majorBidi" w:cstheme="majorBidi"/>
          <w:szCs w:val="24"/>
          <w:lang w:eastAsia="zh-CN"/>
        </w:rPr>
        <w:t>同第</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一样计算</w:t>
      </w:r>
      <w:r w:rsidRPr="006D5EEA">
        <w:rPr>
          <w:rFonts w:asciiTheme="majorBidi" w:hAnsiTheme="majorBidi" w:cstheme="majorBidi"/>
          <w:szCs w:val="24"/>
        </w:rPr>
        <w:sym w:font="Symbol" w:char="F068"/>
      </w:r>
      <w:r w:rsidRPr="006D5EEA">
        <w:rPr>
          <w:rFonts w:asciiTheme="majorBidi" w:hAnsiTheme="majorBidi" w:cstheme="majorBidi"/>
          <w:szCs w:val="24"/>
          <w:lang w:eastAsia="zh-CN"/>
        </w:rPr>
        <w:t>。</w:t>
      </w:r>
    </w:p>
    <w:p w14:paraId="4EE6CE33" w14:textId="0130C1E6" w:rsidR="00023A9F" w:rsidRDefault="00023A9F" w:rsidP="00023A9F">
      <w:pPr>
        <w:ind w:firstLineChars="200" w:firstLine="480"/>
        <w:rPr>
          <w:rFonts w:asciiTheme="majorBidi" w:hAnsiTheme="majorBidi" w:cstheme="majorBidi"/>
          <w:szCs w:val="24"/>
          <w:lang w:eastAsia="zh-CN"/>
        </w:rPr>
      </w:pPr>
      <w:r w:rsidRPr="00587E81">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2</w:t>
      </w:r>
      <w:r w:rsidRPr="00587E81">
        <w:rPr>
          <w:rFonts w:ascii="SimSun" w:hAnsi="SimSun" w:cstheme="majorBidi"/>
          <w:szCs w:val="24"/>
          <w:lang w:eastAsia="zh-CN"/>
        </w:rPr>
        <w:t>：</w:t>
      </w:r>
      <w:r w:rsidRPr="006D5EEA">
        <w:rPr>
          <w:rFonts w:asciiTheme="majorBidi" w:hAnsiTheme="majorBidi" w:cstheme="majorBidi"/>
          <w:szCs w:val="24"/>
          <w:lang w:eastAsia="zh-CN"/>
        </w:rPr>
        <w:t>计算分集参数</w:t>
      </w:r>
      <w:proofErr w:type="spellStart"/>
      <w:r w:rsidRPr="007703F7">
        <w:rPr>
          <w:i/>
          <w:lang w:val="en-GB" w:eastAsia="zh-CN"/>
        </w:rPr>
        <w:t>I</w:t>
      </w:r>
      <w:r w:rsidRPr="007703F7">
        <w:rPr>
          <w:i/>
          <w:vertAlign w:val="subscript"/>
          <w:lang w:val="en-GB" w:eastAsia="zh-CN"/>
        </w:rPr>
        <w:t>ns,q</w:t>
      </w:r>
      <w:proofErr w:type="spellEnd"/>
      <w:r w:rsidRPr="006D5EEA">
        <w:rPr>
          <w:rFonts w:asciiTheme="majorBidi" w:hAnsiTheme="majorBidi" w:cstheme="majorBidi"/>
          <w:szCs w:val="24"/>
          <w:lang w:eastAsia="zh-CN"/>
        </w:rPr>
        <w:t>如下：</w:t>
      </w:r>
    </w:p>
    <w:p w14:paraId="468B4DBA" w14:textId="77777777" w:rsidR="00587E81" w:rsidRPr="00C839E5" w:rsidRDefault="00587E81" w:rsidP="00C839E5">
      <w:pPr>
        <w:pStyle w:val="Blanc"/>
        <w:rPr>
          <w:rFonts w:asciiTheme="majorBidi" w:hAnsiTheme="majorBidi" w:cstheme="majorBidi"/>
          <w:lang w:val="fr-FR" w:eastAsia="zh-CN"/>
        </w:rPr>
      </w:pPr>
    </w:p>
    <w:p w14:paraId="07815A37" w14:textId="273039B7" w:rsidR="00023A9F"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64"/>
        </w:rPr>
        <w:object w:dxaOrig="5200" w:dyaOrig="1400" w14:anchorId="16B5D26B">
          <v:shape id="_x0000_i1163" type="#_x0000_t75" style="width:258.6pt;height:65.1pt" o:ole="" fillcolor="window">
            <v:imagedata r:id="rId285" o:title=""/>
          </v:shape>
          <o:OLEObject Type="Embed" ProgID="Equation.3" ShapeID="_x0000_i1163" DrawAspect="Content" ObjectID="_1807336511" r:id="rId286"/>
        </w:object>
      </w:r>
      <w:r w:rsidRPr="007703F7">
        <w:rPr>
          <w:lang w:val="en-GB" w:eastAsia="zh-CN"/>
        </w:rPr>
        <w:tab/>
        <w:t>(173)</w:t>
      </w:r>
    </w:p>
    <w:p w14:paraId="62305A75" w14:textId="77777777" w:rsidR="00587E81" w:rsidRPr="00C839E5" w:rsidRDefault="00587E81" w:rsidP="00C839E5">
      <w:pPr>
        <w:pStyle w:val="Blanc"/>
        <w:rPr>
          <w:rFonts w:asciiTheme="majorBidi" w:hAnsiTheme="majorBidi" w:cstheme="majorBidi"/>
          <w:lang w:val="fr-FR" w:eastAsia="zh-CN"/>
        </w:rPr>
      </w:pPr>
    </w:p>
    <w:p w14:paraId="086EA1B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proofErr w:type="spellEnd"/>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和</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proofErr w:type="spellEnd"/>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f</w:t>
      </w:r>
      <w:r w:rsidRPr="006D5EEA">
        <w:rPr>
          <w:rFonts w:asciiTheme="majorBidi" w:hAnsiTheme="majorBidi" w:cstheme="majorBidi"/>
          <w:szCs w:val="24"/>
          <w:lang w:eastAsia="zh-CN"/>
        </w:rPr>
        <w:t>用第</w:t>
      </w:r>
      <w:r w:rsidRPr="006D5EEA">
        <w:rPr>
          <w:rFonts w:asciiTheme="majorBidi" w:hAnsiTheme="majorBidi" w:cstheme="majorBidi"/>
          <w:szCs w:val="24"/>
          <w:lang w:eastAsia="zh-CN"/>
        </w:rPr>
        <w:t>6.2.5.4</w:t>
      </w:r>
      <w:r w:rsidRPr="006D5EEA">
        <w:rPr>
          <w:rFonts w:asciiTheme="majorBidi" w:hAnsiTheme="majorBidi" w:cstheme="majorBidi"/>
          <w:szCs w:val="24"/>
          <w:lang w:eastAsia="zh-CN"/>
        </w:rPr>
        <w:t>节中相同方法获得。</w:t>
      </w:r>
    </w:p>
    <w:p w14:paraId="173F7427" w14:textId="77777777" w:rsidR="00023A9F" w:rsidRPr="006D5EEA" w:rsidRDefault="00023A9F" w:rsidP="00023A9F">
      <w:pPr>
        <w:ind w:firstLineChars="200" w:firstLine="480"/>
        <w:rPr>
          <w:rFonts w:asciiTheme="majorBidi" w:hAnsiTheme="majorBidi" w:cstheme="majorBidi"/>
          <w:lang w:eastAsia="zh-CN"/>
        </w:rPr>
      </w:pPr>
      <w:r w:rsidRPr="001D2A73">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3</w:t>
      </w:r>
      <w:r w:rsidRPr="001D2A73">
        <w:rPr>
          <w:rFonts w:ascii="SimSun" w:hAnsi="SimSun" w:cstheme="majorBidi"/>
          <w:szCs w:val="24"/>
          <w:lang w:eastAsia="zh-CN"/>
        </w:rPr>
        <w:t>：</w:t>
      </w:r>
      <w:r w:rsidRPr="006D5EEA">
        <w:rPr>
          <w:rFonts w:asciiTheme="majorBidi" w:hAnsiTheme="majorBidi" w:cstheme="majorBidi"/>
          <w:szCs w:val="24"/>
          <w:lang w:eastAsia="zh-CN"/>
        </w:rPr>
        <w:t>由下式</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选择性中断概率</w:t>
      </w:r>
      <w:proofErr w:type="spellStart"/>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dns</w:t>
      </w:r>
      <w:proofErr w:type="spellEnd"/>
      <w:r w:rsidRPr="006D5EEA">
        <w:rPr>
          <w:rFonts w:asciiTheme="majorBidi" w:hAnsiTheme="majorBidi" w:cstheme="majorBidi"/>
          <w:szCs w:val="24"/>
          <w:lang w:eastAsia="zh-CN"/>
        </w:rPr>
        <w:t>：</w:t>
      </w:r>
    </w:p>
    <w:p w14:paraId="7857C140"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28"/>
        </w:rPr>
        <w:object w:dxaOrig="2020" w:dyaOrig="620" w14:anchorId="58562272">
          <v:shape id="_x0000_i1164" type="#_x0000_t75" style="width:129pt;height:35.15pt" o:ole="" fillcolor="window">
            <v:imagedata r:id="rId287" o:title=""/>
          </v:shape>
          <o:OLEObject Type="Embed" ProgID="Equation.3" ShapeID="_x0000_i1164" DrawAspect="Content" ObjectID="_1807336512" r:id="rId288"/>
        </w:object>
      </w:r>
      <w:r w:rsidRPr="007703F7">
        <w:rPr>
          <w:lang w:val="en-GB" w:eastAsia="zh-CN"/>
        </w:rPr>
        <w:tab/>
        <w:t>(174)</w:t>
      </w:r>
    </w:p>
    <w:p w14:paraId="74E24110" w14:textId="0FFB0A63" w:rsidR="009D457A" w:rsidRPr="00B337E0" w:rsidRDefault="00023A9F" w:rsidP="00B337E0">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szCs w:val="24"/>
          <w:lang w:eastAsia="zh-CN"/>
        </w:rPr>
        <w:t xml:space="preserve"> </w:t>
      </w:r>
      <w:proofErr w:type="spellStart"/>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ns</w:t>
      </w:r>
      <w:proofErr w:type="spellEnd"/>
      <w:r w:rsidRPr="006D5EEA">
        <w:rPr>
          <w:rFonts w:asciiTheme="majorBidi" w:hAnsiTheme="majorBidi" w:cstheme="majorBidi"/>
          <w:i/>
          <w:iCs/>
          <w:szCs w:val="24"/>
          <w:vertAlign w:val="subscript"/>
          <w:lang w:eastAsia="zh-CN"/>
        </w:rPr>
        <w:t xml:space="preserve"> </w:t>
      </w:r>
      <w:r w:rsidRPr="006D5EEA">
        <w:rPr>
          <w:rFonts w:asciiTheme="majorBidi" w:hAnsiTheme="majorBidi" w:cstheme="majorBidi"/>
          <w:szCs w:val="24"/>
          <w:lang w:eastAsia="zh-CN"/>
        </w:rPr>
        <w:t>由公式</w:t>
      </w:r>
      <w:r w:rsidR="001D2A73" w:rsidRPr="007703F7">
        <w:rPr>
          <w:lang w:val="en-GB" w:eastAsia="zh-CN"/>
        </w:rPr>
        <w:t>(</w:t>
      </w:r>
      <w:r w:rsidRPr="006D5EEA">
        <w:rPr>
          <w:rFonts w:asciiTheme="majorBidi" w:hAnsiTheme="majorBidi" w:cstheme="majorBidi"/>
          <w:szCs w:val="24"/>
          <w:lang w:eastAsia="zh-CN"/>
        </w:rPr>
        <w:t>29</w:t>
      </w:r>
      <w:r w:rsidR="001D2A73" w:rsidRPr="007703F7">
        <w:rPr>
          <w:lang w:val="en-GB" w:eastAsia="zh-CN"/>
        </w:rPr>
        <w:t>)</w:t>
      </w:r>
      <w:r w:rsidRPr="006D5EEA">
        <w:rPr>
          <w:rFonts w:asciiTheme="majorBidi" w:hAnsiTheme="majorBidi" w:cstheme="majorBidi"/>
          <w:szCs w:val="24"/>
          <w:lang w:eastAsia="zh-CN"/>
        </w:rPr>
        <w:t>获得。</w:t>
      </w:r>
    </w:p>
    <w:p w14:paraId="0F187ACF" w14:textId="0B8127D8" w:rsidR="00023A9F" w:rsidRPr="006D5EEA" w:rsidRDefault="00023A9F" w:rsidP="00023A9F">
      <w:pPr>
        <w:ind w:firstLineChars="200" w:firstLine="480"/>
        <w:rPr>
          <w:rFonts w:asciiTheme="majorBidi" w:hAnsiTheme="majorBidi" w:cstheme="majorBidi"/>
          <w:lang w:eastAsia="zh-CN"/>
        </w:rPr>
      </w:pPr>
      <w:r w:rsidRPr="002905BE">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4</w:t>
      </w:r>
      <w:r w:rsidRPr="002905BE">
        <w:rPr>
          <w:rFonts w:ascii="SimSun" w:hAnsi="SimSun" w:cstheme="majorBidi"/>
          <w:szCs w:val="24"/>
          <w:lang w:eastAsia="zh-CN"/>
        </w:rPr>
        <w:t>：</w:t>
      </w:r>
      <w:r w:rsidRPr="006D5EEA">
        <w:rPr>
          <w:rFonts w:asciiTheme="majorBidi" w:hAnsiTheme="majorBidi" w:cstheme="majorBidi"/>
          <w:szCs w:val="24"/>
          <w:lang w:eastAsia="zh-CN"/>
        </w:rPr>
        <w:t>计算等效非选择性相关系数</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proofErr w:type="spellEnd"/>
      <w:r w:rsidRPr="006D5EEA">
        <w:rPr>
          <w:rFonts w:asciiTheme="majorBidi" w:hAnsiTheme="majorBidi" w:cstheme="majorBidi"/>
          <w:szCs w:val="24"/>
          <w:lang w:eastAsia="zh-CN"/>
        </w:rPr>
        <w:t>的平方：</w:t>
      </w:r>
    </w:p>
    <w:p w14:paraId="6AA23502" w14:textId="77777777" w:rsidR="00023A9F" w:rsidRPr="007703F7" w:rsidRDefault="00023A9F" w:rsidP="00023A9F">
      <w:pPr>
        <w:pStyle w:val="Equation"/>
        <w:rPr>
          <w:lang w:val="en-GB" w:eastAsia="zh-CN"/>
        </w:rPr>
      </w:pPr>
      <w:r w:rsidRPr="007703F7">
        <w:rPr>
          <w:lang w:val="en-GB" w:eastAsia="zh-CN"/>
        </w:rPr>
        <w:tab/>
      </w:r>
      <w:r w:rsidRPr="007703F7">
        <w:rPr>
          <w:lang w:val="en-GB" w:eastAsia="zh-CN"/>
        </w:rPr>
        <w:tab/>
      </w:r>
      <w:r w:rsidRPr="008947EA">
        <w:rPr>
          <w:position w:val="-16"/>
        </w:rPr>
        <w:object w:dxaOrig="3440" w:dyaOrig="480" w14:anchorId="7B744581">
          <v:shape id="_x0000_i1165" type="#_x0000_t75" style="width:173.4pt;height:21.9pt" o:ole="" fillcolor="window">
            <v:imagedata r:id="rId289" o:title=""/>
          </v:shape>
          <o:OLEObject Type="Embed" ProgID="Equation.3" ShapeID="_x0000_i1165" DrawAspect="Content" ObjectID="_1807336513" r:id="rId290"/>
        </w:object>
      </w:r>
      <w:r w:rsidRPr="007703F7">
        <w:rPr>
          <w:lang w:val="en-GB" w:eastAsia="zh-CN"/>
        </w:rPr>
        <w:tab/>
        <w:t>(175)</w:t>
      </w:r>
    </w:p>
    <w:p w14:paraId="6BD877F9" w14:textId="77777777" w:rsidR="00023A9F" w:rsidRPr="00C839E5" w:rsidRDefault="00023A9F" w:rsidP="00C839E5">
      <w:pPr>
        <w:pStyle w:val="Blanc"/>
        <w:rPr>
          <w:rFonts w:asciiTheme="majorBidi" w:hAnsiTheme="majorBidi" w:cstheme="majorBidi"/>
          <w:lang w:val="fr-FR" w:eastAsia="zh-CN"/>
        </w:rPr>
      </w:pPr>
    </w:p>
    <w:p w14:paraId="6A7F7B06" w14:textId="77777777" w:rsidR="00023A9F" w:rsidRPr="006D5EEA" w:rsidRDefault="00023A9F" w:rsidP="00023A9F">
      <w:pPr>
        <w:ind w:firstLineChars="200" w:firstLine="480"/>
        <w:rPr>
          <w:rFonts w:asciiTheme="majorBidi" w:hAnsiTheme="majorBidi" w:cstheme="majorBidi"/>
          <w:lang w:eastAsia="zh-CN"/>
        </w:rPr>
      </w:pPr>
      <w:r w:rsidRPr="008B0E99">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5</w:t>
      </w:r>
      <w:r w:rsidRPr="008B0E99">
        <w:rPr>
          <w:rFonts w:ascii="SimSun" w:hAnsi="SimSun" w:cstheme="majorBidi"/>
          <w:szCs w:val="24"/>
          <w:lang w:eastAsia="zh-CN"/>
        </w:rPr>
        <w:t>：</w:t>
      </w:r>
      <w:r w:rsidRPr="006D5EEA">
        <w:rPr>
          <w:rFonts w:asciiTheme="majorBidi" w:hAnsiTheme="majorBidi" w:cstheme="majorBidi"/>
          <w:szCs w:val="24"/>
          <w:lang w:eastAsia="zh-CN"/>
        </w:rPr>
        <w:t>计算等效选择性相关系数</w:t>
      </w:r>
      <w:proofErr w:type="spellStart"/>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s</w:t>
      </w:r>
      <w:proofErr w:type="spellEnd"/>
      <w:r w:rsidRPr="006D5EEA">
        <w:rPr>
          <w:rFonts w:asciiTheme="majorBidi" w:hAnsiTheme="majorBidi" w:cstheme="majorBidi"/>
          <w:szCs w:val="24"/>
          <w:lang w:eastAsia="zh-CN"/>
        </w:rPr>
        <w:t>，使用与空间分集（步骤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）同样的程序。</w:t>
      </w:r>
    </w:p>
    <w:p w14:paraId="379F80DA" w14:textId="77777777" w:rsidR="00023A9F" w:rsidRPr="006D5EEA" w:rsidRDefault="00023A9F" w:rsidP="00023A9F">
      <w:pPr>
        <w:ind w:firstLineChars="200" w:firstLine="480"/>
        <w:rPr>
          <w:rFonts w:asciiTheme="majorBidi" w:hAnsiTheme="majorBidi" w:cstheme="majorBidi"/>
          <w:lang w:eastAsia="zh-CN"/>
        </w:rPr>
      </w:pPr>
      <w:r w:rsidRPr="008B0E99">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6</w:t>
      </w:r>
      <w:r w:rsidRPr="008B0E99">
        <w:rPr>
          <w:rFonts w:ascii="SimSun" w:hAnsi="SimSun" w:cstheme="majorBidi"/>
          <w:szCs w:val="24"/>
          <w:lang w:eastAsia="zh-CN"/>
        </w:rPr>
        <w:t>：</w:t>
      </w:r>
      <w:r w:rsidRPr="006D5EEA">
        <w:rPr>
          <w:rFonts w:asciiTheme="majorBidi" w:hAnsiTheme="majorBidi" w:cstheme="majorBidi"/>
          <w:szCs w:val="24"/>
          <w:lang w:eastAsia="zh-CN"/>
        </w:rPr>
        <w:t>选择性中断概率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ds</w:t>
      </w:r>
      <w:r w:rsidRPr="006D5EEA">
        <w:rPr>
          <w:rFonts w:asciiTheme="majorBidi" w:hAnsiTheme="majorBidi" w:cstheme="majorBidi"/>
          <w:szCs w:val="24"/>
          <w:lang w:eastAsia="zh-CN"/>
        </w:rPr>
        <w:t>可由下式求得：</w:t>
      </w:r>
    </w:p>
    <w:p w14:paraId="7D1F05B5" w14:textId="77777777" w:rsidR="00023A9F" w:rsidRPr="00C839E5" w:rsidRDefault="00023A9F" w:rsidP="00C839E5">
      <w:pPr>
        <w:pStyle w:val="Blanc"/>
        <w:rPr>
          <w:rFonts w:asciiTheme="majorBidi" w:hAnsiTheme="majorBidi" w:cstheme="majorBidi"/>
          <w:lang w:val="fr-FR" w:eastAsia="zh-CN"/>
        </w:rPr>
      </w:pPr>
      <w:bookmarkStart w:id="78" w:name="OLE_LINK12"/>
      <w:bookmarkStart w:id="79" w:name="OLE_LINK15"/>
    </w:p>
    <w:p w14:paraId="2A2ADAC7" w14:textId="77777777" w:rsidR="00023A9F" w:rsidRPr="007703F7" w:rsidRDefault="00023A9F" w:rsidP="00023A9F">
      <w:pPr>
        <w:pStyle w:val="Equation"/>
        <w:rPr>
          <w:lang w:val="en-GB" w:eastAsia="zh-CN"/>
        </w:rPr>
      </w:pPr>
      <w:bookmarkStart w:id="80" w:name="_Toc394797429"/>
      <w:bookmarkStart w:id="81" w:name="_Toc107646212"/>
      <w:bookmarkEnd w:id="78"/>
      <w:bookmarkEnd w:id="79"/>
      <w:r w:rsidRPr="007703F7">
        <w:rPr>
          <w:lang w:val="en-GB" w:eastAsia="zh-CN"/>
        </w:rPr>
        <w:tab/>
      </w:r>
      <w:r w:rsidRPr="007703F7">
        <w:rPr>
          <w:lang w:val="en-GB" w:eastAsia="zh-CN"/>
        </w:rPr>
        <w:tab/>
      </w:r>
      <w:r w:rsidRPr="008947EA">
        <w:rPr>
          <w:position w:val="-40"/>
        </w:rPr>
        <w:object w:dxaOrig="2079" w:dyaOrig="960" w14:anchorId="369B5AC1">
          <v:shape id="_x0000_i1166" type="#_x0000_t75" style="width:108.85pt;height:42.6pt" o:ole="" fillcolor="window">
            <v:imagedata r:id="rId291" o:title=""/>
          </v:shape>
          <o:OLEObject Type="Embed" ProgID="Equation.3" ShapeID="_x0000_i1166" DrawAspect="Content" ObjectID="_1807336514" r:id="rId292"/>
        </w:object>
      </w:r>
      <w:r w:rsidRPr="007703F7">
        <w:rPr>
          <w:lang w:val="en-GB" w:eastAsia="zh-CN"/>
        </w:rPr>
        <w:tab/>
        <w:t>(176)</w:t>
      </w:r>
    </w:p>
    <w:p w14:paraId="4917DF08" w14:textId="77777777" w:rsidR="00023A9F" w:rsidRPr="00C839E5" w:rsidRDefault="00023A9F" w:rsidP="00C839E5">
      <w:pPr>
        <w:pStyle w:val="Blanc"/>
        <w:rPr>
          <w:rFonts w:asciiTheme="majorBidi" w:hAnsiTheme="majorBidi" w:cstheme="majorBidi"/>
          <w:lang w:val="fr-FR" w:eastAsia="zh-CN"/>
        </w:rPr>
      </w:pPr>
    </w:p>
    <w:p w14:paraId="33D40E79"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 xml:space="preserve">s </w:t>
      </w:r>
      <w:r>
        <w:rPr>
          <w:rFonts w:asciiTheme="majorBidi" w:hAnsiTheme="majorBidi" w:cstheme="majorBidi"/>
          <w:szCs w:val="24"/>
          <w:lang w:eastAsia="zh-CN"/>
        </w:rPr>
        <w:t>是由公式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117</w:t>
      </w:r>
      <w:r>
        <w:rPr>
          <w:rFonts w:asciiTheme="majorBidi" w:hAnsiTheme="majorBidi" w:cstheme="majorBidi" w:hint="eastAsia"/>
          <w:szCs w:val="24"/>
          <w:lang w:eastAsia="zh-CN"/>
        </w:rPr>
        <w:t>)</w:t>
      </w:r>
      <w:r w:rsidRPr="006D5EEA">
        <w:rPr>
          <w:rFonts w:asciiTheme="majorBidi" w:hAnsiTheme="majorBidi" w:cstheme="majorBidi"/>
          <w:szCs w:val="24"/>
          <w:lang w:eastAsia="zh-CN"/>
        </w:rPr>
        <w:t>给出的无保护中断概率。</w:t>
      </w:r>
    </w:p>
    <w:p w14:paraId="4456C5AF" w14:textId="4C92F38A" w:rsidR="00404C9B" w:rsidRPr="00982CD9" w:rsidRDefault="00023A9F" w:rsidP="00982CD9">
      <w:pPr>
        <w:ind w:firstLineChars="200" w:firstLine="480"/>
        <w:rPr>
          <w:rFonts w:asciiTheme="majorBidi" w:hAnsiTheme="majorBidi" w:cstheme="majorBidi"/>
          <w:lang w:eastAsia="zh-CN"/>
        </w:rPr>
      </w:pPr>
      <w:r w:rsidRPr="008B0E99">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7</w:t>
      </w:r>
      <w:r w:rsidRPr="008B0E99">
        <w:rPr>
          <w:rFonts w:ascii="SimSun" w:hAnsi="SimSun" w:cstheme="majorBidi"/>
          <w:szCs w:val="24"/>
          <w:lang w:eastAsia="zh-CN"/>
        </w:rPr>
        <w:t>：</w:t>
      </w:r>
      <w:r w:rsidRPr="006D5EEA">
        <w:rPr>
          <w:rFonts w:asciiTheme="majorBidi" w:hAnsiTheme="majorBidi" w:cstheme="majorBidi"/>
          <w:szCs w:val="24"/>
          <w:lang w:eastAsia="zh-CN"/>
        </w:rPr>
        <w:t>总中断概率</w:t>
      </w:r>
      <w:r w:rsidRPr="006D5EEA">
        <w:rPr>
          <w:rFonts w:asciiTheme="majorBidi" w:hAnsiTheme="majorBidi" w:cstheme="majorBidi"/>
          <w:i/>
          <w:iCs/>
          <w:lang w:val="en-US" w:eastAsia="zh-CN"/>
        </w:rPr>
        <w:t>P</w:t>
      </w:r>
      <w:r w:rsidRPr="006D5EEA">
        <w:rPr>
          <w:rFonts w:asciiTheme="majorBidi" w:hAnsiTheme="majorBidi" w:cstheme="majorBidi"/>
          <w:i/>
          <w:iCs/>
          <w:vertAlign w:val="subscript"/>
          <w:lang w:val="en-US" w:eastAsia="zh-CN"/>
        </w:rPr>
        <w:t>d</w:t>
      </w:r>
      <w:r>
        <w:rPr>
          <w:rFonts w:asciiTheme="majorBidi" w:hAnsiTheme="majorBidi" w:cstheme="majorBidi"/>
          <w:szCs w:val="24"/>
          <w:lang w:eastAsia="zh-CN"/>
        </w:rPr>
        <w:t>可由公式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162</w:t>
      </w:r>
      <w:r>
        <w:rPr>
          <w:rFonts w:asciiTheme="majorBidi" w:hAnsiTheme="majorBidi" w:cstheme="majorBidi" w:hint="eastAsia"/>
          <w:szCs w:val="24"/>
          <w:lang w:eastAsia="zh-CN"/>
        </w:rPr>
        <w:t>)</w:t>
      </w:r>
      <w:r w:rsidRPr="006D5EEA">
        <w:rPr>
          <w:rFonts w:asciiTheme="majorBidi" w:hAnsiTheme="majorBidi" w:cstheme="majorBidi"/>
          <w:szCs w:val="24"/>
          <w:lang w:eastAsia="zh-CN"/>
        </w:rPr>
        <w:t>求得。</w:t>
      </w:r>
      <w:bookmarkEnd w:id="80"/>
      <w:bookmarkEnd w:id="81"/>
    </w:p>
    <w:p w14:paraId="3EC8E4B3" w14:textId="4F4FD2CC"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t>7</w:t>
      </w:r>
      <w:r w:rsidRPr="006D5EEA">
        <w:rPr>
          <w:rFonts w:asciiTheme="majorBidi" w:hAnsiTheme="majorBidi" w:cstheme="majorBidi"/>
          <w:lang w:eastAsia="zh-CN"/>
        </w:rPr>
        <w:tab/>
      </w:r>
      <w:r w:rsidRPr="006D5EEA">
        <w:rPr>
          <w:rFonts w:asciiTheme="majorBidi" w:hAnsiTheme="majorBidi" w:cstheme="majorBidi"/>
          <w:lang w:eastAsia="zh-CN"/>
        </w:rPr>
        <w:t>总中断的预测</w:t>
      </w:r>
    </w:p>
    <w:p w14:paraId="3BFA6EE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根据第</w:t>
      </w:r>
      <w:r w:rsidRPr="006D5EEA">
        <w:rPr>
          <w:rFonts w:asciiTheme="majorBidi" w:hAnsiTheme="majorBidi" w:cstheme="majorBidi"/>
          <w:szCs w:val="24"/>
          <w:lang w:eastAsia="zh-CN"/>
        </w:rPr>
        <w:t>2.3.6</w:t>
      </w:r>
      <w:r w:rsidRPr="006D5EEA">
        <w:rPr>
          <w:rFonts w:asciiTheme="majorBidi" w:hAnsiTheme="majorBidi" w:cstheme="majorBidi"/>
          <w:szCs w:val="24"/>
          <w:lang w:eastAsia="zh-CN"/>
        </w:rPr>
        <w:t>、</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w:t>
      </w:r>
      <w:r w:rsidRPr="006D5EEA">
        <w:rPr>
          <w:rFonts w:asciiTheme="majorBidi" w:hAnsiTheme="majorBidi" w:cstheme="majorBidi"/>
          <w:szCs w:val="24"/>
          <w:lang w:eastAsia="zh-CN"/>
        </w:rPr>
        <w:t>5.1</w:t>
      </w:r>
      <w:r w:rsidRPr="006D5EEA">
        <w:rPr>
          <w:rFonts w:asciiTheme="majorBidi" w:hAnsiTheme="majorBidi" w:cstheme="majorBidi"/>
          <w:szCs w:val="24"/>
          <w:lang w:eastAsia="zh-CN"/>
        </w:rPr>
        <w:t>、</w:t>
      </w:r>
      <w:r w:rsidRPr="006D5EEA">
        <w:rPr>
          <w:rFonts w:asciiTheme="majorBidi" w:hAnsiTheme="majorBidi" w:cstheme="majorBidi"/>
          <w:szCs w:val="24"/>
          <w:lang w:eastAsia="zh-CN"/>
        </w:rPr>
        <w:t>6.2.4</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6.2.5</w:t>
      </w:r>
      <w:r w:rsidRPr="006D5EEA">
        <w:rPr>
          <w:rFonts w:asciiTheme="majorBidi" w:hAnsiTheme="majorBidi" w:cstheme="majorBidi"/>
          <w:szCs w:val="24"/>
          <w:lang w:eastAsia="zh-CN"/>
        </w:rPr>
        <w:t>节得到的各中断概率计算由晴空效应引起的总中断概率：</w:t>
      </w:r>
    </w:p>
    <w:p w14:paraId="3E2DFF46" w14:textId="77777777" w:rsidR="00023A9F" w:rsidRPr="007703F7" w:rsidRDefault="00023A9F" w:rsidP="00023A9F">
      <w:pPr>
        <w:pStyle w:val="Equation"/>
        <w:rPr>
          <w:lang w:val="en-GB" w:eastAsia="zh-CN"/>
        </w:rPr>
      </w:pPr>
      <w:bookmarkStart w:id="82" w:name="_Toc107646213"/>
      <w:r>
        <w:rPr>
          <w:noProof/>
          <w:lang w:val="en-US" w:eastAsia="zh-CN"/>
        </w:rPr>
        <mc:AlternateContent>
          <mc:Choice Requires="wps">
            <w:drawing>
              <wp:anchor distT="0" distB="0" distL="114300" distR="114300" simplePos="0" relativeHeight="251667456" behindDoc="0" locked="0" layoutInCell="1" allowOverlap="1" wp14:anchorId="16FF33F4" wp14:editId="5778E065">
                <wp:simplePos x="0" y="0"/>
                <wp:positionH relativeFrom="column">
                  <wp:posOffset>3152727</wp:posOffset>
                </wp:positionH>
                <wp:positionV relativeFrom="paragraph">
                  <wp:posOffset>134668</wp:posOffset>
                </wp:positionV>
                <wp:extent cx="1716657" cy="414068"/>
                <wp:effectExtent l="0" t="0" r="17145" b="24130"/>
                <wp:wrapNone/>
                <wp:docPr id="1" name="Text Box 1"/>
                <wp:cNvGraphicFramePr/>
                <a:graphic xmlns:a="http://schemas.openxmlformats.org/drawingml/2006/main">
                  <a:graphicData uri="http://schemas.microsoft.com/office/word/2010/wordprocessingShape">
                    <wps:wsp>
                      <wps:cNvSpPr txBox="1"/>
                      <wps:spPr>
                        <a:xfrm>
                          <a:off x="0" y="0"/>
                          <a:ext cx="1716657" cy="4140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2412A7" w14:textId="77777777" w:rsidR="00E20385" w:rsidRDefault="00E20385" w:rsidP="00023A9F">
                            <w:r>
                              <w:t>如果使用了分集的话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F33F4" id="Text Box 1" o:spid="_x0000_s1031" type="#_x0000_t202" style="position:absolute;left:0;text-align:left;margin-left:248.25pt;margin-top:10.6pt;width:135.15pt;height:3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" fillcolor="white [3201]" strokecolor="white [3212]" strokeweight=".5pt">
                <v:textbox>
                  <w:txbxContent>
                    <w:p w14:paraId="762412A7" w14:textId="77777777" w:rsidR="00E20385" w:rsidRDefault="00E20385" w:rsidP="00023A9F">
                      <w:r>
                        <w:t>如果使用了分集的话</w:t>
                      </w:r>
                    </w:p>
                  </w:txbxContent>
                </v:textbox>
              </v:shape>
            </w:pict>
          </mc:Fallback>
        </mc:AlternateContent>
      </w:r>
      <w:r w:rsidRPr="007703F7">
        <w:rPr>
          <w:lang w:val="en-GB" w:eastAsia="zh-CN"/>
        </w:rPr>
        <w:tab/>
      </w:r>
      <w:r w:rsidRPr="007703F7">
        <w:rPr>
          <w:lang w:val="en-GB" w:eastAsia="zh-CN"/>
        </w:rPr>
        <w:tab/>
      </w:r>
      <w:r w:rsidRPr="008947EA">
        <w:object w:dxaOrig="4680" w:dyaOrig="960" w14:anchorId="00F55F61">
          <v:shape id="_x0000_i1167" type="#_x0000_t75" style="width:237.9pt;height:42.6pt" o:ole="" fillcolor="window">
            <v:imagedata r:id="rId293" o:title=""/>
          </v:shape>
          <o:OLEObject Type="Embed" ProgID="Equation.3" ShapeID="_x0000_i1167" DrawAspect="Content" ObjectID="_1807336515" r:id="rId294"/>
        </w:object>
      </w:r>
      <w:r w:rsidRPr="007703F7">
        <w:rPr>
          <w:lang w:val="en-GB" w:eastAsia="zh-CN"/>
        </w:rPr>
        <w:tab/>
        <w:t>(177)</w:t>
      </w:r>
    </w:p>
    <w:p w14:paraId="05A6ED63" w14:textId="77777777" w:rsidR="00023A9F" w:rsidRPr="00C839E5" w:rsidRDefault="00023A9F" w:rsidP="00C839E5">
      <w:pPr>
        <w:pStyle w:val="Blanc"/>
        <w:rPr>
          <w:rFonts w:asciiTheme="majorBidi" w:hAnsiTheme="majorBidi" w:cstheme="majorBidi"/>
          <w:lang w:val="fr-FR" w:eastAsia="zh-CN"/>
        </w:rPr>
      </w:pPr>
    </w:p>
    <w:p w14:paraId="2C09F453" w14:textId="42F6A013" w:rsidR="00CB24E0" w:rsidRDefault="00CB24E0" w:rsidP="00CB24E0">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取用第</w:t>
      </w:r>
      <w:r w:rsidRPr="007703F7">
        <w:rPr>
          <w:lang w:val="en-GB" w:eastAsia="zh-CN"/>
        </w:rPr>
        <w:t>2.3.6</w:t>
      </w:r>
      <w:r>
        <w:rPr>
          <w:rFonts w:hint="eastAsia"/>
          <w:lang w:val="en-GB" w:eastAsia="zh-CN"/>
        </w:rPr>
        <w:t>、</w:t>
      </w:r>
      <w:r>
        <w:rPr>
          <w:lang w:val="en-GB" w:eastAsia="zh-CN"/>
        </w:rPr>
        <w:t>4.1,</w:t>
      </w:r>
      <w:r>
        <w:rPr>
          <w:rFonts w:hint="eastAsia"/>
          <w:lang w:val="en-GB" w:eastAsia="zh-CN"/>
        </w:rPr>
        <w:t>、</w:t>
      </w:r>
      <w:r>
        <w:rPr>
          <w:lang w:val="en-GB" w:eastAsia="zh-CN"/>
        </w:rPr>
        <w:t>5.1</w:t>
      </w:r>
      <w:r>
        <w:rPr>
          <w:rFonts w:hint="eastAsia"/>
          <w:lang w:val="en-GB" w:eastAsia="zh-CN"/>
        </w:rPr>
        <w:t>、</w:t>
      </w:r>
      <w:r>
        <w:rPr>
          <w:lang w:val="en-GB" w:eastAsia="zh-CN"/>
        </w:rPr>
        <w:t>6.2.4</w:t>
      </w:r>
      <w:r>
        <w:rPr>
          <w:rFonts w:hint="eastAsia"/>
          <w:lang w:val="en-GB" w:eastAsia="zh-CN"/>
        </w:rPr>
        <w:t>和</w:t>
      </w:r>
      <w:r>
        <w:rPr>
          <w:lang w:val="en-GB" w:eastAsia="zh-CN"/>
        </w:rPr>
        <w:t>6.2.5</w:t>
      </w:r>
      <w:r w:rsidRPr="006D5EEA">
        <w:rPr>
          <w:rFonts w:asciiTheme="majorBidi" w:hAnsiTheme="majorBidi" w:cstheme="majorBidi"/>
          <w:szCs w:val="24"/>
          <w:lang w:eastAsia="zh-CN"/>
        </w:rPr>
        <w:t>节中方法</w:t>
      </w:r>
      <w:r>
        <w:rPr>
          <w:rFonts w:hint="eastAsia"/>
          <w:lang w:val="en-GB" w:eastAsia="zh-CN"/>
        </w:rPr>
        <w:t>。</w:t>
      </w:r>
    </w:p>
    <w:p w14:paraId="6FED90F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由降雨引起的总中断概率可以通过取用第</w:t>
      </w:r>
      <w:r w:rsidRPr="006D5EEA">
        <w:rPr>
          <w:rFonts w:asciiTheme="majorBidi" w:hAnsiTheme="majorBidi" w:cstheme="majorBidi"/>
          <w:szCs w:val="24"/>
          <w:lang w:eastAsia="zh-CN"/>
        </w:rPr>
        <w:t>2.4.7</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4.2.2</w:t>
      </w:r>
      <w:r w:rsidRPr="006D5EEA">
        <w:rPr>
          <w:rFonts w:asciiTheme="majorBidi" w:hAnsiTheme="majorBidi" w:cstheme="majorBidi"/>
          <w:szCs w:val="24"/>
          <w:lang w:eastAsia="zh-CN"/>
        </w:rPr>
        <w:t>节中方法获得的</w:t>
      </w:r>
      <w:r w:rsidRPr="006D5EEA">
        <w:rPr>
          <w:rFonts w:asciiTheme="majorBidi" w:hAnsiTheme="majorBidi" w:cstheme="majorBidi"/>
          <w:szCs w:val="24"/>
          <w:lang w:eastAsia="zh-CN"/>
        </w:rPr>
        <w:t xml:space="preserve"> </w:t>
      </w:r>
      <w:proofErr w:type="spellStart"/>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rain</w:t>
      </w:r>
      <w:proofErr w:type="spellEnd"/>
      <w:r w:rsidRPr="006D5EEA">
        <w:rPr>
          <w:rFonts w:asciiTheme="majorBidi" w:hAnsiTheme="majorBidi" w:cstheme="majorBidi"/>
          <w:i/>
          <w:iCs/>
          <w:szCs w:val="24"/>
          <w:vertAlign w:val="subscript"/>
          <w:lang w:eastAsia="zh-CN"/>
        </w:rPr>
        <w:t xml:space="preserve"> </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 xml:space="preserve">XPR </w:t>
      </w:r>
      <w:r w:rsidRPr="006D5EEA">
        <w:rPr>
          <w:rFonts w:asciiTheme="majorBidi" w:hAnsiTheme="majorBidi" w:cstheme="majorBidi"/>
          <w:szCs w:val="24"/>
          <w:lang w:eastAsia="zh-CN"/>
        </w:rPr>
        <w:t>中的较大者计算。</w:t>
      </w:r>
    </w:p>
    <w:p w14:paraId="07DFD8DC" w14:textId="0A67E40E"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在制定数字无线电系统的中断预测方法时，为了满足</w:t>
      </w:r>
      <w:r w:rsidRPr="006D5EEA">
        <w:rPr>
          <w:rFonts w:asciiTheme="majorBidi" w:hAnsiTheme="majorBidi" w:cstheme="majorBidi"/>
          <w:szCs w:val="24"/>
          <w:lang w:eastAsia="zh-CN"/>
        </w:rPr>
        <w:t>ITU-T G.821</w:t>
      </w:r>
      <w:r w:rsidRPr="006D5EEA">
        <w:rPr>
          <w:rFonts w:asciiTheme="majorBidi" w:hAnsiTheme="majorBidi" w:cstheme="majorBidi"/>
          <w:szCs w:val="24"/>
          <w:lang w:eastAsia="zh-CN"/>
        </w:rPr>
        <w:t>建议书中的要求而采用的中断定义为</w:t>
      </w:r>
      <w:r w:rsidRPr="006D5EEA">
        <w:rPr>
          <w:rFonts w:asciiTheme="majorBidi" w:hAnsiTheme="majorBidi" w:cstheme="majorBidi"/>
          <w:szCs w:val="24"/>
          <w:lang w:eastAsia="zh-CN"/>
        </w:rPr>
        <w:t>BER</w:t>
      </w:r>
      <w:r w:rsidRPr="006D5EEA">
        <w:rPr>
          <w:rFonts w:asciiTheme="majorBidi" w:hAnsiTheme="majorBidi" w:cstheme="majorBidi"/>
          <w:szCs w:val="24"/>
          <w:lang w:eastAsia="zh-CN"/>
        </w:rPr>
        <w:t>大于一个给定值（例如</w:t>
      </w:r>
      <w:r w:rsidRPr="00863801">
        <w:rPr>
          <w:lang w:val="en-US" w:eastAsia="zh-CN"/>
        </w:rPr>
        <w:t>1 × 10</w:t>
      </w:r>
      <w:r w:rsidRPr="00863801">
        <w:rPr>
          <w:vertAlign w:val="superscript"/>
          <w:lang w:val="en-US" w:eastAsia="zh-CN"/>
        </w:rPr>
        <w:t>–3</w:t>
      </w:r>
      <w:r w:rsidRPr="006D5EEA">
        <w:rPr>
          <w:rFonts w:asciiTheme="majorBidi" w:hAnsiTheme="majorBidi" w:cstheme="majorBidi"/>
          <w:szCs w:val="24"/>
          <w:lang w:eastAsia="zh-CN"/>
        </w:rPr>
        <w:t>）。中断划分到误差性能和可用度（见</w:t>
      </w:r>
      <w:r w:rsidRPr="006D5EEA">
        <w:rPr>
          <w:rFonts w:asciiTheme="majorBidi" w:hAnsiTheme="majorBidi" w:cstheme="majorBidi"/>
          <w:szCs w:val="24"/>
          <w:lang w:eastAsia="zh-CN"/>
        </w:rPr>
        <w:t>ITU-R F.594</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F.634</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F.695</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F.696</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F.697</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F.1092</w:t>
      </w:r>
      <w:r w:rsidRPr="006D5EEA">
        <w:rPr>
          <w:rFonts w:asciiTheme="majorBidi" w:hAnsiTheme="majorBidi" w:cstheme="majorBidi"/>
          <w:szCs w:val="24"/>
          <w:lang w:eastAsia="zh-CN"/>
        </w:rPr>
        <w:t>、</w:t>
      </w:r>
      <w:r w:rsidR="00CB24E0">
        <w:rPr>
          <w:rFonts w:asciiTheme="majorBidi" w:hAnsiTheme="majorBidi" w:cstheme="majorBidi"/>
          <w:szCs w:val="24"/>
          <w:lang w:eastAsia="zh-CN"/>
        </w:rPr>
        <w:br/>
      </w:r>
      <w:r w:rsidRPr="006D5EEA">
        <w:rPr>
          <w:rFonts w:asciiTheme="majorBidi" w:hAnsiTheme="majorBidi" w:cstheme="majorBidi"/>
          <w:szCs w:val="24"/>
          <w:lang w:eastAsia="zh-CN"/>
        </w:rPr>
        <w:t>ITU-R F.1189</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ITU-R F.557</w:t>
      </w:r>
      <w:r w:rsidRPr="006D5EEA">
        <w:rPr>
          <w:rFonts w:asciiTheme="majorBidi" w:hAnsiTheme="majorBidi" w:cstheme="majorBidi"/>
          <w:szCs w:val="24"/>
          <w:lang w:eastAsia="zh-CN"/>
        </w:rPr>
        <w:t>建议书）。由晴空效应引起的中断主要划分到误差性能，由降雨引起的中断主要划分到可用度。然而，有可能出现的是晴空效应影响到可用度的构成，而降雨影响到误差性能的构成。</w:t>
      </w:r>
    </w:p>
    <w:bookmarkEnd w:id="82"/>
    <w:p w14:paraId="318F2426" w14:textId="77777777"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lastRenderedPageBreak/>
        <w:t>8</w:t>
      </w:r>
      <w:r w:rsidRPr="006D5EEA">
        <w:rPr>
          <w:rFonts w:asciiTheme="majorBidi" w:hAnsiTheme="majorBidi" w:cstheme="majorBidi"/>
          <w:lang w:eastAsia="zh-CN"/>
        </w:rPr>
        <w:tab/>
      </w:r>
      <w:r w:rsidRPr="006D5EEA">
        <w:rPr>
          <w:rFonts w:asciiTheme="majorBidi" w:hAnsiTheme="majorBidi" w:cstheme="majorBidi"/>
          <w:lang w:eastAsia="zh-CN"/>
        </w:rPr>
        <w:t>业务交付使用的传播方面</w:t>
      </w:r>
    </w:p>
    <w:p w14:paraId="5B6A906F" w14:textId="665DF30F"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在根据</w:t>
      </w:r>
      <w:r w:rsidR="00DA3884">
        <w:rPr>
          <w:rFonts w:asciiTheme="majorBidi" w:hAnsiTheme="majorBidi" w:cstheme="majorBidi"/>
          <w:szCs w:val="24"/>
          <w:lang w:eastAsia="zh-CN"/>
        </w:rPr>
        <w:t xml:space="preserve"> ITU-R </w:t>
      </w:r>
      <w:r w:rsidRPr="006D5EEA">
        <w:rPr>
          <w:rFonts w:asciiTheme="majorBidi" w:hAnsiTheme="majorBidi" w:cstheme="majorBidi"/>
          <w:szCs w:val="24"/>
          <w:lang w:eastAsia="zh-CN"/>
        </w:rPr>
        <w:t xml:space="preserve">F.1330 </w:t>
      </w:r>
      <w:r w:rsidRPr="006D5EEA">
        <w:rPr>
          <w:rFonts w:asciiTheme="majorBidi" w:hAnsiTheme="majorBidi" w:cstheme="majorBidi"/>
          <w:szCs w:val="24"/>
          <w:lang w:eastAsia="zh-CN"/>
        </w:rPr>
        <w:t>建议书进行交付使用的性能测试时，宜应避免多径传播最可能发生的一年中的某段时间和一天中的某段时间。</w:t>
      </w:r>
    </w:p>
    <w:p w14:paraId="2233C8DE" w14:textId="1B3AD6CD"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在东欧温带气候下开展的研究表明，多径传播效应最不可能出现在冬季和冬季前的</w:t>
      </w:r>
      <w:r w:rsidR="00CB24E0">
        <w:rPr>
          <w:rFonts w:asciiTheme="majorBidi" w:hAnsiTheme="majorBidi" w:cstheme="majorBidi"/>
          <w:szCs w:val="24"/>
          <w:lang w:eastAsia="zh-CN"/>
        </w:rPr>
        <w:br/>
      </w:r>
      <w:r w:rsidRPr="006D5EEA">
        <w:rPr>
          <w:rFonts w:asciiTheme="majorBidi" w:hAnsiTheme="majorBidi" w:cstheme="majorBidi"/>
          <w:szCs w:val="24"/>
          <w:lang w:eastAsia="zh-CN"/>
        </w:rPr>
        <w:t>两个月中。对于必须进行的夏季测量，这样的效应最不可能出现在一天中的当地时间</w:t>
      </w:r>
      <w:r w:rsidR="00CB24E0">
        <w:rPr>
          <w:rFonts w:asciiTheme="majorBidi" w:hAnsiTheme="majorBidi" w:cstheme="majorBidi"/>
          <w:szCs w:val="24"/>
          <w:lang w:eastAsia="zh-CN"/>
        </w:rPr>
        <w:br/>
      </w:r>
      <w:r w:rsidRPr="006D5EEA">
        <w:rPr>
          <w:rFonts w:asciiTheme="majorBidi" w:hAnsiTheme="majorBidi" w:cstheme="majorBidi"/>
          <w:lang w:val="en-US" w:eastAsia="zh-CN"/>
        </w:rPr>
        <w:t>1 000-1 400 h</w:t>
      </w:r>
      <w:r w:rsidRPr="006D5EEA">
        <w:rPr>
          <w:rFonts w:asciiTheme="majorBidi" w:hAnsiTheme="majorBidi" w:cstheme="majorBidi"/>
          <w:szCs w:val="24"/>
          <w:lang w:eastAsia="zh-CN"/>
        </w:rPr>
        <w:t>这一时间段。</w:t>
      </w:r>
    </w:p>
    <w:p w14:paraId="37ADBE9F" w14:textId="3B4F2827" w:rsidR="00023A9F" w:rsidRPr="006D5EEA" w:rsidRDefault="00023A9F" w:rsidP="00023A9F">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在西欧北纬</w:t>
      </w:r>
      <w:r w:rsidRPr="006D5EEA">
        <w:rPr>
          <w:rFonts w:asciiTheme="majorBidi" w:hAnsiTheme="majorBidi" w:cstheme="majorBidi"/>
          <w:szCs w:val="24"/>
          <w:lang w:eastAsia="zh-CN"/>
        </w:rPr>
        <w:t>60°</w:t>
      </w:r>
      <w:r w:rsidRPr="006D5EEA">
        <w:rPr>
          <w:rFonts w:asciiTheme="majorBidi" w:hAnsiTheme="majorBidi" w:cstheme="majorBidi"/>
          <w:szCs w:val="24"/>
          <w:lang w:eastAsia="zh-CN"/>
        </w:rPr>
        <w:t>海岸气候下的测量结果表明，多径传播效应不论季节，最不可能发生在当地时间</w:t>
      </w:r>
      <w:r w:rsidRPr="006D5EEA">
        <w:rPr>
          <w:rFonts w:asciiTheme="majorBidi" w:hAnsiTheme="majorBidi" w:cstheme="majorBidi"/>
          <w:lang w:val="en-US" w:eastAsia="zh-CN"/>
        </w:rPr>
        <w:t>1 300-2 000 h</w:t>
      </w:r>
      <w:r w:rsidRPr="006D5EEA">
        <w:rPr>
          <w:rFonts w:asciiTheme="majorBidi" w:hAnsiTheme="majorBidi" w:cstheme="majorBidi"/>
          <w:szCs w:val="24"/>
          <w:lang w:eastAsia="zh-CN"/>
        </w:rPr>
        <w:t>。冬季是多径传播效应造成的衰落影响最小的时间，其次是秋季和</w:t>
      </w:r>
      <w:r w:rsidR="00CB24E0">
        <w:rPr>
          <w:rFonts w:asciiTheme="majorBidi" w:hAnsiTheme="majorBidi" w:cstheme="majorBidi"/>
          <w:szCs w:val="24"/>
          <w:lang w:eastAsia="zh-CN"/>
        </w:rPr>
        <w:br/>
      </w:r>
      <w:r w:rsidRPr="006D5EEA">
        <w:rPr>
          <w:rFonts w:asciiTheme="majorBidi" w:hAnsiTheme="majorBidi" w:cstheme="majorBidi"/>
          <w:szCs w:val="24"/>
          <w:lang w:eastAsia="zh-CN"/>
        </w:rPr>
        <w:t>春季。</w:t>
      </w:r>
    </w:p>
    <w:p w14:paraId="1F76A8AA" w14:textId="77496B8E" w:rsidR="00404C9B" w:rsidRDefault="00404C9B">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p>
    <w:p w14:paraId="56B02AE9" w14:textId="3F6AFE18" w:rsidR="00982CD9" w:rsidRDefault="00982CD9">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p>
    <w:p w14:paraId="06A2A335" w14:textId="77777777" w:rsidR="00982CD9" w:rsidRDefault="00982CD9">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p>
    <w:p w14:paraId="4A5DDEC0" w14:textId="17705656" w:rsidR="00023A9F" w:rsidRPr="006D5EEA" w:rsidRDefault="00023A9F" w:rsidP="00404C9B">
      <w:pPr>
        <w:pStyle w:val="AnnexNoTitle"/>
        <w:outlineLvl w:val="0"/>
        <w:rPr>
          <w:rFonts w:asciiTheme="majorBidi" w:hAnsiTheme="majorBidi" w:cstheme="majorBidi"/>
          <w:lang w:val="en-US" w:eastAsia="zh-CN"/>
        </w:rPr>
      </w:pPr>
      <w:bookmarkStart w:id="83" w:name="OLE_LINK25"/>
      <w:bookmarkStart w:id="84" w:name="OLE_LINK26"/>
      <w:r w:rsidRPr="006D5EEA">
        <w:rPr>
          <w:rFonts w:asciiTheme="majorBidi" w:hAnsiTheme="majorBidi" w:cstheme="majorBidi"/>
          <w:lang w:val="en-US" w:eastAsia="zh-CN"/>
        </w:rPr>
        <w:t>附件</w:t>
      </w:r>
      <w:r w:rsidRPr="006D5EEA">
        <w:rPr>
          <w:rFonts w:asciiTheme="majorBidi" w:hAnsiTheme="majorBidi" w:cstheme="majorBidi"/>
          <w:lang w:val="en-US" w:eastAsia="zh-CN"/>
        </w:rPr>
        <w:t>1</w:t>
      </w:r>
      <w:r w:rsidRPr="006D5EEA">
        <w:rPr>
          <w:rFonts w:asciiTheme="majorBidi" w:hAnsiTheme="majorBidi" w:cstheme="majorBidi"/>
          <w:lang w:val="en-US" w:eastAsia="zh-CN"/>
        </w:rPr>
        <w:t>的</w:t>
      </w:r>
      <w:r w:rsidRPr="006D5EEA">
        <w:rPr>
          <w:rFonts w:asciiTheme="majorBidi" w:hAnsiTheme="majorBidi" w:cstheme="majorBidi"/>
          <w:lang w:val="en-US" w:eastAsia="zh-CN"/>
        </w:rPr>
        <w:br/>
      </w:r>
      <w:r w:rsidRPr="006D5EEA">
        <w:rPr>
          <w:rFonts w:asciiTheme="majorBidi" w:hAnsiTheme="majorBidi" w:cstheme="majorBidi"/>
          <w:lang w:val="en-US" w:eastAsia="zh-CN"/>
        </w:rPr>
        <w:t>附文</w:t>
      </w:r>
      <w:r w:rsidRPr="006D5EEA">
        <w:rPr>
          <w:rFonts w:asciiTheme="majorBidi" w:hAnsiTheme="majorBidi" w:cstheme="majorBidi"/>
          <w:lang w:val="en-US" w:eastAsia="zh-CN"/>
        </w:rPr>
        <w:t>1</w:t>
      </w:r>
      <w:r w:rsidRPr="006D5EEA">
        <w:rPr>
          <w:rFonts w:asciiTheme="majorBidi" w:hAnsiTheme="majorBidi" w:cstheme="majorBidi"/>
          <w:lang w:val="en-US" w:eastAsia="zh-CN"/>
        </w:rPr>
        <w:br/>
      </w:r>
      <w:r w:rsidRPr="006D5EEA">
        <w:rPr>
          <w:rFonts w:asciiTheme="majorBidi" w:hAnsiTheme="majorBidi" w:cstheme="majorBidi"/>
          <w:lang w:val="en-US" w:eastAsia="zh-CN"/>
        </w:rPr>
        <w:br/>
      </w:r>
      <w:r w:rsidRPr="006D5EEA">
        <w:rPr>
          <w:rFonts w:asciiTheme="majorBidi" w:hAnsiTheme="majorBidi" w:cstheme="majorBidi"/>
          <w:lang w:val="en-US" w:eastAsia="zh-CN"/>
        </w:rPr>
        <w:t>通过测得的陆上衰落数据</w:t>
      </w:r>
      <w:r w:rsidRPr="006D5EEA">
        <w:rPr>
          <w:rFonts w:asciiTheme="majorBidi" w:hAnsiTheme="majorBidi" w:cstheme="majorBidi"/>
          <w:lang w:val="en-US" w:eastAsia="zh-CN"/>
        </w:rPr>
        <w:br/>
      </w:r>
      <w:r w:rsidRPr="006D5EEA">
        <w:rPr>
          <w:rFonts w:asciiTheme="majorBidi" w:hAnsiTheme="majorBidi" w:cstheme="majorBidi"/>
          <w:lang w:val="en-US" w:eastAsia="zh-CN"/>
        </w:rPr>
        <w:t>确定地面系数</w:t>
      </w:r>
      <w:r w:rsidRPr="006D5EEA">
        <w:rPr>
          <w:rFonts w:asciiTheme="majorBidi" w:hAnsiTheme="majorBidi" w:cstheme="majorBidi"/>
          <w:i/>
          <w:lang w:val="en-US" w:eastAsia="zh-CN"/>
        </w:rPr>
        <w:t>K</w:t>
      </w:r>
      <w:r w:rsidRPr="006D5EEA">
        <w:rPr>
          <w:rFonts w:asciiTheme="majorBidi" w:hAnsiTheme="majorBidi" w:cstheme="majorBidi"/>
          <w:lang w:val="en-US" w:eastAsia="zh-CN"/>
        </w:rPr>
        <w:t>的方法</w:t>
      </w:r>
      <w:bookmarkEnd w:id="83"/>
      <w:bookmarkEnd w:id="84"/>
    </w:p>
    <w:p w14:paraId="0E375002" w14:textId="77777777" w:rsidR="00023A9F" w:rsidRPr="006D5EEA" w:rsidRDefault="00023A9F" w:rsidP="00023A9F">
      <w:pPr>
        <w:pStyle w:val="Normalaftertitle0"/>
        <w:ind w:firstLineChars="200" w:firstLine="480"/>
        <w:rPr>
          <w:rFonts w:asciiTheme="majorBidi" w:hAnsiTheme="majorBidi" w:cstheme="majorBidi"/>
          <w:lang w:eastAsia="zh-CN"/>
        </w:rPr>
      </w:pPr>
      <w:r w:rsidRPr="00F92C10">
        <w:rPr>
          <w:rFonts w:ascii="STKaiti" w:eastAsia="STKaiti" w:hAnsi="STKaiti" w:cstheme="majorBidi"/>
          <w:lang w:eastAsia="zh-CN"/>
        </w:rPr>
        <w:t>步骤</w:t>
      </w:r>
      <w:r w:rsidRPr="006D5EEA">
        <w:rPr>
          <w:rFonts w:asciiTheme="majorBidi" w:eastAsia="KaiTi_GB2312" w:hAnsiTheme="majorBidi" w:cstheme="majorBidi"/>
          <w:lang w:eastAsia="zh-CN"/>
        </w:rPr>
        <w:t>1</w:t>
      </w:r>
      <w:r w:rsidRPr="00F92C10">
        <w:rPr>
          <w:rFonts w:ascii="SimSun" w:hAnsi="SimSun" w:cstheme="majorBidi"/>
          <w:lang w:eastAsia="zh-CN"/>
        </w:rPr>
        <w:t>：</w:t>
      </w:r>
      <w:r w:rsidRPr="006D5EEA">
        <w:rPr>
          <w:rFonts w:asciiTheme="majorBidi" w:hAnsiTheme="majorBidi" w:cstheme="majorBidi"/>
          <w:lang w:eastAsia="zh-CN"/>
        </w:rPr>
        <w:t>获得每一工作年份中最差日历月份衰落分布的包络，使用长期中值作为参考。取平均值以获得平均最差月累积的衰落分布，并将其绘制在一幅半对数图中。</w:t>
      </w:r>
    </w:p>
    <w:p w14:paraId="0C7F2A3D" w14:textId="20D210B2" w:rsidR="00023A9F" w:rsidRPr="00CB24E0" w:rsidRDefault="00023A9F" w:rsidP="00CB24E0">
      <w:pPr>
        <w:ind w:firstLineChars="200" w:firstLine="480"/>
        <w:rPr>
          <w:rFonts w:asciiTheme="majorBidi" w:hAnsiTheme="majorBidi" w:cstheme="majorBidi"/>
          <w:lang w:eastAsia="zh-CN"/>
        </w:rPr>
      </w:pPr>
      <w:r w:rsidRPr="00F92C10">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2</w:t>
      </w:r>
      <w:r w:rsidRPr="00F92C10">
        <w:rPr>
          <w:rFonts w:ascii="SimSun" w:hAnsi="SimSun" w:cstheme="majorBidi"/>
          <w:szCs w:val="24"/>
          <w:lang w:eastAsia="zh-CN"/>
        </w:rPr>
        <w:t>：</w:t>
      </w:r>
      <w:r w:rsidRPr="006D5EEA">
        <w:rPr>
          <w:rFonts w:asciiTheme="majorBidi" w:hAnsiTheme="majorBidi" w:cstheme="majorBidi"/>
          <w:szCs w:val="24"/>
          <w:lang w:eastAsia="zh-CN"/>
        </w:rPr>
        <w:t>在图中标出衰落深度</w:t>
      </w:r>
      <w:r w:rsidRPr="006D5EEA">
        <w:rPr>
          <w:rFonts w:asciiTheme="majorBidi" w:hAnsiTheme="majorBidi" w:cstheme="majorBidi"/>
          <w:i/>
          <w:iCs/>
          <w:szCs w:val="24"/>
          <w:lang w:eastAsia="zh-CN"/>
        </w:rPr>
        <w:t>A</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，超过这一点累积分布则</w:t>
      </w:r>
      <w:proofErr w:type="gramStart"/>
      <w:r w:rsidRPr="006D5EEA">
        <w:rPr>
          <w:rFonts w:asciiTheme="majorBidi" w:hAnsiTheme="majorBidi" w:cstheme="majorBidi"/>
          <w:szCs w:val="24"/>
          <w:lang w:eastAsia="zh-CN"/>
        </w:rPr>
        <w:t>近似呈</w:t>
      </w:r>
      <w:proofErr w:type="gramEnd"/>
      <w:r w:rsidRPr="006D5EEA">
        <w:rPr>
          <w:rFonts w:asciiTheme="majorBidi" w:hAnsiTheme="majorBidi" w:cstheme="majorBidi"/>
          <w:szCs w:val="24"/>
          <w:lang w:eastAsia="zh-CN"/>
        </w:rPr>
        <w:t>线性，并且得到对应的时间百分比</w:t>
      </w:r>
      <w:r w:rsidRPr="006D5EEA">
        <w:rPr>
          <w:rFonts w:asciiTheme="majorBidi" w:hAnsiTheme="majorBidi" w:cstheme="majorBidi"/>
          <w:i/>
          <w:iCs/>
          <w:szCs w:val="24"/>
          <w:lang w:eastAsia="zh-CN"/>
        </w:rPr>
        <w:t>p</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。这一线性部分组成了大衰落深度的尾部，其斜率可以在</w:t>
      </w:r>
      <w:r w:rsidRPr="006D5EEA">
        <w:rPr>
          <w:rFonts w:asciiTheme="majorBidi" w:hAnsiTheme="majorBidi" w:cstheme="majorBidi"/>
          <w:szCs w:val="24"/>
          <w:lang w:eastAsia="zh-CN"/>
        </w:rPr>
        <w:t>10 dB/</w:t>
      </w:r>
      <w:r w:rsidRPr="006D5EEA">
        <w:rPr>
          <w:rFonts w:asciiTheme="majorBidi" w:hAnsiTheme="majorBidi" w:cstheme="majorBidi"/>
          <w:szCs w:val="24"/>
          <w:lang w:eastAsia="zh-CN"/>
        </w:rPr>
        <w:t>十年的</w:t>
      </w:r>
      <w:r w:rsidRPr="000F3325">
        <w:rPr>
          <w:rFonts w:ascii="SimSun" w:hAnsi="SimSun" w:cstheme="majorBidi"/>
          <w:szCs w:val="24"/>
          <w:lang w:eastAsia="zh-CN"/>
        </w:rPr>
        <w:t>“</w:t>
      </w:r>
      <w:r w:rsidRPr="006D5EEA">
        <w:rPr>
          <w:rFonts w:asciiTheme="majorBidi" w:hAnsiTheme="majorBidi" w:cstheme="majorBidi"/>
          <w:szCs w:val="24"/>
          <w:lang w:eastAsia="zh-CN"/>
        </w:rPr>
        <w:t>瑞利</w:t>
      </w:r>
      <w:r w:rsidRPr="000F3325">
        <w:rPr>
          <w:rFonts w:ascii="SimSun" w:hAnsi="SimSun" w:cstheme="majorBidi"/>
          <w:szCs w:val="24"/>
          <w:lang w:eastAsia="zh-CN"/>
        </w:rPr>
        <w:t>”</w:t>
      </w:r>
      <w:r w:rsidRPr="006D5EEA">
        <w:rPr>
          <w:rFonts w:asciiTheme="majorBidi" w:hAnsiTheme="majorBidi" w:cstheme="majorBidi"/>
          <w:szCs w:val="24"/>
          <w:lang w:eastAsia="zh-CN"/>
        </w:rPr>
        <w:t>平均值附近最多变化</w:t>
      </w:r>
      <w:r w:rsidRPr="006D5EEA">
        <w:rPr>
          <w:rFonts w:asciiTheme="majorBidi" w:hAnsiTheme="majorBidi" w:cstheme="majorBidi"/>
          <w:szCs w:val="24"/>
          <w:lang w:eastAsia="zh-CN"/>
        </w:rPr>
        <w:t>3</w:t>
      </w:r>
      <w:r w:rsidRPr="006D5EEA">
        <w:rPr>
          <w:rFonts w:asciiTheme="majorBidi" w:hAnsiTheme="majorBidi" w:cstheme="majorBidi"/>
          <w:szCs w:val="24"/>
          <w:lang w:eastAsia="zh-CN"/>
        </w:rPr>
        <w:t>或</w:t>
      </w:r>
      <w:r w:rsidRPr="006D5EEA">
        <w:rPr>
          <w:rFonts w:asciiTheme="majorBidi" w:hAnsiTheme="majorBidi" w:cstheme="majorBidi"/>
          <w:szCs w:val="24"/>
          <w:lang w:eastAsia="zh-CN"/>
        </w:rPr>
        <w:t>4 dB/</w:t>
      </w:r>
      <w:r w:rsidRPr="006D5EEA">
        <w:rPr>
          <w:rFonts w:asciiTheme="majorBidi" w:hAnsiTheme="majorBidi" w:cstheme="majorBidi"/>
          <w:szCs w:val="24"/>
          <w:lang w:eastAsia="zh-CN"/>
        </w:rPr>
        <w:t>十年，这一变化的量依赖于平均分布所含数据涉及的年数。</w:t>
      </w:r>
    </w:p>
    <w:p w14:paraId="05841BBD" w14:textId="1D11B329" w:rsidR="00023A9F" w:rsidRPr="00B117B6" w:rsidRDefault="00023A9F" w:rsidP="00023A9F">
      <w:pPr>
        <w:ind w:firstLineChars="200" w:firstLine="480"/>
        <w:rPr>
          <w:rFonts w:asciiTheme="majorBidi" w:hAnsiTheme="majorBidi" w:cstheme="majorBidi"/>
          <w:lang w:eastAsia="zh-CN"/>
        </w:rPr>
      </w:pPr>
      <w:r w:rsidRPr="00F92C10">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3</w:t>
      </w:r>
      <w:r w:rsidRPr="00F92C10">
        <w:rPr>
          <w:rFonts w:ascii="SimSun" w:hAnsi="SimSun" w:cstheme="majorBidi"/>
          <w:szCs w:val="24"/>
          <w:lang w:eastAsia="zh-CN"/>
        </w:rPr>
        <w:t>：</w:t>
      </w:r>
      <w:r>
        <w:rPr>
          <w:rFonts w:asciiTheme="majorBidi" w:hAnsiTheme="majorBidi" w:cstheme="majorBidi"/>
          <w:szCs w:val="24"/>
          <w:lang w:eastAsia="zh-CN"/>
        </w:rPr>
        <w:t>由公式</w:t>
      </w:r>
      <w:r w:rsidR="00B117B6">
        <w:rPr>
          <w:rFonts w:asciiTheme="majorBidi" w:hAnsiTheme="majorBidi" w:cstheme="majorBidi" w:hint="eastAsia"/>
          <w:szCs w:val="24"/>
          <w:lang w:eastAsia="zh-CN"/>
        </w:rPr>
        <w:t>(</w:t>
      </w:r>
      <w:r w:rsidR="00B117B6">
        <w:rPr>
          <w:rFonts w:asciiTheme="majorBidi" w:hAnsiTheme="majorBidi" w:cstheme="majorBidi"/>
          <w:szCs w:val="24"/>
          <w:lang w:eastAsia="zh-CN"/>
        </w:rPr>
        <w:t>5</w:t>
      </w:r>
      <w:r w:rsidR="00B117B6">
        <w:rPr>
          <w:rFonts w:asciiTheme="majorBidi" w:hAnsiTheme="majorBidi" w:cstheme="majorBidi" w:hint="eastAsia"/>
          <w:szCs w:val="24"/>
          <w:lang w:eastAsia="zh-CN"/>
        </w:rPr>
        <w:t>)</w:t>
      </w:r>
      <w:r w:rsidR="00B117B6">
        <w:rPr>
          <w:rFonts w:asciiTheme="majorBidi" w:hAnsiTheme="majorBidi" w:cstheme="majorBidi" w:hint="eastAsia"/>
          <w:szCs w:val="24"/>
          <w:lang w:eastAsia="zh-CN"/>
        </w:rPr>
        <w:t>和</w:t>
      </w:r>
      <w:r>
        <w:rPr>
          <w:rFonts w:asciiTheme="majorBidi" w:hAnsiTheme="majorBidi" w:cstheme="majorBidi" w:hint="eastAsia"/>
          <w:szCs w:val="24"/>
          <w:lang w:eastAsia="zh-CN"/>
        </w:rPr>
        <w:t>(</w:t>
      </w:r>
      <w:r w:rsidRPr="006D5EEA">
        <w:rPr>
          <w:rFonts w:asciiTheme="majorBidi" w:hAnsiTheme="majorBidi" w:cstheme="majorBidi"/>
          <w:szCs w:val="24"/>
          <w:lang w:eastAsia="zh-CN"/>
        </w:rPr>
        <w:t>6</w:t>
      </w:r>
      <w:r>
        <w:rPr>
          <w:rFonts w:asciiTheme="majorBidi" w:hAnsiTheme="majorBidi" w:cstheme="majorBidi" w:hint="eastAsia"/>
          <w:szCs w:val="24"/>
          <w:lang w:eastAsia="zh-CN"/>
        </w:rPr>
        <w:t>)</w:t>
      </w:r>
      <w:r w:rsidRPr="006D5EEA">
        <w:rPr>
          <w:rFonts w:asciiTheme="majorBidi" w:hAnsiTheme="majorBidi" w:cstheme="majorBidi"/>
          <w:szCs w:val="24"/>
          <w:lang w:eastAsia="zh-CN"/>
        </w:rPr>
        <w:t>计算倾角</w:t>
      </w:r>
      <w:r w:rsidRPr="006D5EEA">
        <w:rPr>
          <w:rFonts w:asciiTheme="majorBidi" w:hAnsiTheme="majorBidi" w:cstheme="majorBidi"/>
          <w:szCs w:val="24"/>
          <w:lang w:eastAsia="zh-CN"/>
        </w:rPr>
        <w:t>|</w:t>
      </w:r>
      <w:r w:rsidRPr="006D5EEA">
        <w:rPr>
          <w:rFonts w:asciiTheme="majorBidi" w:hAnsiTheme="majorBidi" w:cstheme="majorBidi"/>
          <w:szCs w:val="24"/>
        </w:rPr>
        <w:sym w:font="Symbol" w:char="F065"/>
      </w:r>
      <w:r w:rsidRPr="006D5EEA">
        <w:rPr>
          <w:rFonts w:asciiTheme="majorBidi" w:hAnsiTheme="majorBidi" w:cstheme="majorBidi"/>
          <w:i/>
          <w:iCs/>
          <w:szCs w:val="24"/>
          <w:vertAlign w:val="subscript"/>
          <w:lang w:eastAsia="zh-CN"/>
        </w:rPr>
        <w:t>p</w:t>
      </w:r>
      <w:r w:rsidRPr="006D5EEA">
        <w:rPr>
          <w:rFonts w:asciiTheme="majorBidi" w:hAnsiTheme="majorBidi" w:cstheme="majorBidi"/>
          <w:szCs w:val="24"/>
          <w:lang w:eastAsia="zh-CN"/>
        </w:rPr>
        <w:t>|</w:t>
      </w:r>
      <w:r w:rsidR="00B117B6">
        <w:rPr>
          <w:rFonts w:asciiTheme="majorBidi" w:hAnsiTheme="majorBidi" w:cstheme="majorBidi" w:hint="eastAsia"/>
          <w:szCs w:val="24"/>
          <w:lang w:eastAsia="zh-CN"/>
        </w:rPr>
        <w:t>和平均路径间隙</w:t>
      </w:r>
      <w:proofErr w:type="spellStart"/>
      <w:r w:rsidR="00B117B6" w:rsidRPr="00C33D37">
        <w:rPr>
          <w:i/>
          <w:iCs/>
          <w:color w:val="000000" w:themeColor="text1"/>
          <w:lang w:eastAsia="zh-CN"/>
        </w:rPr>
        <w:t>h</w:t>
      </w:r>
      <w:r w:rsidR="00B117B6" w:rsidRPr="00C33D37">
        <w:rPr>
          <w:i/>
          <w:iCs/>
          <w:color w:val="000000" w:themeColor="text1"/>
          <w:vertAlign w:val="subscript"/>
          <w:lang w:eastAsia="zh-CN"/>
        </w:rPr>
        <w:t>c</w:t>
      </w:r>
      <w:proofErr w:type="spellEnd"/>
      <w:r w:rsidR="00B117B6">
        <w:rPr>
          <w:rFonts w:asciiTheme="majorBidi" w:hAnsiTheme="majorBidi" w:cstheme="majorBidi" w:hint="eastAsia"/>
          <w:szCs w:val="24"/>
          <w:lang w:eastAsia="zh-CN"/>
        </w:rPr>
        <w:t>。</w:t>
      </w:r>
    </w:p>
    <w:p w14:paraId="3828D044" w14:textId="573E0A48" w:rsidR="00023A9F" w:rsidRPr="006D5EEA" w:rsidRDefault="00023A9F" w:rsidP="00023A9F">
      <w:pPr>
        <w:ind w:firstLineChars="200" w:firstLine="480"/>
        <w:rPr>
          <w:rFonts w:asciiTheme="majorBidi" w:hAnsiTheme="majorBidi" w:cstheme="majorBidi"/>
          <w:lang w:eastAsia="zh-CN"/>
        </w:rPr>
      </w:pPr>
      <w:r w:rsidRPr="00F92C10">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4</w:t>
      </w:r>
      <w:r w:rsidRPr="00F92C10">
        <w:rPr>
          <w:rFonts w:ascii="SimSun" w:hAnsi="SimSun" w:cstheme="majorBidi"/>
          <w:szCs w:val="24"/>
          <w:lang w:eastAsia="zh-CN"/>
        </w:rPr>
        <w:t>：</w:t>
      </w:r>
      <w:r w:rsidRPr="006D5EEA">
        <w:rPr>
          <w:rFonts w:asciiTheme="majorBidi" w:hAnsiTheme="majorBidi" w:cstheme="majorBidi"/>
          <w:szCs w:val="24"/>
          <w:lang w:eastAsia="zh-CN"/>
        </w:rPr>
        <w:t>将</w:t>
      </w:r>
      <w:r w:rsidRPr="000F3325">
        <w:rPr>
          <w:rFonts w:ascii="SimSun" w:hAnsi="SimSun" w:cstheme="majorBidi"/>
          <w:szCs w:val="24"/>
          <w:lang w:eastAsia="zh-CN"/>
        </w:rPr>
        <w:t>“</w:t>
      </w:r>
      <w:r w:rsidRPr="006D5EEA">
        <w:rPr>
          <w:rFonts w:asciiTheme="majorBidi" w:hAnsiTheme="majorBidi" w:cstheme="majorBidi"/>
          <w:szCs w:val="24"/>
          <w:lang w:eastAsia="zh-CN"/>
        </w:rPr>
        <w:t>第一尾点</w:t>
      </w:r>
      <w:r w:rsidRPr="000F3325">
        <w:rPr>
          <w:rFonts w:ascii="SimSun" w:hAnsi="SimSun" w:cstheme="majorBidi"/>
          <w:szCs w:val="24"/>
          <w:lang w:eastAsia="zh-CN"/>
        </w:rPr>
        <w:t>”</w:t>
      </w:r>
      <w:r w:rsidRPr="006D5EEA">
        <w:rPr>
          <w:rFonts w:asciiTheme="majorBidi" w:hAnsiTheme="majorBidi" w:cstheme="majorBidi"/>
          <w:szCs w:val="24"/>
          <w:lang w:eastAsia="zh-CN"/>
        </w:rPr>
        <w:t>的坐标（</w:t>
      </w:r>
      <w:r w:rsidRPr="00C33D37">
        <w:rPr>
          <w:rFonts w:asciiTheme="majorBidi" w:hAnsiTheme="majorBidi" w:cstheme="majorBidi"/>
          <w:i/>
          <w:iCs/>
          <w:szCs w:val="24"/>
          <w:lang w:eastAsia="zh-CN"/>
        </w:rPr>
        <w:t>p</w:t>
      </w:r>
      <w:r w:rsidRPr="00C33D37">
        <w:rPr>
          <w:rFonts w:asciiTheme="majorBidi" w:hAnsiTheme="majorBidi" w:cstheme="majorBidi"/>
          <w:szCs w:val="24"/>
          <w:vertAlign w:val="subscript"/>
          <w:lang w:eastAsia="zh-CN"/>
        </w:rPr>
        <w:t>1</w:t>
      </w:r>
      <w:r w:rsidRPr="00C33D37">
        <w:rPr>
          <w:rFonts w:asciiTheme="majorBidi" w:hAnsiTheme="majorBidi" w:cstheme="majorBidi"/>
          <w:szCs w:val="24"/>
          <w:lang w:eastAsia="zh-CN"/>
        </w:rPr>
        <w:t xml:space="preserve">, </w:t>
      </w:r>
      <w:r w:rsidRPr="00C33D37">
        <w:rPr>
          <w:rFonts w:asciiTheme="majorBidi" w:hAnsiTheme="majorBidi" w:cstheme="majorBidi"/>
          <w:i/>
          <w:iCs/>
          <w:szCs w:val="24"/>
          <w:lang w:eastAsia="zh-CN"/>
        </w:rPr>
        <w:t>A</w:t>
      </w:r>
      <w:r w:rsidRPr="00C33D37">
        <w:rPr>
          <w:rFonts w:asciiTheme="majorBidi" w:hAnsiTheme="majorBidi" w:cstheme="majorBidi"/>
          <w:szCs w:val="24"/>
          <w:vertAlign w:val="subscript"/>
          <w:lang w:eastAsia="zh-CN"/>
        </w:rPr>
        <w:t>1</w:t>
      </w:r>
      <w:r w:rsidRPr="006D5EEA">
        <w:rPr>
          <w:rFonts w:asciiTheme="majorBidi" w:hAnsiTheme="majorBidi" w:cstheme="majorBidi"/>
          <w:szCs w:val="24"/>
          <w:lang w:eastAsia="zh-CN"/>
        </w:rPr>
        <w:t>）连同</w:t>
      </w:r>
      <w:r w:rsidR="00045275" w:rsidRPr="006A0C5A">
        <w:rPr>
          <w:i/>
          <w:iCs/>
          <w:lang w:val="en-GB" w:eastAsia="zh-CN"/>
        </w:rPr>
        <w:t>d</w:t>
      </w:r>
      <w:r w:rsidR="00045275">
        <w:rPr>
          <w:rFonts w:hint="eastAsia"/>
          <w:lang w:val="en-GB" w:eastAsia="zh-CN"/>
        </w:rPr>
        <w:t>、</w:t>
      </w:r>
      <w:r w:rsidR="00045275" w:rsidRPr="006A0C5A">
        <w:rPr>
          <w:i/>
          <w:iCs/>
          <w:lang w:val="en-GB" w:eastAsia="zh-CN"/>
        </w:rPr>
        <w:t>f</w:t>
      </w:r>
      <w:r w:rsidR="00045275">
        <w:rPr>
          <w:rFonts w:hint="eastAsia"/>
          <w:lang w:val="en-GB" w:eastAsia="zh-CN"/>
        </w:rPr>
        <w:t>、</w:t>
      </w:r>
      <w:r w:rsidR="00045275" w:rsidRPr="009451DF">
        <w:rPr>
          <w:rFonts w:asciiTheme="majorBidi" w:hAnsiTheme="majorBidi" w:cstheme="majorBidi"/>
        </w:rPr>
        <w:sym w:font="Symbol" w:char="F07C"/>
      </w:r>
      <w:r w:rsidR="00045275" w:rsidRPr="006A0C5A">
        <w:rPr>
          <w:rFonts w:ascii="Tms Rmn" w:hAnsi="Tms Rmn"/>
          <w:sz w:val="12"/>
          <w:szCs w:val="12"/>
          <w:lang w:val="en-GB" w:eastAsia="zh-CN"/>
        </w:rPr>
        <w:t> </w:t>
      </w:r>
      <w:r w:rsidR="00045275" w:rsidRPr="009451DF">
        <w:rPr>
          <w:szCs w:val="24"/>
        </w:rPr>
        <w:t>ε</w:t>
      </w:r>
      <w:r w:rsidR="00045275" w:rsidRPr="006A0C5A">
        <w:rPr>
          <w:i/>
          <w:iCs/>
          <w:vertAlign w:val="subscript"/>
          <w:lang w:val="en-GB" w:eastAsia="zh-CN"/>
        </w:rPr>
        <w:t>p</w:t>
      </w:r>
      <w:r w:rsidR="00045275" w:rsidRPr="006A0C5A">
        <w:rPr>
          <w:rFonts w:ascii="Tms Rmn" w:hAnsi="Tms Rmn"/>
          <w:sz w:val="12"/>
          <w:szCs w:val="12"/>
          <w:lang w:val="en-GB" w:eastAsia="zh-CN"/>
        </w:rPr>
        <w:t> </w:t>
      </w:r>
      <w:r w:rsidR="00045275" w:rsidRPr="009451DF">
        <w:rPr>
          <w:rFonts w:asciiTheme="majorBidi" w:hAnsiTheme="majorBidi" w:cstheme="majorBidi"/>
        </w:rPr>
        <w:sym w:font="Symbol" w:char="F07C"/>
      </w:r>
      <w:r w:rsidR="00045275">
        <w:rPr>
          <w:rFonts w:asciiTheme="majorBidi" w:hAnsiTheme="majorBidi" w:cstheme="majorBidi" w:hint="eastAsia"/>
          <w:color w:val="000000" w:themeColor="text1"/>
          <w:lang w:val="en-GB" w:eastAsia="zh-CN"/>
        </w:rPr>
        <w:t>、</w:t>
      </w:r>
      <w:proofErr w:type="spellStart"/>
      <w:r w:rsidR="00045275" w:rsidRPr="006A0C5A">
        <w:rPr>
          <w:rFonts w:asciiTheme="majorBidi" w:hAnsiTheme="majorBidi" w:cstheme="majorBidi"/>
          <w:i/>
          <w:iCs/>
          <w:color w:val="000000" w:themeColor="text1"/>
          <w:lang w:val="en-GB" w:eastAsia="zh-CN"/>
        </w:rPr>
        <w:t>h</w:t>
      </w:r>
      <w:r w:rsidR="00045275" w:rsidRPr="006A0C5A">
        <w:rPr>
          <w:rFonts w:asciiTheme="majorBidi" w:hAnsiTheme="majorBidi" w:cstheme="majorBidi"/>
          <w:i/>
          <w:iCs/>
          <w:color w:val="000000" w:themeColor="text1"/>
          <w:vertAlign w:val="subscript"/>
          <w:lang w:val="en-GB" w:eastAsia="zh-CN"/>
        </w:rPr>
        <w:t>c</w:t>
      </w:r>
      <w:proofErr w:type="spellEnd"/>
      <w:r>
        <w:rPr>
          <w:rFonts w:asciiTheme="majorBidi" w:hAnsiTheme="majorBidi" w:cstheme="majorBidi"/>
          <w:szCs w:val="24"/>
          <w:lang w:eastAsia="zh-CN"/>
        </w:rPr>
        <w:t>的值代入公式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7</w:t>
      </w:r>
      <w:r>
        <w:rPr>
          <w:rFonts w:asciiTheme="majorBidi" w:hAnsiTheme="majorBidi" w:cstheme="majorBidi" w:hint="eastAsia"/>
          <w:szCs w:val="24"/>
          <w:lang w:eastAsia="zh-CN"/>
        </w:rPr>
        <w:t>)</w:t>
      </w:r>
      <w:r w:rsidRPr="006D5EEA">
        <w:rPr>
          <w:rFonts w:asciiTheme="majorBidi" w:hAnsiTheme="majorBidi" w:cstheme="majorBidi"/>
          <w:szCs w:val="24"/>
          <w:lang w:eastAsia="zh-CN"/>
        </w:rPr>
        <w:t>，计算地面系数</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的值。</w:t>
      </w:r>
    </w:p>
    <w:p w14:paraId="10CA99CC" w14:textId="55564A5E" w:rsidR="00023A9F" w:rsidRPr="006D5EEA" w:rsidRDefault="00023A9F" w:rsidP="00023A9F">
      <w:pPr>
        <w:ind w:firstLineChars="200" w:firstLine="480"/>
        <w:rPr>
          <w:rFonts w:asciiTheme="majorBidi" w:hAnsiTheme="majorBidi" w:cstheme="majorBidi"/>
          <w:lang w:val="en-US" w:eastAsia="zh-CN"/>
        </w:rPr>
      </w:pPr>
      <w:r w:rsidRPr="00F92C10">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5</w:t>
      </w:r>
      <w:r w:rsidRPr="00F92C10">
        <w:rPr>
          <w:rFonts w:ascii="SimSun" w:hAnsi="SimSun" w:cstheme="majorBidi"/>
          <w:szCs w:val="24"/>
          <w:lang w:eastAsia="zh-CN"/>
        </w:rPr>
        <w:t>：</w:t>
      </w:r>
      <w:r w:rsidRPr="006D5EEA">
        <w:rPr>
          <w:rFonts w:asciiTheme="majorBidi" w:hAnsiTheme="majorBidi" w:cstheme="majorBidi"/>
          <w:szCs w:val="24"/>
          <w:lang w:eastAsia="zh-CN"/>
        </w:rPr>
        <w:t>如果能得到具有相似气候和地形的某区域内若干条路径的数据或某条路径上若干频率等的数据，平均的地面系数应该通过对</w:t>
      </w:r>
      <w:r w:rsidRPr="006D5EEA">
        <w:rPr>
          <w:rFonts w:asciiTheme="majorBidi" w:hAnsiTheme="majorBidi" w:cstheme="majorBidi"/>
          <w:szCs w:val="24"/>
          <w:lang w:eastAsia="zh-CN"/>
        </w:rPr>
        <w:t xml:space="preserve">log </w:t>
      </w:r>
      <w:r w:rsidRPr="006D5EEA">
        <w:rPr>
          <w:rFonts w:asciiTheme="majorBidi" w:hAnsiTheme="majorBidi" w:cstheme="majorBidi"/>
          <w:i/>
          <w:iCs/>
          <w:szCs w:val="24"/>
          <w:lang w:eastAsia="zh-CN"/>
        </w:rPr>
        <w:t>K</w:t>
      </w:r>
      <w:r w:rsidR="00045275">
        <w:rPr>
          <w:rFonts w:asciiTheme="majorBidi" w:hAnsiTheme="majorBidi" w:cstheme="majorBidi" w:hint="eastAsia"/>
          <w:szCs w:val="24"/>
          <w:lang w:eastAsia="zh-CN"/>
        </w:rPr>
        <w:t>值取</w:t>
      </w:r>
      <w:r w:rsidRPr="006D5EEA">
        <w:rPr>
          <w:rFonts w:asciiTheme="majorBidi" w:hAnsiTheme="majorBidi" w:cstheme="majorBidi"/>
          <w:szCs w:val="24"/>
          <w:lang w:eastAsia="zh-CN"/>
        </w:rPr>
        <w:t>平均得到。</w:t>
      </w:r>
      <w:r w:rsidR="00045275">
        <w:rPr>
          <w:rFonts w:hint="eastAsia"/>
          <w:lang w:eastAsia="zh-CN"/>
        </w:rPr>
        <w:t>文件</w:t>
      </w:r>
      <w:r w:rsidR="00045275" w:rsidRPr="00045275">
        <w:rPr>
          <w:rFonts w:hint="eastAsia"/>
          <w:color w:val="000000" w:themeColor="text1"/>
          <w:lang w:val="en-GB" w:eastAsia="zh-CN"/>
        </w:rPr>
        <w:t>LogK.csv</w:t>
      </w:r>
      <w:r w:rsidR="00045275" w:rsidRPr="00045275">
        <w:rPr>
          <w:rFonts w:hint="eastAsia"/>
          <w:color w:val="000000" w:themeColor="text1"/>
          <w:lang w:val="en-GB" w:eastAsia="zh-CN"/>
        </w:rPr>
        <w:t>中的</w:t>
      </w:r>
      <w:r w:rsidR="00045275">
        <w:rPr>
          <w:rFonts w:hint="eastAsia"/>
          <w:color w:val="000000" w:themeColor="text1"/>
          <w:lang w:val="en-GB" w:eastAsia="zh-CN"/>
        </w:rPr>
        <w:t>地面系数</w:t>
      </w:r>
      <w:r w:rsidR="00045275" w:rsidRPr="00045275">
        <w:rPr>
          <w:rFonts w:hint="eastAsia"/>
          <w:color w:val="000000" w:themeColor="text1"/>
          <w:lang w:val="en-GB" w:eastAsia="zh-CN"/>
        </w:rPr>
        <w:t>数据非常符合表路径附近</w:t>
      </w:r>
      <w:r w:rsidR="00045275" w:rsidRPr="00045275">
        <w:rPr>
          <w:rFonts w:hint="eastAsia"/>
          <w:color w:val="000000" w:themeColor="text1"/>
          <w:lang w:val="en-GB" w:eastAsia="zh-CN"/>
        </w:rPr>
        <w:t>DBSG3</w:t>
      </w:r>
      <w:r w:rsidR="00045275" w:rsidRPr="00045275">
        <w:rPr>
          <w:rFonts w:hint="eastAsia"/>
          <w:color w:val="000000" w:themeColor="text1"/>
          <w:lang w:val="en-GB" w:eastAsia="zh-CN"/>
        </w:rPr>
        <w:t>表</w:t>
      </w:r>
      <w:r w:rsidR="00045275" w:rsidRPr="00045275">
        <w:rPr>
          <w:rFonts w:hint="eastAsia"/>
          <w:color w:val="000000" w:themeColor="text1"/>
          <w:lang w:val="en-GB" w:eastAsia="zh-CN"/>
        </w:rPr>
        <w:t>I</w:t>
      </w:r>
      <w:r w:rsidR="00045275">
        <w:rPr>
          <w:rFonts w:hint="eastAsia"/>
          <w:color w:val="000000" w:themeColor="text1"/>
          <w:lang w:val="en-GB" w:eastAsia="zh-CN"/>
        </w:rPr>
        <w:t>-</w:t>
      </w:r>
      <w:r w:rsidR="00045275" w:rsidRPr="00045275">
        <w:rPr>
          <w:rFonts w:hint="eastAsia"/>
          <w:color w:val="000000" w:themeColor="text1"/>
          <w:lang w:val="en-GB" w:eastAsia="zh-CN"/>
        </w:rPr>
        <w:t>2</w:t>
      </w:r>
      <w:r w:rsidR="00045275" w:rsidRPr="00045275">
        <w:rPr>
          <w:rFonts w:hint="eastAsia"/>
          <w:color w:val="000000" w:themeColor="text1"/>
          <w:lang w:val="en-GB" w:eastAsia="zh-CN"/>
        </w:rPr>
        <w:t>中的</w:t>
      </w:r>
      <w:r w:rsidR="00045275">
        <w:rPr>
          <w:rFonts w:hint="eastAsia"/>
          <w:color w:val="000000" w:themeColor="text1"/>
          <w:lang w:val="en-GB" w:eastAsia="zh-CN"/>
        </w:rPr>
        <w:t>衰落</w:t>
      </w:r>
      <w:r w:rsidR="00045275" w:rsidRPr="00045275">
        <w:rPr>
          <w:rFonts w:hint="eastAsia"/>
          <w:color w:val="000000" w:themeColor="text1"/>
          <w:lang w:val="en-GB" w:eastAsia="zh-CN"/>
        </w:rPr>
        <w:t>数据，因为该文件是由泛克里金法生成的，泛克里金法是一种结合了回归和插值的技术。</w:t>
      </w:r>
    </w:p>
    <w:p w14:paraId="477AD976" w14:textId="77777777" w:rsidR="00023A9F" w:rsidRDefault="00023A9F" w:rsidP="00023A9F">
      <w:pPr>
        <w:pStyle w:val="Reasons"/>
        <w:rPr>
          <w:lang w:eastAsia="zh-CN"/>
        </w:rPr>
      </w:pPr>
    </w:p>
    <w:p w14:paraId="4EF5601A" w14:textId="77777777" w:rsidR="00023A9F" w:rsidRDefault="00023A9F" w:rsidP="00023A9F">
      <w:pPr>
        <w:jc w:val="center"/>
      </w:pPr>
      <w:r>
        <w:t>______________</w:t>
      </w:r>
    </w:p>
    <w:bookmarkEnd w:id="3"/>
    <w:bookmarkEnd w:id="4"/>
    <w:bookmarkEnd w:id="5"/>
    <w:bookmarkEnd w:id="6"/>
    <w:p w14:paraId="69EBAECA" w14:textId="77777777" w:rsidR="00023A9F" w:rsidRPr="00570DEE" w:rsidRDefault="00023A9F" w:rsidP="0014052B">
      <w:pPr>
        <w:rPr>
          <w:lang w:eastAsia="zh-CN"/>
        </w:rPr>
      </w:pPr>
    </w:p>
    <w:sectPr w:rsidR="00023A9F" w:rsidRPr="00570DEE" w:rsidSect="004C6233">
      <w:headerReference w:type="even" r:id="rId295"/>
      <w:headerReference w:type="first" r:id="rId296"/>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89C4E" w14:textId="77777777" w:rsidR="002C20F5" w:rsidRDefault="002C20F5">
      <w:r>
        <w:separator/>
      </w:r>
    </w:p>
  </w:endnote>
  <w:endnote w:type="continuationSeparator" w:id="0">
    <w:p w14:paraId="1577B1A5" w14:textId="77777777" w:rsidR="002C20F5" w:rsidRDefault="002C20F5">
      <w:r>
        <w:continuationSeparator/>
      </w:r>
    </w:p>
  </w:endnote>
  <w:endnote w:type="continuationNotice" w:id="1">
    <w:p w14:paraId="4A745A54" w14:textId="77777777" w:rsidR="002C20F5" w:rsidRDefault="002C20F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Times New Roman MT Extra Bold">
    <w:altName w:val="Bernard MT Condensed"/>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KaiTi_GB2312">
    <w:altName w:val="Arial Unicode MS"/>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FDDFA" w14:textId="77777777" w:rsidR="002C20F5" w:rsidRDefault="002C20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066C0" w14:textId="77777777" w:rsidR="002C20F5" w:rsidRDefault="002C20F5">
      <w:r>
        <w:separator/>
      </w:r>
    </w:p>
  </w:footnote>
  <w:footnote w:type="continuationSeparator" w:id="0">
    <w:p w14:paraId="16FCC5BA" w14:textId="77777777" w:rsidR="002C20F5" w:rsidRDefault="002C20F5">
      <w:r>
        <w:continuationSeparator/>
      </w:r>
    </w:p>
  </w:footnote>
  <w:footnote w:type="continuationNotice" w:id="1">
    <w:p w14:paraId="56768768" w14:textId="77777777" w:rsidR="002C20F5" w:rsidRDefault="002C20F5">
      <w:pPr>
        <w:spacing w:before="0"/>
      </w:pPr>
    </w:p>
  </w:footnote>
  <w:footnote w:id="2">
    <w:p w14:paraId="6B31B149" w14:textId="111EDBA6" w:rsidR="00517759" w:rsidRPr="00D85AEC" w:rsidRDefault="00517759" w:rsidP="00517759">
      <w:pPr>
        <w:pStyle w:val="FootnoteText"/>
        <w:rPr>
          <w:rFonts w:ascii="Calibri" w:hAnsi="Calibri" w:cs="Calibri"/>
          <w:b/>
          <w:lang w:val="en-GB" w:eastAsia="zh-CN"/>
        </w:rPr>
      </w:pPr>
      <w:r w:rsidRPr="0031177B">
        <w:rPr>
          <w:rStyle w:val="FootnoteReference"/>
        </w:rPr>
        <w:sym w:font="Symbol" w:char="F02A"/>
      </w:r>
      <w:r w:rsidRPr="0031177B">
        <w:rPr>
          <w:lang w:val="en-GB" w:eastAsia="zh-CN"/>
        </w:rPr>
        <w:t xml:space="preserve"> </w:t>
      </w:r>
      <w:r>
        <w:rPr>
          <w:lang w:val="en-GB" w:eastAsia="zh-CN"/>
        </w:rPr>
        <w:tab/>
      </w:r>
      <w:r>
        <w:rPr>
          <w:rFonts w:hint="eastAsia"/>
          <w:lang w:val="en-US" w:eastAsia="zh-CN"/>
        </w:rPr>
        <w:t>无线电通信第</w:t>
      </w:r>
      <w:r>
        <w:rPr>
          <w:lang w:val="en-US" w:eastAsia="zh-CN"/>
        </w:rPr>
        <w:t>3</w:t>
      </w:r>
      <w:r>
        <w:rPr>
          <w:rFonts w:hint="eastAsia"/>
          <w:lang w:val="en-US" w:eastAsia="zh-CN"/>
        </w:rPr>
        <w:t>研究组于</w:t>
      </w:r>
      <w:r>
        <w:rPr>
          <w:lang w:val="en-US" w:eastAsia="zh-CN"/>
        </w:rPr>
        <w:t>202</w:t>
      </w:r>
      <w:r w:rsidR="00133340">
        <w:rPr>
          <w:lang w:val="en-US" w:eastAsia="zh-CN"/>
        </w:rPr>
        <w:t>2</w:t>
      </w:r>
      <w:r>
        <w:rPr>
          <w:rFonts w:hint="eastAsia"/>
          <w:lang w:val="en-US" w:eastAsia="zh-CN"/>
        </w:rPr>
        <w:t>年根据</w:t>
      </w:r>
      <w:r>
        <w:rPr>
          <w:lang w:val="en-US" w:eastAsia="zh-CN"/>
        </w:rPr>
        <w:t>ITU-R</w:t>
      </w:r>
      <w:r>
        <w:rPr>
          <w:rFonts w:hint="eastAsia"/>
          <w:lang w:val="en-US" w:eastAsia="zh-CN"/>
        </w:rPr>
        <w:t>第</w:t>
      </w:r>
      <w:r>
        <w:rPr>
          <w:lang w:val="en-US" w:eastAsia="zh-CN"/>
        </w:rPr>
        <w:t>1</w:t>
      </w:r>
      <w:r>
        <w:rPr>
          <w:rFonts w:hint="eastAsia"/>
          <w:lang w:val="en-US" w:eastAsia="zh-CN"/>
        </w:rPr>
        <w:t>号决议对此建议书进行了编辑性</w:t>
      </w:r>
      <w:r w:rsidRPr="00D85AEC">
        <w:rPr>
          <w:rFonts w:hint="eastAsia"/>
          <w:lang w:val="en-US" w:eastAsia="zh-CN"/>
        </w:rPr>
        <w:t>修正。</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F2E4B" w14:textId="77777777" w:rsidR="00E20385" w:rsidRDefault="00E20385" w:rsidP="007944D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30</w:t>
    </w:r>
    <w:r>
      <w:rPr>
        <w:rStyle w:val="PageNumber"/>
        <w:b/>
        <w:bCs/>
      </w:rPr>
      <w:fldChar w:fldCharType="end"/>
    </w:r>
    <w:r>
      <w:rPr>
        <w:lang w:val="en-US"/>
      </w:rPr>
      <w:tab/>
    </w:r>
    <w:r w:rsidRPr="008429A7">
      <w:rPr>
        <w:b/>
        <w:bCs/>
      </w:rPr>
      <w:t>ITU-R  S.1844</w:t>
    </w:r>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CD1A3" w14:textId="3E9D933F" w:rsidR="00E20385" w:rsidRDefault="00E20385" w:rsidP="007944D8">
    <w:pPr>
      <w:pStyle w:val="Header"/>
      <w:jc w:val="left"/>
      <w:rPr>
        <w:lang w:val="en-US" w:eastAsia="zh-CN"/>
      </w:rPr>
    </w:pPr>
    <w:r w:rsidRPr="002C05EA">
      <w:rPr>
        <w:noProof/>
        <w:lang w:val="en-US" w:eastAsia="zh-CN"/>
      </w:rPr>
      <w:drawing>
        <wp:anchor distT="0" distB="0" distL="114300" distR="114300" simplePos="0" relativeHeight="251659264" behindDoc="1" locked="0" layoutInCell="1" allowOverlap="1" wp14:anchorId="2501C005" wp14:editId="4F303DB5">
          <wp:simplePos x="0" y="0"/>
          <wp:positionH relativeFrom="column">
            <wp:posOffset>-683895</wp:posOffset>
          </wp:positionH>
          <wp:positionV relativeFrom="paragraph">
            <wp:posOffset>-375285</wp:posOffset>
          </wp:positionV>
          <wp:extent cx="7553325" cy="10683240"/>
          <wp:effectExtent l="0" t="0" r="9525" b="3810"/>
          <wp:wrapNone/>
          <wp:docPr id="2" name="Picture 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89091" w14:textId="77777777" w:rsidR="00E20385" w:rsidRDefault="00E20385" w:rsidP="00332ACE">
    <w:pPr>
      <w:pStyle w:val="Header"/>
      <w:jc w:val="left"/>
      <w:rPr>
        <w:lang w:val="en-US"/>
      </w:rPr>
    </w:pPr>
    <w:r w:rsidRPr="00AA2B54">
      <w:rPr>
        <w:b/>
        <w:bCs/>
      </w:rPr>
      <w:t>ITU-R  P.676-</w:t>
    </w:r>
    <w:r>
      <w:rPr>
        <w:rFonts w:hint="eastAsia"/>
        <w:b/>
        <w:bCs/>
        <w:lang w:eastAsia="zh-CN"/>
      </w:rPr>
      <w:t xml:space="preserve">8 </w:t>
    </w:r>
    <w:proofErr w:type="spellStart"/>
    <w:r w:rsidRPr="00AA2B54">
      <w:rPr>
        <w:rFonts w:hint="eastAsia"/>
        <w:b/>
        <w:bCs/>
      </w:rPr>
      <w:t>建议书</w:t>
    </w:r>
    <w:proofErr w:type="spellEnd"/>
  </w:p>
  <w:p w14:paraId="205EF766" w14:textId="77777777" w:rsidR="00E20385" w:rsidRDefault="00E203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7A8F6" w14:textId="3B973611" w:rsidR="00E20385" w:rsidRDefault="00E20385" w:rsidP="00150CC4">
    <w:pPr>
      <w:pStyle w:val="Header"/>
      <w:jc w:val="left"/>
      <w:rPr>
        <w:lang w:val="en-US"/>
      </w:rPr>
    </w:pPr>
    <w:r>
      <w:rPr>
        <w:rStyle w:val="PageNumber"/>
        <w:rFonts w:hint="eastAsia"/>
        <w:b/>
        <w:bCs/>
        <w:lang w:eastAsia="zh-CN"/>
      </w:rPr>
      <w:t>ii</w:t>
    </w:r>
    <w:r>
      <w:rPr>
        <w:lang w:val="en-US"/>
      </w:rPr>
      <w:tab/>
    </w:r>
    <w:r>
      <w:rPr>
        <w:b/>
        <w:bCs/>
      </w:rPr>
      <w:t>ITU-R  P.530</w:t>
    </w:r>
    <w:r w:rsidRPr="00AA2B54">
      <w:rPr>
        <w:b/>
        <w:bCs/>
      </w:rPr>
      <w:t>-</w:t>
    </w:r>
    <w:r>
      <w:rPr>
        <w:b/>
        <w:bCs/>
      </w:rPr>
      <w:t>1</w:t>
    </w:r>
    <w:r>
      <w:rPr>
        <w:rFonts w:hint="eastAsia"/>
        <w:b/>
        <w:bCs/>
        <w:lang w:eastAsia="zh-CN"/>
      </w:rPr>
      <w:t>8</w:t>
    </w:r>
    <w:r>
      <w:rPr>
        <w:b/>
        <w:bCs/>
        <w:lang w:eastAsia="zh-CN"/>
      </w:rPr>
      <w:t xml:space="preserve"> </w:t>
    </w:r>
    <w:proofErr w:type="spellStart"/>
    <w:r w:rsidRPr="00AA2B54">
      <w:rPr>
        <w:rFonts w:hint="eastAsia"/>
        <w:b/>
        <w:bCs/>
      </w:rPr>
      <w:t>建议书</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4DB65" w14:textId="2F252269" w:rsidR="00E20385" w:rsidRDefault="00E20385" w:rsidP="006B3654">
    <w:pPr>
      <w:pStyle w:val="Header"/>
      <w:rPr>
        <w:lang w:eastAsia="zh-CN"/>
      </w:rPr>
    </w:pPr>
    <w:r>
      <w:tab/>
    </w:r>
    <w:r>
      <w:rPr>
        <w:b/>
        <w:bCs/>
      </w:rPr>
      <w:t>ITU-R  P.530</w:t>
    </w:r>
    <w:r w:rsidRPr="00AA2B54">
      <w:rPr>
        <w:b/>
        <w:bCs/>
      </w:rPr>
      <w:t>-</w:t>
    </w:r>
    <w:r>
      <w:rPr>
        <w:b/>
        <w:bCs/>
      </w:rPr>
      <w:t>1</w:t>
    </w:r>
    <w:r>
      <w:rPr>
        <w:rFonts w:hint="eastAsia"/>
        <w:b/>
        <w:bCs/>
        <w:lang w:eastAsia="zh-CN"/>
      </w:rPr>
      <w:t xml:space="preserve">8 </w:t>
    </w:r>
    <w:proofErr w:type="spellStart"/>
    <w:r w:rsidRPr="00AA2B54">
      <w:rPr>
        <w:rFonts w:hint="eastAsia"/>
        <w:b/>
        <w:bCs/>
      </w:rPr>
      <w:t>建议书</w:t>
    </w:r>
    <w:proofErr w:type="spellEnd"/>
    <w:r>
      <w:tab/>
    </w:r>
    <w:r w:rsidRPr="004C6233">
      <w:rPr>
        <w:b/>
        <w:bCs/>
      </w:rPr>
      <w:fldChar w:fldCharType="begin"/>
    </w:r>
    <w:r w:rsidRPr="004C6233">
      <w:rPr>
        <w:b/>
        <w:bCs/>
      </w:rPr>
      <w:instrText xml:space="preserve"> PAGE   \* MERGEFORMAT </w:instrText>
    </w:r>
    <w:r w:rsidRPr="004C6233">
      <w:rPr>
        <w:b/>
        <w:bCs/>
      </w:rPr>
      <w:fldChar w:fldCharType="separate"/>
    </w:r>
    <w:r w:rsidR="00C839E5">
      <w:rPr>
        <w:b/>
        <w:bCs/>
        <w:noProof/>
      </w:rPr>
      <w:t>55</w:t>
    </w:r>
    <w:r w:rsidRPr="004C6233">
      <w:rPr>
        <w:b/>
        <w:bCs/>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E70A" w14:textId="622184F7" w:rsidR="00E20385" w:rsidRDefault="00E20385" w:rsidP="00150CC4">
    <w:pPr>
      <w:pStyle w:val="Header"/>
      <w:jc w:val="left"/>
      <w:rPr>
        <w:lang w:val="en-US"/>
      </w:rPr>
    </w:pPr>
    <w:r w:rsidRPr="004C6233">
      <w:rPr>
        <w:b/>
        <w:bCs/>
        <w:lang w:val="en-US"/>
      </w:rPr>
      <w:fldChar w:fldCharType="begin"/>
    </w:r>
    <w:r w:rsidRPr="004C6233">
      <w:rPr>
        <w:b/>
        <w:bCs/>
        <w:lang w:val="en-US"/>
      </w:rPr>
      <w:instrText xml:space="preserve"> PAGE   \* MERGEFORMAT </w:instrText>
    </w:r>
    <w:r w:rsidRPr="004C6233">
      <w:rPr>
        <w:b/>
        <w:bCs/>
        <w:lang w:val="en-US"/>
      </w:rPr>
      <w:fldChar w:fldCharType="separate"/>
    </w:r>
    <w:r w:rsidR="00C839E5">
      <w:rPr>
        <w:b/>
        <w:bCs/>
        <w:noProof/>
        <w:lang w:val="en-US"/>
      </w:rPr>
      <w:t>54</w:t>
    </w:r>
    <w:r w:rsidRPr="004C6233">
      <w:rPr>
        <w:b/>
        <w:bCs/>
        <w:noProof/>
        <w:lang w:val="en-US"/>
      </w:rPr>
      <w:fldChar w:fldCharType="end"/>
    </w:r>
    <w:r>
      <w:rPr>
        <w:lang w:val="en-US"/>
      </w:rPr>
      <w:tab/>
    </w:r>
    <w:r>
      <w:rPr>
        <w:b/>
        <w:bCs/>
      </w:rPr>
      <w:t>ITU-R  P.530</w:t>
    </w:r>
    <w:r w:rsidRPr="00AA2B54">
      <w:rPr>
        <w:b/>
        <w:bCs/>
      </w:rPr>
      <w:t>-</w:t>
    </w:r>
    <w:r>
      <w:rPr>
        <w:b/>
        <w:bCs/>
      </w:rPr>
      <w:t>1</w:t>
    </w:r>
    <w:r>
      <w:rPr>
        <w:rFonts w:hint="eastAsia"/>
        <w:b/>
        <w:bCs/>
        <w:lang w:eastAsia="zh-CN"/>
      </w:rPr>
      <w:t>8</w:t>
    </w:r>
    <w:r>
      <w:rPr>
        <w:b/>
        <w:bCs/>
        <w:lang w:eastAsia="zh-CN"/>
      </w:rPr>
      <w:t xml:space="preserve"> </w:t>
    </w:r>
    <w:proofErr w:type="spellStart"/>
    <w:r w:rsidRPr="00AA2B54">
      <w:rPr>
        <w:rFonts w:hint="eastAsia"/>
        <w:b/>
        <w:bCs/>
      </w:rPr>
      <w:t>建议书</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66A8E" w14:textId="77777777" w:rsidR="00E20385" w:rsidRDefault="00E20385" w:rsidP="005A6133">
    <w:pPr>
      <w:pStyle w:val="Header"/>
      <w:jc w:val="left"/>
      <w:rPr>
        <w:lang w:val="en-US" w:eastAsia="zh-CN"/>
      </w:rPr>
    </w:pPr>
    <w:r>
      <w:rPr>
        <w:rFonts w:hint="eastAsia"/>
        <w:b/>
        <w:bCs/>
        <w:lang w:eastAsia="zh-CN"/>
      </w:rPr>
      <w:tab/>
    </w:r>
    <w:r w:rsidRPr="00AA2B54">
      <w:rPr>
        <w:b/>
        <w:bCs/>
      </w:rPr>
      <w:t>ITU-R  P.676-</w:t>
    </w:r>
    <w:r>
      <w:rPr>
        <w:rFonts w:hint="eastAsia"/>
        <w:b/>
        <w:bCs/>
        <w:lang w:eastAsia="zh-CN"/>
      </w:rPr>
      <w:t xml:space="preserve">8 </w:t>
    </w:r>
    <w:proofErr w:type="spellStart"/>
    <w:r w:rsidRPr="00AA2B54">
      <w:rPr>
        <w:rFonts w:hint="eastAsia"/>
        <w:b/>
        <w:bCs/>
      </w:rPr>
      <w:t>建议书</w:t>
    </w:r>
    <w:proofErr w:type="spellEnd"/>
    <w:r>
      <w:rPr>
        <w:rFonts w:hint="eastAsia"/>
        <w:b/>
        <w:bCs/>
        <w:lang w:eastAsia="zh-CN"/>
      </w:rPr>
      <w:tab/>
      <w:t>1</w:t>
    </w:r>
  </w:p>
  <w:p w14:paraId="6082AF90" w14:textId="77777777" w:rsidR="00E20385" w:rsidRDefault="00E203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DF45C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6E7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3A8F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D2B4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58DA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200C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C2F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A499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F460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E679C0"/>
    <w:lvl w:ilvl="0">
      <w:start w:val="1"/>
      <w:numFmt w:val="bullet"/>
      <w:pStyle w:val="ListBullet"/>
      <w:lvlText w:val=""/>
      <w:lvlJc w:val="left"/>
      <w:pPr>
        <w:tabs>
          <w:tab w:val="num" w:pos="360"/>
        </w:tabs>
        <w:ind w:left="360" w:hanging="360"/>
      </w:pPr>
      <w:rPr>
        <w:rFonts w:ascii="Courier New" w:hAnsi="Courier New" w:cs="Courier New" w:hint="default"/>
      </w:rPr>
    </w:lvl>
  </w:abstractNum>
  <w:abstractNum w:abstractNumId="10" w15:restartNumberingAfterBreak="0">
    <w:nsid w:val="1AD04997"/>
    <w:multiLevelType w:val="multilevel"/>
    <w:tmpl w:val="C598CAB8"/>
    <w:lvl w:ilvl="0">
      <w:start w:val="1"/>
      <w:numFmt w:val="decimal"/>
      <w:pStyle w:val="bm"/>
      <w:lvlText w:val="%1．"/>
      <w:lvlJc w:val="left"/>
      <w:pPr>
        <w:tabs>
          <w:tab w:val="num" w:pos="840"/>
        </w:tabs>
        <w:ind w:left="840" w:hanging="840"/>
      </w:pPr>
      <w:rPr>
        <w:rFonts w:hint="eastAsia"/>
      </w:rPr>
    </w:lvl>
    <w:lvl w:ilvl="1">
      <w:start w:val="1"/>
      <w:numFmt w:val="decimal"/>
      <w:lvlText w:val="%1．%2．"/>
      <w:lvlJc w:val="left"/>
      <w:pPr>
        <w:tabs>
          <w:tab w:val="num" w:pos="1650"/>
        </w:tabs>
        <w:ind w:left="1650" w:hanging="1080"/>
      </w:pPr>
      <w:rPr>
        <w:rFonts w:hint="eastAsia"/>
      </w:rPr>
    </w:lvl>
    <w:lvl w:ilvl="2">
      <w:start w:val="1"/>
      <w:numFmt w:val="decimal"/>
      <w:lvlText w:val="%1．%2．%3."/>
      <w:lvlJc w:val="left"/>
      <w:pPr>
        <w:tabs>
          <w:tab w:val="num" w:pos="2220"/>
        </w:tabs>
        <w:ind w:left="2220" w:hanging="1080"/>
      </w:pPr>
      <w:rPr>
        <w:rFonts w:hint="eastAsia"/>
      </w:rPr>
    </w:lvl>
    <w:lvl w:ilvl="3">
      <w:start w:val="1"/>
      <w:numFmt w:val="decimal"/>
      <w:lvlText w:val="%1．%2．%3.%4."/>
      <w:lvlJc w:val="left"/>
      <w:pPr>
        <w:tabs>
          <w:tab w:val="num" w:pos="3150"/>
        </w:tabs>
        <w:ind w:left="3150" w:hanging="1440"/>
      </w:pPr>
      <w:rPr>
        <w:rFonts w:hint="eastAsia"/>
      </w:rPr>
    </w:lvl>
    <w:lvl w:ilvl="4">
      <w:start w:val="1"/>
      <w:numFmt w:val="decimal"/>
      <w:lvlText w:val="%1．%2．%3.%4.%5."/>
      <w:lvlJc w:val="left"/>
      <w:pPr>
        <w:tabs>
          <w:tab w:val="num" w:pos="4080"/>
        </w:tabs>
        <w:ind w:left="4080" w:hanging="1800"/>
      </w:pPr>
      <w:rPr>
        <w:rFonts w:hint="eastAsia"/>
      </w:rPr>
    </w:lvl>
    <w:lvl w:ilvl="5">
      <w:start w:val="1"/>
      <w:numFmt w:val="decimal"/>
      <w:lvlText w:val="%1．%2．%3.%4.%5.%6."/>
      <w:lvlJc w:val="left"/>
      <w:pPr>
        <w:tabs>
          <w:tab w:val="num" w:pos="4650"/>
        </w:tabs>
        <w:ind w:left="4650" w:hanging="1800"/>
      </w:pPr>
      <w:rPr>
        <w:rFonts w:hint="eastAsia"/>
      </w:rPr>
    </w:lvl>
    <w:lvl w:ilvl="6">
      <w:start w:val="1"/>
      <w:numFmt w:val="decimal"/>
      <w:lvlText w:val="%1．%2．%3.%4.%5.%6.%7."/>
      <w:lvlJc w:val="left"/>
      <w:pPr>
        <w:tabs>
          <w:tab w:val="num" w:pos="5580"/>
        </w:tabs>
        <w:ind w:left="5580" w:hanging="2160"/>
      </w:pPr>
      <w:rPr>
        <w:rFonts w:hint="eastAsia"/>
      </w:rPr>
    </w:lvl>
    <w:lvl w:ilvl="7">
      <w:start w:val="1"/>
      <w:numFmt w:val="decimal"/>
      <w:lvlText w:val="%1．%2．%3.%4.%5.%6.%7.%8."/>
      <w:lvlJc w:val="left"/>
      <w:pPr>
        <w:tabs>
          <w:tab w:val="num" w:pos="6150"/>
        </w:tabs>
        <w:ind w:left="6150" w:hanging="2160"/>
      </w:pPr>
      <w:rPr>
        <w:rFonts w:hint="eastAsia"/>
      </w:rPr>
    </w:lvl>
    <w:lvl w:ilvl="8">
      <w:start w:val="1"/>
      <w:numFmt w:val="decimal"/>
      <w:lvlText w:val="%1．%2．%3.%4.%5.%6.%7.%8.%9."/>
      <w:lvlJc w:val="left"/>
      <w:pPr>
        <w:tabs>
          <w:tab w:val="num" w:pos="7080"/>
        </w:tabs>
        <w:ind w:left="7080" w:hanging="2520"/>
      </w:pPr>
      <w:rPr>
        <w:rFonts w:hint="eastAsia"/>
      </w:rPr>
    </w:lvl>
  </w:abstractNum>
  <w:abstractNum w:abstractNumId="11" w15:restartNumberingAfterBreak="0">
    <w:nsid w:val="4FBA51F3"/>
    <w:multiLevelType w:val="singleLevel"/>
    <w:tmpl w:val="04090001"/>
    <w:lvl w:ilvl="0">
      <w:start w:val="1"/>
      <w:numFmt w:val="bullet"/>
      <w:pStyle w:val="ys"/>
      <w:lvlText w:val=""/>
      <w:lvlJc w:val="left"/>
      <w:pPr>
        <w:tabs>
          <w:tab w:val="num" w:pos="425"/>
        </w:tabs>
        <w:ind w:left="425" w:hanging="425"/>
      </w:pPr>
      <w:rPr>
        <w:rFonts w:ascii="Courier New" w:hAnsi="Courier New" w:cs="Courier New" w:hint="default"/>
      </w:rPr>
    </w:lvl>
  </w:abstractNum>
  <w:abstractNum w:abstractNumId="12"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082339895">
    <w:abstractNumId w:val="9"/>
  </w:num>
  <w:num w:numId="2" w16cid:durableId="373892823">
    <w:abstractNumId w:val="10"/>
  </w:num>
  <w:num w:numId="3" w16cid:durableId="506021747">
    <w:abstractNumId w:val="11"/>
  </w:num>
  <w:num w:numId="4" w16cid:durableId="574972832">
    <w:abstractNumId w:val="7"/>
  </w:num>
  <w:num w:numId="5" w16cid:durableId="769545071">
    <w:abstractNumId w:val="6"/>
  </w:num>
  <w:num w:numId="6" w16cid:durableId="1342271424">
    <w:abstractNumId w:val="5"/>
  </w:num>
  <w:num w:numId="7" w16cid:durableId="802696322">
    <w:abstractNumId w:val="4"/>
  </w:num>
  <w:num w:numId="8" w16cid:durableId="2015035726">
    <w:abstractNumId w:val="8"/>
  </w:num>
  <w:num w:numId="9" w16cid:durableId="480118921">
    <w:abstractNumId w:val="3"/>
  </w:num>
  <w:num w:numId="10" w16cid:durableId="57674083">
    <w:abstractNumId w:val="2"/>
  </w:num>
  <w:num w:numId="11" w16cid:durableId="922178781">
    <w:abstractNumId w:val="1"/>
  </w:num>
  <w:num w:numId="12" w16cid:durableId="2033678476">
    <w:abstractNumId w:val="0"/>
  </w:num>
  <w:num w:numId="13" w16cid:durableId="10685577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es-ES_tradnl" w:vendorID="64" w:dllVersion="6" w:nlCheck="1" w:checkStyle="0"/>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fr-CH" w:vendorID="64" w:dllVersion="0" w:nlCheck="1" w:checkStyle="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evenAndOddHeaders/>
  <w:drawingGridHorizontalSpacing w:val="120"/>
  <w:displayHorizontalDrawingGridEvery w:val="2"/>
  <w:noPunctuationKerning/>
  <w:characterSpacingControl w:val="doNotCompress"/>
  <w:hdrShapeDefaults>
    <o:shapedefaults v:ext="edit" spidmax="2193" o:allowincell="f"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066"/>
    <w:rsid w:val="00004DF7"/>
    <w:rsid w:val="000232B9"/>
    <w:rsid w:val="00023A9F"/>
    <w:rsid w:val="00024498"/>
    <w:rsid w:val="000328D5"/>
    <w:rsid w:val="00045275"/>
    <w:rsid w:val="000467AC"/>
    <w:rsid w:val="00046AD0"/>
    <w:rsid w:val="00046F37"/>
    <w:rsid w:val="000713F6"/>
    <w:rsid w:val="000714C9"/>
    <w:rsid w:val="000772EB"/>
    <w:rsid w:val="0008325D"/>
    <w:rsid w:val="0008633E"/>
    <w:rsid w:val="00090FE9"/>
    <w:rsid w:val="00092C66"/>
    <w:rsid w:val="000946EF"/>
    <w:rsid w:val="00096DA7"/>
    <w:rsid w:val="000A4477"/>
    <w:rsid w:val="000A7CF6"/>
    <w:rsid w:val="000B1F3E"/>
    <w:rsid w:val="000B6848"/>
    <w:rsid w:val="000C508E"/>
    <w:rsid w:val="000C79DE"/>
    <w:rsid w:val="000E350D"/>
    <w:rsid w:val="000E56B9"/>
    <w:rsid w:val="000F2A2F"/>
    <w:rsid w:val="00110348"/>
    <w:rsid w:val="00125B5D"/>
    <w:rsid w:val="00133340"/>
    <w:rsid w:val="00134D01"/>
    <w:rsid w:val="0014052B"/>
    <w:rsid w:val="001435D6"/>
    <w:rsid w:val="00150CC4"/>
    <w:rsid w:val="00154649"/>
    <w:rsid w:val="0015529C"/>
    <w:rsid w:val="00163834"/>
    <w:rsid w:val="00167C56"/>
    <w:rsid w:val="001818A2"/>
    <w:rsid w:val="001844A1"/>
    <w:rsid w:val="00184F08"/>
    <w:rsid w:val="00186E18"/>
    <w:rsid w:val="00187BDF"/>
    <w:rsid w:val="00190A6F"/>
    <w:rsid w:val="00192175"/>
    <w:rsid w:val="001923F0"/>
    <w:rsid w:val="001A31E9"/>
    <w:rsid w:val="001C5340"/>
    <w:rsid w:val="001D2A73"/>
    <w:rsid w:val="001D34DE"/>
    <w:rsid w:val="001D6CB0"/>
    <w:rsid w:val="001D77AF"/>
    <w:rsid w:val="001E53AD"/>
    <w:rsid w:val="001F00F7"/>
    <w:rsid w:val="001F4CC6"/>
    <w:rsid w:val="001F601E"/>
    <w:rsid w:val="001F74EF"/>
    <w:rsid w:val="00201491"/>
    <w:rsid w:val="00205A3B"/>
    <w:rsid w:val="00207900"/>
    <w:rsid w:val="00207CA7"/>
    <w:rsid w:val="00210E37"/>
    <w:rsid w:val="00212589"/>
    <w:rsid w:val="00213F3B"/>
    <w:rsid w:val="00215F80"/>
    <w:rsid w:val="00217026"/>
    <w:rsid w:val="00220E99"/>
    <w:rsid w:val="002211F5"/>
    <w:rsid w:val="002370BA"/>
    <w:rsid w:val="00237830"/>
    <w:rsid w:val="002438EF"/>
    <w:rsid w:val="002477D3"/>
    <w:rsid w:val="0025110D"/>
    <w:rsid w:val="0025503A"/>
    <w:rsid w:val="00255D88"/>
    <w:rsid w:val="002654B0"/>
    <w:rsid w:val="002735DA"/>
    <w:rsid w:val="002737A8"/>
    <w:rsid w:val="00275D33"/>
    <w:rsid w:val="002856B4"/>
    <w:rsid w:val="0028787F"/>
    <w:rsid w:val="002905BE"/>
    <w:rsid w:val="00291814"/>
    <w:rsid w:val="002964F9"/>
    <w:rsid w:val="002A5E9C"/>
    <w:rsid w:val="002B0090"/>
    <w:rsid w:val="002B07D5"/>
    <w:rsid w:val="002B4F49"/>
    <w:rsid w:val="002C1A65"/>
    <w:rsid w:val="002C1CAE"/>
    <w:rsid w:val="002C20F5"/>
    <w:rsid w:val="002C46D6"/>
    <w:rsid w:val="002D1196"/>
    <w:rsid w:val="002D473F"/>
    <w:rsid w:val="002D76C4"/>
    <w:rsid w:val="002E2C06"/>
    <w:rsid w:val="002E2D84"/>
    <w:rsid w:val="002F3C2A"/>
    <w:rsid w:val="002F5094"/>
    <w:rsid w:val="002F51A9"/>
    <w:rsid w:val="00301B3A"/>
    <w:rsid w:val="00302851"/>
    <w:rsid w:val="00302EE5"/>
    <w:rsid w:val="00316C16"/>
    <w:rsid w:val="00322C70"/>
    <w:rsid w:val="00324EFB"/>
    <w:rsid w:val="0033218F"/>
    <w:rsid w:val="00332ACE"/>
    <w:rsid w:val="003375B4"/>
    <w:rsid w:val="0034214C"/>
    <w:rsid w:val="00345EC7"/>
    <w:rsid w:val="003525A2"/>
    <w:rsid w:val="00352B05"/>
    <w:rsid w:val="003554DE"/>
    <w:rsid w:val="00356A89"/>
    <w:rsid w:val="003575D9"/>
    <w:rsid w:val="00361B95"/>
    <w:rsid w:val="00364E8E"/>
    <w:rsid w:val="0036605F"/>
    <w:rsid w:val="00366147"/>
    <w:rsid w:val="00374A18"/>
    <w:rsid w:val="00375F62"/>
    <w:rsid w:val="00376002"/>
    <w:rsid w:val="00382BE2"/>
    <w:rsid w:val="003879DD"/>
    <w:rsid w:val="00391C72"/>
    <w:rsid w:val="003930AF"/>
    <w:rsid w:val="00394C12"/>
    <w:rsid w:val="00394C37"/>
    <w:rsid w:val="0039638D"/>
    <w:rsid w:val="003A1CD5"/>
    <w:rsid w:val="003A3AB1"/>
    <w:rsid w:val="003B0BFD"/>
    <w:rsid w:val="003B7ADE"/>
    <w:rsid w:val="003C156E"/>
    <w:rsid w:val="003C2407"/>
    <w:rsid w:val="003C6828"/>
    <w:rsid w:val="003C71A8"/>
    <w:rsid w:val="003C7D94"/>
    <w:rsid w:val="003F3F11"/>
    <w:rsid w:val="00401788"/>
    <w:rsid w:val="00404C9B"/>
    <w:rsid w:val="00414B13"/>
    <w:rsid w:val="00420808"/>
    <w:rsid w:val="00427F9F"/>
    <w:rsid w:val="00430109"/>
    <w:rsid w:val="00430C87"/>
    <w:rsid w:val="0043158A"/>
    <w:rsid w:val="004321DD"/>
    <w:rsid w:val="00432273"/>
    <w:rsid w:val="004435B5"/>
    <w:rsid w:val="00443CF8"/>
    <w:rsid w:val="004451AC"/>
    <w:rsid w:val="004473A7"/>
    <w:rsid w:val="00451D65"/>
    <w:rsid w:val="00452219"/>
    <w:rsid w:val="00456457"/>
    <w:rsid w:val="00460598"/>
    <w:rsid w:val="00462BC7"/>
    <w:rsid w:val="00467C04"/>
    <w:rsid w:val="00481AD2"/>
    <w:rsid w:val="00483775"/>
    <w:rsid w:val="004A6E5B"/>
    <w:rsid w:val="004B11FA"/>
    <w:rsid w:val="004B48B9"/>
    <w:rsid w:val="004C6233"/>
    <w:rsid w:val="004D1105"/>
    <w:rsid w:val="004E1BE0"/>
    <w:rsid w:val="004F189F"/>
    <w:rsid w:val="004F497E"/>
    <w:rsid w:val="00504544"/>
    <w:rsid w:val="00505976"/>
    <w:rsid w:val="005071B1"/>
    <w:rsid w:val="00516F58"/>
    <w:rsid w:val="00517759"/>
    <w:rsid w:val="005215EA"/>
    <w:rsid w:val="005273EF"/>
    <w:rsid w:val="005278CD"/>
    <w:rsid w:val="005372AE"/>
    <w:rsid w:val="005418B2"/>
    <w:rsid w:val="00546D4D"/>
    <w:rsid w:val="00547837"/>
    <w:rsid w:val="005547FF"/>
    <w:rsid w:val="005651F1"/>
    <w:rsid w:val="00570A46"/>
    <w:rsid w:val="00570DEE"/>
    <w:rsid w:val="005828C5"/>
    <w:rsid w:val="00587E81"/>
    <w:rsid w:val="005917FE"/>
    <w:rsid w:val="005925F5"/>
    <w:rsid w:val="005965FB"/>
    <w:rsid w:val="005A1BBB"/>
    <w:rsid w:val="005A6133"/>
    <w:rsid w:val="005C1035"/>
    <w:rsid w:val="005D4906"/>
    <w:rsid w:val="005D64F9"/>
    <w:rsid w:val="005E0840"/>
    <w:rsid w:val="005E117F"/>
    <w:rsid w:val="005E639D"/>
    <w:rsid w:val="005E6B3E"/>
    <w:rsid w:val="005F483A"/>
    <w:rsid w:val="00600C20"/>
    <w:rsid w:val="00606B07"/>
    <w:rsid w:val="00607D68"/>
    <w:rsid w:val="00614645"/>
    <w:rsid w:val="006164C9"/>
    <w:rsid w:val="0061671D"/>
    <w:rsid w:val="00624094"/>
    <w:rsid w:val="006241CA"/>
    <w:rsid w:val="006309EB"/>
    <w:rsid w:val="0063733E"/>
    <w:rsid w:val="00645DE0"/>
    <w:rsid w:val="0064771D"/>
    <w:rsid w:val="006829BC"/>
    <w:rsid w:val="006831A3"/>
    <w:rsid w:val="0068346B"/>
    <w:rsid w:val="00683BF0"/>
    <w:rsid w:val="00690F81"/>
    <w:rsid w:val="006931C0"/>
    <w:rsid w:val="00696413"/>
    <w:rsid w:val="006971D6"/>
    <w:rsid w:val="006975F6"/>
    <w:rsid w:val="006A1754"/>
    <w:rsid w:val="006A4682"/>
    <w:rsid w:val="006A5585"/>
    <w:rsid w:val="006B2500"/>
    <w:rsid w:val="006B2E19"/>
    <w:rsid w:val="006B3654"/>
    <w:rsid w:val="006B66E4"/>
    <w:rsid w:val="006C2301"/>
    <w:rsid w:val="006C273C"/>
    <w:rsid w:val="006C59B3"/>
    <w:rsid w:val="006D1875"/>
    <w:rsid w:val="006D5D76"/>
    <w:rsid w:val="006D7C5A"/>
    <w:rsid w:val="006E7D1C"/>
    <w:rsid w:val="00700640"/>
    <w:rsid w:val="007025F6"/>
    <w:rsid w:val="007049D0"/>
    <w:rsid w:val="0071230D"/>
    <w:rsid w:val="00716239"/>
    <w:rsid w:val="0072403A"/>
    <w:rsid w:val="0073002D"/>
    <w:rsid w:val="00731A44"/>
    <w:rsid w:val="007367B0"/>
    <w:rsid w:val="0074437A"/>
    <w:rsid w:val="00751B06"/>
    <w:rsid w:val="00777C37"/>
    <w:rsid w:val="007828D8"/>
    <w:rsid w:val="00787A8C"/>
    <w:rsid w:val="007944D8"/>
    <w:rsid w:val="00797936"/>
    <w:rsid w:val="007B4B3D"/>
    <w:rsid w:val="007B7882"/>
    <w:rsid w:val="007B7B4E"/>
    <w:rsid w:val="007C7243"/>
    <w:rsid w:val="007D1876"/>
    <w:rsid w:val="007E0932"/>
    <w:rsid w:val="007F47C4"/>
    <w:rsid w:val="007F662E"/>
    <w:rsid w:val="008000D6"/>
    <w:rsid w:val="00804770"/>
    <w:rsid w:val="008078A5"/>
    <w:rsid w:val="00820DC9"/>
    <w:rsid w:val="008210F8"/>
    <w:rsid w:val="0082627B"/>
    <w:rsid w:val="008304A0"/>
    <w:rsid w:val="00833E8F"/>
    <w:rsid w:val="00840E17"/>
    <w:rsid w:val="0084534D"/>
    <w:rsid w:val="0084748F"/>
    <w:rsid w:val="00850788"/>
    <w:rsid w:val="00850851"/>
    <w:rsid w:val="00860038"/>
    <w:rsid w:val="0086101F"/>
    <w:rsid w:val="00861B92"/>
    <w:rsid w:val="0086462E"/>
    <w:rsid w:val="00870B96"/>
    <w:rsid w:val="0087182D"/>
    <w:rsid w:val="00871ED4"/>
    <w:rsid w:val="00881C29"/>
    <w:rsid w:val="00897157"/>
    <w:rsid w:val="008A430D"/>
    <w:rsid w:val="008A6292"/>
    <w:rsid w:val="008B0E99"/>
    <w:rsid w:val="008B190D"/>
    <w:rsid w:val="008C1477"/>
    <w:rsid w:val="008D0B95"/>
    <w:rsid w:val="008D1641"/>
    <w:rsid w:val="008D2222"/>
    <w:rsid w:val="008D4A50"/>
    <w:rsid w:val="008D56AD"/>
    <w:rsid w:val="008D58DC"/>
    <w:rsid w:val="008D5EDD"/>
    <w:rsid w:val="008D61EB"/>
    <w:rsid w:val="008E265C"/>
    <w:rsid w:val="008E481B"/>
    <w:rsid w:val="008F0CF3"/>
    <w:rsid w:val="008F254D"/>
    <w:rsid w:val="008F4ED0"/>
    <w:rsid w:val="00901641"/>
    <w:rsid w:val="00902E2E"/>
    <w:rsid w:val="009219C9"/>
    <w:rsid w:val="00930675"/>
    <w:rsid w:val="00931D89"/>
    <w:rsid w:val="00951884"/>
    <w:rsid w:val="0095220E"/>
    <w:rsid w:val="009559D8"/>
    <w:rsid w:val="00965E23"/>
    <w:rsid w:val="00970B11"/>
    <w:rsid w:val="009809C7"/>
    <w:rsid w:val="00980D28"/>
    <w:rsid w:val="00982CD9"/>
    <w:rsid w:val="00983596"/>
    <w:rsid w:val="00986C9D"/>
    <w:rsid w:val="00992C3D"/>
    <w:rsid w:val="009A4E6E"/>
    <w:rsid w:val="009A55FF"/>
    <w:rsid w:val="009B0170"/>
    <w:rsid w:val="009B0BE7"/>
    <w:rsid w:val="009C255C"/>
    <w:rsid w:val="009D08DC"/>
    <w:rsid w:val="009D457A"/>
    <w:rsid w:val="009D6D1B"/>
    <w:rsid w:val="009D78BD"/>
    <w:rsid w:val="009E5CA3"/>
    <w:rsid w:val="009E60B3"/>
    <w:rsid w:val="009E62EE"/>
    <w:rsid w:val="009F04CB"/>
    <w:rsid w:val="009F6707"/>
    <w:rsid w:val="00A002EB"/>
    <w:rsid w:val="00A02ED0"/>
    <w:rsid w:val="00A1359B"/>
    <w:rsid w:val="00A176F7"/>
    <w:rsid w:val="00A211AC"/>
    <w:rsid w:val="00A21207"/>
    <w:rsid w:val="00A2499B"/>
    <w:rsid w:val="00A24B9E"/>
    <w:rsid w:val="00A25132"/>
    <w:rsid w:val="00A261EB"/>
    <w:rsid w:val="00A33268"/>
    <w:rsid w:val="00A3415D"/>
    <w:rsid w:val="00A3440B"/>
    <w:rsid w:val="00A36FC1"/>
    <w:rsid w:val="00A55B33"/>
    <w:rsid w:val="00A61CBA"/>
    <w:rsid w:val="00A6310B"/>
    <w:rsid w:val="00A6617B"/>
    <w:rsid w:val="00A66EA6"/>
    <w:rsid w:val="00A66F66"/>
    <w:rsid w:val="00A75D3E"/>
    <w:rsid w:val="00A80436"/>
    <w:rsid w:val="00A8293D"/>
    <w:rsid w:val="00A8570A"/>
    <w:rsid w:val="00A85860"/>
    <w:rsid w:val="00A86A11"/>
    <w:rsid w:val="00A8788B"/>
    <w:rsid w:val="00A879AA"/>
    <w:rsid w:val="00A9102E"/>
    <w:rsid w:val="00A963A8"/>
    <w:rsid w:val="00AA2B54"/>
    <w:rsid w:val="00AA6AC8"/>
    <w:rsid w:val="00AB0DC8"/>
    <w:rsid w:val="00AB12B9"/>
    <w:rsid w:val="00AB16E2"/>
    <w:rsid w:val="00AB5D52"/>
    <w:rsid w:val="00AC0066"/>
    <w:rsid w:val="00AD0C12"/>
    <w:rsid w:val="00AD37E7"/>
    <w:rsid w:val="00AD4729"/>
    <w:rsid w:val="00AD575E"/>
    <w:rsid w:val="00AD6369"/>
    <w:rsid w:val="00AE20EF"/>
    <w:rsid w:val="00AF2B96"/>
    <w:rsid w:val="00AF3114"/>
    <w:rsid w:val="00AF45CD"/>
    <w:rsid w:val="00AF573D"/>
    <w:rsid w:val="00AF627F"/>
    <w:rsid w:val="00AF6907"/>
    <w:rsid w:val="00B01AFD"/>
    <w:rsid w:val="00B02A2E"/>
    <w:rsid w:val="00B117B6"/>
    <w:rsid w:val="00B23271"/>
    <w:rsid w:val="00B24827"/>
    <w:rsid w:val="00B30C93"/>
    <w:rsid w:val="00B3220C"/>
    <w:rsid w:val="00B323BC"/>
    <w:rsid w:val="00B337E0"/>
    <w:rsid w:val="00B345A7"/>
    <w:rsid w:val="00B41905"/>
    <w:rsid w:val="00B41DDF"/>
    <w:rsid w:val="00B44E24"/>
    <w:rsid w:val="00B454E0"/>
    <w:rsid w:val="00B4664C"/>
    <w:rsid w:val="00B47453"/>
    <w:rsid w:val="00B47574"/>
    <w:rsid w:val="00B5501C"/>
    <w:rsid w:val="00B60981"/>
    <w:rsid w:val="00B64E05"/>
    <w:rsid w:val="00B71968"/>
    <w:rsid w:val="00B72887"/>
    <w:rsid w:val="00B80C7D"/>
    <w:rsid w:val="00B81E97"/>
    <w:rsid w:val="00B8367D"/>
    <w:rsid w:val="00B907AD"/>
    <w:rsid w:val="00B91F6A"/>
    <w:rsid w:val="00B96347"/>
    <w:rsid w:val="00B977C4"/>
    <w:rsid w:val="00B97837"/>
    <w:rsid w:val="00BA503F"/>
    <w:rsid w:val="00BA79D5"/>
    <w:rsid w:val="00BA7B3A"/>
    <w:rsid w:val="00BA7E02"/>
    <w:rsid w:val="00BB2925"/>
    <w:rsid w:val="00BC1C2D"/>
    <w:rsid w:val="00BC4E82"/>
    <w:rsid w:val="00BC5AF8"/>
    <w:rsid w:val="00BD00C6"/>
    <w:rsid w:val="00BE273A"/>
    <w:rsid w:val="00BE67DE"/>
    <w:rsid w:val="00BF30E1"/>
    <w:rsid w:val="00BF5F75"/>
    <w:rsid w:val="00BF7A79"/>
    <w:rsid w:val="00C0135D"/>
    <w:rsid w:val="00C02C52"/>
    <w:rsid w:val="00C040EF"/>
    <w:rsid w:val="00C05300"/>
    <w:rsid w:val="00C06DCF"/>
    <w:rsid w:val="00C13324"/>
    <w:rsid w:val="00C25293"/>
    <w:rsid w:val="00C30C91"/>
    <w:rsid w:val="00C33D37"/>
    <w:rsid w:val="00C341E4"/>
    <w:rsid w:val="00C50C0B"/>
    <w:rsid w:val="00C537F4"/>
    <w:rsid w:val="00C55BC2"/>
    <w:rsid w:val="00C60003"/>
    <w:rsid w:val="00C66FE0"/>
    <w:rsid w:val="00C73CB4"/>
    <w:rsid w:val="00C75A3C"/>
    <w:rsid w:val="00C81040"/>
    <w:rsid w:val="00C8117F"/>
    <w:rsid w:val="00C839E5"/>
    <w:rsid w:val="00C87100"/>
    <w:rsid w:val="00C91025"/>
    <w:rsid w:val="00C95675"/>
    <w:rsid w:val="00C95CA9"/>
    <w:rsid w:val="00CA34B8"/>
    <w:rsid w:val="00CA72BD"/>
    <w:rsid w:val="00CB1196"/>
    <w:rsid w:val="00CB24E0"/>
    <w:rsid w:val="00CB2A7E"/>
    <w:rsid w:val="00CB5B84"/>
    <w:rsid w:val="00CB70CA"/>
    <w:rsid w:val="00CB7456"/>
    <w:rsid w:val="00CD668E"/>
    <w:rsid w:val="00CE4E4B"/>
    <w:rsid w:val="00CE58BB"/>
    <w:rsid w:val="00D135EB"/>
    <w:rsid w:val="00D20075"/>
    <w:rsid w:val="00D2530D"/>
    <w:rsid w:val="00D34052"/>
    <w:rsid w:val="00D37FC9"/>
    <w:rsid w:val="00D401EA"/>
    <w:rsid w:val="00D454DB"/>
    <w:rsid w:val="00D47303"/>
    <w:rsid w:val="00D52621"/>
    <w:rsid w:val="00D60683"/>
    <w:rsid w:val="00D616DE"/>
    <w:rsid w:val="00D62135"/>
    <w:rsid w:val="00D62585"/>
    <w:rsid w:val="00D62941"/>
    <w:rsid w:val="00D62A14"/>
    <w:rsid w:val="00D63214"/>
    <w:rsid w:val="00D64485"/>
    <w:rsid w:val="00D65C85"/>
    <w:rsid w:val="00D674DA"/>
    <w:rsid w:val="00D712C4"/>
    <w:rsid w:val="00D728D1"/>
    <w:rsid w:val="00D7323A"/>
    <w:rsid w:val="00D81C55"/>
    <w:rsid w:val="00D821F3"/>
    <w:rsid w:val="00D84F9F"/>
    <w:rsid w:val="00D85AEC"/>
    <w:rsid w:val="00D86B21"/>
    <w:rsid w:val="00D93774"/>
    <w:rsid w:val="00D93A41"/>
    <w:rsid w:val="00D93EF6"/>
    <w:rsid w:val="00D94ADA"/>
    <w:rsid w:val="00D96E2B"/>
    <w:rsid w:val="00DA0885"/>
    <w:rsid w:val="00DA3884"/>
    <w:rsid w:val="00DC4FDB"/>
    <w:rsid w:val="00DD1141"/>
    <w:rsid w:val="00DD48D9"/>
    <w:rsid w:val="00DD4C35"/>
    <w:rsid w:val="00DD4C95"/>
    <w:rsid w:val="00DD53D0"/>
    <w:rsid w:val="00DE287C"/>
    <w:rsid w:val="00DE2C65"/>
    <w:rsid w:val="00DE4E83"/>
    <w:rsid w:val="00DF337E"/>
    <w:rsid w:val="00DF4176"/>
    <w:rsid w:val="00E00681"/>
    <w:rsid w:val="00E03E83"/>
    <w:rsid w:val="00E05891"/>
    <w:rsid w:val="00E11BAC"/>
    <w:rsid w:val="00E20385"/>
    <w:rsid w:val="00E36E4E"/>
    <w:rsid w:val="00E41999"/>
    <w:rsid w:val="00E56DA1"/>
    <w:rsid w:val="00E606E8"/>
    <w:rsid w:val="00E63500"/>
    <w:rsid w:val="00E64944"/>
    <w:rsid w:val="00E64C26"/>
    <w:rsid w:val="00E7176A"/>
    <w:rsid w:val="00E766DE"/>
    <w:rsid w:val="00E9134C"/>
    <w:rsid w:val="00EA37AB"/>
    <w:rsid w:val="00EC231D"/>
    <w:rsid w:val="00EC6709"/>
    <w:rsid w:val="00ED4E69"/>
    <w:rsid w:val="00ED58A3"/>
    <w:rsid w:val="00EE4327"/>
    <w:rsid w:val="00F1202A"/>
    <w:rsid w:val="00F14271"/>
    <w:rsid w:val="00F14A28"/>
    <w:rsid w:val="00F15555"/>
    <w:rsid w:val="00F25A8E"/>
    <w:rsid w:val="00F27DE4"/>
    <w:rsid w:val="00F323D1"/>
    <w:rsid w:val="00F32735"/>
    <w:rsid w:val="00F32C7B"/>
    <w:rsid w:val="00F4018B"/>
    <w:rsid w:val="00F511C0"/>
    <w:rsid w:val="00F5153B"/>
    <w:rsid w:val="00F56A9F"/>
    <w:rsid w:val="00F67160"/>
    <w:rsid w:val="00F80956"/>
    <w:rsid w:val="00F81512"/>
    <w:rsid w:val="00F81690"/>
    <w:rsid w:val="00F83507"/>
    <w:rsid w:val="00F8376A"/>
    <w:rsid w:val="00F84A85"/>
    <w:rsid w:val="00F84F94"/>
    <w:rsid w:val="00F902F9"/>
    <w:rsid w:val="00F92C10"/>
    <w:rsid w:val="00F97869"/>
    <w:rsid w:val="00FA188F"/>
    <w:rsid w:val="00FA75B3"/>
    <w:rsid w:val="00FB4B1F"/>
    <w:rsid w:val="00FB5AFB"/>
    <w:rsid w:val="00FB5EDE"/>
    <w:rsid w:val="00FB6709"/>
    <w:rsid w:val="00FB6A31"/>
    <w:rsid w:val="00FC3A7F"/>
    <w:rsid w:val="00FC7939"/>
    <w:rsid w:val="00FD4042"/>
    <w:rsid w:val="00FD6C21"/>
    <w:rsid w:val="00FE2C61"/>
    <w:rsid w:val="00FF0A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3" o:allowincell="f" fillcolor="white">
      <v:fill color="white"/>
    </o:shapedefaults>
    <o:shapelayout v:ext="edit">
      <o:idmap v:ext="edit" data="2"/>
    </o:shapelayout>
  </w:shapeDefaults>
  <w:decimalSymbol w:val="."/>
  <w:listSeparator w:val=","/>
  <w14:docId w14:val="3620AE82"/>
  <w15:docId w15:val="{02E5BBE1-9FC9-4C0B-9509-1BFF9879B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5E9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50788"/>
    <w:pPr>
      <w:keepNext/>
      <w:keepLines/>
      <w:spacing w:before="480"/>
      <w:ind w:left="794" w:hanging="794"/>
      <w:outlineLvl w:val="0"/>
    </w:pPr>
    <w:rPr>
      <w:b/>
    </w:rPr>
  </w:style>
  <w:style w:type="paragraph" w:styleId="Heading2">
    <w:name w:val="heading 2"/>
    <w:aliases w:val="UNDERRUBRIK 1-2,h2,2nd level,2,Header 2"/>
    <w:basedOn w:val="Heading1"/>
    <w:next w:val="Normal"/>
    <w:link w:val="Heading2Char"/>
    <w:qFormat/>
    <w:rsid w:val="00850788"/>
    <w:pPr>
      <w:spacing w:before="320"/>
      <w:outlineLvl w:val="1"/>
    </w:pPr>
  </w:style>
  <w:style w:type="paragraph" w:styleId="Heading3">
    <w:name w:val="heading 3"/>
    <w:aliases w:val="heading 3 + Indent: Left 0.25 in"/>
    <w:basedOn w:val="Heading1"/>
    <w:next w:val="Normal"/>
    <w:link w:val="Heading3Char"/>
    <w:qFormat/>
    <w:rsid w:val="00850788"/>
    <w:pPr>
      <w:spacing w:before="200"/>
      <w:outlineLvl w:val="2"/>
    </w:pPr>
  </w:style>
  <w:style w:type="paragraph" w:styleId="Heading4">
    <w:name w:val="heading 4"/>
    <w:basedOn w:val="Heading3"/>
    <w:next w:val="Normal"/>
    <w:link w:val="Heading4Char"/>
    <w:qFormat/>
    <w:rsid w:val="00850788"/>
    <w:pPr>
      <w:tabs>
        <w:tab w:val="clear" w:pos="794"/>
        <w:tab w:val="left" w:pos="992"/>
      </w:tabs>
      <w:ind w:left="992" w:hanging="992"/>
      <w:outlineLvl w:val="3"/>
    </w:pPr>
  </w:style>
  <w:style w:type="paragraph" w:styleId="Heading5">
    <w:name w:val="heading 5"/>
    <w:basedOn w:val="Heading4"/>
    <w:next w:val="Normal"/>
    <w:link w:val="Heading5Char"/>
    <w:qFormat/>
    <w:rsid w:val="00850788"/>
    <w:pPr>
      <w:outlineLvl w:val="4"/>
    </w:pPr>
  </w:style>
  <w:style w:type="paragraph" w:styleId="Heading6">
    <w:name w:val="heading 6"/>
    <w:basedOn w:val="Heading4"/>
    <w:next w:val="Normal"/>
    <w:link w:val="Heading6Char"/>
    <w:qFormat/>
    <w:rsid w:val="00850788"/>
    <w:pPr>
      <w:tabs>
        <w:tab w:val="clear" w:pos="992"/>
        <w:tab w:val="clear" w:pos="1191"/>
      </w:tabs>
      <w:ind w:left="1588" w:hanging="1588"/>
      <w:outlineLvl w:val="5"/>
    </w:pPr>
  </w:style>
  <w:style w:type="paragraph" w:styleId="Heading7">
    <w:name w:val="heading 7"/>
    <w:basedOn w:val="Heading6"/>
    <w:next w:val="Normal"/>
    <w:link w:val="Heading7Char"/>
    <w:qFormat/>
    <w:rsid w:val="00850788"/>
    <w:pPr>
      <w:outlineLvl w:val="6"/>
    </w:pPr>
  </w:style>
  <w:style w:type="paragraph" w:styleId="Heading8">
    <w:name w:val="heading 8"/>
    <w:basedOn w:val="Heading6"/>
    <w:next w:val="Normal"/>
    <w:link w:val="Heading8Char"/>
    <w:qFormat/>
    <w:rsid w:val="00850788"/>
    <w:pPr>
      <w:outlineLvl w:val="7"/>
    </w:pPr>
  </w:style>
  <w:style w:type="paragraph" w:styleId="Heading9">
    <w:name w:val="heading 9"/>
    <w:basedOn w:val="Heading6"/>
    <w:next w:val="Normal"/>
    <w:link w:val="Heading9Char"/>
    <w:qFormat/>
    <w:rsid w:val="008507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8507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507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50788"/>
  </w:style>
  <w:style w:type="paragraph" w:customStyle="1" w:styleId="Headingb">
    <w:name w:val="Heading_b"/>
    <w:basedOn w:val="Heading3"/>
    <w:next w:val="Normal"/>
    <w:link w:val="HeadingbChar"/>
    <w:rsid w:val="00850788"/>
    <w:pPr>
      <w:spacing w:before="160"/>
      <w:ind w:left="0" w:firstLine="0"/>
      <w:outlineLvl w:val="9"/>
    </w:pPr>
  </w:style>
  <w:style w:type="paragraph" w:customStyle="1" w:styleId="Headingi">
    <w:name w:val="Heading_i"/>
    <w:basedOn w:val="Heading3"/>
    <w:next w:val="Normal"/>
    <w:rsid w:val="00850788"/>
    <w:pPr>
      <w:spacing w:before="160"/>
      <w:ind w:left="0" w:firstLine="0"/>
    </w:pPr>
    <w:rPr>
      <w:b w:val="0"/>
      <w:i/>
    </w:rPr>
  </w:style>
  <w:style w:type="character" w:customStyle="1" w:styleId="href">
    <w:name w:val="href"/>
    <w:basedOn w:val="DefaultParagraphFont"/>
    <w:rsid w:val="00850788"/>
  </w:style>
  <w:style w:type="paragraph" w:customStyle="1" w:styleId="enumlev1">
    <w:name w:val="enumlev1"/>
    <w:basedOn w:val="Normal"/>
    <w:link w:val="enumlev1Char"/>
    <w:rsid w:val="00850788"/>
    <w:pPr>
      <w:spacing w:before="80"/>
      <w:ind w:left="794" w:hanging="794"/>
    </w:pPr>
  </w:style>
  <w:style w:type="paragraph" w:customStyle="1" w:styleId="enumlev2">
    <w:name w:val="enumlev2"/>
    <w:basedOn w:val="enumlev1"/>
    <w:rsid w:val="00850788"/>
    <w:pPr>
      <w:ind w:left="1191" w:hanging="397"/>
    </w:pPr>
  </w:style>
  <w:style w:type="paragraph" w:customStyle="1" w:styleId="enumlev3">
    <w:name w:val="enumlev3"/>
    <w:basedOn w:val="enumlev2"/>
    <w:rsid w:val="00850788"/>
    <w:pPr>
      <w:ind w:left="1588"/>
    </w:pPr>
  </w:style>
  <w:style w:type="paragraph" w:customStyle="1" w:styleId="Normalaftertitle">
    <w:name w:val="Normal_after_title"/>
    <w:basedOn w:val="Normal"/>
    <w:next w:val="Normal"/>
    <w:link w:val="NormalaftertitleChar"/>
    <w:rsid w:val="00850788"/>
    <w:pPr>
      <w:spacing w:before="320"/>
    </w:pPr>
  </w:style>
  <w:style w:type="paragraph" w:customStyle="1" w:styleId="Note">
    <w:name w:val="Note"/>
    <w:basedOn w:val="Normal"/>
    <w:rsid w:val="0085078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85078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50788"/>
    <w:pPr>
      <w:keepNext/>
      <w:keepLines/>
      <w:spacing w:before="240"/>
      <w:jc w:val="center"/>
    </w:pPr>
    <w:rPr>
      <w:b/>
      <w:sz w:val="28"/>
    </w:rPr>
  </w:style>
  <w:style w:type="paragraph" w:customStyle="1" w:styleId="Recref">
    <w:name w:val="Rec_ref"/>
    <w:basedOn w:val="Normal"/>
    <w:next w:val="Recdate"/>
    <w:rsid w:val="00850788"/>
    <w:pPr>
      <w:jc w:val="center"/>
    </w:pPr>
  </w:style>
  <w:style w:type="paragraph" w:customStyle="1" w:styleId="Recdate">
    <w:name w:val="Rec_date"/>
    <w:basedOn w:val="Recref"/>
    <w:next w:val="Normalaftertitle"/>
    <w:rsid w:val="00850788"/>
    <w:pPr>
      <w:jc w:val="right"/>
    </w:pPr>
  </w:style>
  <w:style w:type="paragraph" w:customStyle="1" w:styleId="HeadingSum">
    <w:name w:val="Heading_Sum"/>
    <w:basedOn w:val="Headingb"/>
    <w:next w:val="Normal"/>
    <w:rsid w:val="00850788"/>
    <w:pPr>
      <w:spacing w:before="240"/>
    </w:pPr>
    <w:rPr>
      <w:sz w:val="22"/>
      <w:lang w:val="es-ES_tradnl"/>
    </w:rPr>
  </w:style>
  <w:style w:type="paragraph" w:customStyle="1" w:styleId="AnnexNoTitle">
    <w:name w:val="Annex_NoTitle"/>
    <w:basedOn w:val="Normal"/>
    <w:next w:val="Normalaftertitle"/>
    <w:rsid w:val="00850788"/>
    <w:pPr>
      <w:keepNext/>
      <w:keepLines/>
      <w:spacing w:before="480" w:after="80"/>
      <w:jc w:val="center"/>
    </w:pPr>
    <w:rPr>
      <w:b/>
      <w:sz w:val="28"/>
    </w:rPr>
  </w:style>
  <w:style w:type="paragraph" w:customStyle="1" w:styleId="AppendixNoTitle">
    <w:name w:val="Appendix_NoTitle"/>
    <w:basedOn w:val="AnnexNoTitle"/>
    <w:next w:val="Normal"/>
    <w:rsid w:val="00850788"/>
  </w:style>
  <w:style w:type="paragraph" w:customStyle="1" w:styleId="Tablefin">
    <w:name w:val="Table_fin"/>
    <w:basedOn w:val="Normal"/>
    <w:next w:val="Normal"/>
    <w:rsid w:val="00850788"/>
    <w:pPr>
      <w:spacing w:before="0"/>
    </w:pPr>
    <w:rPr>
      <w:sz w:val="20"/>
      <w:lang w:val="en-GB"/>
    </w:rPr>
  </w:style>
  <w:style w:type="paragraph" w:customStyle="1" w:styleId="Tablehead">
    <w:name w:val="Table_head"/>
    <w:basedOn w:val="Normal"/>
    <w:next w:val="Normal"/>
    <w:rsid w:val="008507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50788"/>
    <w:pPr>
      <w:keepNext/>
      <w:spacing w:before="360" w:after="120"/>
      <w:jc w:val="center"/>
    </w:pPr>
  </w:style>
  <w:style w:type="paragraph" w:customStyle="1" w:styleId="Tabletext">
    <w:name w:val="Table_text"/>
    <w:basedOn w:val="Normal"/>
    <w:link w:val="TabletextChar"/>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5078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507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50788"/>
    <w:pPr>
      <w:ind w:left="794"/>
    </w:pPr>
  </w:style>
  <w:style w:type="paragraph" w:customStyle="1" w:styleId="Figurelegend">
    <w:name w:val="Figure_legend"/>
    <w:basedOn w:val="Normal"/>
    <w:rsid w:val="008507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850788"/>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8507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50788"/>
    <w:pPr>
      <w:keepNext/>
      <w:keepLines/>
      <w:spacing w:before="480"/>
      <w:jc w:val="center"/>
    </w:pPr>
    <w:rPr>
      <w:sz w:val="28"/>
    </w:rPr>
  </w:style>
  <w:style w:type="paragraph" w:customStyle="1" w:styleId="Arttitle">
    <w:name w:val="Art_title"/>
    <w:basedOn w:val="Normal"/>
    <w:next w:val="Normalaftertitle"/>
    <w:rsid w:val="00850788"/>
    <w:pPr>
      <w:keepNext/>
      <w:keepLines/>
      <w:spacing w:before="240"/>
      <w:jc w:val="center"/>
    </w:pPr>
    <w:rPr>
      <w:b/>
      <w:sz w:val="28"/>
    </w:rPr>
  </w:style>
  <w:style w:type="paragraph" w:customStyle="1" w:styleId="Blanc">
    <w:name w:val="Blanc"/>
    <w:basedOn w:val="Normal"/>
    <w:next w:val="Tabletext"/>
    <w:rsid w:val="008507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507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D1105"/>
    <w:pPr>
      <w:keepNext/>
      <w:keepLines/>
      <w:spacing w:before="160"/>
      <w:ind w:left="794"/>
    </w:pPr>
    <w:rPr>
      <w:rFonts w:eastAsia="STKaiti"/>
    </w:rPr>
  </w:style>
  <w:style w:type="paragraph" w:customStyle="1" w:styleId="ChapNo">
    <w:name w:val="Chap_No"/>
    <w:basedOn w:val="ArtNo"/>
    <w:next w:val="Chaptitle"/>
    <w:rsid w:val="00850788"/>
    <w:rPr>
      <w:b/>
    </w:rPr>
  </w:style>
  <w:style w:type="paragraph" w:customStyle="1" w:styleId="Chaptitle">
    <w:name w:val="Chap_title"/>
    <w:basedOn w:val="Arttitle"/>
    <w:next w:val="Normalaftertitle"/>
    <w:rsid w:val="00850788"/>
  </w:style>
  <w:style w:type="character" w:styleId="FootnoteReference">
    <w:name w:val="footnote reference"/>
    <w:basedOn w:val="DefaultParagraphFont"/>
    <w:rsid w:val="002C20F5"/>
    <w:rPr>
      <w:position w:val="6"/>
      <w:sz w:val="18"/>
    </w:rPr>
  </w:style>
  <w:style w:type="paragraph" w:styleId="FootnoteText">
    <w:name w:val="footnote text"/>
    <w:basedOn w:val="Normal"/>
    <w:link w:val="FootnoteTextChar"/>
    <w:rsid w:val="002C20F5"/>
    <w:pPr>
      <w:keepLines/>
      <w:tabs>
        <w:tab w:val="left" w:pos="255"/>
      </w:tabs>
      <w:ind w:left="255" w:hanging="255"/>
    </w:pPr>
    <w:rPr>
      <w:sz w:val="22"/>
    </w:rPr>
  </w:style>
  <w:style w:type="paragraph" w:styleId="Index1">
    <w:name w:val="index 1"/>
    <w:basedOn w:val="Normal"/>
    <w:next w:val="Normal"/>
    <w:semiHidden/>
    <w:rsid w:val="00850788"/>
  </w:style>
  <w:style w:type="paragraph" w:styleId="Index2">
    <w:name w:val="index 2"/>
    <w:basedOn w:val="Normal"/>
    <w:next w:val="Normal"/>
    <w:semiHidden/>
    <w:rsid w:val="00850788"/>
    <w:pPr>
      <w:ind w:left="283"/>
    </w:pPr>
  </w:style>
  <w:style w:type="paragraph" w:styleId="Index3">
    <w:name w:val="index 3"/>
    <w:basedOn w:val="Normal"/>
    <w:next w:val="Normal"/>
    <w:semiHidden/>
    <w:rsid w:val="00850788"/>
    <w:pPr>
      <w:ind w:left="566"/>
    </w:pPr>
  </w:style>
  <w:style w:type="paragraph" w:styleId="IndexHeading">
    <w:name w:val="index heading"/>
    <w:basedOn w:val="Normal"/>
    <w:next w:val="Index1"/>
    <w:semiHidden/>
    <w:rsid w:val="00850788"/>
  </w:style>
  <w:style w:type="paragraph" w:customStyle="1" w:styleId="Line">
    <w:name w:val="Line"/>
    <w:basedOn w:val="Normal"/>
    <w:next w:val="Normal"/>
    <w:rsid w:val="008507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507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50788"/>
  </w:style>
  <w:style w:type="paragraph" w:customStyle="1" w:styleId="Partref">
    <w:name w:val="Part_ref"/>
    <w:basedOn w:val="Normal"/>
    <w:next w:val="Normal"/>
    <w:rsid w:val="00850788"/>
    <w:pPr>
      <w:keepNext/>
      <w:keepLines/>
      <w:spacing w:after="280"/>
      <w:jc w:val="center"/>
    </w:pPr>
  </w:style>
  <w:style w:type="paragraph" w:customStyle="1" w:styleId="Parttitle">
    <w:name w:val="Part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50788"/>
  </w:style>
  <w:style w:type="paragraph" w:customStyle="1" w:styleId="QuestionNo">
    <w:name w:val="Question_No"/>
    <w:basedOn w:val="RecNoBR"/>
    <w:next w:val="Normal"/>
    <w:rsid w:val="00850788"/>
  </w:style>
  <w:style w:type="paragraph" w:customStyle="1" w:styleId="Questionref">
    <w:name w:val="Question_ref"/>
    <w:basedOn w:val="Recref"/>
    <w:next w:val="Questiondate"/>
    <w:rsid w:val="00850788"/>
  </w:style>
  <w:style w:type="paragraph" w:customStyle="1" w:styleId="Questiontitle">
    <w:name w:val="Question_title"/>
    <w:basedOn w:val="Normal"/>
    <w:next w:val="Questionref"/>
    <w:rsid w:val="00850788"/>
  </w:style>
  <w:style w:type="paragraph" w:customStyle="1" w:styleId="Reftext">
    <w:name w:val="Ref_text"/>
    <w:basedOn w:val="Normal"/>
    <w:rsid w:val="00850788"/>
    <w:pPr>
      <w:ind w:left="794" w:hanging="794"/>
    </w:pPr>
    <w:rPr>
      <w:sz w:val="22"/>
    </w:rPr>
  </w:style>
  <w:style w:type="paragraph" w:customStyle="1" w:styleId="Reftitle">
    <w:name w:val="Ref_title"/>
    <w:basedOn w:val="Normal"/>
    <w:next w:val="Reftext"/>
    <w:rsid w:val="008507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50788"/>
  </w:style>
  <w:style w:type="paragraph" w:customStyle="1" w:styleId="RepNo">
    <w:name w:val="Rep_No"/>
    <w:basedOn w:val="RecNoBR"/>
    <w:next w:val="Reptitle"/>
    <w:rsid w:val="00850788"/>
  </w:style>
  <w:style w:type="paragraph" w:customStyle="1" w:styleId="Reptitle">
    <w:name w:val="Rep_title"/>
    <w:basedOn w:val="RectitleBR"/>
    <w:next w:val="Repref"/>
    <w:rsid w:val="00850788"/>
  </w:style>
  <w:style w:type="paragraph" w:customStyle="1" w:styleId="Repref">
    <w:name w:val="Rep_ref"/>
    <w:basedOn w:val="Recref"/>
    <w:next w:val="Repdate"/>
    <w:rsid w:val="00850788"/>
  </w:style>
  <w:style w:type="paragraph" w:customStyle="1" w:styleId="Resdate">
    <w:name w:val="Res_date"/>
    <w:basedOn w:val="Recdate"/>
    <w:next w:val="Normalaftertitle"/>
    <w:rsid w:val="00850788"/>
  </w:style>
  <w:style w:type="paragraph" w:customStyle="1" w:styleId="ResNo">
    <w:name w:val="Res_No"/>
    <w:basedOn w:val="RecNoBR"/>
    <w:next w:val="Restitle"/>
    <w:rsid w:val="00850788"/>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850788"/>
  </w:style>
  <w:style w:type="paragraph" w:customStyle="1" w:styleId="SectionNo">
    <w:name w:val="Section_No"/>
    <w:basedOn w:val="Normal"/>
    <w:next w:val="Normal"/>
    <w:rsid w:val="00850788"/>
  </w:style>
  <w:style w:type="paragraph" w:customStyle="1" w:styleId="Sectiontitle">
    <w:name w:val="Section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50788"/>
    <w:pPr>
      <w:tabs>
        <w:tab w:val="clear" w:pos="794"/>
        <w:tab w:val="clear" w:pos="1191"/>
        <w:tab w:val="clear" w:pos="1588"/>
        <w:tab w:val="clear" w:pos="1985"/>
        <w:tab w:val="right" w:pos="9611"/>
      </w:tabs>
    </w:pPr>
    <w:rPr>
      <w:i/>
    </w:rPr>
  </w:style>
  <w:style w:type="paragraph" w:styleId="TOC1">
    <w:name w:val="toc 1"/>
    <w:basedOn w:val="Normal"/>
    <w:rsid w:val="008507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50788"/>
    <w:pPr>
      <w:tabs>
        <w:tab w:val="clear" w:pos="567"/>
        <w:tab w:val="left" w:pos="1276"/>
      </w:tabs>
      <w:spacing w:before="160"/>
      <w:ind w:left="1276" w:hanging="709"/>
    </w:pPr>
  </w:style>
  <w:style w:type="paragraph" w:styleId="TOC3">
    <w:name w:val="toc 3"/>
    <w:basedOn w:val="TOC2"/>
    <w:semiHidden/>
    <w:rsid w:val="00850788"/>
    <w:pPr>
      <w:tabs>
        <w:tab w:val="clear" w:pos="1276"/>
        <w:tab w:val="left" w:pos="2155"/>
      </w:tabs>
      <w:ind w:left="2155" w:hanging="879"/>
    </w:pPr>
  </w:style>
  <w:style w:type="paragraph" w:styleId="TOC4">
    <w:name w:val="toc 4"/>
    <w:basedOn w:val="TOC3"/>
    <w:semiHidden/>
    <w:rsid w:val="00850788"/>
    <w:pPr>
      <w:tabs>
        <w:tab w:val="left" w:pos="3261"/>
      </w:tabs>
      <w:spacing w:before="80"/>
      <w:ind w:left="3261" w:hanging="993"/>
    </w:pPr>
  </w:style>
  <w:style w:type="paragraph" w:styleId="TOC5">
    <w:name w:val="toc 5"/>
    <w:basedOn w:val="TOC4"/>
    <w:semiHidden/>
    <w:rsid w:val="00850788"/>
  </w:style>
  <w:style w:type="paragraph" w:styleId="TOC6">
    <w:name w:val="toc 6"/>
    <w:basedOn w:val="TOC4"/>
    <w:semiHidden/>
    <w:rsid w:val="00850788"/>
  </w:style>
  <w:style w:type="paragraph" w:styleId="TOC7">
    <w:name w:val="toc 7"/>
    <w:basedOn w:val="TOC4"/>
    <w:semiHidden/>
    <w:rsid w:val="00850788"/>
  </w:style>
  <w:style w:type="paragraph" w:styleId="TOC8">
    <w:name w:val="toc 8"/>
    <w:basedOn w:val="TOC4"/>
    <w:semiHidden/>
    <w:rsid w:val="00850788"/>
  </w:style>
  <w:style w:type="paragraph" w:customStyle="1" w:styleId="Annexref">
    <w:name w:val="Annex_ref"/>
    <w:basedOn w:val="Normal"/>
    <w:next w:val="Normalaftertitle"/>
    <w:rsid w:val="00850788"/>
    <w:pPr>
      <w:keepNext/>
      <w:keepLines/>
      <w:spacing w:after="280"/>
      <w:jc w:val="center"/>
    </w:pPr>
  </w:style>
  <w:style w:type="paragraph" w:customStyle="1" w:styleId="Appendixref">
    <w:name w:val="Appendix_ref"/>
    <w:basedOn w:val="Annexref"/>
    <w:next w:val="Normalaftertitle"/>
    <w:rsid w:val="00850788"/>
  </w:style>
  <w:style w:type="paragraph" w:customStyle="1" w:styleId="Tabletitle">
    <w:name w:val="Table_title"/>
    <w:basedOn w:val="Normal"/>
    <w:next w:val="Tablehead"/>
    <w:rsid w:val="00850788"/>
    <w:pPr>
      <w:keepNext/>
      <w:spacing w:before="0" w:after="120"/>
      <w:jc w:val="center"/>
    </w:pPr>
    <w:rPr>
      <w:b/>
    </w:rPr>
  </w:style>
  <w:style w:type="paragraph" w:customStyle="1" w:styleId="Summary">
    <w:name w:val="Summary"/>
    <w:basedOn w:val="Normal"/>
    <w:next w:val="Normalaftertitle"/>
    <w:rsid w:val="00850788"/>
    <w:pPr>
      <w:spacing w:after="480"/>
    </w:pPr>
    <w:rPr>
      <w:sz w:val="22"/>
      <w:lang w:val="es-ES_tradnl"/>
    </w:rPr>
  </w:style>
  <w:style w:type="paragraph" w:styleId="BodyTextIndent">
    <w:name w:val="Body Text Indent"/>
    <w:basedOn w:val="Normal"/>
    <w:link w:val="BodyTextIndentChar"/>
    <w:rsid w:val="008A430D"/>
    <w:pPr>
      <w:widowControl w:val="0"/>
      <w:tabs>
        <w:tab w:val="clear" w:pos="794"/>
        <w:tab w:val="clear" w:pos="1191"/>
        <w:tab w:val="clear" w:pos="1588"/>
        <w:tab w:val="clear" w:pos="1985"/>
        <w:tab w:val="left" w:pos="953"/>
      </w:tabs>
      <w:overflowPunct/>
      <w:autoSpaceDE/>
      <w:autoSpaceDN/>
      <w:adjustRightInd/>
      <w:spacing w:before="360"/>
      <w:ind w:firstLine="425"/>
      <w:textAlignment w:val="auto"/>
    </w:pPr>
    <w:rPr>
      <w:color w:val="000000"/>
      <w:kern w:val="2"/>
      <w:sz w:val="21"/>
      <w:szCs w:val="24"/>
      <w:lang w:val="en-GB" w:eastAsia="zh-CN"/>
    </w:rPr>
  </w:style>
  <w:style w:type="paragraph" w:customStyle="1" w:styleId="a">
    <w:name w:val="图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0">
    <w:name w:val="图题"/>
    <w:basedOn w:val="Normal"/>
    <w:rsid w:val="003375B4"/>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18"/>
      <w:szCs w:val="24"/>
      <w:lang w:val="en-GB" w:eastAsia="zh-CN"/>
    </w:rPr>
  </w:style>
  <w:style w:type="paragraph" w:customStyle="1" w:styleId="a1">
    <w:name w:val="图"/>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bt1">
    <w:name w:val="bt1"/>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2">
    <w:name w:val="表题"/>
    <w:basedOn w:val="Normal"/>
    <w:rsid w:val="003375B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3">
    <w:name w:val="表文"/>
    <w:basedOn w:val="Normal"/>
    <w:rsid w:val="003375B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4">
    <w:name w:val="表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5">
    <w:name w:val="附件"/>
    <w:basedOn w:val="Normal"/>
    <w:rsid w:val="0021258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character" w:styleId="Hyperlink">
    <w:name w:val="Hyperlink"/>
    <w:aliases w:val="CEO_Hyperlink"/>
    <w:basedOn w:val="DefaultParagraphFont"/>
    <w:uiPriority w:val="99"/>
    <w:rsid w:val="007944D8"/>
    <w:rPr>
      <w:color w:val="0000FF"/>
      <w:u w:val="single"/>
    </w:rPr>
  </w:style>
  <w:style w:type="table" w:styleId="TableGrid">
    <w:name w:val="Table Grid"/>
    <w:basedOn w:val="TableNormal"/>
    <w:rsid w:val="007944D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encabezado Char"/>
    <w:basedOn w:val="DefaultParagraphFont"/>
    <w:link w:val="Header"/>
    <w:uiPriority w:val="99"/>
    <w:rsid w:val="00C05300"/>
    <w:rPr>
      <w:sz w:val="24"/>
      <w:lang w:val="fr-FR" w:eastAsia="en-US"/>
    </w:rPr>
  </w:style>
  <w:style w:type="paragraph" w:styleId="BalloonText">
    <w:name w:val="Balloon Text"/>
    <w:basedOn w:val="Normal"/>
    <w:link w:val="BalloonTextChar"/>
    <w:rsid w:val="008D5EDD"/>
    <w:pPr>
      <w:spacing w:before="0"/>
    </w:pPr>
    <w:rPr>
      <w:rFonts w:ascii="Tahoma" w:hAnsi="Tahoma" w:cs="Tahoma"/>
      <w:sz w:val="16"/>
      <w:szCs w:val="16"/>
    </w:rPr>
  </w:style>
  <w:style w:type="character" w:customStyle="1" w:styleId="BalloonTextChar">
    <w:name w:val="Balloon Text Char"/>
    <w:basedOn w:val="DefaultParagraphFont"/>
    <w:link w:val="BalloonText"/>
    <w:rsid w:val="008D5EDD"/>
    <w:rPr>
      <w:rFonts w:ascii="Tahoma" w:hAnsi="Tahoma" w:cs="Tahoma"/>
      <w:sz w:val="16"/>
      <w:szCs w:val="16"/>
      <w:lang w:val="fr-FR" w:eastAsia="en-US"/>
    </w:rPr>
  </w:style>
  <w:style w:type="paragraph" w:styleId="ListParagraph">
    <w:name w:val="List Paragraph"/>
    <w:basedOn w:val="Normal"/>
    <w:uiPriority w:val="34"/>
    <w:qFormat/>
    <w:rsid w:val="00150CC4"/>
    <w:pPr>
      <w:widowControl w:val="0"/>
      <w:tabs>
        <w:tab w:val="clear" w:pos="794"/>
        <w:tab w:val="clear" w:pos="1191"/>
        <w:tab w:val="clear" w:pos="1588"/>
        <w:tab w:val="clear" w:pos="1985"/>
      </w:tabs>
      <w:overflowPunct/>
      <w:autoSpaceDE/>
      <w:autoSpaceDN/>
      <w:adjustRightInd/>
      <w:spacing w:before="0"/>
      <w:ind w:left="720"/>
      <w:contextualSpacing/>
      <w:textAlignment w:val="auto"/>
    </w:pPr>
    <w:rPr>
      <w:rFonts w:asciiTheme="minorHAnsi" w:eastAsiaTheme="minorEastAsia" w:hAnsiTheme="minorHAnsi" w:cstheme="minorBidi"/>
      <w:kern w:val="2"/>
      <w:sz w:val="21"/>
      <w:szCs w:val="22"/>
      <w:lang w:val="en-US" w:eastAsia="zh-CN"/>
    </w:rPr>
  </w:style>
  <w:style w:type="character" w:customStyle="1" w:styleId="EquationChar">
    <w:name w:val="Equation Char"/>
    <w:link w:val="Equation"/>
    <w:rsid w:val="00A25132"/>
    <w:rPr>
      <w:sz w:val="24"/>
      <w:lang w:val="fr-FR" w:eastAsia="en-US"/>
    </w:rPr>
  </w:style>
  <w:style w:type="paragraph" w:customStyle="1" w:styleId="Reasons">
    <w:name w:val="Reasons"/>
    <w:basedOn w:val="Normal"/>
    <w:qFormat/>
    <w:rsid w:val="000B684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TableTitle0">
    <w:name w:val="Table_Title"/>
    <w:basedOn w:val="Normal"/>
    <w:next w:val="Normal"/>
    <w:rsid w:val="00BE67DE"/>
    <w:pPr>
      <w:keepNext/>
      <w:keepLines/>
      <w:spacing w:before="0" w:after="100"/>
      <w:jc w:val="center"/>
    </w:pPr>
    <w:rPr>
      <w:sz w:val="18"/>
      <w:szCs w:val="18"/>
      <w:lang w:val="fr-CH" w:eastAsia="zh-CN"/>
    </w:rPr>
  </w:style>
  <w:style w:type="paragraph" w:customStyle="1" w:styleId="TableHead0">
    <w:name w:val="Table_Head"/>
    <w:basedOn w:val="Normal"/>
    <w:rsid w:val="00BE67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FigureLegend0">
    <w:name w:val="Figure_Legend"/>
    <w:basedOn w:val="Normal"/>
    <w:rsid w:val="00BE67DE"/>
    <w:pPr>
      <w:keepNext/>
      <w:keepLines/>
      <w:tabs>
        <w:tab w:val="clear" w:pos="794"/>
        <w:tab w:val="clear" w:pos="1191"/>
        <w:tab w:val="clear" w:pos="1588"/>
        <w:tab w:val="clear" w:pos="1985"/>
      </w:tabs>
      <w:spacing w:before="20" w:after="20"/>
    </w:pPr>
    <w:rPr>
      <w:sz w:val="18"/>
      <w:szCs w:val="18"/>
      <w:lang w:val="en-GB"/>
    </w:rPr>
  </w:style>
  <w:style w:type="paragraph" w:customStyle="1" w:styleId="Figure0">
    <w:name w:val="Figure_#"/>
    <w:basedOn w:val="Normal"/>
    <w:next w:val="FigureTitle0"/>
    <w:rsid w:val="00BE67DE"/>
    <w:pPr>
      <w:keepNext/>
      <w:spacing w:before="480" w:after="120"/>
      <w:jc w:val="center"/>
    </w:pPr>
    <w:rPr>
      <w:szCs w:val="24"/>
      <w:lang w:val="en-GB"/>
    </w:rPr>
  </w:style>
  <w:style w:type="paragraph" w:customStyle="1" w:styleId="FigureTitle0">
    <w:name w:val="Figure_Title"/>
    <w:basedOn w:val="TableTitle0"/>
    <w:next w:val="Normal"/>
    <w:rsid w:val="00BE67DE"/>
    <w:pPr>
      <w:keepNext w:val="0"/>
      <w:spacing w:before="120" w:after="0"/>
    </w:pPr>
    <w:rPr>
      <w:b/>
      <w:bCs/>
    </w:rPr>
  </w:style>
  <w:style w:type="paragraph" w:customStyle="1" w:styleId="Annex">
    <w:name w:val="Annex_#"/>
    <w:basedOn w:val="Normal"/>
    <w:next w:val="AnnexRef0"/>
    <w:rsid w:val="00BE67DE"/>
    <w:pPr>
      <w:keepNext/>
      <w:keepLines/>
      <w:spacing w:before="480" w:after="80"/>
      <w:jc w:val="center"/>
    </w:pPr>
    <w:rPr>
      <w:caps/>
      <w:szCs w:val="24"/>
      <w:lang w:val="en-GB" w:eastAsia="zh-CN"/>
    </w:rPr>
  </w:style>
  <w:style w:type="paragraph" w:customStyle="1" w:styleId="AnnexRef0">
    <w:name w:val="Annex_Ref"/>
    <w:basedOn w:val="Normal"/>
    <w:next w:val="AnnexTitle"/>
    <w:rsid w:val="00BE67DE"/>
    <w:pPr>
      <w:keepNext/>
      <w:keepLines/>
      <w:jc w:val="center"/>
    </w:pPr>
    <w:rPr>
      <w:szCs w:val="24"/>
      <w:lang w:val="en-GB"/>
    </w:rPr>
  </w:style>
  <w:style w:type="paragraph" w:customStyle="1" w:styleId="AnnexTitle">
    <w:name w:val="Annex_Title"/>
    <w:basedOn w:val="Normal"/>
    <w:next w:val="Normalaftertitle0"/>
    <w:rsid w:val="00BE67DE"/>
    <w:pPr>
      <w:keepNext/>
      <w:keepLines/>
      <w:spacing w:before="80" w:after="20"/>
      <w:jc w:val="center"/>
    </w:pPr>
    <w:rPr>
      <w:b/>
      <w:bCs/>
      <w:szCs w:val="24"/>
      <w:lang w:val="en-GB"/>
    </w:rPr>
  </w:style>
  <w:style w:type="paragraph" w:customStyle="1" w:styleId="Normalaftertitle0">
    <w:name w:val="Normal after title"/>
    <w:basedOn w:val="Normal"/>
    <w:next w:val="Normal"/>
    <w:rsid w:val="00BE67DE"/>
    <w:pPr>
      <w:spacing w:before="320"/>
    </w:pPr>
    <w:rPr>
      <w:szCs w:val="24"/>
      <w:lang w:val="en-GB"/>
    </w:rPr>
  </w:style>
  <w:style w:type="paragraph" w:customStyle="1" w:styleId="Appendix">
    <w:name w:val="Appendix_#"/>
    <w:basedOn w:val="Annex"/>
    <w:next w:val="AppendixRef0"/>
    <w:rsid w:val="00BE67DE"/>
  </w:style>
  <w:style w:type="paragraph" w:customStyle="1" w:styleId="AppendixRef0">
    <w:name w:val="Appendix_Ref"/>
    <w:basedOn w:val="AnnexRef0"/>
    <w:next w:val="AppendixTitle"/>
    <w:rsid w:val="00BE67DE"/>
  </w:style>
  <w:style w:type="paragraph" w:customStyle="1" w:styleId="AppendixTitle">
    <w:name w:val="Appendix_Title"/>
    <w:basedOn w:val="AnnexTitle"/>
    <w:next w:val="Normalaftertitle0"/>
    <w:rsid w:val="00BE67DE"/>
  </w:style>
  <w:style w:type="paragraph" w:customStyle="1" w:styleId="RefTitle0">
    <w:name w:val="Ref_Title"/>
    <w:basedOn w:val="Normal"/>
    <w:next w:val="RefText0"/>
    <w:rsid w:val="00BE67DE"/>
    <w:pPr>
      <w:spacing w:before="480"/>
      <w:jc w:val="center"/>
    </w:pPr>
    <w:rPr>
      <w:caps/>
      <w:szCs w:val="24"/>
      <w:lang w:val="en-GB"/>
    </w:rPr>
  </w:style>
  <w:style w:type="paragraph" w:customStyle="1" w:styleId="RefText0">
    <w:name w:val="Ref_Text"/>
    <w:basedOn w:val="Normal"/>
    <w:rsid w:val="00BE67DE"/>
    <w:pPr>
      <w:ind w:left="794" w:hanging="794"/>
    </w:pPr>
    <w:rPr>
      <w:szCs w:val="24"/>
      <w:lang w:val="en-GB"/>
    </w:rPr>
  </w:style>
  <w:style w:type="paragraph" w:customStyle="1" w:styleId="Head">
    <w:name w:val="Head"/>
    <w:basedOn w:val="Normal"/>
    <w:rsid w:val="00BE67DE"/>
    <w:pPr>
      <w:tabs>
        <w:tab w:val="clear" w:pos="794"/>
        <w:tab w:val="clear" w:pos="1191"/>
        <w:tab w:val="clear" w:pos="1588"/>
        <w:tab w:val="clear" w:pos="1985"/>
        <w:tab w:val="left" w:pos="6663"/>
      </w:tabs>
    </w:pPr>
    <w:rPr>
      <w:szCs w:val="24"/>
      <w:lang w:val="en-GB"/>
    </w:rPr>
  </w:style>
  <w:style w:type="paragraph" w:customStyle="1" w:styleId="RecTitle">
    <w:name w:val="Rec_Title"/>
    <w:basedOn w:val="Normal"/>
    <w:rsid w:val="00BE67DE"/>
    <w:pPr>
      <w:keepNext/>
      <w:keepLines/>
      <w:spacing w:before="240"/>
      <w:jc w:val="center"/>
    </w:pPr>
    <w:rPr>
      <w:b/>
      <w:bCs/>
      <w:szCs w:val="24"/>
      <w:lang w:val="en-GB"/>
    </w:rPr>
  </w:style>
  <w:style w:type="paragraph" w:customStyle="1" w:styleId="call0">
    <w:name w:val="call"/>
    <w:basedOn w:val="Normal"/>
    <w:next w:val="Normal"/>
    <w:rsid w:val="00BE67DE"/>
    <w:pPr>
      <w:keepNext/>
      <w:spacing w:before="160"/>
      <w:ind w:left="794"/>
    </w:pPr>
    <w:rPr>
      <w:i/>
      <w:iCs/>
      <w:szCs w:val="24"/>
      <w:lang w:val="en-GB"/>
    </w:rPr>
  </w:style>
  <w:style w:type="paragraph" w:customStyle="1" w:styleId="Rec">
    <w:name w:val="Rec_#"/>
    <w:basedOn w:val="Normal"/>
    <w:next w:val="RecTitle"/>
    <w:rsid w:val="00BE67DE"/>
    <w:pPr>
      <w:keepNext/>
      <w:keepLines/>
      <w:spacing w:before="480"/>
      <w:jc w:val="left"/>
    </w:pPr>
    <w:rPr>
      <w:b/>
      <w:bCs/>
      <w:szCs w:val="24"/>
      <w:lang w:val="en-GB" w:eastAsia="zh-CN"/>
    </w:rPr>
  </w:style>
  <w:style w:type="paragraph" w:customStyle="1" w:styleId="Part">
    <w:name w:val="Part"/>
    <w:basedOn w:val="Normal"/>
    <w:rsid w:val="00BE67DE"/>
    <w:pPr>
      <w:tabs>
        <w:tab w:val="clear" w:pos="794"/>
        <w:tab w:val="clear" w:pos="1191"/>
        <w:tab w:val="clear" w:pos="1588"/>
        <w:tab w:val="clear" w:pos="1985"/>
        <w:tab w:val="left" w:pos="1276"/>
        <w:tab w:val="left" w:pos="1701"/>
      </w:tabs>
      <w:spacing w:before="200"/>
      <w:ind w:left="1701" w:hanging="1701"/>
    </w:pPr>
    <w:rPr>
      <w:caps/>
      <w:szCs w:val="24"/>
      <w:lang w:val="en-GB"/>
    </w:rPr>
  </w:style>
  <w:style w:type="paragraph" w:customStyle="1" w:styleId="Keywords">
    <w:name w:val="Keywords"/>
    <w:basedOn w:val="Normal"/>
    <w:rsid w:val="00BE67DE"/>
    <w:pPr>
      <w:tabs>
        <w:tab w:val="clear" w:pos="1191"/>
        <w:tab w:val="clear" w:pos="1588"/>
      </w:tabs>
      <w:ind w:left="794" w:hanging="794"/>
    </w:pPr>
    <w:rPr>
      <w:szCs w:val="24"/>
      <w:lang w:val="en-GB"/>
    </w:rPr>
  </w:style>
  <w:style w:type="paragraph" w:customStyle="1" w:styleId="EquationLegend0">
    <w:name w:val="Equation_Legend"/>
    <w:basedOn w:val="Normal"/>
    <w:rsid w:val="00BE67DE"/>
    <w:pPr>
      <w:tabs>
        <w:tab w:val="clear" w:pos="794"/>
        <w:tab w:val="clear" w:pos="1191"/>
        <w:tab w:val="clear" w:pos="1588"/>
        <w:tab w:val="clear" w:pos="1985"/>
        <w:tab w:val="right" w:pos="1531"/>
        <w:tab w:val="left" w:pos="1701"/>
        <w:tab w:val="left" w:pos="2268"/>
      </w:tabs>
      <w:spacing w:before="80"/>
      <w:ind w:left="1701" w:hanging="1701"/>
    </w:pPr>
    <w:rPr>
      <w:szCs w:val="24"/>
      <w:lang w:val="en-GB"/>
    </w:rPr>
  </w:style>
  <w:style w:type="paragraph" w:customStyle="1" w:styleId="headingb0">
    <w:name w:val="heading_b"/>
    <w:basedOn w:val="Heading3"/>
    <w:next w:val="Normal"/>
    <w:rsid w:val="00BE67DE"/>
    <w:pPr>
      <w:tabs>
        <w:tab w:val="clear" w:pos="794"/>
        <w:tab w:val="clear" w:pos="1191"/>
        <w:tab w:val="clear" w:pos="1588"/>
        <w:tab w:val="clear" w:pos="1985"/>
        <w:tab w:val="left" w:pos="818"/>
      </w:tabs>
      <w:spacing w:before="160"/>
      <w:ind w:left="0" w:firstLine="0"/>
      <w:jc w:val="left"/>
      <w:outlineLvl w:val="9"/>
    </w:pPr>
    <w:rPr>
      <w:bCs/>
      <w:szCs w:val="24"/>
      <w:lang w:val="en-GB" w:eastAsia="zh-CN"/>
    </w:rPr>
  </w:style>
  <w:style w:type="paragraph" w:customStyle="1" w:styleId="headingi0">
    <w:name w:val="heading_i"/>
    <w:basedOn w:val="Heading3"/>
    <w:next w:val="Normal"/>
    <w:rsid w:val="00BE67DE"/>
    <w:pPr>
      <w:tabs>
        <w:tab w:val="clear" w:pos="794"/>
        <w:tab w:val="clear" w:pos="1191"/>
        <w:tab w:val="clear" w:pos="1588"/>
        <w:tab w:val="clear" w:pos="1985"/>
        <w:tab w:val="left" w:pos="818"/>
      </w:tabs>
      <w:spacing w:before="160"/>
      <w:ind w:left="0" w:firstLine="0"/>
      <w:jc w:val="left"/>
      <w:outlineLvl w:val="9"/>
    </w:pPr>
    <w:rPr>
      <w:b w:val="0"/>
      <w:i/>
      <w:iCs/>
      <w:szCs w:val="24"/>
      <w:lang w:val="en-GB" w:eastAsia="zh-CN"/>
    </w:rPr>
  </w:style>
  <w:style w:type="paragraph" w:customStyle="1" w:styleId="RecCCITT">
    <w:name w:val="Rec_CCITT_#"/>
    <w:basedOn w:val="Normal"/>
    <w:rsid w:val="00BE67DE"/>
    <w:pPr>
      <w:keepNext/>
      <w:keepLines/>
      <w:tabs>
        <w:tab w:val="clear" w:pos="794"/>
        <w:tab w:val="clear" w:pos="1191"/>
        <w:tab w:val="clear" w:pos="1588"/>
        <w:tab w:val="clear" w:pos="1985"/>
      </w:tabs>
      <w:spacing w:before="0"/>
      <w:jc w:val="left"/>
    </w:pPr>
    <w:rPr>
      <w:b/>
      <w:bCs/>
      <w:szCs w:val="24"/>
      <w:lang w:val="en-GB" w:eastAsia="zh-CN"/>
    </w:rPr>
  </w:style>
  <w:style w:type="paragraph" w:customStyle="1" w:styleId="ASN1Comment">
    <w:name w:val="ASN1_Comment"/>
    <w:basedOn w:val="Normal"/>
    <w:rsid w:val="00BE67D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iCs/>
      <w:sz w:val="20"/>
      <w:lang w:val="en-GB"/>
    </w:rPr>
  </w:style>
  <w:style w:type="paragraph" w:customStyle="1" w:styleId="Chap">
    <w:name w:val="Chap_#"/>
    <w:basedOn w:val="Normal"/>
    <w:next w:val="Normal"/>
    <w:rsid w:val="00BE67DE"/>
    <w:pPr>
      <w:pageBreakBefore/>
      <w:tabs>
        <w:tab w:val="clear" w:pos="794"/>
        <w:tab w:val="clear" w:pos="1191"/>
        <w:tab w:val="clear" w:pos="1588"/>
        <w:tab w:val="clear" w:pos="1985"/>
      </w:tabs>
      <w:spacing w:before="624"/>
      <w:jc w:val="center"/>
    </w:pPr>
    <w:rPr>
      <w:b/>
      <w:bCs/>
      <w:caps/>
      <w:szCs w:val="24"/>
      <w:lang w:val="en-GB"/>
    </w:rPr>
  </w:style>
  <w:style w:type="paragraph" w:customStyle="1" w:styleId="RecRef0">
    <w:name w:val="Rec_Ref"/>
    <w:basedOn w:val="Normal"/>
    <w:next w:val="Heading1"/>
    <w:rsid w:val="00BE67DE"/>
    <w:pPr>
      <w:keepNext/>
      <w:keepLines/>
      <w:jc w:val="center"/>
    </w:pPr>
    <w:rPr>
      <w:i/>
      <w:iCs/>
      <w:szCs w:val="24"/>
      <w:lang w:val="en-GB"/>
    </w:rPr>
  </w:style>
  <w:style w:type="paragraph" w:customStyle="1" w:styleId="Section1">
    <w:name w:val="Section 1"/>
    <w:basedOn w:val="Chap"/>
    <w:next w:val="Normal"/>
    <w:rsid w:val="00BE67DE"/>
    <w:pPr>
      <w:pageBreakBefore w:val="0"/>
    </w:pPr>
    <w:rPr>
      <w:caps w:val="0"/>
    </w:rPr>
  </w:style>
  <w:style w:type="paragraph" w:customStyle="1" w:styleId="Section2">
    <w:name w:val="Section 2"/>
    <w:basedOn w:val="Section1"/>
    <w:next w:val="Normal"/>
    <w:rsid w:val="00BE67DE"/>
    <w:pPr>
      <w:spacing w:before="240"/>
    </w:pPr>
    <w:rPr>
      <w:b w:val="0"/>
      <w:bCs w:val="0"/>
      <w:i/>
      <w:iCs/>
    </w:rPr>
  </w:style>
  <w:style w:type="paragraph" w:customStyle="1" w:styleId="SectionTitle0">
    <w:name w:val="Section_Title"/>
    <w:basedOn w:val="Normal"/>
    <w:next w:val="Heading1"/>
    <w:rsid w:val="00BE67DE"/>
    <w:pPr>
      <w:pageBreakBefore/>
      <w:tabs>
        <w:tab w:val="clear" w:pos="794"/>
        <w:tab w:val="clear" w:pos="1191"/>
        <w:tab w:val="clear" w:pos="1588"/>
        <w:tab w:val="clear" w:pos="1985"/>
      </w:tabs>
      <w:ind w:left="1418"/>
      <w:jc w:val="left"/>
    </w:pPr>
    <w:rPr>
      <w:rFonts w:ascii="Arial" w:hAnsi="Arial"/>
      <w:sz w:val="32"/>
      <w:szCs w:val="32"/>
      <w:lang w:val="en-GB"/>
    </w:rPr>
  </w:style>
  <w:style w:type="paragraph" w:customStyle="1" w:styleId="b1">
    <w:name w:val="b1"/>
    <w:basedOn w:val="Normal"/>
    <w:rsid w:val="00BE67DE"/>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szCs w:val="24"/>
      <w:lang w:val="en-US" w:eastAsia="zh-CN"/>
    </w:rPr>
  </w:style>
  <w:style w:type="paragraph" w:customStyle="1" w:styleId="zwa">
    <w:name w:val="zwa"/>
    <w:basedOn w:val="Normal"/>
    <w:rsid w:val="00BE67DE"/>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szCs w:val="24"/>
      <w:lang w:val="en-US" w:eastAsia="zh-CN"/>
    </w:rPr>
  </w:style>
  <w:style w:type="paragraph" w:customStyle="1" w:styleId="ml1">
    <w:name w:val="ml1"/>
    <w:basedOn w:val="Normal"/>
    <w:rsid w:val="00BE67DE"/>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szCs w:val="21"/>
      <w:lang w:val="en-US" w:eastAsia="zh-CN"/>
    </w:rPr>
  </w:style>
  <w:style w:type="paragraph" w:customStyle="1" w:styleId="text">
    <w:name w:val="text"/>
    <w:basedOn w:val="Normal"/>
    <w:rsid w:val="00BE67DE"/>
    <w:pPr>
      <w:ind w:firstLine="425"/>
    </w:pPr>
    <w:rPr>
      <w:sz w:val="21"/>
      <w:szCs w:val="21"/>
      <w:lang w:val="en-GB" w:eastAsia="zh-CN"/>
    </w:rPr>
  </w:style>
  <w:style w:type="paragraph" w:customStyle="1" w:styleId="bt5">
    <w:name w:val="bt5"/>
    <w:basedOn w:val="Normal"/>
    <w:rsid w:val="00BE67DE"/>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szCs w:val="21"/>
      <w:lang w:val="en-US" w:eastAsia="zh-CN"/>
    </w:rPr>
  </w:style>
  <w:style w:type="paragraph" w:customStyle="1" w:styleId="BT20">
    <w:name w:val="BT2"/>
    <w:basedOn w:val="Normal"/>
    <w:rsid w:val="00BE67DE"/>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szCs w:val="24"/>
      <w:lang w:val="en-US" w:eastAsia="zh-CN"/>
    </w:rPr>
  </w:style>
  <w:style w:type="paragraph" w:customStyle="1" w:styleId="tsa">
    <w:name w:val="tsa"/>
    <w:basedOn w:val="Normal"/>
    <w:rsid w:val="00BE67DE"/>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w">
    <w:name w:val="tw"/>
    <w:basedOn w:val="Normal"/>
    <w:rsid w:val="00BE67DE"/>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E67DE"/>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tp1">
    <w:name w:val="tp1"/>
    <w:basedOn w:val="Normal"/>
    <w:rsid w:val="00BE67DE"/>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szCs w:val="18"/>
      <w:lang w:val="en-US" w:eastAsia="zh-CN"/>
    </w:rPr>
  </w:style>
  <w:style w:type="paragraph" w:customStyle="1" w:styleId="a6">
    <w:name w:val="公式"/>
    <w:basedOn w:val="Normal"/>
    <w:next w:val="Normal"/>
    <w:rsid w:val="00BE67DE"/>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21"/>
      <w:szCs w:val="21"/>
      <w:lang w:val="en-US" w:eastAsia="zh-CN"/>
    </w:rPr>
  </w:style>
  <w:style w:type="paragraph" w:customStyle="1" w:styleId="jianyi-biao">
    <w:name w:val="jianyi-biao"/>
    <w:basedOn w:val="Normal"/>
    <w:rsid w:val="00BE67DE"/>
    <w:pPr>
      <w:spacing w:before="60" w:after="60" w:line="340" w:lineRule="atLeast"/>
      <w:ind w:left="57"/>
    </w:pPr>
    <w:rPr>
      <w:sz w:val="21"/>
      <w:szCs w:val="21"/>
      <w:lang w:val="en-GB" w:eastAsia="zh-CN"/>
    </w:rPr>
  </w:style>
  <w:style w:type="paragraph" w:customStyle="1" w:styleId="text-small">
    <w:name w:val="text-small"/>
    <w:basedOn w:val="text"/>
    <w:rsid w:val="00BE67DE"/>
    <w:rPr>
      <w:sz w:val="28"/>
      <w:szCs w:val="28"/>
      <w:vertAlign w:val="subscript"/>
    </w:rPr>
  </w:style>
  <w:style w:type="paragraph" w:customStyle="1" w:styleId="bpq">
    <w:name w:val="bpq"/>
    <w:basedOn w:val="Normal"/>
    <w:rsid w:val="00BE67DE"/>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szCs w:val="21"/>
      <w:lang w:val="en-US" w:eastAsia="zh-CN"/>
    </w:rPr>
  </w:style>
  <w:style w:type="paragraph" w:customStyle="1" w:styleId="a7">
    <w:name w:val="图注"/>
    <w:basedOn w:val="Normal"/>
    <w:next w:val="Normal"/>
    <w:rsid w:val="00BE67DE"/>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bg">
    <w:name w:val="bg"/>
    <w:basedOn w:val="Normal"/>
    <w:rsid w:val="00BE67DE"/>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szCs w:val="18"/>
      <w:lang w:val="en-US" w:eastAsia="zh-CN"/>
    </w:rPr>
  </w:style>
  <w:style w:type="paragraph" w:customStyle="1" w:styleId="1">
    <w:name w:val="表题1"/>
    <w:basedOn w:val="Normal"/>
    <w:next w:val="Normal"/>
    <w:rsid w:val="00BE67DE"/>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jianyi-text">
    <w:name w:val="jianyi-text"/>
    <w:basedOn w:val="Normal"/>
    <w:rsid w:val="00BE67DE"/>
    <w:pPr>
      <w:spacing w:before="60" w:after="60" w:line="340" w:lineRule="exact"/>
    </w:pPr>
    <w:rPr>
      <w:sz w:val="21"/>
      <w:szCs w:val="21"/>
      <w:lang w:val="en-GB" w:eastAsia="zh-CN"/>
    </w:rPr>
  </w:style>
  <w:style w:type="paragraph" w:customStyle="1" w:styleId="bm">
    <w:name w:val="bm"/>
    <w:basedOn w:val="Normal"/>
    <w:rsid w:val="00BE67DE"/>
    <w:pPr>
      <w:widowControl w:val="0"/>
      <w:numPr>
        <w:numId w:val="2"/>
      </w:numPr>
      <w:tabs>
        <w:tab w:val="clear" w:pos="794"/>
        <w:tab w:val="clear" w:pos="1191"/>
        <w:tab w:val="clear" w:pos="1588"/>
        <w:tab w:val="clear" w:pos="1985"/>
      </w:tabs>
      <w:overflowPunct/>
      <w:autoSpaceDE/>
      <w:autoSpaceDN/>
      <w:adjustRightInd/>
      <w:spacing w:before="0"/>
      <w:textAlignment w:val="auto"/>
    </w:pPr>
    <w:rPr>
      <w:kern w:val="2"/>
      <w:sz w:val="21"/>
      <w:szCs w:val="21"/>
      <w:lang w:val="en-US" w:eastAsia="zh-CN"/>
    </w:rPr>
  </w:style>
  <w:style w:type="paragraph" w:customStyle="1" w:styleId="ys">
    <w:name w:val="ys"/>
    <w:basedOn w:val="Normal"/>
    <w:rsid w:val="00BE67DE"/>
    <w:pPr>
      <w:widowControl w:val="0"/>
      <w:numPr>
        <w:numId w:val="3"/>
      </w:numPr>
      <w:tabs>
        <w:tab w:val="clear" w:pos="794"/>
        <w:tab w:val="clear" w:pos="1191"/>
        <w:tab w:val="clear" w:pos="1588"/>
        <w:tab w:val="clear" w:pos="1985"/>
      </w:tabs>
      <w:overflowPunct/>
      <w:autoSpaceDE/>
      <w:autoSpaceDN/>
      <w:adjustRightInd/>
      <w:spacing w:before="0"/>
      <w:ind w:firstLine="425"/>
      <w:textAlignment w:val="auto"/>
    </w:pPr>
    <w:rPr>
      <w:kern w:val="2"/>
      <w:sz w:val="21"/>
      <w:szCs w:val="21"/>
      <w:lang w:val="en-US" w:eastAsia="zh-CN"/>
    </w:rPr>
  </w:style>
  <w:style w:type="paragraph" w:customStyle="1" w:styleId="TableText0">
    <w:name w:val="Table_Text"/>
    <w:basedOn w:val="tw"/>
    <w:rsid w:val="00BE67DE"/>
    <w:rPr>
      <w:sz w:val="18"/>
      <w:szCs w:val="18"/>
    </w:rPr>
  </w:style>
  <w:style w:type="paragraph" w:customStyle="1" w:styleId="FigureNoTitle">
    <w:name w:val="Figure_NoTitle"/>
    <w:basedOn w:val="Normal"/>
    <w:next w:val="Normal"/>
    <w:rsid w:val="00BE67DE"/>
    <w:pPr>
      <w:keepLines/>
      <w:spacing w:before="240" w:after="120"/>
      <w:jc w:val="center"/>
    </w:pPr>
    <w:rPr>
      <w:b/>
      <w:bCs/>
      <w:szCs w:val="24"/>
      <w:lang w:val="en-GB"/>
    </w:rPr>
  </w:style>
  <w:style w:type="paragraph" w:customStyle="1" w:styleId="Figurewithouttitle">
    <w:name w:val="Figure_without_title"/>
    <w:basedOn w:val="Normal"/>
    <w:next w:val="Normal"/>
    <w:rsid w:val="00BE67DE"/>
    <w:pPr>
      <w:keepLines/>
      <w:spacing w:before="240" w:after="120"/>
      <w:jc w:val="center"/>
    </w:pPr>
    <w:rPr>
      <w:szCs w:val="24"/>
      <w:lang w:val="en-GB"/>
    </w:rPr>
  </w:style>
  <w:style w:type="paragraph" w:customStyle="1" w:styleId="ml3">
    <w:name w:val="ml3"/>
    <w:basedOn w:val="Normal"/>
    <w:rsid w:val="00BE67DE"/>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szCs w:val="21"/>
      <w:lang w:val="en-US" w:eastAsia="zh-CN"/>
    </w:rPr>
  </w:style>
  <w:style w:type="paragraph" w:customStyle="1" w:styleId="a8">
    <w:name w:val="a)"/>
    <w:basedOn w:val="text"/>
    <w:rsid w:val="00BE67DE"/>
    <w:pPr>
      <w:tabs>
        <w:tab w:val="clear" w:pos="794"/>
        <w:tab w:val="clear" w:pos="1191"/>
        <w:tab w:val="clear" w:pos="1588"/>
        <w:tab w:val="clear" w:pos="1985"/>
        <w:tab w:val="left" w:pos="770"/>
      </w:tabs>
      <w:ind w:firstLine="0"/>
    </w:pPr>
  </w:style>
  <w:style w:type="paragraph" w:customStyle="1" w:styleId="Source">
    <w:name w:val="Source"/>
    <w:basedOn w:val="Normal"/>
    <w:next w:val="Normal"/>
    <w:rsid w:val="00BE67DE"/>
    <w:pPr>
      <w:spacing w:before="840" w:after="200"/>
      <w:jc w:val="center"/>
    </w:pPr>
    <w:rPr>
      <w:b/>
      <w:bCs/>
      <w:sz w:val="28"/>
      <w:szCs w:val="28"/>
      <w:lang w:val="en-GB"/>
    </w:rPr>
  </w:style>
  <w:style w:type="paragraph" w:customStyle="1" w:styleId="Title1">
    <w:name w:val="Title 1"/>
    <w:basedOn w:val="Source"/>
    <w:next w:val="Title2"/>
    <w:rsid w:val="00BE67DE"/>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Normal"/>
    <w:rsid w:val="00BE67DE"/>
  </w:style>
  <w:style w:type="paragraph" w:customStyle="1" w:styleId="a9">
    <w:name w:val="楷体"/>
    <w:basedOn w:val="text"/>
    <w:rsid w:val="00BE67DE"/>
    <w:pPr>
      <w:tabs>
        <w:tab w:val="clear" w:pos="794"/>
        <w:tab w:val="clear" w:pos="1191"/>
        <w:tab w:val="clear" w:pos="1588"/>
        <w:tab w:val="clear" w:pos="1985"/>
        <w:tab w:val="left" w:pos="770"/>
      </w:tabs>
      <w:ind w:firstLine="0"/>
    </w:pPr>
    <w:rPr>
      <w:rFonts w:eastAsia="STKaiti"/>
      <w:kern w:val="21"/>
      <w:lang w:val="en-US"/>
    </w:rPr>
  </w:style>
  <w:style w:type="paragraph" w:customStyle="1" w:styleId="aa">
    <w:name w:val="a)悬挂"/>
    <w:basedOn w:val="Normal"/>
    <w:rsid w:val="00BE67DE"/>
    <w:pPr>
      <w:tabs>
        <w:tab w:val="clear" w:pos="794"/>
        <w:tab w:val="clear" w:pos="1191"/>
        <w:tab w:val="clear" w:pos="1588"/>
        <w:tab w:val="clear" w:pos="1985"/>
        <w:tab w:val="left" w:pos="770"/>
        <w:tab w:val="left" w:pos="1680"/>
      </w:tabs>
      <w:ind w:left="778" w:hangingChars="370" w:hanging="778"/>
    </w:pPr>
    <w:rPr>
      <w:sz w:val="21"/>
      <w:szCs w:val="21"/>
      <w:lang w:val="en-GB" w:eastAsia="zh-CN"/>
    </w:rPr>
  </w:style>
  <w:style w:type="paragraph" w:styleId="ListBullet">
    <w:name w:val="List Bullet"/>
    <w:basedOn w:val="Normal"/>
    <w:autoRedefine/>
    <w:semiHidden/>
    <w:rsid w:val="00BE67DE"/>
    <w:pPr>
      <w:numPr>
        <w:numId w:val="1"/>
      </w:numPr>
    </w:pPr>
    <w:rPr>
      <w:szCs w:val="24"/>
      <w:lang w:val="en-GB"/>
    </w:rPr>
  </w:style>
  <w:style w:type="character" w:customStyle="1" w:styleId="HeadingbChar">
    <w:name w:val="Heading_b Char"/>
    <w:basedOn w:val="DefaultParagraphFont"/>
    <w:link w:val="Headingb"/>
    <w:locked/>
    <w:rsid w:val="00374A18"/>
    <w:rPr>
      <w:b/>
      <w:sz w:val="24"/>
      <w:lang w:val="fr-FR" w:eastAsia="en-US"/>
    </w:rPr>
  </w:style>
  <w:style w:type="character" w:styleId="FollowedHyperlink">
    <w:name w:val="FollowedHyperlink"/>
    <w:basedOn w:val="DefaultParagraphFont"/>
    <w:semiHidden/>
    <w:unhideWhenUsed/>
    <w:rsid w:val="00374A18"/>
    <w:rPr>
      <w:color w:val="800080" w:themeColor="followedHyperlink"/>
      <w:u w:val="single"/>
    </w:rPr>
  </w:style>
  <w:style w:type="character" w:customStyle="1" w:styleId="CallChar">
    <w:name w:val="Call Char"/>
    <w:basedOn w:val="DefaultParagraphFont"/>
    <w:link w:val="Call"/>
    <w:locked/>
    <w:rsid w:val="002D1196"/>
    <w:rPr>
      <w:rFonts w:eastAsia="STKaiti"/>
      <w:sz w:val="24"/>
      <w:lang w:val="fr-FR" w:eastAsia="en-US"/>
    </w:rPr>
  </w:style>
  <w:style w:type="character" w:customStyle="1" w:styleId="TabletextChar">
    <w:name w:val="Table_text Char"/>
    <w:basedOn w:val="DefaultParagraphFont"/>
    <w:link w:val="Tabletext"/>
    <w:locked/>
    <w:rsid w:val="005E117F"/>
    <w:rPr>
      <w:sz w:val="22"/>
      <w:lang w:val="fr-FR" w:eastAsia="en-US"/>
    </w:rPr>
  </w:style>
  <w:style w:type="character" w:customStyle="1" w:styleId="NormalaftertitleChar">
    <w:name w:val="Normal_after_title Char"/>
    <w:basedOn w:val="DefaultParagraphFont"/>
    <w:link w:val="Normalaftertitle"/>
    <w:locked/>
    <w:rsid w:val="001435D6"/>
    <w:rPr>
      <w:sz w:val="24"/>
      <w:lang w:val="fr-FR" w:eastAsia="en-US"/>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lang w:val="fr-FR" w:eastAsia="en-US"/>
    </w:rPr>
  </w:style>
  <w:style w:type="character" w:styleId="CommentReference">
    <w:name w:val="annotation reference"/>
    <w:basedOn w:val="DefaultParagraphFont"/>
    <w:semiHidden/>
    <w:unhideWhenUsed/>
    <w:rPr>
      <w:sz w:val="16"/>
      <w:szCs w:val="16"/>
    </w:rPr>
  </w:style>
  <w:style w:type="character" w:customStyle="1" w:styleId="Heading1Char">
    <w:name w:val="Heading 1 Char"/>
    <w:basedOn w:val="DefaultParagraphFont"/>
    <w:link w:val="Heading1"/>
    <w:rsid w:val="00D7323A"/>
    <w:rPr>
      <w:b/>
      <w:sz w:val="24"/>
      <w:lang w:val="fr-FR" w:eastAsia="en-US"/>
    </w:rPr>
  </w:style>
  <w:style w:type="character" w:customStyle="1" w:styleId="BodyTextIndentChar">
    <w:name w:val="Body Text Indent Char"/>
    <w:basedOn w:val="DefaultParagraphFont"/>
    <w:link w:val="BodyTextIndent"/>
    <w:rsid w:val="002A5E9C"/>
    <w:rPr>
      <w:color w:val="000000"/>
      <w:kern w:val="2"/>
      <w:sz w:val="21"/>
      <w:szCs w:val="24"/>
      <w:lang w:val="en-GB"/>
    </w:rPr>
  </w:style>
  <w:style w:type="character" w:customStyle="1" w:styleId="EquationlegendChar">
    <w:name w:val="Equation_legend Char"/>
    <w:link w:val="Equationlegend"/>
    <w:locked/>
    <w:rsid w:val="00D62941"/>
    <w:rPr>
      <w:sz w:val="24"/>
      <w:lang w:eastAsia="en-US"/>
    </w:rPr>
  </w:style>
  <w:style w:type="character" w:customStyle="1" w:styleId="enumlev1Char">
    <w:name w:val="enumlev1 Char"/>
    <w:link w:val="enumlev1"/>
    <w:rsid w:val="00D62941"/>
    <w:rPr>
      <w:sz w:val="24"/>
      <w:lang w:val="fr-FR" w:eastAsia="en-US"/>
    </w:rPr>
  </w:style>
  <w:style w:type="paragraph" w:customStyle="1" w:styleId="RecNo">
    <w:name w:val="Rec_No"/>
    <w:basedOn w:val="Normal"/>
    <w:next w:val="Rectitle0"/>
    <w:link w:val="RecNoChar"/>
    <w:rsid w:val="00023A9F"/>
    <w:pPr>
      <w:keepNext/>
      <w:keepLines/>
      <w:tabs>
        <w:tab w:val="clear" w:pos="794"/>
        <w:tab w:val="clear" w:pos="1191"/>
        <w:tab w:val="clear" w:pos="1588"/>
        <w:tab w:val="clear" w:pos="1985"/>
      </w:tabs>
      <w:spacing w:before="480"/>
      <w:jc w:val="center"/>
    </w:pPr>
    <w:rPr>
      <w:rFonts w:eastAsiaTheme="minorEastAsia"/>
      <w:sz w:val="28"/>
    </w:rPr>
  </w:style>
  <w:style w:type="paragraph" w:customStyle="1" w:styleId="Rectitle0">
    <w:name w:val="Rec_title"/>
    <w:basedOn w:val="Normal"/>
    <w:next w:val="Recref"/>
    <w:rsid w:val="00023A9F"/>
    <w:pPr>
      <w:keepNext/>
      <w:keepLines/>
      <w:spacing w:before="240"/>
      <w:jc w:val="center"/>
    </w:pPr>
    <w:rPr>
      <w:rFonts w:eastAsiaTheme="minorEastAsia"/>
      <w:b/>
      <w:sz w:val="28"/>
    </w:rPr>
  </w:style>
  <w:style w:type="paragraph" w:customStyle="1" w:styleId="TableLegendNote">
    <w:name w:val="Table_Legend_Note"/>
    <w:basedOn w:val="Tablelegend"/>
    <w:next w:val="Tablelegend"/>
    <w:rsid w:val="00023A9F"/>
    <w:pPr>
      <w:ind w:left="-85" w:firstLine="0"/>
    </w:pPr>
    <w:rPr>
      <w:rFonts w:eastAsiaTheme="minorEastAsia"/>
      <w:lang w:val="en-US"/>
    </w:rPr>
  </w:style>
  <w:style w:type="character" w:customStyle="1" w:styleId="Heading2Char">
    <w:name w:val="Heading 2 Char"/>
    <w:aliases w:val="UNDERRUBRIK 1-2 Char,h2 Char,2nd level Char,2 Char,Header 2 Char"/>
    <w:basedOn w:val="DefaultParagraphFont"/>
    <w:link w:val="Heading2"/>
    <w:rsid w:val="00023A9F"/>
    <w:rPr>
      <w:b/>
      <w:sz w:val="24"/>
      <w:lang w:val="fr-FR" w:eastAsia="en-US"/>
    </w:rPr>
  </w:style>
  <w:style w:type="character" w:customStyle="1" w:styleId="Heading3Char">
    <w:name w:val="Heading 3 Char"/>
    <w:aliases w:val="heading 3 + Indent: Left 0.25 in Char"/>
    <w:basedOn w:val="DefaultParagraphFont"/>
    <w:link w:val="Heading3"/>
    <w:rsid w:val="00023A9F"/>
    <w:rPr>
      <w:b/>
      <w:sz w:val="24"/>
      <w:lang w:val="fr-FR" w:eastAsia="en-US"/>
    </w:rPr>
  </w:style>
  <w:style w:type="character" w:customStyle="1" w:styleId="Heading4Char">
    <w:name w:val="Heading 4 Char"/>
    <w:basedOn w:val="DefaultParagraphFont"/>
    <w:link w:val="Heading4"/>
    <w:rsid w:val="00023A9F"/>
    <w:rPr>
      <w:b/>
      <w:sz w:val="24"/>
      <w:lang w:val="fr-FR" w:eastAsia="en-US"/>
    </w:rPr>
  </w:style>
  <w:style w:type="character" w:customStyle="1" w:styleId="Heading5Char">
    <w:name w:val="Heading 5 Char"/>
    <w:basedOn w:val="DefaultParagraphFont"/>
    <w:link w:val="Heading5"/>
    <w:rsid w:val="00023A9F"/>
    <w:rPr>
      <w:b/>
      <w:sz w:val="24"/>
      <w:lang w:val="fr-FR" w:eastAsia="en-US"/>
    </w:rPr>
  </w:style>
  <w:style w:type="character" w:customStyle="1" w:styleId="Heading6Char">
    <w:name w:val="Heading 6 Char"/>
    <w:basedOn w:val="DefaultParagraphFont"/>
    <w:link w:val="Heading6"/>
    <w:rsid w:val="00023A9F"/>
    <w:rPr>
      <w:b/>
      <w:sz w:val="24"/>
      <w:lang w:val="fr-FR" w:eastAsia="en-US"/>
    </w:rPr>
  </w:style>
  <w:style w:type="character" w:customStyle="1" w:styleId="Heading7Char">
    <w:name w:val="Heading 7 Char"/>
    <w:basedOn w:val="DefaultParagraphFont"/>
    <w:link w:val="Heading7"/>
    <w:rsid w:val="00023A9F"/>
    <w:rPr>
      <w:b/>
      <w:sz w:val="24"/>
      <w:lang w:val="fr-FR" w:eastAsia="en-US"/>
    </w:rPr>
  </w:style>
  <w:style w:type="character" w:customStyle="1" w:styleId="Heading8Char">
    <w:name w:val="Heading 8 Char"/>
    <w:basedOn w:val="DefaultParagraphFont"/>
    <w:link w:val="Heading8"/>
    <w:rsid w:val="00023A9F"/>
    <w:rPr>
      <w:b/>
      <w:sz w:val="24"/>
      <w:lang w:val="fr-FR" w:eastAsia="en-US"/>
    </w:rPr>
  </w:style>
  <w:style w:type="character" w:customStyle="1" w:styleId="Heading9Char">
    <w:name w:val="Heading 9 Char"/>
    <w:basedOn w:val="DefaultParagraphFont"/>
    <w:link w:val="Heading9"/>
    <w:rsid w:val="00023A9F"/>
    <w:rPr>
      <w:b/>
      <w:sz w:val="24"/>
      <w:lang w:val="fr-FR" w:eastAsia="en-US"/>
    </w:rPr>
  </w:style>
  <w:style w:type="character" w:customStyle="1" w:styleId="FooterChar">
    <w:name w:val="Footer Char"/>
    <w:basedOn w:val="DefaultParagraphFont"/>
    <w:link w:val="Footer"/>
    <w:rsid w:val="00023A9F"/>
    <w:rPr>
      <w:noProof/>
      <w:sz w:val="18"/>
      <w:lang w:val="fr-FR" w:eastAsia="en-US"/>
    </w:rPr>
  </w:style>
  <w:style w:type="character" w:customStyle="1" w:styleId="FootnoteTextChar">
    <w:name w:val="Footnote Text Char"/>
    <w:basedOn w:val="DefaultParagraphFont"/>
    <w:link w:val="FootnoteText"/>
    <w:rsid w:val="00023A9F"/>
    <w:rPr>
      <w:sz w:val="22"/>
      <w:lang w:val="fr-FR" w:eastAsia="en-US"/>
    </w:rPr>
  </w:style>
  <w:style w:type="character" w:customStyle="1" w:styleId="shorttext">
    <w:name w:val="short_text"/>
    <w:basedOn w:val="DefaultParagraphFont"/>
    <w:rsid w:val="00023A9F"/>
  </w:style>
  <w:style w:type="character" w:customStyle="1" w:styleId="trans">
    <w:name w:val="trans"/>
    <w:basedOn w:val="DefaultParagraphFont"/>
    <w:rsid w:val="00023A9F"/>
  </w:style>
  <w:style w:type="character" w:customStyle="1" w:styleId="hps">
    <w:name w:val="hps"/>
    <w:basedOn w:val="DefaultParagraphFont"/>
    <w:rsid w:val="00023A9F"/>
  </w:style>
  <w:style w:type="paragraph" w:customStyle="1" w:styleId="Equation0">
    <w:name w:val="样式 Equation + 左"/>
    <w:basedOn w:val="Equation"/>
    <w:rsid w:val="00023A9F"/>
    <w:pPr>
      <w:jc w:val="left"/>
    </w:pPr>
    <w:rPr>
      <w:rFonts w:eastAsiaTheme="minorEastAsia" w:cs="SimSun"/>
    </w:rPr>
  </w:style>
  <w:style w:type="character" w:customStyle="1" w:styleId="RecNoChar">
    <w:name w:val="Rec_No Char"/>
    <w:basedOn w:val="DefaultParagraphFont"/>
    <w:link w:val="RecNo"/>
    <w:locked/>
    <w:rsid w:val="00A963A8"/>
    <w:rPr>
      <w:rFonts w:eastAsiaTheme="minorEastAsia"/>
      <w:sz w:val="28"/>
      <w:lang w:val="fr-FR" w:eastAsia="en-US"/>
    </w:rPr>
  </w:style>
  <w:style w:type="paragraph" w:customStyle="1" w:styleId="Heading2Heading2">
    <w:name w:val="Heading 2Heading 2"/>
    <w:basedOn w:val="Heading2"/>
    <w:rsid w:val="000714C9"/>
  </w:style>
  <w:style w:type="paragraph" w:customStyle="1" w:styleId="EquationText1">
    <w:name w:val="Equation + Text 1"/>
    <w:basedOn w:val="Normal"/>
    <w:rsid w:val="0028787F"/>
    <w:pPr>
      <w:tabs>
        <w:tab w:val="clear" w:pos="1191"/>
        <w:tab w:val="clear" w:pos="1588"/>
        <w:tab w:val="clear" w:pos="1985"/>
        <w:tab w:val="left" w:pos="3261"/>
        <w:tab w:val="left" w:pos="8647"/>
      </w:tabs>
      <w:ind w:firstLineChars="200" w:firstLine="480"/>
    </w:pPr>
    <w:rPr>
      <w:lang w:eastAsia="zh-CN"/>
    </w:rPr>
  </w:style>
  <w:style w:type="paragraph" w:customStyle="1" w:styleId="EquationlegendHeadingsCSTimesNewRoman">
    <w:name w:val="Equation_legend + +Headings CS (Times New Roman)"/>
    <w:aliases w:val="Italic"/>
    <w:basedOn w:val="Normal"/>
    <w:rsid w:val="006A4682"/>
    <w:rPr>
      <w:rFonts w:asciiTheme="majorBidi" w:hAnsiTheme="majorBidi" w:cstheme="majorBidi"/>
      <w:i/>
      <w:iCs/>
      <w:lang w:eastAsia="zh-CN"/>
    </w:rPr>
  </w:style>
  <w:style w:type="paragraph" w:styleId="NoteHeading">
    <w:name w:val="Note Heading"/>
    <w:basedOn w:val="Normal"/>
    <w:next w:val="Normal"/>
    <w:link w:val="NoteHeadingChar"/>
    <w:unhideWhenUsed/>
    <w:rsid w:val="00FB6A31"/>
    <w:pPr>
      <w:spacing w:before="0"/>
    </w:pPr>
  </w:style>
  <w:style w:type="character" w:customStyle="1" w:styleId="NoteHeadingChar">
    <w:name w:val="Note Heading Char"/>
    <w:basedOn w:val="DefaultParagraphFont"/>
    <w:link w:val="NoteHeading"/>
    <w:rsid w:val="00FB6A31"/>
    <w:rPr>
      <w:sz w:val="24"/>
      <w:lang w:val="fr-FR" w:eastAsia="en-US"/>
    </w:rPr>
  </w:style>
  <w:style w:type="paragraph" w:customStyle="1" w:styleId="BlancHeadingsCSTimesNewRoman">
    <w:name w:val="Blanc + +Headings CS (Times New Roman)"/>
    <w:basedOn w:val="Blanc"/>
    <w:rsid w:val="007E0932"/>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5.emf"/><Relationship Id="rId63" Type="http://schemas.openxmlformats.org/officeDocument/2006/relationships/oleObject" Target="embeddings/oleObject25.bin"/><Relationship Id="rId159" Type="http://schemas.openxmlformats.org/officeDocument/2006/relationships/oleObject" Target="embeddings/oleObject73.bin"/><Relationship Id="rId170" Type="http://schemas.openxmlformats.org/officeDocument/2006/relationships/image" Target="media/image79.wmf"/><Relationship Id="rId226" Type="http://schemas.openxmlformats.org/officeDocument/2006/relationships/oleObject" Target="embeddings/oleObject106.bin"/><Relationship Id="rId268" Type="http://schemas.openxmlformats.org/officeDocument/2006/relationships/oleObject" Target="embeddings/oleObject128.bin"/><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image" Target="media/image113.wmf"/><Relationship Id="rId279" Type="http://schemas.openxmlformats.org/officeDocument/2006/relationships/image" Target="media/image133.wmf"/><Relationship Id="rId43" Type="http://schemas.openxmlformats.org/officeDocument/2006/relationships/oleObject" Target="embeddings/oleObject15.bin"/><Relationship Id="rId139" Type="http://schemas.openxmlformats.org/officeDocument/2006/relationships/oleObject" Target="embeddings/oleObject63.bin"/><Relationship Id="rId290" Type="http://schemas.openxmlformats.org/officeDocument/2006/relationships/oleObject" Target="embeddings/oleObject139.bin"/><Relationship Id="rId85" Type="http://schemas.openxmlformats.org/officeDocument/2006/relationships/image" Target="media/image37.wmf"/><Relationship Id="rId150" Type="http://schemas.openxmlformats.org/officeDocument/2006/relationships/image" Target="media/image69.wmf"/><Relationship Id="rId192" Type="http://schemas.openxmlformats.org/officeDocument/2006/relationships/oleObject" Target="embeddings/oleObject89.bin"/><Relationship Id="rId206" Type="http://schemas.openxmlformats.org/officeDocument/2006/relationships/oleObject" Target="embeddings/oleObject96.bin"/><Relationship Id="rId248" Type="http://schemas.openxmlformats.org/officeDocument/2006/relationships/oleObject" Target="embeddings/oleObject118.bin"/><Relationship Id="rId12" Type="http://schemas.openxmlformats.org/officeDocument/2006/relationships/hyperlink" Target="http://www.itu.int/publ/R-REC/zh" TargetMode="External"/><Relationship Id="rId108" Type="http://schemas.openxmlformats.org/officeDocument/2006/relationships/oleObject" Target="embeddings/oleObject47.bin"/><Relationship Id="rId54" Type="http://schemas.openxmlformats.org/officeDocument/2006/relationships/image" Target="media/image21.wmf"/><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image" Target="media/image64.wmf"/><Relationship Id="rId161" Type="http://schemas.openxmlformats.org/officeDocument/2006/relationships/oleObject" Target="embeddings/oleObject74.bin"/><Relationship Id="rId182" Type="http://schemas.openxmlformats.org/officeDocument/2006/relationships/image" Target="media/image85.wmf"/><Relationship Id="rId217"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23.wmf"/><Relationship Id="rId23" Type="http://schemas.openxmlformats.org/officeDocument/2006/relationships/image" Target="media/image6.emf"/><Relationship Id="rId119" Type="http://schemas.openxmlformats.org/officeDocument/2006/relationships/image" Target="media/image54.wmf"/><Relationship Id="rId270" Type="http://schemas.openxmlformats.org/officeDocument/2006/relationships/oleObject" Target="embeddings/oleObject129.bin"/><Relationship Id="rId291" Type="http://schemas.openxmlformats.org/officeDocument/2006/relationships/image" Target="media/image139.wmf"/><Relationship Id="rId44" Type="http://schemas.openxmlformats.org/officeDocument/2006/relationships/image" Target="media/image16.wmf"/><Relationship Id="rId65" Type="http://schemas.openxmlformats.org/officeDocument/2006/relationships/oleObject" Target="embeddings/oleObject26.bin"/><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oleObject" Target="embeddings/oleObject69.bin"/><Relationship Id="rId172" Type="http://schemas.openxmlformats.org/officeDocument/2006/relationships/image" Target="media/image80.wmf"/><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7.bin"/><Relationship Id="rId249" Type="http://schemas.openxmlformats.org/officeDocument/2006/relationships/image" Target="media/image118.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4.bin"/><Relationship Id="rId281" Type="http://schemas.openxmlformats.org/officeDocument/2006/relationships/image" Target="media/image134.wmf"/><Relationship Id="rId34" Type="http://schemas.openxmlformats.org/officeDocument/2006/relationships/oleObject" Target="embeddings/oleObject10.bin"/><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oleObject" Target="embeddings/oleObject85.bin"/><Relationship Id="rId218" Type="http://schemas.openxmlformats.org/officeDocument/2006/relationships/oleObject" Target="embeddings/oleObject102.bin"/><Relationship Id="rId239" Type="http://schemas.openxmlformats.org/officeDocument/2006/relationships/image" Target="media/image114.wmf"/><Relationship Id="rId250" Type="http://schemas.openxmlformats.org/officeDocument/2006/relationships/oleObject" Target="embeddings/oleObject119.bin"/><Relationship Id="rId271" Type="http://schemas.openxmlformats.org/officeDocument/2006/relationships/image" Target="media/image129.wmf"/><Relationship Id="rId292" Type="http://schemas.openxmlformats.org/officeDocument/2006/relationships/oleObject" Target="embeddings/oleObject140.bin"/><Relationship Id="rId24" Type="http://schemas.openxmlformats.org/officeDocument/2006/relationships/oleObject" Target="embeddings/oleObject5.bin"/><Relationship Id="rId45" Type="http://schemas.openxmlformats.org/officeDocument/2006/relationships/oleObject" Target="embeddings/oleObject16.bin"/><Relationship Id="rId66" Type="http://schemas.openxmlformats.org/officeDocument/2006/relationships/image" Target="media/image27.wmf"/><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image" Target="media/image60.wmf"/><Relationship Id="rId152" Type="http://schemas.openxmlformats.org/officeDocument/2006/relationships/image" Target="media/image70.wmf"/><Relationship Id="rId173" Type="http://schemas.openxmlformats.org/officeDocument/2006/relationships/oleObject" Target="embeddings/oleObject80.bin"/><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09.wmf"/><Relationship Id="rId240" Type="http://schemas.openxmlformats.org/officeDocument/2006/relationships/oleObject" Target="embeddings/oleObject113.bin"/><Relationship Id="rId261" Type="http://schemas.openxmlformats.org/officeDocument/2006/relationships/image" Target="media/image124.wmf"/><Relationship Id="rId14" Type="http://schemas.openxmlformats.org/officeDocument/2006/relationships/header" Target="header5.xml"/><Relationship Id="rId35" Type="http://schemas.openxmlformats.org/officeDocument/2006/relationships/oleObject" Target="embeddings/oleObject11.bin"/><Relationship Id="rId56" Type="http://schemas.openxmlformats.org/officeDocument/2006/relationships/image" Target="media/image22.wmf"/><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5.bin"/><Relationship Id="rId8" Type="http://schemas.openxmlformats.org/officeDocument/2006/relationships/header" Target="header1.xml"/><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image" Target="media/image65.emf"/><Relationship Id="rId163" Type="http://schemas.openxmlformats.org/officeDocument/2006/relationships/oleObject" Target="embeddings/oleObject75.bin"/><Relationship Id="rId184" Type="http://schemas.openxmlformats.org/officeDocument/2006/relationships/image" Target="media/image86.wmf"/><Relationship Id="rId219" Type="http://schemas.openxmlformats.org/officeDocument/2006/relationships/image" Target="media/image104.wmf"/><Relationship Id="rId230" Type="http://schemas.openxmlformats.org/officeDocument/2006/relationships/oleObject" Target="embeddings/oleObject108.bin"/><Relationship Id="rId251" Type="http://schemas.openxmlformats.org/officeDocument/2006/relationships/image" Target="media/image119.wmf"/><Relationship Id="rId25" Type="http://schemas.openxmlformats.org/officeDocument/2006/relationships/image" Target="media/image7.wmf"/><Relationship Id="rId46" Type="http://schemas.openxmlformats.org/officeDocument/2006/relationships/image" Target="media/image17.wmf"/><Relationship Id="rId67" Type="http://schemas.openxmlformats.org/officeDocument/2006/relationships/image" Target="media/image28.wmf"/><Relationship Id="rId272" Type="http://schemas.openxmlformats.org/officeDocument/2006/relationships/oleObject" Target="embeddings/oleObject130.bin"/><Relationship Id="rId293" Type="http://schemas.openxmlformats.org/officeDocument/2006/relationships/image" Target="media/image140.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oleObject" Target="embeddings/oleObject70.bin"/><Relationship Id="rId174" Type="http://schemas.openxmlformats.org/officeDocument/2006/relationships/image" Target="media/image81.wmf"/><Relationship Id="rId195" Type="http://schemas.openxmlformats.org/officeDocument/2006/relationships/image" Target="media/image92.wmf"/><Relationship Id="rId209" Type="http://schemas.openxmlformats.org/officeDocument/2006/relationships/image" Target="media/image99.wmf"/><Relationship Id="rId220" Type="http://schemas.openxmlformats.org/officeDocument/2006/relationships/oleObject" Target="embeddings/oleObject103.bin"/><Relationship Id="rId241" Type="http://schemas.openxmlformats.org/officeDocument/2006/relationships/image" Target="media/image115.wmf"/><Relationship Id="rId15" Type="http://schemas.openxmlformats.org/officeDocument/2006/relationships/image" Target="media/image2.wmf"/><Relationship Id="rId36" Type="http://schemas.openxmlformats.org/officeDocument/2006/relationships/image" Target="media/image12.wmf"/><Relationship Id="rId57" Type="http://schemas.openxmlformats.org/officeDocument/2006/relationships/oleObject" Target="embeddings/oleObject22.bin"/><Relationship Id="rId262" Type="http://schemas.openxmlformats.org/officeDocument/2006/relationships/oleObject" Target="embeddings/oleObject125.bin"/><Relationship Id="rId283" Type="http://schemas.openxmlformats.org/officeDocument/2006/relationships/image" Target="media/image135.wmf"/><Relationship Id="rId78" Type="http://schemas.openxmlformats.org/officeDocument/2006/relationships/oleObject" Target="embeddings/oleObject32.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oleObject" Target="embeddings/oleObject65.bin"/><Relationship Id="rId164" Type="http://schemas.openxmlformats.org/officeDocument/2006/relationships/image" Target="media/image76.wmf"/><Relationship Id="rId185" Type="http://schemas.openxmlformats.org/officeDocument/2006/relationships/oleObject" Target="embeddings/oleObject86.bin"/><Relationship Id="rId9" Type="http://schemas.openxmlformats.org/officeDocument/2006/relationships/header" Target="header2.xml"/><Relationship Id="rId210" Type="http://schemas.openxmlformats.org/officeDocument/2006/relationships/oleObject" Target="embeddings/oleObject98.bin"/><Relationship Id="rId26" Type="http://schemas.openxmlformats.org/officeDocument/2006/relationships/oleObject" Target="embeddings/oleObject6.bin"/><Relationship Id="rId231" Type="http://schemas.openxmlformats.org/officeDocument/2006/relationships/image" Target="media/image110.wmf"/><Relationship Id="rId252" Type="http://schemas.openxmlformats.org/officeDocument/2006/relationships/oleObject" Target="embeddings/oleObject120.bin"/><Relationship Id="rId273" Type="http://schemas.openxmlformats.org/officeDocument/2006/relationships/image" Target="media/image130.wmf"/><Relationship Id="rId294" Type="http://schemas.openxmlformats.org/officeDocument/2006/relationships/oleObject" Target="embeddings/oleObject141.bin"/><Relationship Id="rId47" Type="http://schemas.openxmlformats.org/officeDocument/2006/relationships/oleObject" Target="embeddings/oleObject17.bin"/><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image" Target="media/image71.wmf"/><Relationship Id="rId175" Type="http://schemas.openxmlformats.org/officeDocument/2006/relationships/oleObject" Target="embeddings/oleObject81.bin"/><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oleObject" Target="embeddings/oleObject114.bin"/><Relationship Id="rId263" Type="http://schemas.openxmlformats.org/officeDocument/2006/relationships/image" Target="media/image125.wmf"/><Relationship Id="rId284" Type="http://schemas.openxmlformats.org/officeDocument/2006/relationships/oleObject" Target="embeddings/oleObject136.bin"/><Relationship Id="rId37" Type="http://schemas.openxmlformats.org/officeDocument/2006/relationships/oleObject" Target="embeddings/oleObject12.bin"/><Relationship Id="rId58" Type="http://schemas.openxmlformats.org/officeDocument/2006/relationships/image" Target="media/image23.wmf"/><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image" Target="media/image66.wmf"/><Relationship Id="rId90" Type="http://schemas.openxmlformats.org/officeDocument/2006/relationships/oleObject" Target="embeddings/oleObject38.bin"/><Relationship Id="rId165" Type="http://schemas.openxmlformats.org/officeDocument/2006/relationships/oleObject" Target="embeddings/oleObject76.bin"/><Relationship Id="rId186" Type="http://schemas.openxmlformats.org/officeDocument/2006/relationships/image" Target="media/image87.wmf"/><Relationship Id="rId211" Type="http://schemas.openxmlformats.org/officeDocument/2006/relationships/image" Target="media/image100.wmf"/><Relationship Id="rId232" Type="http://schemas.openxmlformats.org/officeDocument/2006/relationships/oleObject" Target="embeddings/oleObject109.bin"/><Relationship Id="rId253" Type="http://schemas.openxmlformats.org/officeDocument/2006/relationships/image" Target="media/image120.wmf"/><Relationship Id="rId274" Type="http://schemas.openxmlformats.org/officeDocument/2006/relationships/oleObject" Target="embeddings/oleObject131.bin"/><Relationship Id="rId295" Type="http://schemas.openxmlformats.org/officeDocument/2006/relationships/header" Target="header6.xml"/><Relationship Id="rId27" Type="http://schemas.openxmlformats.org/officeDocument/2006/relationships/image" Target="media/image8.wmf"/><Relationship Id="rId48" Type="http://schemas.openxmlformats.org/officeDocument/2006/relationships/image" Target="media/image18.wmf"/><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oleObject" Target="embeddings/oleObject71.bin"/><Relationship Id="rId176" Type="http://schemas.openxmlformats.org/officeDocument/2006/relationships/image" Target="media/image82.wmf"/><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4.bin"/><Relationship Id="rId243" Type="http://schemas.openxmlformats.org/officeDocument/2006/relationships/image" Target="media/image116.wmf"/><Relationship Id="rId264" Type="http://schemas.openxmlformats.org/officeDocument/2006/relationships/oleObject" Target="embeddings/oleObject126.bin"/><Relationship Id="rId285" Type="http://schemas.openxmlformats.org/officeDocument/2006/relationships/image" Target="media/image136.wmf"/><Relationship Id="rId17" Type="http://schemas.openxmlformats.org/officeDocument/2006/relationships/image" Target="media/image3.wmf"/><Relationship Id="rId38" Type="http://schemas.openxmlformats.org/officeDocument/2006/relationships/image" Target="media/image13.wmf"/><Relationship Id="rId59" Type="http://schemas.openxmlformats.org/officeDocument/2006/relationships/oleObject" Target="embeddings/oleObject23.bin"/><Relationship Id="rId103" Type="http://schemas.openxmlformats.org/officeDocument/2006/relationships/image" Target="media/image46.wmf"/><Relationship Id="rId124" Type="http://schemas.openxmlformats.org/officeDocument/2006/relationships/oleObject" Target="embeddings/oleObject55.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oleObject" Target="embeddings/oleObject66.bin"/><Relationship Id="rId166" Type="http://schemas.openxmlformats.org/officeDocument/2006/relationships/image" Target="media/image77.wmf"/><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wmf"/><Relationship Id="rId254" Type="http://schemas.openxmlformats.org/officeDocument/2006/relationships/oleObject" Target="embeddings/oleObject121.bin"/><Relationship Id="rId28" Type="http://schemas.openxmlformats.org/officeDocument/2006/relationships/oleObject" Target="embeddings/oleObject7.bin"/><Relationship Id="rId49" Type="http://schemas.openxmlformats.org/officeDocument/2006/relationships/oleObject" Target="embeddings/oleObject18.bin"/><Relationship Id="rId114" Type="http://schemas.openxmlformats.org/officeDocument/2006/relationships/oleObject" Target="embeddings/oleObject50.bin"/><Relationship Id="rId275" Type="http://schemas.openxmlformats.org/officeDocument/2006/relationships/image" Target="media/image131.wmf"/><Relationship Id="rId296" Type="http://schemas.openxmlformats.org/officeDocument/2006/relationships/header" Target="header7.xml"/><Relationship Id="rId60" Type="http://schemas.openxmlformats.org/officeDocument/2006/relationships/image" Target="media/image24.emf"/><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image" Target="media/image72.wmf"/><Relationship Id="rId177" Type="http://schemas.openxmlformats.org/officeDocument/2006/relationships/oleObject" Target="embeddings/oleObject82.bin"/><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image" Target="media/image106.emf"/><Relationship Id="rId244" Type="http://schemas.openxmlformats.org/officeDocument/2006/relationships/oleObject" Target="embeddings/oleObject115.bin"/><Relationship Id="rId18" Type="http://schemas.openxmlformats.org/officeDocument/2006/relationships/oleObject" Target="embeddings/oleObject2.bin"/><Relationship Id="rId39" Type="http://schemas.openxmlformats.org/officeDocument/2006/relationships/oleObject" Target="embeddings/oleObject13.bin"/><Relationship Id="rId265" Type="http://schemas.openxmlformats.org/officeDocument/2006/relationships/image" Target="media/image126.wmf"/><Relationship Id="rId286" Type="http://schemas.openxmlformats.org/officeDocument/2006/relationships/oleObject" Target="embeddings/oleObject137.bin"/><Relationship Id="rId50" Type="http://schemas.openxmlformats.org/officeDocument/2006/relationships/image" Target="media/image19.wmf"/><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image" Target="media/image67.wmf"/><Relationship Id="rId167" Type="http://schemas.openxmlformats.org/officeDocument/2006/relationships/oleObject" Target="embeddings/oleObject77.bin"/><Relationship Id="rId188" Type="http://schemas.openxmlformats.org/officeDocument/2006/relationships/image" Target="media/image88.wmf"/><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1.wmf"/><Relationship Id="rId276" Type="http://schemas.openxmlformats.org/officeDocument/2006/relationships/oleObject" Target="embeddings/oleObject132.bin"/><Relationship Id="rId297" Type="http://schemas.openxmlformats.org/officeDocument/2006/relationships/fontTable" Target="fontTable.xml"/><Relationship Id="rId40" Type="http://schemas.openxmlformats.org/officeDocument/2006/relationships/image" Target="media/image14.wmf"/><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oleObject" Target="embeddings/oleObject72.bin"/><Relationship Id="rId178" Type="http://schemas.openxmlformats.org/officeDocument/2006/relationships/image" Target="media/image83.wmf"/><Relationship Id="rId61" Type="http://schemas.openxmlformats.org/officeDocument/2006/relationships/oleObject" Target="embeddings/oleObject24.bin"/><Relationship Id="rId82" Type="http://schemas.openxmlformats.org/officeDocument/2006/relationships/oleObject" Target="embeddings/oleObject34.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4.wmf"/><Relationship Id="rId224" Type="http://schemas.openxmlformats.org/officeDocument/2006/relationships/oleObject" Target="embeddings/oleObject105.bin"/><Relationship Id="rId245" Type="http://schemas.openxmlformats.org/officeDocument/2006/relationships/oleObject" Target="embeddings/oleObject116.bin"/><Relationship Id="rId266" Type="http://schemas.openxmlformats.org/officeDocument/2006/relationships/oleObject" Target="embeddings/oleObject127.bin"/><Relationship Id="rId287" Type="http://schemas.openxmlformats.org/officeDocument/2006/relationships/image" Target="media/image137.wmf"/><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oleObject" Target="embeddings/oleObject67.bin"/><Relationship Id="rId168" Type="http://schemas.openxmlformats.org/officeDocument/2006/relationships/image" Target="media/image78.wmf"/><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oleObject" Target="embeddings/oleObject88.bin"/><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2.wmf"/><Relationship Id="rId256" Type="http://schemas.openxmlformats.org/officeDocument/2006/relationships/oleObject" Target="embeddings/oleObject122.bin"/><Relationship Id="rId277" Type="http://schemas.openxmlformats.org/officeDocument/2006/relationships/image" Target="media/image132.wmf"/><Relationship Id="rId298" Type="http://schemas.openxmlformats.org/officeDocument/2006/relationships/theme" Target="theme/theme1.xml"/><Relationship Id="rId116" Type="http://schemas.openxmlformats.org/officeDocument/2006/relationships/oleObject" Target="embeddings/oleObject51.bin"/><Relationship Id="rId137" Type="http://schemas.openxmlformats.org/officeDocument/2006/relationships/oleObject" Target="embeddings/oleObject62.bin"/><Relationship Id="rId158" Type="http://schemas.openxmlformats.org/officeDocument/2006/relationships/image" Target="media/image73.emf"/><Relationship Id="rId20" Type="http://schemas.openxmlformats.org/officeDocument/2006/relationships/oleObject" Target="embeddings/oleObject3.bin"/><Relationship Id="rId41" Type="http://schemas.openxmlformats.org/officeDocument/2006/relationships/oleObject" Target="embeddings/oleObject14.bin"/><Relationship Id="rId62" Type="http://schemas.openxmlformats.org/officeDocument/2006/relationships/image" Target="media/image25.wmf"/><Relationship Id="rId83" Type="http://schemas.openxmlformats.org/officeDocument/2006/relationships/image" Target="media/image36.wmf"/><Relationship Id="rId179" Type="http://schemas.openxmlformats.org/officeDocument/2006/relationships/oleObject" Target="embeddings/oleObject83.bin"/><Relationship Id="rId190" Type="http://schemas.openxmlformats.org/officeDocument/2006/relationships/image" Target="media/image89.png"/><Relationship Id="rId204" Type="http://schemas.openxmlformats.org/officeDocument/2006/relationships/oleObject" Target="embeddings/oleObject95.bin"/><Relationship Id="rId225" Type="http://schemas.openxmlformats.org/officeDocument/2006/relationships/image" Target="media/image107.wmf"/><Relationship Id="rId246" Type="http://schemas.openxmlformats.org/officeDocument/2006/relationships/oleObject" Target="embeddings/oleObject117.bin"/><Relationship Id="rId267" Type="http://schemas.openxmlformats.org/officeDocument/2006/relationships/image" Target="media/image127.wmf"/><Relationship Id="rId288" Type="http://schemas.openxmlformats.org/officeDocument/2006/relationships/oleObject" Target="embeddings/oleObject138.bin"/><Relationship Id="rId106" Type="http://schemas.openxmlformats.org/officeDocument/2006/relationships/oleObject" Target="embeddings/oleObject46.bin"/><Relationship Id="rId127" Type="http://schemas.openxmlformats.org/officeDocument/2006/relationships/image" Target="media/image58.wmf"/><Relationship Id="rId10" Type="http://schemas.openxmlformats.org/officeDocument/2006/relationships/footer" Target="footer1.xml"/><Relationship Id="rId31" Type="http://schemas.openxmlformats.org/officeDocument/2006/relationships/image" Target="media/image10.wmf"/><Relationship Id="rId52" Type="http://schemas.openxmlformats.org/officeDocument/2006/relationships/image" Target="media/image20.wmf"/><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image" Target="media/image68.wmf"/><Relationship Id="rId169" Type="http://schemas.openxmlformats.org/officeDocument/2006/relationships/oleObject" Target="embeddings/oleObject78.bin"/><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2.wmf"/><Relationship Id="rId278" Type="http://schemas.openxmlformats.org/officeDocument/2006/relationships/oleObject" Target="embeddings/oleObject133.bin"/><Relationship Id="rId42" Type="http://schemas.openxmlformats.org/officeDocument/2006/relationships/image" Target="media/image15.emf"/><Relationship Id="rId84" Type="http://schemas.openxmlformats.org/officeDocument/2006/relationships/oleObject" Target="embeddings/oleObject35.bin"/><Relationship Id="rId138" Type="http://schemas.openxmlformats.org/officeDocument/2006/relationships/image" Target="media/image63.wmf"/><Relationship Id="rId191" Type="http://schemas.openxmlformats.org/officeDocument/2006/relationships/image" Target="media/image90.emf"/><Relationship Id="rId205" Type="http://schemas.openxmlformats.org/officeDocument/2006/relationships/image" Target="media/image97.wmf"/><Relationship Id="rId247" Type="http://schemas.openxmlformats.org/officeDocument/2006/relationships/image" Target="media/image117.wmf"/><Relationship Id="rId107" Type="http://schemas.openxmlformats.org/officeDocument/2006/relationships/image" Target="media/image48.emf"/><Relationship Id="rId289" Type="http://schemas.openxmlformats.org/officeDocument/2006/relationships/image" Target="media/image138.wmf"/><Relationship Id="rId11" Type="http://schemas.openxmlformats.org/officeDocument/2006/relationships/header" Target="header3.xml"/><Relationship Id="rId53" Type="http://schemas.openxmlformats.org/officeDocument/2006/relationships/oleObject" Target="embeddings/oleObject20.bin"/><Relationship Id="rId149" Type="http://schemas.openxmlformats.org/officeDocument/2006/relationships/oleObject" Target="embeddings/oleObject68.bin"/><Relationship Id="rId95" Type="http://schemas.openxmlformats.org/officeDocument/2006/relationships/image" Target="media/image42.wmf"/><Relationship Id="rId160" Type="http://schemas.openxmlformats.org/officeDocument/2006/relationships/image" Target="media/image74.wmf"/><Relationship Id="rId216" Type="http://schemas.openxmlformats.org/officeDocument/2006/relationships/oleObject" Target="embeddings/oleObject101.bin"/><Relationship Id="rId258" Type="http://schemas.openxmlformats.org/officeDocument/2006/relationships/oleObject" Target="embeddings/oleObject123.bin"/><Relationship Id="rId22" Type="http://schemas.openxmlformats.org/officeDocument/2006/relationships/oleObject" Target="embeddings/oleObject4.bin"/><Relationship Id="rId64" Type="http://schemas.openxmlformats.org/officeDocument/2006/relationships/image" Target="media/image26.wmf"/><Relationship Id="rId118" Type="http://schemas.openxmlformats.org/officeDocument/2006/relationships/oleObject" Target="embeddings/oleObject52.bin"/><Relationship Id="rId171" Type="http://schemas.openxmlformats.org/officeDocument/2006/relationships/oleObject" Target="embeddings/oleObject79.bin"/><Relationship Id="rId227" Type="http://schemas.openxmlformats.org/officeDocument/2006/relationships/image" Target="media/image108.wmf"/><Relationship Id="rId269" Type="http://schemas.openxmlformats.org/officeDocument/2006/relationships/image" Target="media/image128.wmf"/><Relationship Id="rId33" Type="http://schemas.openxmlformats.org/officeDocument/2006/relationships/image" Target="media/image11.wmf"/><Relationship Id="rId129" Type="http://schemas.openxmlformats.org/officeDocument/2006/relationships/image" Target="media/image59.wmf"/><Relationship Id="rId280" Type="http://schemas.openxmlformats.org/officeDocument/2006/relationships/oleObject" Target="embeddings/oleObject13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391ED-58F6-48DD-AD29-5212371D5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19</TotalTime>
  <Pages>56</Pages>
  <Words>33650</Words>
  <Characters>14567</Characters>
  <Application>Microsoft Office Word</Application>
  <DocSecurity>0</DocSecurity>
  <Lines>121</Lines>
  <Paragraphs>96</Paragraphs>
  <ScaleCrop>false</ScaleCrop>
  <HeadingPairs>
    <vt:vector size="2" baseType="variant">
      <vt:variant>
        <vt:lpstr>Title</vt:lpstr>
      </vt:variant>
      <vt:variant>
        <vt:i4>1</vt:i4>
      </vt:variant>
    </vt:vector>
  </HeadingPairs>
  <TitlesOfParts>
    <vt:vector size="1" baseType="lpstr">
      <vt:lpstr>ITU-R  P.530-18 建议书(09/2021) 设计地面视距系统所需的传播数据和预测方法</vt:lpstr>
    </vt:vector>
  </TitlesOfParts>
  <Manager/>
  <Company>ITU</Company>
  <LinksUpToDate>false</LinksUpToDate>
  <CharactersWithSpaces>48121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P.530-18 建议书(09/2021) 设计地面视距系统所需的传播数据和预测方法</dc:title>
  <dc:subject/>
  <dc:creator>ITU Radiocommunication Bureau (BR)</dc:creator>
  <cp:keywords>P.530-18</cp:keywords>
  <dc:description>Edition: 12.04.07/KJ_x000d_
1ère épreuve                      19.04.07      SP</dc:description>
  <cp:lastModifiedBy>Liu, Sanping</cp:lastModifiedBy>
  <cp:revision>5</cp:revision>
  <cp:lastPrinted>2022-03-10T12:45:00Z</cp:lastPrinted>
  <dcterms:created xsi:type="dcterms:W3CDTF">2022-06-28T11:32:00Z</dcterms:created>
  <dcterms:modified xsi:type="dcterms:W3CDTF">2025-04-28T06:58:00Z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