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497A" w14:textId="77777777" w:rsidR="00CD3196" w:rsidRDefault="00CD3196" w:rsidP="00CD3196"/>
    <w:p w14:paraId="54FAA8E2" w14:textId="77777777" w:rsidR="00CD3196" w:rsidRDefault="00CD3196" w:rsidP="00CD3196">
      <w:pPr>
        <w:tabs>
          <w:tab w:val="clear" w:pos="794"/>
          <w:tab w:val="clear" w:pos="1191"/>
          <w:tab w:val="clear" w:pos="1588"/>
          <w:tab w:val="clear" w:pos="1985"/>
        </w:tabs>
      </w:pPr>
    </w:p>
    <w:p w14:paraId="2F2DBE98" w14:textId="57B8DFF2" w:rsidR="00CD3196" w:rsidRPr="00710A2A" w:rsidRDefault="00CD3196" w:rsidP="00CD3196">
      <w:pPr>
        <w:pStyle w:val="CoverNumber"/>
        <w:rPr>
          <w:lang w:val="fr-FR"/>
        </w:rPr>
      </w:pPr>
      <w:r w:rsidRPr="00710A2A">
        <w:rPr>
          <w:lang w:val="fr-FR"/>
        </w:rPr>
        <w:t xml:space="preserve">Recommandation UIT-R </w:t>
      </w:r>
      <w:r>
        <w:rPr>
          <w:lang w:val="fr-FR"/>
        </w:rPr>
        <w:t>P</w:t>
      </w:r>
      <w:r w:rsidRPr="00710A2A">
        <w:rPr>
          <w:lang w:val="fr-FR"/>
        </w:rPr>
        <w:t>.</w:t>
      </w:r>
      <w:r>
        <w:rPr>
          <w:lang w:val="fr-FR"/>
        </w:rPr>
        <w:t>526-16</w:t>
      </w:r>
    </w:p>
    <w:p w14:paraId="08F5948E" w14:textId="6470D0A4" w:rsidR="00CD3196" w:rsidRPr="004F3F6F" w:rsidRDefault="00CD3196" w:rsidP="00CD3196">
      <w:pPr>
        <w:pStyle w:val="CoverDate"/>
        <w:rPr>
          <w:lang w:val="fr-FR"/>
        </w:rPr>
      </w:pPr>
      <w:r w:rsidRPr="004F3F6F">
        <w:rPr>
          <w:lang w:val="fr-FR"/>
        </w:rPr>
        <w:t>(</w:t>
      </w:r>
      <w:r>
        <w:rPr>
          <w:lang w:val="fr-FR"/>
        </w:rPr>
        <w:t>11</w:t>
      </w:r>
      <w:r w:rsidRPr="004F3F6F">
        <w:rPr>
          <w:lang w:val="fr-FR"/>
        </w:rPr>
        <w:t>/</w:t>
      </w:r>
      <w:r>
        <w:rPr>
          <w:lang w:val="fr-FR"/>
        </w:rPr>
        <w:t>2025</w:t>
      </w:r>
      <w:r w:rsidRPr="004F3F6F">
        <w:rPr>
          <w:lang w:val="fr-FR"/>
        </w:rPr>
        <w:t>)</w:t>
      </w:r>
    </w:p>
    <w:p w14:paraId="5050BC10" w14:textId="77777777" w:rsidR="00CD3196" w:rsidRPr="000D0295" w:rsidRDefault="00CD3196" w:rsidP="00CD3196">
      <w:pPr>
        <w:pStyle w:val="CoverSeries"/>
        <w:rPr>
          <w:lang w:val="fr-CH"/>
        </w:rPr>
      </w:pPr>
      <w:r w:rsidRPr="000D0295">
        <w:rPr>
          <w:lang w:val="fr-CH"/>
        </w:rPr>
        <w:t xml:space="preserve">Série </w:t>
      </w:r>
      <w:proofErr w:type="gramStart"/>
      <w:r w:rsidRPr="000D0295">
        <w:rPr>
          <w:lang w:val="fr-CH"/>
        </w:rPr>
        <w:t>P:</w:t>
      </w:r>
      <w:proofErr w:type="gramEnd"/>
      <w:r w:rsidRPr="000D0295">
        <w:rPr>
          <w:lang w:val="fr-CH"/>
        </w:rPr>
        <w:t xml:space="preserve"> Propagation des ondes radioélectriques</w:t>
      </w:r>
    </w:p>
    <w:p w14:paraId="444B9FA8" w14:textId="4B1E9F99" w:rsidR="00CD3196" w:rsidRPr="004F3F6F" w:rsidRDefault="00CD3196" w:rsidP="00CD3196">
      <w:pPr>
        <w:pStyle w:val="CoverTitle"/>
        <w:rPr>
          <w:lang w:val="fr-FR"/>
        </w:rPr>
      </w:pPr>
      <w:r w:rsidRPr="001E3C8A">
        <w:rPr>
          <w:iCs/>
          <w:lang w:val="fr-FR"/>
        </w:rPr>
        <w:t>Propagation par diffraction</w:t>
      </w:r>
    </w:p>
    <w:p w14:paraId="2438D4D0" w14:textId="77777777" w:rsidR="00CD3196" w:rsidRPr="00283CD8" w:rsidRDefault="00CD3196" w:rsidP="00CD3196">
      <w:pPr>
        <w:rPr>
          <w:lang w:val="fr-CH"/>
        </w:rPr>
      </w:pPr>
    </w:p>
    <w:p w14:paraId="3348EECE" w14:textId="77777777" w:rsidR="00CD3196" w:rsidRPr="00283CD8" w:rsidRDefault="00CD3196" w:rsidP="00CD3196">
      <w:pPr>
        <w:rPr>
          <w:lang w:val="fr-CH"/>
        </w:rPr>
      </w:pPr>
    </w:p>
    <w:p w14:paraId="0FFE1401" w14:textId="77777777" w:rsidR="00CD3196" w:rsidRPr="00283CD8" w:rsidRDefault="00CD3196" w:rsidP="00CD3196">
      <w:pPr>
        <w:rPr>
          <w:lang w:val="fr-CH"/>
        </w:rPr>
        <w:sectPr w:rsidR="00CD3196" w:rsidRPr="00283CD8" w:rsidSect="00CD3196">
          <w:headerReference w:type="even" r:id="rId8"/>
          <w:headerReference w:type="default" r:id="rId9"/>
          <w:footerReference w:type="default" r:id="rId10"/>
          <w:pgSz w:w="11907" w:h="16840" w:code="9"/>
          <w:pgMar w:top="1089" w:right="1089" w:bottom="284" w:left="1089" w:header="737" w:footer="284" w:gutter="0"/>
          <w:pgNumType w:start="1"/>
          <w:cols w:space="720"/>
          <w:docGrid w:linePitch="326"/>
        </w:sectPr>
      </w:pPr>
    </w:p>
    <w:p w14:paraId="21522290" w14:textId="77777777" w:rsidR="00CD3196" w:rsidRPr="00CD3196" w:rsidRDefault="00CD3196" w:rsidP="00CD3196">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80" w:after="0"/>
        <w:rPr>
          <w:bCs/>
          <w:sz w:val="24"/>
          <w:szCs w:val="24"/>
          <w:lang w:val="fr-CH"/>
        </w:rPr>
      </w:pPr>
      <w:bookmarkStart w:id="0" w:name="c2tope"/>
      <w:bookmarkEnd w:id="0"/>
      <w:r w:rsidRPr="00CD3196">
        <w:rPr>
          <w:bCs/>
          <w:sz w:val="24"/>
          <w:szCs w:val="24"/>
          <w:lang w:val="fr-CH"/>
        </w:rPr>
        <w:lastRenderedPageBreak/>
        <w:t>Avant-propos</w:t>
      </w:r>
    </w:p>
    <w:p w14:paraId="6704AAA1" w14:textId="77777777" w:rsidR="00CD3196" w:rsidRPr="00CD3196" w:rsidRDefault="00CD3196" w:rsidP="00CD3196">
      <w:pPr>
        <w:spacing w:before="240"/>
        <w:rPr>
          <w:sz w:val="20"/>
          <w:lang w:val="fr-CH"/>
        </w:rPr>
      </w:pPr>
      <w:r w:rsidRPr="00CD3196">
        <w:rPr>
          <w:sz w:val="20"/>
          <w:lang w:val="fr-CH"/>
        </w:rPr>
        <w:t>Le rôle du Secteur des radiocommunications est d’assurer l’utilisation rationnelle, équitable, efficace et économique du spectre radioélectrique par tous les services de radiocommunication, y compris les services par satellite, et de procéder à des études pour toutes les gammes de fréquences, à partir desquelles les Recommandations seront élaborées et adoptées.</w:t>
      </w:r>
    </w:p>
    <w:p w14:paraId="3912C4CC" w14:textId="77777777" w:rsidR="00CD3196" w:rsidRPr="00CD3196" w:rsidRDefault="00CD3196" w:rsidP="00CD3196">
      <w:pPr>
        <w:rPr>
          <w:sz w:val="20"/>
          <w:lang w:val="fr-CH"/>
        </w:rPr>
      </w:pPr>
      <w:r w:rsidRPr="00CD3196">
        <w:rPr>
          <w:sz w:val="20"/>
          <w:lang w:val="fr-CH"/>
        </w:rPr>
        <w:t>Les fonctions réglementaires et politiques du Secteur des radiocommunications sont remplies par les Conférences mondiales et régionales des radiocommunications et par les Assemblées des radiocommunications assistées par les Commissions d’études.</w:t>
      </w:r>
    </w:p>
    <w:p w14:paraId="20148593" w14:textId="77777777" w:rsidR="00CD3196" w:rsidRPr="00CD3196" w:rsidRDefault="00CD3196" w:rsidP="00CD3196">
      <w:pPr>
        <w:pStyle w:val="Heading1"/>
        <w:spacing w:before="360"/>
        <w:jc w:val="center"/>
        <w:rPr>
          <w:szCs w:val="24"/>
          <w:lang w:val="fr-CH"/>
        </w:rPr>
      </w:pPr>
      <w:r w:rsidRPr="00CD3196">
        <w:rPr>
          <w:bCs/>
          <w:szCs w:val="24"/>
          <w:lang w:val="fr-CH"/>
        </w:rPr>
        <w:t>Droits de propriété intellectuelle</w:t>
      </w:r>
    </w:p>
    <w:p w14:paraId="4E552C79" w14:textId="77777777" w:rsidR="00CD3196" w:rsidRPr="00CD3196" w:rsidRDefault="00CD3196" w:rsidP="00CD3196">
      <w:pPr>
        <w:tabs>
          <w:tab w:val="clear" w:pos="794"/>
          <w:tab w:val="clear" w:pos="1191"/>
          <w:tab w:val="clear" w:pos="1588"/>
          <w:tab w:val="clear" w:pos="1985"/>
        </w:tabs>
        <w:rPr>
          <w:sz w:val="20"/>
          <w:lang w:val="fr-CH"/>
        </w:rPr>
      </w:pPr>
      <w:r w:rsidRPr="00CD3196">
        <w:rPr>
          <w:sz w:val="20"/>
          <w:lang w:val="fr-CH"/>
        </w:rPr>
        <w:t>L'UIT attire l'attention sur la possibilité que l'application ou la mise en œuvre de la présente Recommandation puisse donner lieu à l'utilisation d'un droit de propriété intellectuelle. L'UIT ne prend pas position en ce qui concerne l'existence, la validité ou l'applicabilité des droits de propriété intellectuelle, qu'ils soient revendiqués par un membre de l'UIT ou par une tierce partie étrangère à la procédure d'élaboration des Recommandations.</w:t>
      </w:r>
    </w:p>
    <w:p w14:paraId="3497F028" w14:textId="77777777" w:rsidR="00CD3196" w:rsidRPr="00CD3196" w:rsidRDefault="00CD3196" w:rsidP="00CD3196">
      <w:pPr>
        <w:tabs>
          <w:tab w:val="clear" w:pos="794"/>
          <w:tab w:val="clear" w:pos="1191"/>
          <w:tab w:val="clear" w:pos="1588"/>
          <w:tab w:val="clear" w:pos="1985"/>
        </w:tabs>
        <w:rPr>
          <w:sz w:val="20"/>
          <w:lang w:val="fr-CH"/>
        </w:rPr>
      </w:pPr>
      <w:r w:rsidRPr="00CD3196">
        <w:rPr>
          <w:sz w:val="20"/>
          <w:lang w:val="fr-CH"/>
        </w:rPr>
        <w:t xml:space="preserve">À la date d'approbation de la présente Recommandation, l'UIT avait été avisée de l'existence d'une propriété intellectuelle, protégée par des brevets, dont l'acquisition pourrait être requise pour mettre en œuvre la présente Recommandation. Toutefois, comme il ne s'agit peut-être pas de renseignements les plus récents, il est vivement recommandé aux développeurs de consulter les renseignements pertinents de l'UIT-R concernant les brevets à l'adresse </w:t>
      </w:r>
      <w:r>
        <w:fldChar w:fldCharType="begin"/>
      </w:r>
      <w:r w:rsidRPr="00DE73FE">
        <w:rPr>
          <w:lang w:val="fr-CH"/>
        </w:rPr>
        <w:instrText>HYPERLINK "https://www.itu.int/en/ITU-R/study-groups/Pages/itu-r-patent-information.aspx"</w:instrText>
      </w:r>
      <w:r>
        <w:fldChar w:fldCharType="separate"/>
      </w:r>
      <w:r w:rsidRPr="00CD3196">
        <w:rPr>
          <w:rStyle w:val="Hyperlink"/>
          <w:sz w:val="20"/>
          <w:lang w:val="fr-CH"/>
        </w:rPr>
        <w:t>https://www.itu.int/en/ITU-R/study-groups/Pages/itu-r-patent-information.aspx</w:t>
      </w:r>
      <w:r>
        <w:fldChar w:fldCharType="end"/>
      </w:r>
      <w:r w:rsidRPr="00CD3196">
        <w:rPr>
          <w:sz w:val="20"/>
          <w:lang w:val="fr-CH"/>
        </w:rPr>
        <w:t>.</w:t>
      </w:r>
    </w:p>
    <w:p w14:paraId="43E4EBF9" w14:textId="77777777" w:rsidR="00CD3196" w:rsidRPr="00CD3196" w:rsidRDefault="00CD3196" w:rsidP="00CD3196">
      <w:pPr>
        <w:spacing w:before="0"/>
        <w:jc w:val="center"/>
        <w:rPr>
          <w:sz w:val="22"/>
          <w:lang w:val="fr-CH"/>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CD3196" w:rsidRPr="00DE73FE" w14:paraId="1082E09C" w14:textId="77777777" w:rsidTr="00F20E60">
        <w:tc>
          <w:tcPr>
            <w:tcW w:w="9609" w:type="dxa"/>
            <w:gridSpan w:val="2"/>
          </w:tcPr>
          <w:p w14:paraId="403D8733" w14:textId="77777777" w:rsidR="00CD3196" w:rsidRPr="00CD3196" w:rsidRDefault="00CD3196" w:rsidP="00F20E60">
            <w:pPr>
              <w:pStyle w:val="Chaptitle"/>
              <w:keepLines w:val="0"/>
              <w:tabs>
                <w:tab w:val="clear" w:pos="794"/>
                <w:tab w:val="clear" w:pos="1191"/>
                <w:tab w:val="clear" w:pos="1588"/>
                <w:tab w:val="clear" w:pos="1985"/>
              </w:tabs>
              <w:overflowPunct/>
              <w:spacing w:before="140"/>
              <w:textAlignment w:val="auto"/>
              <w:rPr>
                <w:sz w:val="22"/>
                <w:szCs w:val="22"/>
                <w:lang w:val="fr-CH"/>
              </w:rPr>
            </w:pPr>
            <w:r w:rsidRPr="00CD3196">
              <w:rPr>
                <w:sz w:val="22"/>
                <w:szCs w:val="22"/>
                <w:lang w:val="fr-CH"/>
              </w:rPr>
              <w:t xml:space="preserve">Séries des Recommandations UIT-R </w:t>
            </w:r>
          </w:p>
          <w:p w14:paraId="13787DE8" w14:textId="77777777" w:rsidR="00CD3196" w:rsidRPr="00CD3196"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fr-CH"/>
              </w:rPr>
            </w:pPr>
            <w:r w:rsidRPr="00CD3196">
              <w:rPr>
                <w:b w:val="0"/>
                <w:sz w:val="18"/>
                <w:szCs w:val="18"/>
                <w:lang w:val="fr-CH"/>
              </w:rPr>
              <w:t>(</w:t>
            </w:r>
            <w:proofErr w:type="spellStart"/>
            <w:r w:rsidRPr="00CD3196">
              <w:rPr>
                <w:b w:val="0"/>
                <w:sz w:val="18"/>
                <w:szCs w:val="18"/>
                <w:lang w:val="fr-CH"/>
              </w:rPr>
              <w:t>Egalement</w:t>
            </w:r>
            <w:proofErr w:type="spellEnd"/>
            <w:r w:rsidRPr="00CD3196">
              <w:rPr>
                <w:b w:val="0"/>
                <w:sz w:val="18"/>
                <w:szCs w:val="18"/>
                <w:lang w:val="fr-CH"/>
              </w:rPr>
              <w:t xml:space="preserve"> disponible en </w:t>
            </w:r>
            <w:proofErr w:type="gramStart"/>
            <w:r w:rsidRPr="00CD3196">
              <w:rPr>
                <w:b w:val="0"/>
                <w:sz w:val="18"/>
                <w:szCs w:val="18"/>
                <w:lang w:val="fr-CH"/>
              </w:rPr>
              <w:t>ligne:</w:t>
            </w:r>
            <w:proofErr w:type="gramEnd"/>
            <w:r w:rsidRPr="00CD3196">
              <w:rPr>
                <w:b w:val="0"/>
                <w:sz w:val="18"/>
                <w:szCs w:val="18"/>
                <w:lang w:val="fr-CH"/>
              </w:rPr>
              <w:t xml:space="preserve"> </w:t>
            </w:r>
            <w:r>
              <w:fldChar w:fldCharType="begin"/>
            </w:r>
            <w:r w:rsidRPr="00DE73FE">
              <w:rPr>
                <w:lang w:val="fr-CH"/>
              </w:rPr>
              <w:instrText>HYPERLINK "https://www.itu.int/publ/R-REC/fr"</w:instrText>
            </w:r>
            <w:r>
              <w:fldChar w:fldCharType="separate"/>
            </w:r>
            <w:r w:rsidRPr="00CD3196">
              <w:rPr>
                <w:rStyle w:val="Hyperlink"/>
                <w:b w:val="0"/>
                <w:bCs/>
                <w:sz w:val="18"/>
                <w:szCs w:val="18"/>
                <w:lang w:val="fr-CH"/>
              </w:rPr>
              <w:t>https://www.itu.int/publ/R-REC/fr</w:t>
            </w:r>
            <w:r>
              <w:fldChar w:fldCharType="end"/>
            </w:r>
            <w:r w:rsidRPr="00CD3196">
              <w:rPr>
                <w:b w:val="0"/>
                <w:bCs/>
                <w:sz w:val="18"/>
                <w:szCs w:val="18"/>
                <w:lang w:val="fr-CH"/>
              </w:rPr>
              <w:t>)</w:t>
            </w:r>
          </w:p>
        </w:tc>
      </w:tr>
      <w:tr w:rsidR="00CD3196" w:rsidRPr="00036EE3" w14:paraId="39A08EFC" w14:textId="77777777" w:rsidTr="00F20E60">
        <w:tc>
          <w:tcPr>
            <w:tcW w:w="1170" w:type="dxa"/>
            <w:tcBorders>
              <w:bottom w:val="nil"/>
            </w:tcBorders>
          </w:tcPr>
          <w:p w14:paraId="07EF8469" w14:textId="77777777" w:rsidR="00CD3196" w:rsidRPr="00614CC6" w:rsidRDefault="00CD3196" w:rsidP="00F20E60">
            <w:pPr>
              <w:spacing w:before="90" w:after="100"/>
              <w:ind w:left="57"/>
              <w:rPr>
                <w:b/>
                <w:bCs/>
                <w:sz w:val="20"/>
                <w:lang w:val="en-US"/>
              </w:rPr>
            </w:pPr>
            <w:proofErr w:type="spellStart"/>
            <w:r w:rsidRPr="00614CC6">
              <w:rPr>
                <w:b/>
                <w:bCs/>
                <w:sz w:val="20"/>
                <w:lang w:val="en-US"/>
              </w:rPr>
              <w:t>Séries</w:t>
            </w:r>
            <w:proofErr w:type="spellEnd"/>
          </w:p>
        </w:tc>
        <w:tc>
          <w:tcPr>
            <w:tcW w:w="8439" w:type="dxa"/>
            <w:tcBorders>
              <w:bottom w:val="nil"/>
            </w:tcBorders>
          </w:tcPr>
          <w:p w14:paraId="0AB76B6B" w14:textId="77777777" w:rsidR="00CD3196" w:rsidRPr="00614CC6"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90" w:after="100"/>
              <w:rPr>
                <w:bCs/>
                <w:sz w:val="20"/>
                <w:lang w:val="en-US"/>
              </w:rPr>
            </w:pPr>
            <w:proofErr w:type="spellStart"/>
            <w:r w:rsidRPr="00614CC6">
              <w:rPr>
                <w:bCs/>
                <w:sz w:val="20"/>
                <w:lang w:val="en-US"/>
              </w:rPr>
              <w:t>Titre</w:t>
            </w:r>
            <w:proofErr w:type="spellEnd"/>
          </w:p>
        </w:tc>
      </w:tr>
      <w:tr w:rsidR="00CD3196" w:rsidRPr="005E427C" w14:paraId="05D91AE3" w14:textId="77777777" w:rsidTr="00F20E60">
        <w:tc>
          <w:tcPr>
            <w:tcW w:w="1170" w:type="dxa"/>
            <w:tcBorders>
              <w:top w:val="nil"/>
              <w:bottom w:val="nil"/>
            </w:tcBorders>
          </w:tcPr>
          <w:p w14:paraId="5F9A2C57" w14:textId="77777777" w:rsidR="00CD3196" w:rsidRPr="008E50E5" w:rsidRDefault="00CD3196" w:rsidP="00F20E60">
            <w:pPr>
              <w:spacing w:before="30" w:after="30"/>
              <w:ind w:left="57"/>
              <w:jc w:val="left"/>
              <w:rPr>
                <w:rFonts w:ascii="Times New Roman Bold" w:hAnsi="Times New Roman Bold"/>
                <w:b/>
                <w:bCs/>
                <w:sz w:val="20"/>
                <w:lang w:val="en-US"/>
              </w:rPr>
            </w:pPr>
            <w:r w:rsidRPr="008E50E5">
              <w:rPr>
                <w:rFonts w:ascii="Times New Roman Bold" w:hAnsi="Times New Roman Bold"/>
                <w:b/>
                <w:bCs/>
                <w:sz w:val="20"/>
                <w:lang w:val="en-US"/>
              </w:rPr>
              <w:t>BO</w:t>
            </w:r>
          </w:p>
        </w:tc>
        <w:tc>
          <w:tcPr>
            <w:tcW w:w="8439" w:type="dxa"/>
            <w:tcBorders>
              <w:top w:val="nil"/>
              <w:bottom w:val="nil"/>
            </w:tcBorders>
          </w:tcPr>
          <w:p w14:paraId="38A3FACB" w14:textId="77777777" w:rsidR="00CD3196" w:rsidRPr="00A66700"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A66700">
              <w:rPr>
                <w:b w:val="0"/>
                <w:sz w:val="20"/>
              </w:rPr>
              <w:t>Diffusion par satellite</w:t>
            </w:r>
          </w:p>
        </w:tc>
      </w:tr>
      <w:tr w:rsidR="00CD3196" w:rsidRPr="00DE73FE" w14:paraId="1797AA87" w14:textId="77777777" w:rsidTr="00F20E60">
        <w:tc>
          <w:tcPr>
            <w:tcW w:w="1170" w:type="dxa"/>
            <w:tcBorders>
              <w:top w:val="nil"/>
              <w:bottom w:val="nil"/>
            </w:tcBorders>
          </w:tcPr>
          <w:p w14:paraId="74E92179" w14:textId="77777777" w:rsidR="00CD3196" w:rsidRPr="00A66700" w:rsidRDefault="00CD3196" w:rsidP="00F20E60">
            <w:pPr>
              <w:spacing w:before="30" w:after="30"/>
              <w:ind w:left="57"/>
              <w:jc w:val="left"/>
              <w:rPr>
                <w:rFonts w:ascii="Times New Roman Bold" w:hAnsi="Times New Roman Bold"/>
                <w:b/>
                <w:bCs/>
                <w:sz w:val="20"/>
                <w:lang w:val="en-US"/>
              </w:rPr>
            </w:pPr>
            <w:r w:rsidRPr="00A66700">
              <w:rPr>
                <w:rFonts w:ascii="Times New Roman Bold" w:hAnsi="Times New Roman Bold"/>
                <w:b/>
                <w:bCs/>
                <w:sz w:val="20"/>
                <w:lang w:val="en-US"/>
              </w:rPr>
              <w:t>BR</w:t>
            </w:r>
          </w:p>
        </w:tc>
        <w:tc>
          <w:tcPr>
            <w:tcW w:w="8439" w:type="dxa"/>
            <w:tcBorders>
              <w:top w:val="nil"/>
              <w:bottom w:val="nil"/>
            </w:tcBorders>
          </w:tcPr>
          <w:p w14:paraId="2EB602D6" w14:textId="77777777" w:rsidR="00CD3196" w:rsidRPr="00CD3196"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CH"/>
              </w:rPr>
            </w:pPr>
            <w:r w:rsidRPr="00CD3196">
              <w:rPr>
                <w:b w:val="0"/>
                <w:sz w:val="20"/>
                <w:lang w:val="fr-CH"/>
              </w:rPr>
              <w:t xml:space="preserve">Enregistrement pour la production, l'archivage et la </w:t>
            </w:r>
            <w:proofErr w:type="gramStart"/>
            <w:r w:rsidRPr="00CD3196">
              <w:rPr>
                <w:b w:val="0"/>
                <w:sz w:val="20"/>
                <w:lang w:val="fr-CH"/>
              </w:rPr>
              <w:t>diffusion;</w:t>
            </w:r>
            <w:proofErr w:type="gramEnd"/>
            <w:r w:rsidRPr="00CD3196">
              <w:rPr>
                <w:b w:val="0"/>
                <w:sz w:val="20"/>
                <w:lang w:val="fr-CH"/>
              </w:rPr>
              <w:t xml:space="preserve"> films pour la télévision</w:t>
            </w:r>
          </w:p>
        </w:tc>
      </w:tr>
      <w:tr w:rsidR="00CD3196" w:rsidRPr="00E80F1D" w14:paraId="14FB8CE5" w14:textId="77777777" w:rsidTr="00F20E60">
        <w:tc>
          <w:tcPr>
            <w:tcW w:w="1170" w:type="dxa"/>
            <w:tcBorders>
              <w:top w:val="nil"/>
              <w:bottom w:val="nil"/>
            </w:tcBorders>
          </w:tcPr>
          <w:p w14:paraId="3075CE44" w14:textId="77777777" w:rsidR="00CD3196" w:rsidRPr="003B409A" w:rsidRDefault="00CD3196" w:rsidP="00F20E60">
            <w:pPr>
              <w:spacing w:before="30" w:after="30"/>
              <w:ind w:left="57"/>
              <w:jc w:val="left"/>
              <w:rPr>
                <w:b/>
                <w:bCs/>
                <w:sz w:val="20"/>
                <w:lang w:val="en-US"/>
              </w:rPr>
            </w:pPr>
            <w:r w:rsidRPr="003B409A">
              <w:rPr>
                <w:b/>
                <w:bCs/>
                <w:sz w:val="20"/>
                <w:lang w:val="en-US"/>
              </w:rPr>
              <w:t>BS</w:t>
            </w:r>
          </w:p>
        </w:tc>
        <w:tc>
          <w:tcPr>
            <w:tcW w:w="8439" w:type="dxa"/>
            <w:tcBorders>
              <w:top w:val="nil"/>
              <w:bottom w:val="nil"/>
            </w:tcBorders>
          </w:tcPr>
          <w:p w14:paraId="3276DCA6" w14:textId="77777777" w:rsidR="00CD3196" w:rsidRPr="003B409A"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3B409A">
              <w:rPr>
                <w:b w:val="0"/>
                <w:sz w:val="20"/>
              </w:rPr>
              <w:t xml:space="preserve">Service de </w:t>
            </w:r>
            <w:proofErr w:type="spellStart"/>
            <w:r w:rsidRPr="003B409A">
              <w:rPr>
                <w:b w:val="0"/>
                <w:sz w:val="20"/>
              </w:rPr>
              <w:t>radiodiffusion</w:t>
            </w:r>
            <w:proofErr w:type="spellEnd"/>
            <w:r w:rsidRPr="003B409A">
              <w:rPr>
                <w:b w:val="0"/>
                <w:sz w:val="20"/>
              </w:rPr>
              <w:t xml:space="preserve"> </w:t>
            </w:r>
            <w:proofErr w:type="spellStart"/>
            <w:r w:rsidRPr="003B409A">
              <w:rPr>
                <w:b w:val="0"/>
                <w:sz w:val="20"/>
              </w:rPr>
              <w:t>sonore</w:t>
            </w:r>
            <w:proofErr w:type="spellEnd"/>
          </w:p>
        </w:tc>
      </w:tr>
      <w:tr w:rsidR="00CD3196" w:rsidRPr="00ED2695" w14:paraId="2DEDCDFE" w14:textId="77777777" w:rsidTr="00F20E60">
        <w:tc>
          <w:tcPr>
            <w:tcW w:w="1170" w:type="dxa"/>
            <w:tcBorders>
              <w:top w:val="nil"/>
              <w:bottom w:val="nil"/>
            </w:tcBorders>
          </w:tcPr>
          <w:p w14:paraId="1158F6B3" w14:textId="77777777" w:rsidR="00CD3196" w:rsidRPr="00614CC6" w:rsidRDefault="00CD3196" w:rsidP="00F20E60">
            <w:pPr>
              <w:spacing w:before="30" w:after="30"/>
              <w:ind w:left="57"/>
              <w:jc w:val="left"/>
              <w:rPr>
                <w:b/>
                <w:bCs/>
                <w:sz w:val="20"/>
                <w:lang w:val="en-US"/>
              </w:rPr>
            </w:pPr>
            <w:r w:rsidRPr="00614CC6">
              <w:rPr>
                <w:b/>
                <w:bCs/>
                <w:sz w:val="20"/>
                <w:lang w:val="en-US"/>
              </w:rPr>
              <w:t>BT</w:t>
            </w:r>
          </w:p>
        </w:tc>
        <w:tc>
          <w:tcPr>
            <w:tcW w:w="8439" w:type="dxa"/>
            <w:tcBorders>
              <w:top w:val="nil"/>
              <w:bottom w:val="nil"/>
            </w:tcBorders>
          </w:tcPr>
          <w:p w14:paraId="1CFCEBC6" w14:textId="77777777" w:rsidR="00CD3196" w:rsidRPr="00A66700"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A66700">
              <w:rPr>
                <w:b w:val="0"/>
                <w:sz w:val="20"/>
              </w:rPr>
              <w:t xml:space="preserve">Service de </w:t>
            </w:r>
            <w:proofErr w:type="spellStart"/>
            <w:r w:rsidRPr="00A66700">
              <w:rPr>
                <w:b w:val="0"/>
                <w:sz w:val="20"/>
              </w:rPr>
              <w:t>radiodiffusion</w:t>
            </w:r>
            <w:proofErr w:type="spellEnd"/>
            <w:r w:rsidRPr="00A66700">
              <w:rPr>
                <w:b w:val="0"/>
                <w:sz w:val="20"/>
              </w:rPr>
              <w:t xml:space="preserve"> </w:t>
            </w:r>
            <w:proofErr w:type="spellStart"/>
            <w:r w:rsidRPr="00A66700">
              <w:rPr>
                <w:b w:val="0"/>
                <w:sz w:val="20"/>
              </w:rPr>
              <w:t>télévisuelle</w:t>
            </w:r>
            <w:proofErr w:type="spellEnd"/>
          </w:p>
        </w:tc>
      </w:tr>
      <w:tr w:rsidR="00CD3196" w:rsidRPr="00DE5EA2" w14:paraId="764C5DCE" w14:textId="77777777" w:rsidTr="00F20E60">
        <w:tc>
          <w:tcPr>
            <w:tcW w:w="1170" w:type="dxa"/>
            <w:tcBorders>
              <w:top w:val="nil"/>
              <w:bottom w:val="nil"/>
            </w:tcBorders>
            <w:shd w:val="clear" w:color="auto" w:fill="FFFFFF" w:themeFill="background1"/>
          </w:tcPr>
          <w:p w14:paraId="1704528E" w14:textId="77777777" w:rsidR="00CD3196" w:rsidRPr="00BC3C85" w:rsidRDefault="00CD3196" w:rsidP="00F20E60">
            <w:pPr>
              <w:spacing w:before="30" w:after="30"/>
              <w:ind w:left="57"/>
              <w:jc w:val="left"/>
              <w:rPr>
                <w:rFonts w:ascii="Times New Roman Bold" w:hAnsi="Times New Roman Bold"/>
                <w:b/>
                <w:bCs/>
                <w:sz w:val="20"/>
                <w:lang w:val="fr-CH"/>
              </w:rPr>
            </w:pPr>
            <w:r w:rsidRPr="00BC3C85">
              <w:rPr>
                <w:rFonts w:ascii="Times New Roman Bold" w:hAnsi="Times New Roman Bold"/>
                <w:b/>
                <w:bCs/>
                <w:sz w:val="20"/>
                <w:lang w:val="fr-CH"/>
              </w:rPr>
              <w:t>F</w:t>
            </w:r>
          </w:p>
        </w:tc>
        <w:tc>
          <w:tcPr>
            <w:tcW w:w="8439" w:type="dxa"/>
            <w:tcBorders>
              <w:top w:val="nil"/>
              <w:bottom w:val="nil"/>
            </w:tcBorders>
            <w:shd w:val="clear" w:color="auto" w:fill="FFFFFF" w:themeFill="background1"/>
          </w:tcPr>
          <w:p w14:paraId="1BDFDDCA" w14:textId="77777777" w:rsidR="00CD3196" w:rsidRPr="00BC3C85"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BC3C85">
              <w:rPr>
                <w:b w:val="0"/>
                <w:sz w:val="20"/>
              </w:rPr>
              <w:t>Service fixe</w:t>
            </w:r>
          </w:p>
        </w:tc>
      </w:tr>
      <w:tr w:rsidR="00CD3196" w:rsidRPr="00DE73FE" w14:paraId="1FA62067" w14:textId="77777777" w:rsidTr="00F20E60">
        <w:tc>
          <w:tcPr>
            <w:tcW w:w="1170" w:type="dxa"/>
            <w:tcBorders>
              <w:top w:val="nil"/>
              <w:bottom w:val="nil"/>
            </w:tcBorders>
            <w:shd w:val="clear" w:color="auto" w:fill="FFFFFF" w:themeFill="background1"/>
          </w:tcPr>
          <w:p w14:paraId="6AB7965A" w14:textId="77777777" w:rsidR="00CD3196" w:rsidRPr="00496E2A" w:rsidRDefault="00CD3196" w:rsidP="00F20E60">
            <w:pPr>
              <w:spacing w:before="30" w:after="30"/>
              <w:ind w:left="57"/>
              <w:jc w:val="left"/>
              <w:rPr>
                <w:b/>
                <w:bCs/>
                <w:sz w:val="20"/>
                <w:lang w:val="en-US"/>
              </w:rPr>
            </w:pPr>
            <w:r w:rsidRPr="00496E2A">
              <w:rPr>
                <w:b/>
                <w:bCs/>
                <w:sz w:val="20"/>
                <w:lang w:val="en-US"/>
              </w:rPr>
              <w:t>M</w:t>
            </w:r>
          </w:p>
        </w:tc>
        <w:tc>
          <w:tcPr>
            <w:tcW w:w="8439" w:type="dxa"/>
            <w:tcBorders>
              <w:top w:val="nil"/>
              <w:bottom w:val="nil"/>
            </w:tcBorders>
            <w:shd w:val="clear" w:color="auto" w:fill="FFFFFF" w:themeFill="background1"/>
          </w:tcPr>
          <w:p w14:paraId="200FF7E7" w14:textId="77777777" w:rsidR="00CD3196" w:rsidRPr="00CD3196"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CH"/>
              </w:rPr>
            </w:pPr>
            <w:proofErr w:type="gramStart"/>
            <w:r w:rsidRPr="00CD3196">
              <w:rPr>
                <w:b w:val="0"/>
                <w:sz w:val="20"/>
                <w:lang w:val="fr-CH"/>
              </w:rPr>
              <w:t>Services mobile</w:t>
            </w:r>
            <w:proofErr w:type="gramEnd"/>
            <w:r w:rsidRPr="00CD3196">
              <w:rPr>
                <w:b w:val="0"/>
                <w:sz w:val="20"/>
                <w:lang w:val="fr-CH"/>
              </w:rPr>
              <w:t>, de radiorepérage et d'amateur y compris les services par satellite associés</w:t>
            </w:r>
          </w:p>
        </w:tc>
      </w:tr>
      <w:tr w:rsidR="00CD3196" w:rsidRPr="00EC361D" w14:paraId="11F107B7" w14:textId="77777777" w:rsidTr="00F20E60">
        <w:tc>
          <w:tcPr>
            <w:tcW w:w="1170" w:type="dxa"/>
            <w:tcBorders>
              <w:top w:val="nil"/>
              <w:bottom w:val="nil"/>
            </w:tcBorders>
            <w:shd w:val="clear" w:color="auto" w:fill="F3F3F3"/>
          </w:tcPr>
          <w:p w14:paraId="4335CDD5" w14:textId="77777777" w:rsidR="00CD3196" w:rsidRPr="00496E2A" w:rsidRDefault="00CD3196" w:rsidP="00F20E60">
            <w:pPr>
              <w:spacing w:before="30" w:after="30"/>
              <w:ind w:left="57"/>
              <w:jc w:val="left"/>
              <w:rPr>
                <w:b/>
                <w:bCs/>
                <w:color w:val="000080"/>
                <w:sz w:val="20"/>
                <w:lang w:val="fr-CH"/>
              </w:rPr>
            </w:pPr>
            <w:r w:rsidRPr="00496E2A">
              <w:rPr>
                <w:b/>
                <w:bCs/>
                <w:color w:val="000080"/>
                <w:sz w:val="20"/>
                <w:lang w:val="fr-CH"/>
              </w:rPr>
              <w:t>P</w:t>
            </w:r>
          </w:p>
        </w:tc>
        <w:tc>
          <w:tcPr>
            <w:tcW w:w="8439" w:type="dxa"/>
            <w:tcBorders>
              <w:top w:val="nil"/>
              <w:bottom w:val="nil"/>
            </w:tcBorders>
            <w:shd w:val="clear" w:color="auto" w:fill="F3F3F3"/>
          </w:tcPr>
          <w:p w14:paraId="022649FC" w14:textId="77777777" w:rsidR="00CD3196" w:rsidRPr="00496E2A"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Cs/>
                <w:color w:val="000080"/>
                <w:sz w:val="20"/>
              </w:rPr>
            </w:pPr>
            <w:r w:rsidRPr="00496E2A">
              <w:rPr>
                <w:bCs/>
                <w:color w:val="000080"/>
                <w:sz w:val="20"/>
              </w:rPr>
              <w:t xml:space="preserve">Propagation des ondes </w:t>
            </w:r>
            <w:proofErr w:type="spellStart"/>
            <w:r w:rsidRPr="00496E2A">
              <w:rPr>
                <w:bCs/>
                <w:color w:val="000080"/>
                <w:sz w:val="20"/>
              </w:rPr>
              <w:t>radioélectriques</w:t>
            </w:r>
            <w:proofErr w:type="spellEnd"/>
          </w:p>
        </w:tc>
      </w:tr>
      <w:tr w:rsidR="00CD3196" w:rsidRPr="004822EF" w14:paraId="7BAC2FA4" w14:textId="77777777" w:rsidTr="00F20E60">
        <w:tc>
          <w:tcPr>
            <w:tcW w:w="1170" w:type="dxa"/>
            <w:tcBorders>
              <w:top w:val="nil"/>
              <w:bottom w:val="nil"/>
            </w:tcBorders>
          </w:tcPr>
          <w:p w14:paraId="66C1AFAD" w14:textId="77777777" w:rsidR="00CD3196" w:rsidRPr="004822EF" w:rsidRDefault="00CD3196" w:rsidP="00F20E60">
            <w:pPr>
              <w:spacing w:before="30" w:after="30"/>
              <w:ind w:left="57"/>
              <w:jc w:val="left"/>
              <w:rPr>
                <w:b/>
                <w:bCs/>
                <w:sz w:val="20"/>
                <w:lang w:val="en-US"/>
              </w:rPr>
            </w:pPr>
            <w:r w:rsidRPr="004822EF">
              <w:rPr>
                <w:b/>
                <w:bCs/>
                <w:sz w:val="20"/>
                <w:lang w:val="en-US"/>
              </w:rPr>
              <w:t>RA</w:t>
            </w:r>
          </w:p>
        </w:tc>
        <w:tc>
          <w:tcPr>
            <w:tcW w:w="8439" w:type="dxa"/>
            <w:tcBorders>
              <w:top w:val="nil"/>
              <w:bottom w:val="nil"/>
            </w:tcBorders>
          </w:tcPr>
          <w:p w14:paraId="2F7D7988" w14:textId="77777777" w:rsidR="00CD3196" w:rsidRPr="00A66700"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A66700">
              <w:rPr>
                <w:b w:val="0"/>
                <w:sz w:val="20"/>
              </w:rPr>
              <w:t xml:space="preserve">Radio </w:t>
            </w:r>
            <w:proofErr w:type="spellStart"/>
            <w:r w:rsidRPr="00A66700">
              <w:rPr>
                <w:b w:val="0"/>
                <w:sz w:val="20"/>
              </w:rPr>
              <w:t>astronomie</w:t>
            </w:r>
            <w:proofErr w:type="spellEnd"/>
          </w:p>
        </w:tc>
      </w:tr>
      <w:tr w:rsidR="00CD3196" w:rsidRPr="00326525" w14:paraId="63CBA2F3" w14:textId="77777777" w:rsidTr="00F20E60">
        <w:tc>
          <w:tcPr>
            <w:tcW w:w="1170" w:type="dxa"/>
            <w:tcBorders>
              <w:top w:val="nil"/>
              <w:bottom w:val="nil"/>
            </w:tcBorders>
          </w:tcPr>
          <w:p w14:paraId="17ACB399" w14:textId="77777777" w:rsidR="00CD3196" w:rsidRPr="00326525" w:rsidRDefault="00CD3196" w:rsidP="00F20E60">
            <w:pPr>
              <w:spacing w:before="30" w:after="30"/>
              <w:ind w:left="57"/>
              <w:jc w:val="left"/>
              <w:rPr>
                <w:b/>
                <w:bCs/>
                <w:sz w:val="20"/>
                <w:lang w:val="en-US"/>
              </w:rPr>
            </w:pPr>
            <w:r w:rsidRPr="00326525">
              <w:rPr>
                <w:b/>
                <w:bCs/>
                <w:sz w:val="20"/>
                <w:lang w:val="en-US"/>
              </w:rPr>
              <w:t>RS</w:t>
            </w:r>
          </w:p>
        </w:tc>
        <w:tc>
          <w:tcPr>
            <w:tcW w:w="8439" w:type="dxa"/>
            <w:tcBorders>
              <w:top w:val="nil"/>
              <w:bottom w:val="nil"/>
            </w:tcBorders>
          </w:tcPr>
          <w:p w14:paraId="5772A25D" w14:textId="77777777" w:rsidR="00CD3196" w:rsidRPr="00A66700"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A66700">
              <w:rPr>
                <w:b w:val="0"/>
                <w:sz w:val="20"/>
              </w:rPr>
              <w:t xml:space="preserve">Systèmes de </w:t>
            </w:r>
            <w:proofErr w:type="spellStart"/>
            <w:r w:rsidRPr="00A66700">
              <w:rPr>
                <w:b w:val="0"/>
                <w:sz w:val="20"/>
              </w:rPr>
              <w:t>télédétection</w:t>
            </w:r>
            <w:proofErr w:type="spellEnd"/>
          </w:p>
        </w:tc>
      </w:tr>
      <w:tr w:rsidR="00CD3196" w:rsidRPr="00C40D3E" w14:paraId="202D9BE7" w14:textId="77777777" w:rsidTr="00F20E60">
        <w:tc>
          <w:tcPr>
            <w:tcW w:w="1170" w:type="dxa"/>
            <w:tcBorders>
              <w:top w:val="nil"/>
              <w:bottom w:val="nil"/>
            </w:tcBorders>
          </w:tcPr>
          <w:p w14:paraId="163723F7" w14:textId="77777777" w:rsidR="00CD3196" w:rsidRPr="00C40D3E" w:rsidRDefault="00CD3196" w:rsidP="00F20E60">
            <w:pPr>
              <w:spacing w:before="30" w:after="30"/>
              <w:ind w:left="57"/>
              <w:jc w:val="left"/>
              <w:rPr>
                <w:b/>
                <w:bCs/>
                <w:sz w:val="20"/>
                <w:lang w:val="en-US"/>
              </w:rPr>
            </w:pPr>
            <w:r w:rsidRPr="00C40D3E">
              <w:rPr>
                <w:b/>
                <w:bCs/>
                <w:sz w:val="20"/>
                <w:lang w:val="en-US"/>
              </w:rPr>
              <w:t>S</w:t>
            </w:r>
          </w:p>
        </w:tc>
        <w:tc>
          <w:tcPr>
            <w:tcW w:w="8439" w:type="dxa"/>
            <w:tcBorders>
              <w:top w:val="nil"/>
              <w:bottom w:val="nil"/>
            </w:tcBorders>
          </w:tcPr>
          <w:p w14:paraId="5C6B6C7B" w14:textId="77777777" w:rsidR="00CD3196" w:rsidRPr="00A66700"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A66700">
              <w:rPr>
                <w:b w:val="0"/>
                <w:sz w:val="20"/>
              </w:rPr>
              <w:t>Service fixe par satellite</w:t>
            </w:r>
          </w:p>
        </w:tc>
      </w:tr>
      <w:tr w:rsidR="00CD3196" w:rsidRPr="00C40D3E" w14:paraId="0E0D417C" w14:textId="77777777" w:rsidTr="00F20E60">
        <w:tc>
          <w:tcPr>
            <w:tcW w:w="1170" w:type="dxa"/>
            <w:tcBorders>
              <w:top w:val="nil"/>
              <w:bottom w:val="nil"/>
            </w:tcBorders>
            <w:shd w:val="clear" w:color="auto" w:fill="FFFFFF" w:themeFill="background1"/>
          </w:tcPr>
          <w:p w14:paraId="10C2B201" w14:textId="77777777" w:rsidR="00CD3196" w:rsidRPr="004F3F6F" w:rsidRDefault="00CD3196" w:rsidP="00F20E60">
            <w:pPr>
              <w:spacing w:before="30" w:after="30"/>
              <w:ind w:left="57"/>
              <w:jc w:val="left"/>
              <w:rPr>
                <w:rFonts w:ascii="Times New Roman Bold" w:hAnsi="Times New Roman Bold"/>
                <w:b/>
                <w:bCs/>
                <w:sz w:val="20"/>
                <w:lang w:val="en-US"/>
              </w:rPr>
            </w:pPr>
            <w:r w:rsidRPr="004F3F6F">
              <w:rPr>
                <w:rFonts w:ascii="Times New Roman Bold" w:hAnsi="Times New Roman Bold"/>
                <w:b/>
                <w:bCs/>
                <w:sz w:val="20"/>
                <w:lang w:val="en-US"/>
              </w:rPr>
              <w:t>SA</w:t>
            </w:r>
          </w:p>
        </w:tc>
        <w:tc>
          <w:tcPr>
            <w:tcW w:w="8439" w:type="dxa"/>
            <w:tcBorders>
              <w:top w:val="nil"/>
              <w:bottom w:val="nil"/>
            </w:tcBorders>
            <w:shd w:val="clear" w:color="auto" w:fill="FFFFFF" w:themeFill="background1"/>
          </w:tcPr>
          <w:p w14:paraId="183395F9" w14:textId="77777777" w:rsidR="00CD3196" w:rsidRPr="00A66700"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A66700">
              <w:rPr>
                <w:b w:val="0"/>
                <w:sz w:val="20"/>
              </w:rPr>
              <w:t xml:space="preserve">Applications </w:t>
            </w:r>
            <w:proofErr w:type="spellStart"/>
            <w:r w:rsidRPr="00A66700">
              <w:rPr>
                <w:b w:val="0"/>
                <w:sz w:val="20"/>
              </w:rPr>
              <w:t>spatiales</w:t>
            </w:r>
            <w:proofErr w:type="spellEnd"/>
            <w:r w:rsidRPr="00A66700">
              <w:rPr>
                <w:b w:val="0"/>
                <w:sz w:val="20"/>
              </w:rPr>
              <w:t xml:space="preserve"> et </w:t>
            </w:r>
            <w:proofErr w:type="spellStart"/>
            <w:r w:rsidRPr="00A66700">
              <w:rPr>
                <w:b w:val="0"/>
                <w:sz w:val="20"/>
              </w:rPr>
              <w:t>météorologie</w:t>
            </w:r>
            <w:proofErr w:type="spellEnd"/>
          </w:p>
        </w:tc>
      </w:tr>
      <w:tr w:rsidR="00CD3196" w:rsidRPr="00DE73FE" w14:paraId="6EDA0985" w14:textId="77777777" w:rsidTr="00F20E60">
        <w:tc>
          <w:tcPr>
            <w:tcW w:w="1170" w:type="dxa"/>
            <w:tcBorders>
              <w:top w:val="nil"/>
            </w:tcBorders>
          </w:tcPr>
          <w:p w14:paraId="2D95E539" w14:textId="77777777" w:rsidR="00CD3196" w:rsidRPr="00614CC6" w:rsidRDefault="00CD3196" w:rsidP="00F20E60">
            <w:pPr>
              <w:spacing w:before="30" w:after="30"/>
              <w:ind w:left="57"/>
              <w:jc w:val="left"/>
              <w:rPr>
                <w:b/>
                <w:bCs/>
                <w:sz w:val="20"/>
                <w:lang w:val="en-US"/>
              </w:rPr>
            </w:pPr>
            <w:r w:rsidRPr="00614CC6">
              <w:rPr>
                <w:b/>
                <w:bCs/>
                <w:sz w:val="20"/>
                <w:lang w:val="en-US"/>
              </w:rPr>
              <w:t>SF</w:t>
            </w:r>
          </w:p>
        </w:tc>
        <w:tc>
          <w:tcPr>
            <w:tcW w:w="8439" w:type="dxa"/>
            <w:tcBorders>
              <w:top w:val="nil"/>
            </w:tcBorders>
          </w:tcPr>
          <w:p w14:paraId="6A8797DE" w14:textId="77777777" w:rsidR="00CD3196" w:rsidRPr="00CD3196"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CH"/>
              </w:rPr>
            </w:pPr>
            <w:r w:rsidRPr="00CD3196">
              <w:rPr>
                <w:b w:val="0"/>
                <w:sz w:val="20"/>
                <w:lang w:val="fr-CH"/>
              </w:rPr>
              <w:t>Partage des fréquences et coordination entre les systèmes du service fixe par satellite et du service fixe</w:t>
            </w:r>
          </w:p>
        </w:tc>
      </w:tr>
      <w:tr w:rsidR="00CD3196" w:rsidRPr="00036EE3" w14:paraId="0B2ACE70" w14:textId="77777777" w:rsidTr="00F20E60">
        <w:tc>
          <w:tcPr>
            <w:tcW w:w="1170" w:type="dxa"/>
          </w:tcPr>
          <w:p w14:paraId="3DAC2668" w14:textId="77777777" w:rsidR="00CD3196" w:rsidRPr="00592F9F" w:rsidRDefault="00CD3196" w:rsidP="00F20E60">
            <w:pPr>
              <w:spacing w:before="30" w:after="30"/>
              <w:ind w:left="57"/>
              <w:jc w:val="left"/>
              <w:rPr>
                <w:b/>
                <w:bCs/>
                <w:sz w:val="20"/>
                <w:lang w:val="en-US"/>
              </w:rPr>
            </w:pPr>
            <w:r w:rsidRPr="00592F9F">
              <w:rPr>
                <w:b/>
                <w:bCs/>
                <w:sz w:val="20"/>
                <w:lang w:val="en-US"/>
              </w:rPr>
              <w:t>SM</w:t>
            </w:r>
          </w:p>
        </w:tc>
        <w:tc>
          <w:tcPr>
            <w:tcW w:w="8439" w:type="dxa"/>
          </w:tcPr>
          <w:p w14:paraId="104A3DA0" w14:textId="77777777" w:rsidR="00CD3196" w:rsidRPr="00A66700"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A66700">
              <w:rPr>
                <w:b w:val="0"/>
                <w:sz w:val="20"/>
              </w:rPr>
              <w:t>Gestion du spectre</w:t>
            </w:r>
          </w:p>
        </w:tc>
      </w:tr>
      <w:tr w:rsidR="00CD3196" w:rsidRPr="00036EE3" w14:paraId="371B9682" w14:textId="77777777" w:rsidTr="00F20E60">
        <w:tc>
          <w:tcPr>
            <w:tcW w:w="1170" w:type="dxa"/>
          </w:tcPr>
          <w:p w14:paraId="043E51B8" w14:textId="77777777" w:rsidR="00CD3196" w:rsidRPr="00614CC6" w:rsidRDefault="00CD3196" w:rsidP="00F20E60">
            <w:pPr>
              <w:spacing w:before="30" w:after="30"/>
              <w:ind w:left="57"/>
              <w:jc w:val="left"/>
              <w:rPr>
                <w:b/>
                <w:bCs/>
                <w:sz w:val="20"/>
                <w:lang w:val="en-US"/>
              </w:rPr>
            </w:pPr>
            <w:r w:rsidRPr="00614CC6">
              <w:rPr>
                <w:b/>
                <w:bCs/>
                <w:sz w:val="20"/>
                <w:lang w:val="en-US"/>
              </w:rPr>
              <w:t>SNG</w:t>
            </w:r>
          </w:p>
        </w:tc>
        <w:tc>
          <w:tcPr>
            <w:tcW w:w="8439" w:type="dxa"/>
          </w:tcPr>
          <w:p w14:paraId="65D1A7B4" w14:textId="77777777" w:rsidR="00CD3196" w:rsidRPr="00A66700"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A66700">
              <w:rPr>
                <w:b w:val="0"/>
                <w:sz w:val="20"/>
              </w:rPr>
              <w:t xml:space="preserve">Reportage </w:t>
            </w:r>
            <w:proofErr w:type="spellStart"/>
            <w:r w:rsidRPr="00A66700">
              <w:rPr>
                <w:b w:val="0"/>
                <w:sz w:val="20"/>
              </w:rPr>
              <w:t>d'actualités</w:t>
            </w:r>
            <w:proofErr w:type="spellEnd"/>
            <w:r w:rsidRPr="00A66700">
              <w:rPr>
                <w:b w:val="0"/>
                <w:sz w:val="20"/>
              </w:rPr>
              <w:t xml:space="preserve"> par satellite</w:t>
            </w:r>
          </w:p>
        </w:tc>
      </w:tr>
      <w:tr w:rsidR="00CD3196" w:rsidRPr="00DE73FE" w14:paraId="5F8B4C72" w14:textId="77777777" w:rsidTr="00F20E60">
        <w:tc>
          <w:tcPr>
            <w:tcW w:w="1170" w:type="dxa"/>
          </w:tcPr>
          <w:p w14:paraId="3869C534" w14:textId="77777777" w:rsidR="00CD3196" w:rsidRPr="00710A2A" w:rsidRDefault="00CD3196" w:rsidP="00F20E60">
            <w:pPr>
              <w:spacing w:before="30" w:after="30"/>
              <w:ind w:left="57"/>
              <w:jc w:val="left"/>
              <w:rPr>
                <w:rFonts w:ascii="Times New Roman Bold" w:hAnsi="Times New Roman Bold"/>
                <w:b/>
                <w:bCs/>
                <w:sz w:val="20"/>
                <w:lang w:val="en-US"/>
              </w:rPr>
            </w:pPr>
            <w:r w:rsidRPr="00710A2A">
              <w:rPr>
                <w:rFonts w:ascii="Times New Roman Bold" w:hAnsi="Times New Roman Bold"/>
                <w:b/>
                <w:bCs/>
                <w:sz w:val="20"/>
                <w:lang w:val="en-US"/>
              </w:rPr>
              <w:t>TF</w:t>
            </w:r>
          </w:p>
        </w:tc>
        <w:tc>
          <w:tcPr>
            <w:tcW w:w="8439" w:type="dxa"/>
          </w:tcPr>
          <w:p w14:paraId="4CBF3CC6" w14:textId="77777777" w:rsidR="00CD3196" w:rsidRPr="00CD3196"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CH"/>
              </w:rPr>
            </w:pPr>
            <w:proofErr w:type="spellStart"/>
            <w:r w:rsidRPr="00CD3196">
              <w:rPr>
                <w:b w:val="0"/>
                <w:sz w:val="20"/>
                <w:lang w:val="fr-CH"/>
              </w:rPr>
              <w:t>Emissions</w:t>
            </w:r>
            <w:proofErr w:type="spellEnd"/>
            <w:r w:rsidRPr="00CD3196">
              <w:rPr>
                <w:b w:val="0"/>
                <w:sz w:val="20"/>
                <w:lang w:val="fr-CH"/>
              </w:rPr>
              <w:t xml:space="preserve"> de fréquences étalon et de signaux horaires</w:t>
            </w:r>
          </w:p>
        </w:tc>
      </w:tr>
      <w:tr w:rsidR="00CD3196" w:rsidRPr="00036EE3" w14:paraId="42FC7E34" w14:textId="77777777" w:rsidTr="00F20E60">
        <w:tc>
          <w:tcPr>
            <w:tcW w:w="1170" w:type="dxa"/>
          </w:tcPr>
          <w:p w14:paraId="7E00AD6B" w14:textId="77777777" w:rsidR="00CD3196" w:rsidRPr="00614CC6" w:rsidRDefault="00CD3196" w:rsidP="00F20E60">
            <w:pPr>
              <w:spacing w:before="30" w:after="30"/>
              <w:ind w:left="57"/>
              <w:jc w:val="left"/>
              <w:rPr>
                <w:b/>
                <w:bCs/>
                <w:sz w:val="20"/>
                <w:lang w:val="en-US"/>
              </w:rPr>
            </w:pPr>
            <w:r w:rsidRPr="00614CC6">
              <w:rPr>
                <w:b/>
                <w:bCs/>
                <w:sz w:val="20"/>
                <w:lang w:val="en-US"/>
              </w:rPr>
              <w:t>V</w:t>
            </w:r>
          </w:p>
        </w:tc>
        <w:tc>
          <w:tcPr>
            <w:tcW w:w="8439" w:type="dxa"/>
          </w:tcPr>
          <w:p w14:paraId="7B09D34F" w14:textId="77777777" w:rsidR="00CD3196" w:rsidRPr="00A66700" w:rsidRDefault="00CD3196" w:rsidP="00F20E6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140"/>
              <w:jc w:val="left"/>
              <w:rPr>
                <w:b w:val="0"/>
                <w:sz w:val="20"/>
              </w:rPr>
            </w:pPr>
            <w:proofErr w:type="spellStart"/>
            <w:r w:rsidRPr="00A66700">
              <w:rPr>
                <w:b w:val="0"/>
                <w:sz w:val="20"/>
              </w:rPr>
              <w:t>Vocabulaire</w:t>
            </w:r>
            <w:proofErr w:type="spellEnd"/>
            <w:r w:rsidRPr="00A66700">
              <w:rPr>
                <w:b w:val="0"/>
                <w:sz w:val="20"/>
              </w:rPr>
              <w:t xml:space="preserve"> et </w:t>
            </w:r>
            <w:proofErr w:type="spellStart"/>
            <w:r w:rsidRPr="00A66700">
              <w:rPr>
                <w:b w:val="0"/>
                <w:sz w:val="20"/>
              </w:rPr>
              <w:t>sujets</w:t>
            </w:r>
            <w:proofErr w:type="spellEnd"/>
            <w:r w:rsidRPr="00A66700">
              <w:rPr>
                <w:b w:val="0"/>
                <w:sz w:val="20"/>
              </w:rPr>
              <w:t xml:space="preserve"> </w:t>
            </w:r>
            <w:proofErr w:type="spellStart"/>
            <w:r w:rsidRPr="00A66700">
              <w:rPr>
                <w:b w:val="0"/>
                <w:sz w:val="20"/>
              </w:rPr>
              <w:t>associés</w:t>
            </w:r>
            <w:proofErr w:type="spellEnd"/>
          </w:p>
        </w:tc>
      </w:tr>
    </w:tbl>
    <w:p w14:paraId="6B825825" w14:textId="77777777" w:rsidR="00CD3196" w:rsidRPr="00036EE3" w:rsidRDefault="00CD3196" w:rsidP="00CD3196">
      <w:pPr>
        <w:spacing w:before="0"/>
        <w:jc w:val="center"/>
        <w:rPr>
          <w:sz w:val="20"/>
          <w:lang w:val="en-US"/>
        </w:rPr>
      </w:pPr>
    </w:p>
    <w:tbl>
      <w:tblPr>
        <w:tblW w:w="5000" w:type="pct"/>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609"/>
      </w:tblGrid>
      <w:tr w:rsidR="00CD3196" w:rsidRPr="00DE73FE" w14:paraId="7C54D3F6" w14:textId="77777777" w:rsidTr="00F20E60">
        <w:tc>
          <w:tcPr>
            <w:tcW w:w="9609" w:type="dxa"/>
          </w:tcPr>
          <w:p w14:paraId="027C79AF" w14:textId="77777777" w:rsidR="00CD3196" w:rsidRPr="00CD3196" w:rsidRDefault="00CD3196" w:rsidP="00F20E60">
            <w:pPr>
              <w:spacing w:before="80" w:after="80"/>
              <w:rPr>
                <w:i/>
                <w:iCs/>
                <w:sz w:val="20"/>
                <w:lang w:val="fr-CH"/>
              </w:rPr>
            </w:pPr>
            <w:proofErr w:type="gramStart"/>
            <w:r w:rsidRPr="00CD3196">
              <w:rPr>
                <w:b/>
                <w:bCs/>
                <w:i/>
                <w:iCs/>
                <w:sz w:val="20"/>
                <w:lang w:val="fr-CH"/>
              </w:rPr>
              <w:t>Note</w:t>
            </w:r>
            <w:r w:rsidRPr="00CD3196">
              <w:rPr>
                <w:i/>
                <w:iCs/>
                <w:sz w:val="20"/>
                <w:lang w:val="fr-CH"/>
              </w:rPr>
              <w:t>:</w:t>
            </w:r>
            <w:proofErr w:type="gramEnd"/>
            <w:r w:rsidRPr="00CD3196">
              <w:rPr>
                <w:i/>
                <w:iCs/>
                <w:sz w:val="20"/>
                <w:lang w:val="fr-CH"/>
              </w:rPr>
              <w:t xml:space="preserve"> Cette Recommandation UIT-R a été approuvée en anglais aux termes de la procédure détaillée dans la Résolution UIT-R 1. </w:t>
            </w:r>
          </w:p>
        </w:tc>
      </w:tr>
    </w:tbl>
    <w:p w14:paraId="5D5476B5" w14:textId="77777777" w:rsidR="00CD3196" w:rsidRPr="00CD3196" w:rsidRDefault="00CD3196" w:rsidP="00CD3196">
      <w:pPr>
        <w:spacing w:before="0"/>
        <w:jc w:val="center"/>
        <w:rPr>
          <w:sz w:val="22"/>
          <w:lang w:val="fr-CH"/>
        </w:rPr>
      </w:pPr>
    </w:p>
    <w:p w14:paraId="0C5AF5B8" w14:textId="77777777" w:rsidR="00CD3196" w:rsidRPr="00CD3196" w:rsidRDefault="00CD3196" w:rsidP="00CD3196">
      <w:pPr>
        <w:spacing w:before="100"/>
        <w:jc w:val="right"/>
        <w:rPr>
          <w:i/>
          <w:iCs/>
          <w:sz w:val="20"/>
          <w:lang w:val="fr-CH"/>
        </w:rPr>
      </w:pPr>
      <w:r w:rsidRPr="00CD3196">
        <w:rPr>
          <w:i/>
          <w:iCs/>
          <w:sz w:val="20"/>
          <w:lang w:val="fr-CH"/>
        </w:rPr>
        <w:t>Publication électronique</w:t>
      </w:r>
    </w:p>
    <w:p w14:paraId="18913FE8" w14:textId="77777777" w:rsidR="00CD3196" w:rsidRPr="00CD3196" w:rsidRDefault="00CD3196" w:rsidP="00CD3196">
      <w:pPr>
        <w:spacing w:before="0"/>
        <w:jc w:val="right"/>
        <w:rPr>
          <w:sz w:val="20"/>
          <w:lang w:val="fr-CH"/>
        </w:rPr>
      </w:pPr>
      <w:r w:rsidRPr="00CD3196">
        <w:rPr>
          <w:sz w:val="20"/>
          <w:lang w:val="fr-CH"/>
        </w:rPr>
        <w:t>Genève, 2026</w:t>
      </w:r>
    </w:p>
    <w:p w14:paraId="174D5344" w14:textId="77777777" w:rsidR="00CD3196" w:rsidRPr="00CD3196" w:rsidRDefault="00CD3196" w:rsidP="00CD3196">
      <w:pPr>
        <w:spacing w:before="200"/>
        <w:jc w:val="center"/>
        <w:rPr>
          <w:sz w:val="20"/>
          <w:lang w:val="fr-CH"/>
        </w:rPr>
      </w:pPr>
      <w:r w:rsidRPr="00470E28">
        <w:rPr>
          <w:sz w:val="20"/>
          <w:lang w:val="en-US"/>
        </w:rPr>
        <w:sym w:font="Symbol" w:char="F0E3"/>
      </w:r>
      <w:r w:rsidRPr="00CD3196">
        <w:rPr>
          <w:sz w:val="20"/>
          <w:lang w:val="fr-CH"/>
        </w:rPr>
        <w:t xml:space="preserve"> UIT </w:t>
      </w:r>
      <w:bookmarkStart w:id="1" w:name="iiannee"/>
      <w:bookmarkEnd w:id="1"/>
      <w:r w:rsidRPr="00CD3196">
        <w:rPr>
          <w:sz w:val="20"/>
          <w:lang w:val="fr-CH"/>
        </w:rPr>
        <w:t>2026</w:t>
      </w:r>
    </w:p>
    <w:p w14:paraId="0C802316" w14:textId="77777777" w:rsidR="00CD3196" w:rsidRPr="00CD3196" w:rsidRDefault="00CD3196" w:rsidP="00CD3196">
      <w:pPr>
        <w:rPr>
          <w:sz w:val="18"/>
          <w:szCs w:val="18"/>
          <w:lang w:val="fr-CH"/>
        </w:rPr>
      </w:pPr>
      <w:r w:rsidRPr="00CD3196">
        <w:rPr>
          <w:sz w:val="18"/>
          <w:szCs w:val="18"/>
          <w:lang w:val="fr-CH"/>
        </w:rPr>
        <w:t>Tous droits réservés. Aucune partie de cette publication ne peut être reproduite, par quelque procédé que ce soit, sans l’accord écrit préalable de l’UIT.</w:t>
      </w:r>
    </w:p>
    <w:p w14:paraId="2ACEAC21" w14:textId="77777777" w:rsidR="00CD3196" w:rsidRPr="00CD3196" w:rsidRDefault="00CD3196" w:rsidP="00CD3196">
      <w:pPr>
        <w:spacing w:before="160"/>
        <w:rPr>
          <w:i/>
          <w:sz w:val="20"/>
          <w:lang w:val="fr-CH"/>
        </w:rPr>
        <w:sectPr w:rsidR="00CD3196" w:rsidRPr="00CD3196" w:rsidSect="00CD3196">
          <w:headerReference w:type="even" r:id="rId11"/>
          <w:headerReference w:type="default" r:id="rId12"/>
          <w:pgSz w:w="11907" w:h="16834" w:code="9"/>
          <w:pgMar w:top="1418" w:right="1134" w:bottom="1134" w:left="1134" w:header="720" w:footer="482" w:gutter="0"/>
          <w:paperSrc w:first="15" w:other="15"/>
          <w:pgNumType w:fmt="lowerRoman" w:start="2"/>
          <w:cols w:space="720"/>
        </w:sectPr>
      </w:pPr>
    </w:p>
    <w:p w14:paraId="55AE3D1D" w14:textId="0EEB1A3D" w:rsidR="00CD3196" w:rsidRPr="00CD3196" w:rsidRDefault="00CD3196" w:rsidP="00CD3196">
      <w:pPr>
        <w:pStyle w:val="RecNo"/>
        <w:rPr>
          <w:lang w:val="fr-CH"/>
        </w:rPr>
      </w:pPr>
      <w:bookmarkStart w:id="2" w:name="irecnoe"/>
      <w:bookmarkEnd w:id="2"/>
      <w:proofErr w:type="gramStart"/>
      <w:r w:rsidRPr="00CD3196">
        <w:rPr>
          <w:lang w:val="fr-CH"/>
        </w:rPr>
        <w:lastRenderedPageBreak/>
        <w:t xml:space="preserve">RECOMMANDATION  </w:t>
      </w:r>
      <w:r w:rsidRPr="00CD3196">
        <w:rPr>
          <w:rStyle w:val="href"/>
          <w:lang w:val="fr-CH"/>
        </w:rPr>
        <w:t>UIT</w:t>
      </w:r>
      <w:proofErr w:type="gramEnd"/>
      <w:r w:rsidRPr="00CD3196">
        <w:rPr>
          <w:rStyle w:val="href"/>
          <w:lang w:val="fr-CH"/>
        </w:rPr>
        <w:t>-</w:t>
      </w:r>
      <w:proofErr w:type="gramStart"/>
      <w:r w:rsidRPr="00CD3196">
        <w:rPr>
          <w:rStyle w:val="href"/>
          <w:lang w:val="fr-CH"/>
        </w:rPr>
        <w:t>R  P.</w:t>
      </w:r>
      <w:r>
        <w:rPr>
          <w:rStyle w:val="href"/>
          <w:lang w:val="fr-CH"/>
        </w:rPr>
        <w:t>526</w:t>
      </w:r>
      <w:proofErr w:type="gramEnd"/>
      <w:r>
        <w:rPr>
          <w:rStyle w:val="href"/>
          <w:lang w:val="fr-CH"/>
        </w:rPr>
        <w:t>-16</w:t>
      </w:r>
      <w:r>
        <w:rPr>
          <w:rStyle w:val="FootnoteReference"/>
          <w:lang w:val="fr-CH"/>
        </w:rPr>
        <w:footnoteReference w:customMarkFollows="1" w:id="1"/>
        <w:t>*</w:t>
      </w:r>
    </w:p>
    <w:p w14:paraId="186B542F" w14:textId="2C379F6F" w:rsidR="00CD3196" w:rsidRPr="00CD3196" w:rsidRDefault="00CD3196" w:rsidP="00CD3196">
      <w:pPr>
        <w:pStyle w:val="Rectitle"/>
        <w:rPr>
          <w:lang w:val="fr-CH"/>
        </w:rPr>
      </w:pPr>
      <w:r w:rsidRPr="001E3C8A">
        <w:rPr>
          <w:lang w:val="fr-FR"/>
        </w:rPr>
        <w:t>Propagation par diffraction</w:t>
      </w:r>
    </w:p>
    <w:p w14:paraId="3E8B9121" w14:textId="64869C9D" w:rsidR="00CD3196" w:rsidRPr="001E3C8A" w:rsidRDefault="00C746CE" w:rsidP="00CD3196">
      <w:pPr>
        <w:pStyle w:val="Recref"/>
        <w:rPr>
          <w:lang w:val="fr-FR"/>
        </w:rPr>
      </w:pPr>
      <w:bookmarkStart w:id="3" w:name="Related_Questions"/>
      <w:r w:rsidRPr="00BB586B">
        <w:rPr>
          <w:lang w:val="fr-FR"/>
        </w:rPr>
        <w:t xml:space="preserve">(Question </w:t>
      </w:r>
      <w:r>
        <w:fldChar w:fldCharType="begin"/>
      </w:r>
      <w:r w:rsidRPr="00DE73FE">
        <w:rPr>
          <w:lang w:val="fr-CH"/>
        </w:rPr>
        <w:instrText>HYPERLINK "https://www.itu.int/pub/R-QUE-SG03.202"</w:instrText>
      </w:r>
      <w:r>
        <w:fldChar w:fldCharType="separate"/>
      </w:r>
      <w:r w:rsidRPr="00C746CE">
        <w:rPr>
          <w:rStyle w:val="Hyperlink"/>
          <w:color w:val="auto"/>
          <w:u w:val="none"/>
          <w:lang w:val="fr-CH"/>
        </w:rPr>
        <w:t>UIT-R 202-5/3</w:t>
      </w:r>
      <w:r>
        <w:fldChar w:fldCharType="end"/>
      </w:r>
      <w:r w:rsidRPr="00BB586B">
        <w:rPr>
          <w:lang w:val="fr-FR"/>
        </w:rPr>
        <w:t>)</w:t>
      </w:r>
      <w:bookmarkEnd w:id="3"/>
    </w:p>
    <w:p w14:paraId="0B4B76BC" w14:textId="77777777" w:rsidR="00CD3196" w:rsidRPr="001E3C8A" w:rsidRDefault="00CD3196" w:rsidP="00CD3196">
      <w:pPr>
        <w:pStyle w:val="Recdate"/>
        <w:rPr>
          <w:lang w:val="fr-FR"/>
        </w:rPr>
      </w:pPr>
      <w:bookmarkStart w:id="4" w:name="Revision_history"/>
      <w:r w:rsidRPr="001E3C8A">
        <w:rPr>
          <w:lang w:val="fr-FR"/>
        </w:rPr>
        <w:t>(1978-1982-1992-1994-1995-1997-1999-2001-2003-2005-2007-2009-2012-2013-2018-2019-2025)</w:t>
      </w:r>
      <w:bookmarkEnd w:id="4"/>
    </w:p>
    <w:p w14:paraId="6916B24E" w14:textId="77777777" w:rsidR="00CD3196" w:rsidRPr="001E3C8A" w:rsidRDefault="00CD3196" w:rsidP="00CD3196">
      <w:pPr>
        <w:pStyle w:val="HeadingSum"/>
        <w:rPr>
          <w:lang w:val="fr-FR"/>
        </w:rPr>
      </w:pPr>
      <w:r w:rsidRPr="001E3C8A">
        <w:rPr>
          <w:lang w:val="fr-FR"/>
        </w:rPr>
        <w:t>Domaine d'application</w:t>
      </w:r>
    </w:p>
    <w:p w14:paraId="26C35A64" w14:textId="77777777" w:rsidR="00CD3196" w:rsidRPr="00FA1E98" w:rsidRDefault="00CD3196" w:rsidP="00CD3196">
      <w:pPr>
        <w:pStyle w:val="Summary"/>
        <w:rPr>
          <w:lang w:val="fr-CH"/>
        </w:rPr>
      </w:pPr>
      <w:r w:rsidRPr="00FA1E98">
        <w:rPr>
          <w:lang w:val="fr-CH"/>
        </w:rPr>
        <w:t xml:space="preserve">La présente Recommandation contient plusieurs modèles permettant au lecteur d'évaluer les effets de la diffraction sur le champ reçu. Ces modèles peuvent être appliqués à différents types d'obstacles et à différentes géométries du trajet. </w:t>
      </w:r>
    </w:p>
    <w:p w14:paraId="2F6F7211" w14:textId="77777777" w:rsidR="00CD3196" w:rsidRPr="001E3C8A" w:rsidRDefault="00CD3196" w:rsidP="00CD3196">
      <w:pPr>
        <w:pStyle w:val="Headingb"/>
        <w:rPr>
          <w:lang w:val="fr-FR"/>
        </w:rPr>
      </w:pPr>
      <w:r w:rsidRPr="001E3C8A">
        <w:rPr>
          <w:lang w:val="fr-FR"/>
        </w:rPr>
        <w:t>Mots clés</w:t>
      </w:r>
    </w:p>
    <w:p w14:paraId="6177B171" w14:textId="77777777" w:rsidR="00CD3196" w:rsidRPr="001E3C8A" w:rsidRDefault="00CD3196" w:rsidP="00CD3196">
      <w:pPr>
        <w:rPr>
          <w:lang w:val="fr-FR"/>
        </w:rPr>
      </w:pPr>
      <w:r w:rsidRPr="001E3C8A">
        <w:rPr>
          <w:lang w:val="fr-FR"/>
        </w:rPr>
        <w:t>Diffraction, terrain irrégulier, obstacles, arête en lame de couteau, ouverture, écran</w:t>
      </w:r>
    </w:p>
    <w:p w14:paraId="47DF2FE4" w14:textId="221CFC39" w:rsidR="00CD3196" w:rsidRPr="001E3C8A" w:rsidRDefault="00CD3196" w:rsidP="00CD3196">
      <w:pPr>
        <w:pStyle w:val="Headingb"/>
        <w:rPr>
          <w:lang w:val="fr-FR"/>
        </w:rPr>
      </w:pPr>
      <w:r w:rsidRPr="001E3C8A">
        <w:rPr>
          <w:lang w:val="fr-FR"/>
        </w:rPr>
        <w:t>Recommandations</w:t>
      </w:r>
      <w:r w:rsidR="00D91CE9">
        <w:rPr>
          <w:lang w:val="fr-FR"/>
        </w:rPr>
        <w:t xml:space="preserve"> </w:t>
      </w:r>
      <w:r w:rsidRPr="001E3C8A">
        <w:rPr>
          <w:lang w:val="fr-FR"/>
        </w:rPr>
        <w:t>UIT connexes</w:t>
      </w:r>
    </w:p>
    <w:p w14:paraId="583D109F" w14:textId="77777777" w:rsidR="00CD3196" w:rsidRPr="00283CD8" w:rsidRDefault="00CD3196" w:rsidP="00C746CE">
      <w:pPr>
        <w:pStyle w:val="Reftext"/>
        <w:rPr>
          <w:lang w:val="fr-CH"/>
        </w:rPr>
      </w:pPr>
      <w:r>
        <w:fldChar w:fldCharType="begin"/>
      </w:r>
      <w:r w:rsidRPr="00DE73FE">
        <w:rPr>
          <w:lang w:val="fr-CH"/>
        </w:rPr>
        <w:instrText>HYPERLINK "https://www.itu.int/rec/R-REC-P.310/en"</w:instrText>
      </w:r>
      <w:r>
        <w:fldChar w:fldCharType="separate"/>
      </w:r>
      <w:r w:rsidRPr="00283CD8">
        <w:rPr>
          <w:lang w:val="fr-CH"/>
        </w:rPr>
        <w:t>Recommandation UIT-R P.310</w:t>
      </w:r>
      <w:r>
        <w:fldChar w:fldCharType="end"/>
      </w:r>
      <w:r w:rsidRPr="00283CD8">
        <w:rPr>
          <w:lang w:val="fr-CH"/>
        </w:rPr>
        <w:t xml:space="preserve"> – Définitions des termes relatifs à la propagation dans les milieux non ionisés</w:t>
      </w:r>
    </w:p>
    <w:p w14:paraId="39B398F3" w14:textId="77777777" w:rsidR="00CD3196" w:rsidRPr="00283CD8" w:rsidRDefault="00CD3196" w:rsidP="00C746CE">
      <w:pPr>
        <w:pStyle w:val="Reftext"/>
        <w:rPr>
          <w:lang w:val="fr-CH"/>
        </w:rPr>
      </w:pPr>
      <w:r>
        <w:fldChar w:fldCharType="begin"/>
      </w:r>
      <w:r w:rsidRPr="00DE73FE">
        <w:rPr>
          <w:lang w:val="fr-CH"/>
        </w:rPr>
        <w:instrText>HYPERLINK "https://www.itu.int/rec/R-REC-P.368/en"</w:instrText>
      </w:r>
      <w:r>
        <w:fldChar w:fldCharType="separate"/>
      </w:r>
      <w:r w:rsidRPr="00283CD8">
        <w:rPr>
          <w:lang w:val="fr-CH"/>
        </w:rPr>
        <w:t>Recommandation UIT-R P.368</w:t>
      </w:r>
      <w:r>
        <w:fldChar w:fldCharType="end"/>
      </w:r>
      <w:r w:rsidRPr="00283CD8">
        <w:rPr>
          <w:lang w:val="fr-CH"/>
        </w:rPr>
        <w:t xml:space="preserve"> – Méthode de prévision de la propagation de l'onde de sol entre 10 kHz et 30 MHz</w:t>
      </w:r>
    </w:p>
    <w:p w14:paraId="39FF7F6A" w14:textId="77777777" w:rsidR="00CD3196" w:rsidRPr="00283CD8" w:rsidRDefault="00CD3196" w:rsidP="00C746CE">
      <w:pPr>
        <w:pStyle w:val="Reftext"/>
        <w:rPr>
          <w:lang w:val="fr-CH"/>
        </w:rPr>
      </w:pPr>
      <w:r>
        <w:fldChar w:fldCharType="begin"/>
      </w:r>
      <w:r w:rsidRPr="00DE73FE">
        <w:rPr>
          <w:lang w:val="fr-CH"/>
        </w:rPr>
        <w:instrText>HYPERLINK "https://www.itu.int/rec/R-REC-P.834/en"</w:instrText>
      </w:r>
      <w:r>
        <w:fldChar w:fldCharType="separate"/>
      </w:r>
      <w:r w:rsidRPr="00283CD8">
        <w:rPr>
          <w:lang w:val="fr-CH"/>
        </w:rPr>
        <w:t>Recommandation UIT-R P.834</w:t>
      </w:r>
      <w:r>
        <w:fldChar w:fldCharType="end"/>
      </w:r>
      <w:r w:rsidRPr="00283CD8">
        <w:rPr>
          <w:lang w:val="fr-CH"/>
        </w:rPr>
        <w:t xml:space="preserve"> – Effets de la réfraction troposphérique sur la propagation des ondes radioélectriques</w:t>
      </w:r>
    </w:p>
    <w:p w14:paraId="19C7D6E2" w14:textId="77777777" w:rsidR="00CD3196" w:rsidRPr="001E3C8A" w:rsidRDefault="00CD3196" w:rsidP="00C746CE">
      <w:pPr>
        <w:pStyle w:val="Reftext"/>
        <w:rPr>
          <w:lang w:val="fr-FR"/>
        </w:rPr>
      </w:pPr>
      <w:r>
        <w:fldChar w:fldCharType="begin"/>
      </w:r>
      <w:r w:rsidRPr="00DE73FE">
        <w:rPr>
          <w:lang w:val="fr-CH"/>
        </w:rPr>
        <w:instrText>HYPERLINK "https://www.itu.int/rec/R-REC-P.1546/en"</w:instrText>
      </w:r>
      <w:r>
        <w:fldChar w:fldCharType="separate"/>
      </w:r>
      <w:r w:rsidRPr="00283CD8">
        <w:rPr>
          <w:lang w:val="fr-CH"/>
        </w:rPr>
        <w:t>Recommandation UIT-R P.1546</w:t>
      </w:r>
      <w:r>
        <w:fldChar w:fldCharType="end"/>
      </w:r>
      <w:r w:rsidRPr="001E3C8A">
        <w:rPr>
          <w:lang w:val="fr-FR"/>
        </w:rPr>
        <w:t xml:space="preserve"> – Méthode de prévision de la propagation point à zone pour les services de Terre entre 30 MHz et 4 000 MHz</w:t>
      </w:r>
    </w:p>
    <w:p w14:paraId="228B599F" w14:textId="77777777" w:rsidR="00CD3196" w:rsidRPr="001E3C8A" w:rsidRDefault="00CD3196" w:rsidP="00C746CE">
      <w:pPr>
        <w:rPr>
          <w:lang w:val="fr-FR"/>
        </w:rPr>
      </w:pPr>
      <w:r w:rsidRPr="001E3C8A">
        <w:rPr>
          <w:lang w:val="fr-FR"/>
        </w:rPr>
        <w:t>NOTE – Il convient d'utiliser l'édition la plus récente de la Recommandation en vigueur.</w:t>
      </w:r>
    </w:p>
    <w:p w14:paraId="56F9E11B" w14:textId="77777777" w:rsidR="00CD3196" w:rsidRPr="001E3C8A" w:rsidRDefault="00CD3196" w:rsidP="00CD3196">
      <w:pPr>
        <w:pStyle w:val="Normalaftertitle"/>
        <w:rPr>
          <w:lang w:val="fr-FR"/>
        </w:rPr>
      </w:pPr>
      <w:r w:rsidRPr="001E3C8A">
        <w:rPr>
          <w:lang w:val="fr-FR"/>
        </w:rPr>
        <w:t>L'Assemblée des radiocommunications de l'UIT,</w:t>
      </w:r>
    </w:p>
    <w:p w14:paraId="4B3DB96D" w14:textId="77777777" w:rsidR="00CD3196" w:rsidRPr="001E3C8A" w:rsidRDefault="00CD3196" w:rsidP="00CD3196">
      <w:pPr>
        <w:pStyle w:val="Call"/>
        <w:rPr>
          <w:lang w:val="fr-FR"/>
        </w:rPr>
      </w:pPr>
      <w:proofErr w:type="gramStart"/>
      <w:r w:rsidRPr="001E3C8A">
        <w:rPr>
          <w:lang w:val="fr-FR"/>
        </w:rPr>
        <w:t>considérant</w:t>
      </w:r>
      <w:proofErr w:type="gramEnd"/>
    </w:p>
    <w:p w14:paraId="19FF64AA" w14:textId="77777777" w:rsidR="00CD3196" w:rsidRPr="001E3C8A" w:rsidRDefault="00CD3196" w:rsidP="00CD3196">
      <w:pPr>
        <w:rPr>
          <w:lang w:val="fr-FR"/>
        </w:rPr>
      </w:pPr>
      <w:proofErr w:type="gramStart"/>
      <w:r w:rsidRPr="001E3C8A">
        <w:rPr>
          <w:lang w:val="fr-FR"/>
        </w:rPr>
        <w:t>qu'il</w:t>
      </w:r>
      <w:proofErr w:type="gramEnd"/>
      <w:r w:rsidRPr="001E3C8A">
        <w:rPr>
          <w:lang w:val="fr-FR"/>
        </w:rPr>
        <w:t xml:space="preserve"> est nécessaire de fournir des renseignements d'ingénierie pour le calcul du champ sur des trajets avec diffraction,</w:t>
      </w:r>
    </w:p>
    <w:p w14:paraId="75C58DF8" w14:textId="77777777" w:rsidR="00CD3196" w:rsidRPr="001E3C8A" w:rsidRDefault="00CD3196" w:rsidP="00CD3196">
      <w:pPr>
        <w:pStyle w:val="Call"/>
        <w:rPr>
          <w:lang w:val="fr-FR"/>
        </w:rPr>
      </w:pPr>
      <w:proofErr w:type="gramStart"/>
      <w:r w:rsidRPr="001E3C8A">
        <w:rPr>
          <w:lang w:val="fr-FR"/>
        </w:rPr>
        <w:t>recommande</w:t>
      </w:r>
      <w:proofErr w:type="gramEnd"/>
    </w:p>
    <w:p w14:paraId="36E4567C" w14:textId="77777777" w:rsidR="00CD3196" w:rsidRPr="001E3C8A" w:rsidRDefault="00CD3196" w:rsidP="00CD3196">
      <w:pPr>
        <w:rPr>
          <w:lang w:val="fr-FR"/>
        </w:rPr>
      </w:pPr>
      <w:proofErr w:type="gramStart"/>
      <w:r w:rsidRPr="001E3C8A">
        <w:rPr>
          <w:lang w:val="fr-FR"/>
        </w:rPr>
        <w:t>que</w:t>
      </w:r>
      <w:proofErr w:type="gramEnd"/>
      <w:r w:rsidRPr="001E3C8A">
        <w:rPr>
          <w:lang w:val="fr-FR"/>
        </w:rPr>
        <w:t xml:space="preserve"> les méthodes décrites dans l'Annexe 1 soient utilisées pour le calcul du champ sur des trajets avec diffraction, lesquels peuvent comporter une surface terrestre sphérique ou un terrain irrégulier qui comprend éventuellement différentes sortes d'obstacles.</w:t>
      </w:r>
    </w:p>
    <w:p w14:paraId="70D6A265" w14:textId="77777777" w:rsidR="00CD3196" w:rsidRPr="001E3C8A" w:rsidRDefault="00CD3196" w:rsidP="00CD3196">
      <w:pPr>
        <w:rPr>
          <w:lang w:val="fr-FR"/>
        </w:rPr>
      </w:pPr>
    </w:p>
    <w:p w14:paraId="7520E43D" w14:textId="77777777" w:rsidR="00CD3196" w:rsidRPr="001E3C8A" w:rsidRDefault="00CD3196" w:rsidP="00CD3196">
      <w:pPr>
        <w:tabs>
          <w:tab w:val="clear" w:pos="794"/>
          <w:tab w:val="clear" w:pos="1191"/>
          <w:tab w:val="clear" w:pos="1588"/>
          <w:tab w:val="clear" w:pos="1985"/>
        </w:tabs>
        <w:overflowPunct/>
        <w:autoSpaceDE/>
        <w:autoSpaceDN/>
        <w:adjustRightInd/>
        <w:spacing w:before="0"/>
        <w:jc w:val="left"/>
        <w:textAlignment w:val="auto"/>
        <w:rPr>
          <w:lang w:val="fr-FR"/>
        </w:rPr>
      </w:pPr>
      <w:r w:rsidRPr="001E3C8A">
        <w:rPr>
          <w:lang w:val="fr-FR"/>
        </w:rPr>
        <w:br w:type="page"/>
      </w:r>
    </w:p>
    <w:p w14:paraId="5A79E575" w14:textId="566DF345" w:rsidR="00C746CE" w:rsidRDefault="00C746CE" w:rsidP="00C746CE">
      <w:pPr>
        <w:pStyle w:val="AnnexNoTitle"/>
        <w:outlineLvl w:val="0"/>
        <w:rPr>
          <w:lang w:val="fr-FR"/>
        </w:rPr>
      </w:pPr>
      <w:r>
        <w:rPr>
          <w:lang w:val="fr-FR"/>
        </w:rPr>
        <w:lastRenderedPageBreak/>
        <w:t>Annexe 1</w:t>
      </w:r>
    </w:p>
    <w:p w14:paraId="09E0F991" w14:textId="18DFBD9D" w:rsidR="00CD3196" w:rsidRPr="001E3C8A" w:rsidRDefault="00CD3196" w:rsidP="00CD3196">
      <w:pPr>
        <w:jc w:val="center"/>
        <w:rPr>
          <w:lang w:val="fr-FR"/>
        </w:rPr>
      </w:pPr>
      <w:r w:rsidRPr="001E3C8A">
        <w:rPr>
          <w:lang w:val="fr-FR"/>
        </w:rPr>
        <w:t>TABLE DES MATIÈRES</w:t>
      </w:r>
    </w:p>
    <w:p w14:paraId="16D2D777" w14:textId="77777777" w:rsidR="00CD3196" w:rsidRPr="001E3C8A" w:rsidRDefault="00CD3196" w:rsidP="00CD3196">
      <w:pPr>
        <w:pStyle w:val="toc0"/>
        <w:jc w:val="right"/>
        <w:rPr>
          <w:lang w:val="fr-FR"/>
        </w:rPr>
      </w:pPr>
      <w:r w:rsidRPr="001E3C8A">
        <w:rPr>
          <w:lang w:val="fr-FR"/>
        </w:rPr>
        <w:t>Page</w:t>
      </w:r>
    </w:p>
    <w:sdt>
      <w:sdtPr>
        <w:rPr>
          <w:lang w:val="fr-FR"/>
        </w:rPr>
        <w:id w:val="417518820"/>
        <w:docPartObj>
          <w:docPartGallery w:val="Table of Contents"/>
          <w:docPartUnique/>
        </w:docPartObj>
      </w:sdtPr>
      <w:sdtEndPr>
        <w:rPr>
          <w:b/>
          <w:bCs/>
        </w:rPr>
      </w:sdtEndPr>
      <w:sdtContent>
        <w:p w14:paraId="31A0B504" w14:textId="72BE926C"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1E3C8A">
            <w:rPr>
              <w:lang w:val="fr-FR"/>
            </w:rPr>
            <w:fldChar w:fldCharType="begin"/>
          </w:r>
          <w:r w:rsidRPr="001E3C8A">
            <w:rPr>
              <w:lang w:val="fr-FR"/>
            </w:rPr>
            <w:instrText xml:space="preserve"> TOC \o "1-2" </w:instrText>
          </w:r>
          <w:r w:rsidRPr="001E3C8A">
            <w:rPr>
              <w:lang w:val="fr-FR"/>
            </w:rPr>
            <w:fldChar w:fldCharType="separate"/>
          </w:r>
          <w:r w:rsidRPr="00657011">
            <w:rPr>
              <w:noProof/>
              <w:lang w:val="fr-FR"/>
            </w:rPr>
            <w:t>1</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Introduction</w:t>
          </w:r>
          <w:r w:rsidRPr="00FA1E98">
            <w:rPr>
              <w:noProof/>
              <w:lang w:val="fr-CH"/>
            </w:rPr>
            <w:tab/>
          </w:r>
          <w:r w:rsidRPr="00FA1E98">
            <w:rPr>
              <w:noProof/>
              <w:lang w:val="fr-CH"/>
            </w:rPr>
            <w:tab/>
          </w:r>
          <w:r>
            <w:rPr>
              <w:noProof/>
            </w:rPr>
            <w:fldChar w:fldCharType="begin"/>
          </w:r>
          <w:r w:rsidRPr="00FA1E98">
            <w:rPr>
              <w:noProof/>
              <w:lang w:val="fr-CH"/>
            </w:rPr>
            <w:instrText xml:space="preserve"> PAGEREF _Toc227826529 \h </w:instrText>
          </w:r>
          <w:r>
            <w:rPr>
              <w:noProof/>
            </w:rPr>
          </w:r>
          <w:r>
            <w:rPr>
              <w:noProof/>
            </w:rPr>
            <w:fldChar w:fldCharType="separate"/>
          </w:r>
          <w:r w:rsidR="00DB5149">
            <w:rPr>
              <w:noProof/>
              <w:lang w:val="fr-CH"/>
            </w:rPr>
            <w:t>3</w:t>
          </w:r>
          <w:r>
            <w:rPr>
              <w:noProof/>
            </w:rPr>
            <w:fldChar w:fldCharType="end"/>
          </w:r>
        </w:p>
        <w:p w14:paraId="7D4D2A8C" w14:textId="00057C0F"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2</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Notions de base</w:t>
          </w:r>
          <w:r w:rsidRPr="00484321">
            <w:rPr>
              <w:noProof/>
              <w:lang w:val="fr-FR"/>
            </w:rPr>
            <w:tab/>
          </w:r>
          <w:r>
            <w:rPr>
              <w:noProof/>
              <w:lang w:val="fr-FR"/>
            </w:rPr>
            <w:tab/>
          </w:r>
          <w:r>
            <w:rPr>
              <w:noProof/>
            </w:rPr>
            <w:fldChar w:fldCharType="begin"/>
          </w:r>
          <w:r w:rsidRPr="00484321">
            <w:rPr>
              <w:noProof/>
              <w:lang w:val="fr-FR"/>
            </w:rPr>
            <w:instrText xml:space="preserve"> PAGEREF _Toc227826530 \h </w:instrText>
          </w:r>
          <w:r>
            <w:rPr>
              <w:noProof/>
            </w:rPr>
          </w:r>
          <w:r>
            <w:rPr>
              <w:noProof/>
            </w:rPr>
            <w:fldChar w:fldCharType="separate"/>
          </w:r>
          <w:r w:rsidR="00DB5149">
            <w:rPr>
              <w:noProof/>
              <w:lang w:val="fr-FR"/>
            </w:rPr>
            <w:t>3</w:t>
          </w:r>
          <w:r>
            <w:rPr>
              <w:noProof/>
            </w:rPr>
            <w:fldChar w:fldCharType="end"/>
          </w:r>
        </w:p>
        <w:p w14:paraId="146643BC" w14:textId="3B144AE7"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2.1</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Ellipsoïdes et zones de Fresnel</w:t>
          </w:r>
          <w:r w:rsidRPr="00484321">
            <w:rPr>
              <w:noProof/>
              <w:lang w:val="fr-FR"/>
            </w:rPr>
            <w:tab/>
          </w:r>
          <w:r>
            <w:rPr>
              <w:noProof/>
              <w:lang w:val="fr-FR"/>
            </w:rPr>
            <w:tab/>
          </w:r>
          <w:r>
            <w:rPr>
              <w:noProof/>
            </w:rPr>
            <w:fldChar w:fldCharType="begin"/>
          </w:r>
          <w:r w:rsidRPr="00484321">
            <w:rPr>
              <w:noProof/>
              <w:lang w:val="fr-FR"/>
            </w:rPr>
            <w:instrText xml:space="preserve"> PAGEREF _Toc227826531 \h </w:instrText>
          </w:r>
          <w:r>
            <w:rPr>
              <w:noProof/>
            </w:rPr>
          </w:r>
          <w:r>
            <w:rPr>
              <w:noProof/>
            </w:rPr>
            <w:fldChar w:fldCharType="separate"/>
          </w:r>
          <w:r w:rsidR="00DB5149">
            <w:rPr>
              <w:noProof/>
              <w:lang w:val="fr-FR"/>
            </w:rPr>
            <w:t>3</w:t>
          </w:r>
          <w:r>
            <w:rPr>
              <w:noProof/>
            </w:rPr>
            <w:fldChar w:fldCharType="end"/>
          </w:r>
        </w:p>
        <w:p w14:paraId="324134FA" w14:textId="1A297E95"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2.2</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Largeur de la pénombre</w:t>
          </w:r>
          <w:r w:rsidRPr="00484321">
            <w:rPr>
              <w:noProof/>
              <w:lang w:val="fr-FR"/>
            </w:rPr>
            <w:tab/>
          </w:r>
          <w:r>
            <w:rPr>
              <w:noProof/>
              <w:lang w:val="fr-FR"/>
            </w:rPr>
            <w:tab/>
          </w:r>
          <w:r>
            <w:rPr>
              <w:noProof/>
            </w:rPr>
            <w:fldChar w:fldCharType="begin"/>
          </w:r>
          <w:r w:rsidRPr="00484321">
            <w:rPr>
              <w:noProof/>
              <w:lang w:val="fr-FR"/>
            </w:rPr>
            <w:instrText xml:space="preserve"> PAGEREF _Toc227826532 \h </w:instrText>
          </w:r>
          <w:r>
            <w:rPr>
              <w:noProof/>
            </w:rPr>
          </w:r>
          <w:r>
            <w:rPr>
              <w:noProof/>
            </w:rPr>
            <w:fldChar w:fldCharType="separate"/>
          </w:r>
          <w:r w:rsidR="00DB5149">
            <w:rPr>
              <w:noProof/>
              <w:lang w:val="fr-FR"/>
            </w:rPr>
            <w:t>4</w:t>
          </w:r>
          <w:r>
            <w:rPr>
              <w:noProof/>
            </w:rPr>
            <w:fldChar w:fldCharType="end"/>
          </w:r>
        </w:p>
        <w:p w14:paraId="0A9A1EB5" w14:textId="5B6163DF"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2.3</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Zone de diffraction</w:t>
          </w:r>
          <w:r w:rsidRPr="00484321">
            <w:rPr>
              <w:noProof/>
              <w:lang w:val="fr-FR"/>
            </w:rPr>
            <w:tab/>
          </w:r>
          <w:r>
            <w:rPr>
              <w:noProof/>
              <w:lang w:val="fr-FR"/>
            </w:rPr>
            <w:tab/>
          </w:r>
          <w:r>
            <w:rPr>
              <w:noProof/>
            </w:rPr>
            <w:fldChar w:fldCharType="begin"/>
          </w:r>
          <w:r w:rsidRPr="00484321">
            <w:rPr>
              <w:noProof/>
              <w:lang w:val="fr-FR"/>
            </w:rPr>
            <w:instrText xml:space="preserve"> PAGEREF _Toc227826533 \h </w:instrText>
          </w:r>
          <w:r>
            <w:rPr>
              <w:noProof/>
            </w:rPr>
          </w:r>
          <w:r>
            <w:rPr>
              <w:noProof/>
            </w:rPr>
            <w:fldChar w:fldCharType="separate"/>
          </w:r>
          <w:r w:rsidR="00DB5149">
            <w:rPr>
              <w:noProof/>
              <w:lang w:val="fr-FR"/>
            </w:rPr>
            <w:t>4</w:t>
          </w:r>
          <w:r>
            <w:rPr>
              <w:noProof/>
            </w:rPr>
            <w:fldChar w:fldCharType="end"/>
          </w:r>
        </w:p>
        <w:p w14:paraId="5598CEF5" w14:textId="5E708B89"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2.4</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Critère de régularité de la surface des obstacles</w:t>
          </w:r>
          <w:r w:rsidRPr="00484321">
            <w:rPr>
              <w:noProof/>
              <w:lang w:val="fr-FR"/>
            </w:rPr>
            <w:tab/>
          </w:r>
          <w:r>
            <w:rPr>
              <w:noProof/>
              <w:lang w:val="fr-FR"/>
            </w:rPr>
            <w:tab/>
          </w:r>
          <w:r>
            <w:rPr>
              <w:noProof/>
            </w:rPr>
            <w:fldChar w:fldCharType="begin"/>
          </w:r>
          <w:r w:rsidRPr="00484321">
            <w:rPr>
              <w:noProof/>
              <w:lang w:val="fr-FR"/>
            </w:rPr>
            <w:instrText xml:space="preserve"> PAGEREF _Toc227826534 \h </w:instrText>
          </w:r>
          <w:r>
            <w:rPr>
              <w:noProof/>
            </w:rPr>
          </w:r>
          <w:r>
            <w:rPr>
              <w:noProof/>
            </w:rPr>
            <w:fldChar w:fldCharType="separate"/>
          </w:r>
          <w:r w:rsidR="00DB5149">
            <w:rPr>
              <w:noProof/>
              <w:lang w:val="fr-FR"/>
            </w:rPr>
            <w:t>4</w:t>
          </w:r>
          <w:r>
            <w:rPr>
              <w:noProof/>
            </w:rPr>
            <w:fldChar w:fldCharType="end"/>
          </w:r>
        </w:p>
        <w:p w14:paraId="62487899" w14:textId="5D6A098C"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2.5</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Obstacle isolé</w:t>
          </w:r>
          <w:r w:rsidRPr="00484321">
            <w:rPr>
              <w:noProof/>
              <w:lang w:val="fr-FR"/>
            </w:rPr>
            <w:tab/>
          </w:r>
          <w:r>
            <w:rPr>
              <w:noProof/>
              <w:lang w:val="fr-FR"/>
            </w:rPr>
            <w:tab/>
          </w:r>
          <w:r>
            <w:rPr>
              <w:noProof/>
            </w:rPr>
            <w:fldChar w:fldCharType="begin"/>
          </w:r>
          <w:r w:rsidRPr="00484321">
            <w:rPr>
              <w:noProof/>
              <w:lang w:val="fr-FR"/>
            </w:rPr>
            <w:instrText xml:space="preserve"> PAGEREF _Toc227826535 \h </w:instrText>
          </w:r>
          <w:r>
            <w:rPr>
              <w:noProof/>
            </w:rPr>
          </w:r>
          <w:r>
            <w:rPr>
              <w:noProof/>
            </w:rPr>
            <w:fldChar w:fldCharType="separate"/>
          </w:r>
          <w:r w:rsidR="00DB5149">
            <w:rPr>
              <w:noProof/>
              <w:lang w:val="fr-FR"/>
            </w:rPr>
            <w:t>5</w:t>
          </w:r>
          <w:r>
            <w:rPr>
              <w:noProof/>
            </w:rPr>
            <w:fldChar w:fldCharType="end"/>
          </w:r>
        </w:p>
        <w:p w14:paraId="11477F7E" w14:textId="57BDCC6F"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2.6</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Types de terrain</w:t>
          </w:r>
          <w:r w:rsidRPr="00484321">
            <w:rPr>
              <w:noProof/>
              <w:lang w:val="fr-FR"/>
            </w:rPr>
            <w:tab/>
          </w:r>
          <w:r>
            <w:rPr>
              <w:noProof/>
              <w:lang w:val="fr-FR"/>
            </w:rPr>
            <w:tab/>
          </w:r>
          <w:r>
            <w:rPr>
              <w:noProof/>
            </w:rPr>
            <w:fldChar w:fldCharType="begin"/>
          </w:r>
          <w:r w:rsidRPr="00484321">
            <w:rPr>
              <w:noProof/>
              <w:lang w:val="fr-FR"/>
            </w:rPr>
            <w:instrText xml:space="preserve"> PAGEREF _Toc227826536 \h </w:instrText>
          </w:r>
          <w:r>
            <w:rPr>
              <w:noProof/>
            </w:rPr>
          </w:r>
          <w:r>
            <w:rPr>
              <w:noProof/>
            </w:rPr>
            <w:fldChar w:fldCharType="separate"/>
          </w:r>
          <w:r w:rsidR="00DB5149">
            <w:rPr>
              <w:noProof/>
              <w:lang w:val="fr-FR"/>
            </w:rPr>
            <w:t>5</w:t>
          </w:r>
          <w:r>
            <w:rPr>
              <w:noProof/>
            </w:rPr>
            <w:fldChar w:fldCharType="end"/>
          </w:r>
        </w:p>
        <w:p w14:paraId="7EF2CC8D" w14:textId="0F113B11"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2.7</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Intégrales de Fresnel</w:t>
          </w:r>
          <w:r w:rsidRPr="00484321">
            <w:rPr>
              <w:noProof/>
              <w:lang w:val="fr-FR"/>
            </w:rPr>
            <w:tab/>
          </w:r>
          <w:r>
            <w:rPr>
              <w:noProof/>
              <w:lang w:val="fr-FR"/>
            </w:rPr>
            <w:tab/>
          </w:r>
          <w:r>
            <w:rPr>
              <w:noProof/>
            </w:rPr>
            <w:fldChar w:fldCharType="begin"/>
          </w:r>
          <w:r w:rsidRPr="00484321">
            <w:rPr>
              <w:noProof/>
              <w:lang w:val="fr-FR"/>
            </w:rPr>
            <w:instrText xml:space="preserve"> PAGEREF _Toc227826537 \h </w:instrText>
          </w:r>
          <w:r>
            <w:rPr>
              <w:noProof/>
            </w:rPr>
          </w:r>
          <w:r>
            <w:rPr>
              <w:noProof/>
            </w:rPr>
            <w:fldChar w:fldCharType="separate"/>
          </w:r>
          <w:r w:rsidR="00DB5149">
            <w:rPr>
              <w:noProof/>
              <w:lang w:val="fr-FR"/>
            </w:rPr>
            <w:t>5</w:t>
          </w:r>
          <w:r>
            <w:rPr>
              <w:noProof/>
            </w:rPr>
            <w:fldChar w:fldCharType="end"/>
          </w:r>
        </w:p>
        <w:p w14:paraId="439E3DE0" w14:textId="4805ACF9"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3</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Diffraction sur une Terre sphérique</w:t>
          </w:r>
          <w:r w:rsidRPr="00484321">
            <w:rPr>
              <w:noProof/>
              <w:lang w:val="fr-FR"/>
            </w:rPr>
            <w:tab/>
          </w:r>
          <w:r>
            <w:rPr>
              <w:noProof/>
              <w:lang w:val="fr-FR"/>
            </w:rPr>
            <w:tab/>
          </w:r>
          <w:r>
            <w:rPr>
              <w:noProof/>
            </w:rPr>
            <w:fldChar w:fldCharType="begin"/>
          </w:r>
          <w:r w:rsidRPr="00484321">
            <w:rPr>
              <w:noProof/>
              <w:lang w:val="fr-FR"/>
            </w:rPr>
            <w:instrText xml:space="preserve"> PAGEREF _Toc227826538 \h </w:instrText>
          </w:r>
          <w:r>
            <w:rPr>
              <w:noProof/>
            </w:rPr>
          </w:r>
          <w:r>
            <w:rPr>
              <w:noProof/>
            </w:rPr>
            <w:fldChar w:fldCharType="separate"/>
          </w:r>
          <w:r w:rsidR="00DB5149">
            <w:rPr>
              <w:noProof/>
              <w:lang w:val="fr-FR"/>
            </w:rPr>
            <w:t>6</w:t>
          </w:r>
          <w:r>
            <w:rPr>
              <w:noProof/>
            </w:rPr>
            <w:fldChar w:fldCharType="end"/>
          </w:r>
        </w:p>
        <w:p w14:paraId="28B88F92" w14:textId="008FF12E"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3.1</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Affaiblissement de diffraction pour des trajets au-delà de l'horizon</w:t>
          </w:r>
          <w:r w:rsidRPr="00484321">
            <w:rPr>
              <w:noProof/>
              <w:lang w:val="fr-FR"/>
            </w:rPr>
            <w:tab/>
          </w:r>
          <w:r>
            <w:rPr>
              <w:noProof/>
              <w:lang w:val="fr-FR"/>
            </w:rPr>
            <w:tab/>
          </w:r>
          <w:r>
            <w:rPr>
              <w:noProof/>
            </w:rPr>
            <w:fldChar w:fldCharType="begin"/>
          </w:r>
          <w:r w:rsidRPr="00484321">
            <w:rPr>
              <w:noProof/>
              <w:lang w:val="fr-FR"/>
            </w:rPr>
            <w:instrText xml:space="preserve"> PAGEREF _Toc227826539 \h </w:instrText>
          </w:r>
          <w:r>
            <w:rPr>
              <w:noProof/>
            </w:rPr>
          </w:r>
          <w:r>
            <w:rPr>
              <w:noProof/>
            </w:rPr>
            <w:fldChar w:fldCharType="separate"/>
          </w:r>
          <w:r w:rsidR="00DB5149">
            <w:rPr>
              <w:noProof/>
              <w:lang w:val="fr-FR"/>
            </w:rPr>
            <w:t>7</w:t>
          </w:r>
          <w:r>
            <w:rPr>
              <w:noProof/>
            </w:rPr>
            <w:fldChar w:fldCharType="end"/>
          </w:r>
        </w:p>
        <w:p w14:paraId="4B689BAC" w14:textId="5E68B779"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3.2</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Affaiblissement de diffraction pour une distance quelconque à 10 MHz et au</w:t>
          </w:r>
          <w:r w:rsidRPr="00657011">
            <w:rPr>
              <w:noProof/>
              <w:lang w:val="fr-FR"/>
            </w:rPr>
            <w:noBreakHyphen/>
            <w:t>dessus</w:t>
          </w:r>
          <w:r w:rsidRPr="00484321">
            <w:rPr>
              <w:noProof/>
              <w:lang w:val="fr-FR"/>
            </w:rPr>
            <w:tab/>
          </w:r>
          <w:r>
            <w:rPr>
              <w:noProof/>
              <w:lang w:val="fr-FR"/>
            </w:rPr>
            <w:tab/>
          </w:r>
          <w:r>
            <w:rPr>
              <w:noProof/>
            </w:rPr>
            <w:fldChar w:fldCharType="begin"/>
          </w:r>
          <w:r w:rsidRPr="00484321">
            <w:rPr>
              <w:noProof/>
              <w:lang w:val="fr-FR"/>
            </w:rPr>
            <w:instrText xml:space="preserve"> PAGEREF _Toc227826540 \h </w:instrText>
          </w:r>
          <w:r>
            <w:rPr>
              <w:noProof/>
            </w:rPr>
          </w:r>
          <w:r>
            <w:rPr>
              <w:noProof/>
            </w:rPr>
            <w:fldChar w:fldCharType="separate"/>
          </w:r>
          <w:r w:rsidR="00DB5149">
            <w:rPr>
              <w:noProof/>
              <w:lang w:val="fr-FR"/>
            </w:rPr>
            <w:t>16</w:t>
          </w:r>
          <w:r>
            <w:rPr>
              <w:noProof/>
            </w:rPr>
            <w:fldChar w:fldCharType="end"/>
          </w:r>
        </w:p>
        <w:p w14:paraId="0728E1D7" w14:textId="07788C75"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4</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Diffraction par des obstacles isolés ou sur un trajet terrestre général ou un trajet Terre</w:t>
          </w:r>
          <w:r w:rsidRPr="00657011">
            <w:rPr>
              <w:noProof/>
              <w:lang w:val="fr-FR"/>
            </w:rPr>
            <w:noBreakHyphen/>
            <w:t>espace</w:t>
          </w:r>
          <w:r w:rsidRPr="00484321">
            <w:rPr>
              <w:noProof/>
              <w:lang w:val="fr-FR"/>
            </w:rPr>
            <w:tab/>
          </w:r>
          <w:r>
            <w:rPr>
              <w:noProof/>
              <w:lang w:val="fr-FR"/>
            </w:rPr>
            <w:tab/>
          </w:r>
          <w:r>
            <w:rPr>
              <w:noProof/>
            </w:rPr>
            <w:fldChar w:fldCharType="begin"/>
          </w:r>
          <w:r w:rsidRPr="00484321">
            <w:rPr>
              <w:noProof/>
              <w:lang w:val="fr-FR"/>
            </w:rPr>
            <w:instrText xml:space="preserve"> PAGEREF _Toc227826541 \h </w:instrText>
          </w:r>
          <w:r>
            <w:rPr>
              <w:noProof/>
            </w:rPr>
          </w:r>
          <w:r>
            <w:rPr>
              <w:noProof/>
            </w:rPr>
            <w:fldChar w:fldCharType="separate"/>
          </w:r>
          <w:r w:rsidR="00DB5149">
            <w:rPr>
              <w:noProof/>
              <w:lang w:val="fr-FR"/>
            </w:rPr>
            <w:t>17</w:t>
          </w:r>
          <w:r>
            <w:rPr>
              <w:noProof/>
            </w:rPr>
            <w:fldChar w:fldCharType="end"/>
          </w:r>
        </w:p>
        <w:p w14:paraId="466CAC1A" w14:textId="40C9E2B0"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4.1</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Obstacle unique à arête en lame de couteau</w:t>
          </w:r>
          <w:r w:rsidRPr="00484321">
            <w:rPr>
              <w:noProof/>
              <w:lang w:val="fr-FR"/>
            </w:rPr>
            <w:tab/>
          </w:r>
          <w:r>
            <w:rPr>
              <w:noProof/>
              <w:lang w:val="fr-FR"/>
            </w:rPr>
            <w:tab/>
          </w:r>
          <w:r>
            <w:rPr>
              <w:noProof/>
            </w:rPr>
            <w:fldChar w:fldCharType="begin"/>
          </w:r>
          <w:r w:rsidRPr="00484321">
            <w:rPr>
              <w:noProof/>
              <w:lang w:val="fr-FR"/>
            </w:rPr>
            <w:instrText xml:space="preserve"> PAGEREF _Toc227826542 \h </w:instrText>
          </w:r>
          <w:r>
            <w:rPr>
              <w:noProof/>
            </w:rPr>
          </w:r>
          <w:r>
            <w:rPr>
              <w:noProof/>
            </w:rPr>
            <w:fldChar w:fldCharType="separate"/>
          </w:r>
          <w:r w:rsidR="00DB5149">
            <w:rPr>
              <w:noProof/>
              <w:lang w:val="fr-FR"/>
            </w:rPr>
            <w:t>17</w:t>
          </w:r>
          <w:r>
            <w:rPr>
              <w:noProof/>
            </w:rPr>
            <w:fldChar w:fldCharType="end"/>
          </w:r>
        </w:p>
        <w:p w14:paraId="521347B9" w14:textId="5103A492"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4.2</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Obstacle unique de sommet arrondi</w:t>
          </w:r>
          <w:r w:rsidRPr="00484321">
            <w:rPr>
              <w:noProof/>
              <w:lang w:val="fr-FR"/>
            </w:rPr>
            <w:tab/>
          </w:r>
          <w:r>
            <w:rPr>
              <w:noProof/>
              <w:lang w:val="fr-FR"/>
            </w:rPr>
            <w:tab/>
          </w:r>
          <w:r>
            <w:rPr>
              <w:noProof/>
            </w:rPr>
            <w:fldChar w:fldCharType="begin"/>
          </w:r>
          <w:r w:rsidRPr="00484321">
            <w:rPr>
              <w:noProof/>
              <w:lang w:val="fr-FR"/>
            </w:rPr>
            <w:instrText xml:space="preserve"> PAGEREF _Toc227826543 \h </w:instrText>
          </w:r>
          <w:r>
            <w:rPr>
              <w:noProof/>
            </w:rPr>
          </w:r>
          <w:r>
            <w:rPr>
              <w:noProof/>
            </w:rPr>
            <w:fldChar w:fldCharType="separate"/>
          </w:r>
          <w:r w:rsidR="00DB5149">
            <w:rPr>
              <w:noProof/>
              <w:lang w:val="fr-FR"/>
            </w:rPr>
            <w:t>21</w:t>
          </w:r>
          <w:r>
            <w:rPr>
              <w:noProof/>
            </w:rPr>
            <w:fldChar w:fldCharType="end"/>
          </w:r>
        </w:p>
        <w:p w14:paraId="48B35BB9" w14:textId="47D34E57"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4.3</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Deux arêtes isolées</w:t>
          </w:r>
          <w:r w:rsidRPr="00484321">
            <w:rPr>
              <w:noProof/>
              <w:lang w:val="fr-FR"/>
            </w:rPr>
            <w:tab/>
          </w:r>
          <w:r>
            <w:rPr>
              <w:noProof/>
              <w:lang w:val="fr-FR"/>
            </w:rPr>
            <w:tab/>
          </w:r>
          <w:r>
            <w:rPr>
              <w:noProof/>
            </w:rPr>
            <w:fldChar w:fldCharType="begin"/>
          </w:r>
          <w:r w:rsidRPr="00484321">
            <w:rPr>
              <w:noProof/>
              <w:lang w:val="fr-FR"/>
            </w:rPr>
            <w:instrText xml:space="preserve"> PAGEREF _Toc227826544 \h </w:instrText>
          </w:r>
          <w:r>
            <w:rPr>
              <w:noProof/>
            </w:rPr>
          </w:r>
          <w:r>
            <w:rPr>
              <w:noProof/>
            </w:rPr>
            <w:fldChar w:fldCharType="separate"/>
          </w:r>
          <w:r w:rsidR="00DB5149">
            <w:rPr>
              <w:noProof/>
              <w:lang w:val="fr-FR"/>
            </w:rPr>
            <w:t>22</w:t>
          </w:r>
          <w:r>
            <w:rPr>
              <w:noProof/>
            </w:rPr>
            <w:fldChar w:fldCharType="end"/>
          </w:r>
        </w:p>
        <w:p w14:paraId="23D2A80B" w14:textId="619BE8C2"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4.4</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Plusieurs cylindres isolés</w:t>
          </w:r>
          <w:r w:rsidRPr="00484321">
            <w:rPr>
              <w:noProof/>
              <w:lang w:val="fr-FR"/>
            </w:rPr>
            <w:tab/>
          </w:r>
          <w:r>
            <w:rPr>
              <w:noProof/>
              <w:lang w:val="fr-FR"/>
            </w:rPr>
            <w:tab/>
          </w:r>
          <w:r>
            <w:rPr>
              <w:noProof/>
            </w:rPr>
            <w:fldChar w:fldCharType="begin"/>
          </w:r>
          <w:r w:rsidRPr="00484321">
            <w:rPr>
              <w:noProof/>
              <w:lang w:val="fr-FR"/>
            </w:rPr>
            <w:instrText xml:space="preserve"> PAGEREF _Toc227826545 \h </w:instrText>
          </w:r>
          <w:r>
            <w:rPr>
              <w:noProof/>
            </w:rPr>
          </w:r>
          <w:r>
            <w:rPr>
              <w:noProof/>
            </w:rPr>
            <w:fldChar w:fldCharType="separate"/>
          </w:r>
          <w:r w:rsidR="00DB5149">
            <w:rPr>
              <w:noProof/>
              <w:lang w:val="fr-FR"/>
            </w:rPr>
            <w:t>24</w:t>
          </w:r>
          <w:r>
            <w:rPr>
              <w:noProof/>
            </w:rPr>
            <w:fldChar w:fldCharType="end"/>
          </w:r>
        </w:p>
        <w:p w14:paraId="63856DAF" w14:textId="0B03B6F6"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4.5</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Méthode pour un trajet terrestre général</w:t>
          </w:r>
          <w:r w:rsidRPr="00484321">
            <w:rPr>
              <w:noProof/>
              <w:lang w:val="fr-FR"/>
            </w:rPr>
            <w:tab/>
          </w:r>
          <w:r>
            <w:rPr>
              <w:noProof/>
              <w:lang w:val="fr-FR"/>
            </w:rPr>
            <w:tab/>
          </w:r>
          <w:r>
            <w:rPr>
              <w:noProof/>
            </w:rPr>
            <w:fldChar w:fldCharType="begin"/>
          </w:r>
          <w:r w:rsidRPr="00484321">
            <w:rPr>
              <w:noProof/>
              <w:lang w:val="fr-FR"/>
            </w:rPr>
            <w:instrText xml:space="preserve"> PAGEREF _Toc227826546 \h </w:instrText>
          </w:r>
          <w:r>
            <w:rPr>
              <w:noProof/>
            </w:rPr>
          </w:r>
          <w:r>
            <w:rPr>
              <w:noProof/>
            </w:rPr>
            <w:fldChar w:fldCharType="separate"/>
          </w:r>
          <w:r w:rsidR="00DB5149">
            <w:rPr>
              <w:noProof/>
              <w:lang w:val="fr-FR"/>
            </w:rPr>
            <w:t>28</w:t>
          </w:r>
          <w:r>
            <w:rPr>
              <w:noProof/>
            </w:rPr>
            <w:fldChar w:fldCharType="end"/>
          </w:r>
        </w:p>
        <w:p w14:paraId="10CDBB8D" w14:textId="02B43EB7"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4.6</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Méthode pour un trajet oblique général Terre-espace</w:t>
          </w:r>
          <w:r w:rsidRPr="00484321">
            <w:rPr>
              <w:noProof/>
              <w:lang w:val="fr-FR"/>
            </w:rPr>
            <w:tab/>
          </w:r>
          <w:r>
            <w:rPr>
              <w:noProof/>
              <w:lang w:val="fr-FR"/>
            </w:rPr>
            <w:tab/>
          </w:r>
          <w:r>
            <w:rPr>
              <w:noProof/>
            </w:rPr>
            <w:fldChar w:fldCharType="begin"/>
          </w:r>
          <w:r w:rsidRPr="00484321">
            <w:rPr>
              <w:noProof/>
              <w:lang w:val="fr-FR"/>
            </w:rPr>
            <w:instrText xml:space="preserve"> PAGEREF _Toc227826547 \h </w:instrText>
          </w:r>
          <w:r>
            <w:rPr>
              <w:noProof/>
            </w:rPr>
          </w:r>
          <w:r>
            <w:rPr>
              <w:noProof/>
            </w:rPr>
            <w:fldChar w:fldCharType="separate"/>
          </w:r>
          <w:r w:rsidR="00DB5149">
            <w:rPr>
              <w:noProof/>
              <w:lang w:val="fr-FR"/>
            </w:rPr>
            <w:t>32</w:t>
          </w:r>
          <w:r>
            <w:rPr>
              <w:noProof/>
            </w:rPr>
            <w:fldChar w:fldCharType="end"/>
          </w:r>
        </w:p>
        <w:p w14:paraId="3FA0D60E" w14:textId="62F3DF4B"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5</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Diffraction par écrans minces</w:t>
          </w:r>
          <w:r w:rsidRPr="00484321">
            <w:rPr>
              <w:noProof/>
              <w:lang w:val="fr-FR"/>
            </w:rPr>
            <w:tab/>
          </w:r>
          <w:r>
            <w:rPr>
              <w:noProof/>
              <w:lang w:val="fr-FR"/>
            </w:rPr>
            <w:tab/>
          </w:r>
          <w:r>
            <w:rPr>
              <w:noProof/>
            </w:rPr>
            <w:fldChar w:fldCharType="begin"/>
          </w:r>
          <w:r w:rsidRPr="00484321">
            <w:rPr>
              <w:noProof/>
              <w:lang w:val="fr-FR"/>
            </w:rPr>
            <w:instrText xml:space="preserve"> PAGEREF _Toc227826548 \h </w:instrText>
          </w:r>
          <w:r>
            <w:rPr>
              <w:noProof/>
            </w:rPr>
          </w:r>
          <w:r>
            <w:rPr>
              <w:noProof/>
            </w:rPr>
            <w:fldChar w:fldCharType="separate"/>
          </w:r>
          <w:r w:rsidR="00DB5149">
            <w:rPr>
              <w:noProof/>
              <w:lang w:val="fr-FR"/>
            </w:rPr>
            <w:t>35</w:t>
          </w:r>
          <w:r>
            <w:rPr>
              <w:noProof/>
            </w:rPr>
            <w:fldChar w:fldCharType="end"/>
          </w:r>
        </w:p>
        <w:p w14:paraId="1840BC04" w14:textId="2837430C"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5.1</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Écran de largeur finie</w:t>
          </w:r>
          <w:r w:rsidRPr="00484321">
            <w:rPr>
              <w:noProof/>
              <w:lang w:val="fr-FR"/>
            </w:rPr>
            <w:tab/>
          </w:r>
          <w:r>
            <w:rPr>
              <w:noProof/>
              <w:lang w:val="fr-FR"/>
            </w:rPr>
            <w:tab/>
          </w:r>
          <w:r>
            <w:rPr>
              <w:noProof/>
            </w:rPr>
            <w:fldChar w:fldCharType="begin"/>
          </w:r>
          <w:r w:rsidRPr="00484321">
            <w:rPr>
              <w:noProof/>
              <w:lang w:val="fr-FR"/>
            </w:rPr>
            <w:instrText xml:space="preserve"> PAGEREF _Toc227826549 \h </w:instrText>
          </w:r>
          <w:r>
            <w:rPr>
              <w:noProof/>
            </w:rPr>
          </w:r>
          <w:r>
            <w:rPr>
              <w:noProof/>
            </w:rPr>
            <w:fldChar w:fldCharType="separate"/>
          </w:r>
          <w:r w:rsidR="00DB5149">
            <w:rPr>
              <w:noProof/>
              <w:lang w:val="fr-FR"/>
            </w:rPr>
            <w:t>35</w:t>
          </w:r>
          <w:r>
            <w:rPr>
              <w:noProof/>
            </w:rPr>
            <w:fldChar w:fldCharType="end"/>
          </w:r>
        </w:p>
        <w:p w14:paraId="0679B2A2" w14:textId="787B03FB" w:rsidR="00CD3196" w:rsidRDefault="00CD3196" w:rsidP="00CD3196">
          <w:pPr>
            <w:pStyle w:val="TOC2"/>
            <w:rPr>
              <w:rFonts w:asciiTheme="minorHAnsi" w:eastAsiaTheme="minorEastAsia" w:hAnsiTheme="minorHAnsi" w:cstheme="minorBidi"/>
              <w:noProof/>
              <w:kern w:val="2"/>
              <w:szCs w:val="24"/>
              <w:lang w:val="fr-FR" w:eastAsia="fr-FR"/>
              <w14:ligatures w14:val="standardContextual"/>
            </w:rPr>
          </w:pPr>
          <w:r w:rsidRPr="00657011">
            <w:rPr>
              <w:noProof/>
              <w:lang w:val="fr-FR"/>
            </w:rPr>
            <w:t>5.2</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Diffraction par des ouvertures rectangulaires ou par des ouvertures ou des écrans composites</w:t>
          </w:r>
          <w:r w:rsidRPr="00484321">
            <w:rPr>
              <w:noProof/>
              <w:lang w:val="fr-FR"/>
            </w:rPr>
            <w:tab/>
          </w:r>
          <w:r>
            <w:rPr>
              <w:noProof/>
              <w:lang w:val="fr-FR"/>
            </w:rPr>
            <w:tab/>
          </w:r>
          <w:r>
            <w:rPr>
              <w:noProof/>
            </w:rPr>
            <w:fldChar w:fldCharType="begin"/>
          </w:r>
          <w:r w:rsidRPr="00484321">
            <w:rPr>
              <w:noProof/>
              <w:lang w:val="fr-FR"/>
            </w:rPr>
            <w:instrText xml:space="preserve"> PAGEREF _Toc227826550 \h </w:instrText>
          </w:r>
          <w:r>
            <w:rPr>
              <w:noProof/>
            </w:rPr>
          </w:r>
          <w:r>
            <w:rPr>
              <w:noProof/>
            </w:rPr>
            <w:fldChar w:fldCharType="separate"/>
          </w:r>
          <w:r w:rsidR="00DB5149">
            <w:rPr>
              <w:noProof/>
              <w:lang w:val="fr-FR"/>
            </w:rPr>
            <w:t>35</w:t>
          </w:r>
          <w:r>
            <w:rPr>
              <w:noProof/>
            </w:rPr>
            <w:fldChar w:fldCharType="end"/>
          </w:r>
        </w:p>
        <w:p w14:paraId="05C6A7C7" w14:textId="26654E0B"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6</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Diffraction sur un dièdre de conductivité finie</w:t>
          </w:r>
          <w:r w:rsidRPr="00484321">
            <w:rPr>
              <w:noProof/>
              <w:lang w:val="fr-FR"/>
            </w:rPr>
            <w:tab/>
          </w:r>
          <w:r>
            <w:rPr>
              <w:noProof/>
              <w:lang w:val="fr-FR"/>
            </w:rPr>
            <w:tab/>
          </w:r>
          <w:r>
            <w:rPr>
              <w:noProof/>
            </w:rPr>
            <w:fldChar w:fldCharType="begin"/>
          </w:r>
          <w:r w:rsidRPr="00484321">
            <w:rPr>
              <w:noProof/>
              <w:lang w:val="fr-FR"/>
            </w:rPr>
            <w:instrText xml:space="preserve"> PAGEREF _Toc227826551 \h </w:instrText>
          </w:r>
          <w:r>
            <w:rPr>
              <w:noProof/>
            </w:rPr>
          </w:r>
          <w:r>
            <w:rPr>
              <w:noProof/>
            </w:rPr>
            <w:fldChar w:fldCharType="separate"/>
          </w:r>
          <w:r w:rsidR="00DB5149">
            <w:rPr>
              <w:noProof/>
              <w:lang w:val="fr-FR"/>
            </w:rPr>
            <w:t>39</w:t>
          </w:r>
          <w:r>
            <w:rPr>
              <w:noProof/>
            </w:rPr>
            <w:fldChar w:fldCharType="end"/>
          </w:r>
        </w:p>
        <w:p w14:paraId="311F363D" w14:textId="3343DFC7"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7</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Guide pour la propagation par diffraction</w:t>
          </w:r>
          <w:r w:rsidRPr="00484321">
            <w:rPr>
              <w:noProof/>
              <w:lang w:val="fr-FR"/>
            </w:rPr>
            <w:tab/>
          </w:r>
          <w:r>
            <w:rPr>
              <w:noProof/>
              <w:lang w:val="fr-FR"/>
            </w:rPr>
            <w:tab/>
          </w:r>
          <w:r>
            <w:rPr>
              <w:noProof/>
            </w:rPr>
            <w:fldChar w:fldCharType="begin"/>
          </w:r>
          <w:r w:rsidRPr="00484321">
            <w:rPr>
              <w:noProof/>
              <w:lang w:val="fr-FR"/>
            </w:rPr>
            <w:instrText xml:space="preserve"> PAGEREF _Toc227826552 \h </w:instrText>
          </w:r>
          <w:r>
            <w:rPr>
              <w:noProof/>
            </w:rPr>
          </w:r>
          <w:r>
            <w:rPr>
              <w:noProof/>
            </w:rPr>
            <w:fldChar w:fldCharType="separate"/>
          </w:r>
          <w:r w:rsidR="00DB5149">
            <w:rPr>
              <w:noProof/>
              <w:lang w:val="fr-FR"/>
            </w:rPr>
            <w:t>43</w:t>
          </w:r>
          <w:r>
            <w:rPr>
              <w:noProof/>
            </w:rPr>
            <w:fldChar w:fldCharType="end"/>
          </w:r>
        </w:p>
        <w:p w14:paraId="15709DCD" w14:textId="07F9CBB7"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 xml:space="preserve">Pièce jointe 1 à l'Annexe 1 </w:t>
          </w:r>
          <w:r w:rsidRPr="00484321">
            <w:rPr>
              <w:noProof/>
              <w:lang w:val="fr-FR"/>
            </w:rPr>
            <w:t>–</w:t>
          </w:r>
          <w:r>
            <w:rPr>
              <w:noProof/>
              <w:lang w:val="fr-FR"/>
            </w:rPr>
            <w:t xml:space="preserve"> </w:t>
          </w:r>
          <w:r w:rsidRPr="00657011">
            <w:rPr>
              <w:noProof/>
              <w:lang w:val="fr-FR"/>
            </w:rPr>
            <w:t>Calcul des paramètres des cylindres</w:t>
          </w:r>
          <w:r w:rsidRPr="00484321">
            <w:rPr>
              <w:noProof/>
              <w:lang w:val="fr-FR"/>
            </w:rPr>
            <w:tab/>
          </w:r>
          <w:r>
            <w:rPr>
              <w:noProof/>
              <w:lang w:val="fr-FR"/>
            </w:rPr>
            <w:tab/>
          </w:r>
          <w:r>
            <w:rPr>
              <w:noProof/>
            </w:rPr>
            <w:fldChar w:fldCharType="begin"/>
          </w:r>
          <w:r w:rsidRPr="00484321">
            <w:rPr>
              <w:noProof/>
              <w:lang w:val="fr-FR"/>
            </w:rPr>
            <w:instrText xml:space="preserve"> PAGEREF _Toc227826553 \h </w:instrText>
          </w:r>
          <w:r>
            <w:rPr>
              <w:noProof/>
            </w:rPr>
          </w:r>
          <w:r>
            <w:rPr>
              <w:noProof/>
            </w:rPr>
            <w:fldChar w:fldCharType="separate"/>
          </w:r>
          <w:r w:rsidR="00DB5149">
            <w:rPr>
              <w:noProof/>
              <w:lang w:val="fr-FR"/>
            </w:rPr>
            <w:t>45</w:t>
          </w:r>
          <w:r>
            <w:rPr>
              <w:noProof/>
            </w:rPr>
            <w:fldChar w:fldCharType="end"/>
          </w:r>
        </w:p>
        <w:p w14:paraId="1C627A92" w14:textId="0F081E12"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1</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Angles de diffraction et position du sommet</w:t>
          </w:r>
          <w:r w:rsidRPr="00484321">
            <w:rPr>
              <w:noProof/>
              <w:lang w:val="fr-FR"/>
            </w:rPr>
            <w:tab/>
          </w:r>
          <w:r>
            <w:rPr>
              <w:noProof/>
              <w:lang w:val="fr-FR"/>
            </w:rPr>
            <w:tab/>
          </w:r>
          <w:r>
            <w:rPr>
              <w:noProof/>
            </w:rPr>
            <w:fldChar w:fldCharType="begin"/>
          </w:r>
          <w:r w:rsidRPr="00484321">
            <w:rPr>
              <w:noProof/>
              <w:lang w:val="fr-FR"/>
            </w:rPr>
            <w:instrText xml:space="preserve"> PAGEREF _Toc227826554 \h </w:instrText>
          </w:r>
          <w:r>
            <w:rPr>
              <w:noProof/>
            </w:rPr>
          </w:r>
          <w:r>
            <w:rPr>
              <w:noProof/>
            </w:rPr>
            <w:fldChar w:fldCharType="separate"/>
          </w:r>
          <w:r w:rsidR="00DB5149">
            <w:rPr>
              <w:noProof/>
              <w:lang w:val="fr-FR"/>
            </w:rPr>
            <w:t>45</w:t>
          </w:r>
          <w:r>
            <w:rPr>
              <w:noProof/>
            </w:rPr>
            <w:fldChar w:fldCharType="end"/>
          </w:r>
        </w:p>
        <w:p w14:paraId="0904F641" w14:textId="64FEB641"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lastRenderedPageBreak/>
            <w:t>2</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Paramètres des cylindres</w:t>
          </w:r>
          <w:r w:rsidRPr="00484321">
            <w:rPr>
              <w:noProof/>
              <w:lang w:val="fr-FR"/>
            </w:rPr>
            <w:tab/>
          </w:r>
          <w:r>
            <w:rPr>
              <w:noProof/>
              <w:lang w:val="fr-FR"/>
            </w:rPr>
            <w:tab/>
          </w:r>
          <w:r>
            <w:rPr>
              <w:noProof/>
            </w:rPr>
            <w:fldChar w:fldCharType="begin"/>
          </w:r>
          <w:r w:rsidRPr="00484321">
            <w:rPr>
              <w:noProof/>
              <w:lang w:val="fr-FR"/>
            </w:rPr>
            <w:instrText xml:space="preserve"> PAGEREF _Toc227826555 \h </w:instrText>
          </w:r>
          <w:r>
            <w:rPr>
              <w:noProof/>
            </w:rPr>
          </w:r>
          <w:r>
            <w:rPr>
              <w:noProof/>
            </w:rPr>
            <w:fldChar w:fldCharType="separate"/>
          </w:r>
          <w:r w:rsidR="00DB5149">
            <w:rPr>
              <w:noProof/>
              <w:lang w:val="fr-FR"/>
            </w:rPr>
            <w:t>46</w:t>
          </w:r>
          <w:r>
            <w:rPr>
              <w:noProof/>
            </w:rPr>
            <w:fldChar w:fldCharType="end"/>
          </w:r>
        </w:p>
        <w:p w14:paraId="1E67CC78" w14:textId="724B2FF4"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 xml:space="preserve">Pièce jointe 2 à l'Annexe 1 </w:t>
          </w:r>
          <w:r w:rsidRPr="00484321">
            <w:rPr>
              <w:noProof/>
              <w:lang w:val="fr-FR"/>
            </w:rPr>
            <w:t>–</w:t>
          </w:r>
          <w:r w:rsidRPr="00657011">
            <w:rPr>
              <w:noProof/>
              <w:lang w:val="fr-FR"/>
            </w:rPr>
            <w:t xml:space="preserve"> Affaiblissements de diffraction sur un sous-trajet</w:t>
          </w:r>
          <w:r w:rsidRPr="00484321">
            <w:rPr>
              <w:noProof/>
              <w:lang w:val="fr-FR"/>
            </w:rPr>
            <w:tab/>
          </w:r>
          <w:r>
            <w:rPr>
              <w:noProof/>
              <w:lang w:val="fr-FR"/>
            </w:rPr>
            <w:tab/>
          </w:r>
          <w:r>
            <w:rPr>
              <w:noProof/>
            </w:rPr>
            <w:fldChar w:fldCharType="begin"/>
          </w:r>
          <w:r w:rsidRPr="00484321">
            <w:rPr>
              <w:noProof/>
              <w:lang w:val="fr-FR"/>
            </w:rPr>
            <w:instrText xml:space="preserve"> PAGEREF _Toc227826556 \h </w:instrText>
          </w:r>
          <w:r>
            <w:rPr>
              <w:noProof/>
            </w:rPr>
          </w:r>
          <w:r>
            <w:rPr>
              <w:noProof/>
            </w:rPr>
            <w:fldChar w:fldCharType="separate"/>
          </w:r>
          <w:r w:rsidR="00DB5149">
            <w:rPr>
              <w:noProof/>
              <w:lang w:val="fr-FR"/>
            </w:rPr>
            <w:t>47</w:t>
          </w:r>
          <w:r>
            <w:rPr>
              <w:noProof/>
            </w:rPr>
            <w:fldChar w:fldCharType="end"/>
          </w:r>
        </w:p>
        <w:p w14:paraId="0F1BDB8F" w14:textId="23AEB0CE"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1</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Introduction</w:t>
          </w:r>
          <w:r>
            <w:rPr>
              <w:noProof/>
            </w:rPr>
            <w:tab/>
          </w:r>
          <w:r>
            <w:rPr>
              <w:noProof/>
            </w:rPr>
            <w:tab/>
          </w:r>
          <w:r>
            <w:rPr>
              <w:noProof/>
            </w:rPr>
            <w:fldChar w:fldCharType="begin"/>
          </w:r>
          <w:r>
            <w:rPr>
              <w:noProof/>
            </w:rPr>
            <w:instrText xml:space="preserve"> PAGEREF _Toc227826557 \h </w:instrText>
          </w:r>
          <w:r>
            <w:rPr>
              <w:noProof/>
            </w:rPr>
          </w:r>
          <w:r>
            <w:rPr>
              <w:noProof/>
            </w:rPr>
            <w:fldChar w:fldCharType="separate"/>
          </w:r>
          <w:r w:rsidR="00DB5149">
            <w:rPr>
              <w:noProof/>
            </w:rPr>
            <w:t>47</w:t>
          </w:r>
          <w:r>
            <w:rPr>
              <w:noProof/>
            </w:rPr>
            <w:fldChar w:fldCharType="end"/>
          </w:r>
        </w:p>
        <w:p w14:paraId="3AC2A6C3" w14:textId="427C7183" w:rsidR="00CD3196" w:rsidRDefault="00CD3196" w:rsidP="00CD3196">
          <w:pPr>
            <w:pStyle w:val="TOC1"/>
            <w:rPr>
              <w:rFonts w:asciiTheme="minorHAnsi" w:eastAsiaTheme="minorEastAsia" w:hAnsiTheme="minorHAnsi" w:cstheme="minorBidi"/>
              <w:noProof/>
              <w:kern w:val="2"/>
              <w:szCs w:val="24"/>
              <w:lang w:val="fr-FR" w:eastAsia="fr-FR"/>
              <w14:ligatures w14:val="standardContextual"/>
            </w:rPr>
          </w:pPr>
          <w:r w:rsidRPr="00657011">
            <w:rPr>
              <w:noProof/>
              <w:lang w:val="fr-FR"/>
            </w:rPr>
            <w:t>2</w:t>
          </w:r>
          <w:r>
            <w:rPr>
              <w:rFonts w:asciiTheme="minorHAnsi" w:eastAsiaTheme="minorEastAsia" w:hAnsiTheme="minorHAnsi" w:cstheme="minorBidi"/>
              <w:noProof/>
              <w:kern w:val="2"/>
              <w:szCs w:val="24"/>
              <w:lang w:val="fr-FR" w:eastAsia="fr-FR"/>
              <w14:ligatures w14:val="standardContextual"/>
            </w:rPr>
            <w:tab/>
          </w:r>
          <w:r w:rsidRPr="00657011">
            <w:rPr>
              <w:noProof/>
              <w:lang w:val="fr-FR"/>
            </w:rPr>
            <w:t>Méthode</w:t>
          </w:r>
          <w:r>
            <w:rPr>
              <w:noProof/>
            </w:rPr>
            <w:tab/>
          </w:r>
          <w:r>
            <w:rPr>
              <w:noProof/>
            </w:rPr>
            <w:tab/>
          </w:r>
          <w:r>
            <w:rPr>
              <w:noProof/>
            </w:rPr>
            <w:fldChar w:fldCharType="begin"/>
          </w:r>
          <w:r>
            <w:rPr>
              <w:noProof/>
            </w:rPr>
            <w:instrText xml:space="preserve"> PAGEREF _Toc227826558 \h </w:instrText>
          </w:r>
          <w:r>
            <w:rPr>
              <w:noProof/>
            </w:rPr>
          </w:r>
          <w:r>
            <w:rPr>
              <w:noProof/>
            </w:rPr>
            <w:fldChar w:fldCharType="separate"/>
          </w:r>
          <w:r w:rsidR="00DB5149">
            <w:rPr>
              <w:noProof/>
            </w:rPr>
            <w:t>47</w:t>
          </w:r>
          <w:r>
            <w:rPr>
              <w:noProof/>
            </w:rPr>
            <w:fldChar w:fldCharType="end"/>
          </w:r>
        </w:p>
        <w:p w14:paraId="588447F4" w14:textId="77777777" w:rsidR="00CD3196" w:rsidRPr="001E3C8A" w:rsidRDefault="00CD3196" w:rsidP="00CD3196">
          <w:pPr>
            <w:rPr>
              <w:lang w:val="fr-FR"/>
            </w:rPr>
          </w:pPr>
          <w:r w:rsidRPr="001E3C8A">
            <w:rPr>
              <w:lang w:val="fr-FR"/>
            </w:rPr>
            <w:fldChar w:fldCharType="end"/>
          </w:r>
        </w:p>
      </w:sdtContent>
    </w:sdt>
    <w:p w14:paraId="65C92F8F" w14:textId="3BE12E35" w:rsidR="00CD3196" w:rsidRPr="001E3C8A" w:rsidRDefault="00CD3196" w:rsidP="00CD3196">
      <w:pPr>
        <w:rPr>
          <w:lang w:val="fr-FR"/>
        </w:rPr>
      </w:pPr>
    </w:p>
    <w:p w14:paraId="72326B92" w14:textId="77777777" w:rsidR="00CD3196" w:rsidRPr="001E3C8A" w:rsidRDefault="00CD3196" w:rsidP="00CD3196">
      <w:pPr>
        <w:pStyle w:val="Heading1"/>
        <w:rPr>
          <w:lang w:val="fr-FR"/>
        </w:rPr>
      </w:pPr>
      <w:bookmarkStart w:id="5" w:name="_Toc398543955"/>
      <w:bookmarkStart w:id="6" w:name="_Toc109438365"/>
      <w:bookmarkStart w:id="7" w:name="_Toc227826529"/>
      <w:r w:rsidRPr="001E3C8A">
        <w:rPr>
          <w:lang w:val="fr-FR"/>
        </w:rPr>
        <w:t>1</w:t>
      </w:r>
      <w:r w:rsidRPr="001E3C8A">
        <w:rPr>
          <w:lang w:val="fr-FR"/>
        </w:rPr>
        <w:tab/>
        <w:t>Introduction</w:t>
      </w:r>
      <w:bookmarkEnd w:id="5"/>
      <w:bookmarkEnd w:id="6"/>
      <w:bookmarkEnd w:id="7"/>
    </w:p>
    <w:p w14:paraId="1355AC17" w14:textId="77777777" w:rsidR="00CD3196" w:rsidRPr="001E3C8A" w:rsidRDefault="00CD3196" w:rsidP="00CD3196">
      <w:pPr>
        <w:rPr>
          <w:lang w:val="fr-FR"/>
        </w:rPr>
      </w:pPr>
      <w:r w:rsidRPr="001E3C8A">
        <w:rPr>
          <w:lang w:val="fr-FR"/>
        </w:rPr>
        <w:t>Bien que la diffraction soit produite seulement par la surface du sol ou par d'autres obstacles, on doit tenir compte de la réfraction moyenne de l'atmosphère le long du trajet pour évaluer ses caractéristiques géométriques dans son plan vertical (angle de diffraction, rayon de courbure, hauteur d'obstacle). À cet effet, le profil du terrain doit être tracé avec le rayon terrestre équivalent convenable (Recommandation UIT-R P.834). En l'absence d'autres indications, on peut tabler sur un rayon terrestre équivalent de 8</w:t>
      </w:r>
      <w:r w:rsidRPr="001E3C8A">
        <w:rPr>
          <w:sz w:val="12"/>
          <w:lang w:val="fr-FR"/>
        </w:rPr>
        <w:t> </w:t>
      </w:r>
      <w:r w:rsidRPr="001E3C8A">
        <w:rPr>
          <w:lang w:val="fr-FR"/>
        </w:rPr>
        <w:t>500 km.</w:t>
      </w:r>
    </w:p>
    <w:p w14:paraId="58B79F22" w14:textId="77777777" w:rsidR="00CD3196" w:rsidRPr="001E3C8A" w:rsidRDefault="00CD3196" w:rsidP="00CD3196">
      <w:pPr>
        <w:pStyle w:val="Heading1"/>
        <w:rPr>
          <w:lang w:val="fr-FR"/>
        </w:rPr>
      </w:pPr>
      <w:bookmarkStart w:id="8" w:name="_Toc109438366"/>
      <w:bookmarkStart w:id="9" w:name="_Toc227826530"/>
      <w:bookmarkStart w:id="10" w:name="_Toc398543956"/>
      <w:r w:rsidRPr="001E3C8A">
        <w:rPr>
          <w:lang w:val="fr-FR"/>
        </w:rPr>
        <w:t>2</w:t>
      </w:r>
      <w:r w:rsidRPr="001E3C8A">
        <w:rPr>
          <w:lang w:val="fr-FR"/>
        </w:rPr>
        <w:tab/>
        <w:t>Notions de base</w:t>
      </w:r>
      <w:bookmarkEnd w:id="8"/>
      <w:bookmarkEnd w:id="9"/>
    </w:p>
    <w:p w14:paraId="1760BEB6" w14:textId="77777777" w:rsidR="00CD3196" w:rsidRPr="001E3C8A" w:rsidRDefault="00CD3196" w:rsidP="00CD3196">
      <w:pPr>
        <w:rPr>
          <w:lang w:val="fr-FR"/>
        </w:rPr>
      </w:pPr>
      <w:r w:rsidRPr="001E3C8A">
        <w:rPr>
          <w:lang w:val="fr-FR"/>
        </w:rPr>
        <w:t>La diffraction des ondes radioélectriques sur la surface de la Terre est affectée par les irrégularités du relief. Aussi, avant d'aller plus loin dans les méthodes de prévision pour ce mécanisme de propagation, quelques notions de base sont expliquées dans les paragraphes qui suivent.</w:t>
      </w:r>
    </w:p>
    <w:p w14:paraId="7580FA0C" w14:textId="77777777" w:rsidR="00CD3196" w:rsidRPr="001E3C8A" w:rsidRDefault="00CD3196" w:rsidP="00CD3196">
      <w:pPr>
        <w:pStyle w:val="Heading2"/>
        <w:rPr>
          <w:lang w:val="fr-FR"/>
        </w:rPr>
      </w:pPr>
      <w:bookmarkStart w:id="11" w:name="_Toc109438367"/>
      <w:bookmarkStart w:id="12" w:name="_Toc227826531"/>
      <w:r w:rsidRPr="001E3C8A">
        <w:rPr>
          <w:lang w:val="fr-FR"/>
        </w:rPr>
        <w:t>2.1</w:t>
      </w:r>
      <w:r w:rsidRPr="001E3C8A">
        <w:rPr>
          <w:lang w:val="fr-FR"/>
        </w:rPr>
        <w:tab/>
        <w:t>Ellipsoïdes et zones de Fresnel</w:t>
      </w:r>
      <w:bookmarkEnd w:id="10"/>
      <w:bookmarkEnd w:id="11"/>
      <w:bookmarkEnd w:id="12"/>
    </w:p>
    <w:p w14:paraId="70058575" w14:textId="77777777" w:rsidR="00CD3196" w:rsidRPr="001E3C8A" w:rsidRDefault="00CD3196" w:rsidP="00CD3196">
      <w:pPr>
        <w:keepNext/>
        <w:keepLines/>
        <w:rPr>
          <w:lang w:val="fr-FR"/>
        </w:rPr>
      </w:pPr>
      <w:r w:rsidRPr="001E3C8A">
        <w:rPr>
          <w:lang w:val="fr-FR"/>
        </w:rPr>
        <w:t>L'étude de la propagation des ondes radioélectriques entre deux points A et B conduit à subdiviser l'espace par une famille d'ellipsoïdes, appelés</w:t>
      </w:r>
      <w:r w:rsidRPr="001E3C8A">
        <w:rPr>
          <w:iCs/>
          <w:lang w:val="fr-FR"/>
        </w:rPr>
        <w:t xml:space="preserve"> ellipsoïdes de Fresnel,</w:t>
      </w:r>
      <w:r w:rsidRPr="001E3C8A">
        <w:rPr>
          <w:lang w:val="fr-FR"/>
        </w:rPr>
        <w:t xml:space="preserve"> ayant tous comme foyers les points A et B, tels qu'un point quelconque M d'un de ces ellipsoïdes satisfait la </w:t>
      </w:r>
      <w:proofErr w:type="gramStart"/>
      <w:r w:rsidRPr="001E3C8A">
        <w:rPr>
          <w:lang w:val="fr-FR"/>
        </w:rPr>
        <w:t>relation:</w:t>
      </w:r>
      <w:proofErr w:type="gramEnd"/>
    </w:p>
    <w:p w14:paraId="1EDDD750" w14:textId="77777777" w:rsidR="00CD3196" w:rsidRPr="001E3C8A" w:rsidRDefault="00CD3196" w:rsidP="00CD3196">
      <w:pPr>
        <w:pStyle w:val="Equation"/>
        <w:rPr>
          <w:lang w:val="fr-FR"/>
        </w:rPr>
      </w:pPr>
      <w:bookmarkStart w:id="13" w:name="F001"/>
      <w:r w:rsidRPr="001E3C8A">
        <w:rPr>
          <w:lang w:val="fr-FR"/>
        </w:rPr>
        <w:tab/>
      </w:r>
      <w:r w:rsidRPr="001E3C8A">
        <w:rPr>
          <w:lang w:val="fr-FR"/>
        </w:rPr>
        <w:tab/>
      </w:r>
      <w:r w:rsidRPr="001E3C8A">
        <w:rPr>
          <w:position w:val="-24"/>
          <w:lang w:val="fr-FR"/>
        </w:rPr>
        <w:object w:dxaOrig="2580" w:dyaOrig="620" w14:anchorId="7738E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28.8pt" o:ole="">
            <v:imagedata r:id="rId13" o:title=""/>
          </v:shape>
          <o:OLEObject Type="Embed" ProgID="Equation.3" ShapeID="_x0000_i1025" DrawAspect="Content" ObjectID="_1838973188" r:id="rId14"/>
        </w:object>
      </w:r>
      <w:r w:rsidRPr="001E3C8A">
        <w:rPr>
          <w:lang w:val="fr-FR"/>
        </w:rPr>
        <w:tab/>
        <w:t>(1)</w:t>
      </w:r>
    </w:p>
    <w:bookmarkEnd w:id="13"/>
    <w:p w14:paraId="3F99CAA4" w14:textId="77777777" w:rsidR="00CD3196" w:rsidRPr="001E3C8A" w:rsidRDefault="00CD3196" w:rsidP="00CD3196">
      <w:pPr>
        <w:rPr>
          <w:lang w:val="fr-FR"/>
        </w:rPr>
      </w:pPr>
      <w:proofErr w:type="gramStart"/>
      <w:r w:rsidRPr="001E3C8A">
        <w:rPr>
          <w:lang w:val="fr-FR"/>
        </w:rPr>
        <w:t>dans</w:t>
      </w:r>
      <w:proofErr w:type="gramEnd"/>
      <w:r w:rsidRPr="001E3C8A">
        <w:rPr>
          <w:lang w:val="fr-FR"/>
        </w:rPr>
        <w:t xml:space="preserve"> laquelle</w:t>
      </w:r>
      <w:r w:rsidRPr="001E3C8A">
        <w:rPr>
          <w:i/>
          <w:lang w:val="fr-FR"/>
        </w:rPr>
        <w:t xml:space="preserve"> </w:t>
      </w:r>
      <w:proofErr w:type="spellStart"/>
      <w:r w:rsidRPr="001E3C8A">
        <w:rPr>
          <w:i/>
          <w:lang w:val="fr-FR"/>
        </w:rPr>
        <w:t>n</w:t>
      </w:r>
      <w:r w:rsidRPr="001E3C8A">
        <w:rPr>
          <w:lang w:val="fr-FR"/>
        </w:rPr>
        <w:t xml:space="preserve"> est</w:t>
      </w:r>
      <w:proofErr w:type="spellEnd"/>
      <w:r w:rsidRPr="001E3C8A">
        <w:rPr>
          <w:lang w:val="fr-FR"/>
        </w:rPr>
        <w:t xml:space="preserve"> un nombre entier qui caractérise l'ellipsoïde considéré (</w:t>
      </w:r>
      <w:r w:rsidRPr="001E3C8A">
        <w:rPr>
          <w:i/>
          <w:lang w:val="fr-FR"/>
        </w:rPr>
        <w:t>n</w:t>
      </w:r>
      <w:r w:rsidRPr="001E3C8A">
        <w:rPr>
          <w:lang w:val="fr-FR"/>
        </w:rPr>
        <w:t xml:space="preserve"> = 1 correspond au premier ellipsoïde de Fresnel, etc.) et </w:t>
      </w:r>
      <w:r w:rsidRPr="001E3C8A">
        <w:rPr>
          <w:lang w:val="fr-FR"/>
        </w:rPr>
        <w:sym w:font="Symbol" w:char="F06C"/>
      </w:r>
      <w:r w:rsidRPr="001E3C8A">
        <w:rPr>
          <w:lang w:val="fr-FR"/>
        </w:rPr>
        <w:t xml:space="preserve"> est la longueur d'onde.</w:t>
      </w:r>
    </w:p>
    <w:p w14:paraId="09FFC05C" w14:textId="77777777" w:rsidR="00CD3196" w:rsidRPr="001E3C8A" w:rsidRDefault="00CD3196" w:rsidP="00CD3196">
      <w:pPr>
        <w:rPr>
          <w:lang w:val="fr-FR"/>
        </w:rPr>
      </w:pPr>
      <w:r w:rsidRPr="001E3C8A">
        <w:rPr>
          <w:lang w:val="fr-FR"/>
        </w:rPr>
        <w:t>Comme règle pratique, on considère que la propagation est en visibilité directe (</w:t>
      </w:r>
      <w:proofErr w:type="spellStart"/>
      <w:r w:rsidRPr="001E3C8A">
        <w:rPr>
          <w:lang w:val="fr-FR"/>
        </w:rPr>
        <w:t>LoS</w:t>
      </w:r>
      <w:proofErr w:type="spellEnd"/>
      <w:r w:rsidRPr="001E3C8A">
        <w:rPr>
          <w:lang w:val="fr-FR"/>
        </w:rPr>
        <w:t>), c'est-à-dire avec des phénomènes de diffraction négligeables, s'il n'y a aucun obstacle à l'intérieur du premier ellipsoïde de Fresnel.</w:t>
      </w:r>
    </w:p>
    <w:p w14:paraId="3383478A" w14:textId="77777777" w:rsidR="00CD3196" w:rsidRPr="001E3C8A" w:rsidRDefault="00CD3196" w:rsidP="00CD3196">
      <w:pPr>
        <w:rPr>
          <w:lang w:val="fr-FR"/>
        </w:rPr>
      </w:pPr>
      <w:r w:rsidRPr="001E3C8A">
        <w:rPr>
          <w:lang w:val="fr-FR"/>
        </w:rPr>
        <w:t xml:space="preserve">Une approximation du rayon d'un ellipsoïde, en un point situé entre l'émetteur et le récepteur en unités cohérentes, peut être donnée par la formule </w:t>
      </w:r>
      <w:proofErr w:type="gramStart"/>
      <w:r w:rsidRPr="001E3C8A">
        <w:rPr>
          <w:lang w:val="fr-FR"/>
        </w:rPr>
        <w:t>suivante:</w:t>
      </w:r>
      <w:proofErr w:type="gramEnd"/>
    </w:p>
    <w:p w14:paraId="4E5C42DD" w14:textId="77777777" w:rsidR="00CD3196" w:rsidRPr="001E3C8A" w:rsidRDefault="00CD3196" w:rsidP="00CD3196">
      <w:pPr>
        <w:pStyle w:val="Equation"/>
        <w:rPr>
          <w:lang w:val="fr-FR"/>
        </w:rPr>
      </w:pPr>
      <w:bookmarkStart w:id="14" w:name="F002"/>
      <w:r w:rsidRPr="001E3C8A">
        <w:rPr>
          <w:lang w:val="fr-FR"/>
        </w:rPr>
        <w:tab/>
      </w:r>
      <w:r w:rsidRPr="001E3C8A">
        <w:rPr>
          <w:lang w:val="fr-FR"/>
        </w:rPr>
        <w:tab/>
      </w:r>
      <w:r w:rsidRPr="001E3C8A">
        <w:rPr>
          <w:position w:val="-32"/>
          <w:lang w:val="fr-FR"/>
        </w:rPr>
        <w:object w:dxaOrig="2180" w:dyaOrig="820" w14:anchorId="5CEFB0DD">
          <v:shape id="_x0000_i1026" type="#_x0000_t75" style="width:108.3pt;height:43.2pt" o:ole="">
            <v:imagedata r:id="rId15" o:title=""/>
          </v:shape>
          <o:OLEObject Type="Embed" ProgID="Equation.3" ShapeID="_x0000_i1026" DrawAspect="Content" ObjectID="_1838973189" r:id="rId16"/>
        </w:object>
      </w:r>
      <w:r w:rsidRPr="001E3C8A">
        <w:rPr>
          <w:lang w:val="fr-FR"/>
        </w:rPr>
        <w:tab/>
        <w:t>(2)</w:t>
      </w:r>
    </w:p>
    <w:bookmarkEnd w:id="14"/>
    <w:p w14:paraId="447DE7EF" w14:textId="77777777" w:rsidR="00CD3196" w:rsidRPr="001E3C8A" w:rsidRDefault="00CD3196" w:rsidP="00CD3196">
      <w:pPr>
        <w:rPr>
          <w:lang w:val="fr-FR"/>
        </w:rPr>
      </w:pPr>
      <w:proofErr w:type="gramStart"/>
      <w:r w:rsidRPr="001E3C8A">
        <w:rPr>
          <w:lang w:val="fr-FR"/>
        </w:rPr>
        <w:t>soit</w:t>
      </w:r>
      <w:proofErr w:type="gramEnd"/>
      <w:r w:rsidRPr="001E3C8A">
        <w:rPr>
          <w:lang w:val="fr-FR"/>
        </w:rPr>
        <w:t xml:space="preserve">, en unités </w:t>
      </w:r>
      <w:proofErr w:type="gramStart"/>
      <w:r w:rsidRPr="001E3C8A">
        <w:rPr>
          <w:lang w:val="fr-FR"/>
        </w:rPr>
        <w:t>pratiques:</w:t>
      </w:r>
      <w:proofErr w:type="gramEnd"/>
    </w:p>
    <w:p w14:paraId="2D3798E3" w14:textId="77777777" w:rsidR="00CD3196" w:rsidRPr="001E3C8A" w:rsidRDefault="00CD3196" w:rsidP="00CD3196">
      <w:pPr>
        <w:pStyle w:val="Equation"/>
        <w:rPr>
          <w:lang w:val="fr-FR"/>
        </w:rPr>
      </w:pPr>
      <w:bookmarkStart w:id="15" w:name="F003"/>
      <w:r w:rsidRPr="001E3C8A">
        <w:rPr>
          <w:lang w:val="fr-FR"/>
        </w:rPr>
        <w:tab/>
      </w:r>
      <w:r w:rsidRPr="001E3C8A">
        <w:rPr>
          <w:lang w:val="fr-FR"/>
        </w:rPr>
        <w:tab/>
      </w:r>
      <w:r w:rsidRPr="001E3C8A">
        <w:rPr>
          <w:position w:val="-32"/>
          <w:lang w:val="fr-FR"/>
        </w:rPr>
        <w:object w:dxaOrig="2880" w:dyaOrig="820" w14:anchorId="7260EB91">
          <v:shape id="_x0000_i1027" type="#_x0000_t75" style="width:2in;height:43.2pt" o:ole="">
            <v:imagedata r:id="rId17" o:title=""/>
          </v:shape>
          <o:OLEObject Type="Embed" ProgID="Equation.3" ShapeID="_x0000_i1027" DrawAspect="Content" ObjectID="_1838973190" r:id="rId18"/>
        </w:object>
      </w:r>
      <w:r w:rsidRPr="001E3C8A">
        <w:rPr>
          <w:lang w:val="fr-FR"/>
        </w:rPr>
        <w:tab/>
        <w:t>(3)</w:t>
      </w:r>
    </w:p>
    <w:bookmarkEnd w:id="15"/>
    <w:p w14:paraId="48F106DE" w14:textId="77777777" w:rsidR="00CD3196" w:rsidRPr="001E3C8A" w:rsidRDefault="00CD3196" w:rsidP="00CD3196">
      <w:pPr>
        <w:rPr>
          <w:lang w:val="fr-FR"/>
        </w:rPr>
      </w:pPr>
      <w:proofErr w:type="gramStart"/>
      <w:r w:rsidRPr="001E3C8A">
        <w:rPr>
          <w:lang w:val="fr-FR"/>
        </w:rPr>
        <w:lastRenderedPageBreak/>
        <w:t>dans</w:t>
      </w:r>
      <w:proofErr w:type="gramEnd"/>
      <w:r w:rsidRPr="001E3C8A">
        <w:rPr>
          <w:lang w:val="fr-FR"/>
        </w:rPr>
        <w:t xml:space="preserve"> laquelle</w:t>
      </w:r>
      <w:r w:rsidRPr="001E3C8A">
        <w:rPr>
          <w:i/>
          <w:lang w:val="fr-FR"/>
        </w:rPr>
        <w:t xml:space="preserve"> f</w:t>
      </w:r>
      <w:r w:rsidRPr="001E3C8A">
        <w:rPr>
          <w:lang w:val="fr-FR"/>
        </w:rPr>
        <w:t xml:space="preserve"> est la fréquence (MHz),</w:t>
      </w:r>
      <w:r w:rsidRPr="001E3C8A">
        <w:rPr>
          <w:i/>
          <w:lang w:val="fr-FR"/>
        </w:rPr>
        <w:t xml:space="preserve"> d</w:t>
      </w:r>
      <w:r w:rsidRPr="001E3C8A">
        <w:rPr>
          <w:vertAlign w:val="subscript"/>
          <w:lang w:val="fr-FR"/>
        </w:rPr>
        <w:t>1</w:t>
      </w:r>
      <w:r w:rsidRPr="001E3C8A">
        <w:rPr>
          <w:lang w:val="fr-FR"/>
        </w:rPr>
        <w:t xml:space="preserve"> et</w:t>
      </w:r>
      <w:r w:rsidRPr="001E3C8A">
        <w:rPr>
          <w:i/>
          <w:lang w:val="fr-FR"/>
        </w:rPr>
        <w:t xml:space="preserve"> d</w:t>
      </w:r>
      <w:r w:rsidRPr="001E3C8A">
        <w:rPr>
          <w:vertAlign w:val="subscript"/>
          <w:lang w:val="fr-FR"/>
        </w:rPr>
        <w:t>2</w:t>
      </w:r>
      <w:r w:rsidRPr="001E3C8A">
        <w:rPr>
          <w:lang w:val="fr-FR"/>
        </w:rPr>
        <w:t xml:space="preserve"> sont les distances (km) de l'émetteur et du récepteur au point où l'on calcule le rayon de l'ellipsoïde (m).</w:t>
      </w:r>
    </w:p>
    <w:p w14:paraId="61A15AA6" w14:textId="77777777" w:rsidR="00CD3196" w:rsidRPr="001E3C8A" w:rsidRDefault="00CD3196" w:rsidP="00CD3196">
      <w:pPr>
        <w:rPr>
          <w:lang w:val="fr-FR"/>
        </w:rPr>
      </w:pPr>
      <w:r w:rsidRPr="001E3C8A">
        <w:rPr>
          <w:lang w:val="fr-FR"/>
        </w:rPr>
        <w:t>Pour certains problèmes, on est amené à considérer des</w:t>
      </w:r>
      <w:r w:rsidRPr="001E3C8A">
        <w:rPr>
          <w:iCs/>
          <w:lang w:val="fr-FR"/>
        </w:rPr>
        <w:t xml:space="preserve"> zones de Fresnel</w:t>
      </w:r>
      <w:r w:rsidRPr="001E3C8A">
        <w:rPr>
          <w:lang w:val="fr-FR"/>
        </w:rPr>
        <w:t xml:space="preserve"> qui sont les zones obtenues en prenant l'intersection d'une famille d'ellipsoïdes par un plan. La zone d'ordre</w:t>
      </w:r>
      <w:r w:rsidRPr="001E3C8A">
        <w:rPr>
          <w:i/>
          <w:lang w:val="fr-FR"/>
        </w:rPr>
        <w:t xml:space="preserve"> n</w:t>
      </w:r>
      <w:r w:rsidRPr="001E3C8A">
        <w:rPr>
          <w:lang w:val="fr-FR"/>
        </w:rPr>
        <w:t xml:space="preserve"> est la partie comprise entre les courbes obtenues avec les ellipsoïdes</w:t>
      </w:r>
      <w:r w:rsidRPr="001E3C8A">
        <w:rPr>
          <w:i/>
          <w:lang w:val="fr-FR"/>
        </w:rPr>
        <w:t xml:space="preserve"> n</w:t>
      </w:r>
      <w:r w:rsidRPr="001E3C8A">
        <w:rPr>
          <w:lang w:val="fr-FR"/>
        </w:rPr>
        <w:t xml:space="preserve"> et</w:t>
      </w:r>
      <w:r w:rsidRPr="001E3C8A">
        <w:rPr>
          <w:i/>
          <w:lang w:val="fr-FR"/>
        </w:rPr>
        <w:t xml:space="preserve"> n</w:t>
      </w:r>
      <w:r w:rsidRPr="001E3C8A">
        <w:rPr>
          <w:lang w:val="fr-FR"/>
        </w:rPr>
        <w:t> – 1 respectivement.</w:t>
      </w:r>
    </w:p>
    <w:p w14:paraId="061F70A5" w14:textId="77777777" w:rsidR="00CD3196" w:rsidRPr="001E3C8A" w:rsidRDefault="00CD3196" w:rsidP="00CD3196">
      <w:pPr>
        <w:pStyle w:val="Heading2"/>
        <w:rPr>
          <w:lang w:val="fr-FR"/>
        </w:rPr>
      </w:pPr>
      <w:bookmarkStart w:id="16" w:name="_Toc109438368"/>
      <w:bookmarkStart w:id="17" w:name="_Toc227826532"/>
      <w:r w:rsidRPr="001E3C8A">
        <w:rPr>
          <w:lang w:val="fr-FR"/>
        </w:rPr>
        <w:t>2.2</w:t>
      </w:r>
      <w:r w:rsidRPr="001E3C8A">
        <w:rPr>
          <w:lang w:val="fr-FR"/>
        </w:rPr>
        <w:tab/>
        <w:t>Largeur de la pénombre</w:t>
      </w:r>
      <w:bookmarkEnd w:id="16"/>
      <w:bookmarkEnd w:id="17"/>
    </w:p>
    <w:p w14:paraId="7F31115A" w14:textId="77777777" w:rsidR="00CD3196" w:rsidRPr="001E3C8A" w:rsidRDefault="00CD3196" w:rsidP="00CD3196">
      <w:pPr>
        <w:rPr>
          <w:lang w:val="fr-FR"/>
        </w:rPr>
      </w:pPr>
      <w:r w:rsidRPr="001E3C8A">
        <w:rPr>
          <w:lang w:val="fr-FR"/>
        </w:rPr>
        <w:t xml:space="preserve">La transition entre la lumière et l'ombre définit la région de la pénombre. Ce passage se fait le long d'une bande étroite (largeur de la pénombre) à la limite de l'ombre géométrique. La Fig. 1 montre la largeur de la pénombre (W) dans le cas d'un émetteur situé à une hauteur </w:t>
      </w:r>
      <w:r w:rsidRPr="001E3C8A">
        <w:rPr>
          <w:i/>
          <w:iCs/>
          <w:lang w:val="fr-FR"/>
        </w:rPr>
        <w:t>h</w:t>
      </w:r>
      <w:r w:rsidRPr="001E3C8A">
        <w:rPr>
          <w:lang w:val="fr-FR"/>
        </w:rPr>
        <w:t xml:space="preserve"> au-dessus d'une Terre sphérique régulière </w:t>
      </w:r>
      <w:proofErr w:type="gramStart"/>
      <w:r w:rsidRPr="001E3C8A">
        <w:rPr>
          <w:lang w:val="fr-FR"/>
        </w:rPr>
        <w:t>de:</w:t>
      </w:r>
      <w:proofErr w:type="gramEnd"/>
    </w:p>
    <w:p w14:paraId="1873985E"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6"/>
          <w:lang w:val="fr-FR"/>
        </w:rPr>
        <w:object w:dxaOrig="1680" w:dyaOrig="900" w14:anchorId="0B3A1F5A">
          <v:shape id="_x0000_i1028" type="#_x0000_t75" style="width:86.4pt;height:43.2pt" o:ole="">
            <v:imagedata r:id="rId19" o:title=""/>
          </v:shape>
          <o:OLEObject Type="Embed" ProgID="Equation.3" ShapeID="_x0000_i1028" DrawAspect="Content" ObjectID="_1838973191" r:id="rId20"/>
        </w:object>
      </w:r>
      <w:r w:rsidRPr="001E3C8A">
        <w:rPr>
          <w:lang w:val="fr-FR"/>
        </w:rPr>
        <w:t>           </w:t>
      </w:r>
      <w:proofErr w:type="gramStart"/>
      <w:r w:rsidRPr="001E3C8A">
        <w:rPr>
          <w:lang w:val="fr-FR"/>
        </w:rPr>
        <w:t>m</w:t>
      </w:r>
      <w:proofErr w:type="gramEnd"/>
      <w:r w:rsidRPr="001E3C8A">
        <w:rPr>
          <w:lang w:val="fr-FR"/>
        </w:rPr>
        <w:tab/>
        <w:t>(4)</w:t>
      </w:r>
    </w:p>
    <w:p w14:paraId="25A90C91" w14:textId="77777777" w:rsidR="00CD3196" w:rsidRPr="001E3C8A" w:rsidRDefault="00CD3196" w:rsidP="00CD3196">
      <w:pPr>
        <w:rPr>
          <w:lang w:val="fr-FR"/>
        </w:rPr>
      </w:pPr>
      <w:proofErr w:type="gramStart"/>
      <w:r w:rsidRPr="001E3C8A">
        <w:rPr>
          <w:lang w:val="fr-FR"/>
        </w:rPr>
        <w:t>où:</w:t>
      </w:r>
      <w:proofErr w:type="gramEnd"/>
    </w:p>
    <w:p w14:paraId="6153D5EA" w14:textId="77777777" w:rsidR="00CD3196" w:rsidRPr="001E3C8A" w:rsidRDefault="00CD3196" w:rsidP="00CD3196">
      <w:pPr>
        <w:pStyle w:val="Equationlegend"/>
        <w:rPr>
          <w:lang w:val="fr-FR"/>
        </w:rPr>
      </w:pPr>
      <w:r w:rsidRPr="001E3C8A">
        <w:rPr>
          <w:lang w:val="fr-FR"/>
        </w:rPr>
        <w:tab/>
      </w:r>
      <w:proofErr w:type="gramStart"/>
      <w:r w:rsidRPr="001E3C8A">
        <w:rPr>
          <w:lang w:val="fr-FR"/>
        </w:rPr>
        <w:t>λ:</w:t>
      </w:r>
      <w:proofErr w:type="gramEnd"/>
      <w:r w:rsidRPr="001E3C8A">
        <w:rPr>
          <w:lang w:val="fr-FR"/>
        </w:rPr>
        <w:tab/>
        <w:t>longueur d'onde (m)</w:t>
      </w:r>
    </w:p>
    <w:p w14:paraId="68425789" w14:textId="77777777" w:rsidR="00CD3196" w:rsidRPr="001E3C8A" w:rsidRDefault="00CD3196" w:rsidP="00CD3196">
      <w:pPr>
        <w:pStyle w:val="Equationlegend"/>
        <w:rPr>
          <w:lang w:val="fr-FR"/>
        </w:rPr>
      </w:pPr>
      <w:r w:rsidRPr="001E3C8A">
        <w:rPr>
          <w:lang w:val="fr-FR"/>
        </w:rPr>
        <w:tab/>
      </w:r>
      <w:proofErr w:type="spellStart"/>
      <w:proofErr w:type="gramStart"/>
      <w:r w:rsidRPr="001E3C8A">
        <w:rPr>
          <w:i/>
          <w:iCs/>
          <w:lang w:val="fr-FR"/>
        </w:rPr>
        <w:t>a</w:t>
      </w:r>
      <w:r w:rsidRPr="001E3C8A">
        <w:rPr>
          <w:i/>
          <w:iCs/>
          <w:vertAlign w:val="subscript"/>
          <w:lang w:val="fr-FR"/>
        </w:rPr>
        <w:t>e</w:t>
      </w:r>
      <w:proofErr w:type="spellEnd"/>
      <w:r w:rsidRPr="001E3C8A">
        <w:rPr>
          <w:lang w:val="fr-FR"/>
        </w:rPr>
        <w:t>:</w:t>
      </w:r>
      <w:proofErr w:type="gramEnd"/>
      <w:r w:rsidRPr="001E3C8A">
        <w:rPr>
          <w:lang w:val="fr-FR"/>
        </w:rPr>
        <w:tab/>
        <w:t>rayon équivalent de la Terre (m).</w:t>
      </w:r>
    </w:p>
    <w:p w14:paraId="54250154" w14:textId="77777777" w:rsidR="00CD3196" w:rsidRPr="001E3C8A" w:rsidRDefault="00CD3196" w:rsidP="00CD3196">
      <w:pPr>
        <w:pStyle w:val="FigureNo"/>
        <w:rPr>
          <w:lang w:val="fr-FR"/>
        </w:rPr>
      </w:pPr>
      <w:r w:rsidRPr="001E3C8A">
        <w:rPr>
          <w:lang w:val="fr-FR"/>
        </w:rPr>
        <w:t>FIGURE 1</w:t>
      </w:r>
    </w:p>
    <w:p w14:paraId="2AB0D633" w14:textId="77777777" w:rsidR="00CD3196" w:rsidRPr="001E3C8A" w:rsidRDefault="00CD3196" w:rsidP="00CD3196">
      <w:pPr>
        <w:pStyle w:val="Figuretitle"/>
        <w:rPr>
          <w:lang w:val="fr-FR"/>
        </w:rPr>
      </w:pPr>
      <w:r w:rsidRPr="001E3C8A">
        <w:rPr>
          <w:lang w:val="fr-FR"/>
        </w:rPr>
        <w:t>Définition de la largeur de la pénombre</w:t>
      </w:r>
    </w:p>
    <w:p w14:paraId="5D161E78" w14:textId="1283C01C" w:rsidR="00CD3196" w:rsidRPr="001E3C8A" w:rsidRDefault="007B2CE0" w:rsidP="00CD3196">
      <w:pPr>
        <w:pStyle w:val="Figure"/>
        <w:rPr>
          <w:lang w:val="fr-FR"/>
        </w:rPr>
      </w:pPr>
      <w:r w:rsidRPr="001E3C8A">
        <w:rPr>
          <w:lang w:val="fr-FR"/>
        </w:rPr>
        <w:object w:dxaOrig="3722" w:dyaOrig="2305" w14:anchorId="4FD174F8">
          <v:shape id="_x0000_i1029" type="#_x0000_t75" alt="Définition de la largeur de la pénombre" style="width:187.2pt;height:115.2pt" o:ole="">
            <v:imagedata r:id="rId21" o:title=""/>
          </v:shape>
          <o:OLEObject Type="Embed" ProgID="CorelDraw.Graphic.17" ShapeID="_x0000_i1029" DrawAspect="Content" ObjectID="_1838973192" r:id="rId22"/>
        </w:object>
      </w:r>
    </w:p>
    <w:p w14:paraId="349BC76C" w14:textId="77777777" w:rsidR="00CD3196" w:rsidRPr="001E3C8A" w:rsidRDefault="00CD3196" w:rsidP="00CD3196">
      <w:pPr>
        <w:pStyle w:val="Heading2"/>
        <w:rPr>
          <w:lang w:val="fr-FR"/>
        </w:rPr>
      </w:pPr>
      <w:bookmarkStart w:id="18" w:name="_Toc109438369"/>
      <w:bookmarkStart w:id="19" w:name="_Toc227826533"/>
      <w:r w:rsidRPr="001E3C8A">
        <w:rPr>
          <w:lang w:val="fr-FR"/>
        </w:rPr>
        <w:t>2.3</w:t>
      </w:r>
      <w:r w:rsidRPr="001E3C8A">
        <w:rPr>
          <w:lang w:val="fr-FR"/>
        </w:rPr>
        <w:tab/>
        <w:t>Zone de diffraction</w:t>
      </w:r>
      <w:bookmarkEnd w:id="18"/>
      <w:bookmarkEnd w:id="19"/>
    </w:p>
    <w:p w14:paraId="573E4E4E" w14:textId="77777777" w:rsidR="00CD3196" w:rsidRPr="001E3C8A" w:rsidRDefault="00CD3196" w:rsidP="00CD3196">
      <w:pPr>
        <w:rPr>
          <w:lang w:val="fr-FR"/>
        </w:rPr>
      </w:pPr>
      <w:r w:rsidRPr="001E3C8A">
        <w:rPr>
          <w:lang w:val="fr-FR"/>
        </w:rPr>
        <w:t xml:space="preserve">La zone de diffraction d'un émetteur s'étend de la distance en </w:t>
      </w:r>
      <w:proofErr w:type="spellStart"/>
      <w:r w:rsidRPr="001E3C8A">
        <w:rPr>
          <w:lang w:val="fr-FR"/>
        </w:rPr>
        <w:t>LoS</w:t>
      </w:r>
      <w:proofErr w:type="spellEnd"/>
      <w:r w:rsidRPr="001E3C8A">
        <w:rPr>
          <w:lang w:val="fr-FR"/>
        </w:rPr>
        <w:t xml:space="preserve"> où le dégagement du terrain est égal à 60% du rayon de la première zone de Fresnel, </w:t>
      </w:r>
      <w:r w:rsidRPr="001E3C8A">
        <w:rPr>
          <w:i/>
          <w:iCs/>
          <w:lang w:val="fr-FR"/>
        </w:rPr>
        <w:t>R</w:t>
      </w:r>
      <w:r w:rsidRPr="001E3C8A">
        <w:rPr>
          <w:vertAlign w:val="subscript"/>
          <w:lang w:val="fr-FR"/>
        </w:rPr>
        <w:t>1</w:t>
      </w:r>
      <w:r w:rsidRPr="001E3C8A">
        <w:rPr>
          <w:lang w:val="fr-FR"/>
        </w:rPr>
        <w:t>, jusqu'à une distance bien au-delà de l'horizon de l'émetteur où le mécanisme de diffusion troposphérique devient prédominant.</w:t>
      </w:r>
    </w:p>
    <w:p w14:paraId="0C4ED889" w14:textId="77777777" w:rsidR="00CD3196" w:rsidRPr="001E3C8A" w:rsidRDefault="00CD3196" w:rsidP="00CD3196">
      <w:pPr>
        <w:pStyle w:val="Heading2"/>
        <w:rPr>
          <w:lang w:val="fr-FR"/>
        </w:rPr>
      </w:pPr>
      <w:bookmarkStart w:id="20" w:name="_Toc109438370"/>
      <w:bookmarkStart w:id="21" w:name="_Toc227826534"/>
      <w:r w:rsidRPr="001E3C8A">
        <w:rPr>
          <w:lang w:val="fr-FR"/>
        </w:rPr>
        <w:t>2.4</w:t>
      </w:r>
      <w:r w:rsidRPr="001E3C8A">
        <w:rPr>
          <w:lang w:val="fr-FR"/>
        </w:rPr>
        <w:tab/>
        <w:t>Critère de régularité de la surface des obstacles</w:t>
      </w:r>
      <w:bookmarkEnd w:id="20"/>
      <w:bookmarkEnd w:id="21"/>
    </w:p>
    <w:p w14:paraId="47D5BD36" w14:textId="77777777" w:rsidR="00CD3196" w:rsidRPr="001E3C8A" w:rsidRDefault="00CD3196" w:rsidP="00CD3196">
      <w:pPr>
        <w:rPr>
          <w:lang w:val="fr-FR"/>
        </w:rPr>
      </w:pPr>
      <w:r w:rsidRPr="001E3C8A">
        <w:rPr>
          <w:lang w:val="fr-FR"/>
        </w:rPr>
        <w:t xml:space="preserve">Si la surface de l'obstacle a des irrégularités ne dépassant pas </w:t>
      </w:r>
      <w:proofErr w:type="spellStart"/>
      <w:r w:rsidRPr="001E3C8A">
        <w:rPr>
          <w:lang w:val="fr-FR"/>
        </w:rPr>
        <w:t>Δ</w:t>
      </w:r>
      <w:r w:rsidRPr="001E3C8A">
        <w:rPr>
          <w:i/>
          <w:iCs/>
          <w:lang w:val="fr-FR"/>
        </w:rPr>
        <w:t>h</w:t>
      </w:r>
      <w:proofErr w:type="spellEnd"/>
      <w:r w:rsidRPr="001E3C8A">
        <w:rPr>
          <w:lang w:val="fr-FR"/>
        </w:rPr>
        <w:t>,</w:t>
      </w:r>
    </w:p>
    <w:p w14:paraId="6DC8985B" w14:textId="77777777" w:rsidR="00CD3196" w:rsidRPr="001E3C8A" w:rsidRDefault="00CD3196" w:rsidP="00CD3196">
      <w:pPr>
        <w:rPr>
          <w:lang w:val="fr-FR"/>
        </w:rPr>
      </w:pPr>
      <w:proofErr w:type="gramStart"/>
      <w:r w:rsidRPr="001E3C8A">
        <w:rPr>
          <w:lang w:val="fr-FR"/>
        </w:rPr>
        <w:t>où:</w:t>
      </w:r>
      <w:proofErr w:type="gramEnd"/>
    </w:p>
    <w:p w14:paraId="4389CFCC" w14:textId="77777777" w:rsidR="00CD3196" w:rsidRPr="001E3C8A" w:rsidRDefault="00CD3196" w:rsidP="00CD3196">
      <w:pPr>
        <w:pStyle w:val="Blanc"/>
        <w:rPr>
          <w:lang w:val="fr-FR"/>
        </w:rPr>
      </w:pPr>
    </w:p>
    <w:p w14:paraId="18F59EF3"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0"/>
          <w:lang w:val="fr-FR"/>
        </w:rPr>
        <w:object w:dxaOrig="2060" w:dyaOrig="460" w14:anchorId="31812D8E">
          <v:shape id="_x0000_i1030" type="#_x0000_t75" style="width:100.8pt;height:21.9pt" o:ole="">
            <v:imagedata r:id="rId23" o:title=""/>
          </v:shape>
          <o:OLEObject Type="Embed" ProgID="Equation.3" ShapeID="_x0000_i1030" DrawAspect="Content" ObjectID="_1838973193" r:id="rId24"/>
        </w:object>
      </w:r>
      <w:r w:rsidRPr="001E3C8A">
        <w:rPr>
          <w:lang w:val="fr-FR"/>
        </w:rPr>
        <w:t>                </w:t>
      </w:r>
      <w:proofErr w:type="gramStart"/>
      <w:r w:rsidRPr="001E3C8A">
        <w:rPr>
          <w:lang w:val="fr-FR"/>
        </w:rPr>
        <w:t>m</w:t>
      </w:r>
      <w:proofErr w:type="gramEnd"/>
      <w:r w:rsidRPr="001E3C8A">
        <w:rPr>
          <w:lang w:val="fr-FR"/>
        </w:rPr>
        <w:tab/>
        <w:t>(5)</w:t>
      </w:r>
    </w:p>
    <w:p w14:paraId="21DFA1F4" w14:textId="77777777" w:rsidR="00CD3196" w:rsidRPr="001E3C8A" w:rsidRDefault="00CD3196" w:rsidP="00CD3196">
      <w:pPr>
        <w:pStyle w:val="Blanc"/>
        <w:rPr>
          <w:lang w:val="fr-FR"/>
        </w:rPr>
      </w:pPr>
    </w:p>
    <w:p w14:paraId="1B54C0AB" w14:textId="77777777" w:rsidR="00CD3196" w:rsidRPr="001E3C8A" w:rsidRDefault="00CD3196" w:rsidP="00CD3196">
      <w:pPr>
        <w:rPr>
          <w:lang w:val="fr-FR"/>
        </w:rPr>
      </w:pPr>
      <w:proofErr w:type="gramStart"/>
      <w:r w:rsidRPr="001E3C8A">
        <w:rPr>
          <w:lang w:val="fr-FR"/>
        </w:rPr>
        <w:t>où:</w:t>
      </w:r>
      <w:proofErr w:type="gramEnd"/>
    </w:p>
    <w:p w14:paraId="1D702E59" w14:textId="77777777" w:rsidR="00CD3196" w:rsidRPr="001E3C8A" w:rsidRDefault="00CD3196" w:rsidP="00CD3196">
      <w:pPr>
        <w:pStyle w:val="Equationlegend"/>
        <w:rPr>
          <w:lang w:val="fr-FR"/>
        </w:rPr>
      </w:pPr>
      <w:r w:rsidRPr="001E3C8A">
        <w:rPr>
          <w:lang w:val="fr-FR"/>
        </w:rPr>
        <w:tab/>
      </w:r>
      <w:proofErr w:type="gramStart"/>
      <w:r w:rsidRPr="001E3C8A">
        <w:rPr>
          <w:i/>
          <w:iCs/>
          <w:lang w:val="fr-FR"/>
        </w:rPr>
        <w:t>R</w:t>
      </w:r>
      <w:r w:rsidRPr="001E3C8A">
        <w:rPr>
          <w:lang w:val="fr-FR"/>
        </w:rPr>
        <w:t>:</w:t>
      </w:r>
      <w:proofErr w:type="gramEnd"/>
      <w:r w:rsidRPr="001E3C8A">
        <w:rPr>
          <w:lang w:val="fr-FR"/>
        </w:rPr>
        <w:tab/>
        <w:t>rayon de courbure de l'obstacle (m)</w:t>
      </w:r>
    </w:p>
    <w:p w14:paraId="73AED815" w14:textId="77777777" w:rsidR="00CD3196" w:rsidRPr="001E3C8A" w:rsidRDefault="00CD3196" w:rsidP="00CD3196">
      <w:pPr>
        <w:pStyle w:val="Equationlegend"/>
        <w:rPr>
          <w:lang w:val="fr-FR"/>
        </w:rPr>
      </w:pPr>
      <w:r w:rsidRPr="001E3C8A">
        <w:rPr>
          <w:lang w:val="fr-FR"/>
        </w:rPr>
        <w:tab/>
      </w:r>
      <w:proofErr w:type="gramStart"/>
      <w:r w:rsidRPr="001E3C8A">
        <w:rPr>
          <w:lang w:val="fr-FR"/>
        </w:rPr>
        <w:t>λ:</w:t>
      </w:r>
      <w:proofErr w:type="gramEnd"/>
      <w:r w:rsidRPr="001E3C8A">
        <w:rPr>
          <w:lang w:val="fr-FR"/>
        </w:rPr>
        <w:tab/>
        <w:t>longueur d'onde (m</w:t>
      </w:r>
      <w:proofErr w:type="gramStart"/>
      <w:r w:rsidRPr="001E3C8A">
        <w:rPr>
          <w:lang w:val="fr-FR"/>
        </w:rPr>
        <w:t>);</w:t>
      </w:r>
      <w:proofErr w:type="gramEnd"/>
    </w:p>
    <w:p w14:paraId="15A48FF9" w14:textId="77777777" w:rsidR="00CD3196" w:rsidRPr="001E3C8A" w:rsidRDefault="00CD3196" w:rsidP="00CD3196">
      <w:pPr>
        <w:rPr>
          <w:lang w:val="fr-FR"/>
        </w:rPr>
      </w:pPr>
      <w:proofErr w:type="gramStart"/>
      <w:r w:rsidRPr="001E3C8A">
        <w:rPr>
          <w:lang w:val="fr-FR"/>
        </w:rPr>
        <w:lastRenderedPageBreak/>
        <w:t>alors</w:t>
      </w:r>
      <w:proofErr w:type="gramEnd"/>
      <w:r w:rsidRPr="001E3C8A">
        <w:rPr>
          <w:lang w:val="fr-FR"/>
        </w:rPr>
        <w:t xml:space="preserve"> l'obstacle peut être considéré comme régulier et on peut utiliser les méthodes décrites aux §§ 3 et 4.2 pour calculer l'affaiblissement.</w:t>
      </w:r>
    </w:p>
    <w:p w14:paraId="6533FE20" w14:textId="77777777" w:rsidR="00CD3196" w:rsidRPr="001E3C8A" w:rsidRDefault="00CD3196" w:rsidP="00CD3196">
      <w:pPr>
        <w:pStyle w:val="Heading2"/>
        <w:rPr>
          <w:lang w:val="fr-FR"/>
        </w:rPr>
      </w:pPr>
      <w:bookmarkStart w:id="22" w:name="_Toc109438371"/>
      <w:bookmarkStart w:id="23" w:name="_Toc227826535"/>
      <w:r w:rsidRPr="001E3C8A">
        <w:rPr>
          <w:lang w:val="fr-FR"/>
        </w:rPr>
        <w:t>2.5</w:t>
      </w:r>
      <w:r w:rsidRPr="001E3C8A">
        <w:rPr>
          <w:lang w:val="fr-FR"/>
        </w:rPr>
        <w:tab/>
        <w:t>Obstacle isolé</w:t>
      </w:r>
      <w:bookmarkEnd w:id="22"/>
      <w:bookmarkEnd w:id="23"/>
    </w:p>
    <w:p w14:paraId="16A8F415" w14:textId="77777777" w:rsidR="00CD3196" w:rsidRPr="001E3C8A" w:rsidRDefault="00CD3196" w:rsidP="00CD3196">
      <w:pPr>
        <w:rPr>
          <w:lang w:val="fr-FR"/>
        </w:rPr>
      </w:pPr>
      <w:r w:rsidRPr="001E3C8A">
        <w:rPr>
          <w:lang w:val="fr-FR"/>
        </w:rPr>
        <w:t xml:space="preserve">Un obstacle peut être considéré comme isolé s'il n'y a pas d'interaction entre l'obstacle proprement dit et le terrain environnant. En d'autres termes, l'affaiblissement sur le trajet est uniquement dû à l'obstacle, sans aucune contribution du relief. Les conditions ci-après doivent être </w:t>
      </w:r>
      <w:proofErr w:type="gramStart"/>
      <w:r w:rsidRPr="001E3C8A">
        <w:rPr>
          <w:lang w:val="fr-FR"/>
        </w:rPr>
        <w:t>remplies:</w:t>
      </w:r>
      <w:proofErr w:type="gramEnd"/>
    </w:p>
    <w:p w14:paraId="6AA89707" w14:textId="77777777" w:rsidR="00CD3196" w:rsidRPr="001E3C8A" w:rsidRDefault="00CD3196" w:rsidP="00CD3196">
      <w:pPr>
        <w:pStyle w:val="enumlev1"/>
        <w:rPr>
          <w:lang w:val="fr-FR"/>
        </w:rPr>
      </w:pPr>
      <w:r w:rsidRPr="001E3C8A">
        <w:rPr>
          <w:lang w:val="fr-FR"/>
        </w:rPr>
        <w:t>–</w:t>
      </w:r>
      <w:r w:rsidRPr="001E3C8A">
        <w:rPr>
          <w:lang w:val="fr-FR"/>
        </w:rPr>
        <w:tab/>
        <w:t xml:space="preserve">pas de chevauchement entre les largeurs de la pénombre associées à chaque terminal et le sommet de </w:t>
      </w:r>
      <w:proofErr w:type="gramStart"/>
      <w:r w:rsidRPr="001E3C8A">
        <w:rPr>
          <w:lang w:val="fr-FR"/>
        </w:rPr>
        <w:t>l'obstacle;</w:t>
      </w:r>
      <w:proofErr w:type="gramEnd"/>
    </w:p>
    <w:p w14:paraId="60B6D9BB" w14:textId="77777777" w:rsidR="00CD3196" w:rsidRPr="001E3C8A" w:rsidRDefault="00CD3196" w:rsidP="00CD3196">
      <w:pPr>
        <w:pStyle w:val="enumlev1"/>
        <w:rPr>
          <w:lang w:val="fr-FR"/>
        </w:rPr>
      </w:pPr>
      <w:r w:rsidRPr="001E3C8A">
        <w:rPr>
          <w:lang w:val="fr-FR"/>
        </w:rPr>
        <w:t>–</w:t>
      </w:r>
      <w:r w:rsidRPr="001E3C8A">
        <w:rPr>
          <w:lang w:val="fr-FR"/>
        </w:rPr>
        <w:tab/>
        <w:t xml:space="preserve">le dégagement du trajet de part et d'autre des obstacles devrait être égal au moins à 0,6 du rayon de la première zone de </w:t>
      </w:r>
      <w:proofErr w:type="gramStart"/>
      <w:r w:rsidRPr="001E3C8A">
        <w:rPr>
          <w:lang w:val="fr-FR"/>
        </w:rPr>
        <w:t>Fresnel;</w:t>
      </w:r>
      <w:proofErr w:type="gramEnd"/>
    </w:p>
    <w:p w14:paraId="61CBD43E" w14:textId="77777777" w:rsidR="00CD3196" w:rsidRPr="001E3C8A" w:rsidRDefault="00CD3196" w:rsidP="00CD3196">
      <w:pPr>
        <w:pStyle w:val="enumlev1"/>
        <w:rPr>
          <w:lang w:val="fr-FR"/>
        </w:rPr>
      </w:pPr>
      <w:r w:rsidRPr="001E3C8A">
        <w:rPr>
          <w:lang w:val="fr-FR"/>
        </w:rPr>
        <w:t>–</w:t>
      </w:r>
      <w:r w:rsidRPr="001E3C8A">
        <w:rPr>
          <w:lang w:val="fr-FR"/>
        </w:rPr>
        <w:tab/>
        <w:t>aucune réflexion spéculaire de part et d'autre de l'obstacle.</w:t>
      </w:r>
    </w:p>
    <w:p w14:paraId="639A2B48" w14:textId="77777777" w:rsidR="00CD3196" w:rsidRPr="001E3C8A" w:rsidRDefault="00CD3196" w:rsidP="00CD3196">
      <w:pPr>
        <w:pStyle w:val="Heading2"/>
        <w:rPr>
          <w:lang w:val="fr-FR"/>
        </w:rPr>
      </w:pPr>
      <w:bookmarkStart w:id="24" w:name="_Toc109438372"/>
      <w:bookmarkStart w:id="25" w:name="_Toc227826536"/>
      <w:r w:rsidRPr="001E3C8A">
        <w:rPr>
          <w:lang w:val="fr-FR"/>
        </w:rPr>
        <w:t>2.6</w:t>
      </w:r>
      <w:r w:rsidRPr="001E3C8A">
        <w:rPr>
          <w:lang w:val="fr-FR"/>
        </w:rPr>
        <w:tab/>
        <w:t>Types de terrain</w:t>
      </w:r>
      <w:bookmarkEnd w:id="24"/>
      <w:bookmarkEnd w:id="25"/>
    </w:p>
    <w:p w14:paraId="2C7B646A" w14:textId="77777777" w:rsidR="00CD3196" w:rsidRPr="001E3C8A" w:rsidRDefault="00CD3196" w:rsidP="00CD3196">
      <w:pPr>
        <w:keepNext/>
        <w:keepLines/>
        <w:rPr>
          <w:lang w:val="fr-FR"/>
        </w:rPr>
      </w:pPr>
      <w:r w:rsidRPr="001E3C8A">
        <w:rPr>
          <w:lang w:val="fr-FR"/>
        </w:rPr>
        <w:t xml:space="preserve">Selon la valeur numérique du paramètre </w:t>
      </w:r>
      <w:proofErr w:type="spellStart"/>
      <w:r w:rsidRPr="001E3C8A">
        <w:rPr>
          <w:lang w:val="fr-FR"/>
        </w:rPr>
        <w:t>Δ</w:t>
      </w:r>
      <w:r w:rsidRPr="001E3C8A">
        <w:rPr>
          <w:i/>
          <w:iCs/>
          <w:lang w:val="fr-FR"/>
        </w:rPr>
        <w:t>h</w:t>
      </w:r>
      <w:proofErr w:type="spellEnd"/>
      <w:r w:rsidRPr="001E3C8A">
        <w:rPr>
          <w:lang w:val="fr-FR"/>
        </w:rPr>
        <w:t xml:space="preserve"> (voir la Recommandation UIT</w:t>
      </w:r>
      <w:r w:rsidRPr="001E3C8A">
        <w:rPr>
          <w:lang w:val="fr-FR"/>
        </w:rPr>
        <w:noBreakHyphen/>
        <w:t xml:space="preserve">R P.310) utilisée pour définir le degré d'irrégularité du terrain, on distingue trois types de </w:t>
      </w:r>
      <w:proofErr w:type="gramStart"/>
      <w:r w:rsidRPr="001E3C8A">
        <w:rPr>
          <w:lang w:val="fr-FR"/>
        </w:rPr>
        <w:t>terrain:</w:t>
      </w:r>
      <w:proofErr w:type="gramEnd"/>
    </w:p>
    <w:p w14:paraId="14C808A2" w14:textId="77777777" w:rsidR="00CD3196" w:rsidRPr="001E3C8A" w:rsidRDefault="00CD3196" w:rsidP="00CD3196">
      <w:pPr>
        <w:keepNext/>
        <w:keepLines/>
        <w:rPr>
          <w:lang w:val="fr-FR"/>
        </w:rPr>
      </w:pPr>
      <w:r w:rsidRPr="001E3C8A">
        <w:rPr>
          <w:lang w:val="fr-FR"/>
        </w:rPr>
        <w:t>a)</w:t>
      </w:r>
      <w:r w:rsidRPr="001E3C8A">
        <w:rPr>
          <w:lang w:val="fr-FR"/>
        </w:rPr>
        <w:tab/>
      </w:r>
      <w:r w:rsidRPr="001E3C8A">
        <w:rPr>
          <w:i/>
          <w:lang w:val="fr-FR"/>
        </w:rPr>
        <w:t>Terrain régulier</w:t>
      </w:r>
    </w:p>
    <w:p w14:paraId="58FFE553" w14:textId="77777777" w:rsidR="00CD3196" w:rsidRPr="001E3C8A" w:rsidRDefault="00CD3196" w:rsidP="00CD3196">
      <w:pPr>
        <w:rPr>
          <w:lang w:val="fr-FR"/>
        </w:rPr>
      </w:pPr>
      <w:r w:rsidRPr="001E3C8A">
        <w:rPr>
          <w:lang w:val="fr-FR"/>
        </w:rPr>
        <w:t>La surface de la Terre peut être considérée comme régulière si les irrégularités du terrain sont de l'ordre de 0,1</w:t>
      </w:r>
      <w:r w:rsidRPr="001E3C8A">
        <w:rPr>
          <w:i/>
          <w:iCs/>
          <w:lang w:val="fr-FR"/>
        </w:rPr>
        <w:t>R</w:t>
      </w:r>
      <w:r w:rsidRPr="001E3C8A">
        <w:rPr>
          <w:lang w:val="fr-FR"/>
        </w:rPr>
        <w:t xml:space="preserve">, ou inférieures à cette valeur, où </w:t>
      </w:r>
      <w:r w:rsidRPr="001E3C8A">
        <w:rPr>
          <w:i/>
          <w:iCs/>
          <w:lang w:val="fr-FR"/>
        </w:rPr>
        <w:t>R</w:t>
      </w:r>
      <w:r w:rsidRPr="001E3C8A">
        <w:rPr>
          <w:lang w:val="fr-FR"/>
        </w:rPr>
        <w:t xml:space="preserve"> est la valeur maximale du rayon de la première zone de Fresnel sur le trajet de propagation. Dans ce cas, le modèle de prévision est basé sur la diffraction sur une Terre sphérique (voir le § 3).</w:t>
      </w:r>
    </w:p>
    <w:p w14:paraId="6C0D7D03" w14:textId="77777777" w:rsidR="00CD3196" w:rsidRPr="001E3C8A" w:rsidRDefault="00CD3196" w:rsidP="00CD3196">
      <w:pPr>
        <w:rPr>
          <w:lang w:val="fr-FR"/>
        </w:rPr>
      </w:pPr>
      <w:r w:rsidRPr="001E3C8A">
        <w:rPr>
          <w:lang w:val="fr-FR"/>
        </w:rPr>
        <w:t>b)</w:t>
      </w:r>
      <w:r w:rsidRPr="001E3C8A">
        <w:rPr>
          <w:lang w:val="fr-FR"/>
        </w:rPr>
        <w:tab/>
      </w:r>
      <w:r w:rsidRPr="001E3C8A">
        <w:rPr>
          <w:i/>
          <w:lang w:val="fr-FR"/>
        </w:rPr>
        <w:t>Obstacles isolés</w:t>
      </w:r>
    </w:p>
    <w:p w14:paraId="5C81D074" w14:textId="77777777" w:rsidR="00CD3196" w:rsidRPr="001E3C8A" w:rsidRDefault="00CD3196" w:rsidP="00CD3196">
      <w:pPr>
        <w:rPr>
          <w:lang w:val="fr-FR"/>
        </w:rPr>
      </w:pPr>
      <w:r w:rsidRPr="001E3C8A">
        <w:rPr>
          <w:lang w:val="fr-FR"/>
        </w:rPr>
        <w:t>Le profil du terrain du trajet de propagation se compose d'un ou de plusieurs obstacles isolés. Dans ce cas, selon la schématisation retenue pour caractériser les obstacles rencontrés sur le trajet de propagation, il convient d'utiliser les modèles de prévision décrits au § 4.</w:t>
      </w:r>
    </w:p>
    <w:p w14:paraId="7B26CF6C" w14:textId="77777777" w:rsidR="00CD3196" w:rsidRPr="001E3C8A" w:rsidRDefault="00CD3196" w:rsidP="00CD3196">
      <w:pPr>
        <w:rPr>
          <w:i/>
          <w:lang w:val="fr-FR"/>
        </w:rPr>
      </w:pPr>
      <w:r w:rsidRPr="001E3C8A">
        <w:rPr>
          <w:lang w:val="fr-FR"/>
        </w:rPr>
        <w:t>c)</w:t>
      </w:r>
      <w:r w:rsidRPr="001E3C8A">
        <w:rPr>
          <w:lang w:val="fr-FR"/>
        </w:rPr>
        <w:tab/>
      </w:r>
      <w:r w:rsidRPr="001E3C8A">
        <w:rPr>
          <w:i/>
          <w:lang w:val="fr-FR"/>
        </w:rPr>
        <w:t>Terrain vallonné</w:t>
      </w:r>
    </w:p>
    <w:p w14:paraId="1AF067E9" w14:textId="77777777" w:rsidR="00CD3196" w:rsidRPr="001E3C8A" w:rsidRDefault="00CD3196" w:rsidP="00CD3196">
      <w:pPr>
        <w:rPr>
          <w:lang w:val="fr-FR"/>
        </w:rPr>
      </w:pPr>
      <w:r w:rsidRPr="001E3C8A">
        <w:rPr>
          <w:lang w:val="fr-FR"/>
        </w:rPr>
        <w:t>Le profil se compose de plusieurs petits monts dont aucun ne constitue un obstacle important. Dans cette gamme de fréquences, la Recommandation UIT</w:t>
      </w:r>
      <w:r w:rsidRPr="001E3C8A">
        <w:rPr>
          <w:lang w:val="fr-FR"/>
        </w:rPr>
        <w:noBreakHyphen/>
        <w:t>R P.1546 convient pour la prévision du champ mais ne constitue pas une méthode de diffraction.</w:t>
      </w:r>
    </w:p>
    <w:p w14:paraId="13CF0AEC" w14:textId="77777777" w:rsidR="00CD3196" w:rsidRPr="001E3C8A" w:rsidRDefault="00CD3196" w:rsidP="00CD3196">
      <w:pPr>
        <w:pStyle w:val="Heading2"/>
        <w:rPr>
          <w:lang w:val="fr-FR"/>
        </w:rPr>
      </w:pPr>
      <w:bookmarkStart w:id="26" w:name="_Toc109438373"/>
      <w:bookmarkStart w:id="27" w:name="_Toc227826537"/>
      <w:r w:rsidRPr="001E3C8A">
        <w:rPr>
          <w:lang w:val="fr-FR"/>
        </w:rPr>
        <w:t>2.7</w:t>
      </w:r>
      <w:r w:rsidRPr="001E3C8A">
        <w:rPr>
          <w:lang w:val="fr-FR"/>
        </w:rPr>
        <w:tab/>
        <w:t>Intégrales de Fresnel</w:t>
      </w:r>
      <w:bookmarkEnd w:id="26"/>
      <w:bookmarkEnd w:id="27"/>
    </w:p>
    <w:p w14:paraId="08E2B8D5" w14:textId="77777777" w:rsidR="00CD3196" w:rsidRPr="001E3C8A" w:rsidRDefault="00CD3196" w:rsidP="00CD3196">
      <w:pPr>
        <w:rPr>
          <w:lang w:val="fr-FR"/>
        </w:rPr>
      </w:pPr>
      <w:r w:rsidRPr="001E3C8A">
        <w:rPr>
          <w:lang w:val="fr-FR"/>
        </w:rPr>
        <w:t xml:space="preserve">L'intégrale complexe de Fresnel est donnée par la </w:t>
      </w:r>
      <w:proofErr w:type="gramStart"/>
      <w:r w:rsidRPr="001E3C8A">
        <w:rPr>
          <w:lang w:val="fr-FR"/>
        </w:rPr>
        <w:t>formule:</w:t>
      </w:r>
      <w:proofErr w:type="gramEnd"/>
    </w:p>
    <w:p w14:paraId="7CD98696" w14:textId="77777777" w:rsidR="00CD3196" w:rsidRPr="001E3C8A" w:rsidRDefault="00CD3196" w:rsidP="00CD3196">
      <w:pPr>
        <w:pStyle w:val="Blanc"/>
        <w:rPr>
          <w:lang w:val="fr-FR"/>
        </w:rPr>
      </w:pPr>
    </w:p>
    <w:p w14:paraId="400D2613"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6"/>
          <w:lang w:val="fr-FR"/>
        </w:rPr>
        <w:object w:dxaOrig="4620" w:dyaOrig="840" w14:anchorId="43BD63CC">
          <v:shape id="_x0000_i1031" type="#_x0000_t75" style="width:230.4pt;height:43.2pt" o:ole="">
            <v:imagedata r:id="rId25" o:title=""/>
          </v:shape>
          <o:OLEObject Type="Embed" ProgID="Equation.3" ShapeID="_x0000_i1031" DrawAspect="Content" ObjectID="_1838973194" r:id="rId26"/>
        </w:object>
      </w:r>
      <w:r w:rsidRPr="001E3C8A">
        <w:rPr>
          <w:lang w:val="fr-FR"/>
        </w:rPr>
        <w:tab/>
        <w:t>(6)</w:t>
      </w:r>
    </w:p>
    <w:p w14:paraId="537A6ADD" w14:textId="77777777" w:rsidR="00CD3196" w:rsidRPr="001E3C8A" w:rsidRDefault="00CD3196" w:rsidP="00CD3196">
      <w:pPr>
        <w:pStyle w:val="Blanc"/>
        <w:rPr>
          <w:lang w:val="fr-FR"/>
        </w:rPr>
      </w:pPr>
    </w:p>
    <w:p w14:paraId="1A627076" w14:textId="77777777" w:rsidR="00CD3196" w:rsidRPr="001E3C8A" w:rsidRDefault="00CD3196" w:rsidP="00CD3196">
      <w:pPr>
        <w:rPr>
          <w:lang w:val="fr-FR"/>
        </w:rPr>
      </w:pPr>
      <w:proofErr w:type="gramStart"/>
      <w:r w:rsidRPr="001E3C8A">
        <w:rPr>
          <w:lang w:val="fr-FR"/>
        </w:rPr>
        <w:t>où</w:t>
      </w:r>
      <w:proofErr w:type="gramEnd"/>
      <w:r w:rsidRPr="001E3C8A">
        <w:rPr>
          <w:lang w:val="fr-FR"/>
        </w:rPr>
        <w:t xml:space="preserve"> </w:t>
      </w:r>
      <w:proofErr w:type="spellStart"/>
      <w:r w:rsidRPr="001E3C8A">
        <w:rPr>
          <w:i/>
          <w:iCs/>
          <w:lang w:val="fr-FR"/>
        </w:rPr>
        <w:t>j</w:t>
      </w:r>
      <w:r w:rsidRPr="001E3C8A">
        <w:rPr>
          <w:lang w:val="fr-FR"/>
        </w:rPr>
        <w:t xml:space="preserve"> est</w:t>
      </w:r>
      <w:proofErr w:type="spellEnd"/>
      <w:r w:rsidRPr="001E3C8A">
        <w:rPr>
          <w:lang w:val="fr-FR"/>
        </w:rPr>
        <w:t xml:space="preserve"> l'opérateur complexe égal à </w:t>
      </w:r>
      <w:r w:rsidRPr="001E3C8A">
        <w:rPr>
          <w:lang w:val="fr-FR"/>
        </w:rPr>
        <w:sym w:font="Symbol" w:char="F0D6"/>
      </w:r>
      <w:r w:rsidRPr="001E3C8A">
        <w:rPr>
          <w:lang w:val="fr-FR"/>
        </w:rPr>
        <w:t xml:space="preserve">–1 et </w:t>
      </w:r>
      <w:proofErr w:type="gramStart"/>
      <w:r w:rsidRPr="001E3C8A">
        <w:rPr>
          <w:i/>
          <w:iCs/>
          <w:lang w:val="fr-FR"/>
        </w:rPr>
        <w:t>C</w:t>
      </w:r>
      <w:r w:rsidRPr="001E3C8A">
        <w:rPr>
          <w:lang w:val="fr-FR"/>
        </w:rPr>
        <w:t>(</w:t>
      </w:r>
      <w:proofErr w:type="gramEnd"/>
      <w:r w:rsidRPr="001E3C8A">
        <w:rPr>
          <w:lang w:val="fr-FR"/>
        </w:rPr>
        <w:sym w:font="Symbol" w:char="F06E"/>
      </w:r>
      <w:r w:rsidRPr="001E3C8A">
        <w:rPr>
          <w:lang w:val="fr-FR"/>
        </w:rPr>
        <w:t xml:space="preserve">) et </w:t>
      </w:r>
      <w:proofErr w:type="gramStart"/>
      <w:r w:rsidRPr="001E3C8A">
        <w:rPr>
          <w:i/>
          <w:iCs/>
          <w:lang w:val="fr-FR"/>
        </w:rPr>
        <w:t>S</w:t>
      </w:r>
      <w:r w:rsidRPr="001E3C8A">
        <w:rPr>
          <w:lang w:val="fr-FR"/>
        </w:rPr>
        <w:t>(</w:t>
      </w:r>
      <w:proofErr w:type="gramEnd"/>
      <w:r w:rsidRPr="001E3C8A">
        <w:rPr>
          <w:lang w:val="fr-FR"/>
        </w:rPr>
        <w:sym w:font="Symbol" w:char="F06E"/>
      </w:r>
      <w:r w:rsidRPr="001E3C8A">
        <w:rPr>
          <w:lang w:val="fr-FR"/>
        </w:rPr>
        <w:t xml:space="preserve">) sont les intégrales de Fresnel en cosinus et en sinus définies </w:t>
      </w:r>
      <w:proofErr w:type="gramStart"/>
      <w:r w:rsidRPr="001E3C8A">
        <w:rPr>
          <w:lang w:val="fr-FR"/>
        </w:rPr>
        <w:t>par:</w:t>
      </w:r>
      <w:proofErr w:type="gramEnd"/>
    </w:p>
    <w:p w14:paraId="4D811FFB" w14:textId="77777777" w:rsidR="00CD3196" w:rsidRPr="001E3C8A" w:rsidRDefault="00CD3196" w:rsidP="00CD3196">
      <w:pPr>
        <w:pStyle w:val="Blanc"/>
        <w:rPr>
          <w:lang w:val="fr-FR"/>
        </w:rPr>
      </w:pPr>
    </w:p>
    <w:p w14:paraId="6DB4B41A"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6"/>
          <w:lang w:val="fr-FR"/>
        </w:rPr>
        <w:object w:dxaOrig="2860" w:dyaOrig="840" w14:anchorId="53AA6053">
          <v:shape id="_x0000_i1032" type="#_x0000_t75" style="width:2in;height:43.2pt" o:ole="" fillcolor="window">
            <v:imagedata r:id="rId27" o:title=""/>
          </v:shape>
          <o:OLEObject Type="Embed" ProgID="Equation.3" ShapeID="_x0000_i1032" DrawAspect="Content" ObjectID="_1838973195" r:id="rId28"/>
        </w:object>
      </w:r>
      <w:r w:rsidRPr="001E3C8A">
        <w:rPr>
          <w:lang w:val="fr-FR"/>
        </w:rPr>
        <w:tab/>
        <w:t>(7a)</w:t>
      </w:r>
    </w:p>
    <w:p w14:paraId="486E3411" w14:textId="77777777" w:rsidR="00CD3196" w:rsidRPr="001E3C8A" w:rsidRDefault="00CD3196" w:rsidP="00CD3196">
      <w:pPr>
        <w:pStyle w:val="Blanc"/>
        <w:rPr>
          <w:lang w:val="fr-FR"/>
        </w:rPr>
      </w:pPr>
    </w:p>
    <w:p w14:paraId="46D05C4C"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6"/>
          <w:lang w:val="fr-FR"/>
        </w:rPr>
        <w:object w:dxaOrig="2680" w:dyaOrig="840" w14:anchorId="4A3E3A7A">
          <v:shape id="_x0000_i1033" type="#_x0000_t75" style="width:136.5pt;height:43.2pt" o:ole="" fillcolor="window">
            <v:imagedata r:id="rId29" o:title=""/>
          </v:shape>
          <o:OLEObject Type="Embed" ProgID="Equation.3" ShapeID="_x0000_i1033" DrawAspect="Content" ObjectID="_1838973196" r:id="rId30"/>
        </w:object>
      </w:r>
      <w:r w:rsidRPr="001E3C8A">
        <w:rPr>
          <w:lang w:val="fr-FR"/>
        </w:rPr>
        <w:tab/>
        <w:t>(7b)</w:t>
      </w:r>
    </w:p>
    <w:p w14:paraId="4271AD92" w14:textId="77777777" w:rsidR="00CD3196" w:rsidRPr="001E3C8A" w:rsidRDefault="00CD3196" w:rsidP="00CD3196">
      <w:pPr>
        <w:pStyle w:val="Blanc"/>
        <w:rPr>
          <w:lang w:val="fr-FR"/>
        </w:rPr>
      </w:pPr>
    </w:p>
    <w:p w14:paraId="1E1C8B57" w14:textId="77777777" w:rsidR="00CD3196" w:rsidRPr="001E3C8A" w:rsidRDefault="00CD3196" w:rsidP="00CD3196">
      <w:pPr>
        <w:rPr>
          <w:lang w:val="fr-FR"/>
        </w:rPr>
      </w:pPr>
      <w:r w:rsidRPr="001E3C8A">
        <w:rPr>
          <w:lang w:val="fr-FR"/>
        </w:rPr>
        <w:t xml:space="preserve">L'intégrale complexe de Fresnel </w:t>
      </w:r>
      <w:proofErr w:type="spellStart"/>
      <w:proofErr w:type="gramStart"/>
      <w:r w:rsidRPr="001E3C8A">
        <w:rPr>
          <w:i/>
          <w:iCs/>
          <w:lang w:val="fr-FR"/>
        </w:rPr>
        <w:t>F</w:t>
      </w:r>
      <w:r w:rsidRPr="001E3C8A">
        <w:rPr>
          <w:i/>
          <w:iCs/>
          <w:vertAlign w:val="subscript"/>
          <w:lang w:val="fr-FR"/>
        </w:rPr>
        <w:t>c</w:t>
      </w:r>
      <w:proofErr w:type="spellEnd"/>
      <w:r w:rsidRPr="001E3C8A">
        <w:rPr>
          <w:lang w:val="fr-FR"/>
        </w:rPr>
        <w:t>(</w:t>
      </w:r>
      <w:proofErr w:type="gramEnd"/>
      <w:r w:rsidRPr="001E3C8A">
        <w:rPr>
          <w:lang w:val="fr-FR"/>
        </w:rPr>
        <w:sym w:font="Symbol" w:char="F06E"/>
      </w:r>
      <w:r w:rsidRPr="001E3C8A">
        <w:rPr>
          <w:lang w:val="fr-FR"/>
        </w:rPr>
        <w:t xml:space="preserve">) peut être évaluée par intégration numérique ou, avec une précision suffisante pour la plupart des besoins, pour </w:t>
      </w:r>
      <w:r w:rsidRPr="001E3C8A">
        <w:rPr>
          <w:lang w:val="fr-FR"/>
        </w:rPr>
        <w:sym w:font="Symbol" w:char="F06E"/>
      </w:r>
      <w:r w:rsidRPr="001E3C8A">
        <w:rPr>
          <w:lang w:val="fr-FR"/>
        </w:rPr>
        <w:t xml:space="preserve"> positif en </w:t>
      </w:r>
      <w:proofErr w:type="gramStart"/>
      <w:r w:rsidRPr="001E3C8A">
        <w:rPr>
          <w:lang w:val="fr-FR"/>
        </w:rPr>
        <w:t>utilisant:</w:t>
      </w:r>
      <w:proofErr w:type="gramEnd"/>
    </w:p>
    <w:p w14:paraId="481A3F27" w14:textId="77777777" w:rsidR="00CD3196" w:rsidRPr="001E3C8A" w:rsidRDefault="00CD3196" w:rsidP="00CD3196">
      <w:pPr>
        <w:pStyle w:val="Blanc"/>
        <w:rPr>
          <w:lang w:val="fr-FR"/>
        </w:rPr>
      </w:pPr>
    </w:p>
    <w:p w14:paraId="31F59E00"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8"/>
          <w:lang w:val="fr-FR"/>
        </w:rPr>
        <w:object w:dxaOrig="7880" w:dyaOrig="880" w14:anchorId="50562A7E">
          <v:shape id="_x0000_i1034" type="#_x0000_t75" style="width:395.7pt;height:43.2pt" o:ole="">
            <v:imagedata r:id="rId31" o:title=""/>
          </v:shape>
          <o:OLEObject Type="Embed" ProgID="Equation.3" ShapeID="_x0000_i1034" DrawAspect="Content" ObjectID="_1838973197" r:id="rId32"/>
        </w:object>
      </w:r>
      <w:r w:rsidRPr="001E3C8A">
        <w:rPr>
          <w:lang w:val="fr-FR"/>
        </w:rPr>
        <w:tab/>
        <w:t>(8a)</w:t>
      </w:r>
    </w:p>
    <w:p w14:paraId="36BB2FE1" w14:textId="77777777" w:rsidR="00CD3196" w:rsidRPr="001E3C8A" w:rsidRDefault="00CD3196" w:rsidP="00CD3196">
      <w:pPr>
        <w:pStyle w:val="Blanc"/>
        <w:rPr>
          <w:lang w:val="fr-FR"/>
        </w:rPr>
      </w:pPr>
    </w:p>
    <w:p w14:paraId="4628A853"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8"/>
          <w:lang w:val="fr-FR"/>
        </w:rPr>
        <w:object w:dxaOrig="7440" w:dyaOrig="880" w14:anchorId="14A90B41">
          <v:shape id="_x0000_i1035" type="#_x0000_t75" style="width:374.4pt;height:43.2pt" o:ole="">
            <v:imagedata r:id="rId33" o:title=""/>
          </v:shape>
          <o:OLEObject Type="Embed" ProgID="Equation.3" ShapeID="_x0000_i1035" DrawAspect="Content" ObjectID="_1838973198" r:id="rId34"/>
        </w:object>
      </w:r>
      <w:r w:rsidRPr="001E3C8A">
        <w:rPr>
          <w:lang w:val="fr-FR"/>
        </w:rPr>
        <w:tab/>
        <w:t>(8b)</w:t>
      </w:r>
    </w:p>
    <w:p w14:paraId="20CE4CF9" w14:textId="77777777" w:rsidR="00CD3196" w:rsidRPr="001E3C8A" w:rsidRDefault="00CD3196" w:rsidP="00CD3196">
      <w:pPr>
        <w:keepNext/>
        <w:keepLines/>
        <w:rPr>
          <w:lang w:val="fr-FR"/>
        </w:rPr>
      </w:pPr>
      <w:proofErr w:type="gramStart"/>
      <w:r w:rsidRPr="001E3C8A">
        <w:rPr>
          <w:lang w:val="fr-FR"/>
        </w:rPr>
        <w:t>où:</w:t>
      </w:r>
      <w:proofErr w:type="gramEnd"/>
    </w:p>
    <w:p w14:paraId="256BB79D"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x</w:t>
      </w:r>
      <w:proofErr w:type="gramEnd"/>
      <w:r w:rsidRPr="001E3C8A">
        <w:rPr>
          <w:i/>
          <w:iCs/>
          <w:lang w:val="fr-FR"/>
        </w:rPr>
        <w:t> = </w:t>
      </w:r>
      <w:r w:rsidRPr="001E3C8A">
        <w:rPr>
          <w:lang w:val="fr-FR"/>
        </w:rPr>
        <w:t>0,5</w:t>
      </w:r>
      <w:r w:rsidRPr="001E3C8A">
        <w:rPr>
          <w:i/>
          <w:iCs/>
          <w:lang w:val="fr-FR"/>
        </w:rPr>
        <w:t xml:space="preserve"> </w:t>
      </w:r>
      <w:r w:rsidRPr="001E3C8A">
        <w:rPr>
          <w:lang w:val="fr-FR"/>
        </w:rPr>
        <w:sym w:font="Symbol" w:char="F070"/>
      </w:r>
      <w:r w:rsidRPr="001E3C8A">
        <w:rPr>
          <w:lang w:val="fr-FR"/>
        </w:rPr>
        <w:t> </w:t>
      </w:r>
      <w:r w:rsidRPr="001E3C8A">
        <w:rPr>
          <w:lang w:val="fr-FR"/>
        </w:rPr>
        <w:sym w:font="Symbol" w:char="F06E"/>
      </w:r>
      <w:r w:rsidRPr="001E3C8A">
        <w:rPr>
          <w:iCs/>
          <w:vertAlign w:val="superscript"/>
          <w:lang w:val="fr-FR"/>
        </w:rPr>
        <w:t>2</w:t>
      </w:r>
      <w:r w:rsidRPr="001E3C8A">
        <w:rPr>
          <w:lang w:val="fr-FR"/>
        </w:rPr>
        <w:tab/>
        <w:t>(9)</w:t>
      </w:r>
    </w:p>
    <w:p w14:paraId="306FBCA1" w14:textId="77777777" w:rsidR="00CD3196" w:rsidRPr="001E3C8A" w:rsidRDefault="00CD3196" w:rsidP="00CD3196">
      <w:pPr>
        <w:keepNext/>
        <w:keepLines/>
        <w:rPr>
          <w:lang w:val="fr-FR"/>
        </w:rPr>
      </w:pPr>
      <w:proofErr w:type="gramStart"/>
      <w:r w:rsidRPr="001E3C8A">
        <w:rPr>
          <w:lang w:val="fr-FR"/>
        </w:rPr>
        <w:t>et</w:t>
      </w:r>
      <w:proofErr w:type="gramEnd"/>
      <w:r w:rsidRPr="001E3C8A">
        <w:rPr>
          <w:lang w:val="fr-FR"/>
        </w:rPr>
        <w:t xml:space="preserve"> </w:t>
      </w:r>
      <w:r w:rsidRPr="001E3C8A">
        <w:rPr>
          <w:i/>
          <w:iCs/>
          <w:lang w:val="fr-FR"/>
        </w:rPr>
        <w:t>a</w:t>
      </w:r>
      <w:r w:rsidRPr="001E3C8A">
        <w:rPr>
          <w:i/>
          <w:iCs/>
          <w:vertAlign w:val="subscript"/>
          <w:lang w:val="fr-FR"/>
        </w:rPr>
        <w:t>n</w:t>
      </w:r>
      <w:r w:rsidRPr="001E3C8A">
        <w:rPr>
          <w:i/>
          <w:iCs/>
          <w:lang w:val="fr-FR"/>
        </w:rPr>
        <w:t xml:space="preserve">, </w:t>
      </w:r>
      <w:proofErr w:type="spellStart"/>
      <w:r w:rsidRPr="001E3C8A">
        <w:rPr>
          <w:i/>
          <w:iCs/>
          <w:lang w:val="fr-FR"/>
        </w:rPr>
        <w:t>b</w:t>
      </w:r>
      <w:r w:rsidRPr="001E3C8A">
        <w:rPr>
          <w:i/>
          <w:iCs/>
          <w:vertAlign w:val="subscript"/>
          <w:lang w:val="fr-FR"/>
        </w:rPr>
        <w:t>n</w:t>
      </w:r>
      <w:proofErr w:type="spellEnd"/>
      <w:r w:rsidRPr="001E3C8A">
        <w:rPr>
          <w:i/>
          <w:iCs/>
          <w:lang w:val="fr-FR"/>
        </w:rPr>
        <w:t xml:space="preserve">, </w:t>
      </w:r>
      <w:proofErr w:type="spellStart"/>
      <w:r w:rsidRPr="001E3C8A">
        <w:rPr>
          <w:i/>
          <w:iCs/>
          <w:lang w:val="fr-FR"/>
        </w:rPr>
        <w:t>c</w:t>
      </w:r>
      <w:r w:rsidRPr="001E3C8A">
        <w:rPr>
          <w:i/>
          <w:iCs/>
          <w:vertAlign w:val="subscript"/>
          <w:lang w:val="fr-FR"/>
        </w:rPr>
        <w:t>n</w:t>
      </w:r>
      <w:proofErr w:type="spellEnd"/>
      <w:r w:rsidRPr="001E3C8A">
        <w:rPr>
          <w:lang w:val="fr-FR"/>
        </w:rPr>
        <w:t xml:space="preserve"> et </w:t>
      </w:r>
      <w:proofErr w:type="spellStart"/>
      <w:r w:rsidRPr="001E3C8A">
        <w:rPr>
          <w:i/>
          <w:iCs/>
          <w:lang w:val="fr-FR"/>
        </w:rPr>
        <w:t>d</w:t>
      </w:r>
      <w:r w:rsidRPr="001E3C8A">
        <w:rPr>
          <w:i/>
          <w:iCs/>
          <w:vertAlign w:val="subscript"/>
          <w:lang w:val="fr-FR"/>
        </w:rPr>
        <w:t>n</w:t>
      </w:r>
      <w:proofErr w:type="spellEnd"/>
      <w:r w:rsidRPr="001E3C8A">
        <w:rPr>
          <w:lang w:val="fr-FR"/>
        </w:rPr>
        <w:t xml:space="preserve"> sont les </w:t>
      </w:r>
      <w:proofErr w:type="spellStart"/>
      <w:r w:rsidRPr="001E3C8A">
        <w:rPr>
          <w:lang w:val="fr-FR"/>
        </w:rPr>
        <w:t>cœfficients</w:t>
      </w:r>
      <w:proofErr w:type="spellEnd"/>
      <w:r w:rsidRPr="001E3C8A">
        <w:rPr>
          <w:lang w:val="fr-FR"/>
        </w:rPr>
        <w:t xml:space="preserve"> de Boersma donnés ci-</w:t>
      </w:r>
      <w:proofErr w:type="gramStart"/>
      <w:r w:rsidRPr="001E3C8A">
        <w:rPr>
          <w:lang w:val="fr-FR"/>
        </w:rPr>
        <w:t>après:</w:t>
      </w:r>
      <w:proofErr w:type="gramEnd"/>
    </w:p>
    <w:p w14:paraId="49A447FA" w14:textId="77777777" w:rsidR="00CD3196" w:rsidRPr="001E3C8A" w:rsidRDefault="00CD3196" w:rsidP="00CD3196">
      <w:pPr>
        <w:keepNext/>
        <w:keepLines/>
        <w:spacing w:before="0"/>
        <w:rPr>
          <w:sz w:val="16"/>
          <w:szCs w:val="16"/>
          <w:lang w:val="fr-FR"/>
        </w:rPr>
      </w:pPr>
    </w:p>
    <w:tbl>
      <w:tblPr>
        <w:tblW w:w="9639" w:type="dxa"/>
        <w:jc w:val="center"/>
        <w:tblCellMar>
          <w:left w:w="85" w:type="dxa"/>
          <w:right w:w="85" w:type="dxa"/>
        </w:tblCellMar>
        <w:tblLook w:val="0000" w:firstRow="0" w:lastRow="0" w:firstColumn="0" w:lastColumn="0" w:noHBand="0" w:noVBand="0"/>
      </w:tblPr>
      <w:tblGrid>
        <w:gridCol w:w="478"/>
        <w:gridCol w:w="338"/>
        <w:gridCol w:w="1595"/>
        <w:gridCol w:w="478"/>
        <w:gridCol w:w="339"/>
        <w:gridCol w:w="1596"/>
        <w:gridCol w:w="466"/>
        <w:gridCol w:w="339"/>
        <w:gridCol w:w="1596"/>
        <w:gridCol w:w="479"/>
        <w:gridCol w:w="339"/>
        <w:gridCol w:w="1596"/>
      </w:tblGrid>
      <w:tr w:rsidR="00CD3196" w:rsidRPr="007B2CE0" w14:paraId="10F5115B" w14:textId="77777777" w:rsidTr="00F20E60">
        <w:trPr>
          <w:jc w:val="center"/>
        </w:trPr>
        <w:tc>
          <w:tcPr>
            <w:tcW w:w="0" w:type="auto"/>
            <w:tcBorders>
              <w:top w:val="nil"/>
              <w:left w:val="nil"/>
              <w:bottom w:val="nil"/>
              <w:right w:val="nil"/>
            </w:tcBorders>
          </w:tcPr>
          <w:p w14:paraId="3E6A1358" w14:textId="77777777" w:rsidR="00CD3196" w:rsidRPr="007B2CE0" w:rsidRDefault="00CD3196" w:rsidP="00F20E60">
            <w:pPr>
              <w:keepNext/>
              <w:keepLines/>
              <w:tabs>
                <w:tab w:val="clear" w:pos="794"/>
                <w:tab w:val="clear" w:pos="1191"/>
                <w:tab w:val="clear" w:pos="1588"/>
                <w:tab w:val="clear" w:pos="1985"/>
                <w:tab w:val="left" w:pos="3686"/>
              </w:tabs>
              <w:rPr>
                <w:sz w:val="20"/>
                <w:vertAlign w:val="subscript"/>
                <w:lang w:val="fr-FR"/>
              </w:rPr>
            </w:pPr>
            <w:proofErr w:type="gramStart"/>
            <w:r w:rsidRPr="007B2CE0">
              <w:rPr>
                <w:i/>
                <w:iCs/>
                <w:sz w:val="20"/>
                <w:lang w:val="fr-FR"/>
              </w:rPr>
              <w:t>a</w:t>
            </w:r>
            <w:proofErr w:type="gramEnd"/>
            <w:r w:rsidRPr="007B2CE0">
              <w:rPr>
                <w:sz w:val="20"/>
                <w:vertAlign w:val="subscript"/>
                <w:lang w:val="fr-FR"/>
              </w:rPr>
              <w:t>0</w:t>
            </w:r>
          </w:p>
        </w:tc>
        <w:tc>
          <w:tcPr>
            <w:tcW w:w="0" w:type="auto"/>
            <w:tcBorders>
              <w:top w:val="nil"/>
              <w:left w:val="nil"/>
              <w:bottom w:val="nil"/>
              <w:right w:val="nil"/>
            </w:tcBorders>
          </w:tcPr>
          <w:p w14:paraId="0674E26D" w14:textId="77777777" w:rsidR="00CD3196" w:rsidRPr="007B2CE0" w:rsidRDefault="00CD3196" w:rsidP="00F20E60">
            <w:pPr>
              <w:keepNext/>
              <w:keepLines/>
              <w:tabs>
                <w:tab w:val="clear" w:pos="794"/>
                <w:tab w:val="clear" w:pos="1191"/>
                <w:tab w:val="clear" w:pos="1588"/>
                <w:tab w:val="clear" w:pos="1985"/>
                <w:tab w:val="left" w:pos="3686"/>
              </w:tabs>
              <w:jc w:val="center"/>
              <w:rPr>
                <w:sz w:val="20"/>
                <w:lang w:val="fr-FR"/>
              </w:rPr>
            </w:pPr>
            <w:r w:rsidRPr="007B2CE0">
              <w:rPr>
                <w:sz w:val="20"/>
                <w:lang w:val="fr-FR"/>
              </w:rPr>
              <w:t>=</w:t>
            </w:r>
          </w:p>
        </w:tc>
        <w:tc>
          <w:tcPr>
            <w:tcW w:w="0" w:type="auto"/>
            <w:tcBorders>
              <w:top w:val="nil"/>
              <w:left w:val="nil"/>
              <w:bottom w:val="nil"/>
              <w:right w:val="nil"/>
            </w:tcBorders>
          </w:tcPr>
          <w:p w14:paraId="4D1F1FB3" w14:textId="77777777" w:rsidR="00CD3196" w:rsidRPr="007B2CE0" w:rsidRDefault="00CD3196" w:rsidP="00F20E60">
            <w:pPr>
              <w:pStyle w:val="Tablefin"/>
              <w:keepNext/>
              <w:keepLines/>
              <w:tabs>
                <w:tab w:val="clear" w:pos="794"/>
                <w:tab w:val="clear" w:pos="1191"/>
                <w:tab w:val="clear" w:pos="1588"/>
                <w:tab w:val="clear" w:pos="1985"/>
                <w:tab w:val="left" w:pos="3686"/>
              </w:tabs>
              <w:spacing w:before="120"/>
              <w:rPr>
                <w:lang w:val="fr-FR"/>
              </w:rPr>
            </w:pPr>
            <w:r w:rsidRPr="007B2CE0">
              <w:rPr>
                <w:lang w:val="fr-FR"/>
              </w:rPr>
              <w:t>+1,595769140</w:t>
            </w:r>
          </w:p>
        </w:tc>
        <w:tc>
          <w:tcPr>
            <w:tcW w:w="0" w:type="auto"/>
            <w:tcBorders>
              <w:top w:val="nil"/>
              <w:left w:val="nil"/>
              <w:bottom w:val="nil"/>
              <w:right w:val="nil"/>
            </w:tcBorders>
          </w:tcPr>
          <w:p w14:paraId="3E100765" w14:textId="77777777" w:rsidR="00CD3196" w:rsidRPr="007B2CE0" w:rsidRDefault="00CD3196" w:rsidP="00F20E60">
            <w:pPr>
              <w:keepNext/>
              <w:keepLines/>
              <w:tabs>
                <w:tab w:val="clear" w:pos="794"/>
                <w:tab w:val="clear" w:pos="1191"/>
                <w:tab w:val="clear" w:pos="1588"/>
                <w:tab w:val="clear" w:pos="1985"/>
                <w:tab w:val="left" w:pos="3686"/>
              </w:tabs>
              <w:rPr>
                <w:sz w:val="20"/>
                <w:vertAlign w:val="subscript"/>
                <w:lang w:val="fr-FR"/>
              </w:rPr>
            </w:pPr>
            <w:proofErr w:type="gramStart"/>
            <w:r w:rsidRPr="007B2CE0">
              <w:rPr>
                <w:i/>
                <w:iCs/>
                <w:sz w:val="20"/>
                <w:lang w:val="fr-FR"/>
              </w:rPr>
              <w:t>b</w:t>
            </w:r>
            <w:proofErr w:type="gramEnd"/>
            <w:r w:rsidRPr="007B2CE0">
              <w:rPr>
                <w:sz w:val="20"/>
                <w:vertAlign w:val="subscript"/>
                <w:lang w:val="fr-FR"/>
              </w:rPr>
              <w:t>0</w:t>
            </w:r>
          </w:p>
        </w:tc>
        <w:tc>
          <w:tcPr>
            <w:tcW w:w="0" w:type="auto"/>
            <w:tcBorders>
              <w:top w:val="nil"/>
              <w:left w:val="nil"/>
              <w:bottom w:val="nil"/>
              <w:right w:val="nil"/>
            </w:tcBorders>
          </w:tcPr>
          <w:p w14:paraId="07F880B7" w14:textId="77777777" w:rsidR="00CD3196" w:rsidRPr="007B2CE0" w:rsidRDefault="00CD3196" w:rsidP="00F20E60">
            <w:pPr>
              <w:keepNext/>
              <w:keepLines/>
              <w:tabs>
                <w:tab w:val="clear" w:pos="794"/>
                <w:tab w:val="clear" w:pos="1191"/>
                <w:tab w:val="clear" w:pos="1588"/>
                <w:tab w:val="clear" w:pos="1985"/>
                <w:tab w:val="left" w:pos="3686"/>
              </w:tabs>
              <w:rPr>
                <w:sz w:val="20"/>
                <w:lang w:val="fr-FR"/>
              </w:rPr>
            </w:pPr>
            <w:r w:rsidRPr="007B2CE0">
              <w:rPr>
                <w:sz w:val="20"/>
                <w:lang w:val="fr-FR"/>
              </w:rPr>
              <w:t>=</w:t>
            </w:r>
          </w:p>
        </w:tc>
        <w:tc>
          <w:tcPr>
            <w:tcW w:w="0" w:type="auto"/>
            <w:tcBorders>
              <w:top w:val="nil"/>
              <w:left w:val="nil"/>
              <w:bottom w:val="nil"/>
              <w:right w:val="nil"/>
            </w:tcBorders>
          </w:tcPr>
          <w:p w14:paraId="636EA9D8" w14:textId="77777777" w:rsidR="00CD3196" w:rsidRPr="007B2CE0" w:rsidRDefault="00CD3196" w:rsidP="00F20E60">
            <w:pPr>
              <w:keepNext/>
              <w:keepLines/>
              <w:tabs>
                <w:tab w:val="clear" w:pos="794"/>
                <w:tab w:val="clear" w:pos="1191"/>
                <w:tab w:val="clear" w:pos="1588"/>
                <w:tab w:val="clear" w:pos="1985"/>
                <w:tab w:val="left" w:pos="3686"/>
              </w:tabs>
              <w:rPr>
                <w:sz w:val="20"/>
                <w:lang w:val="fr-FR"/>
              </w:rPr>
            </w:pPr>
            <w:r w:rsidRPr="007B2CE0">
              <w:rPr>
                <w:sz w:val="20"/>
                <w:lang w:val="fr-FR"/>
              </w:rPr>
              <w:t>-0,000000033</w:t>
            </w:r>
          </w:p>
        </w:tc>
        <w:tc>
          <w:tcPr>
            <w:tcW w:w="0" w:type="auto"/>
            <w:tcBorders>
              <w:top w:val="nil"/>
              <w:left w:val="nil"/>
              <w:bottom w:val="nil"/>
              <w:right w:val="nil"/>
            </w:tcBorders>
          </w:tcPr>
          <w:p w14:paraId="2776BA9B" w14:textId="77777777" w:rsidR="00CD3196" w:rsidRPr="007B2CE0" w:rsidRDefault="00CD3196" w:rsidP="00F20E60">
            <w:pPr>
              <w:keepNext/>
              <w:keepLines/>
              <w:tabs>
                <w:tab w:val="clear" w:pos="794"/>
                <w:tab w:val="clear" w:pos="1191"/>
                <w:tab w:val="clear" w:pos="1588"/>
                <w:tab w:val="clear" w:pos="1985"/>
                <w:tab w:val="left" w:pos="3686"/>
              </w:tabs>
              <w:rPr>
                <w:sz w:val="20"/>
                <w:vertAlign w:val="subscript"/>
                <w:lang w:val="fr-FR"/>
              </w:rPr>
            </w:pPr>
            <w:proofErr w:type="gramStart"/>
            <w:r w:rsidRPr="007B2CE0">
              <w:rPr>
                <w:i/>
                <w:iCs/>
                <w:sz w:val="20"/>
                <w:lang w:val="fr-FR"/>
              </w:rPr>
              <w:t>c</w:t>
            </w:r>
            <w:proofErr w:type="gramEnd"/>
            <w:r w:rsidRPr="007B2CE0">
              <w:rPr>
                <w:sz w:val="20"/>
                <w:vertAlign w:val="subscript"/>
                <w:lang w:val="fr-FR"/>
              </w:rPr>
              <w:t>0</w:t>
            </w:r>
          </w:p>
        </w:tc>
        <w:tc>
          <w:tcPr>
            <w:tcW w:w="0" w:type="auto"/>
            <w:tcBorders>
              <w:top w:val="nil"/>
              <w:left w:val="nil"/>
              <w:bottom w:val="nil"/>
              <w:right w:val="nil"/>
            </w:tcBorders>
          </w:tcPr>
          <w:p w14:paraId="10E19ECF" w14:textId="77777777" w:rsidR="00CD3196" w:rsidRPr="007B2CE0" w:rsidRDefault="00CD3196" w:rsidP="00F20E60">
            <w:pPr>
              <w:keepNext/>
              <w:keepLines/>
              <w:tabs>
                <w:tab w:val="clear" w:pos="794"/>
                <w:tab w:val="clear" w:pos="1191"/>
                <w:tab w:val="clear" w:pos="1588"/>
                <w:tab w:val="clear" w:pos="1985"/>
                <w:tab w:val="left" w:pos="3686"/>
              </w:tabs>
              <w:rPr>
                <w:sz w:val="20"/>
                <w:lang w:val="fr-FR"/>
              </w:rPr>
            </w:pPr>
            <w:r w:rsidRPr="007B2CE0">
              <w:rPr>
                <w:sz w:val="20"/>
                <w:lang w:val="fr-FR"/>
              </w:rPr>
              <w:t>=</w:t>
            </w:r>
          </w:p>
        </w:tc>
        <w:tc>
          <w:tcPr>
            <w:tcW w:w="0" w:type="auto"/>
            <w:tcBorders>
              <w:top w:val="nil"/>
              <w:left w:val="nil"/>
              <w:bottom w:val="nil"/>
              <w:right w:val="nil"/>
            </w:tcBorders>
          </w:tcPr>
          <w:p w14:paraId="3A961E27" w14:textId="77777777" w:rsidR="00CD3196" w:rsidRPr="007B2CE0" w:rsidRDefault="00CD3196" w:rsidP="00F20E60">
            <w:pPr>
              <w:keepNext/>
              <w:keepLines/>
              <w:tabs>
                <w:tab w:val="clear" w:pos="794"/>
                <w:tab w:val="clear" w:pos="1191"/>
                <w:tab w:val="clear" w:pos="1588"/>
                <w:tab w:val="clear" w:pos="1985"/>
                <w:tab w:val="left" w:pos="3686"/>
              </w:tabs>
              <w:rPr>
                <w:sz w:val="20"/>
                <w:lang w:val="fr-FR"/>
              </w:rPr>
            </w:pPr>
            <w:r w:rsidRPr="007B2CE0">
              <w:rPr>
                <w:sz w:val="20"/>
                <w:lang w:val="fr-FR"/>
              </w:rPr>
              <w:t>+0,000000000</w:t>
            </w:r>
          </w:p>
        </w:tc>
        <w:tc>
          <w:tcPr>
            <w:tcW w:w="0" w:type="auto"/>
            <w:tcBorders>
              <w:top w:val="nil"/>
              <w:left w:val="nil"/>
              <w:bottom w:val="nil"/>
              <w:right w:val="nil"/>
            </w:tcBorders>
          </w:tcPr>
          <w:p w14:paraId="2C0F856D" w14:textId="77777777" w:rsidR="00CD3196" w:rsidRPr="007B2CE0" w:rsidRDefault="00CD3196" w:rsidP="00F20E60">
            <w:pPr>
              <w:keepNext/>
              <w:keepLines/>
              <w:tabs>
                <w:tab w:val="clear" w:pos="794"/>
                <w:tab w:val="clear" w:pos="1191"/>
                <w:tab w:val="clear" w:pos="1588"/>
                <w:tab w:val="clear" w:pos="1985"/>
                <w:tab w:val="left" w:pos="3686"/>
              </w:tabs>
              <w:rPr>
                <w:sz w:val="20"/>
                <w:vertAlign w:val="subscript"/>
                <w:lang w:val="fr-FR"/>
              </w:rPr>
            </w:pPr>
            <w:proofErr w:type="gramStart"/>
            <w:r w:rsidRPr="007B2CE0">
              <w:rPr>
                <w:i/>
                <w:iCs/>
                <w:sz w:val="20"/>
                <w:lang w:val="fr-FR"/>
              </w:rPr>
              <w:t>d</w:t>
            </w:r>
            <w:proofErr w:type="gramEnd"/>
            <w:r w:rsidRPr="007B2CE0">
              <w:rPr>
                <w:sz w:val="20"/>
                <w:vertAlign w:val="subscript"/>
                <w:lang w:val="fr-FR"/>
              </w:rPr>
              <w:t>0</w:t>
            </w:r>
          </w:p>
        </w:tc>
        <w:tc>
          <w:tcPr>
            <w:tcW w:w="0" w:type="auto"/>
            <w:tcBorders>
              <w:top w:val="nil"/>
              <w:left w:val="nil"/>
              <w:bottom w:val="nil"/>
              <w:right w:val="nil"/>
            </w:tcBorders>
          </w:tcPr>
          <w:p w14:paraId="6A7E7678" w14:textId="77777777" w:rsidR="00CD3196" w:rsidRPr="007B2CE0" w:rsidRDefault="00CD3196" w:rsidP="00F20E60">
            <w:pPr>
              <w:keepNext/>
              <w:keepLines/>
              <w:tabs>
                <w:tab w:val="clear" w:pos="794"/>
                <w:tab w:val="clear" w:pos="1191"/>
                <w:tab w:val="clear" w:pos="1588"/>
                <w:tab w:val="clear" w:pos="1985"/>
                <w:tab w:val="left" w:pos="3686"/>
              </w:tabs>
              <w:rPr>
                <w:sz w:val="20"/>
                <w:lang w:val="fr-FR"/>
              </w:rPr>
            </w:pPr>
            <w:r w:rsidRPr="007B2CE0">
              <w:rPr>
                <w:sz w:val="20"/>
                <w:lang w:val="fr-FR"/>
              </w:rPr>
              <w:t>=</w:t>
            </w:r>
          </w:p>
        </w:tc>
        <w:tc>
          <w:tcPr>
            <w:tcW w:w="0" w:type="auto"/>
            <w:tcBorders>
              <w:top w:val="nil"/>
              <w:left w:val="nil"/>
              <w:bottom w:val="nil"/>
              <w:right w:val="nil"/>
            </w:tcBorders>
          </w:tcPr>
          <w:p w14:paraId="1093CB90" w14:textId="77777777" w:rsidR="00CD3196" w:rsidRPr="007B2CE0" w:rsidRDefault="00CD3196" w:rsidP="00F20E60">
            <w:pPr>
              <w:keepNext/>
              <w:keepLines/>
              <w:tabs>
                <w:tab w:val="clear" w:pos="794"/>
                <w:tab w:val="clear" w:pos="1191"/>
                <w:tab w:val="clear" w:pos="1588"/>
                <w:tab w:val="clear" w:pos="1985"/>
                <w:tab w:val="left" w:pos="3686"/>
              </w:tabs>
              <w:rPr>
                <w:sz w:val="20"/>
                <w:lang w:val="fr-FR"/>
              </w:rPr>
            </w:pPr>
            <w:r w:rsidRPr="007B2CE0">
              <w:rPr>
                <w:sz w:val="20"/>
                <w:lang w:val="fr-FR"/>
              </w:rPr>
              <w:t>+0,199471140</w:t>
            </w:r>
          </w:p>
        </w:tc>
      </w:tr>
      <w:tr w:rsidR="00CD3196" w:rsidRPr="007B2CE0" w14:paraId="6D0E6C4A" w14:textId="77777777" w:rsidTr="00F20E60">
        <w:trPr>
          <w:jc w:val="center"/>
        </w:trPr>
        <w:tc>
          <w:tcPr>
            <w:tcW w:w="0" w:type="auto"/>
            <w:tcBorders>
              <w:top w:val="nil"/>
              <w:left w:val="nil"/>
              <w:bottom w:val="nil"/>
              <w:right w:val="nil"/>
            </w:tcBorders>
          </w:tcPr>
          <w:p w14:paraId="24A792D2"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a</w:t>
            </w:r>
            <w:proofErr w:type="gramEnd"/>
            <w:r w:rsidRPr="007B2CE0">
              <w:rPr>
                <w:sz w:val="20"/>
                <w:vertAlign w:val="subscript"/>
                <w:lang w:val="fr-FR"/>
              </w:rPr>
              <w:t>1</w:t>
            </w:r>
          </w:p>
        </w:tc>
        <w:tc>
          <w:tcPr>
            <w:tcW w:w="0" w:type="auto"/>
            <w:tcBorders>
              <w:top w:val="nil"/>
              <w:left w:val="nil"/>
              <w:bottom w:val="nil"/>
              <w:right w:val="nil"/>
            </w:tcBorders>
          </w:tcPr>
          <w:p w14:paraId="4BB8560F"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79CA5A22"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-0,000001702</w:t>
            </w:r>
          </w:p>
        </w:tc>
        <w:tc>
          <w:tcPr>
            <w:tcW w:w="0" w:type="auto"/>
            <w:tcBorders>
              <w:top w:val="nil"/>
              <w:left w:val="nil"/>
              <w:bottom w:val="nil"/>
              <w:right w:val="nil"/>
            </w:tcBorders>
          </w:tcPr>
          <w:p w14:paraId="62F0BEA3"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b</w:t>
            </w:r>
            <w:proofErr w:type="gramEnd"/>
            <w:r w:rsidRPr="007B2CE0">
              <w:rPr>
                <w:sz w:val="20"/>
                <w:vertAlign w:val="subscript"/>
                <w:lang w:val="fr-FR"/>
              </w:rPr>
              <w:t>1</w:t>
            </w:r>
          </w:p>
        </w:tc>
        <w:tc>
          <w:tcPr>
            <w:tcW w:w="0" w:type="auto"/>
            <w:tcBorders>
              <w:top w:val="nil"/>
              <w:left w:val="nil"/>
              <w:bottom w:val="nil"/>
              <w:right w:val="nil"/>
            </w:tcBorders>
          </w:tcPr>
          <w:p w14:paraId="48CE6FD2"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32A4A7C0"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+4,255387524</w:t>
            </w:r>
          </w:p>
        </w:tc>
        <w:tc>
          <w:tcPr>
            <w:tcW w:w="0" w:type="auto"/>
            <w:tcBorders>
              <w:top w:val="nil"/>
              <w:left w:val="nil"/>
              <w:bottom w:val="nil"/>
              <w:right w:val="nil"/>
            </w:tcBorders>
          </w:tcPr>
          <w:p w14:paraId="71C45022"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c</w:t>
            </w:r>
            <w:proofErr w:type="gramEnd"/>
            <w:r w:rsidRPr="007B2CE0">
              <w:rPr>
                <w:sz w:val="20"/>
                <w:vertAlign w:val="subscript"/>
                <w:lang w:val="fr-FR"/>
              </w:rPr>
              <w:t>1</w:t>
            </w:r>
          </w:p>
        </w:tc>
        <w:tc>
          <w:tcPr>
            <w:tcW w:w="0" w:type="auto"/>
            <w:tcBorders>
              <w:top w:val="nil"/>
              <w:left w:val="nil"/>
              <w:bottom w:val="nil"/>
              <w:right w:val="nil"/>
            </w:tcBorders>
          </w:tcPr>
          <w:p w14:paraId="13430AF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0E083458"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-0,024933975</w:t>
            </w:r>
          </w:p>
        </w:tc>
        <w:tc>
          <w:tcPr>
            <w:tcW w:w="0" w:type="auto"/>
            <w:tcBorders>
              <w:top w:val="nil"/>
              <w:left w:val="nil"/>
              <w:bottom w:val="nil"/>
              <w:right w:val="nil"/>
            </w:tcBorders>
          </w:tcPr>
          <w:p w14:paraId="6BCCD78D"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d</w:t>
            </w:r>
            <w:proofErr w:type="gramEnd"/>
            <w:r w:rsidRPr="007B2CE0">
              <w:rPr>
                <w:sz w:val="20"/>
                <w:vertAlign w:val="subscript"/>
                <w:lang w:val="fr-FR"/>
              </w:rPr>
              <w:t>1</w:t>
            </w:r>
          </w:p>
        </w:tc>
        <w:tc>
          <w:tcPr>
            <w:tcW w:w="0" w:type="auto"/>
            <w:tcBorders>
              <w:top w:val="nil"/>
              <w:left w:val="nil"/>
              <w:bottom w:val="nil"/>
              <w:right w:val="nil"/>
            </w:tcBorders>
          </w:tcPr>
          <w:p w14:paraId="2C763648"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4E0D3DF3"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+0,000000023</w:t>
            </w:r>
          </w:p>
        </w:tc>
      </w:tr>
      <w:tr w:rsidR="00CD3196" w:rsidRPr="007B2CE0" w14:paraId="74478442" w14:textId="77777777" w:rsidTr="00F20E60">
        <w:trPr>
          <w:jc w:val="center"/>
        </w:trPr>
        <w:tc>
          <w:tcPr>
            <w:tcW w:w="0" w:type="auto"/>
            <w:tcBorders>
              <w:top w:val="nil"/>
              <w:left w:val="nil"/>
              <w:bottom w:val="nil"/>
              <w:right w:val="nil"/>
            </w:tcBorders>
          </w:tcPr>
          <w:p w14:paraId="5D5D4AFE"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a</w:t>
            </w:r>
            <w:proofErr w:type="gramEnd"/>
            <w:r w:rsidRPr="007B2CE0">
              <w:rPr>
                <w:sz w:val="20"/>
                <w:vertAlign w:val="subscript"/>
                <w:lang w:val="fr-FR"/>
              </w:rPr>
              <w:t>2</w:t>
            </w:r>
          </w:p>
        </w:tc>
        <w:tc>
          <w:tcPr>
            <w:tcW w:w="0" w:type="auto"/>
            <w:tcBorders>
              <w:top w:val="nil"/>
              <w:left w:val="nil"/>
              <w:bottom w:val="nil"/>
              <w:right w:val="nil"/>
            </w:tcBorders>
          </w:tcPr>
          <w:p w14:paraId="5F12D2B4"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702A3AD3"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-6,808568854</w:t>
            </w:r>
          </w:p>
        </w:tc>
        <w:tc>
          <w:tcPr>
            <w:tcW w:w="0" w:type="auto"/>
            <w:tcBorders>
              <w:top w:val="nil"/>
              <w:left w:val="nil"/>
              <w:bottom w:val="nil"/>
              <w:right w:val="nil"/>
            </w:tcBorders>
          </w:tcPr>
          <w:p w14:paraId="1F1F9F06"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b</w:t>
            </w:r>
            <w:proofErr w:type="gramEnd"/>
            <w:r w:rsidRPr="007B2CE0">
              <w:rPr>
                <w:sz w:val="20"/>
                <w:vertAlign w:val="subscript"/>
                <w:lang w:val="fr-FR"/>
              </w:rPr>
              <w:t>2</w:t>
            </w:r>
          </w:p>
        </w:tc>
        <w:tc>
          <w:tcPr>
            <w:tcW w:w="0" w:type="auto"/>
            <w:tcBorders>
              <w:top w:val="nil"/>
              <w:left w:val="nil"/>
              <w:bottom w:val="nil"/>
              <w:right w:val="nil"/>
            </w:tcBorders>
          </w:tcPr>
          <w:p w14:paraId="1B24721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603985B7"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-0,000092810</w:t>
            </w:r>
          </w:p>
        </w:tc>
        <w:tc>
          <w:tcPr>
            <w:tcW w:w="0" w:type="auto"/>
            <w:tcBorders>
              <w:top w:val="nil"/>
              <w:left w:val="nil"/>
              <w:bottom w:val="nil"/>
              <w:right w:val="nil"/>
            </w:tcBorders>
          </w:tcPr>
          <w:p w14:paraId="19CBA183"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c</w:t>
            </w:r>
            <w:proofErr w:type="gramEnd"/>
            <w:r w:rsidRPr="007B2CE0">
              <w:rPr>
                <w:sz w:val="20"/>
                <w:vertAlign w:val="subscript"/>
                <w:lang w:val="fr-FR"/>
              </w:rPr>
              <w:t>2</w:t>
            </w:r>
          </w:p>
        </w:tc>
        <w:tc>
          <w:tcPr>
            <w:tcW w:w="0" w:type="auto"/>
            <w:tcBorders>
              <w:top w:val="nil"/>
              <w:left w:val="nil"/>
              <w:bottom w:val="nil"/>
              <w:right w:val="nil"/>
            </w:tcBorders>
          </w:tcPr>
          <w:p w14:paraId="33FFE4E0"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7AFC2762"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+0,000003936</w:t>
            </w:r>
          </w:p>
        </w:tc>
        <w:tc>
          <w:tcPr>
            <w:tcW w:w="0" w:type="auto"/>
            <w:tcBorders>
              <w:top w:val="nil"/>
              <w:left w:val="nil"/>
              <w:bottom w:val="nil"/>
              <w:right w:val="nil"/>
            </w:tcBorders>
          </w:tcPr>
          <w:p w14:paraId="367FDBC7"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d</w:t>
            </w:r>
            <w:proofErr w:type="gramEnd"/>
            <w:r w:rsidRPr="007B2CE0">
              <w:rPr>
                <w:sz w:val="20"/>
                <w:vertAlign w:val="subscript"/>
                <w:lang w:val="fr-FR"/>
              </w:rPr>
              <w:t>2</w:t>
            </w:r>
          </w:p>
        </w:tc>
        <w:tc>
          <w:tcPr>
            <w:tcW w:w="0" w:type="auto"/>
            <w:tcBorders>
              <w:top w:val="nil"/>
              <w:left w:val="nil"/>
              <w:bottom w:val="nil"/>
              <w:right w:val="nil"/>
            </w:tcBorders>
          </w:tcPr>
          <w:p w14:paraId="621F40D3"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6406CF31"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-0,009351341</w:t>
            </w:r>
          </w:p>
        </w:tc>
      </w:tr>
      <w:tr w:rsidR="00CD3196" w:rsidRPr="007B2CE0" w14:paraId="0325267A" w14:textId="77777777" w:rsidTr="00F20E60">
        <w:trPr>
          <w:jc w:val="center"/>
        </w:trPr>
        <w:tc>
          <w:tcPr>
            <w:tcW w:w="0" w:type="auto"/>
            <w:tcBorders>
              <w:top w:val="nil"/>
              <w:left w:val="nil"/>
              <w:bottom w:val="nil"/>
              <w:right w:val="nil"/>
            </w:tcBorders>
          </w:tcPr>
          <w:p w14:paraId="76A9C2AC"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a</w:t>
            </w:r>
            <w:proofErr w:type="gramEnd"/>
            <w:r w:rsidRPr="007B2CE0">
              <w:rPr>
                <w:sz w:val="20"/>
                <w:vertAlign w:val="subscript"/>
                <w:lang w:val="fr-FR"/>
              </w:rPr>
              <w:t>3</w:t>
            </w:r>
          </w:p>
        </w:tc>
        <w:tc>
          <w:tcPr>
            <w:tcW w:w="0" w:type="auto"/>
            <w:tcBorders>
              <w:top w:val="nil"/>
              <w:left w:val="nil"/>
              <w:bottom w:val="nil"/>
              <w:right w:val="nil"/>
            </w:tcBorders>
          </w:tcPr>
          <w:p w14:paraId="699E337F"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752A8871"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-0,000576361</w:t>
            </w:r>
          </w:p>
        </w:tc>
        <w:tc>
          <w:tcPr>
            <w:tcW w:w="0" w:type="auto"/>
            <w:tcBorders>
              <w:top w:val="nil"/>
              <w:left w:val="nil"/>
              <w:bottom w:val="nil"/>
              <w:right w:val="nil"/>
            </w:tcBorders>
          </w:tcPr>
          <w:p w14:paraId="7BC15A2C"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b</w:t>
            </w:r>
            <w:proofErr w:type="gramEnd"/>
            <w:r w:rsidRPr="007B2CE0">
              <w:rPr>
                <w:sz w:val="20"/>
                <w:vertAlign w:val="subscript"/>
                <w:lang w:val="fr-FR"/>
              </w:rPr>
              <w:t>3</w:t>
            </w:r>
          </w:p>
        </w:tc>
        <w:tc>
          <w:tcPr>
            <w:tcW w:w="0" w:type="auto"/>
            <w:tcBorders>
              <w:top w:val="nil"/>
              <w:left w:val="nil"/>
              <w:bottom w:val="nil"/>
              <w:right w:val="nil"/>
            </w:tcBorders>
          </w:tcPr>
          <w:p w14:paraId="43AD4564"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694BED75"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-7,780020400</w:t>
            </w:r>
          </w:p>
        </w:tc>
        <w:tc>
          <w:tcPr>
            <w:tcW w:w="0" w:type="auto"/>
            <w:tcBorders>
              <w:top w:val="nil"/>
              <w:left w:val="nil"/>
              <w:bottom w:val="nil"/>
              <w:right w:val="nil"/>
            </w:tcBorders>
          </w:tcPr>
          <w:p w14:paraId="20E1A36F"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c</w:t>
            </w:r>
            <w:proofErr w:type="gramEnd"/>
            <w:r w:rsidRPr="007B2CE0">
              <w:rPr>
                <w:sz w:val="20"/>
                <w:vertAlign w:val="subscript"/>
                <w:lang w:val="fr-FR"/>
              </w:rPr>
              <w:t>3</w:t>
            </w:r>
          </w:p>
        </w:tc>
        <w:tc>
          <w:tcPr>
            <w:tcW w:w="0" w:type="auto"/>
            <w:tcBorders>
              <w:top w:val="nil"/>
              <w:left w:val="nil"/>
              <w:bottom w:val="nil"/>
              <w:right w:val="nil"/>
            </w:tcBorders>
          </w:tcPr>
          <w:p w14:paraId="0B478B74"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52BDA879"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+0,005770956</w:t>
            </w:r>
          </w:p>
        </w:tc>
        <w:tc>
          <w:tcPr>
            <w:tcW w:w="0" w:type="auto"/>
            <w:tcBorders>
              <w:top w:val="nil"/>
              <w:left w:val="nil"/>
              <w:bottom w:val="nil"/>
              <w:right w:val="nil"/>
            </w:tcBorders>
          </w:tcPr>
          <w:p w14:paraId="50F500CC"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d</w:t>
            </w:r>
            <w:proofErr w:type="gramEnd"/>
            <w:r w:rsidRPr="007B2CE0">
              <w:rPr>
                <w:sz w:val="20"/>
                <w:vertAlign w:val="subscript"/>
                <w:lang w:val="fr-FR"/>
              </w:rPr>
              <w:t>3</w:t>
            </w:r>
          </w:p>
        </w:tc>
        <w:tc>
          <w:tcPr>
            <w:tcW w:w="0" w:type="auto"/>
            <w:tcBorders>
              <w:top w:val="nil"/>
              <w:left w:val="nil"/>
              <w:bottom w:val="nil"/>
              <w:right w:val="nil"/>
            </w:tcBorders>
          </w:tcPr>
          <w:p w14:paraId="622C7FF4"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6035986B"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+0,000023006</w:t>
            </w:r>
          </w:p>
        </w:tc>
      </w:tr>
      <w:tr w:rsidR="00CD3196" w:rsidRPr="007B2CE0" w14:paraId="4FF5F7EF" w14:textId="77777777" w:rsidTr="00F20E60">
        <w:trPr>
          <w:jc w:val="center"/>
        </w:trPr>
        <w:tc>
          <w:tcPr>
            <w:tcW w:w="0" w:type="auto"/>
            <w:tcBorders>
              <w:top w:val="nil"/>
              <w:left w:val="nil"/>
              <w:bottom w:val="nil"/>
              <w:right w:val="nil"/>
            </w:tcBorders>
          </w:tcPr>
          <w:p w14:paraId="4341D57C"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a</w:t>
            </w:r>
            <w:proofErr w:type="gramEnd"/>
            <w:r w:rsidRPr="007B2CE0">
              <w:rPr>
                <w:sz w:val="20"/>
                <w:vertAlign w:val="subscript"/>
                <w:lang w:val="fr-FR"/>
              </w:rPr>
              <w:t>4</w:t>
            </w:r>
          </w:p>
        </w:tc>
        <w:tc>
          <w:tcPr>
            <w:tcW w:w="0" w:type="auto"/>
            <w:tcBorders>
              <w:top w:val="nil"/>
              <w:left w:val="nil"/>
              <w:bottom w:val="nil"/>
              <w:right w:val="nil"/>
            </w:tcBorders>
          </w:tcPr>
          <w:p w14:paraId="4FA7D49C"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749437FD"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+6,920691902</w:t>
            </w:r>
          </w:p>
        </w:tc>
        <w:tc>
          <w:tcPr>
            <w:tcW w:w="0" w:type="auto"/>
            <w:tcBorders>
              <w:top w:val="nil"/>
              <w:left w:val="nil"/>
              <w:bottom w:val="nil"/>
              <w:right w:val="nil"/>
            </w:tcBorders>
          </w:tcPr>
          <w:p w14:paraId="7534E483"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b</w:t>
            </w:r>
            <w:proofErr w:type="gramEnd"/>
            <w:r w:rsidRPr="007B2CE0">
              <w:rPr>
                <w:sz w:val="20"/>
                <w:vertAlign w:val="subscript"/>
                <w:lang w:val="fr-FR"/>
              </w:rPr>
              <w:t>4</w:t>
            </w:r>
          </w:p>
        </w:tc>
        <w:tc>
          <w:tcPr>
            <w:tcW w:w="0" w:type="auto"/>
            <w:tcBorders>
              <w:top w:val="nil"/>
              <w:left w:val="nil"/>
              <w:bottom w:val="nil"/>
              <w:right w:val="nil"/>
            </w:tcBorders>
          </w:tcPr>
          <w:p w14:paraId="092F5C52"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78F56A7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-0,009520895</w:t>
            </w:r>
          </w:p>
        </w:tc>
        <w:tc>
          <w:tcPr>
            <w:tcW w:w="0" w:type="auto"/>
            <w:tcBorders>
              <w:top w:val="nil"/>
              <w:left w:val="nil"/>
              <w:bottom w:val="nil"/>
              <w:right w:val="nil"/>
            </w:tcBorders>
          </w:tcPr>
          <w:p w14:paraId="7A02254D"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c</w:t>
            </w:r>
            <w:proofErr w:type="gramEnd"/>
            <w:r w:rsidRPr="007B2CE0">
              <w:rPr>
                <w:sz w:val="20"/>
                <w:vertAlign w:val="subscript"/>
                <w:lang w:val="fr-FR"/>
              </w:rPr>
              <w:t>4</w:t>
            </w:r>
          </w:p>
        </w:tc>
        <w:tc>
          <w:tcPr>
            <w:tcW w:w="0" w:type="auto"/>
            <w:tcBorders>
              <w:top w:val="nil"/>
              <w:left w:val="nil"/>
              <w:bottom w:val="nil"/>
              <w:right w:val="nil"/>
            </w:tcBorders>
          </w:tcPr>
          <w:p w14:paraId="3F5E05AA"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150C2CFE"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+0,000689892</w:t>
            </w:r>
          </w:p>
        </w:tc>
        <w:tc>
          <w:tcPr>
            <w:tcW w:w="0" w:type="auto"/>
            <w:tcBorders>
              <w:top w:val="nil"/>
              <w:left w:val="nil"/>
              <w:bottom w:val="nil"/>
              <w:right w:val="nil"/>
            </w:tcBorders>
          </w:tcPr>
          <w:p w14:paraId="0F26C4C6"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d</w:t>
            </w:r>
            <w:proofErr w:type="gramEnd"/>
            <w:r w:rsidRPr="007B2CE0">
              <w:rPr>
                <w:sz w:val="20"/>
                <w:vertAlign w:val="subscript"/>
                <w:lang w:val="fr-FR"/>
              </w:rPr>
              <w:t>4</w:t>
            </w:r>
          </w:p>
        </w:tc>
        <w:tc>
          <w:tcPr>
            <w:tcW w:w="0" w:type="auto"/>
            <w:tcBorders>
              <w:top w:val="nil"/>
              <w:left w:val="nil"/>
              <w:bottom w:val="nil"/>
              <w:right w:val="nil"/>
            </w:tcBorders>
          </w:tcPr>
          <w:p w14:paraId="5D5791C1"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037F914D"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+0,004851466</w:t>
            </w:r>
          </w:p>
        </w:tc>
      </w:tr>
      <w:tr w:rsidR="00CD3196" w:rsidRPr="007B2CE0" w14:paraId="3E57137B" w14:textId="77777777" w:rsidTr="00F20E60">
        <w:trPr>
          <w:jc w:val="center"/>
        </w:trPr>
        <w:tc>
          <w:tcPr>
            <w:tcW w:w="0" w:type="auto"/>
            <w:tcBorders>
              <w:top w:val="nil"/>
              <w:left w:val="nil"/>
              <w:bottom w:val="nil"/>
              <w:right w:val="nil"/>
            </w:tcBorders>
          </w:tcPr>
          <w:p w14:paraId="2A35782C"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a</w:t>
            </w:r>
            <w:proofErr w:type="gramEnd"/>
            <w:r w:rsidRPr="007B2CE0">
              <w:rPr>
                <w:sz w:val="20"/>
                <w:vertAlign w:val="subscript"/>
                <w:lang w:val="fr-FR"/>
              </w:rPr>
              <w:t>5</w:t>
            </w:r>
          </w:p>
        </w:tc>
        <w:tc>
          <w:tcPr>
            <w:tcW w:w="0" w:type="auto"/>
            <w:tcBorders>
              <w:top w:val="nil"/>
              <w:left w:val="nil"/>
              <w:bottom w:val="nil"/>
              <w:right w:val="nil"/>
            </w:tcBorders>
          </w:tcPr>
          <w:p w14:paraId="604FFC7C"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77960C57"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-0,016898657</w:t>
            </w:r>
          </w:p>
        </w:tc>
        <w:tc>
          <w:tcPr>
            <w:tcW w:w="0" w:type="auto"/>
            <w:tcBorders>
              <w:top w:val="nil"/>
              <w:left w:val="nil"/>
              <w:bottom w:val="nil"/>
              <w:right w:val="nil"/>
            </w:tcBorders>
          </w:tcPr>
          <w:p w14:paraId="52646A01"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b</w:t>
            </w:r>
            <w:proofErr w:type="gramEnd"/>
            <w:r w:rsidRPr="007B2CE0">
              <w:rPr>
                <w:sz w:val="20"/>
                <w:vertAlign w:val="subscript"/>
                <w:lang w:val="fr-FR"/>
              </w:rPr>
              <w:t>5</w:t>
            </w:r>
          </w:p>
        </w:tc>
        <w:tc>
          <w:tcPr>
            <w:tcW w:w="0" w:type="auto"/>
            <w:tcBorders>
              <w:top w:val="nil"/>
              <w:left w:val="nil"/>
              <w:bottom w:val="nil"/>
              <w:right w:val="nil"/>
            </w:tcBorders>
          </w:tcPr>
          <w:p w14:paraId="714380B3"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45AD592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+5,075161298</w:t>
            </w:r>
          </w:p>
        </w:tc>
        <w:tc>
          <w:tcPr>
            <w:tcW w:w="0" w:type="auto"/>
            <w:tcBorders>
              <w:top w:val="nil"/>
              <w:left w:val="nil"/>
              <w:bottom w:val="nil"/>
              <w:right w:val="nil"/>
            </w:tcBorders>
          </w:tcPr>
          <w:p w14:paraId="2641E60A"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c</w:t>
            </w:r>
            <w:proofErr w:type="gramEnd"/>
            <w:r w:rsidRPr="007B2CE0">
              <w:rPr>
                <w:sz w:val="20"/>
                <w:vertAlign w:val="subscript"/>
                <w:lang w:val="fr-FR"/>
              </w:rPr>
              <w:t>5</w:t>
            </w:r>
          </w:p>
        </w:tc>
        <w:tc>
          <w:tcPr>
            <w:tcW w:w="0" w:type="auto"/>
            <w:tcBorders>
              <w:top w:val="nil"/>
              <w:left w:val="nil"/>
              <w:bottom w:val="nil"/>
              <w:right w:val="nil"/>
            </w:tcBorders>
          </w:tcPr>
          <w:p w14:paraId="4922E24D"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5A50878D"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-0,009497136</w:t>
            </w:r>
          </w:p>
        </w:tc>
        <w:tc>
          <w:tcPr>
            <w:tcW w:w="0" w:type="auto"/>
            <w:tcBorders>
              <w:top w:val="nil"/>
              <w:left w:val="nil"/>
              <w:bottom w:val="nil"/>
              <w:right w:val="nil"/>
            </w:tcBorders>
          </w:tcPr>
          <w:p w14:paraId="5E6D156C"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d</w:t>
            </w:r>
            <w:proofErr w:type="gramEnd"/>
            <w:r w:rsidRPr="007B2CE0">
              <w:rPr>
                <w:sz w:val="20"/>
                <w:vertAlign w:val="subscript"/>
                <w:lang w:val="fr-FR"/>
              </w:rPr>
              <w:t>5</w:t>
            </w:r>
          </w:p>
        </w:tc>
        <w:tc>
          <w:tcPr>
            <w:tcW w:w="0" w:type="auto"/>
            <w:tcBorders>
              <w:top w:val="nil"/>
              <w:left w:val="nil"/>
              <w:bottom w:val="nil"/>
              <w:right w:val="nil"/>
            </w:tcBorders>
          </w:tcPr>
          <w:p w14:paraId="19DBAAFA"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1B3AEB0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+0,001903218</w:t>
            </w:r>
          </w:p>
        </w:tc>
      </w:tr>
      <w:tr w:rsidR="00CD3196" w:rsidRPr="007B2CE0" w14:paraId="3F4F0DC6" w14:textId="77777777" w:rsidTr="00F20E60">
        <w:trPr>
          <w:jc w:val="center"/>
        </w:trPr>
        <w:tc>
          <w:tcPr>
            <w:tcW w:w="0" w:type="auto"/>
            <w:tcBorders>
              <w:top w:val="nil"/>
              <w:left w:val="nil"/>
              <w:bottom w:val="nil"/>
              <w:right w:val="nil"/>
            </w:tcBorders>
          </w:tcPr>
          <w:p w14:paraId="2D932868"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a</w:t>
            </w:r>
            <w:proofErr w:type="gramEnd"/>
            <w:r w:rsidRPr="007B2CE0">
              <w:rPr>
                <w:sz w:val="20"/>
                <w:vertAlign w:val="subscript"/>
                <w:lang w:val="fr-FR"/>
              </w:rPr>
              <w:t>6</w:t>
            </w:r>
          </w:p>
        </w:tc>
        <w:tc>
          <w:tcPr>
            <w:tcW w:w="0" w:type="auto"/>
            <w:tcBorders>
              <w:top w:val="nil"/>
              <w:left w:val="nil"/>
              <w:bottom w:val="nil"/>
              <w:right w:val="nil"/>
            </w:tcBorders>
          </w:tcPr>
          <w:p w14:paraId="0181E5A4"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6F537F78"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-3,050485660</w:t>
            </w:r>
          </w:p>
        </w:tc>
        <w:tc>
          <w:tcPr>
            <w:tcW w:w="0" w:type="auto"/>
            <w:tcBorders>
              <w:top w:val="nil"/>
              <w:left w:val="nil"/>
              <w:bottom w:val="nil"/>
              <w:right w:val="nil"/>
            </w:tcBorders>
          </w:tcPr>
          <w:p w14:paraId="714E15F4"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b</w:t>
            </w:r>
            <w:proofErr w:type="gramEnd"/>
            <w:r w:rsidRPr="007B2CE0">
              <w:rPr>
                <w:sz w:val="20"/>
                <w:vertAlign w:val="subscript"/>
                <w:lang w:val="fr-FR"/>
              </w:rPr>
              <w:t>6</w:t>
            </w:r>
          </w:p>
        </w:tc>
        <w:tc>
          <w:tcPr>
            <w:tcW w:w="0" w:type="auto"/>
            <w:tcBorders>
              <w:top w:val="nil"/>
              <w:left w:val="nil"/>
              <w:bottom w:val="nil"/>
              <w:right w:val="nil"/>
            </w:tcBorders>
          </w:tcPr>
          <w:p w14:paraId="5BAD24A7"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1C6413FB"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-0,138341947</w:t>
            </w:r>
          </w:p>
        </w:tc>
        <w:tc>
          <w:tcPr>
            <w:tcW w:w="0" w:type="auto"/>
            <w:tcBorders>
              <w:top w:val="nil"/>
              <w:left w:val="nil"/>
              <w:bottom w:val="nil"/>
              <w:right w:val="nil"/>
            </w:tcBorders>
          </w:tcPr>
          <w:p w14:paraId="465F3A95"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c</w:t>
            </w:r>
            <w:proofErr w:type="gramEnd"/>
            <w:r w:rsidRPr="007B2CE0">
              <w:rPr>
                <w:sz w:val="20"/>
                <w:vertAlign w:val="subscript"/>
                <w:lang w:val="fr-FR"/>
              </w:rPr>
              <w:t>6</w:t>
            </w:r>
          </w:p>
        </w:tc>
        <w:tc>
          <w:tcPr>
            <w:tcW w:w="0" w:type="auto"/>
            <w:tcBorders>
              <w:top w:val="nil"/>
              <w:left w:val="nil"/>
              <w:bottom w:val="nil"/>
              <w:right w:val="nil"/>
            </w:tcBorders>
          </w:tcPr>
          <w:p w14:paraId="4E573B0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0380274E"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+0,011948809</w:t>
            </w:r>
          </w:p>
        </w:tc>
        <w:tc>
          <w:tcPr>
            <w:tcW w:w="0" w:type="auto"/>
            <w:tcBorders>
              <w:top w:val="nil"/>
              <w:left w:val="nil"/>
              <w:bottom w:val="nil"/>
              <w:right w:val="nil"/>
            </w:tcBorders>
          </w:tcPr>
          <w:p w14:paraId="667091CF"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d</w:t>
            </w:r>
            <w:proofErr w:type="gramEnd"/>
            <w:r w:rsidRPr="007B2CE0">
              <w:rPr>
                <w:sz w:val="20"/>
                <w:vertAlign w:val="subscript"/>
                <w:lang w:val="fr-FR"/>
              </w:rPr>
              <w:t>6</w:t>
            </w:r>
          </w:p>
        </w:tc>
        <w:tc>
          <w:tcPr>
            <w:tcW w:w="0" w:type="auto"/>
            <w:tcBorders>
              <w:top w:val="nil"/>
              <w:left w:val="nil"/>
              <w:bottom w:val="nil"/>
              <w:right w:val="nil"/>
            </w:tcBorders>
          </w:tcPr>
          <w:p w14:paraId="07968E11"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35D4C9D0"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-0,017122914</w:t>
            </w:r>
          </w:p>
        </w:tc>
      </w:tr>
      <w:tr w:rsidR="00CD3196" w:rsidRPr="007B2CE0" w14:paraId="41C0CF2C" w14:textId="77777777" w:rsidTr="00F20E60">
        <w:trPr>
          <w:jc w:val="center"/>
        </w:trPr>
        <w:tc>
          <w:tcPr>
            <w:tcW w:w="0" w:type="auto"/>
            <w:tcBorders>
              <w:top w:val="nil"/>
              <w:left w:val="nil"/>
              <w:bottom w:val="nil"/>
              <w:right w:val="nil"/>
            </w:tcBorders>
          </w:tcPr>
          <w:p w14:paraId="56D03D45"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a</w:t>
            </w:r>
            <w:proofErr w:type="gramEnd"/>
            <w:r w:rsidRPr="007B2CE0">
              <w:rPr>
                <w:sz w:val="20"/>
                <w:vertAlign w:val="subscript"/>
                <w:lang w:val="fr-FR"/>
              </w:rPr>
              <w:t>7</w:t>
            </w:r>
          </w:p>
        </w:tc>
        <w:tc>
          <w:tcPr>
            <w:tcW w:w="0" w:type="auto"/>
            <w:tcBorders>
              <w:top w:val="nil"/>
              <w:left w:val="nil"/>
              <w:bottom w:val="nil"/>
              <w:right w:val="nil"/>
            </w:tcBorders>
          </w:tcPr>
          <w:p w14:paraId="0DCB5FD4"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4E2800BC"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-0,075752419</w:t>
            </w:r>
          </w:p>
        </w:tc>
        <w:tc>
          <w:tcPr>
            <w:tcW w:w="0" w:type="auto"/>
            <w:tcBorders>
              <w:top w:val="nil"/>
              <w:left w:val="nil"/>
              <w:bottom w:val="nil"/>
              <w:right w:val="nil"/>
            </w:tcBorders>
          </w:tcPr>
          <w:p w14:paraId="6FB11964"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b</w:t>
            </w:r>
            <w:proofErr w:type="gramEnd"/>
            <w:r w:rsidRPr="007B2CE0">
              <w:rPr>
                <w:sz w:val="20"/>
                <w:vertAlign w:val="subscript"/>
                <w:lang w:val="fr-FR"/>
              </w:rPr>
              <w:t>7</w:t>
            </w:r>
          </w:p>
        </w:tc>
        <w:tc>
          <w:tcPr>
            <w:tcW w:w="0" w:type="auto"/>
            <w:tcBorders>
              <w:top w:val="nil"/>
              <w:left w:val="nil"/>
              <w:bottom w:val="nil"/>
              <w:right w:val="nil"/>
            </w:tcBorders>
          </w:tcPr>
          <w:p w14:paraId="7827FD2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31278355"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-1,363729124</w:t>
            </w:r>
          </w:p>
        </w:tc>
        <w:tc>
          <w:tcPr>
            <w:tcW w:w="0" w:type="auto"/>
            <w:tcBorders>
              <w:top w:val="nil"/>
              <w:left w:val="nil"/>
              <w:bottom w:val="nil"/>
              <w:right w:val="nil"/>
            </w:tcBorders>
          </w:tcPr>
          <w:p w14:paraId="53E61657"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c</w:t>
            </w:r>
            <w:proofErr w:type="gramEnd"/>
            <w:r w:rsidRPr="007B2CE0">
              <w:rPr>
                <w:sz w:val="20"/>
                <w:vertAlign w:val="subscript"/>
                <w:lang w:val="fr-FR"/>
              </w:rPr>
              <w:t>7</w:t>
            </w:r>
          </w:p>
        </w:tc>
        <w:tc>
          <w:tcPr>
            <w:tcW w:w="0" w:type="auto"/>
            <w:tcBorders>
              <w:top w:val="nil"/>
              <w:left w:val="nil"/>
              <w:bottom w:val="nil"/>
              <w:right w:val="nil"/>
            </w:tcBorders>
          </w:tcPr>
          <w:p w14:paraId="3CF3E5DE"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73C63C74"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-0,006748873</w:t>
            </w:r>
          </w:p>
        </w:tc>
        <w:tc>
          <w:tcPr>
            <w:tcW w:w="0" w:type="auto"/>
            <w:tcBorders>
              <w:top w:val="nil"/>
              <w:left w:val="nil"/>
              <w:bottom w:val="nil"/>
              <w:right w:val="nil"/>
            </w:tcBorders>
          </w:tcPr>
          <w:p w14:paraId="170A20EF"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d</w:t>
            </w:r>
            <w:proofErr w:type="gramEnd"/>
            <w:r w:rsidRPr="007B2CE0">
              <w:rPr>
                <w:sz w:val="20"/>
                <w:vertAlign w:val="subscript"/>
                <w:lang w:val="fr-FR"/>
              </w:rPr>
              <w:t>7</w:t>
            </w:r>
          </w:p>
        </w:tc>
        <w:tc>
          <w:tcPr>
            <w:tcW w:w="0" w:type="auto"/>
            <w:tcBorders>
              <w:top w:val="nil"/>
              <w:left w:val="nil"/>
              <w:bottom w:val="nil"/>
              <w:right w:val="nil"/>
            </w:tcBorders>
          </w:tcPr>
          <w:p w14:paraId="7A9E2EC9"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2175DD8B"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+0,029064067</w:t>
            </w:r>
          </w:p>
        </w:tc>
      </w:tr>
      <w:tr w:rsidR="00CD3196" w:rsidRPr="007B2CE0" w14:paraId="732667E1" w14:textId="77777777" w:rsidTr="00F20E60">
        <w:trPr>
          <w:jc w:val="center"/>
        </w:trPr>
        <w:tc>
          <w:tcPr>
            <w:tcW w:w="0" w:type="auto"/>
            <w:tcBorders>
              <w:top w:val="nil"/>
              <w:left w:val="nil"/>
              <w:bottom w:val="nil"/>
              <w:right w:val="nil"/>
            </w:tcBorders>
          </w:tcPr>
          <w:p w14:paraId="1CD8B53C"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a</w:t>
            </w:r>
            <w:proofErr w:type="gramEnd"/>
            <w:r w:rsidRPr="007B2CE0">
              <w:rPr>
                <w:sz w:val="20"/>
                <w:vertAlign w:val="subscript"/>
                <w:lang w:val="fr-FR"/>
              </w:rPr>
              <w:t>8</w:t>
            </w:r>
          </w:p>
        </w:tc>
        <w:tc>
          <w:tcPr>
            <w:tcW w:w="0" w:type="auto"/>
            <w:tcBorders>
              <w:top w:val="nil"/>
              <w:left w:val="nil"/>
              <w:bottom w:val="nil"/>
              <w:right w:val="nil"/>
            </w:tcBorders>
          </w:tcPr>
          <w:p w14:paraId="40AD8801"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5C475398"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+0,850663781</w:t>
            </w:r>
          </w:p>
        </w:tc>
        <w:tc>
          <w:tcPr>
            <w:tcW w:w="0" w:type="auto"/>
            <w:tcBorders>
              <w:top w:val="nil"/>
              <w:left w:val="nil"/>
              <w:bottom w:val="nil"/>
              <w:right w:val="nil"/>
            </w:tcBorders>
          </w:tcPr>
          <w:p w14:paraId="375EE821"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b</w:t>
            </w:r>
            <w:proofErr w:type="gramEnd"/>
            <w:r w:rsidRPr="007B2CE0">
              <w:rPr>
                <w:sz w:val="20"/>
                <w:vertAlign w:val="subscript"/>
                <w:lang w:val="fr-FR"/>
              </w:rPr>
              <w:t>8</w:t>
            </w:r>
          </w:p>
        </w:tc>
        <w:tc>
          <w:tcPr>
            <w:tcW w:w="0" w:type="auto"/>
            <w:tcBorders>
              <w:top w:val="nil"/>
              <w:left w:val="nil"/>
              <w:bottom w:val="nil"/>
              <w:right w:val="nil"/>
            </w:tcBorders>
          </w:tcPr>
          <w:p w14:paraId="4EFC01C5"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34DCBCDB"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-0,403349276</w:t>
            </w:r>
          </w:p>
        </w:tc>
        <w:tc>
          <w:tcPr>
            <w:tcW w:w="0" w:type="auto"/>
            <w:tcBorders>
              <w:top w:val="nil"/>
              <w:left w:val="nil"/>
              <w:bottom w:val="nil"/>
              <w:right w:val="nil"/>
            </w:tcBorders>
          </w:tcPr>
          <w:p w14:paraId="1345F2AE"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c</w:t>
            </w:r>
            <w:proofErr w:type="gramEnd"/>
            <w:r w:rsidRPr="007B2CE0">
              <w:rPr>
                <w:sz w:val="20"/>
                <w:vertAlign w:val="subscript"/>
                <w:lang w:val="fr-FR"/>
              </w:rPr>
              <w:t>8</w:t>
            </w:r>
          </w:p>
        </w:tc>
        <w:tc>
          <w:tcPr>
            <w:tcW w:w="0" w:type="auto"/>
            <w:tcBorders>
              <w:top w:val="nil"/>
              <w:left w:val="nil"/>
              <w:bottom w:val="nil"/>
              <w:right w:val="nil"/>
            </w:tcBorders>
          </w:tcPr>
          <w:p w14:paraId="7D7BBDDF"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0F300ADA"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+0,000246420</w:t>
            </w:r>
          </w:p>
        </w:tc>
        <w:tc>
          <w:tcPr>
            <w:tcW w:w="0" w:type="auto"/>
            <w:tcBorders>
              <w:top w:val="nil"/>
              <w:left w:val="nil"/>
              <w:bottom w:val="nil"/>
              <w:right w:val="nil"/>
            </w:tcBorders>
          </w:tcPr>
          <w:p w14:paraId="411D03F8"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d</w:t>
            </w:r>
            <w:proofErr w:type="gramEnd"/>
            <w:r w:rsidRPr="007B2CE0">
              <w:rPr>
                <w:sz w:val="20"/>
                <w:vertAlign w:val="subscript"/>
                <w:lang w:val="fr-FR"/>
              </w:rPr>
              <w:t>8</w:t>
            </w:r>
          </w:p>
        </w:tc>
        <w:tc>
          <w:tcPr>
            <w:tcW w:w="0" w:type="auto"/>
            <w:tcBorders>
              <w:top w:val="nil"/>
              <w:left w:val="nil"/>
              <w:bottom w:val="nil"/>
              <w:right w:val="nil"/>
            </w:tcBorders>
          </w:tcPr>
          <w:p w14:paraId="112E1278"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2F87431C"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-0,027928955</w:t>
            </w:r>
          </w:p>
        </w:tc>
      </w:tr>
      <w:tr w:rsidR="00CD3196" w:rsidRPr="007B2CE0" w14:paraId="3C83293C" w14:textId="77777777" w:rsidTr="00F20E60">
        <w:trPr>
          <w:jc w:val="center"/>
        </w:trPr>
        <w:tc>
          <w:tcPr>
            <w:tcW w:w="0" w:type="auto"/>
            <w:tcBorders>
              <w:top w:val="nil"/>
              <w:left w:val="nil"/>
              <w:bottom w:val="nil"/>
              <w:right w:val="nil"/>
            </w:tcBorders>
          </w:tcPr>
          <w:p w14:paraId="236C135C"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a</w:t>
            </w:r>
            <w:proofErr w:type="gramEnd"/>
            <w:r w:rsidRPr="007B2CE0">
              <w:rPr>
                <w:sz w:val="20"/>
                <w:vertAlign w:val="subscript"/>
                <w:lang w:val="fr-FR"/>
              </w:rPr>
              <w:t>9</w:t>
            </w:r>
          </w:p>
        </w:tc>
        <w:tc>
          <w:tcPr>
            <w:tcW w:w="0" w:type="auto"/>
            <w:tcBorders>
              <w:top w:val="nil"/>
              <w:left w:val="nil"/>
              <w:bottom w:val="nil"/>
              <w:right w:val="nil"/>
            </w:tcBorders>
          </w:tcPr>
          <w:p w14:paraId="042F6434"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2923BFB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-0,025639041</w:t>
            </w:r>
          </w:p>
        </w:tc>
        <w:tc>
          <w:tcPr>
            <w:tcW w:w="0" w:type="auto"/>
            <w:tcBorders>
              <w:top w:val="nil"/>
              <w:left w:val="nil"/>
              <w:bottom w:val="nil"/>
              <w:right w:val="nil"/>
            </w:tcBorders>
          </w:tcPr>
          <w:p w14:paraId="5B7E7205"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b</w:t>
            </w:r>
            <w:proofErr w:type="gramEnd"/>
            <w:r w:rsidRPr="007B2CE0">
              <w:rPr>
                <w:sz w:val="20"/>
                <w:vertAlign w:val="subscript"/>
                <w:lang w:val="fr-FR"/>
              </w:rPr>
              <w:t>9</w:t>
            </w:r>
          </w:p>
        </w:tc>
        <w:tc>
          <w:tcPr>
            <w:tcW w:w="0" w:type="auto"/>
            <w:tcBorders>
              <w:top w:val="nil"/>
              <w:left w:val="nil"/>
              <w:bottom w:val="nil"/>
              <w:right w:val="nil"/>
            </w:tcBorders>
          </w:tcPr>
          <w:p w14:paraId="1CE91FE8"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3679C4F3"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+0,702222016</w:t>
            </w:r>
          </w:p>
        </w:tc>
        <w:tc>
          <w:tcPr>
            <w:tcW w:w="0" w:type="auto"/>
            <w:tcBorders>
              <w:top w:val="nil"/>
              <w:left w:val="nil"/>
              <w:bottom w:val="nil"/>
              <w:right w:val="nil"/>
            </w:tcBorders>
          </w:tcPr>
          <w:p w14:paraId="7885648F"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c</w:t>
            </w:r>
            <w:proofErr w:type="gramEnd"/>
            <w:r w:rsidRPr="007B2CE0">
              <w:rPr>
                <w:sz w:val="20"/>
                <w:vertAlign w:val="subscript"/>
                <w:lang w:val="fr-FR"/>
              </w:rPr>
              <w:t>9</w:t>
            </w:r>
          </w:p>
        </w:tc>
        <w:tc>
          <w:tcPr>
            <w:tcW w:w="0" w:type="auto"/>
            <w:tcBorders>
              <w:top w:val="nil"/>
              <w:left w:val="nil"/>
              <w:bottom w:val="nil"/>
              <w:right w:val="nil"/>
            </w:tcBorders>
          </w:tcPr>
          <w:p w14:paraId="306FAA53"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46E60D0A"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+0,002102967</w:t>
            </w:r>
          </w:p>
        </w:tc>
        <w:tc>
          <w:tcPr>
            <w:tcW w:w="0" w:type="auto"/>
            <w:tcBorders>
              <w:top w:val="nil"/>
              <w:left w:val="nil"/>
              <w:bottom w:val="nil"/>
              <w:right w:val="nil"/>
            </w:tcBorders>
          </w:tcPr>
          <w:p w14:paraId="028F1F24" w14:textId="77777777" w:rsidR="00CD3196" w:rsidRPr="007B2CE0" w:rsidRDefault="00CD3196" w:rsidP="00F20E60">
            <w:pPr>
              <w:tabs>
                <w:tab w:val="clear" w:pos="794"/>
                <w:tab w:val="clear" w:pos="1191"/>
                <w:tab w:val="clear" w:pos="1588"/>
                <w:tab w:val="clear" w:pos="1985"/>
                <w:tab w:val="left" w:pos="3686"/>
              </w:tabs>
              <w:spacing w:before="0"/>
              <w:rPr>
                <w:sz w:val="20"/>
                <w:vertAlign w:val="subscript"/>
                <w:lang w:val="fr-FR"/>
              </w:rPr>
            </w:pPr>
            <w:proofErr w:type="gramStart"/>
            <w:r w:rsidRPr="007B2CE0">
              <w:rPr>
                <w:i/>
                <w:iCs/>
                <w:sz w:val="20"/>
                <w:lang w:val="fr-FR"/>
              </w:rPr>
              <w:t>d</w:t>
            </w:r>
            <w:proofErr w:type="gramEnd"/>
            <w:r w:rsidRPr="007B2CE0">
              <w:rPr>
                <w:sz w:val="20"/>
                <w:vertAlign w:val="subscript"/>
                <w:lang w:val="fr-FR"/>
              </w:rPr>
              <w:t>9</w:t>
            </w:r>
          </w:p>
        </w:tc>
        <w:tc>
          <w:tcPr>
            <w:tcW w:w="0" w:type="auto"/>
            <w:tcBorders>
              <w:top w:val="nil"/>
              <w:left w:val="nil"/>
              <w:bottom w:val="nil"/>
              <w:right w:val="nil"/>
            </w:tcBorders>
          </w:tcPr>
          <w:p w14:paraId="47AA47C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6A904A6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+0,016497308</w:t>
            </w:r>
          </w:p>
        </w:tc>
      </w:tr>
      <w:tr w:rsidR="00CD3196" w:rsidRPr="007B2CE0" w14:paraId="04F0691B" w14:textId="77777777" w:rsidTr="00F20E60">
        <w:trPr>
          <w:jc w:val="center"/>
        </w:trPr>
        <w:tc>
          <w:tcPr>
            <w:tcW w:w="0" w:type="auto"/>
            <w:tcBorders>
              <w:top w:val="nil"/>
              <w:left w:val="nil"/>
              <w:bottom w:val="nil"/>
              <w:right w:val="nil"/>
            </w:tcBorders>
          </w:tcPr>
          <w:p w14:paraId="0ED1B825"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proofErr w:type="gramStart"/>
            <w:r w:rsidRPr="007B2CE0">
              <w:rPr>
                <w:i/>
                <w:iCs/>
                <w:sz w:val="20"/>
                <w:lang w:val="fr-FR"/>
              </w:rPr>
              <w:t>a</w:t>
            </w:r>
            <w:proofErr w:type="gramEnd"/>
            <w:r w:rsidRPr="007B2CE0">
              <w:rPr>
                <w:sz w:val="20"/>
                <w:vertAlign w:val="subscript"/>
                <w:lang w:val="fr-FR"/>
              </w:rPr>
              <w:t>10</w:t>
            </w:r>
          </w:p>
        </w:tc>
        <w:tc>
          <w:tcPr>
            <w:tcW w:w="0" w:type="auto"/>
            <w:tcBorders>
              <w:top w:val="nil"/>
              <w:left w:val="nil"/>
              <w:bottom w:val="nil"/>
              <w:right w:val="nil"/>
            </w:tcBorders>
          </w:tcPr>
          <w:p w14:paraId="1E9212A6"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64E22E6A"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-0,150230960</w:t>
            </w:r>
          </w:p>
        </w:tc>
        <w:tc>
          <w:tcPr>
            <w:tcW w:w="0" w:type="auto"/>
            <w:tcBorders>
              <w:top w:val="nil"/>
              <w:left w:val="nil"/>
              <w:bottom w:val="nil"/>
              <w:right w:val="nil"/>
            </w:tcBorders>
          </w:tcPr>
          <w:p w14:paraId="541B769E"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proofErr w:type="gramStart"/>
            <w:r w:rsidRPr="007B2CE0">
              <w:rPr>
                <w:i/>
                <w:iCs/>
                <w:sz w:val="20"/>
                <w:lang w:val="fr-FR"/>
              </w:rPr>
              <w:t>b</w:t>
            </w:r>
            <w:proofErr w:type="gramEnd"/>
            <w:r w:rsidRPr="007B2CE0">
              <w:rPr>
                <w:sz w:val="20"/>
                <w:vertAlign w:val="subscript"/>
                <w:lang w:val="fr-FR"/>
              </w:rPr>
              <w:t>10</w:t>
            </w:r>
          </w:p>
        </w:tc>
        <w:tc>
          <w:tcPr>
            <w:tcW w:w="0" w:type="auto"/>
            <w:tcBorders>
              <w:top w:val="nil"/>
              <w:left w:val="nil"/>
              <w:bottom w:val="nil"/>
              <w:right w:val="nil"/>
            </w:tcBorders>
          </w:tcPr>
          <w:p w14:paraId="3CA26AA2"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3DE19D85"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-0,216195929</w:t>
            </w:r>
          </w:p>
        </w:tc>
        <w:tc>
          <w:tcPr>
            <w:tcW w:w="0" w:type="auto"/>
            <w:tcBorders>
              <w:top w:val="nil"/>
              <w:left w:val="nil"/>
              <w:bottom w:val="nil"/>
              <w:right w:val="nil"/>
            </w:tcBorders>
          </w:tcPr>
          <w:p w14:paraId="1364DAE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proofErr w:type="gramStart"/>
            <w:r w:rsidRPr="007B2CE0">
              <w:rPr>
                <w:i/>
                <w:iCs/>
                <w:sz w:val="20"/>
                <w:lang w:val="fr-FR"/>
              </w:rPr>
              <w:t>c</w:t>
            </w:r>
            <w:proofErr w:type="gramEnd"/>
            <w:r w:rsidRPr="007B2CE0">
              <w:rPr>
                <w:sz w:val="20"/>
                <w:vertAlign w:val="subscript"/>
                <w:lang w:val="fr-FR"/>
              </w:rPr>
              <w:t>10</w:t>
            </w:r>
          </w:p>
        </w:tc>
        <w:tc>
          <w:tcPr>
            <w:tcW w:w="0" w:type="auto"/>
            <w:tcBorders>
              <w:top w:val="nil"/>
              <w:left w:val="nil"/>
              <w:bottom w:val="nil"/>
              <w:right w:val="nil"/>
            </w:tcBorders>
          </w:tcPr>
          <w:p w14:paraId="1F2E6C65"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53011311"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-0,001217930</w:t>
            </w:r>
          </w:p>
        </w:tc>
        <w:tc>
          <w:tcPr>
            <w:tcW w:w="0" w:type="auto"/>
            <w:tcBorders>
              <w:top w:val="nil"/>
              <w:left w:val="nil"/>
              <w:bottom w:val="nil"/>
              <w:right w:val="nil"/>
            </w:tcBorders>
          </w:tcPr>
          <w:p w14:paraId="6B454BBD"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proofErr w:type="gramStart"/>
            <w:r w:rsidRPr="007B2CE0">
              <w:rPr>
                <w:i/>
                <w:iCs/>
                <w:sz w:val="20"/>
                <w:lang w:val="fr-FR"/>
              </w:rPr>
              <w:t>d</w:t>
            </w:r>
            <w:proofErr w:type="gramEnd"/>
            <w:r w:rsidRPr="007B2CE0">
              <w:rPr>
                <w:sz w:val="20"/>
                <w:vertAlign w:val="subscript"/>
                <w:lang w:val="fr-FR"/>
              </w:rPr>
              <w:t>10</w:t>
            </w:r>
          </w:p>
        </w:tc>
        <w:tc>
          <w:tcPr>
            <w:tcW w:w="0" w:type="auto"/>
            <w:tcBorders>
              <w:top w:val="nil"/>
              <w:left w:val="nil"/>
              <w:bottom w:val="nil"/>
              <w:right w:val="nil"/>
            </w:tcBorders>
          </w:tcPr>
          <w:p w14:paraId="5C778652"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7068F0F2"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-0,005598515</w:t>
            </w:r>
          </w:p>
        </w:tc>
      </w:tr>
      <w:tr w:rsidR="00CD3196" w:rsidRPr="007B2CE0" w14:paraId="54AC795C" w14:textId="77777777" w:rsidTr="00F20E60">
        <w:trPr>
          <w:jc w:val="center"/>
        </w:trPr>
        <w:tc>
          <w:tcPr>
            <w:tcW w:w="0" w:type="auto"/>
            <w:tcBorders>
              <w:top w:val="nil"/>
              <w:left w:val="nil"/>
              <w:bottom w:val="nil"/>
              <w:right w:val="nil"/>
            </w:tcBorders>
          </w:tcPr>
          <w:p w14:paraId="15FCE79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proofErr w:type="gramStart"/>
            <w:r w:rsidRPr="007B2CE0">
              <w:rPr>
                <w:i/>
                <w:iCs/>
                <w:sz w:val="20"/>
                <w:lang w:val="fr-FR"/>
              </w:rPr>
              <w:t>a</w:t>
            </w:r>
            <w:proofErr w:type="gramEnd"/>
            <w:r w:rsidRPr="007B2CE0">
              <w:rPr>
                <w:sz w:val="20"/>
                <w:vertAlign w:val="subscript"/>
                <w:lang w:val="fr-FR"/>
              </w:rPr>
              <w:t>11</w:t>
            </w:r>
          </w:p>
        </w:tc>
        <w:tc>
          <w:tcPr>
            <w:tcW w:w="0" w:type="auto"/>
            <w:tcBorders>
              <w:top w:val="nil"/>
              <w:left w:val="nil"/>
              <w:bottom w:val="nil"/>
              <w:right w:val="nil"/>
            </w:tcBorders>
          </w:tcPr>
          <w:p w14:paraId="224D1081" w14:textId="77777777" w:rsidR="00CD3196" w:rsidRPr="007B2CE0" w:rsidRDefault="00CD3196" w:rsidP="00F20E60">
            <w:pPr>
              <w:tabs>
                <w:tab w:val="clear" w:pos="794"/>
                <w:tab w:val="clear" w:pos="1191"/>
                <w:tab w:val="clear" w:pos="1588"/>
                <w:tab w:val="clear" w:pos="1985"/>
                <w:tab w:val="left" w:pos="3686"/>
              </w:tabs>
              <w:spacing w:before="0"/>
              <w:jc w:val="center"/>
              <w:rPr>
                <w:sz w:val="20"/>
                <w:lang w:val="fr-FR"/>
              </w:rPr>
            </w:pPr>
            <w:r w:rsidRPr="007B2CE0">
              <w:rPr>
                <w:sz w:val="20"/>
                <w:lang w:val="fr-FR"/>
              </w:rPr>
              <w:t>=</w:t>
            </w:r>
          </w:p>
        </w:tc>
        <w:tc>
          <w:tcPr>
            <w:tcW w:w="0" w:type="auto"/>
            <w:tcBorders>
              <w:top w:val="nil"/>
              <w:left w:val="nil"/>
              <w:bottom w:val="nil"/>
              <w:right w:val="nil"/>
            </w:tcBorders>
          </w:tcPr>
          <w:p w14:paraId="017EE262"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+0,034404779</w:t>
            </w:r>
          </w:p>
        </w:tc>
        <w:tc>
          <w:tcPr>
            <w:tcW w:w="0" w:type="auto"/>
            <w:tcBorders>
              <w:top w:val="nil"/>
              <w:left w:val="nil"/>
              <w:bottom w:val="nil"/>
              <w:right w:val="nil"/>
            </w:tcBorders>
          </w:tcPr>
          <w:p w14:paraId="7BBF81F2"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proofErr w:type="gramStart"/>
            <w:r w:rsidRPr="007B2CE0">
              <w:rPr>
                <w:i/>
                <w:iCs/>
                <w:sz w:val="20"/>
                <w:lang w:val="fr-FR"/>
              </w:rPr>
              <w:t>b</w:t>
            </w:r>
            <w:proofErr w:type="gramEnd"/>
            <w:r w:rsidRPr="007B2CE0">
              <w:rPr>
                <w:sz w:val="20"/>
                <w:vertAlign w:val="subscript"/>
                <w:lang w:val="fr-FR"/>
              </w:rPr>
              <w:t>11</w:t>
            </w:r>
          </w:p>
        </w:tc>
        <w:tc>
          <w:tcPr>
            <w:tcW w:w="0" w:type="auto"/>
            <w:tcBorders>
              <w:top w:val="nil"/>
              <w:left w:val="nil"/>
              <w:bottom w:val="nil"/>
              <w:right w:val="nil"/>
            </w:tcBorders>
          </w:tcPr>
          <w:p w14:paraId="7CE91187"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14527416"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+0,019547031</w:t>
            </w:r>
          </w:p>
        </w:tc>
        <w:tc>
          <w:tcPr>
            <w:tcW w:w="0" w:type="auto"/>
            <w:tcBorders>
              <w:top w:val="nil"/>
              <w:left w:val="nil"/>
              <w:bottom w:val="nil"/>
              <w:right w:val="nil"/>
            </w:tcBorders>
          </w:tcPr>
          <w:p w14:paraId="3A3C3633"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proofErr w:type="gramStart"/>
            <w:r w:rsidRPr="007B2CE0">
              <w:rPr>
                <w:i/>
                <w:iCs/>
                <w:sz w:val="20"/>
                <w:lang w:val="fr-FR"/>
              </w:rPr>
              <w:t>c</w:t>
            </w:r>
            <w:proofErr w:type="gramEnd"/>
            <w:r w:rsidRPr="007B2CE0">
              <w:rPr>
                <w:sz w:val="20"/>
                <w:vertAlign w:val="subscript"/>
                <w:lang w:val="fr-FR"/>
              </w:rPr>
              <w:t>11</w:t>
            </w:r>
          </w:p>
        </w:tc>
        <w:tc>
          <w:tcPr>
            <w:tcW w:w="0" w:type="auto"/>
            <w:tcBorders>
              <w:top w:val="nil"/>
              <w:left w:val="nil"/>
              <w:bottom w:val="nil"/>
              <w:right w:val="nil"/>
            </w:tcBorders>
          </w:tcPr>
          <w:p w14:paraId="32F823EF"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748766C1"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+0,000233939</w:t>
            </w:r>
          </w:p>
        </w:tc>
        <w:tc>
          <w:tcPr>
            <w:tcW w:w="0" w:type="auto"/>
            <w:tcBorders>
              <w:top w:val="nil"/>
              <w:left w:val="nil"/>
              <w:bottom w:val="nil"/>
              <w:right w:val="nil"/>
            </w:tcBorders>
          </w:tcPr>
          <w:p w14:paraId="097DFFA4"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proofErr w:type="gramStart"/>
            <w:r w:rsidRPr="007B2CE0">
              <w:rPr>
                <w:i/>
                <w:iCs/>
                <w:sz w:val="20"/>
                <w:lang w:val="fr-FR"/>
              </w:rPr>
              <w:t>d</w:t>
            </w:r>
            <w:proofErr w:type="gramEnd"/>
            <w:r w:rsidRPr="007B2CE0">
              <w:rPr>
                <w:sz w:val="20"/>
                <w:vertAlign w:val="subscript"/>
                <w:lang w:val="fr-FR"/>
              </w:rPr>
              <w:t>11</w:t>
            </w:r>
          </w:p>
        </w:tc>
        <w:tc>
          <w:tcPr>
            <w:tcW w:w="0" w:type="auto"/>
            <w:tcBorders>
              <w:top w:val="nil"/>
              <w:left w:val="nil"/>
              <w:bottom w:val="nil"/>
              <w:right w:val="nil"/>
            </w:tcBorders>
          </w:tcPr>
          <w:p w14:paraId="41C4DE11"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w:t>
            </w:r>
          </w:p>
        </w:tc>
        <w:tc>
          <w:tcPr>
            <w:tcW w:w="0" w:type="auto"/>
            <w:tcBorders>
              <w:top w:val="nil"/>
              <w:left w:val="nil"/>
              <w:bottom w:val="nil"/>
              <w:right w:val="nil"/>
            </w:tcBorders>
          </w:tcPr>
          <w:p w14:paraId="38880173" w14:textId="77777777" w:rsidR="00CD3196" w:rsidRPr="007B2CE0" w:rsidRDefault="00CD3196" w:rsidP="00F20E60">
            <w:pPr>
              <w:tabs>
                <w:tab w:val="clear" w:pos="794"/>
                <w:tab w:val="clear" w:pos="1191"/>
                <w:tab w:val="clear" w:pos="1588"/>
                <w:tab w:val="clear" w:pos="1985"/>
                <w:tab w:val="left" w:pos="3686"/>
              </w:tabs>
              <w:spacing w:before="0"/>
              <w:rPr>
                <w:sz w:val="20"/>
                <w:lang w:val="fr-FR"/>
              </w:rPr>
            </w:pPr>
            <w:r w:rsidRPr="007B2CE0">
              <w:rPr>
                <w:sz w:val="20"/>
                <w:lang w:val="fr-FR"/>
              </w:rPr>
              <w:t>+0,000838386</w:t>
            </w:r>
          </w:p>
        </w:tc>
      </w:tr>
    </w:tbl>
    <w:p w14:paraId="77B89D6E" w14:textId="77777777" w:rsidR="00CD3196" w:rsidRPr="001E3C8A" w:rsidRDefault="00CD3196" w:rsidP="00CD3196">
      <w:pPr>
        <w:rPr>
          <w:lang w:val="fr-FR"/>
        </w:rPr>
      </w:pPr>
      <w:proofErr w:type="gramStart"/>
      <w:r w:rsidRPr="001E3C8A">
        <w:rPr>
          <w:i/>
          <w:iCs/>
          <w:lang w:val="fr-FR"/>
        </w:rPr>
        <w:t>C</w:t>
      </w:r>
      <w:r w:rsidRPr="001E3C8A">
        <w:rPr>
          <w:lang w:val="fr-FR"/>
        </w:rPr>
        <w:t>(</w:t>
      </w:r>
      <w:proofErr w:type="gramEnd"/>
      <w:r w:rsidRPr="001E3C8A">
        <w:rPr>
          <w:lang w:val="fr-FR"/>
        </w:rPr>
        <w:sym w:font="Symbol" w:char="F06E"/>
      </w:r>
      <w:r w:rsidRPr="001E3C8A">
        <w:rPr>
          <w:lang w:val="fr-FR"/>
        </w:rPr>
        <w:t xml:space="preserve">) et </w:t>
      </w:r>
      <w:proofErr w:type="gramStart"/>
      <w:r w:rsidRPr="001E3C8A">
        <w:rPr>
          <w:i/>
          <w:iCs/>
          <w:lang w:val="fr-FR"/>
        </w:rPr>
        <w:t>S</w:t>
      </w:r>
      <w:r w:rsidRPr="001E3C8A">
        <w:rPr>
          <w:lang w:val="fr-FR"/>
        </w:rPr>
        <w:t>(</w:t>
      </w:r>
      <w:proofErr w:type="gramEnd"/>
      <w:r w:rsidRPr="001E3C8A">
        <w:rPr>
          <w:lang w:val="fr-FR"/>
        </w:rPr>
        <w:sym w:font="Symbol" w:char="F06E"/>
      </w:r>
      <w:r w:rsidRPr="001E3C8A">
        <w:rPr>
          <w:lang w:val="fr-FR"/>
        </w:rPr>
        <w:t xml:space="preserve">) peuvent être évalués pour des valeurs négatives de </w:t>
      </w:r>
      <w:r w:rsidRPr="001E3C8A">
        <w:rPr>
          <w:iCs/>
          <w:lang w:val="fr-FR"/>
        </w:rPr>
        <w:sym w:font="Symbol" w:char="F06E"/>
      </w:r>
      <w:r w:rsidRPr="001E3C8A">
        <w:rPr>
          <w:lang w:val="fr-FR"/>
        </w:rPr>
        <w:t xml:space="preserve"> en notant </w:t>
      </w:r>
      <w:proofErr w:type="gramStart"/>
      <w:r w:rsidRPr="001E3C8A">
        <w:rPr>
          <w:lang w:val="fr-FR"/>
        </w:rPr>
        <w:t>que:</w:t>
      </w:r>
      <w:proofErr w:type="gramEnd"/>
    </w:p>
    <w:p w14:paraId="007C6B18"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C</w:t>
      </w:r>
      <w:r w:rsidRPr="001E3C8A">
        <w:rPr>
          <w:lang w:val="fr-FR"/>
        </w:rPr>
        <w:t>(</w:t>
      </w:r>
      <w:proofErr w:type="gramEnd"/>
      <w:r w:rsidRPr="001E3C8A">
        <w:rPr>
          <w:lang w:val="fr-FR"/>
        </w:rPr>
        <w:t>–</w:t>
      </w:r>
      <w:r w:rsidRPr="001E3C8A">
        <w:rPr>
          <w:lang w:val="fr-FR"/>
        </w:rPr>
        <w:sym w:font="Symbol" w:char="F06E"/>
      </w:r>
      <w:r w:rsidRPr="001E3C8A">
        <w:rPr>
          <w:lang w:val="fr-FR"/>
        </w:rPr>
        <w:t xml:space="preserve">) = – </w:t>
      </w:r>
      <w:r w:rsidRPr="001E3C8A">
        <w:rPr>
          <w:i/>
          <w:iCs/>
          <w:lang w:val="fr-FR"/>
        </w:rPr>
        <w:t>C</w:t>
      </w:r>
      <w:r w:rsidRPr="001E3C8A">
        <w:rPr>
          <w:lang w:val="fr-FR"/>
        </w:rPr>
        <w:t>(</w:t>
      </w:r>
      <w:r w:rsidRPr="001E3C8A">
        <w:rPr>
          <w:lang w:val="fr-FR"/>
        </w:rPr>
        <w:sym w:font="Symbol" w:char="F06E"/>
      </w:r>
      <w:r w:rsidRPr="001E3C8A">
        <w:rPr>
          <w:lang w:val="fr-FR"/>
        </w:rPr>
        <w:t>)</w:t>
      </w:r>
      <w:r w:rsidRPr="001E3C8A">
        <w:rPr>
          <w:lang w:val="fr-FR"/>
        </w:rPr>
        <w:tab/>
        <w:t>(10a)</w:t>
      </w:r>
    </w:p>
    <w:p w14:paraId="40251B03"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S</w:t>
      </w:r>
      <w:r w:rsidRPr="001E3C8A">
        <w:rPr>
          <w:lang w:val="fr-FR"/>
        </w:rPr>
        <w:t>(</w:t>
      </w:r>
      <w:proofErr w:type="gramEnd"/>
      <w:r w:rsidRPr="001E3C8A">
        <w:rPr>
          <w:lang w:val="fr-FR"/>
        </w:rPr>
        <w:t>–</w:t>
      </w:r>
      <w:r w:rsidRPr="001E3C8A">
        <w:rPr>
          <w:lang w:val="fr-FR"/>
        </w:rPr>
        <w:sym w:font="Symbol" w:char="F06E"/>
      </w:r>
      <w:r w:rsidRPr="001E3C8A">
        <w:rPr>
          <w:lang w:val="fr-FR"/>
        </w:rPr>
        <w:t xml:space="preserve">) = – </w:t>
      </w:r>
      <w:r w:rsidRPr="001E3C8A">
        <w:rPr>
          <w:i/>
          <w:iCs/>
          <w:lang w:val="fr-FR"/>
        </w:rPr>
        <w:t>S</w:t>
      </w:r>
      <w:r w:rsidRPr="001E3C8A">
        <w:rPr>
          <w:lang w:val="fr-FR"/>
        </w:rPr>
        <w:t>(</w:t>
      </w:r>
      <w:r w:rsidRPr="001E3C8A">
        <w:rPr>
          <w:lang w:val="fr-FR"/>
        </w:rPr>
        <w:sym w:font="Symbol" w:char="F06E"/>
      </w:r>
      <w:r w:rsidRPr="001E3C8A">
        <w:rPr>
          <w:lang w:val="fr-FR"/>
        </w:rPr>
        <w:t>)</w:t>
      </w:r>
      <w:r w:rsidRPr="001E3C8A">
        <w:rPr>
          <w:lang w:val="fr-FR"/>
        </w:rPr>
        <w:tab/>
        <w:t>(10b)</w:t>
      </w:r>
    </w:p>
    <w:p w14:paraId="6A8A0AC5" w14:textId="77777777" w:rsidR="00CD3196" w:rsidRPr="001E3C8A" w:rsidRDefault="00CD3196" w:rsidP="00CD3196">
      <w:pPr>
        <w:pStyle w:val="Heading1"/>
        <w:rPr>
          <w:lang w:val="fr-FR"/>
        </w:rPr>
      </w:pPr>
      <w:bookmarkStart w:id="28" w:name="_Toc398543957"/>
      <w:bookmarkStart w:id="29" w:name="_Toc109438374"/>
      <w:bookmarkStart w:id="30" w:name="_Toc227826538"/>
      <w:r w:rsidRPr="001E3C8A">
        <w:rPr>
          <w:lang w:val="fr-FR"/>
        </w:rPr>
        <w:t>3</w:t>
      </w:r>
      <w:r w:rsidRPr="001E3C8A">
        <w:rPr>
          <w:lang w:val="fr-FR"/>
        </w:rPr>
        <w:tab/>
        <w:t>Diffraction sur une Terre sphérique</w:t>
      </w:r>
      <w:bookmarkEnd w:id="28"/>
      <w:bookmarkEnd w:id="29"/>
      <w:bookmarkEnd w:id="30"/>
    </w:p>
    <w:p w14:paraId="4CCC1436" w14:textId="77777777" w:rsidR="00CD3196" w:rsidRPr="001E3C8A" w:rsidRDefault="00CD3196" w:rsidP="00CD3196">
      <w:pPr>
        <w:rPr>
          <w:lang w:val="fr-FR"/>
        </w:rPr>
      </w:pPr>
      <w:r w:rsidRPr="001E3C8A">
        <w:rPr>
          <w:lang w:val="fr-FR"/>
        </w:rPr>
        <w:t>On peut calculer l'affaiblissement de transmission supplémentaire dû à la diffraction sur une Terre sphérique au moyen de la formule classique de la série des résidus. Le logiciel de calcul</w:t>
      </w:r>
      <w:proofErr w:type="gramStart"/>
      <w:r w:rsidRPr="001E3C8A">
        <w:rPr>
          <w:lang w:val="fr-FR"/>
        </w:rPr>
        <w:t xml:space="preserve"> «LFMF</w:t>
      </w:r>
      <w:proofErr w:type="gramEnd"/>
      <w:r w:rsidRPr="001E3C8A">
        <w:rPr>
          <w:lang w:val="fr-FR"/>
        </w:rPr>
        <w:noBreakHyphen/>
      </w:r>
      <w:proofErr w:type="spellStart"/>
      <w:proofErr w:type="gramStart"/>
      <w:r w:rsidRPr="001E3C8A">
        <w:rPr>
          <w:lang w:val="fr-FR"/>
        </w:rPr>
        <w:t>SmoothEarth</w:t>
      </w:r>
      <w:proofErr w:type="spellEnd"/>
      <w:r w:rsidRPr="001E3C8A">
        <w:rPr>
          <w:lang w:val="fr-FR"/>
        </w:rPr>
        <w:t>»</w:t>
      </w:r>
      <w:proofErr w:type="gramEnd"/>
      <w:r w:rsidRPr="001E3C8A">
        <w:rPr>
          <w:lang w:val="fr-FR"/>
        </w:rPr>
        <w:t xml:space="preserve"> cité dans la </w:t>
      </w:r>
      <w:r>
        <w:fldChar w:fldCharType="begin"/>
      </w:r>
      <w:r w:rsidRPr="00DE73FE">
        <w:rPr>
          <w:lang w:val="fr-CH"/>
        </w:rPr>
        <w:instrText>HYPERLINK "https://www.itu.int/rec/R-REC-P.368/en"</w:instrText>
      </w:r>
      <w:r>
        <w:fldChar w:fldCharType="separate"/>
      </w:r>
      <w:r w:rsidRPr="001E3C8A">
        <w:rPr>
          <w:lang w:val="fr-FR"/>
        </w:rPr>
        <w:t>Recommandation UIT-R P.368</w:t>
      </w:r>
      <w:r>
        <w:fldChar w:fldCharType="end"/>
      </w:r>
      <w:r w:rsidRPr="001E3C8A">
        <w:rPr>
          <w:lang w:val="fr-FR"/>
        </w:rPr>
        <w:t xml:space="preserve"> utilise la méthode complète. La </w:t>
      </w:r>
      <w:r>
        <w:fldChar w:fldCharType="begin"/>
      </w:r>
      <w:r w:rsidRPr="00DE73FE">
        <w:rPr>
          <w:lang w:val="fr-CH"/>
        </w:rPr>
        <w:instrText>HYPERLINK "https://www.itu.int/rec/R-REC-P.368/en"</w:instrText>
      </w:r>
      <w:r>
        <w:fldChar w:fldCharType="separate"/>
      </w:r>
      <w:r w:rsidRPr="001E3C8A">
        <w:rPr>
          <w:lang w:val="fr-FR"/>
        </w:rPr>
        <w:t>Recommandation UIT-R P.368</w:t>
      </w:r>
      <w:r>
        <w:fldChar w:fldCharType="end"/>
      </w:r>
      <w:r w:rsidRPr="001E3C8A">
        <w:rPr>
          <w:lang w:val="fr-FR"/>
        </w:rPr>
        <w:t xml:space="preserve"> contient un sous-ensemble des résultats de ce programme (pour les antennes proches du sol et à des fréquences inférieures).</w:t>
      </w:r>
      <w:bookmarkStart w:id="31" w:name="_Toc398543958"/>
    </w:p>
    <w:p w14:paraId="4C3043FE" w14:textId="77777777" w:rsidR="00CD3196" w:rsidRPr="001E3C8A" w:rsidRDefault="00CD3196" w:rsidP="00CD3196">
      <w:pPr>
        <w:rPr>
          <w:lang w:val="fr-FR"/>
        </w:rPr>
      </w:pPr>
      <w:r w:rsidRPr="001E3C8A">
        <w:rPr>
          <w:lang w:val="fr-FR"/>
        </w:rPr>
        <w:t xml:space="preserve">La méthode de calcul numérique et la méthode de calcul </w:t>
      </w:r>
      <w:proofErr w:type="spellStart"/>
      <w:r w:rsidRPr="001E3C8A">
        <w:rPr>
          <w:lang w:val="fr-FR"/>
        </w:rPr>
        <w:t>nomographique</w:t>
      </w:r>
      <w:proofErr w:type="spellEnd"/>
      <w:r w:rsidRPr="001E3C8A">
        <w:rPr>
          <w:lang w:val="fr-FR"/>
        </w:rPr>
        <w:t xml:space="preserve"> qui peuvent être utilisées pour les fréquences ≥ 10 MHz sont décrites dans les paragraphes qui suivent. Pour les fréquences inférieures à 10 GHz, il faut toujours utiliser le logiciel</w:t>
      </w:r>
      <w:proofErr w:type="gramStart"/>
      <w:r w:rsidRPr="001E3C8A">
        <w:rPr>
          <w:lang w:val="fr-FR"/>
        </w:rPr>
        <w:t xml:space="preserve"> «LFMF</w:t>
      </w:r>
      <w:proofErr w:type="gramEnd"/>
      <w:r w:rsidRPr="001E3C8A">
        <w:rPr>
          <w:lang w:val="fr-FR"/>
        </w:rPr>
        <w:t>-</w:t>
      </w:r>
      <w:proofErr w:type="spellStart"/>
      <w:proofErr w:type="gramStart"/>
      <w:r w:rsidRPr="001E3C8A">
        <w:rPr>
          <w:lang w:val="fr-FR"/>
        </w:rPr>
        <w:t>SmoothEarth</w:t>
      </w:r>
      <w:proofErr w:type="spellEnd"/>
      <w:r w:rsidRPr="001E3C8A">
        <w:rPr>
          <w:lang w:val="fr-FR"/>
        </w:rPr>
        <w:t>»</w:t>
      </w:r>
      <w:proofErr w:type="gramEnd"/>
      <w:r w:rsidRPr="001E3C8A">
        <w:rPr>
          <w:lang w:val="fr-FR"/>
        </w:rPr>
        <w:t xml:space="preserve">. Les méthodes utilisées pour les trajets au-delà de l'horizon sont données au § 3.1. Une méthode de calcul numérique est décrite au § 3.1.1. Une méthode de calcul </w:t>
      </w:r>
      <w:proofErr w:type="spellStart"/>
      <w:r w:rsidRPr="001E3C8A">
        <w:rPr>
          <w:lang w:val="fr-FR"/>
        </w:rPr>
        <w:t>nomographique</w:t>
      </w:r>
      <w:proofErr w:type="spellEnd"/>
      <w:r w:rsidRPr="001E3C8A">
        <w:rPr>
          <w:lang w:val="fr-FR"/>
        </w:rPr>
        <w:t xml:space="preserve"> est décrite au § 3.2. La méthode décrite au § 3.2 s'applique à une terre lisse, quelle que soit la distance et pour des fréquences ≥ 10 MHz. Elle fait appel à la méthode numérique décrite au § 3.1.1.</w:t>
      </w:r>
    </w:p>
    <w:p w14:paraId="72AD4215" w14:textId="77777777" w:rsidR="00CD3196" w:rsidRPr="001E3C8A" w:rsidRDefault="00CD3196" w:rsidP="00CD3196">
      <w:pPr>
        <w:pStyle w:val="Heading2"/>
        <w:rPr>
          <w:lang w:val="fr-FR"/>
        </w:rPr>
      </w:pPr>
      <w:bookmarkStart w:id="32" w:name="_Toc109438375"/>
      <w:bookmarkStart w:id="33" w:name="_Toc227826539"/>
      <w:r w:rsidRPr="001E3C8A">
        <w:rPr>
          <w:lang w:val="fr-FR"/>
        </w:rPr>
        <w:lastRenderedPageBreak/>
        <w:t>3.1</w:t>
      </w:r>
      <w:r w:rsidRPr="001E3C8A">
        <w:rPr>
          <w:lang w:val="fr-FR"/>
        </w:rPr>
        <w:tab/>
        <w:t>Affaiblissement de diffraction pour des trajets au-delà de l'horizon</w:t>
      </w:r>
      <w:bookmarkEnd w:id="32"/>
      <w:bookmarkEnd w:id="33"/>
    </w:p>
    <w:p w14:paraId="7BCD2586" w14:textId="77777777" w:rsidR="00CD3196" w:rsidRPr="001E3C8A" w:rsidRDefault="00CD3196" w:rsidP="00CD3196">
      <w:pPr>
        <w:rPr>
          <w:lang w:val="fr-FR"/>
        </w:rPr>
      </w:pPr>
      <w:r w:rsidRPr="001E3C8A">
        <w:rPr>
          <w:lang w:val="fr-FR"/>
        </w:rPr>
        <w:t xml:space="preserve">A de grandes distances au-delà de l'horizon, seul le premier terme de la série des résidus est important. Même à proximité de l'horizon ou au niveau de l'horizon, on peut utiliser cette approximation avec une erreur maximale d'environ 2 dB dans la plupart des cas. </w:t>
      </w:r>
    </w:p>
    <w:p w14:paraId="0825764D" w14:textId="4DB536E8" w:rsidR="00CD3196" w:rsidRPr="001E3C8A" w:rsidRDefault="00CD3196" w:rsidP="00CD3196">
      <w:pPr>
        <w:rPr>
          <w:lang w:val="fr-FR"/>
        </w:rPr>
      </w:pPr>
      <w:r w:rsidRPr="001E3C8A">
        <w:rPr>
          <w:lang w:val="fr-FR"/>
        </w:rPr>
        <w:t xml:space="preserve">Ce premier terme peut être écrit sous forme du produit d'un terme dépendant de la distance, </w:t>
      </w:r>
      <w:r w:rsidRPr="001E3C8A">
        <w:rPr>
          <w:i/>
          <w:iCs/>
          <w:lang w:val="fr-FR"/>
        </w:rPr>
        <w:t>F</w:t>
      </w:r>
      <w:r w:rsidRPr="001E3C8A">
        <w:rPr>
          <w:lang w:val="fr-FR"/>
        </w:rPr>
        <w:t xml:space="preserve">, et de deux termes dépendant du gain dû à la hauteur, </w:t>
      </w:r>
      <w:r w:rsidRPr="001E3C8A">
        <w:rPr>
          <w:i/>
          <w:iCs/>
          <w:lang w:val="fr-FR"/>
        </w:rPr>
        <w:t>G</w:t>
      </w:r>
      <w:r w:rsidRPr="001E3C8A">
        <w:rPr>
          <w:i/>
          <w:iCs/>
          <w:vertAlign w:val="subscript"/>
          <w:lang w:val="fr-FR"/>
        </w:rPr>
        <w:t>T</w:t>
      </w:r>
      <w:r w:rsidRPr="001E3C8A">
        <w:rPr>
          <w:lang w:val="fr-FR"/>
        </w:rPr>
        <w:t xml:space="preserve"> et </w:t>
      </w:r>
      <w:r w:rsidRPr="001E3C8A">
        <w:rPr>
          <w:i/>
          <w:iCs/>
          <w:lang w:val="fr-FR"/>
        </w:rPr>
        <w:t>G</w:t>
      </w:r>
      <w:r w:rsidRPr="001E3C8A">
        <w:rPr>
          <w:i/>
          <w:iCs/>
          <w:vertAlign w:val="subscript"/>
          <w:lang w:val="fr-FR"/>
        </w:rPr>
        <w:t>R</w:t>
      </w:r>
      <w:r w:rsidRPr="001E3C8A">
        <w:rPr>
          <w:lang w:val="fr-FR"/>
        </w:rPr>
        <w:t xml:space="preserve">. Les </w:t>
      </w:r>
      <w:r w:rsidR="007B2CE0">
        <w:rPr>
          <w:lang w:val="fr-FR"/>
        </w:rPr>
        <w:t>paragraphes</w:t>
      </w:r>
      <w:r w:rsidRPr="001E3C8A">
        <w:rPr>
          <w:lang w:val="fr-FR"/>
        </w:rPr>
        <w:t xml:space="preserve"> 3.1.1 et 3.1.2 indiquent comment ces termes peuvent être déduits de formules simples ou de nomogrammes. </w:t>
      </w:r>
    </w:p>
    <w:p w14:paraId="20381BC0" w14:textId="77777777" w:rsidR="00CD3196" w:rsidRPr="001E3C8A" w:rsidRDefault="00CD3196" w:rsidP="00CD3196">
      <w:pPr>
        <w:pStyle w:val="Heading3"/>
        <w:rPr>
          <w:lang w:val="fr-FR"/>
        </w:rPr>
      </w:pPr>
      <w:bookmarkStart w:id="34" w:name="_Toc109438376"/>
      <w:r w:rsidRPr="001E3C8A">
        <w:rPr>
          <w:lang w:val="fr-FR"/>
        </w:rPr>
        <w:t>3.1.1</w:t>
      </w:r>
      <w:r w:rsidRPr="001E3C8A">
        <w:rPr>
          <w:lang w:val="fr-FR"/>
        </w:rPr>
        <w:tab/>
        <w:t>Calculs numériques</w:t>
      </w:r>
      <w:bookmarkEnd w:id="31"/>
      <w:bookmarkEnd w:id="34"/>
    </w:p>
    <w:p w14:paraId="238D5BEF" w14:textId="77777777" w:rsidR="00CD3196" w:rsidRPr="001E3C8A" w:rsidRDefault="00CD3196" w:rsidP="00CD3196">
      <w:pPr>
        <w:pStyle w:val="Heading4"/>
        <w:rPr>
          <w:lang w:val="fr-FR"/>
        </w:rPr>
      </w:pPr>
      <w:bookmarkStart w:id="35" w:name="_Toc398543959"/>
      <w:r w:rsidRPr="001E3C8A">
        <w:rPr>
          <w:lang w:val="fr-FR"/>
        </w:rPr>
        <w:t>3.1.1.1</w:t>
      </w:r>
      <w:r w:rsidRPr="001E3C8A">
        <w:rPr>
          <w:lang w:val="fr-FR"/>
        </w:rPr>
        <w:tab/>
        <w:t>Influence des caractéristiques électriques de la surface de la Terre</w:t>
      </w:r>
      <w:bookmarkEnd w:id="35"/>
    </w:p>
    <w:p w14:paraId="010CA8BC" w14:textId="77777777" w:rsidR="00CD3196" w:rsidRPr="001E3C8A" w:rsidRDefault="00CD3196" w:rsidP="00CD3196">
      <w:pPr>
        <w:keepNext/>
        <w:keepLines/>
        <w:rPr>
          <w:lang w:val="fr-FR"/>
        </w:rPr>
      </w:pPr>
      <w:r w:rsidRPr="001E3C8A">
        <w:rPr>
          <w:lang w:val="fr-FR"/>
        </w:rPr>
        <w:t>On peut déterminer l'importance de l'influence des caractéristiques électriques de la surface de la Terre influant sur l'affaiblissement de diffraction en calculant un facteur normalisé d'admittance de surface,</w:t>
      </w:r>
      <w:r w:rsidRPr="001E3C8A">
        <w:rPr>
          <w:i/>
          <w:lang w:val="fr-FR"/>
        </w:rPr>
        <w:t xml:space="preserve"> K</w:t>
      </w:r>
      <w:r w:rsidRPr="001E3C8A">
        <w:rPr>
          <w:lang w:val="fr-FR"/>
        </w:rPr>
        <w:t xml:space="preserve">, donné par les </w:t>
      </w:r>
      <w:proofErr w:type="gramStart"/>
      <w:r w:rsidRPr="001E3C8A">
        <w:rPr>
          <w:lang w:val="fr-FR"/>
        </w:rPr>
        <w:t>formules:</w:t>
      </w:r>
      <w:proofErr w:type="gramEnd"/>
    </w:p>
    <w:p w14:paraId="5DB1DDA8" w14:textId="77777777" w:rsidR="00CD3196" w:rsidRPr="001E3C8A" w:rsidRDefault="00CD3196" w:rsidP="00CD3196">
      <w:pPr>
        <w:keepNext/>
        <w:keepLines/>
        <w:rPr>
          <w:lang w:val="fr-FR"/>
        </w:rPr>
      </w:pPr>
      <w:proofErr w:type="gramStart"/>
      <w:r w:rsidRPr="001E3C8A">
        <w:rPr>
          <w:lang w:val="fr-FR"/>
        </w:rPr>
        <w:t>en</w:t>
      </w:r>
      <w:proofErr w:type="gramEnd"/>
      <w:r w:rsidRPr="001E3C8A">
        <w:rPr>
          <w:lang w:val="fr-FR"/>
        </w:rPr>
        <w:t xml:space="preserve"> unités </w:t>
      </w:r>
      <w:proofErr w:type="gramStart"/>
      <w:r w:rsidRPr="001E3C8A">
        <w:rPr>
          <w:lang w:val="fr-FR"/>
        </w:rPr>
        <w:t>cohérentes:</w:t>
      </w:r>
      <w:proofErr w:type="gramEnd"/>
    </w:p>
    <w:p w14:paraId="0B915A11" w14:textId="77777777" w:rsidR="00CD3196" w:rsidRPr="001E3C8A" w:rsidRDefault="00CD3196" w:rsidP="00CD3196">
      <w:pPr>
        <w:pStyle w:val="Equation"/>
        <w:rPr>
          <w:lang w:val="fr-FR"/>
        </w:rPr>
      </w:pPr>
      <w:bookmarkStart w:id="36" w:name="F004"/>
      <w:r w:rsidRPr="001E3C8A">
        <w:rPr>
          <w:lang w:val="fr-FR"/>
        </w:rPr>
        <w:tab/>
      </w:r>
      <w:r w:rsidRPr="001E3C8A">
        <w:rPr>
          <w:position w:val="-30"/>
          <w:lang w:val="fr-FR"/>
        </w:rPr>
        <w:object w:dxaOrig="5140" w:dyaOrig="800" w14:anchorId="34216A2C">
          <v:shape id="_x0000_i1036" type="#_x0000_t75" style="width:252.3pt;height:43.2pt" o:ole="">
            <v:imagedata r:id="rId35" o:title=""/>
          </v:shape>
          <o:OLEObject Type="Embed" ProgID="Equation.3" ShapeID="_x0000_i1036" DrawAspect="Content" ObjectID="_1838973199" r:id="rId36"/>
        </w:object>
      </w:r>
      <w:proofErr w:type="gramStart"/>
      <w:r w:rsidRPr="001E3C8A">
        <w:rPr>
          <w:lang w:val="fr-FR"/>
        </w:rPr>
        <w:t>pour</w:t>
      </w:r>
      <w:proofErr w:type="gramEnd"/>
      <w:r w:rsidRPr="001E3C8A">
        <w:rPr>
          <w:lang w:val="fr-FR"/>
        </w:rPr>
        <w:t xml:space="preserve"> la polarisation horizontale</w:t>
      </w:r>
      <w:r w:rsidRPr="001E3C8A">
        <w:rPr>
          <w:lang w:val="fr-FR"/>
        </w:rPr>
        <w:tab/>
        <w:t>(11)</w:t>
      </w:r>
    </w:p>
    <w:p w14:paraId="6238E98F" w14:textId="77777777" w:rsidR="00CD3196" w:rsidRPr="001E3C8A" w:rsidRDefault="00CD3196" w:rsidP="00CD3196">
      <w:pPr>
        <w:spacing w:before="0"/>
        <w:rPr>
          <w:lang w:val="fr-FR"/>
        </w:rPr>
      </w:pPr>
      <w:proofErr w:type="gramStart"/>
      <w:r w:rsidRPr="001E3C8A">
        <w:rPr>
          <w:lang w:val="fr-FR"/>
        </w:rPr>
        <w:t>et</w:t>
      </w:r>
      <w:proofErr w:type="gramEnd"/>
    </w:p>
    <w:p w14:paraId="3C64F34F" w14:textId="77777777" w:rsidR="00CD3196" w:rsidRPr="001E3C8A" w:rsidRDefault="00CD3196" w:rsidP="00CD3196">
      <w:pPr>
        <w:pStyle w:val="Equation"/>
        <w:rPr>
          <w:lang w:val="fr-FR"/>
        </w:rPr>
      </w:pPr>
      <w:bookmarkStart w:id="37" w:name="F005"/>
      <w:bookmarkEnd w:id="36"/>
      <w:r w:rsidRPr="001E3C8A">
        <w:rPr>
          <w:lang w:val="fr-FR"/>
        </w:rPr>
        <w:tab/>
      </w:r>
      <w:r w:rsidRPr="001E3C8A">
        <w:rPr>
          <w:position w:val="-12"/>
          <w:lang w:val="fr-FR"/>
        </w:rPr>
        <w:object w:dxaOrig="3200" w:dyaOrig="580" w14:anchorId="00F2DE40">
          <v:shape id="_x0000_i1037" type="#_x0000_t75" style="width:158.4pt;height:28.8pt" o:ole="">
            <v:imagedata r:id="rId37" o:title=""/>
          </v:shape>
          <o:OLEObject Type="Embed" ProgID="Equation.3" ShapeID="_x0000_i1037" DrawAspect="Content" ObjectID="_1838973200" r:id="rId38"/>
        </w:object>
      </w:r>
      <w:r w:rsidRPr="001E3C8A">
        <w:rPr>
          <w:lang w:val="fr-FR"/>
        </w:rPr>
        <w:tab/>
        <w:t xml:space="preserve">                               </w:t>
      </w:r>
      <w:proofErr w:type="gramStart"/>
      <w:r w:rsidRPr="001E3C8A">
        <w:rPr>
          <w:lang w:val="fr-FR"/>
        </w:rPr>
        <w:t>pour</w:t>
      </w:r>
      <w:proofErr w:type="gramEnd"/>
      <w:r w:rsidRPr="001E3C8A">
        <w:rPr>
          <w:lang w:val="fr-FR"/>
        </w:rPr>
        <w:t xml:space="preserve"> la polarisation verticale</w:t>
      </w:r>
      <w:r w:rsidRPr="001E3C8A">
        <w:rPr>
          <w:lang w:val="fr-FR"/>
        </w:rPr>
        <w:tab/>
        <w:t>(12)</w:t>
      </w:r>
      <w:bookmarkEnd w:id="37"/>
    </w:p>
    <w:p w14:paraId="07D6E7CF" w14:textId="77777777" w:rsidR="00CD3196" w:rsidRPr="001E3C8A" w:rsidRDefault="00CD3196" w:rsidP="00CD3196">
      <w:pPr>
        <w:rPr>
          <w:lang w:val="fr-FR"/>
        </w:rPr>
      </w:pPr>
      <w:proofErr w:type="gramStart"/>
      <w:r w:rsidRPr="001E3C8A">
        <w:rPr>
          <w:lang w:val="fr-FR"/>
        </w:rPr>
        <w:t>ou</w:t>
      </w:r>
      <w:proofErr w:type="gramEnd"/>
      <w:r w:rsidRPr="001E3C8A">
        <w:rPr>
          <w:lang w:val="fr-FR"/>
        </w:rPr>
        <w:t xml:space="preserve">, en unités </w:t>
      </w:r>
      <w:proofErr w:type="gramStart"/>
      <w:r w:rsidRPr="001E3C8A">
        <w:rPr>
          <w:lang w:val="fr-FR"/>
        </w:rPr>
        <w:t>pratiques:</w:t>
      </w:r>
      <w:proofErr w:type="gramEnd"/>
    </w:p>
    <w:p w14:paraId="5A8795F6" w14:textId="77777777" w:rsidR="00CD3196" w:rsidRPr="001E3C8A" w:rsidRDefault="00CD3196" w:rsidP="00CD3196">
      <w:pPr>
        <w:pStyle w:val="Equation"/>
        <w:rPr>
          <w:lang w:val="fr-FR"/>
        </w:rPr>
      </w:pPr>
      <w:bookmarkStart w:id="38" w:name="F006"/>
      <w:r w:rsidRPr="001E3C8A">
        <w:rPr>
          <w:lang w:val="fr-FR"/>
        </w:rPr>
        <w:tab/>
      </w:r>
      <w:r w:rsidRPr="001E3C8A">
        <w:rPr>
          <w:lang w:val="fr-FR"/>
        </w:rPr>
        <w:tab/>
      </w:r>
      <w:r w:rsidRPr="001E3C8A">
        <w:rPr>
          <w:position w:val="-12"/>
          <w:lang w:val="fr-FR"/>
        </w:rPr>
        <w:object w:dxaOrig="5880" w:dyaOrig="620" w14:anchorId="0044DC93">
          <v:shape id="_x0000_i1038" type="#_x0000_t75" style="width:295.5pt;height:28.8pt" o:ole="">
            <v:imagedata r:id="rId39" o:title=""/>
          </v:shape>
          <o:OLEObject Type="Embed" ProgID="Equation.3" ShapeID="_x0000_i1038" DrawAspect="Content" ObjectID="_1838973201" r:id="rId40"/>
        </w:object>
      </w:r>
      <w:r w:rsidRPr="001E3C8A">
        <w:rPr>
          <w:lang w:val="fr-FR"/>
        </w:rPr>
        <w:tab/>
        <w:t>(11a)</w:t>
      </w:r>
    </w:p>
    <w:p w14:paraId="1E90ED30"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3860" w:dyaOrig="620" w14:anchorId="6CCEA408">
          <v:shape id="_x0000_i1039" type="#_x0000_t75" style="width:194.1pt;height:28.8pt" o:ole="">
            <v:imagedata r:id="rId41" o:title=""/>
          </v:shape>
          <o:OLEObject Type="Embed" ProgID="Equation.3" ShapeID="_x0000_i1039" DrawAspect="Content" ObjectID="_1838973202" r:id="rId42"/>
        </w:object>
      </w:r>
      <w:r w:rsidRPr="001E3C8A">
        <w:rPr>
          <w:lang w:val="fr-FR"/>
        </w:rPr>
        <w:tab/>
        <w:t>(12a)</w:t>
      </w:r>
    </w:p>
    <w:bookmarkEnd w:id="38"/>
    <w:p w14:paraId="38E816B7" w14:textId="77777777" w:rsidR="00CD3196" w:rsidRPr="001E3C8A" w:rsidRDefault="00CD3196" w:rsidP="00CD3196">
      <w:pPr>
        <w:spacing w:before="0"/>
        <w:rPr>
          <w:lang w:val="fr-FR"/>
        </w:rPr>
      </w:pPr>
      <w:proofErr w:type="gramStart"/>
      <w:r w:rsidRPr="001E3C8A">
        <w:rPr>
          <w:lang w:val="fr-FR"/>
        </w:rPr>
        <w:t>où:</w:t>
      </w:r>
      <w:proofErr w:type="gramEnd"/>
    </w:p>
    <w:p w14:paraId="3ABC40E0" w14:textId="77777777" w:rsidR="00CD3196" w:rsidRPr="001E3C8A" w:rsidRDefault="00CD3196" w:rsidP="00CD3196">
      <w:pPr>
        <w:pStyle w:val="Equationlegend"/>
        <w:rPr>
          <w:lang w:val="fr-FR"/>
        </w:rPr>
      </w:pPr>
      <w:r w:rsidRPr="001E3C8A">
        <w:rPr>
          <w:i/>
          <w:lang w:val="fr-FR"/>
        </w:rPr>
        <w:tab/>
      </w:r>
      <w:proofErr w:type="spellStart"/>
      <w:proofErr w:type="gramStart"/>
      <w:r w:rsidRPr="001E3C8A">
        <w:rPr>
          <w:i/>
          <w:lang w:val="fr-FR"/>
        </w:rPr>
        <w:t>a</w:t>
      </w:r>
      <w:r w:rsidRPr="001E3C8A">
        <w:rPr>
          <w:i/>
          <w:iCs/>
          <w:vertAlign w:val="subscript"/>
          <w:lang w:val="fr-FR"/>
        </w:rPr>
        <w:t>e</w:t>
      </w:r>
      <w:proofErr w:type="spellEnd"/>
      <w:r w:rsidRPr="001E3C8A">
        <w:rPr>
          <w:rFonts w:ascii="Tms Rmn" w:hAnsi="Tms Rmn"/>
          <w:sz w:val="12"/>
          <w:lang w:val="fr-FR"/>
        </w:rPr>
        <w:t>:</w:t>
      </w:r>
      <w:proofErr w:type="gramEnd"/>
      <w:r w:rsidRPr="001E3C8A">
        <w:rPr>
          <w:lang w:val="fr-FR"/>
        </w:rPr>
        <w:tab/>
        <w:t>rayon terrestre équivalent (km)</w:t>
      </w:r>
    </w:p>
    <w:p w14:paraId="63119568" w14:textId="77777777" w:rsidR="00CD3196" w:rsidRPr="001E3C8A" w:rsidRDefault="00CD3196" w:rsidP="00CD3196">
      <w:pPr>
        <w:pStyle w:val="Equationlegend"/>
        <w:rPr>
          <w:lang w:val="fr-FR"/>
        </w:rPr>
      </w:pPr>
      <w:r w:rsidRPr="001E3C8A">
        <w:rPr>
          <w:lang w:val="fr-FR"/>
        </w:rPr>
        <w:tab/>
      </w:r>
      <w:r w:rsidRPr="001E3C8A">
        <w:rPr>
          <w:lang w:val="fr-FR"/>
        </w:rPr>
        <w:sym w:font="Symbol" w:char="F065"/>
      </w:r>
      <w:r w:rsidRPr="001E3C8A">
        <w:rPr>
          <w:sz w:val="12"/>
          <w:lang w:val="fr-FR"/>
        </w:rPr>
        <w:t>:</w:t>
      </w:r>
      <w:r w:rsidRPr="001E3C8A">
        <w:rPr>
          <w:lang w:val="fr-FR"/>
        </w:rPr>
        <w:tab/>
        <w:t>permittivité relative équivalente</w:t>
      </w:r>
    </w:p>
    <w:p w14:paraId="349DB44A" w14:textId="77777777" w:rsidR="00CD3196" w:rsidRPr="001E3C8A" w:rsidRDefault="00CD3196" w:rsidP="00CD3196">
      <w:pPr>
        <w:pStyle w:val="Equationlegend"/>
        <w:rPr>
          <w:lang w:val="fr-FR"/>
        </w:rPr>
      </w:pPr>
      <w:r w:rsidRPr="001E3C8A">
        <w:rPr>
          <w:lang w:val="fr-FR"/>
        </w:rPr>
        <w:tab/>
      </w:r>
      <w:r w:rsidRPr="001E3C8A">
        <w:rPr>
          <w:lang w:val="fr-FR"/>
        </w:rPr>
        <w:sym w:font="Symbol" w:char="F073"/>
      </w:r>
      <w:r w:rsidRPr="001E3C8A">
        <w:rPr>
          <w:sz w:val="12"/>
          <w:lang w:val="fr-FR"/>
        </w:rPr>
        <w:t>:</w:t>
      </w:r>
      <w:r w:rsidRPr="001E3C8A">
        <w:rPr>
          <w:lang w:val="fr-FR"/>
        </w:rPr>
        <w:tab/>
        <w:t xml:space="preserve">conductivité équivalente (S/m) </w:t>
      </w:r>
    </w:p>
    <w:p w14:paraId="211A37E0" w14:textId="77777777" w:rsidR="00CD3196" w:rsidRPr="001E3C8A" w:rsidRDefault="00CD3196" w:rsidP="00CD3196">
      <w:pPr>
        <w:pStyle w:val="Equationlegend"/>
        <w:rPr>
          <w:lang w:val="fr-FR"/>
        </w:rPr>
      </w:pPr>
      <w:r w:rsidRPr="001E3C8A">
        <w:rPr>
          <w:lang w:val="fr-FR"/>
        </w:rPr>
        <w:tab/>
      </w:r>
      <w:proofErr w:type="gramStart"/>
      <w:r w:rsidRPr="001E3C8A">
        <w:rPr>
          <w:i/>
          <w:lang w:val="fr-FR"/>
        </w:rPr>
        <w:t>f</w:t>
      </w:r>
      <w:r w:rsidRPr="001E3C8A">
        <w:rPr>
          <w:sz w:val="12"/>
          <w:lang w:val="fr-FR"/>
        </w:rPr>
        <w:t>:</w:t>
      </w:r>
      <w:proofErr w:type="gramEnd"/>
      <w:r w:rsidRPr="001E3C8A">
        <w:rPr>
          <w:lang w:val="fr-FR"/>
        </w:rPr>
        <w:tab/>
        <w:t>fréquence (MHz).</w:t>
      </w:r>
    </w:p>
    <w:p w14:paraId="05DE60AC" w14:textId="77777777" w:rsidR="00CD3196" w:rsidRPr="001E3C8A" w:rsidRDefault="00CD3196" w:rsidP="00CD3196">
      <w:pPr>
        <w:rPr>
          <w:lang w:val="fr-FR"/>
        </w:rPr>
      </w:pPr>
      <w:r w:rsidRPr="001E3C8A">
        <w:rPr>
          <w:lang w:val="fr-FR"/>
        </w:rPr>
        <w:t>Les valeurs caractéristiques de</w:t>
      </w:r>
      <w:r w:rsidRPr="001E3C8A">
        <w:rPr>
          <w:i/>
          <w:lang w:val="fr-FR"/>
        </w:rPr>
        <w:t xml:space="preserve"> K</w:t>
      </w:r>
      <w:r w:rsidRPr="001E3C8A">
        <w:rPr>
          <w:lang w:val="fr-FR"/>
        </w:rPr>
        <w:t xml:space="preserve"> sont indiquées à la Fig. 2.</w:t>
      </w:r>
    </w:p>
    <w:p w14:paraId="3F2F6739" w14:textId="77777777" w:rsidR="00CD3196" w:rsidRPr="001E3C8A" w:rsidRDefault="00CD3196" w:rsidP="00CD3196">
      <w:pPr>
        <w:pStyle w:val="FigureNo"/>
        <w:rPr>
          <w:lang w:val="fr-FR"/>
        </w:rPr>
      </w:pPr>
      <w:r w:rsidRPr="001E3C8A">
        <w:rPr>
          <w:lang w:val="fr-FR"/>
        </w:rPr>
        <w:lastRenderedPageBreak/>
        <w:t>FIGURE 2</w:t>
      </w:r>
    </w:p>
    <w:p w14:paraId="1897CD27" w14:textId="77777777" w:rsidR="00CD3196" w:rsidRPr="001E3C8A" w:rsidRDefault="00CD3196" w:rsidP="00CD3196">
      <w:pPr>
        <w:pStyle w:val="Figuretitle"/>
        <w:rPr>
          <w:sz w:val="20"/>
          <w:lang w:val="fr-FR"/>
        </w:rPr>
      </w:pPr>
      <w:r w:rsidRPr="001E3C8A">
        <w:rPr>
          <w:lang w:val="fr-FR"/>
        </w:rPr>
        <w:t xml:space="preserve">Calcul de </w:t>
      </w:r>
      <w:r w:rsidRPr="001E3C8A">
        <w:rPr>
          <w:i/>
          <w:iCs/>
          <w:lang w:val="fr-FR"/>
        </w:rPr>
        <w:t>K</w:t>
      </w:r>
    </w:p>
    <w:p w14:paraId="12A603AC" w14:textId="5253213E" w:rsidR="00CD3196" w:rsidRPr="001E3C8A" w:rsidRDefault="007B2CE0" w:rsidP="00CD3196">
      <w:pPr>
        <w:pStyle w:val="Figure"/>
        <w:rPr>
          <w:lang w:val="fr-FR"/>
        </w:rPr>
      </w:pPr>
      <w:r w:rsidRPr="001E3C8A">
        <w:rPr>
          <w:lang w:val="fr-FR"/>
        </w:rPr>
        <w:object w:dxaOrig="7898" w:dyaOrig="9580" w14:anchorId="4E77A7D3">
          <v:shape id="_x0000_i1040" type="#_x0000_t75" alt="Calcul de K" style="width:396.3pt;height:482.1pt" o:ole="">
            <v:imagedata r:id="rId43" o:title=""/>
          </v:shape>
          <o:OLEObject Type="Embed" ProgID="CorelDraw.Graphic.17" ShapeID="_x0000_i1040" DrawAspect="Content" ObjectID="_1838973203" r:id="rId44"/>
        </w:object>
      </w:r>
    </w:p>
    <w:p w14:paraId="05E7A14C" w14:textId="77777777" w:rsidR="00CD3196" w:rsidRPr="001E3C8A" w:rsidRDefault="00CD3196" w:rsidP="00CD3196">
      <w:pPr>
        <w:pStyle w:val="Normalaftertitle"/>
        <w:rPr>
          <w:lang w:val="fr-FR"/>
        </w:rPr>
      </w:pPr>
      <w:r w:rsidRPr="001E3C8A">
        <w:rPr>
          <w:lang w:val="fr-FR"/>
        </w:rPr>
        <w:t>Si</w:t>
      </w:r>
      <w:r w:rsidRPr="001E3C8A">
        <w:rPr>
          <w:i/>
          <w:lang w:val="fr-FR"/>
        </w:rPr>
        <w:t xml:space="preserve"> K</w:t>
      </w:r>
      <w:r w:rsidRPr="001E3C8A">
        <w:rPr>
          <w:lang w:val="fr-FR"/>
        </w:rPr>
        <w:t xml:space="preserve"> est inférieur à 0,001, les caractéristiques électriques de la Terre sont sans influence. Si</w:t>
      </w:r>
      <w:r w:rsidRPr="001E3C8A">
        <w:rPr>
          <w:i/>
          <w:lang w:val="fr-FR"/>
        </w:rPr>
        <w:t xml:space="preserve"> K</w:t>
      </w:r>
      <w:r w:rsidRPr="001E3C8A">
        <w:rPr>
          <w:lang w:val="fr-FR"/>
        </w:rPr>
        <w:t xml:space="preserve"> est supérieur à 0,001 et inférieur à 1, il convient d'utiliser les formules appropriées données au § 3.1.1.2. Si </w:t>
      </w:r>
      <w:r w:rsidRPr="001E3C8A">
        <w:rPr>
          <w:i/>
          <w:iCs/>
          <w:lang w:val="fr-FR"/>
        </w:rPr>
        <w:t>K</w:t>
      </w:r>
      <w:r w:rsidRPr="001E3C8A">
        <w:rPr>
          <w:lang w:val="fr-FR"/>
        </w:rPr>
        <w:t xml:space="preserve"> est supérieur à 1, la valeur du champ de diffraction calculée à l'aide de la méthode décrite au § 3.1.1.2 diffère des résultats que l'on obtient avec le programme informatique</w:t>
      </w:r>
      <w:proofErr w:type="gramStart"/>
      <w:r w:rsidRPr="001E3C8A">
        <w:rPr>
          <w:lang w:val="fr-FR"/>
        </w:rPr>
        <w:t xml:space="preserve"> «LFMF</w:t>
      </w:r>
      <w:proofErr w:type="gramEnd"/>
      <w:r w:rsidRPr="001E3C8A">
        <w:rPr>
          <w:lang w:val="fr-FR"/>
        </w:rPr>
        <w:noBreakHyphen/>
      </w:r>
      <w:proofErr w:type="spellStart"/>
      <w:proofErr w:type="gramStart"/>
      <w:r w:rsidRPr="001E3C8A">
        <w:rPr>
          <w:lang w:val="fr-FR"/>
        </w:rPr>
        <w:t>SmoothEarth</w:t>
      </w:r>
      <w:proofErr w:type="spellEnd"/>
      <w:r w:rsidRPr="001E3C8A">
        <w:rPr>
          <w:lang w:val="fr-FR"/>
        </w:rPr>
        <w:t>»</w:t>
      </w:r>
      <w:proofErr w:type="gramEnd"/>
      <w:r w:rsidRPr="001E3C8A">
        <w:rPr>
          <w:lang w:val="fr-FR"/>
        </w:rPr>
        <w:t xml:space="preserve"> et la différence augmente rapidement au fur et à mesure que </w:t>
      </w:r>
      <w:r w:rsidRPr="001E3C8A">
        <w:rPr>
          <w:i/>
          <w:iCs/>
          <w:lang w:val="fr-FR"/>
        </w:rPr>
        <w:t>K</w:t>
      </w:r>
      <w:r w:rsidRPr="001E3C8A">
        <w:rPr>
          <w:lang w:val="fr-FR"/>
        </w:rPr>
        <w:t xml:space="preserve"> augmente. Il convient d'utiliser le logiciel</w:t>
      </w:r>
      <w:proofErr w:type="gramStart"/>
      <w:r w:rsidRPr="001E3C8A">
        <w:rPr>
          <w:lang w:val="fr-FR"/>
        </w:rPr>
        <w:t xml:space="preserve"> «LFMF</w:t>
      </w:r>
      <w:proofErr w:type="gramEnd"/>
      <w:r w:rsidRPr="001E3C8A">
        <w:rPr>
          <w:lang w:val="fr-FR"/>
        </w:rPr>
        <w:t>-</w:t>
      </w:r>
      <w:proofErr w:type="spellStart"/>
      <w:proofErr w:type="gramStart"/>
      <w:r w:rsidRPr="001E3C8A">
        <w:rPr>
          <w:lang w:val="fr-FR"/>
        </w:rPr>
        <w:t>SmoothEarth</w:t>
      </w:r>
      <w:proofErr w:type="spellEnd"/>
      <w:r w:rsidRPr="001E3C8A">
        <w:rPr>
          <w:lang w:val="fr-FR"/>
        </w:rPr>
        <w:t>»</w:t>
      </w:r>
      <w:proofErr w:type="gramEnd"/>
      <w:r w:rsidRPr="001E3C8A">
        <w:rPr>
          <w:lang w:val="fr-FR"/>
        </w:rPr>
        <w:t xml:space="preserve"> lorsque </w:t>
      </w:r>
      <w:r w:rsidRPr="001E3C8A">
        <w:rPr>
          <w:i/>
          <w:iCs/>
          <w:lang w:val="fr-FR"/>
        </w:rPr>
        <w:t>K</w:t>
      </w:r>
      <w:r w:rsidRPr="001E3C8A">
        <w:rPr>
          <w:lang w:val="fr-FR"/>
        </w:rPr>
        <w:t xml:space="preserve"> est supérieur à 1, ce qui se produit uniquement dans le cas d'une polarisation verticale pour des fréquences inférieures à 10 MHz (trajets maritimes) ou inférieures à 200 kHz (trajets terrestres). Dans tous les autres cas, la méthode décrite au § 3.1.1.2 est valable.</w:t>
      </w:r>
    </w:p>
    <w:p w14:paraId="2223A2D9" w14:textId="77777777" w:rsidR="00CD3196" w:rsidRPr="001E3C8A" w:rsidRDefault="00CD3196" w:rsidP="00CD3196">
      <w:pPr>
        <w:pStyle w:val="Heading4"/>
        <w:rPr>
          <w:lang w:val="fr-FR"/>
        </w:rPr>
      </w:pPr>
      <w:bookmarkStart w:id="39" w:name="_Toc398543960"/>
      <w:r w:rsidRPr="001E3C8A">
        <w:rPr>
          <w:lang w:val="fr-FR"/>
        </w:rPr>
        <w:lastRenderedPageBreak/>
        <w:t>3.1.1.2</w:t>
      </w:r>
      <w:r w:rsidRPr="001E3C8A">
        <w:rPr>
          <w:lang w:val="fr-FR"/>
        </w:rPr>
        <w:tab/>
        <w:t>Formules du champ de diffraction</w:t>
      </w:r>
      <w:bookmarkEnd w:id="39"/>
    </w:p>
    <w:p w14:paraId="4C2B2830" w14:textId="77777777" w:rsidR="00CD3196" w:rsidRPr="001E3C8A" w:rsidRDefault="00CD3196" w:rsidP="00CD3196">
      <w:pPr>
        <w:keepNext/>
        <w:keepLines/>
        <w:rPr>
          <w:lang w:val="fr-FR"/>
        </w:rPr>
      </w:pPr>
      <w:r w:rsidRPr="001E3C8A">
        <w:rPr>
          <w:lang w:val="fr-FR"/>
        </w:rPr>
        <w:t xml:space="preserve">Le champ de diffraction, </w:t>
      </w:r>
      <w:r w:rsidRPr="001E3C8A">
        <w:rPr>
          <w:i/>
          <w:lang w:val="fr-FR"/>
        </w:rPr>
        <w:t>E</w:t>
      </w:r>
      <w:r w:rsidRPr="001E3C8A">
        <w:rPr>
          <w:lang w:val="fr-FR"/>
        </w:rPr>
        <w:t>, par rapport au champ en espace libre,</w:t>
      </w:r>
      <w:r w:rsidRPr="001E3C8A">
        <w:rPr>
          <w:i/>
          <w:lang w:val="fr-FR"/>
        </w:rPr>
        <w:t xml:space="preserve"> E</w:t>
      </w:r>
      <w:r w:rsidRPr="001E3C8A">
        <w:rPr>
          <w:vertAlign w:val="subscript"/>
          <w:lang w:val="fr-FR"/>
        </w:rPr>
        <w:t>0</w:t>
      </w:r>
      <w:r w:rsidRPr="001E3C8A">
        <w:rPr>
          <w:lang w:val="fr-FR"/>
        </w:rPr>
        <w:t xml:space="preserve">, est donné par l'équation </w:t>
      </w:r>
      <w:proofErr w:type="gramStart"/>
      <w:r w:rsidRPr="001E3C8A">
        <w:rPr>
          <w:lang w:val="fr-FR"/>
        </w:rPr>
        <w:t>suivante:</w:t>
      </w:r>
      <w:proofErr w:type="gramEnd"/>
    </w:p>
    <w:p w14:paraId="2EB18C9C" w14:textId="55C1C61D" w:rsidR="00CD3196" w:rsidRPr="001E3C8A" w:rsidRDefault="00CD3196" w:rsidP="00CD3196">
      <w:pPr>
        <w:pStyle w:val="Equation"/>
        <w:rPr>
          <w:lang w:val="fr-FR"/>
        </w:rPr>
      </w:pPr>
      <w:bookmarkStart w:id="40" w:name="F007"/>
      <w:r w:rsidRPr="001E3C8A">
        <w:rPr>
          <w:lang w:val="fr-FR"/>
        </w:rPr>
        <w:tab/>
      </w:r>
      <w:r w:rsidRPr="001E3C8A">
        <w:rPr>
          <w:lang w:val="fr-FR"/>
        </w:rPr>
        <w:tab/>
      </w:r>
      <m:oMath>
        <m:r>
          <w:rPr>
            <w:rFonts w:ascii="Cambria Math" w:hAnsi="Cambria Math"/>
            <w:lang w:val="fr-FR"/>
          </w:rPr>
          <m:t>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lang w:val="fr-FR"/>
                  </w:rPr>
                  <m:t>log</m:t>
                </m:r>
              </m:e>
              <m:sub>
                <m:r>
                  <w:rPr>
                    <w:rFonts w:ascii="Cambria Math" w:hAnsi="Cambria Math"/>
                    <w:lang w:val="fr-FR"/>
                  </w:rPr>
                  <m:t>10</m:t>
                </m:r>
              </m:sub>
            </m:sSub>
          </m:fName>
          <m:e>
            <m:f>
              <m:fPr>
                <m:ctrlPr>
                  <w:rPr>
                    <w:rFonts w:ascii="Cambria Math" w:hAnsi="Cambria Math"/>
                    <w:i/>
                  </w:rPr>
                </m:ctrlPr>
              </m:fPr>
              <m:num>
                <m:r>
                  <w:rPr>
                    <w:rFonts w:ascii="Cambria Math" w:hAnsi="Cambria Math"/>
                  </w:rPr>
                  <m:t>E</m:t>
                </m:r>
              </m:num>
              <m:den>
                <m:sSub>
                  <m:sSubPr>
                    <m:ctrlPr>
                      <w:rPr>
                        <w:rFonts w:ascii="Cambria Math" w:hAnsi="Cambria Math"/>
                        <w:i/>
                      </w:rPr>
                    </m:ctrlPr>
                  </m:sSubPr>
                  <m:e>
                    <m:r>
                      <w:rPr>
                        <w:rFonts w:ascii="Cambria Math" w:hAnsi="Cambria Math"/>
                      </w:rPr>
                      <m:t>E</m:t>
                    </m:r>
                  </m:e>
                  <m:sub>
                    <m:r>
                      <w:rPr>
                        <w:rFonts w:ascii="Cambria Math" w:hAnsi="Cambria Math"/>
                        <w:lang w:val="fr-FR"/>
                      </w:rPr>
                      <m:t>0</m:t>
                    </m:r>
                  </m:sub>
                </m:sSub>
              </m:den>
            </m:f>
          </m:e>
        </m:func>
        <m:r>
          <w:rPr>
            <w:rFonts w:ascii="Cambria Math" w:hAnsi="Cambria Math"/>
            <w:lang w:val="fr-FR"/>
          </w:rPr>
          <m:t>=</m:t>
        </m:r>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lang w:val="fr-FR"/>
          </w:rPr>
          <m:t>+</m:t>
        </m:r>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lang w:val="fr-FR"/>
                  </w:rPr>
                  <m:t>1</m:t>
                </m:r>
              </m:sub>
            </m:sSub>
          </m:e>
        </m:d>
        <m:r>
          <w:rPr>
            <w:rFonts w:ascii="Cambria Math" w:hAnsi="Cambria Math"/>
            <w:lang w:val="fr-FR"/>
          </w:rPr>
          <m:t>+</m:t>
        </m:r>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lang w:val="fr-FR"/>
                  </w:rPr>
                  <m:t>2</m:t>
                </m:r>
              </m:sub>
            </m:sSub>
          </m:e>
        </m:d>
        <m:r>
          <w:rPr>
            <w:rFonts w:ascii="Cambria Math" w:hAnsi="Cambria Math"/>
            <w:lang w:val="fr-FR"/>
          </w:rPr>
          <m:t xml:space="preserve">                </m:t>
        </m:r>
        <m:r>
          <m:rPr>
            <m:sty m:val="p"/>
          </m:rPr>
          <w:rPr>
            <w:rFonts w:ascii="Cambria Math" w:hAnsi="Cambria Math"/>
            <w:lang w:val="fr-FR"/>
          </w:rPr>
          <m:t>dB</m:t>
        </m:r>
      </m:oMath>
      <w:r w:rsidRPr="001E3C8A">
        <w:rPr>
          <w:lang w:val="fr-FR"/>
        </w:rPr>
        <w:tab/>
        <w:t>(13)</w:t>
      </w:r>
      <w:bookmarkEnd w:id="40"/>
    </w:p>
    <w:p w14:paraId="6C6C07F9" w14:textId="77777777" w:rsidR="00CD3196" w:rsidRPr="001E3C8A" w:rsidRDefault="00CD3196" w:rsidP="00CD3196">
      <w:pPr>
        <w:rPr>
          <w:lang w:val="fr-FR"/>
        </w:rPr>
      </w:pPr>
      <w:proofErr w:type="gramStart"/>
      <w:r w:rsidRPr="001E3C8A">
        <w:rPr>
          <w:lang w:val="fr-FR"/>
        </w:rPr>
        <w:t>où</w:t>
      </w:r>
      <w:proofErr w:type="gramEnd"/>
      <w:r w:rsidRPr="001E3C8A">
        <w:rPr>
          <w:i/>
          <w:lang w:val="fr-FR"/>
        </w:rPr>
        <w:t xml:space="preserve"> X</w:t>
      </w:r>
      <w:r w:rsidRPr="001E3C8A">
        <w:rPr>
          <w:lang w:val="fr-FR"/>
        </w:rPr>
        <w:t xml:space="preserve"> est la longueur normalisée du trajet entre les antennes situées à des hauteurs normalisées</w:t>
      </w:r>
      <w:r w:rsidRPr="001E3C8A">
        <w:rPr>
          <w:i/>
          <w:lang w:val="fr-FR"/>
        </w:rPr>
        <w:t xml:space="preserve"> Y</w:t>
      </w:r>
      <w:r w:rsidRPr="001E3C8A">
        <w:rPr>
          <w:vertAlign w:val="subscript"/>
          <w:lang w:val="fr-FR"/>
        </w:rPr>
        <w:t>1</w:t>
      </w:r>
      <w:r w:rsidRPr="001E3C8A">
        <w:rPr>
          <w:lang w:val="fr-FR"/>
        </w:rPr>
        <w:t xml:space="preserve"> et</w:t>
      </w:r>
      <w:r w:rsidRPr="001E3C8A">
        <w:rPr>
          <w:i/>
          <w:lang w:val="fr-FR"/>
        </w:rPr>
        <w:t> Y</w:t>
      </w:r>
      <w:r w:rsidRPr="001E3C8A">
        <w:rPr>
          <w:vertAlign w:val="subscript"/>
          <w:lang w:val="fr-FR"/>
        </w:rPr>
        <w:t>2</w:t>
      </w:r>
      <w:r w:rsidRPr="001E3C8A">
        <w:rPr>
          <w:lang w:val="fr-FR"/>
        </w:rPr>
        <w:t xml:space="preserve"> (et où </w:t>
      </w:r>
      <w:r w:rsidRPr="001E3C8A">
        <w:rPr>
          <w:position w:val="-30"/>
          <w:lang w:val="fr-FR"/>
        </w:rPr>
        <w:object w:dxaOrig="999" w:dyaOrig="680" w14:anchorId="1EECEF1A">
          <v:shape id="_x0000_i1041" type="#_x0000_t75" style="width:50.1pt;height:36.3pt" o:ole="">
            <v:imagedata r:id="rId45" o:title=""/>
          </v:shape>
          <o:OLEObject Type="Embed" ProgID="Equation.3" ShapeID="_x0000_i1041" DrawAspect="Content" ObjectID="_1838973204" r:id="rId46"/>
        </w:object>
      </w:r>
      <w:r w:rsidRPr="001E3C8A">
        <w:rPr>
          <w:lang w:val="fr-FR"/>
        </w:rPr>
        <w:t xml:space="preserve"> est en général négatif).</w:t>
      </w:r>
    </w:p>
    <w:p w14:paraId="077ACA5B" w14:textId="77777777" w:rsidR="00CD3196" w:rsidRPr="001E3C8A" w:rsidRDefault="00CD3196" w:rsidP="00CD3196">
      <w:pPr>
        <w:rPr>
          <w:lang w:val="fr-FR"/>
        </w:rPr>
      </w:pPr>
      <w:r w:rsidRPr="001E3C8A">
        <w:rPr>
          <w:lang w:val="fr-FR"/>
        </w:rPr>
        <w:t xml:space="preserve">En unités </w:t>
      </w:r>
      <w:proofErr w:type="gramStart"/>
      <w:r w:rsidRPr="001E3C8A">
        <w:rPr>
          <w:lang w:val="fr-FR"/>
        </w:rPr>
        <w:t>cohérentes:</w:t>
      </w:r>
      <w:proofErr w:type="gramEnd"/>
    </w:p>
    <w:p w14:paraId="0CB1B1F2" w14:textId="3BD9061E" w:rsidR="00CD3196" w:rsidRPr="001E3C8A" w:rsidRDefault="00CD3196" w:rsidP="00CD3196">
      <w:pPr>
        <w:pStyle w:val="Equation"/>
        <w:rPr>
          <w:lang w:val="fr-FR"/>
        </w:rPr>
      </w:pPr>
      <w:bookmarkStart w:id="41" w:name="F008"/>
      <w:r w:rsidRPr="001E3C8A">
        <w:rPr>
          <w:lang w:val="fr-FR"/>
        </w:rPr>
        <w:tab/>
      </w:r>
      <w:r w:rsidRPr="001E3C8A">
        <w:rPr>
          <w:lang w:val="fr-FR"/>
        </w:rPr>
        <w:tab/>
      </w:r>
      <m:oMath>
        <m:r>
          <w:rPr>
            <w:rFonts w:ascii="Cambria Math" w:hAnsi="Cambria Math"/>
          </w:rPr>
          <m:t>X</m:t>
        </m:r>
        <m:r>
          <w:rPr>
            <w:rFonts w:ascii="Cambria Math" w:hAnsi="Cambria Math"/>
            <w:lang w:val="fr-CH"/>
          </w:rPr>
          <m:t>=</m:t>
        </m:r>
        <m:r>
          <m:rPr>
            <m:sty m:val="p"/>
          </m:rPr>
          <w:rPr>
            <w:rFonts w:ascii="Cambria Math" w:hAnsi="Cambria Math"/>
          </w:rPr>
          <m:t>β</m:t>
        </m:r>
        <m:sSup>
          <m:sSupPr>
            <m:ctrlPr>
              <w:rPr>
                <w:rFonts w:ascii="Cambria Math" w:hAnsi="Cambria Math"/>
                <w:iCs/>
              </w:rPr>
            </m:ctrlPr>
          </m:sSupPr>
          <m:e>
            <m:d>
              <m:dPr>
                <m:ctrlPr>
                  <w:rPr>
                    <w:rFonts w:ascii="Cambria Math" w:hAnsi="Cambria Math"/>
                    <w:i/>
                    <w:iCs/>
                  </w:rPr>
                </m:ctrlPr>
              </m:dPr>
              <m:e>
                <m:f>
                  <m:fPr>
                    <m:ctrlPr>
                      <w:rPr>
                        <w:rFonts w:ascii="Cambria Math" w:hAnsi="Cambria Math"/>
                        <w:i/>
                        <w:iCs/>
                      </w:rPr>
                    </m:ctrlPr>
                  </m:fPr>
                  <m:num>
                    <m:r>
                      <m:rPr>
                        <m:sty m:val="p"/>
                      </m:rPr>
                      <w:rPr>
                        <w:rFonts w:ascii="Cambria Math" w:hAnsi="Cambria Math"/>
                      </w:rPr>
                      <m:t>π</m:t>
                    </m:r>
                  </m:num>
                  <m:den>
                    <m:r>
                      <m:rPr>
                        <m:sty m:val="p"/>
                      </m:rPr>
                      <w:rPr>
                        <w:rFonts w:ascii="Cambria Math" w:hAnsi="Cambria Math"/>
                      </w:rPr>
                      <m:t>λ</m:t>
                    </m:r>
                    <m:r>
                      <w:rPr>
                        <w:rFonts w:ascii="Cambria Math" w:hAnsi="Cambria Math"/>
                        <w:lang w:val="fr-CH"/>
                      </w:rPr>
                      <m:t xml:space="preserve"> </m:t>
                    </m:r>
                    <m:sSubSup>
                      <m:sSubSupPr>
                        <m:ctrlPr>
                          <w:rPr>
                            <w:rFonts w:ascii="Cambria Math" w:hAnsi="Cambria Math"/>
                            <w:i/>
                            <w:iCs/>
                          </w:rPr>
                        </m:ctrlPr>
                      </m:sSubSupPr>
                      <m:e>
                        <m:r>
                          <m:rPr>
                            <m:sty m:val="p"/>
                          </m:rPr>
                          <w:rPr>
                            <w:rFonts w:ascii="Cambria Math" w:hAnsi="Cambria Math"/>
                          </w:rPr>
                          <m:t>α</m:t>
                        </m:r>
                      </m:e>
                      <m:sub>
                        <m:r>
                          <w:rPr>
                            <w:rFonts w:ascii="Cambria Math" w:hAnsi="Cambria Math"/>
                          </w:rPr>
                          <m:t>e</m:t>
                        </m:r>
                      </m:sub>
                      <m:sup>
                        <m:r>
                          <w:rPr>
                            <w:rFonts w:ascii="Cambria Math" w:hAnsi="Cambria Math"/>
                            <w:lang w:val="fr-CH"/>
                          </w:rPr>
                          <m:t>2</m:t>
                        </m:r>
                      </m:sup>
                    </m:sSubSup>
                  </m:den>
                </m:f>
              </m:e>
            </m:d>
          </m:e>
          <m:sup>
            <m:f>
              <m:fPr>
                <m:type m:val="lin"/>
                <m:ctrlPr>
                  <w:rPr>
                    <w:rFonts w:ascii="Cambria Math" w:hAnsi="Cambria Math"/>
                    <w:i/>
                    <w:iCs/>
                  </w:rPr>
                </m:ctrlPr>
              </m:fPr>
              <m:num>
                <m:r>
                  <w:rPr>
                    <w:rFonts w:ascii="Cambria Math" w:hAnsi="Cambria Math"/>
                    <w:lang w:val="fr-CH"/>
                  </w:rPr>
                  <m:t>1</m:t>
                </m:r>
              </m:num>
              <m:den>
                <m:r>
                  <w:rPr>
                    <w:rFonts w:ascii="Cambria Math" w:hAnsi="Cambria Math"/>
                    <w:lang w:val="fr-CH"/>
                  </w:rPr>
                  <m:t>3</m:t>
                </m:r>
              </m:den>
            </m:f>
          </m:sup>
        </m:sSup>
        <m:r>
          <w:rPr>
            <w:rFonts w:ascii="Cambria Math" w:hAnsi="Cambria Math"/>
          </w:rPr>
          <m:t>d</m:t>
        </m:r>
      </m:oMath>
      <w:r w:rsidRPr="001E3C8A">
        <w:rPr>
          <w:lang w:val="fr-FR"/>
        </w:rPr>
        <w:tab/>
        <w:t>(14)</w:t>
      </w:r>
    </w:p>
    <w:p w14:paraId="18043CD3" w14:textId="255F3C91" w:rsidR="00CD3196" w:rsidRPr="001E3C8A" w:rsidRDefault="00CD3196" w:rsidP="00CD3196">
      <w:pPr>
        <w:pStyle w:val="Equation"/>
        <w:rPr>
          <w:lang w:val="fr-FR"/>
        </w:rPr>
      </w:pPr>
      <w:bookmarkStart w:id="42" w:name="F009"/>
      <w:bookmarkEnd w:id="41"/>
      <w:r w:rsidRPr="001E3C8A">
        <w:rPr>
          <w:lang w:val="fr-FR"/>
        </w:rPr>
        <w:tab/>
      </w:r>
      <w:r w:rsidRPr="001E3C8A">
        <w:rPr>
          <w:lang w:val="fr-FR"/>
        </w:rPr>
        <w:tab/>
      </w:r>
      <m:oMath>
        <m:r>
          <w:rPr>
            <w:rFonts w:ascii="Cambria Math" w:hAnsi="Cambria Math"/>
          </w:rPr>
          <m:t>Y</m:t>
        </m:r>
        <m:r>
          <w:rPr>
            <w:rFonts w:ascii="Cambria Math" w:hAnsi="Cambria Math"/>
            <w:lang w:val="fr-CH"/>
          </w:rPr>
          <m:t>=2</m:t>
        </m:r>
        <m:r>
          <m:rPr>
            <m:sty m:val="p"/>
          </m:rPr>
          <w:rPr>
            <w:rFonts w:ascii="Cambria Math" w:hAnsi="Cambria Math"/>
          </w:rPr>
          <m:t>β</m:t>
        </m:r>
        <m:sSup>
          <m:sSupPr>
            <m:ctrlPr>
              <w:rPr>
                <w:rFonts w:ascii="Cambria Math" w:hAnsi="Cambria Math"/>
                <w:iCs/>
              </w:rPr>
            </m:ctrlPr>
          </m:sSupPr>
          <m:e>
            <m:d>
              <m:dPr>
                <m:ctrlPr>
                  <w:rPr>
                    <w:rFonts w:ascii="Cambria Math" w:hAnsi="Cambria Math"/>
                    <w:i/>
                    <w:iCs/>
                  </w:rPr>
                </m:ctrlPr>
              </m:dPr>
              <m:e>
                <m:f>
                  <m:fPr>
                    <m:ctrlPr>
                      <w:rPr>
                        <w:rFonts w:ascii="Cambria Math" w:hAnsi="Cambria Math"/>
                        <w:i/>
                        <w:iCs/>
                      </w:rPr>
                    </m:ctrlPr>
                  </m:fPr>
                  <m:num>
                    <m:sSup>
                      <m:sSupPr>
                        <m:ctrlPr>
                          <w:rPr>
                            <w:rFonts w:ascii="Cambria Math" w:hAnsi="Cambria Math"/>
                            <w:i/>
                            <w:iCs/>
                          </w:rPr>
                        </m:ctrlPr>
                      </m:sSupPr>
                      <m:e>
                        <m:r>
                          <m:rPr>
                            <m:sty m:val="p"/>
                          </m:rPr>
                          <w:rPr>
                            <w:rFonts w:ascii="Cambria Math" w:hAnsi="Cambria Math"/>
                          </w:rPr>
                          <m:t>π</m:t>
                        </m:r>
                      </m:e>
                      <m:sup>
                        <m:r>
                          <w:rPr>
                            <w:rFonts w:ascii="Cambria Math" w:hAnsi="Cambria Math"/>
                            <w:lang w:val="fr-CH"/>
                          </w:rPr>
                          <m:t>2</m:t>
                        </m:r>
                      </m:sup>
                    </m:sSup>
                  </m:num>
                  <m:den>
                    <m:sSup>
                      <m:sSupPr>
                        <m:ctrlPr>
                          <w:rPr>
                            <w:rFonts w:ascii="Cambria Math" w:hAnsi="Cambria Math"/>
                            <w:i/>
                            <w:iCs/>
                          </w:rPr>
                        </m:ctrlPr>
                      </m:sSupPr>
                      <m:e>
                        <m:r>
                          <m:rPr>
                            <m:sty m:val="p"/>
                          </m:rPr>
                          <w:rPr>
                            <w:rFonts w:ascii="Cambria Math" w:hAnsi="Cambria Math"/>
                          </w:rPr>
                          <m:t>λ</m:t>
                        </m:r>
                      </m:e>
                      <m:sup>
                        <m:r>
                          <w:rPr>
                            <w:rFonts w:ascii="Cambria Math" w:hAnsi="Cambria Math"/>
                            <w:lang w:val="fr-CH"/>
                          </w:rPr>
                          <m:t>2</m:t>
                        </m:r>
                      </m:sup>
                    </m:sSup>
                    <m:r>
                      <w:rPr>
                        <w:rFonts w:ascii="Cambria Math" w:hAnsi="Cambria Math"/>
                        <w:lang w:val="fr-CH"/>
                      </w:rPr>
                      <m:t xml:space="preserve"> </m:t>
                    </m:r>
                    <m:sSub>
                      <m:sSubPr>
                        <m:ctrlPr>
                          <w:rPr>
                            <w:rFonts w:ascii="Cambria Math" w:hAnsi="Cambria Math"/>
                            <w:i/>
                            <w:iCs/>
                          </w:rPr>
                        </m:ctrlPr>
                      </m:sSubPr>
                      <m:e>
                        <m:r>
                          <m:rPr>
                            <m:sty m:val="p"/>
                          </m:rPr>
                          <w:rPr>
                            <w:rFonts w:ascii="Cambria Math" w:hAnsi="Cambria Math"/>
                          </w:rPr>
                          <m:t>α</m:t>
                        </m:r>
                      </m:e>
                      <m:sub>
                        <m:r>
                          <w:rPr>
                            <w:rFonts w:ascii="Cambria Math" w:hAnsi="Cambria Math"/>
                          </w:rPr>
                          <m:t>e</m:t>
                        </m:r>
                      </m:sub>
                    </m:sSub>
                  </m:den>
                </m:f>
              </m:e>
            </m:d>
          </m:e>
          <m:sup>
            <m:f>
              <m:fPr>
                <m:type m:val="lin"/>
                <m:ctrlPr>
                  <w:rPr>
                    <w:rFonts w:ascii="Cambria Math" w:hAnsi="Cambria Math"/>
                    <w:i/>
                    <w:iCs/>
                  </w:rPr>
                </m:ctrlPr>
              </m:fPr>
              <m:num>
                <m:r>
                  <w:rPr>
                    <w:rFonts w:ascii="Cambria Math" w:hAnsi="Cambria Math"/>
                    <w:lang w:val="fr-CH"/>
                  </w:rPr>
                  <m:t>1</m:t>
                </m:r>
              </m:num>
              <m:den>
                <m:r>
                  <w:rPr>
                    <w:rFonts w:ascii="Cambria Math" w:hAnsi="Cambria Math"/>
                    <w:lang w:val="fr-CH"/>
                  </w:rPr>
                  <m:t>3</m:t>
                </m:r>
              </m:den>
            </m:f>
          </m:sup>
        </m:sSup>
        <m:r>
          <w:rPr>
            <w:rFonts w:ascii="Cambria Math" w:hAnsi="Cambria Math"/>
            <w:lang w:val="fr-CH"/>
          </w:rPr>
          <m:t>h</m:t>
        </m:r>
      </m:oMath>
      <w:r w:rsidRPr="001E3C8A">
        <w:rPr>
          <w:lang w:val="fr-FR"/>
        </w:rPr>
        <w:tab/>
        <w:t>(15)</w:t>
      </w:r>
    </w:p>
    <w:bookmarkEnd w:id="42"/>
    <w:p w14:paraId="759E2F0F" w14:textId="77777777" w:rsidR="00CD3196" w:rsidRPr="001E3C8A" w:rsidRDefault="00CD3196" w:rsidP="00CD3196">
      <w:pPr>
        <w:rPr>
          <w:lang w:val="fr-FR"/>
        </w:rPr>
      </w:pPr>
      <w:proofErr w:type="gramStart"/>
      <w:r w:rsidRPr="001E3C8A">
        <w:rPr>
          <w:lang w:val="fr-FR"/>
        </w:rPr>
        <w:t>soit</w:t>
      </w:r>
      <w:proofErr w:type="gramEnd"/>
      <w:r w:rsidRPr="001E3C8A">
        <w:rPr>
          <w:lang w:val="fr-FR"/>
        </w:rPr>
        <w:t xml:space="preserve">, en unités </w:t>
      </w:r>
      <w:proofErr w:type="gramStart"/>
      <w:r w:rsidRPr="001E3C8A">
        <w:rPr>
          <w:lang w:val="fr-FR"/>
        </w:rPr>
        <w:t>pratiques:</w:t>
      </w:r>
      <w:proofErr w:type="gramEnd"/>
    </w:p>
    <w:p w14:paraId="50804C6F" w14:textId="0CB9AFCF" w:rsidR="00CD3196" w:rsidRPr="001E3C8A" w:rsidRDefault="007B2CE0" w:rsidP="00CD3196">
      <w:pPr>
        <w:pStyle w:val="Equation"/>
        <w:rPr>
          <w:lang w:val="fr-FR"/>
        </w:rPr>
      </w:pPr>
      <w:r w:rsidRPr="00283CD8">
        <w:rPr>
          <w:lang w:val="fr-CH"/>
        </w:rPr>
        <w:tab/>
      </w:r>
      <w:r w:rsidRPr="00283CD8">
        <w:rPr>
          <w:lang w:val="fr-CH"/>
        </w:rPr>
        <w:tab/>
      </w:r>
      <m:oMath>
        <m:r>
          <w:rPr>
            <w:rFonts w:ascii="Cambria Math" w:hAnsi="Cambria Math"/>
          </w:rPr>
          <m:t>X</m:t>
        </m:r>
        <m:r>
          <w:rPr>
            <w:rFonts w:ascii="Cambria Math" w:hAnsi="Cambria Math"/>
            <w:lang w:val="fr-CH"/>
          </w:rPr>
          <m:t>=2,188</m:t>
        </m:r>
        <m:r>
          <m:rPr>
            <m:sty m:val="p"/>
          </m:rPr>
          <w:rPr>
            <w:rFonts w:ascii="Cambria Math" w:hAnsi="Cambria Math"/>
          </w:rPr>
          <m:t>β</m:t>
        </m:r>
        <m:r>
          <w:rPr>
            <w:rFonts w:ascii="Cambria Math" w:hAnsi="Cambria Math"/>
            <w:lang w:val="fr-CH"/>
          </w:rPr>
          <m:t xml:space="preserve"> </m:t>
        </m:r>
        <m:sSup>
          <m:sSupPr>
            <m:ctrlPr>
              <w:rPr>
                <w:rFonts w:ascii="Cambria Math" w:hAnsi="Cambria Math"/>
                <w:i/>
              </w:rPr>
            </m:ctrlPr>
          </m:sSupPr>
          <m:e>
            <m:r>
              <w:rPr>
                <w:rFonts w:ascii="Cambria Math" w:hAnsi="Cambria Math"/>
              </w:rPr>
              <m:t>f</m:t>
            </m:r>
          </m:e>
          <m:sup>
            <m:f>
              <m:fPr>
                <m:type m:val="lin"/>
                <m:ctrlPr>
                  <w:rPr>
                    <w:rFonts w:ascii="Cambria Math" w:hAnsi="Cambria Math"/>
                    <w:i/>
                  </w:rPr>
                </m:ctrlPr>
              </m:fPr>
              <m:num>
                <m:r>
                  <w:rPr>
                    <w:rFonts w:ascii="Cambria Math" w:hAnsi="Cambria Math"/>
                    <w:lang w:val="fr-CH"/>
                  </w:rPr>
                  <m:t>1</m:t>
                </m:r>
              </m:num>
              <m:den>
                <m:r>
                  <w:rPr>
                    <w:rFonts w:ascii="Cambria Math" w:hAnsi="Cambria Math"/>
                    <w:lang w:val="fr-CH"/>
                  </w:rPr>
                  <m:t>3</m:t>
                </m:r>
              </m:den>
            </m:f>
          </m:sup>
        </m:sSup>
        <m:sSubSup>
          <m:sSubSupPr>
            <m:ctrlPr>
              <w:rPr>
                <w:rFonts w:ascii="Cambria Math" w:hAnsi="Cambria Math"/>
                <w:i/>
              </w:rPr>
            </m:ctrlPr>
          </m:sSubSupPr>
          <m:e>
            <m:r>
              <m:rPr>
                <m:sty m:val="p"/>
              </m:rPr>
              <w:rPr>
                <w:rFonts w:ascii="Cambria Math" w:hAnsi="Cambria Math"/>
                <w:lang w:val="fr-CH"/>
              </w:rPr>
              <m:t xml:space="preserve"> </m:t>
            </m:r>
            <m:r>
              <m:rPr>
                <m:sty m:val="p"/>
              </m:rPr>
              <w:rPr>
                <w:rFonts w:ascii="Cambria Math" w:hAnsi="Cambria Math"/>
              </w:rPr>
              <m:t>α</m:t>
            </m:r>
          </m:e>
          <m:sub>
            <m:r>
              <w:rPr>
                <w:rFonts w:ascii="Cambria Math" w:hAnsi="Cambria Math"/>
              </w:rPr>
              <m:t>e</m:t>
            </m:r>
          </m:sub>
          <m:sup>
            <m:f>
              <m:fPr>
                <m:type m:val="lin"/>
                <m:ctrlPr>
                  <w:rPr>
                    <w:rFonts w:ascii="Cambria Math" w:hAnsi="Cambria Math"/>
                    <w:i/>
                  </w:rPr>
                </m:ctrlPr>
              </m:fPr>
              <m:num>
                <m:r>
                  <w:rPr>
                    <w:rFonts w:ascii="Cambria Math" w:hAnsi="Cambria Math"/>
                    <w:lang w:val="fr-CH"/>
                  </w:rPr>
                  <m:t>-2</m:t>
                </m:r>
              </m:num>
              <m:den>
                <m:r>
                  <w:rPr>
                    <w:rFonts w:ascii="Cambria Math" w:hAnsi="Cambria Math"/>
                    <w:lang w:val="fr-CH"/>
                  </w:rPr>
                  <m:t>3</m:t>
                </m:r>
              </m:den>
            </m:f>
          </m:sup>
        </m:sSubSup>
        <m:r>
          <w:rPr>
            <w:rFonts w:ascii="Cambria Math" w:hAnsi="Cambria Math"/>
            <w:lang w:val="fr-CH"/>
          </w:rPr>
          <m:t xml:space="preserve"> </m:t>
        </m:r>
        <m:r>
          <w:rPr>
            <w:rFonts w:ascii="Cambria Math" w:hAnsi="Cambria Math"/>
          </w:rPr>
          <m:t>d</m:t>
        </m:r>
      </m:oMath>
      <w:r w:rsidRPr="00283CD8">
        <w:rPr>
          <w:lang w:val="fr-CH"/>
        </w:rPr>
        <w:tab/>
        <w:t>(14a)</w:t>
      </w:r>
    </w:p>
    <w:p w14:paraId="65010D12" w14:textId="321CF9DD" w:rsidR="00CD3196" w:rsidRPr="001E3C8A" w:rsidRDefault="007B2CE0" w:rsidP="00CD3196">
      <w:pPr>
        <w:pStyle w:val="Equation"/>
        <w:rPr>
          <w:lang w:val="fr-FR"/>
        </w:rPr>
      </w:pPr>
      <w:r w:rsidRPr="00283CD8">
        <w:rPr>
          <w:lang w:val="fr-CH"/>
        </w:rPr>
        <w:tab/>
      </w:r>
      <w:r w:rsidRPr="00283CD8">
        <w:rPr>
          <w:lang w:val="fr-CH"/>
        </w:rPr>
        <w:tab/>
      </w:r>
      <m:oMath>
        <m:r>
          <w:rPr>
            <w:rFonts w:ascii="Cambria Math" w:hAnsi="Cambria Math"/>
          </w:rPr>
          <m:t>Y</m:t>
        </m:r>
        <m:r>
          <w:rPr>
            <w:rFonts w:ascii="Cambria Math" w:hAnsi="Cambria Math"/>
            <w:lang w:val="fr-CH"/>
          </w:rPr>
          <m:t>=9.575×</m:t>
        </m:r>
        <m:sSup>
          <m:sSupPr>
            <m:ctrlPr>
              <w:rPr>
                <w:rFonts w:ascii="Cambria Math" w:hAnsi="Cambria Math"/>
                <w:i/>
              </w:rPr>
            </m:ctrlPr>
          </m:sSupPr>
          <m:e>
            <m:r>
              <w:rPr>
                <w:rFonts w:ascii="Cambria Math" w:hAnsi="Cambria Math"/>
                <w:lang w:val="fr-CH"/>
              </w:rPr>
              <m:t>10</m:t>
            </m:r>
          </m:e>
          <m:sup>
            <m:r>
              <w:rPr>
                <w:rFonts w:ascii="Cambria Math" w:hAnsi="Cambria Math"/>
                <w:lang w:val="fr-CH"/>
              </w:rPr>
              <m:t>-3</m:t>
            </m:r>
          </m:sup>
        </m:sSup>
        <m:r>
          <m:rPr>
            <m:sty m:val="p"/>
          </m:rPr>
          <w:rPr>
            <w:rFonts w:ascii="Cambria Math" w:hAnsi="Cambria Math"/>
          </w:rPr>
          <m:t>β</m:t>
        </m:r>
        <m:r>
          <w:rPr>
            <w:rFonts w:ascii="Cambria Math" w:hAnsi="Cambria Math"/>
            <w:lang w:val="fr-CH"/>
          </w:rPr>
          <m:t xml:space="preserve"> </m:t>
        </m:r>
        <m:sSup>
          <m:sSupPr>
            <m:ctrlPr>
              <w:rPr>
                <w:rFonts w:ascii="Cambria Math" w:hAnsi="Cambria Math"/>
                <w:i/>
              </w:rPr>
            </m:ctrlPr>
          </m:sSupPr>
          <m:e>
            <m:r>
              <w:rPr>
                <w:rFonts w:ascii="Cambria Math" w:hAnsi="Cambria Math"/>
              </w:rPr>
              <m:t>f</m:t>
            </m:r>
          </m:e>
          <m:sup>
            <m:f>
              <m:fPr>
                <m:type m:val="lin"/>
                <m:ctrlPr>
                  <w:rPr>
                    <w:rFonts w:ascii="Cambria Math" w:hAnsi="Cambria Math"/>
                    <w:i/>
                  </w:rPr>
                </m:ctrlPr>
              </m:fPr>
              <m:num>
                <m:r>
                  <w:rPr>
                    <w:rFonts w:ascii="Cambria Math" w:hAnsi="Cambria Math"/>
                    <w:lang w:val="fr-CH"/>
                  </w:rPr>
                  <m:t>2</m:t>
                </m:r>
              </m:num>
              <m:den>
                <m:r>
                  <w:rPr>
                    <w:rFonts w:ascii="Cambria Math" w:hAnsi="Cambria Math"/>
                    <w:lang w:val="fr-CH"/>
                  </w:rPr>
                  <m:t>3</m:t>
                </m:r>
              </m:den>
            </m:f>
          </m:sup>
        </m:sSup>
        <m:sSubSup>
          <m:sSubSupPr>
            <m:ctrlPr>
              <w:rPr>
                <w:rFonts w:ascii="Cambria Math" w:hAnsi="Cambria Math"/>
                <w:i/>
              </w:rPr>
            </m:ctrlPr>
          </m:sSubSupPr>
          <m:e>
            <m:r>
              <m:rPr>
                <m:sty m:val="p"/>
              </m:rPr>
              <w:rPr>
                <w:rFonts w:ascii="Cambria Math" w:hAnsi="Cambria Math"/>
                <w:lang w:val="fr-CH"/>
              </w:rPr>
              <m:t xml:space="preserve"> </m:t>
            </m:r>
            <m:r>
              <m:rPr>
                <m:sty m:val="p"/>
              </m:rPr>
              <w:rPr>
                <w:rFonts w:ascii="Cambria Math" w:hAnsi="Cambria Math"/>
              </w:rPr>
              <m:t>α</m:t>
            </m:r>
          </m:e>
          <m:sub>
            <m:r>
              <w:rPr>
                <w:rFonts w:ascii="Cambria Math" w:hAnsi="Cambria Math"/>
              </w:rPr>
              <m:t>e</m:t>
            </m:r>
          </m:sub>
          <m:sup>
            <m:f>
              <m:fPr>
                <m:type m:val="lin"/>
                <m:ctrlPr>
                  <w:rPr>
                    <w:rFonts w:ascii="Cambria Math" w:hAnsi="Cambria Math"/>
                    <w:i/>
                  </w:rPr>
                </m:ctrlPr>
              </m:fPr>
              <m:num>
                <m:r>
                  <w:rPr>
                    <w:rFonts w:ascii="Cambria Math" w:hAnsi="Cambria Math"/>
                    <w:lang w:val="fr-CH"/>
                  </w:rPr>
                  <m:t>-1</m:t>
                </m:r>
              </m:num>
              <m:den>
                <m:r>
                  <w:rPr>
                    <w:rFonts w:ascii="Cambria Math" w:hAnsi="Cambria Math"/>
                    <w:lang w:val="fr-CH"/>
                  </w:rPr>
                  <m:t>3</m:t>
                </m:r>
              </m:den>
            </m:f>
          </m:sup>
        </m:sSubSup>
        <m:r>
          <w:rPr>
            <w:rFonts w:ascii="Cambria Math" w:hAnsi="Cambria Math"/>
            <w:lang w:val="fr-CH"/>
          </w:rPr>
          <m:t xml:space="preserve"> h</m:t>
        </m:r>
      </m:oMath>
      <w:r w:rsidRPr="00E34E2B">
        <w:rPr>
          <w:lang w:val="fr-CH"/>
        </w:rPr>
        <w:tab/>
        <w:t>(15a)</w:t>
      </w:r>
    </w:p>
    <w:p w14:paraId="745F6811" w14:textId="77777777" w:rsidR="00CD3196" w:rsidRPr="001E3C8A" w:rsidRDefault="00CD3196" w:rsidP="00CD3196">
      <w:pPr>
        <w:spacing w:before="0"/>
        <w:rPr>
          <w:lang w:val="fr-FR"/>
        </w:rPr>
      </w:pPr>
      <w:proofErr w:type="gramStart"/>
      <w:r w:rsidRPr="001E3C8A">
        <w:rPr>
          <w:lang w:val="fr-FR"/>
        </w:rPr>
        <w:t>où:</w:t>
      </w:r>
      <w:proofErr w:type="gramEnd"/>
    </w:p>
    <w:p w14:paraId="0B285009"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d</w:t>
      </w:r>
      <w:r w:rsidRPr="001E3C8A">
        <w:rPr>
          <w:rFonts w:ascii="Tms Rmn" w:hAnsi="Tms Rmn"/>
          <w:sz w:val="12"/>
          <w:lang w:val="fr-FR"/>
        </w:rPr>
        <w:t>:</w:t>
      </w:r>
      <w:proofErr w:type="gramEnd"/>
      <w:r w:rsidRPr="001E3C8A">
        <w:rPr>
          <w:lang w:val="fr-FR"/>
        </w:rPr>
        <w:tab/>
        <w:t>longueur du trajet (km)</w:t>
      </w:r>
    </w:p>
    <w:p w14:paraId="2493267D" w14:textId="77777777" w:rsidR="00CD3196" w:rsidRPr="001E3C8A" w:rsidRDefault="00CD3196" w:rsidP="00CD3196">
      <w:pPr>
        <w:pStyle w:val="Equationlegend"/>
        <w:rPr>
          <w:lang w:val="fr-FR"/>
        </w:rPr>
      </w:pPr>
      <w:r w:rsidRPr="001E3C8A">
        <w:rPr>
          <w:i/>
          <w:lang w:val="fr-FR"/>
        </w:rPr>
        <w:tab/>
      </w:r>
      <w:proofErr w:type="spellStart"/>
      <w:proofErr w:type="gramStart"/>
      <w:r w:rsidRPr="001E3C8A">
        <w:rPr>
          <w:i/>
          <w:lang w:val="fr-FR"/>
        </w:rPr>
        <w:t>a</w:t>
      </w:r>
      <w:r w:rsidRPr="001E3C8A">
        <w:rPr>
          <w:i/>
          <w:iCs/>
          <w:vertAlign w:val="subscript"/>
          <w:lang w:val="fr-FR"/>
        </w:rPr>
        <w:t>e</w:t>
      </w:r>
      <w:proofErr w:type="spellEnd"/>
      <w:r w:rsidRPr="001E3C8A">
        <w:rPr>
          <w:rFonts w:ascii="Tms Rmn" w:hAnsi="Tms Rmn"/>
          <w:sz w:val="12"/>
          <w:lang w:val="fr-FR"/>
        </w:rPr>
        <w:t>:</w:t>
      </w:r>
      <w:proofErr w:type="gramEnd"/>
      <w:r w:rsidRPr="001E3C8A">
        <w:rPr>
          <w:lang w:val="fr-FR"/>
        </w:rPr>
        <w:tab/>
        <w:t>rayon terrestre équivalent (km)</w:t>
      </w:r>
    </w:p>
    <w:p w14:paraId="3C384C3F"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h</w:t>
      </w:r>
      <w:r w:rsidRPr="001E3C8A">
        <w:rPr>
          <w:rFonts w:ascii="Tms Rmn" w:hAnsi="Tms Rmn"/>
          <w:sz w:val="12"/>
          <w:lang w:val="fr-FR"/>
        </w:rPr>
        <w:t>:</w:t>
      </w:r>
      <w:proofErr w:type="gramEnd"/>
      <w:r w:rsidRPr="001E3C8A">
        <w:rPr>
          <w:lang w:val="fr-FR"/>
        </w:rPr>
        <w:tab/>
        <w:t>hauteur d'antenne (m)</w:t>
      </w:r>
    </w:p>
    <w:p w14:paraId="56D1E7A0"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f</w:t>
      </w:r>
      <w:r w:rsidRPr="001E3C8A">
        <w:rPr>
          <w:rFonts w:ascii="Tms Rmn" w:hAnsi="Tms Rmn"/>
          <w:sz w:val="12"/>
          <w:lang w:val="fr-FR"/>
        </w:rPr>
        <w:t>:</w:t>
      </w:r>
      <w:proofErr w:type="gramEnd"/>
      <w:r w:rsidRPr="001E3C8A">
        <w:rPr>
          <w:lang w:val="fr-FR"/>
        </w:rPr>
        <w:tab/>
        <w:t>fréquence (MHz).</w:t>
      </w:r>
    </w:p>
    <w:p w14:paraId="4DAFBDB1" w14:textId="77777777" w:rsidR="00CD3196" w:rsidRPr="001E3C8A" w:rsidRDefault="00CD3196" w:rsidP="00CD3196">
      <w:pPr>
        <w:rPr>
          <w:lang w:val="fr-FR"/>
        </w:rPr>
      </w:pPr>
      <w:r w:rsidRPr="001E3C8A">
        <w:rPr>
          <w:lang w:val="fr-FR"/>
        </w:rPr>
        <w:sym w:font="Symbol" w:char="F062"/>
      </w:r>
      <w:r w:rsidRPr="001E3C8A">
        <w:rPr>
          <w:lang w:val="fr-FR"/>
        </w:rPr>
        <w:t xml:space="preserve"> </w:t>
      </w:r>
      <w:proofErr w:type="gramStart"/>
      <w:r w:rsidRPr="001E3C8A">
        <w:rPr>
          <w:lang w:val="fr-FR"/>
        </w:rPr>
        <w:t>est</w:t>
      </w:r>
      <w:proofErr w:type="gramEnd"/>
      <w:r w:rsidRPr="001E3C8A">
        <w:rPr>
          <w:lang w:val="fr-FR"/>
        </w:rPr>
        <w:t xml:space="preserve"> un paramètre qui tient compte de la nature du sol et de la polarisation. Il est relié à</w:t>
      </w:r>
      <w:r w:rsidRPr="001E3C8A">
        <w:rPr>
          <w:i/>
          <w:lang w:val="fr-FR"/>
        </w:rPr>
        <w:t xml:space="preserve"> K</w:t>
      </w:r>
      <w:r w:rsidRPr="001E3C8A">
        <w:rPr>
          <w:lang w:val="fr-FR"/>
        </w:rPr>
        <w:t xml:space="preserve"> par la formule semi</w:t>
      </w:r>
      <w:r w:rsidRPr="001E3C8A">
        <w:rPr>
          <w:lang w:val="fr-FR"/>
        </w:rPr>
        <w:noBreakHyphen/>
        <w:t xml:space="preserve">empirique </w:t>
      </w:r>
      <w:proofErr w:type="gramStart"/>
      <w:r w:rsidRPr="001E3C8A">
        <w:rPr>
          <w:lang w:val="fr-FR"/>
        </w:rPr>
        <w:t>suivante:</w:t>
      </w:r>
      <w:proofErr w:type="gramEnd"/>
    </w:p>
    <w:p w14:paraId="6A0CFD99"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4"/>
          <w:lang w:val="fr-FR"/>
        </w:rPr>
        <w:object w:dxaOrig="3040" w:dyaOrig="780" w14:anchorId="0768524A">
          <v:shape id="_x0000_i1042" type="#_x0000_t75" style="width:151.5pt;height:35.7pt" o:ole="">
            <v:imagedata r:id="rId47" o:title=""/>
          </v:shape>
          <o:OLEObject Type="Embed" ProgID="Equation.3" ShapeID="_x0000_i1042" DrawAspect="Content" ObjectID="_1838973205" r:id="rId48"/>
        </w:object>
      </w:r>
      <w:r w:rsidRPr="001E3C8A">
        <w:rPr>
          <w:lang w:val="fr-FR"/>
        </w:rPr>
        <w:tab/>
        <w:t>(16)</w:t>
      </w:r>
    </w:p>
    <w:p w14:paraId="0F69CFAB" w14:textId="77777777" w:rsidR="00CD3196" w:rsidRPr="001E3C8A" w:rsidRDefault="00CD3196" w:rsidP="00CD3196">
      <w:pPr>
        <w:pStyle w:val="Normalaftertitle"/>
        <w:rPr>
          <w:lang w:val="fr-FR"/>
        </w:rPr>
      </w:pPr>
      <w:r w:rsidRPr="001E3C8A">
        <w:rPr>
          <w:lang w:val="fr-FR"/>
        </w:rPr>
        <w:t xml:space="preserve">En polarisation horizontale à toutes fréquences, et en polarisation verticale au-dessus de 20 MHz sur terre ou 300 MHz sur mer, </w:t>
      </w:r>
      <w:r w:rsidRPr="001E3C8A">
        <w:rPr>
          <w:lang w:val="fr-FR"/>
        </w:rPr>
        <w:sym w:font="Symbol" w:char="F062"/>
      </w:r>
      <w:r w:rsidRPr="001E3C8A">
        <w:rPr>
          <w:lang w:val="fr-FR"/>
        </w:rPr>
        <w:t xml:space="preserve"> peut être pris égal à 1.</w:t>
      </w:r>
    </w:p>
    <w:p w14:paraId="69509AFA" w14:textId="77777777" w:rsidR="00CD3196" w:rsidRPr="001E3C8A" w:rsidRDefault="00CD3196" w:rsidP="00CD3196">
      <w:pPr>
        <w:rPr>
          <w:lang w:val="fr-FR"/>
        </w:rPr>
      </w:pPr>
      <w:r w:rsidRPr="001E3C8A">
        <w:rPr>
          <w:lang w:val="fr-FR"/>
        </w:rPr>
        <w:t xml:space="preserve">En polarisation verticale au-dessous de 20 MHz sur terre ou 300 MHz sur mer, on doit calculer </w:t>
      </w:r>
      <w:r w:rsidRPr="001E3C8A">
        <w:rPr>
          <w:lang w:val="fr-FR"/>
        </w:rPr>
        <w:sym w:font="Symbol" w:char="F062"/>
      </w:r>
      <w:r w:rsidRPr="001E3C8A">
        <w:rPr>
          <w:lang w:val="fr-FR"/>
        </w:rPr>
        <w:t xml:space="preserve"> en fonction de</w:t>
      </w:r>
      <w:r w:rsidRPr="001E3C8A">
        <w:rPr>
          <w:i/>
          <w:lang w:val="fr-FR"/>
        </w:rPr>
        <w:t xml:space="preserve"> K</w:t>
      </w:r>
      <w:r w:rsidRPr="001E3C8A">
        <w:rPr>
          <w:lang w:val="fr-FR"/>
        </w:rPr>
        <w:t xml:space="preserve">. Cependant, on peut alors négliger </w:t>
      </w:r>
      <w:r w:rsidRPr="001E3C8A">
        <w:rPr>
          <w:lang w:val="fr-FR"/>
        </w:rPr>
        <w:sym w:font="Symbol" w:char="F065"/>
      </w:r>
      <w:r w:rsidRPr="001E3C8A">
        <w:rPr>
          <w:lang w:val="fr-FR"/>
        </w:rPr>
        <w:t xml:space="preserve"> et </w:t>
      </w:r>
      <w:proofErr w:type="gramStart"/>
      <w:r w:rsidRPr="001E3C8A">
        <w:rPr>
          <w:lang w:val="fr-FR"/>
        </w:rPr>
        <w:t>écrire:</w:t>
      </w:r>
      <w:proofErr w:type="gramEnd"/>
    </w:p>
    <w:p w14:paraId="54564A14" w14:textId="77777777" w:rsidR="00CD3196" w:rsidRPr="001E3C8A" w:rsidRDefault="00CD3196" w:rsidP="00CD3196">
      <w:pPr>
        <w:pStyle w:val="Equation"/>
        <w:rPr>
          <w:lang w:val="fr-FR"/>
        </w:rPr>
      </w:pPr>
      <w:bookmarkStart w:id="43" w:name="F012"/>
      <w:r w:rsidRPr="001E3C8A">
        <w:rPr>
          <w:lang w:val="fr-FR"/>
        </w:rPr>
        <w:tab/>
      </w:r>
      <w:r w:rsidRPr="001E3C8A">
        <w:rPr>
          <w:lang w:val="fr-FR"/>
        </w:rPr>
        <w:tab/>
      </w:r>
      <w:r w:rsidRPr="001E3C8A">
        <w:rPr>
          <w:position w:val="-32"/>
          <w:lang w:val="fr-FR"/>
        </w:rPr>
        <w:object w:dxaOrig="2299" w:dyaOrig="700" w14:anchorId="4829A3F2">
          <v:shape id="_x0000_i1043" type="#_x0000_t75" style="width:115.2pt;height:36.3pt" o:ole="">
            <v:imagedata r:id="rId49" o:title=""/>
          </v:shape>
          <o:OLEObject Type="Embed" ProgID="Equation.3" ShapeID="_x0000_i1043" DrawAspect="Content" ObjectID="_1838973206" r:id="rId50"/>
        </w:object>
      </w:r>
      <w:r w:rsidRPr="001E3C8A">
        <w:rPr>
          <w:lang w:val="fr-FR"/>
        </w:rPr>
        <w:tab/>
        <w:t>(16a)</w:t>
      </w:r>
    </w:p>
    <w:bookmarkEnd w:id="43"/>
    <w:p w14:paraId="0D64B244" w14:textId="77777777" w:rsidR="00CD3196" w:rsidRPr="001E3C8A" w:rsidRDefault="00CD3196" w:rsidP="00CD3196">
      <w:pPr>
        <w:rPr>
          <w:lang w:val="fr-FR"/>
        </w:rPr>
      </w:pPr>
      <w:r w:rsidRPr="001E3C8A">
        <w:rPr>
          <w:lang w:val="fr-FR"/>
        </w:rPr>
        <w:sym w:font="Symbol" w:char="F073"/>
      </w:r>
      <w:r w:rsidRPr="001E3C8A">
        <w:rPr>
          <w:lang w:val="fr-FR"/>
        </w:rPr>
        <w:t xml:space="preserve"> </w:t>
      </w:r>
      <w:proofErr w:type="gramStart"/>
      <w:r w:rsidRPr="001E3C8A">
        <w:rPr>
          <w:lang w:val="fr-FR"/>
        </w:rPr>
        <w:t>étant</w:t>
      </w:r>
      <w:proofErr w:type="gramEnd"/>
      <w:r w:rsidRPr="001E3C8A">
        <w:rPr>
          <w:lang w:val="fr-FR"/>
        </w:rPr>
        <w:t xml:space="preserve"> exprimé en S/m, </w:t>
      </w:r>
      <w:r w:rsidRPr="001E3C8A">
        <w:rPr>
          <w:i/>
          <w:lang w:val="fr-FR"/>
        </w:rPr>
        <w:t>f</w:t>
      </w:r>
      <w:r w:rsidRPr="001E3C8A">
        <w:rPr>
          <w:lang w:val="fr-FR"/>
        </w:rPr>
        <w:t xml:space="preserve"> (MHz) et</w:t>
      </w:r>
      <w:r w:rsidRPr="001E3C8A">
        <w:rPr>
          <w:i/>
          <w:lang w:val="fr-FR"/>
        </w:rPr>
        <w:t xml:space="preserve"> k</w:t>
      </w:r>
      <w:r w:rsidRPr="001E3C8A">
        <w:rPr>
          <w:lang w:val="fr-FR"/>
        </w:rPr>
        <w:t xml:space="preserve"> étant le facteur multiplicatif du rayon terrestre.</w:t>
      </w:r>
    </w:p>
    <w:p w14:paraId="6B179BBD" w14:textId="77777777" w:rsidR="00CD3196" w:rsidRPr="001E3C8A" w:rsidRDefault="00CD3196" w:rsidP="00CD3196">
      <w:pPr>
        <w:keepNext/>
        <w:keepLines/>
        <w:rPr>
          <w:lang w:val="fr-FR"/>
        </w:rPr>
      </w:pPr>
      <w:r w:rsidRPr="001E3C8A">
        <w:rPr>
          <w:lang w:val="fr-FR"/>
        </w:rPr>
        <w:t xml:space="preserve">Le terme dépendant de la distance est donné par la </w:t>
      </w:r>
      <w:proofErr w:type="gramStart"/>
      <w:r w:rsidRPr="001E3C8A">
        <w:rPr>
          <w:lang w:val="fr-FR"/>
        </w:rPr>
        <w:t>formule:</w:t>
      </w:r>
      <w:proofErr w:type="gramEnd"/>
    </w:p>
    <w:p w14:paraId="03BE94FB" w14:textId="77777777" w:rsidR="00CD3196" w:rsidRPr="001E3C8A" w:rsidRDefault="00CD3196" w:rsidP="00CD3196">
      <w:pPr>
        <w:pStyle w:val="Equation"/>
        <w:keepNext/>
        <w:keepLines/>
        <w:tabs>
          <w:tab w:val="clear" w:pos="4820"/>
          <w:tab w:val="left" w:pos="1985"/>
          <w:tab w:val="left" w:pos="6521"/>
        </w:tabs>
        <w:rPr>
          <w:lang w:val="fr-FR"/>
        </w:rPr>
      </w:pPr>
      <w:r w:rsidRPr="001E3C8A">
        <w:rPr>
          <w:lang w:val="fr-FR"/>
        </w:rPr>
        <w:tab/>
      </w:r>
      <w:r w:rsidRPr="001E3C8A">
        <w:rPr>
          <w:lang w:val="fr-FR"/>
        </w:rPr>
        <w:tab/>
      </w:r>
      <w:r w:rsidRPr="001E3C8A">
        <w:rPr>
          <w:i/>
          <w:iCs/>
          <w:lang w:val="fr-FR"/>
        </w:rPr>
        <w:t>F</w:t>
      </w:r>
      <w:r w:rsidRPr="001E3C8A">
        <w:rPr>
          <w:lang w:val="fr-FR"/>
        </w:rPr>
        <w:t>(</w:t>
      </w:r>
      <w:r w:rsidRPr="001E3C8A">
        <w:rPr>
          <w:i/>
          <w:iCs/>
          <w:lang w:val="fr-FR"/>
        </w:rPr>
        <w:t>X</w:t>
      </w:r>
      <w:r w:rsidRPr="001E3C8A">
        <w:rPr>
          <w:lang w:val="fr-FR"/>
        </w:rPr>
        <w:t>) = 11 + log</w:t>
      </w:r>
      <w:r w:rsidRPr="001E3C8A">
        <w:rPr>
          <w:vertAlign w:val="subscript"/>
          <w:lang w:val="fr-FR"/>
        </w:rPr>
        <w:t>10</w:t>
      </w:r>
      <w:r w:rsidRPr="001E3C8A">
        <w:rPr>
          <w:lang w:val="fr-FR"/>
        </w:rPr>
        <w:t xml:space="preserve"> (</w:t>
      </w:r>
      <w:r w:rsidRPr="001E3C8A">
        <w:rPr>
          <w:i/>
          <w:iCs/>
          <w:lang w:val="fr-FR"/>
        </w:rPr>
        <w:t>X</w:t>
      </w:r>
      <w:r w:rsidRPr="001E3C8A">
        <w:rPr>
          <w:lang w:val="fr-FR"/>
        </w:rPr>
        <w:t xml:space="preserve">) – 17,6 </w:t>
      </w:r>
      <w:r w:rsidRPr="001E3C8A">
        <w:rPr>
          <w:i/>
          <w:iCs/>
          <w:lang w:val="fr-FR"/>
        </w:rPr>
        <w:t>X</w:t>
      </w:r>
      <w:r w:rsidRPr="001E3C8A">
        <w:rPr>
          <w:lang w:val="fr-FR"/>
        </w:rPr>
        <w:tab/>
        <w:t xml:space="preserve">pour </w:t>
      </w:r>
      <w:r w:rsidRPr="001E3C8A">
        <w:rPr>
          <w:i/>
          <w:iCs/>
          <w:lang w:val="fr-FR"/>
        </w:rPr>
        <w:t>X</w:t>
      </w:r>
      <w:r w:rsidRPr="001E3C8A">
        <w:rPr>
          <w:lang w:val="fr-FR"/>
        </w:rPr>
        <w:t xml:space="preserve"> </w:t>
      </w:r>
      <w:r w:rsidRPr="001E3C8A">
        <w:rPr>
          <w:lang w:val="fr-FR"/>
        </w:rPr>
        <w:sym w:font="Symbol" w:char="F0B3"/>
      </w:r>
      <w:r w:rsidRPr="001E3C8A">
        <w:rPr>
          <w:lang w:val="fr-FR"/>
        </w:rPr>
        <w:t xml:space="preserve"> 1,6</w:t>
      </w:r>
      <w:r w:rsidRPr="001E3C8A">
        <w:rPr>
          <w:lang w:val="fr-FR"/>
        </w:rPr>
        <w:tab/>
        <w:t>(17a)</w:t>
      </w:r>
    </w:p>
    <w:p w14:paraId="41660347" w14:textId="43FF28D8" w:rsidR="00CD3196" w:rsidRPr="001E3C8A" w:rsidRDefault="00CD3196" w:rsidP="00CD3196">
      <w:pPr>
        <w:pStyle w:val="Equation"/>
        <w:tabs>
          <w:tab w:val="clear" w:pos="4820"/>
          <w:tab w:val="left" w:pos="1985"/>
          <w:tab w:val="left" w:pos="6521"/>
        </w:tabs>
        <w:rPr>
          <w:lang w:val="fr-FR"/>
        </w:rPr>
      </w:pPr>
      <w:r w:rsidRPr="001E3C8A">
        <w:rPr>
          <w:lang w:val="fr-FR"/>
        </w:rPr>
        <w:tab/>
      </w:r>
      <w:r w:rsidRPr="001E3C8A">
        <w:rPr>
          <w:lang w:val="fr-FR"/>
        </w:rPr>
        <w:tab/>
      </w:r>
      <w:r w:rsidRPr="001E3C8A">
        <w:rPr>
          <w:i/>
          <w:iCs/>
          <w:lang w:val="fr-FR"/>
        </w:rPr>
        <w:t>F</w:t>
      </w:r>
      <w:r w:rsidRPr="001E3C8A">
        <w:rPr>
          <w:lang w:val="fr-FR"/>
        </w:rPr>
        <w:t>(</w:t>
      </w:r>
      <w:r w:rsidRPr="001E3C8A">
        <w:rPr>
          <w:i/>
          <w:iCs/>
          <w:lang w:val="fr-FR"/>
        </w:rPr>
        <w:t>X</w:t>
      </w:r>
      <w:r w:rsidRPr="001E3C8A">
        <w:rPr>
          <w:lang w:val="fr-FR"/>
        </w:rPr>
        <w:t xml:space="preserve">) = </w:t>
      </w:r>
      <w:r w:rsidR="0000687D">
        <w:rPr>
          <w:lang w:val="fr-FR"/>
        </w:rPr>
        <w:t>−</w:t>
      </w:r>
      <w:r w:rsidRPr="001E3C8A">
        <w:rPr>
          <w:lang w:val="fr-FR"/>
        </w:rPr>
        <w:t>20 log</w:t>
      </w:r>
      <w:r w:rsidRPr="001E3C8A">
        <w:rPr>
          <w:vertAlign w:val="subscript"/>
          <w:lang w:val="fr-FR"/>
        </w:rPr>
        <w:t>10</w:t>
      </w:r>
      <w:r w:rsidRPr="001E3C8A">
        <w:rPr>
          <w:lang w:val="fr-FR"/>
        </w:rPr>
        <w:t xml:space="preserve"> (</w:t>
      </w:r>
      <w:r w:rsidRPr="001E3C8A">
        <w:rPr>
          <w:i/>
          <w:iCs/>
          <w:lang w:val="fr-FR"/>
        </w:rPr>
        <w:t>X</w:t>
      </w:r>
      <w:r w:rsidRPr="001E3C8A">
        <w:rPr>
          <w:lang w:val="fr-FR"/>
        </w:rPr>
        <w:t>) – 5,6488</w:t>
      </w:r>
      <w:r w:rsidRPr="001E3C8A">
        <w:rPr>
          <w:i/>
          <w:iCs/>
          <w:lang w:val="fr-FR"/>
        </w:rPr>
        <w:t>X</w:t>
      </w:r>
      <w:r w:rsidRPr="001E3C8A">
        <w:rPr>
          <w:vertAlign w:val="superscript"/>
          <w:lang w:val="fr-FR"/>
        </w:rPr>
        <w:t>1,425</w:t>
      </w:r>
      <w:r w:rsidRPr="001E3C8A">
        <w:rPr>
          <w:lang w:val="fr-FR"/>
        </w:rPr>
        <w:tab/>
        <w:t xml:space="preserve">pour </w:t>
      </w:r>
      <w:r w:rsidRPr="001E3C8A">
        <w:rPr>
          <w:i/>
          <w:iCs/>
          <w:lang w:val="fr-FR"/>
        </w:rPr>
        <w:t>X</w:t>
      </w:r>
      <w:r w:rsidRPr="001E3C8A">
        <w:rPr>
          <w:lang w:val="fr-FR"/>
        </w:rPr>
        <w:t xml:space="preserve"> &lt; 1,6</w:t>
      </w:r>
      <w:r w:rsidRPr="001E3C8A">
        <w:rPr>
          <w:lang w:val="fr-FR"/>
        </w:rPr>
        <w:tab/>
        <w:t>(17b)</w:t>
      </w:r>
    </w:p>
    <w:p w14:paraId="01988713" w14:textId="77777777" w:rsidR="00CD3196" w:rsidRDefault="00CD3196" w:rsidP="00CD3196">
      <w:pPr>
        <w:keepNext/>
        <w:keepLines/>
        <w:rPr>
          <w:lang w:val="fr-FR"/>
        </w:rPr>
      </w:pPr>
      <w:r w:rsidRPr="001E3C8A">
        <w:rPr>
          <w:lang w:val="fr-FR"/>
        </w:rPr>
        <w:t>Le terme de gain de hauteur</w:t>
      </w:r>
      <w:r w:rsidRPr="001E3C8A">
        <w:rPr>
          <w:i/>
          <w:lang w:val="fr-FR"/>
        </w:rPr>
        <w:t xml:space="preserve"> G</w:t>
      </w:r>
      <w:r w:rsidRPr="001E3C8A">
        <w:rPr>
          <w:lang w:val="fr-FR"/>
        </w:rPr>
        <w:t>(</w:t>
      </w:r>
      <w:r w:rsidRPr="001E3C8A">
        <w:rPr>
          <w:i/>
          <w:lang w:val="fr-FR"/>
        </w:rPr>
        <w:t>Y</w:t>
      </w:r>
      <w:r w:rsidRPr="001E3C8A">
        <w:rPr>
          <w:lang w:val="fr-FR"/>
        </w:rPr>
        <w:t xml:space="preserve">) est donné par les formules </w:t>
      </w:r>
      <w:proofErr w:type="gramStart"/>
      <w:r w:rsidRPr="001E3C8A">
        <w:rPr>
          <w:lang w:val="fr-FR"/>
        </w:rPr>
        <w:t>suivantes:</w:t>
      </w:r>
      <w:proofErr w:type="gramEnd"/>
    </w:p>
    <w:p w14:paraId="5C930B1B" w14:textId="6ECB470C" w:rsidR="0000687D" w:rsidRPr="00283CD8" w:rsidRDefault="0000687D" w:rsidP="0000687D">
      <w:pPr>
        <w:pStyle w:val="Equation"/>
        <w:tabs>
          <w:tab w:val="clear" w:pos="794"/>
          <w:tab w:val="left" w:pos="1456"/>
          <w:tab w:val="left" w:pos="6565"/>
          <w:tab w:val="left" w:pos="7230"/>
          <w:tab w:val="left" w:pos="7711"/>
        </w:tabs>
        <w:jc w:val="left"/>
        <w:rPr>
          <w:lang w:val="fr-CH"/>
        </w:rPr>
      </w:pPr>
      <w:r w:rsidRPr="00283CD8">
        <w:rPr>
          <w:lang w:val="fr-CH"/>
        </w:rPr>
        <w:tab/>
      </w:r>
      <w:r w:rsidRPr="00283CD8">
        <w:rPr>
          <w:lang w:val="fr-CH"/>
        </w:rPr>
        <w:tab/>
      </w:r>
      <m:oMath>
        <m:r>
          <w:rPr>
            <w:rFonts w:ascii="Cambria Math" w:hAnsi="Cambria Math"/>
          </w:rPr>
          <m:t>G</m:t>
        </m:r>
        <m:d>
          <m:dPr>
            <m:ctrlPr>
              <w:rPr>
                <w:rFonts w:ascii="Cambria Math" w:hAnsi="Cambria Math"/>
                <w:i/>
              </w:rPr>
            </m:ctrlPr>
          </m:dPr>
          <m:e>
            <m:r>
              <w:rPr>
                <w:rFonts w:ascii="Cambria Math" w:hAnsi="Cambria Math"/>
              </w:rPr>
              <m:t>Y</m:t>
            </m:r>
          </m:e>
        </m:d>
        <m:r>
          <w:rPr>
            <w:rFonts w:ascii="Cambria Math" w:hAnsi="Cambria Math"/>
            <w:lang w:val="fr-CH"/>
          </w:rPr>
          <m:t>≅17,6</m:t>
        </m:r>
        <m:sSup>
          <m:sSupPr>
            <m:ctrlPr>
              <w:rPr>
                <w:rFonts w:ascii="Cambria Math" w:hAnsi="Cambria Math"/>
                <w:i/>
              </w:rPr>
            </m:ctrlPr>
          </m:sSupPr>
          <m:e>
            <m:d>
              <m:dPr>
                <m:ctrlPr>
                  <w:rPr>
                    <w:rFonts w:ascii="Cambria Math" w:hAnsi="Cambria Math"/>
                    <w:i/>
                  </w:rPr>
                </m:ctrlPr>
              </m:dPr>
              <m:e>
                <m:r>
                  <w:rPr>
                    <w:rFonts w:ascii="Cambria Math" w:hAnsi="Cambria Math"/>
                  </w:rPr>
                  <m:t>B</m:t>
                </m:r>
                <m:r>
                  <w:rPr>
                    <w:rFonts w:ascii="Cambria Math" w:hAnsi="Cambria Math"/>
                    <w:lang w:val="fr-CH"/>
                  </w:rPr>
                  <m:t>-1,1</m:t>
                </m:r>
              </m:e>
            </m:d>
          </m:e>
          <m:sup>
            <m:f>
              <m:fPr>
                <m:type m:val="lin"/>
                <m:ctrlPr>
                  <w:rPr>
                    <w:rFonts w:ascii="Cambria Math" w:hAnsi="Cambria Math"/>
                    <w:i/>
                  </w:rPr>
                </m:ctrlPr>
              </m:fPr>
              <m:num>
                <m:r>
                  <w:rPr>
                    <w:rFonts w:ascii="Cambria Math" w:hAnsi="Cambria Math"/>
                    <w:lang w:val="fr-CH"/>
                  </w:rPr>
                  <m:t>1</m:t>
                </m:r>
              </m:num>
              <m:den>
                <m:r>
                  <w:rPr>
                    <w:rFonts w:ascii="Cambria Math" w:hAnsi="Cambria Math"/>
                    <w:lang w:val="fr-CH"/>
                  </w:rPr>
                  <m:t>2</m:t>
                </m:r>
              </m:den>
            </m:f>
          </m:sup>
        </m:sSup>
        <m:r>
          <w:rPr>
            <w:rFonts w:ascii="Cambria Math" w:hAnsi="Cambria Math"/>
            <w:lang w:val="fr-CH"/>
          </w:rPr>
          <m:t>-5</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lang w:val="fr-CH"/>
                  </w:rPr>
                  <m:t>log</m:t>
                </m:r>
              </m:e>
              <m:sub>
                <m:r>
                  <w:rPr>
                    <w:rFonts w:ascii="Cambria Math" w:hAnsi="Cambria Math"/>
                    <w:lang w:val="fr-CH"/>
                  </w:rPr>
                  <m:t>10</m:t>
                </m:r>
              </m:sub>
            </m:sSub>
          </m:fName>
          <m:e>
            <m:d>
              <m:dPr>
                <m:ctrlPr>
                  <w:rPr>
                    <w:rFonts w:ascii="Cambria Math" w:hAnsi="Cambria Math"/>
                    <w:i/>
                  </w:rPr>
                </m:ctrlPr>
              </m:dPr>
              <m:e>
                <m:r>
                  <w:rPr>
                    <w:rFonts w:ascii="Cambria Math" w:hAnsi="Cambria Math"/>
                  </w:rPr>
                  <m:t>B</m:t>
                </m:r>
                <m:r>
                  <w:rPr>
                    <w:rFonts w:ascii="Cambria Math" w:hAnsi="Cambria Math"/>
                    <w:lang w:val="fr-CH"/>
                  </w:rPr>
                  <m:t>-1,1</m:t>
                </m:r>
              </m:e>
            </m:d>
          </m:e>
        </m:func>
        <m:r>
          <w:rPr>
            <w:rFonts w:ascii="Cambria Math" w:hAnsi="Cambria Math"/>
            <w:lang w:val="fr-CH"/>
          </w:rPr>
          <m:t xml:space="preserve">-8              </m:t>
        </m:r>
        <m:r>
          <m:rPr>
            <m:sty m:val="p"/>
          </m:rPr>
          <w:rPr>
            <w:rFonts w:ascii="Cambria Math" w:hAnsi="Cambria Math"/>
            <w:lang w:val="fr-CH"/>
          </w:rPr>
          <m:t>pour</m:t>
        </m:r>
        <m:r>
          <w:rPr>
            <w:rFonts w:ascii="Cambria Math" w:hAnsi="Cambria Math"/>
            <w:lang w:val="fr-CH"/>
          </w:rPr>
          <m:t xml:space="preserve"> </m:t>
        </m:r>
        <m:r>
          <w:rPr>
            <w:rFonts w:ascii="Cambria Math" w:hAnsi="Cambria Math"/>
          </w:rPr>
          <m:t>B</m:t>
        </m:r>
        <m:r>
          <w:rPr>
            <w:rFonts w:ascii="Cambria Math" w:hAnsi="Cambria Math"/>
            <w:lang w:val="fr-CH"/>
          </w:rPr>
          <m:t>&gt;2</m:t>
        </m:r>
      </m:oMath>
      <w:r w:rsidRPr="00283CD8">
        <w:rPr>
          <w:lang w:val="fr-CH"/>
        </w:rPr>
        <w:tab/>
        <w:t>(18)</w:t>
      </w:r>
    </w:p>
    <w:p w14:paraId="781E8297" w14:textId="77777777" w:rsidR="0000687D" w:rsidRPr="00283CD8" w:rsidRDefault="0000687D" w:rsidP="0000687D">
      <w:pPr>
        <w:pStyle w:val="Equation"/>
        <w:tabs>
          <w:tab w:val="clear" w:pos="794"/>
          <w:tab w:val="left" w:pos="1456"/>
          <w:tab w:val="left" w:pos="6565"/>
          <w:tab w:val="left" w:pos="7230"/>
          <w:tab w:val="left" w:pos="7711"/>
        </w:tabs>
        <w:jc w:val="left"/>
        <w:rPr>
          <w:sz w:val="16"/>
          <w:szCs w:val="16"/>
          <w:lang w:val="fr-CH"/>
        </w:rPr>
      </w:pPr>
    </w:p>
    <w:p w14:paraId="2F94FB5A" w14:textId="4451ABB5" w:rsidR="0000687D" w:rsidRDefault="0000687D" w:rsidP="00CD3196">
      <w:pPr>
        <w:pStyle w:val="Equation"/>
        <w:tabs>
          <w:tab w:val="left" w:pos="6565"/>
          <w:tab w:val="left" w:pos="7230"/>
        </w:tabs>
        <w:rPr>
          <w:position w:val="-10"/>
          <w:lang w:val="fr-FR"/>
        </w:rPr>
      </w:pPr>
      <w:r w:rsidRPr="00283CD8">
        <w:rPr>
          <w:lang w:val="fr-CH"/>
        </w:rPr>
        <w:lastRenderedPageBreak/>
        <w:tab/>
      </w:r>
      <w:r w:rsidRPr="00283CD8">
        <w:rPr>
          <w:lang w:val="fr-CH"/>
        </w:rPr>
        <w:tab/>
      </w:r>
      <m:oMath>
        <m:r>
          <w:rPr>
            <w:rFonts w:ascii="Cambria Math" w:hAnsi="Cambria Math"/>
          </w:rPr>
          <m:t>G</m:t>
        </m:r>
        <m:d>
          <m:dPr>
            <m:ctrlPr>
              <w:rPr>
                <w:rFonts w:ascii="Cambria Math" w:hAnsi="Cambria Math"/>
                <w:i/>
              </w:rPr>
            </m:ctrlPr>
          </m:dPr>
          <m:e>
            <m:r>
              <w:rPr>
                <w:rFonts w:ascii="Cambria Math" w:hAnsi="Cambria Math"/>
              </w:rPr>
              <m:t>Y</m:t>
            </m:r>
          </m:e>
        </m:d>
        <m:r>
          <w:rPr>
            <w:rFonts w:ascii="Cambria Math" w:hAnsi="Cambria Math"/>
            <w:lang w:val="fr-CH"/>
          </w:rPr>
          <m:t>≅20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lang w:val="fr-CH"/>
                  </w:rPr>
                  <m:t>log</m:t>
                </m:r>
              </m:e>
              <m:sub>
                <m:r>
                  <w:rPr>
                    <w:rFonts w:ascii="Cambria Math" w:hAnsi="Cambria Math"/>
                    <w:lang w:val="fr-CH"/>
                  </w:rPr>
                  <m:t>10</m:t>
                </m:r>
              </m:sub>
            </m:sSub>
          </m:fName>
          <m:e>
            <m:d>
              <m:dPr>
                <m:ctrlPr>
                  <w:rPr>
                    <w:rFonts w:ascii="Cambria Math" w:hAnsi="Cambria Math"/>
                    <w:i/>
                  </w:rPr>
                </m:ctrlPr>
              </m:dPr>
              <m:e>
                <m:r>
                  <w:rPr>
                    <w:rFonts w:ascii="Cambria Math" w:hAnsi="Cambria Math"/>
                  </w:rPr>
                  <m:t>B</m:t>
                </m:r>
                <m:r>
                  <w:rPr>
                    <w:rFonts w:ascii="Cambria Math" w:hAnsi="Cambria Math"/>
                    <w:lang w:val="fr-CH"/>
                  </w:rPr>
                  <m:t>+0,1</m:t>
                </m:r>
                <m:sSup>
                  <m:sSupPr>
                    <m:ctrlPr>
                      <w:rPr>
                        <w:rFonts w:ascii="Cambria Math" w:hAnsi="Cambria Math"/>
                        <w:i/>
                      </w:rPr>
                    </m:ctrlPr>
                  </m:sSupPr>
                  <m:e>
                    <m:r>
                      <w:rPr>
                        <w:rFonts w:ascii="Cambria Math" w:hAnsi="Cambria Math"/>
                      </w:rPr>
                      <m:t>B</m:t>
                    </m:r>
                  </m:e>
                  <m:sup>
                    <m:r>
                      <w:rPr>
                        <w:rFonts w:ascii="Cambria Math" w:hAnsi="Cambria Math"/>
                        <w:lang w:val="fr-CH"/>
                      </w:rPr>
                      <m:t>3</m:t>
                    </m:r>
                  </m:sup>
                </m:sSup>
              </m:e>
            </m:d>
          </m:e>
        </m:func>
        <m:r>
          <w:rPr>
            <w:rFonts w:ascii="Cambria Math" w:hAnsi="Cambria Math"/>
            <w:lang w:val="fr-CH"/>
          </w:rPr>
          <m:t xml:space="preserve">                                                    </m:t>
        </m:r>
        <m:r>
          <m:rPr>
            <m:sty m:val="p"/>
          </m:rPr>
          <w:rPr>
            <w:rFonts w:ascii="Cambria Math" w:hAnsi="Cambria Math"/>
            <w:lang w:val="fr-CH"/>
          </w:rPr>
          <m:t>pour</m:t>
        </m:r>
        <m:r>
          <w:rPr>
            <w:rFonts w:ascii="Cambria Math" w:hAnsi="Cambria Math"/>
            <w:lang w:val="fr-CH"/>
          </w:rPr>
          <m:t xml:space="preserve"> </m:t>
        </m:r>
        <m:r>
          <w:rPr>
            <w:rFonts w:ascii="Cambria Math" w:hAnsi="Cambria Math"/>
          </w:rPr>
          <m:t>B</m:t>
        </m:r>
        <m:r>
          <w:rPr>
            <w:rFonts w:ascii="Cambria Math" w:hAnsi="Cambria Math"/>
            <w:lang w:val="fr-CH"/>
          </w:rPr>
          <m:t>≤2</m:t>
        </m:r>
      </m:oMath>
      <w:r w:rsidRPr="00283CD8">
        <w:rPr>
          <w:lang w:val="fr-CH"/>
        </w:rPr>
        <w:tab/>
      </w:r>
      <w:r w:rsidRPr="0000687D">
        <w:rPr>
          <w:lang w:val="fr-CH"/>
        </w:rPr>
        <w:t>(18a)</w:t>
      </w:r>
    </w:p>
    <w:p w14:paraId="56D80987" w14:textId="062472E3" w:rsidR="00CD3196" w:rsidRPr="001E3C8A" w:rsidRDefault="00CD3196" w:rsidP="00CD3196">
      <w:pPr>
        <w:rPr>
          <w:lang w:val="fr-FR"/>
        </w:rPr>
      </w:pPr>
      <w:r w:rsidRPr="001E3C8A">
        <w:rPr>
          <w:lang w:val="fr-FR"/>
        </w:rPr>
        <w:t>Si</w:t>
      </w:r>
      <w:r w:rsidR="0000687D" w:rsidRPr="0000687D">
        <w:rPr>
          <w:rFonts w:ascii="Cambria Math" w:hAnsi="Cambria Math"/>
          <w:i/>
          <w:lang w:val="fr-CH"/>
        </w:rPr>
        <w:t xml:space="preserve"> </w:t>
      </w:r>
      <m:oMath>
        <m:r>
          <w:rPr>
            <w:rFonts w:ascii="Cambria Math" w:hAnsi="Cambria Math"/>
          </w:rPr>
          <m:t>G</m:t>
        </m:r>
        <m:d>
          <m:dPr>
            <m:ctrlPr>
              <w:rPr>
                <w:rFonts w:ascii="Cambria Math" w:hAnsi="Cambria Math"/>
              </w:rPr>
            </m:ctrlPr>
          </m:dPr>
          <m:e>
            <m:r>
              <w:rPr>
                <w:rFonts w:ascii="Cambria Math" w:hAnsi="Cambria Math"/>
              </w:rPr>
              <m:t>Y</m:t>
            </m:r>
          </m:e>
        </m:d>
        <m:r>
          <m:rPr>
            <m:sty m:val="p"/>
          </m:rPr>
          <w:rPr>
            <w:rFonts w:ascii="Cambria Math" w:hAnsi="Cambria Math"/>
            <w:lang w:val="fr-CH"/>
          </w:rPr>
          <m:t>&lt;2+20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lang w:val="fr-CH"/>
                  </w:rPr>
                  <m:t>log</m:t>
                </m:r>
              </m:e>
              <m:sub>
                <m:r>
                  <m:rPr>
                    <m:sty m:val="p"/>
                  </m:rPr>
                  <w:rPr>
                    <w:rFonts w:ascii="Cambria Math" w:hAnsi="Cambria Math"/>
                    <w:lang w:val="fr-CH"/>
                  </w:rPr>
                  <m:t>10</m:t>
                </m:r>
              </m:sub>
            </m:sSub>
          </m:fName>
          <m:e>
            <m:r>
              <w:rPr>
                <w:rFonts w:ascii="Cambria Math" w:hAnsi="Cambria Math"/>
              </w:rPr>
              <m:t>K</m:t>
            </m:r>
          </m:e>
        </m:func>
      </m:oMath>
      <w:r w:rsidR="0000687D" w:rsidRPr="0000687D">
        <w:rPr>
          <w:lang w:val="fr-CH"/>
        </w:rPr>
        <w:t>,</w:t>
      </w:r>
      <w:r w:rsidRPr="001E3C8A">
        <w:rPr>
          <w:lang w:val="fr-FR"/>
        </w:rPr>
        <w:t xml:space="preserve"> prendre </w:t>
      </w:r>
      <m:oMath>
        <m:r>
          <w:rPr>
            <w:rFonts w:ascii="Cambria Math" w:hAnsi="Cambria Math"/>
          </w:rPr>
          <m:t>G</m:t>
        </m:r>
        <m:d>
          <m:dPr>
            <m:ctrlPr>
              <w:rPr>
                <w:rFonts w:ascii="Cambria Math" w:hAnsi="Cambria Math"/>
              </w:rPr>
            </m:ctrlPr>
          </m:dPr>
          <m:e>
            <m:r>
              <w:rPr>
                <w:rFonts w:ascii="Cambria Math" w:hAnsi="Cambria Math"/>
              </w:rPr>
              <m:t>Y</m:t>
            </m:r>
          </m:e>
        </m:d>
      </m:oMath>
      <w:r w:rsidR="0000687D" w:rsidRPr="0000687D">
        <w:rPr>
          <w:lang w:val="fr-CH"/>
        </w:rPr>
        <w:t xml:space="preserve"> </w:t>
      </w:r>
      <w:r w:rsidRPr="001E3C8A">
        <w:rPr>
          <w:lang w:val="fr-FR"/>
        </w:rPr>
        <w:t xml:space="preserve"> égal à la valeur</w:t>
      </w:r>
      <w:r w:rsidR="0000687D">
        <w:rPr>
          <w:lang w:val="fr-FR"/>
        </w:rPr>
        <w:t xml:space="preserve"> </w:t>
      </w:r>
      <m:oMath>
        <m:r>
          <m:rPr>
            <m:sty m:val="p"/>
          </m:rPr>
          <w:rPr>
            <w:rFonts w:ascii="Cambria Math" w:hAnsi="Cambria Math"/>
            <w:lang w:val="fr-CH"/>
          </w:rPr>
          <m:t>2+20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lang w:val="fr-CH"/>
                  </w:rPr>
                  <m:t>log</m:t>
                </m:r>
              </m:e>
              <m:sub>
                <m:r>
                  <m:rPr>
                    <m:sty m:val="p"/>
                  </m:rPr>
                  <w:rPr>
                    <w:rFonts w:ascii="Cambria Math" w:hAnsi="Cambria Math"/>
                    <w:lang w:val="fr-CH"/>
                  </w:rPr>
                  <m:t>10</m:t>
                </m:r>
              </m:sub>
            </m:sSub>
          </m:fName>
          <m:e>
            <m:r>
              <w:rPr>
                <w:rFonts w:ascii="Cambria Math" w:hAnsi="Cambria Math"/>
              </w:rPr>
              <m:t>K</m:t>
            </m:r>
          </m:e>
        </m:func>
      </m:oMath>
      <w:r w:rsidRPr="001E3C8A">
        <w:rPr>
          <w:lang w:val="fr-FR"/>
        </w:rPr>
        <w:t>.</w:t>
      </w:r>
    </w:p>
    <w:p w14:paraId="38F25B62" w14:textId="77777777" w:rsidR="00CD3196" w:rsidRPr="001E3C8A" w:rsidRDefault="00CD3196" w:rsidP="00CD3196">
      <w:pPr>
        <w:rPr>
          <w:lang w:val="fr-FR"/>
        </w:rPr>
      </w:pPr>
      <w:r w:rsidRPr="001E3C8A">
        <w:rPr>
          <w:lang w:val="fr-FR"/>
        </w:rPr>
        <w:t>Dans la formule ci-</w:t>
      </w:r>
      <w:proofErr w:type="gramStart"/>
      <w:r w:rsidRPr="001E3C8A">
        <w:rPr>
          <w:lang w:val="fr-FR"/>
        </w:rPr>
        <w:t>dessus:</w:t>
      </w:r>
      <w:proofErr w:type="gramEnd"/>
    </w:p>
    <w:p w14:paraId="44A88230"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0"/>
          <w:lang w:val="fr-FR"/>
        </w:rPr>
        <w:object w:dxaOrig="800" w:dyaOrig="320" w14:anchorId="3C2406EE">
          <v:shape id="_x0000_i1044" type="#_x0000_t75" style="width:43.2pt;height:14.4pt" o:ole="" fillcolor="window">
            <v:imagedata r:id="rId51" o:title=""/>
          </v:shape>
          <o:OLEObject Type="Embed" ProgID="Equation.3" ShapeID="_x0000_i1044" DrawAspect="Content" ObjectID="_1838973207" r:id="rId52"/>
        </w:object>
      </w:r>
      <w:r w:rsidRPr="001E3C8A">
        <w:rPr>
          <w:lang w:val="fr-FR"/>
        </w:rPr>
        <w:tab/>
        <w:t>(18b)</w:t>
      </w:r>
    </w:p>
    <w:p w14:paraId="0F973F23" w14:textId="77777777" w:rsidR="00CD3196" w:rsidRPr="001E3C8A" w:rsidRDefault="00CD3196" w:rsidP="00CD3196">
      <w:pPr>
        <w:rPr>
          <w:lang w:val="fr-FR"/>
        </w:rPr>
      </w:pPr>
      <w:r w:rsidRPr="001E3C8A">
        <w:rPr>
          <w:lang w:val="fr-FR"/>
        </w:rPr>
        <w:t xml:space="preserve">La précision du champ diffracté donné par l'équation (13) est limitée par l'approximation inhérente au fait que l'on utilise uniquement le premier terme de la série de résidus. La précision donnée par l'équation (13) est meilleure que 2 dB pour les valeurs de </w:t>
      </w:r>
      <w:r w:rsidRPr="001E3C8A">
        <w:rPr>
          <w:i/>
          <w:iCs/>
          <w:lang w:val="fr-FR"/>
        </w:rPr>
        <w:t>X</w:t>
      </w:r>
      <w:r w:rsidRPr="001E3C8A">
        <w:rPr>
          <w:lang w:val="fr-FR"/>
        </w:rPr>
        <w:t xml:space="preserve">, </w:t>
      </w:r>
      <w:r w:rsidRPr="001E3C8A">
        <w:rPr>
          <w:i/>
          <w:lang w:val="fr-FR"/>
        </w:rPr>
        <w:t>Y</w:t>
      </w:r>
      <w:r w:rsidRPr="001E3C8A">
        <w:rPr>
          <w:vertAlign w:val="subscript"/>
          <w:lang w:val="fr-FR"/>
        </w:rPr>
        <w:t>1</w:t>
      </w:r>
      <w:r w:rsidRPr="001E3C8A">
        <w:rPr>
          <w:lang w:val="fr-FR"/>
        </w:rPr>
        <w:t xml:space="preserve"> et</w:t>
      </w:r>
      <w:r w:rsidRPr="001E3C8A">
        <w:rPr>
          <w:i/>
          <w:lang w:val="fr-FR"/>
        </w:rPr>
        <w:t xml:space="preserve"> Y</w:t>
      </w:r>
      <w:r w:rsidRPr="001E3C8A">
        <w:rPr>
          <w:vertAlign w:val="subscript"/>
          <w:lang w:val="fr-FR"/>
        </w:rPr>
        <w:t xml:space="preserve">2 </w:t>
      </w:r>
      <w:r w:rsidRPr="001E3C8A">
        <w:rPr>
          <w:iCs/>
          <w:lang w:val="fr-FR"/>
        </w:rPr>
        <w:t xml:space="preserve">qui sont limitées par la </w:t>
      </w:r>
      <w:proofErr w:type="gramStart"/>
      <w:r w:rsidRPr="001E3C8A">
        <w:rPr>
          <w:iCs/>
          <w:lang w:val="fr-FR"/>
        </w:rPr>
        <w:t>formule:</w:t>
      </w:r>
      <w:proofErr w:type="gramEnd"/>
    </w:p>
    <w:p w14:paraId="385DD112"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4580" w:dyaOrig="420" w14:anchorId="4D2ABA21">
          <v:shape id="_x0000_i1045" type="#_x0000_t75" style="width:230.4pt;height:21.9pt" o:ole="" fillcolor="window">
            <v:imagedata r:id="rId53" o:title=""/>
          </v:shape>
          <o:OLEObject Type="Embed" ProgID="Equation.3" ShapeID="_x0000_i1045" DrawAspect="Content" ObjectID="_1838973208" r:id="rId54"/>
        </w:object>
      </w:r>
      <w:r w:rsidRPr="001E3C8A">
        <w:rPr>
          <w:lang w:val="fr-FR"/>
        </w:rPr>
        <w:tab/>
        <w:t>(19)</w:t>
      </w:r>
    </w:p>
    <w:p w14:paraId="022A7197" w14:textId="77777777" w:rsidR="00CD3196" w:rsidRPr="001E3C8A" w:rsidRDefault="00CD3196" w:rsidP="00CD3196">
      <w:pPr>
        <w:pStyle w:val="Equation"/>
        <w:rPr>
          <w:lang w:val="fr-FR"/>
        </w:rPr>
      </w:pPr>
      <w:proofErr w:type="gramStart"/>
      <w:r w:rsidRPr="001E3C8A">
        <w:rPr>
          <w:lang w:val="fr-FR"/>
        </w:rPr>
        <w:t>où:</w:t>
      </w:r>
      <w:proofErr w:type="gramEnd"/>
    </w:p>
    <w:p w14:paraId="31545D5C" w14:textId="40D012FC" w:rsidR="00CD3196" w:rsidRPr="001E3C8A" w:rsidRDefault="00CD3196" w:rsidP="00CD3196">
      <w:pPr>
        <w:pStyle w:val="Equation"/>
        <w:rPr>
          <w:lang w:val="fr-FR"/>
        </w:rPr>
      </w:pPr>
      <w:r w:rsidRPr="001E3C8A">
        <w:rPr>
          <w:lang w:val="fr-FR"/>
        </w:rPr>
        <w:tab/>
      </w:r>
      <w:r w:rsidRPr="001E3C8A">
        <w:rPr>
          <w:lang w:val="fr-FR"/>
        </w:rPr>
        <w:tab/>
      </w:r>
      <m:oMath>
        <m:sSub>
          <m:sSubPr>
            <m:ctrlPr>
              <w:rPr>
                <w:rFonts w:ascii="Cambria Math" w:hAnsi="Cambria Math"/>
                <w:i/>
              </w:rPr>
            </m:ctrlPr>
          </m:sSubPr>
          <m:e>
            <m:r>
              <w:rPr>
                <w:rFonts w:ascii="Cambria Math" w:hAnsi="Cambria Math"/>
              </w:rPr>
              <m:t>X</m:t>
            </m:r>
          </m:e>
          <m:sub>
            <m:r>
              <w:rPr>
                <w:rFonts w:ascii="Cambria Math" w:hAnsi="Cambria Math"/>
              </w:rPr>
              <m:t>lim</m:t>
            </m:r>
          </m:sub>
        </m:sSub>
        <m:r>
          <w:rPr>
            <w:rFonts w:ascii="Cambria Math" w:hAnsi="Cambria Math"/>
            <w:lang w:val="fr-CH"/>
          </w:rPr>
          <m:t>=1,096-1,280</m:t>
        </m:r>
        <m:d>
          <m:dPr>
            <m:ctrlPr>
              <w:rPr>
                <w:rFonts w:ascii="Cambria Math" w:hAnsi="Cambria Math"/>
                <w:i/>
              </w:rPr>
            </m:ctrlPr>
          </m:dPr>
          <m:e>
            <m:r>
              <w:rPr>
                <w:rFonts w:ascii="Cambria Math" w:hAnsi="Cambria Math"/>
                <w:lang w:val="fr-CH"/>
              </w:rPr>
              <m:t>1-</m:t>
            </m:r>
            <m:r>
              <m:rPr>
                <m:sty m:val="p"/>
              </m:rPr>
              <w:rPr>
                <w:rFonts w:ascii="Cambria Math" w:hAnsi="Cambria Math"/>
              </w:rPr>
              <m:t>β</m:t>
            </m:r>
          </m:e>
        </m:d>
      </m:oMath>
      <w:r w:rsidRPr="001E3C8A">
        <w:rPr>
          <w:lang w:val="fr-FR"/>
        </w:rPr>
        <w:tab/>
        <w:t>(19a)</w:t>
      </w:r>
    </w:p>
    <w:p w14:paraId="0C8E7269" w14:textId="742949AA" w:rsidR="00CD3196" w:rsidRPr="001E3C8A" w:rsidRDefault="00CD3196" w:rsidP="00CD3196">
      <w:pPr>
        <w:pStyle w:val="Equation"/>
        <w:rPr>
          <w:lang w:val="fr-FR"/>
        </w:rPr>
      </w:pPr>
      <w:r w:rsidRPr="001E3C8A">
        <w:rPr>
          <w:lang w:val="fr-FR"/>
        </w:rPr>
        <w:tab/>
      </w:r>
      <w:r w:rsidRPr="001E3C8A">
        <w:rPr>
          <w:lang w:val="fr-FR"/>
        </w:rPr>
        <w:tab/>
      </w:r>
      <m:oMath>
        <m:r>
          <w:rPr>
            <w:rFonts w:ascii="Cambria Math" w:hAnsi="Cambria Math"/>
            <w:lang w:val="fr-CH"/>
          </w:rPr>
          <m:t>∆</m:t>
        </m:r>
        <m:d>
          <m:dPr>
            <m:ctrlPr>
              <w:rPr>
                <w:rFonts w:ascii="Cambria Math" w:hAnsi="Cambria Math"/>
                <w:i/>
              </w:rPr>
            </m:ctrlPr>
          </m:dPr>
          <m:e>
            <m:r>
              <w:rPr>
                <w:rFonts w:ascii="Cambria Math" w:hAnsi="Cambria Math"/>
              </w:rPr>
              <m:t>Y</m:t>
            </m:r>
            <m:r>
              <w:rPr>
                <w:rFonts w:ascii="Cambria Math" w:hAnsi="Cambria Math"/>
                <w:lang w:val="fr-CH"/>
              </w:rPr>
              <m:t>,</m:t>
            </m:r>
            <m:r>
              <w:rPr>
                <w:rFonts w:ascii="Cambria Math" w:hAnsi="Cambria Math"/>
              </w:rPr>
              <m:t>K</m:t>
            </m:r>
          </m:e>
        </m:d>
        <m:r>
          <w:rPr>
            <w:rFonts w:ascii="Cambria Math" w:hAnsi="Cambria Math"/>
            <w:lang w:val="fr-CH"/>
          </w:rPr>
          <m:t>=∆</m:t>
        </m:r>
        <m:d>
          <m:dPr>
            <m:ctrlPr>
              <w:rPr>
                <w:rFonts w:ascii="Cambria Math" w:hAnsi="Cambria Math"/>
                <w:i/>
              </w:rPr>
            </m:ctrlPr>
          </m:dPr>
          <m:e>
            <m:r>
              <w:rPr>
                <w:rFonts w:ascii="Cambria Math" w:hAnsi="Cambria Math"/>
              </w:rPr>
              <m:t>Y</m:t>
            </m:r>
            <m:r>
              <w:rPr>
                <w:rFonts w:ascii="Cambria Math" w:hAnsi="Cambria Math"/>
                <w:lang w:val="fr-CH"/>
              </w:rPr>
              <m:t>,0</m:t>
            </m:r>
          </m:e>
        </m:d>
        <m:r>
          <w:rPr>
            <w:rFonts w:ascii="Cambria Math" w:hAnsi="Cambria Math"/>
            <w:lang w:val="fr-CH"/>
          </w:rPr>
          <m:t>+1,779</m:t>
        </m:r>
        <m:d>
          <m:dPr>
            <m:ctrlPr>
              <w:rPr>
                <w:rFonts w:ascii="Cambria Math" w:hAnsi="Cambria Math"/>
                <w:i/>
              </w:rPr>
            </m:ctrlPr>
          </m:dPr>
          <m:e>
            <m:r>
              <w:rPr>
                <w:rFonts w:ascii="Cambria Math" w:hAnsi="Cambria Math"/>
                <w:lang w:val="fr-CH"/>
              </w:rPr>
              <m:t>1-</m:t>
            </m:r>
            <m:r>
              <m:rPr>
                <m:sty m:val="p"/>
              </m:rPr>
              <w:rPr>
                <w:rFonts w:ascii="Cambria Math" w:hAnsi="Cambria Math"/>
              </w:rPr>
              <m:t>β</m:t>
            </m:r>
          </m:e>
        </m:d>
        <m:r>
          <w:rPr>
            <w:rFonts w:ascii="Cambria Math" w:hAnsi="Cambria Math"/>
            <w:lang w:val="fr-CH"/>
          </w:rPr>
          <m:t xml:space="preserve"> </m:t>
        </m:r>
        <m:d>
          <m:dPr>
            <m:begChr m:val="["/>
            <m:endChr m:val="]"/>
            <m:ctrlPr>
              <w:rPr>
                <w:rFonts w:ascii="Cambria Math" w:hAnsi="Cambria Math"/>
                <w:i/>
              </w:rPr>
            </m:ctrlPr>
          </m:dPr>
          <m:e>
            <m:r>
              <w:rPr>
                <w:rFonts w:ascii="Cambria Math" w:hAnsi="Cambria Math"/>
                <w:lang w:val="fr-CH"/>
              </w:rPr>
              <m:t>∆</m:t>
            </m:r>
            <m:d>
              <m:dPr>
                <m:ctrlPr>
                  <w:rPr>
                    <w:rFonts w:ascii="Cambria Math" w:hAnsi="Cambria Math"/>
                    <w:i/>
                  </w:rPr>
                </m:ctrlPr>
              </m:dPr>
              <m:e>
                <m:r>
                  <w:rPr>
                    <w:rFonts w:ascii="Cambria Math" w:hAnsi="Cambria Math"/>
                  </w:rPr>
                  <m:t>Y</m:t>
                </m:r>
                <m:r>
                  <w:rPr>
                    <w:rFonts w:ascii="Cambria Math" w:hAnsi="Cambria Math"/>
                    <w:lang w:val="fr-CH"/>
                  </w:rPr>
                  <m:t>,∞</m:t>
                </m:r>
              </m:e>
            </m:d>
            <m:r>
              <w:rPr>
                <w:rFonts w:ascii="Cambria Math" w:hAnsi="Cambria Math"/>
                <w:lang w:val="fr-CH"/>
              </w:rPr>
              <m:t>-∆</m:t>
            </m:r>
            <m:d>
              <m:dPr>
                <m:ctrlPr>
                  <w:rPr>
                    <w:rFonts w:ascii="Cambria Math" w:hAnsi="Cambria Math"/>
                    <w:i/>
                  </w:rPr>
                </m:ctrlPr>
              </m:dPr>
              <m:e>
                <m:r>
                  <w:rPr>
                    <w:rFonts w:ascii="Cambria Math" w:hAnsi="Cambria Math"/>
                  </w:rPr>
                  <m:t>Y</m:t>
                </m:r>
                <m:r>
                  <w:rPr>
                    <w:rFonts w:ascii="Cambria Math" w:hAnsi="Cambria Math"/>
                    <w:lang w:val="fr-CH"/>
                  </w:rPr>
                  <m:t>,0</m:t>
                </m:r>
              </m:e>
            </m:d>
          </m:e>
        </m:d>
      </m:oMath>
      <w:r w:rsidRPr="001E3C8A">
        <w:rPr>
          <w:lang w:val="fr-FR"/>
        </w:rPr>
        <w:tab/>
        <w:t>(19b)</w:t>
      </w:r>
    </w:p>
    <w:p w14:paraId="4FC7E469" w14:textId="77777777" w:rsidR="00CD3196" w:rsidRPr="001E3C8A" w:rsidRDefault="00CD3196" w:rsidP="00CD3196">
      <w:pPr>
        <w:rPr>
          <w:lang w:val="fr-FR"/>
        </w:rPr>
      </w:pPr>
      <w:r w:rsidRPr="001E3C8A">
        <w:rPr>
          <w:lang w:val="fr-FR"/>
        </w:rPr>
        <w:t>Δ(</w:t>
      </w:r>
      <w:r w:rsidRPr="001E3C8A">
        <w:rPr>
          <w:i/>
          <w:lang w:val="fr-FR"/>
        </w:rPr>
        <w:t>Y</w:t>
      </w:r>
      <w:r w:rsidRPr="001E3C8A">
        <w:rPr>
          <w:lang w:val="fr-FR"/>
        </w:rPr>
        <w:t>,0) et Δ(</w:t>
      </w:r>
      <w:proofErr w:type="gramStart"/>
      <w:r w:rsidRPr="001E3C8A">
        <w:rPr>
          <w:i/>
          <w:lang w:val="fr-FR"/>
        </w:rPr>
        <w:t>Y</w:t>
      </w:r>
      <w:r w:rsidRPr="001E3C8A">
        <w:rPr>
          <w:lang w:val="fr-FR"/>
        </w:rPr>
        <w:t>,∞</w:t>
      </w:r>
      <w:proofErr w:type="gramEnd"/>
      <w:r w:rsidRPr="001E3C8A">
        <w:rPr>
          <w:lang w:val="fr-FR"/>
        </w:rPr>
        <w:t xml:space="preserve">) sont donnés </w:t>
      </w:r>
      <w:proofErr w:type="gramStart"/>
      <w:r w:rsidRPr="001E3C8A">
        <w:rPr>
          <w:lang w:val="fr-FR"/>
        </w:rPr>
        <w:t>par:</w:t>
      </w:r>
      <w:proofErr w:type="gramEnd"/>
    </w:p>
    <w:p w14:paraId="429267D0" w14:textId="019A5C5E" w:rsidR="00CD3196" w:rsidRPr="001E3C8A" w:rsidRDefault="00CD3196" w:rsidP="00CD3196">
      <w:pPr>
        <w:pStyle w:val="Equation"/>
        <w:rPr>
          <w:lang w:val="fr-FR"/>
        </w:rPr>
      </w:pPr>
      <w:r w:rsidRPr="001E3C8A">
        <w:rPr>
          <w:lang w:val="fr-FR"/>
        </w:rPr>
        <w:tab/>
      </w:r>
      <w:r w:rsidRPr="001E3C8A">
        <w:rPr>
          <w:lang w:val="fr-FR"/>
        </w:rPr>
        <w:tab/>
      </w:r>
      <w:r w:rsidR="00D14255" w:rsidRPr="001E3C8A">
        <w:rPr>
          <w:position w:val="-32"/>
          <w:lang w:val="fr-FR"/>
        </w:rPr>
        <w:object w:dxaOrig="4500" w:dyaOrig="760" w14:anchorId="561ED4E1">
          <v:shape id="_x0000_i1046" type="#_x0000_t75" style="width:185.95pt;height:35.7pt" o:ole="" fillcolor="window">
            <v:imagedata r:id="rId55" o:title=""/>
          </v:shape>
          <o:OLEObject Type="Embed" ProgID="Equation.3" ShapeID="_x0000_i1046" DrawAspect="Content" ObjectID="_1838973209" r:id="rId56"/>
        </w:object>
      </w:r>
      <w:r w:rsidRPr="001E3C8A">
        <w:rPr>
          <w:lang w:val="fr-FR"/>
        </w:rPr>
        <w:tab/>
        <w:t>(19c)</w:t>
      </w:r>
    </w:p>
    <w:p w14:paraId="05A55DF9" w14:textId="55BAE3DF" w:rsidR="00CD3196" w:rsidRPr="001E3C8A" w:rsidRDefault="00CD3196" w:rsidP="00CD3196">
      <w:pPr>
        <w:pStyle w:val="Equation"/>
        <w:rPr>
          <w:lang w:val="fr-FR"/>
        </w:rPr>
      </w:pPr>
      <w:r w:rsidRPr="001E3C8A">
        <w:rPr>
          <w:lang w:val="fr-FR"/>
        </w:rPr>
        <w:tab/>
      </w:r>
      <w:r w:rsidRPr="001E3C8A">
        <w:rPr>
          <w:lang w:val="fr-FR"/>
        </w:rPr>
        <w:tab/>
      </w:r>
      <w:r w:rsidR="00D14255" w:rsidRPr="001E3C8A">
        <w:rPr>
          <w:position w:val="-32"/>
          <w:lang w:val="fr-FR"/>
        </w:rPr>
        <w:object w:dxaOrig="4520" w:dyaOrig="760" w14:anchorId="77D99E6A">
          <v:shape id="_x0000_i1047" type="#_x0000_t75" style="width:179.7pt;height:34.45pt" o:ole="" fillcolor="window">
            <v:imagedata r:id="rId57" o:title=""/>
          </v:shape>
          <o:OLEObject Type="Embed" ProgID="Equation.3" ShapeID="_x0000_i1047" DrawAspect="Content" ObjectID="_1838973210" r:id="rId58"/>
        </w:object>
      </w:r>
      <w:r w:rsidRPr="001E3C8A">
        <w:rPr>
          <w:lang w:val="fr-FR"/>
        </w:rPr>
        <w:tab/>
        <w:t>(19d)</w:t>
      </w:r>
    </w:p>
    <w:p w14:paraId="3412D0E8" w14:textId="77777777" w:rsidR="00CD3196" w:rsidRPr="001E3C8A" w:rsidRDefault="00CD3196" w:rsidP="00CD3196">
      <w:pPr>
        <w:pStyle w:val="Blanc"/>
        <w:rPr>
          <w:lang w:val="fr-FR"/>
        </w:rPr>
      </w:pPr>
    </w:p>
    <w:p w14:paraId="50E517A4" w14:textId="77777777" w:rsidR="00CD3196" w:rsidRPr="001E3C8A" w:rsidRDefault="00CD3196" w:rsidP="00CD3196">
      <w:pPr>
        <w:rPr>
          <w:lang w:val="fr-FR"/>
        </w:rPr>
      </w:pPr>
      <w:r w:rsidRPr="001E3C8A">
        <w:rPr>
          <w:lang w:val="fr-FR"/>
        </w:rPr>
        <w:t xml:space="preserve">En conséquence, la distance minimale </w:t>
      </w:r>
      <w:proofErr w:type="spellStart"/>
      <w:r w:rsidRPr="001E3C8A">
        <w:rPr>
          <w:i/>
          <w:lang w:val="fr-FR"/>
        </w:rPr>
        <w:t>d</w:t>
      </w:r>
      <w:r w:rsidRPr="001E3C8A">
        <w:rPr>
          <w:i/>
          <w:iCs/>
          <w:vertAlign w:val="subscript"/>
          <w:lang w:val="fr-FR"/>
        </w:rPr>
        <w:t>min</w:t>
      </w:r>
      <w:proofErr w:type="spellEnd"/>
      <w:r w:rsidRPr="001E3C8A">
        <w:rPr>
          <w:lang w:val="fr-FR"/>
        </w:rPr>
        <w:t xml:space="preserve"> pour laquelle l'équation (13) est valable, est donnée </w:t>
      </w:r>
      <w:proofErr w:type="gramStart"/>
      <w:r w:rsidRPr="001E3C8A">
        <w:rPr>
          <w:lang w:val="fr-FR"/>
        </w:rPr>
        <w:t>par:</w:t>
      </w:r>
      <w:proofErr w:type="gramEnd"/>
    </w:p>
    <w:p w14:paraId="7FC8D3BA"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5360" w:dyaOrig="420" w14:anchorId="729F512D">
          <v:shape id="_x0000_i1048" type="#_x0000_t75" style="width:266.1pt;height:21.9pt" o:ole="" fillcolor="window">
            <v:imagedata r:id="rId59" o:title=""/>
          </v:shape>
          <o:OLEObject Type="Embed" ProgID="Equation.3" ShapeID="_x0000_i1048" DrawAspect="Content" ObjectID="_1838973211" r:id="rId60"/>
        </w:object>
      </w:r>
      <w:r w:rsidRPr="001E3C8A">
        <w:rPr>
          <w:lang w:val="fr-FR"/>
        </w:rPr>
        <w:tab/>
        <w:t>(19e)</w:t>
      </w:r>
    </w:p>
    <w:p w14:paraId="566F8F04" w14:textId="77777777" w:rsidR="00CD3196" w:rsidRPr="001E3C8A" w:rsidRDefault="00CD3196" w:rsidP="00CD3196">
      <w:pPr>
        <w:rPr>
          <w:lang w:val="fr-FR"/>
        </w:rPr>
      </w:pPr>
      <w:r w:rsidRPr="001E3C8A">
        <w:rPr>
          <w:lang w:val="fr-FR"/>
        </w:rPr>
        <w:t xml:space="preserve">Et </w:t>
      </w:r>
      <w:proofErr w:type="spellStart"/>
      <w:r w:rsidRPr="001E3C8A">
        <w:rPr>
          <w:i/>
          <w:iCs/>
          <w:lang w:val="fr-FR"/>
        </w:rPr>
        <w:t>d</w:t>
      </w:r>
      <w:r w:rsidRPr="001E3C8A">
        <w:rPr>
          <w:i/>
          <w:iCs/>
          <w:vertAlign w:val="subscript"/>
          <w:lang w:val="fr-FR"/>
        </w:rPr>
        <w:t>min</w:t>
      </w:r>
      <w:proofErr w:type="spellEnd"/>
      <w:r w:rsidRPr="001E3C8A">
        <w:rPr>
          <w:lang w:val="fr-FR"/>
        </w:rPr>
        <w:t xml:space="preserve"> est calculée à partir de </w:t>
      </w:r>
      <w:proofErr w:type="spellStart"/>
      <w:r w:rsidRPr="001E3C8A">
        <w:rPr>
          <w:i/>
          <w:iCs/>
          <w:lang w:val="fr-FR"/>
        </w:rPr>
        <w:t>X</w:t>
      </w:r>
      <w:r w:rsidRPr="001E3C8A">
        <w:rPr>
          <w:i/>
          <w:iCs/>
          <w:vertAlign w:val="subscript"/>
          <w:lang w:val="fr-FR"/>
        </w:rPr>
        <w:t>min</w:t>
      </w:r>
      <w:proofErr w:type="spellEnd"/>
      <w:r w:rsidRPr="001E3C8A">
        <w:rPr>
          <w:lang w:val="fr-FR"/>
        </w:rPr>
        <w:t xml:space="preserve"> selon l'équation (14a).</w:t>
      </w:r>
    </w:p>
    <w:p w14:paraId="10CE5D74" w14:textId="77777777" w:rsidR="00CD3196" w:rsidRPr="001E3C8A" w:rsidRDefault="00CD3196" w:rsidP="00CD3196">
      <w:pPr>
        <w:pStyle w:val="Heading3"/>
        <w:rPr>
          <w:lang w:val="fr-FR"/>
        </w:rPr>
      </w:pPr>
      <w:bookmarkStart w:id="44" w:name="_Toc398543961"/>
      <w:bookmarkStart w:id="45" w:name="_Toc109438377"/>
      <w:r w:rsidRPr="001E3C8A">
        <w:rPr>
          <w:lang w:val="fr-FR"/>
        </w:rPr>
        <w:t>3.1.2</w:t>
      </w:r>
      <w:r w:rsidRPr="001E3C8A">
        <w:rPr>
          <w:lang w:val="fr-FR"/>
        </w:rPr>
        <w:tab/>
        <w:t xml:space="preserve">Calcul </w:t>
      </w:r>
      <w:proofErr w:type="spellStart"/>
      <w:r w:rsidRPr="001E3C8A">
        <w:rPr>
          <w:lang w:val="fr-FR"/>
        </w:rPr>
        <w:t>nomographique</w:t>
      </w:r>
      <w:bookmarkEnd w:id="44"/>
      <w:bookmarkEnd w:id="45"/>
      <w:proofErr w:type="spellEnd"/>
    </w:p>
    <w:p w14:paraId="57E3EC2D" w14:textId="77777777" w:rsidR="00CD3196" w:rsidRPr="001E3C8A" w:rsidRDefault="00CD3196" w:rsidP="00CD3196">
      <w:pPr>
        <w:rPr>
          <w:lang w:val="fr-FR"/>
        </w:rPr>
      </w:pPr>
      <w:r w:rsidRPr="001E3C8A">
        <w:rPr>
          <w:lang w:val="fr-FR"/>
        </w:rPr>
        <w:t xml:space="preserve">Dans les mêmes conditions d'approximation (prépondérance du premier terme de la série des résidus), on peut aussi faire le calcul par la formule </w:t>
      </w:r>
      <w:proofErr w:type="gramStart"/>
      <w:r w:rsidRPr="001E3C8A">
        <w:rPr>
          <w:lang w:val="fr-FR"/>
        </w:rPr>
        <w:t>suivante:</w:t>
      </w:r>
      <w:proofErr w:type="gramEnd"/>
    </w:p>
    <w:p w14:paraId="5DE86DA9" w14:textId="5423310C" w:rsidR="00CD3196" w:rsidRPr="001E3C8A" w:rsidRDefault="00CD3196" w:rsidP="00CD3196">
      <w:pPr>
        <w:pStyle w:val="Equation"/>
        <w:tabs>
          <w:tab w:val="left" w:pos="7371"/>
        </w:tabs>
        <w:rPr>
          <w:lang w:val="fr-FR"/>
        </w:rPr>
      </w:pPr>
      <w:r w:rsidRPr="001E3C8A">
        <w:rPr>
          <w:lang w:val="fr-FR"/>
        </w:rPr>
        <w:tab/>
      </w:r>
      <w:r w:rsidRPr="001E3C8A">
        <w:rPr>
          <w:lang w:val="fr-FR"/>
        </w:rPr>
        <w:tab/>
      </w:r>
      <w:r w:rsidR="00D14255" w:rsidRPr="000547C2">
        <w:rPr>
          <w:position w:val="-30"/>
        </w:rPr>
        <w:object w:dxaOrig="3879" w:dyaOrig="680" w14:anchorId="16083698">
          <v:shape id="_x0000_i1049" type="#_x0000_t75" style="width:194.7pt;height:36.3pt" o:ole="">
            <v:imagedata r:id="rId61" o:title=""/>
          </v:shape>
          <o:OLEObject Type="Embed" ProgID="Equation.DSMT4" ShapeID="_x0000_i1049" DrawAspect="Content" ObjectID="_1838973212" r:id="rId62"/>
        </w:object>
      </w:r>
      <w:r w:rsidRPr="001E3C8A">
        <w:rPr>
          <w:lang w:val="fr-FR"/>
        </w:rPr>
        <w:tab/>
      </w:r>
      <w:proofErr w:type="gramStart"/>
      <w:r w:rsidRPr="001E3C8A">
        <w:rPr>
          <w:lang w:val="fr-FR"/>
        </w:rPr>
        <w:t>dB</w:t>
      </w:r>
      <w:proofErr w:type="gramEnd"/>
      <w:r w:rsidRPr="001E3C8A">
        <w:rPr>
          <w:lang w:val="fr-FR"/>
        </w:rPr>
        <w:tab/>
        <w:t>(20)</w:t>
      </w:r>
    </w:p>
    <w:p w14:paraId="38C3DB24" w14:textId="77777777" w:rsidR="00CD3196" w:rsidRPr="001E3C8A" w:rsidRDefault="00CD3196" w:rsidP="00CD3196">
      <w:pPr>
        <w:rPr>
          <w:lang w:val="fr-FR"/>
        </w:rPr>
      </w:pPr>
      <w:proofErr w:type="gramStart"/>
      <w:r w:rsidRPr="001E3C8A">
        <w:rPr>
          <w:lang w:val="fr-FR"/>
        </w:rPr>
        <w:t>où:</w:t>
      </w:r>
      <w:proofErr w:type="gramEnd"/>
    </w:p>
    <w:p w14:paraId="4CBAB963"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E</w:t>
      </w:r>
      <w:r w:rsidRPr="001E3C8A">
        <w:rPr>
          <w:rFonts w:ascii="Tms Rmn" w:hAnsi="Tms Rmn"/>
          <w:sz w:val="12"/>
          <w:lang w:val="fr-FR"/>
        </w:rPr>
        <w:t>:</w:t>
      </w:r>
      <w:proofErr w:type="gramEnd"/>
      <w:r w:rsidRPr="001E3C8A">
        <w:rPr>
          <w:lang w:val="fr-FR"/>
        </w:rPr>
        <w:tab/>
        <w:t>champ à la réception</w:t>
      </w:r>
    </w:p>
    <w:p w14:paraId="3266E57B" w14:textId="77777777" w:rsidR="00CD3196" w:rsidRPr="001E3C8A" w:rsidRDefault="00CD3196" w:rsidP="00CD3196">
      <w:pPr>
        <w:pStyle w:val="Equationlegend"/>
        <w:rPr>
          <w:lang w:val="fr-FR"/>
        </w:rPr>
      </w:pPr>
      <w:r w:rsidRPr="001E3C8A">
        <w:rPr>
          <w:i/>
          <w:lang w:val="fr-FR"/>
        </w:rPr>
        <w:tab/>
        <w:t>E</w:t>
      </w:r>
      <w:proofErr w:type="gramStart"/>
      <w:r w:rsidRPr="001E3C8A">
        <w:rPr>
          <w:vertAlign w:val="subscript"/>
          <w:lang w:val="fr-FR"/>
        </w:rPr>
        <w:t>0</w:t>
      </w:r>
      <w:r w:rsidRPr="001E3C8A">
        <w:rPr>
          <w:rFonts w:ascii="Tms Rmn" w:hAnsi="Tms Rmn"/>
          <w:sz w:val="12"/>
          <w:lang w:val="fr-FR"/>
        </w:rPr>
        <w:t>:</w:t>
      </w:r>
      <w:proofErr w:type="gramEnd"/>
      <w:r w:rsidRPr="001E3C8A">
        <w:rPr>
          <w:lang w:val="fr-FR"/>
        </w:rPr>
        <w:tab/>
        <w:t>champ en espace libre à la même distance</w:t>
      </w:r>
    </w:p>
    <w:p w14:paraId="307E6358"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d</w:t>
      </w:r>
      <w:r w:rsidRPr="001E3C8A">
        <w:rPr>
          <w:rFonts w:ascii="Tms Rmn" w:hAnsi="Tms Rmn"/>
          <w:sz w:val="12"/>
          <w:lang w:val="fr-FR"/>
        </w:rPr>
        <w:t>:</w:t>
      </w:r>
      <w:proofErr w:type="gramEnd"/>
      <w:r w:rsidRPr="001E3C8A">
        <w:rPr>
          <w:lang w:val="fr-FR"/>
        </w:rPr>
        <w:tab/>
        <w:t>distance entre les extrémités de la liaison</w:t>
      </w:r>
    </w:p>
    <w:p w14:paraId="7BB601A1"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h</w:t>
      </w:r>
      <w:proofErr w:type="gramEnd"/>
      <w:r w:rsidRPr="001E3C8A">
        <w:rPr>
          <w:vertAlign w:val="subscript"/>
          <w:lang w:val="fr-FR"/>
        </w:rPr>
        <w:t>1</w:t>
      </w:r>
      <w:r w:rsidRPr="001E3C8A">
        <w:rPr>
          <w:lang w:val="fr-FR"/>
        </w:rPr>
        <w:t>,</w:t>
      </w:r>
      <w:r w:rsidRPr="001E3C8A">
        <w:rPr>
          <w:i/>
          <w:lang w:val="fr-FR"/>
        </w:rPr>
        <w:t xml:space="preserve"> h</w:t>
      </w:r>
      <w:proofErr w:type="gramStart"/>
      <w:r w:rsidRPr="001E3C8A">
        <w:rPr>
          <w:vertAlign w:val="subscript"/>
          <w:lang w:val="fr-FR"/>
        </w:rPr>
        <w:t>2</w:t>
      </w:r>
      <w:r w:rsidRPr="001E3C8A">
        <w:rPr>
          <w:sz w:val="12"/>
          <w:lang w:val="fr-FR"/>
        </w:rPr>
        <w:t>:</w:t>
      </w:r>
      <w:proofErr w:type="gramEnd"/>
      <w:r w:rsidRPr="001E3C8A">
        <w:rPr>
          <w:lang w:val="fr-FR"/>
        </w:rPr>
        <w:tab/>
        <w:t>hauteurs des antennes au-dessus d'une terre sphérique.</w:t>
      </w:r>
    </w:p>
    <w:p w14:paraId="10697574" w14:textId="77777777" w:rsidR="00CD3196" w:rsidRPr="001E3C8A" w:rsidRDefault="00CD3196" w:rsidP="00CD3196">
      <w:pPr>
        <w:pStyle w:val="Normalaftertitle"/>
        <w:rPr>
          <w:lang w:val="fr-FR"/>
        </w:rPr>
      </w:pPr>
      <w:r w:rsidRPr="001E3C8A">
        <w:rPr>
          <w:lang w:val="fr-FR"/>
        </w:rPr>
        <w:t xml:space="preserve">Les fonctions F (influence de la distance) et H (gain de hauteur) sont représentées par des nomogrammes aux </w:t>
      </w:r>
      <w:proofErr w:type="spellStart"/>
      <w:r w:rsidRPr="001E3C8A">
        <w:rPr>
          <w:lang w:val="fr-FR"/>
        </w:rPr>
        <w:t>Figs</w:t>
      </w:r>
      <w:proofErr w:type="spellEnd"/>
      <w:r w:rsidRPr="001E3C8A">
        <w:rPr>
          <w:lang w:val="fr-FR"/>
        </w:rPr>
        <w:t> 3, 4, 5 et 6.</w:t>
      </w:r>
    </w:p>
    <w:p w14:paraId="38CB8F46" w14:textId="77777777" w:rsidR="00CD3196" w:rsidRPr="001E3C8A" w:rsidRDefault="00CD3196" w:rsidP="00CD3196">
      <w:pPr>
        <w:rPr>
          <w:lang w:val="fr-FR"/>
        </w:rPr>
      </w:pPr>
      <w:r w:rsidRPr="001E3C8A">
        <w:rPr>
          <w:lang w:val="fr-FR"/>
        </w:rPr>
        <w:t>Ces nomogrammes (</w:t>
      </w:r>
      <w:proofErr w:type="spellStart"/>
      <w:r w:rsidRPr="001E3C8A">
        <w:rPr>
          <w:lang w:val="fr-FR"/>
        </w:rPr>
        <w:t>Figs</w:t>
      </w:r>
      <w:proofErr w:type="spellEnd"/>
      <w:r w:rsidRPr="001E3C8A">
        <w:rPr>
          <w:lang w:val="fr-FR"/>
        </w:rPr>
        <w:t xml:space="preserve"> 3 à 6) donnent directement le niveau du signal reçu, par rapport au niveau en espace libre, pour </w:t>
      </w:r>
      <w:r w:rsidRPr="001E3C8A">
        <w:rPr>
          <w:i/>
          <w:lang w:val="fr-FR"/>
        </w:rPr>
        <w:t>k</w:t>
      </w:r>
      <w:r w:rsidRPr="001E3C8A">
        <w:rPr>
          <w:lang w:val="fr-FR"/>
        </w:rPr>
        <w:t> = 1,</w:t>
      </w:r>
      <w:r w:rsidRPr="001E3C8A">
        <w:rPr>
          <w:i/>
          <w:lang w:val="fr-FR"/>
        </w:rPr>
        <w:t xml:space="preserve"> k</w:t>
      </w:r>
      <w:r w:rsidRPr="001E3C8A">
        <w:rPr>
          <w:lang w:val="fr-FR"/>
        </w:rPr>
        <w:t> = 4/3 et pour des fréquences supérieures à 30 MHz environ.</w:t>
      </w:r>
      <w:r w:rsidRPr="001E3C8A">
        <w:rPr>
          <w:i/>
          <w:lang w:val="fr-FR"/>
        </w:rPr>
        <w:t xml:space="preserve"> </w:t>
      </w:r>
      <w:proofErr w:type="gramStart"/>
      <w:r w:rsidRPr="001E3C8A">
        <w:rPr>
          <w:i/>
          <w:lang w:val="fr-FR"/>
        </w:rPr>
        <w:t>k</w:t>
      </w:r>
      <w:proofErr w:type="gramEnd"/>
      <w:r w:rsidRPr="001E3C8A">
        <w:rPr>
          <w:lang w:val="fr-FR"/>
        </w:rPr>
        <w:t xml:space="preserve"> est le facteur multiplicatif du rayon terrestre défini dans la Recommandation UIT-R P.310. Cependant, on peut calculer le niveau reçu pour d'autres valeurs de</w:t>
      </w:r>
      <w:r w:rsidRPr="001E3C8A">
        <w:rPr>
          <w:i/>
          <w:lang w:val="fr-FR"/>
        </w:rPr>
        <w:t xml:space="preserve"> k</w:t>
      </w:r>
      <w:r w:rsidRPr="001E3C8A">
        <w:rPr>
          <w:lang w:val="fr-FR"/>
        </w:rPr>
        <w:t xml:space="preserve"> en utilisant l'échelle des fréquences pour</w:t>
      </w:r>
      <w:r w:rsidRPr="001E3C8A">
        <w:rPr>
          <w:i/>
          <w:lang w:val="fr-FR"/>
        </w:rPr>
        <w:t xml:space="preserve"> k</w:t>
      </w:r>
      <w:r w:rsidRPr="001E3C8A">
        <w:rPr>
          <w:lang w:val="fr-FR"/>
        </w:rPr>
        <w:t xml:space="preserve"> = 1, </w:t>
      </w:r>
      <w:r w:rsidRPr="001E3C8A">
        <w:rPr>
          <w:lang w:val="fr-FR"/>
        </w:rPr>
        <w:lastRenderedPageBreak/>
        <w:t>la fréquence considérée</w:t>
      </w:r>
      <w:r w:rsidRPr="001E3C8A">
        <w:rPr>
          <w:i/>
          <w:lang w:val="fr-FR"/>
        </w:rPr>
        <w:t xml:space="preserve"> f</w:t>
      </w:r>
      <w:r w:rsidRPr="001E3C8A">
        <w:rPr>
          <w:lang w:val="fr-FR"/>
        </w:rPr>
        <w:t xml:space="preserve"> étant remplacée par une fréquence fictive égale à</w:t>
      </w:r>
      <w:r w:rsidRPr="001E3C8A">
        <w:rPr>
          <w:i/>
          <w:lang w:val="fr-FR"/>
        </w:rPr>
        <w:t xml:space="preserve"> f</w:t>
      </w:r>
      <w:r w:rsidRPr="001E3C8A">
        <w:rPr>
          <w:sz w:val="12"/>
          <w:lang w:val="fr-FR"/>
        </w:rPr>
        <w:t> </w:t>
      </w:r>
      <w:r w:rsidRPr="001E3C8A">
        <w:rPr>
          <w:lang w:val="fr-FR"/>
        </w:rPr>
        <w:t>/</w:t>
      </w:r>
      <w:r w:rsidRPr="001E3C8A">
        <w:rPr>
          <w:sz w:val="12"/>
          <w:lang w:val="fr-FR"/>
        </w:rPr>
        <w:t> </w:t>
      </w:r>
      <w:r w:rsidRPr="001E3C8A">
        <w:rPr>
          <w:i/>
          <w:lang w:val="fr-FR"/>
        </w:rPr>
        <w:t>k</w:t>
      </w:r>
      <w:r w:rsidRPr="001E3C8A">
        <w:rPr>
          <w:vertAlign w:val="superscript"/>
          <w:lang w:val="fr-FR"/>
        </w:rPr>
        <w:t>2</w:t>
      </w:r>
      <w:r w:rsidRPr="001E3C8A">
        <w:rPr>
          <w:lang w:val="fr-FR"/>
        </w:rPr>
        <w:t xml:space="preserve"> pour les </w:t>
      </w:r>
      <w:proofErr w:type="spellStart"/>
      <w:r w:rsidRPr="001E3C8A">
        <w:rPr>
          <w:lang w:val="fr-FR"/>
        </w:rPr>
        <w:t>Figs</w:t>
      </w:r>
      <w:proofErr w:type="spellEnd"/>
      <w:r w:rsidRPr="001E3C8A">
        <w:rPr>
          <w:lang w:val="fr-FR"/>
        </w:rPr>
        <w:t> 3 et 5 et à</w:t>
      </w:r>
      <w:r w:rsidRPr="001E3C8A">
        <w:rPr>
          <w:i/>
          <w:lang w:val="fr-FR"/>
        </w:rPr>
        <w:t xml:space="preserve"> </w:t>
      </w:r>
      <w:r w:rsidRPr="001E3C8A">
        <w:rPr>
          <w:position w:val="-10"/>
          <w:lang w:val="fr-FR"/>
        </w:rPr>
        <w:object w:dxaOrig="660" w:dyaOrig="380" w14:anchorId="6871BF7D">
          <v:shape id="_x0000_i1050" type="#_x0000_t75" style="width:28.8pt;height:14.4pt" o:ole="">
            <v:imagedata r:id="rId63" o:title=""/>
          </v:shape>
          <o:OLEObject Type="Embed" ProgID="Equation.3" ShapeID="_x0000_i1050" DrawAspect="Content" ObjectID="_1838973213" r:id="rId64"/>
        </w:object>
      </w:r>
      <w:r w:rsidRPr="001E3C8A">
        <w:rPr>
          <w:lang w:val="fr-FR"/>
        </w:rPr>
        <w:t xml:space="preserve"> pour les </w:t>
      </w:r>
      <w:proofErr w:type="spellStart"/>
      <w:r w:rsidRPr="001E3C8A">
        <w:rPr>
          <w:lang w:val="fr-FR"/>
        </w:rPr>
        <w:t>Figs</w:t>
      </w:r>
      <w:proofErr w:type="spellEnd"/>
      <w:r w:rsidRPr="001E3C8A">
        <w:rPr>
          <w:lang w:val="fr-FR"/>
        </w:rPr>
        <w:t> 4 et 6.</w:t>
      </w:r>
    </w:p>
    <w:p w14:paraId="744449BE" w14:textId="77777777" w:rsidR="00CD3196" w:rsidRPr="001E3C8A" w:rsidRDefault="00CD3196" w:rsidP="00CD3196">
      <w:pPr>
        <w:rPr>
          <w:lang w:val="fr-FR"/>
        </w:rPr>
      </w:pPr>
      <w:r w:rsidRPr="001E3C8A">
        <w:rPr>
          <w:lang w:val="fr-FR"/>
        </w:rPr>
        <w:t>Très près du sol, le champ est pratiquement indépendant de la hauteur. Ce phénomène est surtout important en polarisation verticale sur un trajet maritime. C'est pourquoi la Fig. 6 comporte un segment vertical AB en trait gras. Si la droite d'alignement coupait ce segment vertical limite AB, il faudrait remplacer la hauteur réelle par une hauteur fictive plus grande, de façon que la droite d'alignement passe juste par le point supérieur A.</w:t>
      </w:r>
    </w:p>
    <w:p w14:paraId="7ACDEBA4" w14:textId="518F599C" w:rsidR="00CD3196" w:rsidRPr="001E3C8A" w:rsidRDefault="00CD3196" w:rsidP="00CD3196">
      <w:pPr>
        <w:pStyle w:val="Note"/>
        <w:rPr>
          <w:lang w:val="fr-FR"/>
        </w:rPr>
      </w:pPr>
      <w:r w:rsidRPr="001E3C8A">
        <w:rPr>
          <w:lang w:val="fr-FR"/>
        </w:rPr>
        <w:t>NOTE 1 – Si l'on veut obtenir l'affaiblissement par rapport à la propagation en espace libre, il faut inverser le signe des valeurs données par la formule (</w:t>
      </w:r>
      <w:r w:rsidR="00D14255">
        <w:rPr>
          <w:lang w:val="fr-FR"/>
        </w:rPr>
        <w:t>20</w:t>
      </w:r>
      <w:r w:rsidRPr="001E3C8A">
        <w:rPr>
          <w:lang w:val="fr-FR"/>
        </w:rPr>
        <w:t>). Si la formule (</w:t>
      </w:r>
      <w:r w:rsidR="00D14255">
        <w:rPr>
          <w:lang w:val="fr-FR"/>
        </w:rPr>
        <w:t>20</w:t>
      </w:r>
      <w:r w:rsidRPr="001E3C8A">
        <w:rPr>
          <w:lang w:val="fr-FR"/>
        </w:rPr>
        <w:t>) donne une valeur supérieure au champ en espace libre, la méthode n'est pas valable.</w:t>
      </w:r>
    </w:p>
    <w:p w14:paraId="48D5E8E4" w14:textId="77777777" w:rsidR="00CD3196" w:rsidRPr="001E3C8A" w:rsidRDefault="00CD3196" w:rsidP="00CD3196">
      <w:pPr>
        <w:pStyle w:val="Note"/>
        <w:rPr>
          <w:lang w:val="fr-FR"/>
        </w:rPr>
      </w:pPr>
      <w:r w:rsidRPr="001E3C8A">
        <w:rPr>
          <w:lang w:val="fr-FR"/>
        </w:rPr>
        <w:t>NOTE 2 – L'effet du segment AB est pris en compte dans la méthode numérique donnée au § 3.1.1.</w:t>
      </w:r>
    </w:p>
    <w:p w14:paraId="51544579" w14:textId="77777777" w:rsidR="00CD3196" w:rsidRPr="001E3C8A" w:rsidRDefault="00CD3196" w:rsidP="00CD3196">
      <w:pPr>
        <w:pStyle w:val="FigureNo"/>
        <w:rPr>
          <w:lang w:val="fr-FR"/>
        </w:rPr>
      </w:pPr>
      <w:r w:rsidRPr="001E3C8A">
        <w:rPr>
          <w:lang w:val="fr-FR"/>
        </w:rPr>
        <w:lastRenderedPageBreak/>
        <w:t>FIGURE 3</w:t>
      </w:r>
    </w:p>
    <w:p w14:paraId="28FA1A36" w14:textId="77777777" w:rsidR="00CD3196" w:rsidRPr="001E3C8A" w:rsidRDefault="00CD3196" w:rsidP="00CD3196">
      <w:pPr>
        <w:pStyle w:val="Figuretitle"/>
        <w:rPr>
          <w:lang w:val="fr-FR"/>
        </w:rPr>
      </w:pPr>
      <w:r w:rsidRPr="001E3C8A">
        <w:rPr>
          <w:lang w:val="fr-FR"/>
        </w:rPr>
        <w:t>Diffraction sur une Terre sphérique – Effet de la distance</w:t>
      </w:r>
    </w:p>
    <w:p w14:paraId="1DCC48A2" w14:textId="33373403" w:rsidR="00CD3196" w:rsidRPr="001E3C8A" w:rsidRDefault="00D14255" w:rsidP="00CD3196">
      <w:pPr>
        <w:pStyle w:val="Figure"/>
        <w:rPr>
          <w:lang w:val="fr-FR"/>
        </w:rPr>
      </w:pPr>
      <w:r w:rsidRPr="001E3C8A">
        <w:rPr>
          <w:lang w:val="fr-FR"/>
        </w:rPr>
        <w:object w:dxaOrig="6211" w:dyaOrig="10863" w14:anchorId="6ECC1DF0">
          <v:shape id="_x0000_i1051" type="#_x0000_t75" alt="Diffraction sur une Terre sphérique – Effet de la distance" style="width:309.9pt;height:547.2pt;mso-position-horizontal:absolute" o:ole="">
            <v:imagedata r:id="rId65" o:title=""/>
          </v:shape>
          <o:OLEObject Type="Embed" ProgID="CorelDraw.Graphic.17" ShapeID="_x0000_i1051" DrawAspect="Content" ObjectID="_1838973214" r:id="rId66"/>
        </w:object>
      </w:r>
    </w:p>
    <w:p w14:paraId="410B3F7A" w14:textId="77777777" w:rsidR="00CD3196" w:rsidRPr="001E3C8A" w:rsidRDefault="00CD3196" w:rsidP="00CD3196">
      <w:pPr>
        <w:pStyle w:val="FigureNo"/>
        <w:rPr>
          <w:lang w:val="fr-FR"/>
        </w:rPr>
      </w:pPr>
      <w:r w:rsidRPr="001E3C8A">
        <w:rPr>
          <w:lang w:val="fr-FR"/>
        </w:rPr>
        <w:lastRenderedPageBreak/>
        <w:t>FIGURE 4</w:t>
      </w:r>
    </w:p>
    <w:p w14:paraId="678EEFE1" w14:textId="77777777" w:rsidR="00CD3196" w:rsidRPr="001E3C8A" w:rsidRDefault="00CD3196" w:rsidP="00CD3196">
      <w:pPr>
        <w:pStyle w:val="Figuretitle"/>
        <w:rPr>
          <w:lang w:val="fr-FR"/>
        </w:rPr>
      </w:pPr>
      <w:r w:rsidRPr="001E3C8A">
        <w:rPr>
          <w:lang w:val="fr-FR"/>
        </w:rPr>
        <w:t>Diffraction sur une Terre sphérique – Gain de hauteur</w:t>
      </w:r>
    </w:p>
    <w:bookmarkStart w:id="46" w:name="_Toc109438378"/>
    <w:p w14:paraId="71956C4B" w14:textId="4FB8B26C" w:rsidR="00CD3196" w:rsidRPr="001E3C8A" w:rsidRDefault="00D14255" w:rsidP="00CD3196">
      <w:pPr>
        <w:pStyle w:val="Figure"/>
        <w:rPr>
          <w:lang w:val="fr-FR"/>
        </w:rPr>
      </w:pPr>
      <w:r w:rsidRPr="001E3C8A">
        <w:rPr>
          <w:lang w:val="fr-FR"/>
        </w:rPr>
        <w:object w:dxaOrig="6355" w:dyaOrig="10949" w14:anchorId="27A55FDF">
          <v:shape id="_x0000_i1052" type="#_x0000_t75" alt="Diffraction sur une Terre sphérique – Gain de hauteur" style="width:316.15pt;height:547.2pt" o:ole="">
            <v:imagedata r:id="rId67" o:title=""/>
          </v:shape>
          <o:OLEObject Type="Embed" ProgID="CorelDraw.Graphic.17" ShapeID="_x0000_i1052" DrawAspect="Content" ObjectID="_1838973215" r:id="rId68"/>
        </w:object>
      </w:r>
    </w:p>
    <w:p w14:paraId="0C68661F" w14:textId="77777777" w:rsidR="00CD3196" w:rsidRPr="001E3C8A" w:rsidRDefault="00CD3196" w:rsidP="00CD3196">
      <w:pPr>
        <w:pStyle w:val="FigureNo"/>
        <w:rPr>
          <w:lang w:val="fr-FR"/>
        </w:rPr>
      </w:pPr>
      <w:r w:rsidRPr="001E3C8A">
        <w:rPr>
          <w:lang w:val="fr-FR"/>
        </w:rPr>
        <w:lastRenderedPageBreak/>
        <w:t>FIGURE 5</w:t>
      </w:r>
    </w:p>
    <w:p w14:paraId="1C2263E5" w14:textId="77777777" w:rsidR="00CD3196" w:rsidRPr="001E3C8A" w:rsidRDefault="00CD3196" w:rsidP="00CD3196">
      <w:pPr>
        <w:pStyle w:val="Figuretitle"/>
        <w:rPr>
          <w:lang w:val="fr-FR"/>
        </w:rPr>
      </w:pPr>
      <w:r w:rsidRPr="001E3C8A">
        <w:rPr>
          <w:lang w:val="fr-FR"/>
        </w:rPr>
        <w:t>Diffraction sur une Terre sphérique – Effet de la distance</w:t>
      </w:r>
    </w:p>
    <w:p w14:paraId="6E5EF73E" w14:textId="6F198B09" w:rsidR="00CD3196" w:rsidRPr="001E3C8A" w:rsidRDefault="00D14255" w:rsidP="00CD3196">
      <w:pPr>
        <w:pStyle w:val="Figure"/>
        <w:rPr>
          <w:lang w:val="fr-FR"/>
        </w:rPr>
      </w:pPr>
      <w:r w:rsidRPr="001E3C8A">
        <w:rPr>
          <w:lang w:val="fr-FR"/>
        </w:rPr>
        <w:object w:dxaOrig="5740" w:dyaOrig="10313" w14:anchorId="0E5BC635">
          <v:shape id="_x0000_i1053" type="#_x0000_t75" alt="Diffraction sur une Terre sphérique – Effet de la distance" style="width:4in;height:518.4pt" o:ole="">
            <v:imagedata r:id="rId69" o:title=""/>
          </v:shape>
          <o:OLEObject Type="Embed" ProgID="CorelDraw.Graphic.17" ShapeID="_x0000_i1053" DrawAspect="Content" ObjectID="_1838973216" r:id="rId70"/>
        </w:object>
      </w:r>
    </w:p>
    <w:p w14:paraId="4C40086C" w14:textId="77777777" w:rsidR="00CD3196" w:rsidRPr="001E3C8A" w:rsidRDefault="00CD3196" w:rsidP="00CD3196">
      <w:pPr>
        <w:pStyle w:val="FigureNo"/>
        <w:rPr>
          <w:lang w:val="fr-FR"/>
        </w:rPr>
      </w:pPr>
      <w:r w:rsidRPr="001E3C8A">
        <w:rPr>
          <w:lang w:val="fr-FR"/>
        </w:rPr>
        <w:lastRenderedPageBreak/>
        <w:t>FIGURE 6</w:t>
      </w:r>
    </w:p>
    <w:p w14:paraId="4F8FFDA9" w14:textId="77777777" w:rsidR="00CD3196" w:rsidRPr="001E3C8A" w:rsidRDefault="00CD3196" w:rsidP="00CD3196">
      <w:pPr>
        <w:pStyle w:val="Figuretitle"/>
        <w:rPr>
          <w:lang w:val="fr-FR"/>
        </w:rPr>
      </w:pPr>
      <w:r w:rsidRPr="001E3C8A">
        <w:rPr>
          <w:lang w:val="fr-FR"/>
        </w:rPr>
        <w:t>Diffraction sur une Terre sphérique – Gain de hauteur</w:t>
      </w:r>
    </w:p>
    <w:p w14:paraId="620321D8" w14:textId="2F398C0A" w:rsidR="00CD3196" w:rsidRPr="001E3C8A" w:rsidRDefault="00D14255" w:rsidP="00CD3196">
      <w:pPr>
        <w:jc w:val="center"/>
        <w:rPr>
          <w:lang w:val="fr-FR"/>
        </w:rPr>
      </w:pPr>
      <w:r w:rsidRPr="001E3C8A">
        <w:rPr>
          <w:lang w:val="fr-FR"/>
        </w:rPr>
        <w:object w:dxaOrig="7714" w:dyaOrig="12314" w14:anchorId="71CF8AB6">
          <v:shape id="_x0000_i1054" type="#_x0000_t75" alt="Diffraction sur une Terre sphérique – Gain de hauteur" style="width:388.15pt;height:619.2pt" o:ole="">
            <v:imagedata r:id="rId71" o:title=""/>
          </v:shape>
          <o:OLEObject Type="Embed" ProgID="CorelDraw.Graphic.17" ShapeID="_x0000_i1054" DrawAspect="Content" ObjectID="_1838973217" r:id="rId72"/>
        </w:object>
      </w:r>
    </w:p>
    <w:p w14:paraId="2D36596D" w14:textId="77777777" w:rsidR="00CD3196" w:rsidRPr="001E3C8A" w:rsidRDefault="00CD3196" w:rsidP="00CD3196">
      <w:pPr>
        <w:pStyle w:val="Heading2"/>
        <w:rPr>
          <w:lang w:val="fr-FR"/>
        </w:rPr>
      </w:pPr>
      <w:bookmarkStart w:id="47" w:name="_Toc227826540"/>
      <w:r w:rsidRPr="001E3C8A">
        <w:rPr>
          <w:lang w:val="fr-FR"/>
        </w:rPr>
        <w:lastRenderedPageBreak/>
        <w:t>3.2</w:t>
      </w:r>
      <w:r w:rsidRPr="001E3C8A">
        <w:rPr>
          <w:lang w:val="fr-FR"/>
        </w:rPr>
        <w:tab/>
        <w:t xml:space="preserve">Affaiblissement de diffraction </w:t>
      </w:r>
      <w:bookmarkEnd w:id="46"/>
      <w:r w:rsidRPr="001E3C8A">
        <w:rPr>
          <w:lang w:val="fr-FR"/>
        </w:rPr>
        <w:t>pour une distance quelconque à 10 MHz et au</w:t>
      </w:r>
      <w:r w:rsidRPr="001E3C8A">
        <w:rPr>
          <w:lang w:val="fr-FR"/>
        </w:rPr>
        <w:noBreakHyphen/>
        <w:t>dessus</w:t>
      </w:r>
      <w:bookmarkEnd w:id="47"/>
    </w:p>
    <w:p w14:paraId="19116B0A" w14:textId="77777777" w:rsidR="00CD3196" w:rsidRPr="001E3C8A" w:rsidRDefault="00CD3196" w:rsidP="00CD3196">
      <w:pPr>
        <w:keepNext/>
        <w:keepLines/>
        <w:rPr>
          <w:lang w:val="fr-FR"/>
        </w:rPr>
      </w:pPr>
      <w:r w:rsidRPr="001E3C8A">
        <w:rPr>
          <w:lang w:val="fr-FR"/>
        </w:rPr>
        <w:t xml:space="preserve">Il convient d'utiliser la méthode progressive suivante pour un trajet sur une terre sphérique d'une longueur quelconque, aux fréquences ≥ 10 MHz, pour le rayon équivalent de la Terre </w:t>
      </w:r>
      <w:proofErr w:type="spellStart"/>
      <w:r w:rsidRPr="001E3C8A">
        <w:rPr>
          <w:i/>
          <w:lang w:val="fr-FR"/>
        </w:rPr>
        <w:t>a</w:t>
      </w:r>
      <w:r w:rsidRPr="001E3C8A">
        <w:rPr>
          <w:i/>
          <w:vertAlign w:val="subscript"/>
          <w:lang w:val="fr-FR"/>
        </w:rPr>
        <w:t>e</w:t>
      </w:r>
      <w:proofErr w:type="spellEnd"/>
      <w:r w:rsidRPr="001E3C8A">
        <w:rPr>
          <w:lang w:val="fr-FR"/>
        </w:rPr>
        <w:t xml:space="preserve"> &gt; 0. La méthode fait appel au calcul exposé au § 3.1.1 dans le cas de trajets </w:t>
      </w:r>
      <w:proofErr w:type="gramStart"/>
      <w:r w:rsidRPr="001E3C8A">
        <w:rPr>
          <w:lang w:val="fr-FR"/>
        </w:rPr>
        <w:t>transhorizon;</w:t>
      </w:r>
      <w:proofErr w:type="gramEnd"/>
      <w:r w:rsidRPr="001E3C8A">
        <w:rPr>
          <w:lang w:val="fr-FR"/>
        </w:rPr>
        <w:t xml:space="preserve"> sinon on procède par interpolation, en prenant une valeur théorique du rayon équivalent de la Terre.</w:t>
      </w:r>
    </w:p>
    <w:p w14:paraId="4C441A33" w14:textId="77777777" w:rsidR="00CD3196" w:rsidRPr="001E3C8A" w:rsidRDefault="00CD3196" w:rsidP="00CD3196">
      <w:pPr>
        <w:rPr>
          <w:lang w:val="fr-FR"/>
        </w:rPr>
      </w:pPr>
      <w:r w:rsidRPr="001E3C8A">
        <w:rPr>
          <w:lang w:val="fr-FR"/>
        </w:rPr>
        <w:t xml:space="preserve">Cette procédure utilise des unités cohérentes et se déroule comme </w:t>
      </w:r>
      <w:proofErr w:type="gramStart"/>
      <w:r w:rsidRPr="001E3C8A">
        <w:rPr>
          <w:lang w:val="fr-FR"/>
        </w:rPr>
        <w:t>suit:</w:t>
      </w:r>
      <w:proofErr w:type="gramEnd"/>
    </w:p>
    <w:p w14:paraId="6BADFFE0" w14:textId="77777777" w:rsidR="00CD3196" w:rsidRPr="001E3C8A" w:rsidRDefault="00CD3196" w:rsidP="00CD3196">
      <w:pPr>
        <w:rPr>
          <w:lang w:val="fr-FR"/>
        </w:rPr>
      </w:pPr>
      <w:r w:rsidRPr="001E3C8A">
        <w:rPr>
          <w:lang w:val="fr-FR"/>
        </w:rPr>
        <w:t xml:space="preserve">Calculer la distance marginale en visibilité directe donnée </w:t>
      </w:r>
      <w:proofErr w:type="gramStart"/>
      <w:r w:rsidRPr="001E3C8A">
        <w:rPr>
          <w:lang w:val="fr-FR"/>
        </w:rPr>
        <w:t>par:</w:t>
      </w:r>
      <w:proofErr w:type="gramEnd"/>
    </w:p>
    <w:p w14:paraId="0D3E1D0E" w14:textId="77777777" w:rsidR="00CD3196" w:rsidRPr="001E3C8A" w:rsidRDefault="00CD3196" w:rsidP="00CD3196">
      <w:pPr>
        <w:pStyle w:val="Equation"/>
        <w:rPr>
          <w:lang w:val="fr-FR"/>
        </w:rPr>
      </w:pPr>
      <w:bookmarkStart w:id="48" w:name="_Toc109438379"/>
      <w:r w:rsidRPr="001E3C8A">
        <w:rPr>
          <w:lang w:val="fr-FR"/>
        </w:rPr>
        <w:tab/>
      </w:r>
      <w:r w:rsidRPr="001E3C8A">
        <w:rPr>
          <w:lang w:val="fr-FR"/>
        </w:rPr>
        <w:tab/>
      </w:r>
      <w:r w:rsidRPr="001E3C8A">
        <w:rPr>
          <w:position w:val="-14"/>
          <w:lang w:val="fr-FR"/>
        </w:rPr>
        <w:object w:dxaOrig="2380" w:dyaOrig="420" w14:anchorId="42094F72">
          <v:shape id="_x0000_i1055" type="#_x0000_t75" style="width:2in;height:21.9pt" o:ole="" fillcolor="window">
            <v:imagedata r:id="rId73" o:title=""/>
          </v:shape>
          <o:OLEObject Type="Embed" ProgID="Equation.3" ShapeID="_x0000_i1055" DrawAspect="Content" ObjectID="_1838973218" r:id="rId74"/>
        </w:object>
      </w:r>
      <w:r w:rsidRPr="001E3C8A">
        <w:rPr>
          <w:lang w:val="fr-FR"/>
        </w:rPr>
        <w:tab/>
        <w:t>(21)</w:t>
      </w:r>
    </w:p>
    <w:p w14:paraId="22ED4C1F" w14:textId="77777777" w:rsidR="00CD3196" w:rsidRPr="001E3C8A" w:rsidRDefault="00CD3196" w:rsidP="00CD3196">
      <w:pPr>
        <w:rPr>
          <w:lang w:val="fr-FR"/>
        </w:rPr>
      </w:pPr>
      <w:r w:rsidRPr="001E3C8A">
        <w:rPr>
          <w:lang w:val="fr-FR"/>
        </w:rPr>
        <w:t xml:space="preserve">Si </w:t>
      </w:r>
      <w:r w:rsidRPr="001E3C8A">
        <w:rPr>
          <w:i/>
          <w:lang w:val="fr-FR"/>
        </w:rPr>
        <w:t>d</w:t>
      </w:r>
      <w:r w:rsidRPr="001E3C8A">
        <w:rPr>
          <w:lang w:val="fr-FR"/>
        </w:rPr>
        <w:t xml:space="preserve"> ≥ </w:t>
      </w:r>
      <w:proofErr w:type="spellStart"/>
      <w:r w:rsidRPr="001E3C8A">
        <w:rPr>
          <w:i/>
          <w:lang w:val="fr-FR"/>
        </w:rPr>
        <w:t>d</w:t>
      </w:r>
      <w:r w:rsidRPr="001E3C8A">
        <w:rPr>
          <w:i/>
          <w:vertAlign w:val="subscript"/>
          <w:lang w:val="fr-FR"/>
        </w:rPr>
        <w:t>los</w:t>
      </w:r>
      <w:proofErr w:type="spellEnd"/>
      <w:r w:rsidRPr="001E3C8A">
        <w:rPr>
          <w:lang w:val="fr-FR"/>
        </w:rPr>
        <w:t>, calculer l'affaiblissement de diffraction selon la méthode exposée au § 3.1.1. Aucun autre calcul n'est nécessaire.</w:t>
      </w:r>
    </w:p>
    <w:p w14:paraId="048E1749" w14:textId="77777777" w:rsidR="00CD3196" w:rsidRPr="001E3C8A" w:rsidRDefault="00CD3196" w:rsidP="00CD3196">
      <w:pPr>
        <w:rPr>
          <w:lang w:val="fr-FR"/>
        </w:rPr>
      </w:pPr>
      <w:r w:rsidRPr="001E3C8A">
        <w:rPr>
          <w:lang w:val="fr-FR"/>
        </w:rPr>
        <w:t xml:space="preserve">Sinon </w:t>
      </w:r>
      <w:proofErr w:type="gramStart"/>
      <w:r w:rsidRPr="001E3C8A">
        <w:rPr>
          <w:lang w:val="fr-FR"/>
        </w:rPr>
        <w:t>continuer:</w:t>
      </w:r>
      <w:proofErr w:type="gramEnd"/>
    </w:p>
    <w:p w14:paraId="5A1FECB6" w14:textId="77777777" w:rsidR="00CD3196" w:rsidRPr="001E3C8A" w:rsidRDefault="00CD3196" w:rsidP="00CD3196">
      <w:pPr>
        <w:rPr>
          <w:lang w:val="fr-FR"/>
        </w:rPr>
      </w:pPr>
      <w:r w:rsidRPr="001E3C8A">
        <w:rPr>
          <w:lang w:val="fr-FR"/>
        </w:rPr>
        <w:t xml:space="preserve">Calculer la hauteur de dégagement, </w:t>
      </w:r>
      <w:r w:rsidRPr="001E3C8A">
        <w:rPr>
          <w:i/>
          <w:iCs/>
          <w:lang w:val="fr-FR"/>
        </w:rPr>
        <w:t>h</w:t>
      </w:r>
      <w:r w:rsidRPr="001E3C8A">
        <w:rPr>
          <w:lang w:val="fr-FR"/>
        </w:rPr>
        <w:t>, la plus faible entre le trajet qui suit la courbure de la Terre et le rayon entre les antennes (voir la Fig. 7).</w:t>
      </w:r>
    </w:p>
    <w:p w14:paraId="15C8EDDE"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4"/>
          <w:lang w:val="fr-FR"/>
        </w:rPr>
        <w:object w:dxaOrig="4140" w:dyaOrig="1100" w14:anchorId="7A398E78">
          <v:shape id="_x0000_i1056" type="#_x0000_t75" style="width:208.5pt;height:57.6pt" o:ole="" fillcolor="window">
            <v:imagedata r:id="rId75" o:title=""/>
          </v:shape>
          <o:OLEObject Type="Embed" ProgID="Equation.3" ShapeID="_x0000_i1056" DrawAspect="Content" ObjectID="_1838973219" r:id="rId76"/>
        </w:object>
      </w:r>
      <w:r w:rsidRPr="001E3C8A">
        <w:rPr>
          <w:lang w:val="fr-FR"/>
        </w:rPr>
        <w:tab/>
        <w:t>(22)</w:t>
      </w:r>
    </w:p>
    <w:p w14:paraId="585A18C4"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4"/>
          <w:lang w:val="fr-FR"/>
        </w:rPr>
        <w:object w:dxaOrig="1620" w:dyaOrig="620" w14:anchorId="0D1B8B6E">
          <v:shape id="_x0000_i1057" type="#_x0000_t75" style="width:79.5pt;height:28.8pt" o:ole="" fillcolor="window">
            <v:imagedata r:id="rId77" o:title=""/>
          </v:shape>
          <o:OLEObject Type="Embed" ProgID="Equation.3" ShapeID="_x0000_i1057" DrawAspect="Content" ObjectID="_1838973220" r:id="rId78"/>
        </w:object>
      </w:r>
      <w:r w:rsidRPr="001E3C8A">
        <w:rPr>
          <w:lang w:val="fr-FR"/>
        </w:rPr>
        <w:tab/>
        <w:t>(22a)</w:t>
      </w:r>
    </w:p>
    <w:p w14:paraId="1374FD1C"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0"/>
          <w:lang w:val="fr-FR"/>
        </w:rPr>
        <w:object w:dxaOrig="1160" w:dyaOrig="340" w14:anchorId="74C0BBEC">
          <v:shape id="_x0000_i1058" type="#_x0000_t75" style="width:57.6pt;height:14.4pt" o:ole="" fillcolor="window">
            <v:imagedata r:id="rId79" o:title=""/>
          </v:shape>
          <o:OLEObject Type="Embed" ProgID="Equation.3" ShapeID="_x0000_i1058" DrawAspect="Content" ObjectID="_1838973221" r:id="rId80"/>
        </w:object>
      </w:r>
      <w:r w:rsidRPr="001E3C8A">
        <w:rPr>
          <w:lang w:val="fr-FR"/>
        </w:rPr>
        <w:tab/>
        <w:t>(22b)</w:t>
      </w:r>
    </w:p>
    <w:p w14:paraId="0A1ECFDA" w14:textId="77777777" w:rsidR="00CD3196" w:rsidRPr="001E3C8A" w:rsidRDefault="00CD3196" w:rsidP="00CD3196">
      <w:pPr>
        <w:pStyle w:val="Equation"/>
        <w:spacing w:before="240"/>
        <w:rPr>
          <w:lang w:val="fr-FR"/>
        </w:rPr>
      </w:pPr>
      <w:r w:rsidRPr="001E3C8A">
        <w:rPr>
          <w:lang w:val="fr-FR"/>
        </w:rPr>
        <w:tab/>
      </w:r>
      <w:r w:rsidRPr="001E3C8A">
        <w:rPr>
          <w:lang w:val="fr-FR"/>
        </w:rPr>
        <w:tab/>
      </w:r>
      <w:r w:rsidRPr="001E3C8A">
        <w:rPr>
          <w:position w:val="-40"/>
          <w:lang w:val="fr-FR"/>
        </w:rPr>
        <w:object w:dxaOrig="4900" w:dyaOrig="920" w14:anchorId="20F63915">
          <v:shape id="_x0000_i1059" type="#_x0000_t75" style="width:244.8pt;height:50.1pt" o:ole="" fillcolor="window">
            <v:imagedata r:id="rId81" o:title=""/>
          </v:shape>
          <o:OLEObject Type="Embed" ProgID="Equation.3" ShapeID="_x0000_i1059" DrawAspect="Content" ObjectID="_1838973222" r:id="rId82"/>
        </w:object>
      </w:r>
      <w:r w:rsidRPr="001E3C8A">
        <w:rPr>
          <w:lang w:val="fr-FR"/>
        </w:rPr>
        <w:tab/>
        <w:t>(22c)</w:t>
      </w:r>
    </w:p>
    <w:p w14:paraId="5B1885E8"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6"/>
          <w:lang w:val="fr-FR"/>
        </w:rPr>
        <w:object w:dxaOrig="1420" w:dyaOrig="760" w14:anchorId="20F8A748">
          <v:shape id="_x0000_i1060" type="#_x0000_t75" style="width:1in;height:43.2pt" o:ole="" fillcolor="window">
            <v:imagedata r:id="rId83" o:title=""/>
          </v:shape>
          <o:OLEObject Type="Embed" ProgID="Equation.3" ShapeID="_x0000_i1060" DrawAspect="Content" ObjectID="_1838973223" r:id="rId84"/>
        </w:object>
      </w:r>
      <w:r w:rsidRPr="001E3C8A">
        <w:rPr>
          <w:lang w:val="fr-FR"/>
        </w:rPr>
        <w:tab/>
        <w:t>(22d)</w:t>
      </w:r>
    </w:p>
    <w:p w14:paraId="56D5F976" w14:textId="311715BC" w:rsidR="00CD3196" w:rsidRPr="001E3C8A" w:rsidRDefault="00CD3196" w:rsidP="00CD3196">
      <w:pPr>
        <w:pStyle w:val="Equation"/>
        <w:rPr>
          <w:lang w:val="fr-FR"/>
        </w:rPr>
      </w:pPr>
      <w:r w:rsidRPr="001E3C8A">
        <w:rPr>
          <w:lang w:val="fr-FR"/>
        </w:rPr>
        <w:tab/>
      </w:r>
      <w:r w:rsidRPr="001E3C8A">
        <w:rPr>
          <w:lang w:val="fr-FR"/>
        </w:rPr>
        <w:tab/>
      </w:r>
      <w:r w:rsidR="006F51E6" w:rsidRPr="000547C2">
        <w:rPr>
          <w:position w:val="-30"/>
        </w:rPr>
        <w:object w:dxaOrig="1800" w:dyaOrig="720" w14:anchorId="79724D94">
          <v:shape id="_x0000_i1061" type="#_x0000_t75" style="width:93.9pt;height:36.3pt" o:ole="" fillcolor="window">
            <v:imagedata r:id="rId85" o:title=""/>
          </v:shape>
          <o:OLEObject Type="Embed" ProgID="Equation.3" ShapeID="_x0000_i1061" DrawAspect="Content" ObjectID="_1838973224" r:id="rId86"/>
        </w:object>
      </w:r>
      <w:r w:rsidRPr="001E3C8A">
        <w:rPr>
          <w:lang w:val="fr-FR"/>
        </w:rPr>
        <w:tab/>
        <w:t>(22e)</w:t>
      </w:r>
    </w:p>
    <w:p w14:paraId="69CFF816" w14:textId="77777777" w:rsidR="00CD3196" w:rsidRPr="001E3C8A" w:rsidRDefault="00CD3196" w:rsidP="00CD3196">
      <w:pPr>
        <w:rPr>
          <w:lang w:val="fr-FR"/>
        </w:rPr>
      </w:pPr>
      <w:r w:rsidRPr="001E3C8A">
        <w:rPr>
          <w:lang w:val="fr-FR"/>
        </w:rPr>
        <w:t xml:space="preserve">Calculer le dégagement requis pour un affaiblissement de diffraction nul, </w:t>
      </w:r>
      <w:proofErr w:type="spellStart"/>
      <w:proofErr w:type="gramStart"/>
      <w:r w:rsidRPr="001E3C8A">
        <w:rPr>
          <w:i/>
          <w:iCs/>
          <w:lang w:val="fr-FR"/>
        </w:rPr>
        <w:t>h</w:t>
      </w:r>
      <w:r w:rsidRPr="001E3C8A">
        <w:rPr>
          <w:i/>
          <w:vertAlign w:val="subscript"/>
          <w:lang w:val="fr-FR"/>
        </w:rPr>
        <w:t>req</w:t>
      </w:r>
      <w:proofErr w:type="spellEnd"/>
      <w:r w:rsidRPr="001E3C8A">
        <w:rPr>
          <w:lang w:val="fr-FR"/>
        </w:rPr>
        <w:t>;</w:t>
      </w:r>
      <w:proofErr w:type="gramEnd"/>
      <w:r w:rsidRPr="001E3C8A">
        <w:rPr>
          <w:lang w:val="fr-FR"/>
        </w:rPr>
        <w:t xml:space="preserve"> donné </w:t>
      </w:r>
      <w:proofErr w:type="gramStart"/>
      <w:r w:rsidRPr="001E3C8A">
        <w:rPr>
          <w:lang w:val="fr-FR"/>
        </w:rPr>
        <w:t>par:</w:t>
      </w:r>
      <w:proofErr w:type="gramEnd"/>
    </w:p>
    <w:p w14:paraId="6A6D441F"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6"/>
          <w:lang w:val="fr-FR"/>
        </w:rPr>
        <w:object w:dxaOrig="2180" w:dyaOrig="700" w14:anchorId="03760A57">
          <v:shape id="_x0000_i1062" type="#_x0000_t75" style="width:108.3pt;height:36.3pt" o:ole="" fillcolor="window">
            <v:imagedata r:id="rId87" o:title=""/>
          </v:shape>
          <o:OLEObject Type="Embed" ProgID="Equation.3" ShapeID="_x0000_i1062" DrawAspect="Content" ObjectID="_1838973225" r:id="rId88"/>
        </w:object>
      </w:r>
      <w:r w:rsidRPr="001E3C8A">
        <w:rPr>
          <w:lang w:val="fr-FR"/>
        </w:rPr>
        <w:tab/>
        <w:t>(23)</w:t>
      </w:r>
    </w:p>
    <w:p w14:paraId="7CDB5B2F" w14:textId="77777777" w:rsidR="00CD3196" w:rsidRPr="001E3C8A" w:rsidRDefault="00CD3196" w:rsidP="00CD3196">
      <w:pPr>
        <w:rPr>
          <w:lang w:val="fr-FR"/>
        </w:rPr>
      </w:pPr>
      <w:r w:rsidRPr="001E3C8A">
        <w:rPr>
          <w:lang w:val="fr-FR"/>
        </w:rPr>
        <w:t xml:space="preserve">Si </w:t>
      </w:r>
      <w:r w:rsidRPr="001E3C8A">
        <w:rPr>
          <w:i/>
          <w:lang w:val="fr-FR"/>
        </w:rPr>
        <w:t>h</w:t>
      </w:r>
      <w:r w:rsidRPr="001E3C8A">
        <w:rPr>
          <w:lang w:val="fr-FR"/>
        </w:rPr>
        <w:t xml:space="preserve"> &gt; </w:t>
      </w:r>
      <w:proofErr w:type="spellStart"/>
      <w:r w:rsidRPr="001E3C8A">
        <w:rPr>
          <w:i/>
          <w:lang w:val="fr-FR"/>
        </w:rPr>
        <w:t>h</w:t>
      </w:r>
      <w:r w:rsidRPr="001E3C8A">
        <w:rPr>
          <w:i/>
          <w:vertAlign w:val="subscript"/>
          <w:lang w:val="fr-FR"/>
        </w:rPr>
        <w:t>req</w:t>
      </w:r>
      <w:proofErr w:type="spellEnd"/>
      <w:r w:rsidRPr="001E3C8A">
        <w:rPr>
          <w:lang w:val="fr-FR"/>
        </w:rPr>
        <w:t>, l'affaiblissement de diffraction pour le trajet est nul. Aucun autre calcul n'est nécessaire.</w:t>
      </w:r>
    </w:p>
    <w:p w14:paraId="064618EF" w14:textId="77777777" w:rsidR="00CD3196" w:rsidRPr="001E3C8A" w:rsidRDefault="00CD3196" w:rsidP="00CD3196">
      <w:pPr>
        <w:keepNext/>
        <w:keepLines/>
        <w:rPr>
          <w:lang w:val="fr-FR"/>
        </w:rPr>
      </w:pPr>
      <w:r w:rsidRPr="001E3C8A">
        <w:rPr>
          <w:lang w:val="fr-FR"/>
        </w:rPr>
        <w:t xml:space="preserve">Sinon </w:t>
      </w:r>
      <w:proofErr w:type="gramStart"/>
      <w:r w:rsidRPr="001E3C8A">
        <w:rPr>
          <w:lang w:val="fr-FR"/>
        </w:rPr>
        <w:t>continuer:</w:t>
      </w:r>
      <w:proofErr w:type="gramEnd"/>
    </w:p>
    <w:p w14:paraId="4A3729DE" w14:textId="77777777" w:rsidR="00CD3196" w:rsidRPr="001E3C8A" w:rsidRDefault="00CD3196" w:rsidP="00CD3196">
      <w:pPr>
        <w:keepNext/>
        <w:keepLines/>
        <w:rPr>
          <w:lang w:val="fr-FR"/>
        </w:rPr>
      </w:pPr>
      <w:r w:rsidRPr="001E3C8A">
        <w:rPr>
          <w:lang w:val="fr-FR"/>
        </w:rPr>
        <w:t xml:space="preserve">Calculer le rayon équivalent de la Terre modifié, </w:t>
      </w:r>
      <w:proofErr w:type="spellStart"/>
      <w:r w:rsidRPr="001E3C8A">
        <w:rPr>
          <w:i/>
          <w:lang w:val="fr-FR"/>
        </w:rPr>
        <w:t>a</w:t>
      </w:r>
      <w:r w:rsidRPr="001E3C8A">
        <w:rPr>
          <w:i/>
          <w:vertAlign w:val="subscript"/>
          <w:lang w:val="fr-FR"/>
        </w:rPr>
        <w:t>em</w:t>
      </w:r>
      <w:proofErr w:type="spellEnd"/>
      <w:r w:rsidRPr="001E3C8A">
        <w:rPr>
          <w:lang w:val="fr-FR"/>
        </w:rPr>
        <w:t xml:space="preserve">, qui donne la </w:t>
      </w:r>
      <w:proofErr w:type="spellStart"/>
      <w:r w:rsidRPr="001E3C8A">
        <w:rPr>
          <w:lang w:val="fr-FR"/>
        </w:rPr>
        <w:t>LoS</w:t>
      </w:r>
      <w:proofErr w:type="spellEnd"/>
      <w:r w:rsidRPr="001E3C8A">
        <w:rPr>
          <w:lang w:val="fr-FR"/>
        </w:rPr>
        <w:t xml:space="preserve"> marginale à la distance </w:t>
      </w:r>
      <w:proofErr w:type="gramStart"/>
      <w:r w:rsidRPr="001E3C8A">
        <w:rPr>
          <w:i/>
          <w:iCs/>
          <w:lang w:val="fr-FR"/>
        </w:rPr>
        <w:t>d</w:t>
      </w:r>
      <w:r w:rsidRPr="001E3C8A">
        <w:rPr>
          <w:lang w:val="fr-FR"/>
        </w:rPr>
        <w:t>:</w:t>
      </w:r>
      <w:proofErr w:type="gramEnd"/>
    </w:p>
    <w:p w14:paraId="414E0775"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6"/>
          <w:lang w:val="fr-FR"/>
        </w:rPr>
        <w:object w:dxaOrig="2240" w:dyaOrig="880" w14:anchorId="62775E55">
          <v:shape id="_x0000_i1063" type="#_x0000_t75" style="width:115.2pt;height:43.2pt" o:ole="" fillcolor="window">
            <v:imagedata r:id="rId89" o:title=""/>
          </v:shape>
          <o:OLEObject Type="Embed" ProgID="Equation.3" ShapeID="_x0000_i1063" DrawAspect="Content" ObjectID="_1838973226" r:id="rId90"/>
        </w:object>
      </w:r>
      <w:r w:rsidRPr="001E3C8A">
        <w:rPr>
          <w:lang w:val="fr-FR"/>
        </w:rPr>
        <w:tab/>
        <w:t>(24)</w:t>
      </w:r>
    </w:p>
    <w:p w14:paraId="6980FD3A" w14:textId="77777777" w:rsidR="00CD3196" w:rsidRPr="001E3C8A" w:rsidRDefault="00CD3196" w:rsidP="00CD3196">
      <w:pPr>
        <w:rPr>
          <w:lang w:val="fr-FR"/>
        </w:rPr>
      </w:pPr>
      <w:r w:rsidRPr="001E3C8A">
        <w:rPr>
          <w:lang w:val="fr-FR"/>
        </w:rPr>
        <w:t xml:space="preserve">Utiliser la méthode exposée au § 3.1.1 pour calculer l'intensité du champ de diffraction par rapport au champ en espace libre sur le trajet, en utilisant le rayon équivalent de la Terre modifié </w:t>
      </w:r>
      <w:proofErr w:type="spellStart"/>
      <w:r w:rsidRPr="001E3C8A">
        <w:rPr>
          <w:i/>
          <w:lang w:val="fr-FR"/>
        </w:rPr>
        <w:t>a</w:t>
      </w:r>
      <w:r w:rsidRPr="001E3C8A">
        <w:rPr>
          <w:i/>
          <w:vertAlign w:val="subscript"/>
          <w:lang w:val="fr-FR"/>
        </w:rPr>
        <w:t>em</w:t>
      </w:r>
      <w:proofErr w:type="spellEnd"/>
      <w:r w:rsidRPr="001E3C8A">
        <w:rPr>
          <w:lang w:val="fr-FR"/>
        </w:rPr>
        <w:t xml:space="preserve"> en lieu </w:t>
      </w:r>
      <w:r w:rsidRPr="001E3C8A">
        <w:rPr>
          <w:lang w:val="fr-FR"/>
        </w:rPr>
        <w:lastRenderedPageBreak/>
        <w:t xml:space="preserve">et place du rayon équivalent de la Terre </w:t>
      </w:r>
      <w:proofErr w:type="spellStart"/>
      <w:r w:rsidRPr="001E3C8A">
        <w:rPr>
          <w:i/>
          <w:lang w:val="fr-FR"/>
        </w:rPr>
        <w:t>a</w:t>
      </w:r>
      <w:r w:rsidRPr="001E3C8A">
        <w:rPr>
          <w:i/>
          <w:vertAlign w:val="subscript"/>
          <w:lang w:val="fr-FR"/>
        </w:rPr>
        <w:t>e</w:t>
      </w:r>
      <w:proofErr w:type="spellEnd"/>
      <w:r w:rsidRPr="001E3C8A">
        <w:rPr>
          <w:lang w:val="fr-FR"/>
        </w:rPr>
        <w:t xml:space="preserve"> et calculer l'affaiblissement </w:t>
      </w:r>
      <w:r w:rsidRPr="001E3C8A">
        <w:rPr>
          <w:i/>
          <w:iCs/>
          <w:lang w:val="fr-FR"/>
        </w:rPr>
        <w:t>A</w:t>
      </w:r>
      <w:r w:rsidRPr="001E3C8A">
        <w:rPr>
          <w:i/>
          <w:iCs/>
          <w:vertAlign w:val="subscript"/>
          <w:lang w:val="fr-FR"/>
        </w:rPr>
        <w:t>h</w:t>
      </w:r>
      <w:r w:rsidRPr="001E3C8A">
        <w:rPr>
          <w:lang w:val="fr-FR"/>
        </w:rPr>
        <w:t xml:space="preserve"> à l'aide de la formule </w:t>
      </w:r>
      <w:proofErr w:type="gramStart"/>
      <w:r w:rsidRPr="001E3C8A">
        <w:rPr>
          <w:lang w:val="fr-FR"/>
        </w:rPr>
        <w:t>suivante:</w:t>
      </w:r>
      <w:proofErr w:type="gramEnd"/>
      <w:r w:rsidRPr="001E3C8A">
        <w:rPr>
          <w:lang w:val="fr-FR"/>
        </w:rPr>
        <w:t xml:space="preserve"> </w:t>
      </w:r>
      <m:oMath>
        <m:sSub>
          <m:sSubPr>
            <m:ctrlPr>
              <w:rPr>
                <w:rFonts w:ascii="Cambria Math" w:hAnsi="Cambria Math"/>
                <w:i/>
                <w:lang w:val="fr-FR"/>
              </w:rPr>
            </m:ctrlPr>
          </m:sSubPr>
          <m:e>
            <m:r>
              <w:rPr>
                <w:rFonts w:ascii="Cambria Math" w:hAnsi="Cambria Math"/>
                <w:lang w:val="fr-FR"/>
              </w:rPr>
              <m:t>A</m:t>
            </m:r>
          </m:e>
          <m:sub>
            <m:r>
              <w:rPr>
                <w:rFonts w:ascii="Cambria Math" w:hAnsi="Cambria Math"/>
                <w:lang w:val="fr-FR"/>
              </w:rPr>
              <m:t>h</m:t>
            </m:r>
          </m:sub>
        </m:sSub>
        <m:r>
          <w:rPr>
            <w:rFonts w:ascii="Cambria Math"/>
            <w:vertAlign w:val="subscript"/>
            <w:lang w:val="fr-FR"/>
          </w:rPr>
          <m:t>=</m:t>
        </m:r>
        <m:r>
          <w:rPr>
            <w:rFonts w:ascii="Cambria Math"/>
            <w:vertAlign w:val="subscript"/>
            <w:lang w:val="fr-FR"/>
          </w:rPr>
          <m:t>-</m:t>
        </m:r>
        <m:r>
          <w:rPr>
            <w:rFonts w:ascii="Cambria Math"/>
            <w:vertAlign w:val="subscript"/>
            <w:lang w:val="fr-FR"/>
          </w:rPr>
          <m:t>20</m:t>
        </m:r>
        <m:func>
          <m:funcPr>
            <m:ctrlPr>
              <w:rPr>
                <w:rFonts w:ascii="Cambria Math" w:hAnsi="Cambria Math" w:cs="Cambria Math"/>
                <w:i/>
                <w:vertAlign w:val="subscript"/>
                <w:lang w:val="fr-FR"/>
              </w:rPr>
            </m:ctrlPr>
          </m:funcPr>
          <m:fName>
            <m:sSub>
              <m:sSubPr>
                <m:ctrlPr>
                  <w:rPr>
                    <w:rFonts w:ascii="Cambria Math" w:hAnsi="Cambria Math"/>
                    <w:i/>
                    <w:vertAlign w:val="subscript"/>
                    <w:lang w:val="fr-FR"/>
                  </w:rPr>
                </m:ctrlPr>
              </m:sSubPr>
              <m:e>
                <m:r>
                  <m:rPr>
                    <m:sty m:val="p"/>
                  </m:rPr>
                  <w:rPr>
                    <w:rFonts w:ascii="Cambria Math" w:hAnsi="Cambria Math"/>
                    <w:vertAlign w:val="subscript"/>
                    <w:lang w:val="fr-FR"/>
                  </w:rPr>
                  <m:t>log</m:t>
                </m:r>
              </m:e>
              <m:sub>
                <m:r>
                  <w:rPr>
                    <w:rFonts w:ascii="Cambria Math" w:hAnsi="Cambria Math"/>
                    <w:vertAlign w:val="subscript"/>
                    <w:lang w:val="fr-FR"/>
                  </w:rPr>
                  <m:t>10</m:t>
                </m:r>
              </m:sub>
            </m:sSub>
            <m:ctrlPr>
              <w:rPr>
                <w:rFonts w:ascii="Cambria Math" w:hAnsi="Cambria Math"/>
                <w:i/>
                <w:vertAlign w:val="subscript"/>
                <w:lang w:val="fr-FR"/>
              </w:rPr>
            </m:ctrlPr>
          </m:fName>
          <m:e>
            <m:f>
              <m:fPr>
                <m:ctrlPr>
                  <w:rPr>
                    <w:rFonts w:ascii="Cambria Math" w:hAnsi="Cambria Math"/>
                    <w:i/>
                    <w:vertAlign w:val="subscript"/>
                    <w:lang w:val="fr-FR"/>
                  </w:rPr>
                </m:ctrlPr>
              </m:fPr>
              <m:num>
                <m:r>
                  <w:rPr>
                    <w:rFonts w:ascii="Cambria Math"/>
                    <w:vertAlign w:val="subscript"/>
                    <w:lang w:val="fr-FR"/>
                  </w:rPr>
                  <m:t>E</m:t>
                </m:r>
              </m:num>
              <m:den>
                <m:sSub>
                  <m:sSubPr>
                    <m:ctrlPr>
                      <w:rPr>
                        <w:rFonts w:ascii="Cambria Math" w:hAnsi="Cambria Math"/>
                        <w:i/>
                        <w:vertAlign w:val="subscript"/>
                        <w:lang w:val="fr-FR"/>
                      </w:rPr>
                    </m:ctrlPr>
                  </m:sSubPr>
                  <m:e>
                    <m:r>
                      <w:rPr>
                        <w:rFonts w:ascii="Cambria Math"/>
                        <w:vertAlign w:val="subscript"/>
                        <w:lang w:val="fr-FR"/>
                      </w:rPr>
                      <m:t>E</m:t>
                    </m:r>
                  </m:e>
                  <m:sub>
                    <m:r>
                      <w:rPr>
                        <w:rFonts w:ascii="Cambria Math"/>
                        <w:vertAlign w:val="subscript"/>
                        <w:lang w:val="fr-FR"/>
                      </w:rPr>
                      <m:t>0</m:t>
                    </m:r>
                  </m:sub>
                </m:sSub>
              </m:den>
            </m:f>
          </m:e>
        </m:func>
      </m:oMath>
      <w:r w:rsidRPr="001E3C8A">
        <w:rPr>
          <w:lang w:val="fr-FR"/>
        </w:rPr>
        <w:t>.</w:t>
      </w:r>
    </w:p>
    <w:p w14:paraId="147F7F3A" w14:textId="77777777" w:rsidR="00CD3196" w:rsidRPr="001E3C8A" w:rsidRDefault="00CD3196" w:rsidP="00CD3196">
      <w:pPr>
        <w:rPr>
          <w:lang w:val="fr-FR"/>
        </w:rPr>
      </w:pPr>
      <w:r w:rsidRPr="001E3C8A">
        <w:rPr>
          <w:lang w:val="fr-FR"/>
        </w:rPr>
        <w:t xml:space="preserve">Si </w:t>
      </w:r>
      <w:r w:rsidRPr="001E3C8A">
        <w:rPr>
          <w:i/>
          <w:iCs/>
          <w:lang w:val="fr-FR"/>
        </w:rPr>
        <w:t>A</w:t>
      </w:r>
      <w:r w:rsidRPr="001E3C8A">
        <w:rPr>
          <w:i/>
          <w:iCs/>
          <w:vertAlign w:val="subscript"/>
          <w:lang w:val="fr-FR"/>
        </w:rPr>
        <w:t>h</w:t>
      </w:r>
      <w:r w:rsidRPr="001E3C8A">
        <w:rPr>
          <w:lang w:val="fr-FR"/>
        </w:rPr>
        <w:t xml:space="preserve"> est négatif, l'affaiblissement de diffraction pour le trajet est nul et aucun autre calcul n'est nécessaire.</w:t>
      </w:r>
    </w:p>
    <w:p w14:paraId="7A408FC9" w14:textId="77777777" w:rsidR="00CD3196" w:rsidRPr="001E3C8A" w:rsidRDefault="00CD3196" w:rsidP="00CD3196">
      <w:pPr>
        <w:rPr>
          <w:lang w:val="fr-FR"/>
        </w:rPr>
      </w:pPr>
      <w:r w:rsidRPr="001E3C8A">
        <w:rPr>
          <w:lang w:val="fr-FR"/>
        </w:rPr>
        <w:t xml:space="preserve">Sinon calculer par interpolation l'affaiblissement de diffraction </w:t>
      </w:r>
      <w:r w:rsidRPr="001E3C8A">
        <w:rPr>
          <w:i/>
          <w:iCs/>
          <w:lang w:val="fr-FR"/>
        </w:rPr>
        <w:t>A</w:t>
      </w:r>
      <w:r w:rsidRPr="001E3C8A">
        <w:rPr>
          <w:lang w:val="fr-FR"/>
        </w:rPr>
        <w:t xml:space="preserve"> (dB) donné </w:t>
      </w:r>
      <w:proofErr w:type="gramStart"/>
      <w:r w:rsidRPr="001E3C8A">
        <w:rPr>
          <w:lang w:val="fr-FR"/>
        </w:rPr>
        <w:t>par:</w:t>
      </w:r>
      <w:proofErr w:type="gramEnd"/>
    </w:p>
    <w:p w14:paraId="19D9094F"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6"/>
          <w:lang w:val="fr-FR"/>
        </w:rPr>
        <w:object w:dxaOrig="1920" w:dyaOrig="400" w14:anchorId="186ABB99">
          <v:shape id="_x0000_i1064" type="#_x0000_t75" style="width:115.2pt;height:28.8pt" o:ole="" fillcolor="window">
            <v:imagedata r:id="rId91" o:title="" croptop="-18592f"/>
          </v:shape>
          <o:OLEObject Type="Embed" ProgID="Equation.3" ShapeID="_x0000_i1064" DrawAspect="Content" ObjectID="_1838973227" r:id="rId92"/>
        </w:object>
      </w:r>
      <w:r w:rsidRPr="001E3C8A">
        <w:rPr>
          <w:lang w:val="fr-FR"/>
        </w:rPr>
        <w:tab/>
        <w:t>(25)</w:t>
      </w:r>
    </w:p>
    <w:p w14:paraId="3646D5C5" w14:textId="77777777" w:rsidR="00CD3196" w:rsidRPr="001E3C8A" w:rsidRDefault="00CD3196" w:rsidP="00CD3196">
      <w:pPr>
        <w:pStyle w:val="Heading1"/>
        <w:rPr>
          <w:lang w:val="fr-FR"/>
        </w:rPr>
      </w:pPr>
      <w:bookmarkStart w:id="49" w:name="_Toc227826541"/>
      <w:r w:rsidRPr="001E3C8A">
        <w:rPr>
          <w:lang w:val="fr-FR"/>
        </w:rPr>
        <w:t>4</w:t>
      </w:r>
      <w:r w:rsidRPr="001E3C8A">
        <w:rPr>
          <w:lang w:val="fr-FR"/>
        </w:rPr>
        <w:tab/>
        <w:t>Diffraction par des obstacles isolés</w:t>
      </w:r>
      <w:bookmarkEnd w:id="48"/>
      <w:r w:rsidRPr="001E3C8A">
        <w:rPr>
          <w:lang w:val="fr-FR"/>
        </w:rPr>
        <w:t xml:space="preserve"> ou sur un trajet terrestre général ou un trajet Terre</w:t>
      </w:r>
      <w:r w:rsidRPr="001E3C8A">
        <w:rPr>
          <w:lang w:val="fr-FR"/>
        </w:rPr>
        <w:noBreakHyphen/>
        <w:t>espace</w:t>
      </w:r>
      <w:bookmarkEnd w:id="49"/>
    </w:p>
    <w:p w14:paraId="5683B7A3" w14:textId="77777777" w:rsidR="00CD3196" w:rsidRPr="001E3C8A" w:rsidRDefault="00CD3196" w:rsidP="00CD3196">
      <w:pPr>
        <w:rPr>
          <w:lang w:val="fr-FR"/>
        </w:rPr>
      </w:pPr>
      <w:r w:rsidRPr="001E3C8A">
        <w:rPr>
          <w:lang w:val="fr-FR"/>
        </w:rPr>
        <w:t>De nombreux trajets de propagation comportent un ou plusieurs obstacles isolés, et il est intéressant d'estimer les affaiblissements introduits par ceux-ci. Pour les calculer, on est conduit à schématiser la forme des obstacles par une arête vive (en lame de couteau) ou par une arête arrondie et lisse, dont le rayon de courbure est bien défini. Il est bien certain que les obstacles réels ont des formes plus complexes, aussi les indications données dans la présente Recommandation doivent-elles être considérées seulement comme une approximation. Ces modèles ne tiennent pas compte du profil transversalement à la direction de la liaison radioélectrique, qui peut avoir des incidences significatives sur l'affaiblissement de diffraction.</w:t>
      </w:r>
    </w:p>
    <w:p w14:paraId="1628D696" w14:textId="77777777" w:rsidR="00CD3196" w:rsidRPr="001E3C8A" w:rsidRDefault="00CD3196" w:rsidP="00CD3196">
      <w:pPr>
        <w:rPr>
          <w:lang w:val="fr-FR"/>
        </w:rPr>
      </w:pPr>
      <w:r w:rsidRPr="001E3C8A">
        <w:rPr>
          <w:lang w:val="fr-FR"/>
        </w:rPr>
        <w:t>Dans les cas où la distance en ligne droite entre deux terminaux est beaucoup plus courte que le trajet de diffraction, il faut calculer l'affaiblissement de transmission supplémentaire dû à l'allongement du trajet.</w:t>
      </w:r>
    </w:p>
    <w:p w14:paraId="37BD0153" w14:textId="77777777" w:rsidR="00CD3196" w:rsidRPr="001E3C8A" w:rsidRDefault="00CD3196" w:rsidP="00CD3196">
      <w:pPr>
        <w:rPr>
          <w:lang w:val="fr-FR"/>
        </w:rPr>
      </w:pPr>
      <w:r w:rsidRPr="001E3C8A">
        <w:rPr>
          <w:lang w:val="fr-FR"/>
        </w:rPr>
        <w:t>On suppose ci-dessous que la longueur d'onde est assez petite par rapport à la taille des obstacles, c'est-à-dire qu'il s'agit principalement d'ondes métriques ou plus courtes (</w:t>
      </w:r>
      <w:r w:rsidRPr="001E3C8A">
        <w:rPr>
          <w:i/>
          <w:lang w:val="fr-FR"/>
        </w:rPr>
        <w:t>f</w:t>
      </w:r>
      <w:r w:rsidRPr="001E3C8A">
        <w:rPr>
          <w:lang w:val="fr-FR"/>
        </w:rPr>
        <w:t> &gt; 30 MHz).</w:t>
      </w:r>
    </w:p>
    <w:p w14:paraId="68E895E8" w14:textId="77777777" w:rsidR="00CD3196" w:rsidRPr="001E3C8A" w:rsidRDefault="00CD3196" w:rsidP="00CD3196">
      <w:pPr>
        <w:pStyle w:val="FigureNo"/>
        <w:rPr>
          <w:lang w:val="fr-FR"/>
        </w:rPr>
      </w:pPr>
      <w:r w:rsidRPr="001E3C8A">
        <w:rPr>
          <w:lang w:val="fr-FR"/>
        </w:rPr>
        <w:t>FIGURE 7</w:t>
      </w:r>
    </w:p>
    <w:p w14:paraId="3DCBCD6F" w14:textId="77777777" w:rsidR="00CD3196" w:rsidRPr="001E3C8A" w:rsidRDefault="00CD3196" w:rsidP="00CD3196">
      <w:pPr>
        <w:pStyle w:val="Figuretitle"/>
        <w:rPr>
          <w:lang w:val="fr-FR"/>
        </w:rPr>
      </w:pPr>
      <w:r w:rsidRPr="001E3C8A">
        <w:rPr>
          <w:lang w:val="fr-FR"/>
        </w:rPr>
        <w:t>Dégagement du trajet</w:t>
      </w:r>
    </w:p>
    <w:p w14:paraId="4E94E13B" w14:textId="18E3842A" w:rsidR="00CD3196" w:rsidRPr="001E3C8A" w:rsidRDefault="006F51E6" w:rsidP="00CD3196">
      <w:pPr>
        <w:pStyle w:val="Figure"/>
        <w:rPr>
          <w:lang w:val="fr-FR"/>
        </w:rPr>
      </w:pPr>
      <w:r w:rsidRPr="001E3C8A">
        <w:rPr>
          <w:lang w:val="fr-FR"/>
        </w:rPr>
        <w:object w:dxaOrig="7775" w:dyaOrig="3069" w14:anchorId="51AB9274">
          <v:shape id="_x0000_i1065" type="#_x0000_t75" alt="Dégagement du trajet" style="width:388.15pt;height:151.5pt" o:ole="">
            <v:imagedata r:id="rId93" o:title=""/>
          </v:shape>
          <o:OLEObject Type="Embed" ProgID="CorelDraw.Graphic.17" ShapeID="_x0000_i1065" DrawAspect="Content" ObjectID="_1838973228" r:id="rId94"/>
        </w:object>
      </w:r>
    </w:p>
    <w:p w14:paraId="40918055" w14:textId="77777777" w:rsidR="00CD3196" w:rsidRPr="001E3C8A" w:rsidRDefault="00CD3196" w:rsidP="00CD3196">
      <w:pPr>
        <w:pStyle w:val="Heading2"/>
        <w:rPr>
          <w:lang w:val="fr-FR"/>
        </w:rPr>
      </w:pPr>
      <w:bookmarkStart w:id="50" w:name="_Toc398543963"/>
      <w:bookmarkStart w:id="51" w:name="_Toc109438380"/>
      <w:bookmarkStart w:id="52" w:name="_Toc227826542"/>
      <w:r w:rsidRPr="001E3C8A">
        <w:rPr>
          <w:lang w:val="fr-FR"/>
        </w:rPr>
        <w:t>4.1</w:t>
      </w:r>
      <w:r w:rsidRPr="001E3C8A">
        <w:rPr>
          <w:lang w:val="fr-FR"/>
        </w:rPr>
        <w:tab/>
        <w:t>Obstacle unique à arête en lame de couteau</w:t>
      </w:r>
      <w:bookmarkEnd w:id="50"/>
      <w:bookmarkEnd w:id="51"/>
      <w:bookmarkEnd w:id="52"/>
    </w:p>
    <w:p w14:paraId="28F505F0" w14:textId="77777777" w:rsidR="00CD3196" w:rsidRPr="001E3C8A" w:rsidRDefault="00CD3196" w:rsidP="00CD3196">
      <w:pPr>
        <w:rPr>
          <w:lang w:val="fr-FR"/>
        </w:rPr>
      </w:pPr>
      <w:r w:rsidRPr="001E3C8A">
        <w:rPr>
          <w:lang w:val="fr-FR"/>
        </w:rPr>
        <w:t>Dans ce cas extrêmement schématisé (</w:t>
      </w:r>
      <w:proofErr w:type="spellStart"/>
      <w:r w:rsidRPr="001E3C8A">
        <w:rPr>
          <w:lang w:val="fr-FR"/>
        </w:rPr>
        <w:t>Figs</w:t>
      </w:r>
      <w:proofErr w:type="spellEnd"/>
      <w:r w:rsidRPr="001E3C8A">
        <w:rPr>
          <w:lang w:val="fr-FR"/>
        </w:rPr>
        <w:t xml:space="preserve"> 8a) et 8b)), toutes les caractéristiques géométriques sont combinées en une seule grandeur scalaire sans dimension qu'on désigne habituellement par </w:t>
      </w:r>
      <w:r w:rsidRPr="001E3C8A">
        <w:rPr>
          <w:lang w:val="fr-FR"/>
        </w:rPr>
        <w:sym w:font="Symbol" w:char="F06E"/>
      </w:r>
      <w:r w:rsidRPr="001E3C8A">
        <w:rPr>
          <w:lang w:val="fr-FR"/>
        </w:rPr>
        <w:t xml:space="preserve"> et qui peut prendre diverses formes équivalentes, suivant les caractéristiques géométriques </w:t>
      </w:r>
      <w:proofErr w:type="gramStart"/>
      <w:r w:rsidRPr="001E3C8A">
        <w:rPr>
          <w:lang w:val="fr-FR"/>
        </w:rPr>
        <w:t>choisies:</w:t>
      </w:r>
      <w:proofErr w:type="gramEnd"/>
    </w:p>
    <w:p w14:paraId="5AF17F7C" w14:textId="77777777" w:rsidR="00CD3196" w:rsidRPr="001E3C8A" w:rsidRDefault="00CD3196" w:rsidP="00CD3196">
      <w:pPr>
        <w:pStyle w:val="Equation"/>
        <w:rPr>
          <w:lang w:val="fr-FR"/>
        </w:rPr>
      </w:pPr>
      <w:bookmarkStart w:id="53" w:name="F017"/>
      <w:r w:rsidRPr="001E3C8A">
        <w:rPr>
          <w:lang w:val="fr-FR"/>
        </w:rPr>
        <w:tab/>
      </w:r>
      <w:r w:rsidRPr="001E3C8A">
        <w:rPr>
          <w:lang w:val="fr-FR"/>
        </w:rPr>
        <w:tab/>
      </w:r>
      <w:r w:rsidRPr="001E3C8A">
        <w:rPr>
          <w:position w:val="-34"/>
          <w:lang w:val="fr-FR"/>
        </w:rPr>
        <w:object w:dxaOrig="2400" w:dyaOrig="820" w14:anchorId="3E1E5CFC">
          <v:shape id="_x0000_i1066" type="#_x0000_t75" style="width:122.1pt;height:43.2pt" o:ole="">
            <v:imagedata r:id="rId95" o:title=""/>
          </v:shape>
          <o:OLEObject Type="Embed" ProgID="Equation.3" ShapeID="_x0000_i1066" DrawAspect="Content" ObjectID="_1838973229" r:id="rId96"/>
        </w:object>
      </w:r>
      <w:r w:rsidRPr="001E3C8A">
        <w:rPr>
          <w:lang w:val="fr-FR"/>
        </w:rPr>
        <w:tab/>
        <w:t>(26)</w:t>
      </w:r>
    </w:p>
    <w:p w14:paraId="7DB493D5" w14:textId="77777777" w:rsidR="00CD3196" w:rsidRPr="001E3C8A" w:rsidRDefault="00CD3196" w:rsidP="00CD3196">
      <w:pPr>
        <w:pStyle w:val="Equation"/>
        <w:rPr>
          <w:lang w:val="fr-FR"/>
        </w:rPr>
      </w:pPr>
      <w:bookmarkStart w:id="54" w:name="F018"/>
      <w:bookmarkEnd w:id="53"/>
      <w:r w:rsidRPr="001E3C8A">
        <w:rPr>
          <w:lang w:val="fr-FR"/>
        </w:rPr>
        <w:lastRenderedPageBreak/>
        <w:tab/>
      </w:r>
      <w:r w:rsidRPr="001E3C8A">
        <w:rPr>
          <w:lang w:val="fr-FR"/>
        </w:rPr>
        <w:tab/>
      </w:r>
      <w:r w:rsidRPr="001E3C8A">
        <w:rPr>
          <w:position w:val="-70"/>
          <w:lang w:val="fr-FR"/>
        </w:rPr>
        <w:object w:dxaOrig="2420" w:dyaOrig="1140" w14:anchorId="2DE1F827">
          <v:shape id="_x0000_i1067" type="#_x0000_t75" style="width:122.1pt;height:57.6pt" o:ole="">
            <v:imagedata r:id="rId97" o:title=""/>
          </v:shape>
          <o:OLEObject Type="Embed" ProgID="Equation.3" ShapeID="_x0000_i1067" DrawAspect="Content" ObjectID="_1838973230" r:id="rId98"/>
        </w:object>
      </w:r>
      <w:r w:rsidRPr="001E3C8A">
        <w:rPr>
          <w:lang w:val="fr-FR"/>
        </w:rPr>
        <w:tab/>
        <w:t>(27)</w:t>
      </w:r>
    </w:p>
    <w:p w14:paraId="13983FC7" w14:textId="77777777" w:rsidR="00CD3196" w:rsidRPr="001E3C8A" w:rsidRDefault="00CD3196" w:rsidP="00CD3196">
      <w:pPr>
        <w:pStyle w:val="Equation"/>
        <w:rPr>
          <w:lang w:val="fr-FR"/>
        </w:rPr>
      </w:pPr>
      <w:bookmarkStart w:id="55" w:name="F019"/>
      <w:bookmarkEnd w:id="54"/>
      <w:r w:rsidRPr="001E3C8A">
        <w:rPr>
          <w:lang w:val="fr-FR"/>
        </w:rPr>
        <w:tab/>
      </w:r>
      <w:r w:rsidRPr="001E3C8A">
        <w:rPr>
          <w:lang w:val="fr-FR"/>
        </w:rPr>
        <w:tab/>
      </w:r>
      <w:r w:rsidRPr="001E3C8A">
        <w:rPr>
          <w:position w:val="-26"/>
          <w:lang w:val="fr-FR"/>
        </w:rPr>
        <w:object w:dxaOrig="4099" w:dyaOrig="700" w14:anchorId="50F9CA62">
          <v:shape id="_x0000_i1068" type="#_x0000_t75" style="width:201.6pt;height:36.3pt" o:ole="">
            <v:imagedata r:id="rId99" o:title=""/>
          </v:shape>
          <o:OLEObject Type="Embed" ProgID="Equation.3" ShapeID="_x0000_i1068" DrawAspect="Content" ObjectID="_1838973231" r:id="rId100"/>
        </w:object>
      </w:r>
      <w:r w:rsidRPr="001E3C8A">
        <w:rPr>
          <w:lang w:val="fr-FR"/>
        </w:rPr>
        <w:tab/>
        <w:t>(28)</w:t>
      </w:r>
    </w:p>
    <w:p w14:paraId="52D37043" w14:textId="77777777" w:rsidR="00CD3196" w:rsidRPr="001E3C8A" w:rsidRDefault="00CD3196" w:rsidP="00CD3196">
      <w:pPr>
        <w:pStyle w:val="Equation"/>
        <w:rPr>
          <w:lang w:val="fr-FR"/>
        </w:rPr>
      </w:pPr>
      <w:bookmarkStart w:id="56" w:name="F020"/>
      <w:bookmarkEnd w:id="55"/>
      <w:r w:rsidRPr="001E3C8A">
        <w:rPr>
          <w:lang w:val="fr-FR"/>
        </w:rPr>
        <w:tab/>
      </w:r>
      <w:r w:rsidRPr="001E3C8A">
        <w:rPr>
          <w:lang w:val="fr-FR"/>
        </w:rPr>
        <w:tab/>
      </w:r>
      <w:r w:rsidRPr="001E3C8A">
        <w:rPr>
          <w:position w:val="-26"/>
          <w:lang w:val="fr-FR"/>
        </w:rPr>
        <w:object w:dxaOrig="5160" w:dyaOrig="700" w14:anchorId="19D5DFC1">
          <v:shape id="_x0000_i1069" type="#_x0000_t75" style="width:259.85pt;height:36.3pt" o:ole="">
            <v:imagedata r:id="rId101" o:title=""/>
          </v:shape>
          <o:OLEObject Type="Embed" ProgID="Equation.3" ShapeID="_x0000_i1069" DrawAspect="Content" ObjectID="_1838973232" r:id="rId102"/>
        </w:object>
      </w:r>
      <w:r w:rsidRPr="001E3C8A">
        <w:rPr>
          <w:lang w:val="fr-FR"/>
        </w:rPr>
        <w:tab/>
        <w:t>(29)</w:t>
      </w:r>
    </w:p>
    <w:bookmarkEnd w:id="56"/>
    <w:p w14:paraId="1486924F" w14:textId="77777777" w:rsidR="00CD3196" w:rsidRPr="001E3C8A" w:rsidRDefault="00CD3196" w:rsidP="00CD3196">
      <w:pPr>
        <w:keepNext/>
        <w:spacing w:before="0"/>
        <w:rPr>
          <w:lang w:val="fr-FR"/>
        </w:rPr>
      </w:pPr>
      <w:proofErr w:type="gramStart"/>
      <w:r w:rsidRPr="001E3C8A">
        <w:rPr>
          <w:lang w:val="fr-FR"/>
        </w:rPr>
        <w:t>où:</w:t>
      </w:r>
      <w:proofErr w:type="gramEnd"/>
    </w:p>
    <w:p w14:paraId="09A79D9F"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h</w:t>
      </w:r>
      <w:r w:rsidRPr="001E3C8A">
        <w:rPr>
          <w:rFonts w:ascii="Tms Rmn" w:hAnsi="Tms Rmn"/>
          <w:sz w:val="12"/>
          <w:lang w:val="fr-FR"/>
        </w:rPr>
        <w:t>:</w:t>
      </w:r>
      <w:proofErr w:type="gramEnd"/>
      <w:r w:rsidRPr="001E3C8A">
        <w:rPr>
          <w:lang w:val="fr-FR"/>
        </w:rPr>
        <w:tab/>
        <w:t xml:space="preserve">hauteur du sommet de l'arête au-dessus de la droite joignant les deux extrémités du </w:t>
      </w:r>
      <w:proofErr w:type="gramStart"/>
      <w:r w:rsidRPr="001E3C8A">
        <w:rPr>
          <w:lang w:val="fr-FR"/>
        </w:rPr>
        <w:t>trajet;</w:t>
      </w:r>
      <w:proofErr w:type="gramEnd"/>
      <w:r w:rsidRPr="001E3C8A">
        <w:rPr>
          <w:lang w:val="fr-FR"/>
        </w:rPr>
        <w:t xml:space="preserve"> si le sommet est au</w:t>
      </w:r>
      <w:r w:rsidRPr="001E3C8A">
        <w:rPr>
          <w:lang w:val="fr-FR"/>
        </w:rPr>
        <w:noBreakHyphen/>
        <w:t>dessous de cette ligne,</w:t>
      </w:r>
      <w:r w:rsidRPr="001E3C8A">
        <w:rPr>
          <w:i/>
          <w:lang w:val="fr-FR"/>
        </w:rPr>
        <w:t xml:space="preserve"> h</w:t>
      </w:r>
      <w:r w:rsidRPr="001E3C8A">
        <w:rPr>
          <w:lang w:val="fr-FR"/>
        </w:rPr>
        <w:t xml:space="preserve"> est négatif</w:t>
      </w:r>
    </w:p>
    <w:p w14:paraId="7E5683B9"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d</w:t>
      </w:r>
      <w:proofErr w:type="gramEnd"/>
      <w:r w:rsidRPr="001E3C8A">
        <w:rPr>
          <w:vertAlign w:val="subscript"/>
          <w:lang w:val="fr-FR"/>
        </w:rPr>
        <w:t>1</w:t>
      </w:r>
      <w:r w:rsidRPr="001E3C8A">
        <w:rPr>
          <w:lang w:val="fr-FR"/>
        </w:rPr>
        <w:t>,</w:t>
      </w:r>
      <w:r w:rsidRPr="001E3C8A">
        <w:rPr>
          <w:i/>
          <w:lang w:val="fr-FR"/>
        </w:rPr>
        <w:t xml:space="preserve"> d</w:t>
      </w:r>
      <w:proofErr w:type="gramStart"/>
      <w:r w:rsidRPr="001E3C8A">
        <w:rPr>
          <w:vertAlign w:val="subscript"/>
          <w:lang w:val="fr-FR"/>
        </w:rPr>
        <w:t>2</w:t>
      </w:r>
      <w:r w:rsidRPr="001E3C8A">
        <w:rPr>
          <w:rFonts w:ascii="Tms Rmn" w:hAnsi="Tms Rmn"/>
          <w:sz w:val="12"/>
          <w:lang w:val="fr-FR"/>
        </w:rPr>
        <w:t>:</w:t>
      </w:r>
      <w:proofErr w:type="gramEnd"/>
      <w:r w:rsidRPr="001E3C8A">
        <w:rPr>
          <w:lang w:val="fr-FR"/>
        </w:rPr>
        <w:tab/>
        <w:t>distances des deux extrémités du trajet au sommet de l'arête</w:t>
      </w:r>
    </w:p>
    <w:p w14:paraId="58083B6E"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d</w:t>
      </w:r>
      <w:r w:rsidRPr="001E3C8A">
        <w:rPr>
          <w:rFonts w:ascii="Tms Rmn" w:hAnsi="Tms Rmn"/>
          <w:sz w:val="12"/>
          <w:lang w:val="fr-FR"/>
        </w:rPr>
        <w:t>:</w:t>
      </w:r>
      <w:proofErr w:type="gramEnd"/>
      <w:r w:rsidRPr="001E3C8A">
        <w:rPr>
          <w:lang w:val="fr-FR"/>
        </w:rPr>
        <w:tab/>
        <w:t>longueur du trajet</w:t>
      </w:r>
    </w:p>
    <w:p w14:paraId="4EDCC21A" w14:textId="77777777" w:rsidR="00CD3196" w:rsidRPr="001E3C8A" w:rsidRDefault="00CD3196" w:rsidP="00CD3196">
      <w:pPr>
        <w:pStyle w:val="Equationlegend"/>
        <w:rPr>
          <w:lang w:val="fr-FR"/>
        </w:rPr>
      </w:pPr>
      <w:r w:rsidRPr="001E3C8A">
        <w:rPr>
          <w:lang w:val="fr-FR"/>
        </w:rPr>
        <w:tab/>
      </w:r>
      <w:r w:rsidRPr="001E3C8A">
        <w:rPr>
          <w:lang w:val="fr-FR"/>
        </w:rPr>
        <w:sym w:font="Symbol" w:char="F071"/>
      </w:r>
      <w:r w:rsidRPr="001E3C8A">
        <w:rPr>
          <w:rFonts w:ascii="Tms Rmn" w:hAnsi="Tms Rmn"/>
          <w:sz w:val="12"/>
          <w:lang w:val="fr-FR"/>
        </w:rPr>
        <w:t>:</w:t>
      </w:r>
      <w:r w:rsidRPr="001E3C8A">
        <w:rPr>
          <w:lang w:val="fr-FR"/>
        </w:rPr>
        <w:tab/>
        <w:t>angle de diffraction (rad</w:t>
      </w:r>
      <w:proofErr w:type="gramStart"/>
      <w:r w:rsidRPr="001E3C8A">
        <w:rPr>
          <w:lang w:val="fr-FR"/>
        </w:rPr>
        <w:t>);</w:t>
      </w:r>
      <w:proofErr w:type="gramEnd"/>
      <w:r w:rsidRPr="001E3C8A">
        <w:rPr>
          <w:lang w:val="fr-FR"/>
        </w:rPr>
        <w:t xml:space="preserve"> son signe est le même que celui de</w:t>
      </w:r>
      <w:r w:rsidRPr="001E3C8A">
        <w:rPr>
          <w:i/>
          <w:lang w:val="fr-FR"/>
        </w:rPr>
        <w:t xml:space="preserve"> </w:t>
      </w:r>
      <w:proofErr w:type="gramStart"/>
      <w:r w:rsidRPr="001E3C8A">
        <w:rPr>
          <w:i/>
          <w:lang w:val="fr-FR"/>
        </w:rPr>
        <w:t>h</w:t>
      </w:r>
      <w:r w:rsidRPr="001E3C8A">
        <w:rPr>
          <w:lang w:val="fr-FR"/>
        </w:rPr>
        <w:t>;</w:t>
      </w:r>
      <w:proofErr w:type="gramEnd"/>
      <w:r w:rsidRPr="001E3C8A">
        <w:rPr>
          <w:lang w:val="fr-FR"/>
        </w:rPr>
        <w:t xml:space="preserve"> l'angle </w:t>
      </w:r>
      <w:r w:rsidRPr="001E3C8A">
        <w:rPr>
          <w:lang w:val="fr-FR"/>
        </w:rPr>
        <w:sym w:font="Symbol" w:char="F071"/>
      </w:r>
      <w:r w:rsidRPr="001E3C8A">
        <w:rPr>
          <w:lang w:val="fr-FR"/>
        </w:rPr>
        <w:t xml:space="preserve"> est supposé inférieur à environ 0,2 rad, soit approximativement 12°</w:t>
      </w:r>
    </w:p>
    <w:p w14:paraId="060F42CE" w14:textId="77777777" w:rsidR="00CD3196" w:rsidRPr="001E3C8A" w:rsidRDefault="00CD3196" w:rsidP="00CD3196">
      <w:pPr>
        <w:pStyle w:val="Equationlegend"/>
        <w:rPr>
          <w:lang w:val="fr-FR"/>
        </w:rPr>
      </w:pPr>
      <w:r w:rsidRPr="001E3C8A">
        <w:rPr>
          <w:lang w:val="fr-FR"/>
        </w:rPr>
        <w:tab/>
      </w:r>
      <w:r w:rsidRPr="001E3C8A">
        <w:rPr>
          <w:lang w:val="fr-FR"/>
        </w:rPr>
        <w:sym w:font="Symbol" w:char="F061"/>
      </w:r>
      <w:r w:rsidRPr="001E3C8A">
        <w:rPr>
          <w:vertAlign w:val="subscript"/>
          <w:lang w:val="fr-FR"/>
        </w:rPr>
        <w:t>1</w:t>
      </w:r>
      <w:r w:rsidRPr="001E3C8A">
        <w:rPr>
          <w:lang w:val="fr-FR"/>
        </w:rPr>
        <w:t xml:space="preserve">, </w:t>
      </w:r>
      <w:r w:rsidRPr="001E3C8A">
        <w:rPr>
          <w:lang w:val="fr-FR"/>
        </w:rPr>
        <w:sym w:font="Symbol" w:char="F061"/>
      </w:r>
      <w:proofErr w:type="gramStart"/>
      <w:r w:rsidRPr="001E3C8A">
        <w:rPr>
          <w:vertAlign w:val="subscript"/>
          <w:lang w:val="fr-FR"/>
        </w:rPr>
        <w:t>2</w:t>
      </w:r>
      <w:r w:rsidRPr="001E3C8A">
        <w:rPr>
          <w:rFonts w:ascii="Tms Rmn" w:hAnsi="Tms Rmn"/>
          <w:sz w:val="12"/>
          <w:lang w:val="fr-FR"/>
        </w:rPr>
        <w:t>:</w:t>
      </w:r>
      <w:proofErr w:type="gramEnd"/>
      <w:r w:rsidRPr="001E3C8A">
        <w:rPr>
          <w:lang w:val="fr-FR"/>
        </w:rPr>
        <w:tab/>
        <w:t xml:space="preserve">angles, en radians, séparant, à partir d'une extrémité, le sommet de l'arête et l'extrémité </w:t>
      </w:r>
      <w:proofErr w:type="gramStart"/>
      <w:r w:rsidRPr="001E3C8A">
        <w:rPr>
          <w:lang w:val="fr-FR"/>
        </w:rPr>
        <w:t>opposée;</w:t>
      </w:r>
      <w:proofErr w:type="gramEnd"/>
      <w:r w:rsidRPr="001E3C8A">
        <w:rPr>
          <w:lang w:val="fr-FR"/>
        </w:rPr>
        <w:t xml:space="preserve"> les signes </w:t>
      </w:r>
      <w:r w:rsidRPr="001E3C8A">
        <w:rPr>
          <w:lang w:val="fr-FR"/>
        </w:rPr>
        <w:sym w:font="Symbol" w:char="F061"/>
      </w:r>
      <w:r w:rsidRPr="001E3C8A">
        <w:rPr>
          <w:vertAlign w:val="subscript"/>
          <w:lang w:val="fr-FR"/>
        </w:rPr>
        <w:t>1</w:t>
      </w:r>
      <w:r w:rsidRPr="001E3C8A">
        <w:rPr>
          <w:lang w:val="fr-FR"/>
        </w:rPr>
        <w:t xml:space="preserve"> et </w:t>
      </w:r>
      <w:r w:rsidRPr="001E3C8A">
        <w:rPr>
          <w:lang w:val="fr-FR"/>
        </w:rPr>
        <w:sym w:font="Symbol" w:char="F061"/>
      </w:r>
      <w:r w:rsidRPr="001E3C8A">
        <w:rPr>
          <w:vertAlign w:val="subscript"/>
          <w:lang w:val="fr-FR"/>
        </w:rPr>
        <w:t>2</w:t>
      </w:r>
      <w:r w:rsidRPr="001E3C8A">
        <w:rPr>
          <w:lang w:val="fr-FR"/>
        </w:rPr>
        <w:t xml:space="preserve"> sont du même signe que </w:t>
      </w:r>
      <w:r w:rsidRPr="001E3C8A">
        <w:rPr>
          <w:i/>
          <w:lang w:val="fr-FR"/>
        </w:rPr>
        <w:t>h</w:t>
      </w:r>
      <w:r w:rsidRPr="001E3C8A">
        <w:rPr>
          <w:lang w:val="fr-FR"/>
        </w:rPr>
        <w:t xml:space="preserve"> dans les relations ci-dessus.</w:t>
      </w:r>
    </w:p>
    <w:p w14:paraId="128286C5" w14:textId="77777777" w:rsidR="00CD3196" w:rsidRPr="001E3C8A" w:rsidRDefault="00CD3196" w:rsidP="00CD3196">
      <w:pPr>
        <w:pStyle w:val="Note"/>
        <w:rPr>
          <w:lang w:val="fr-FR"/>
        </w:rPr>
      </w:pPr>
      <w:r w:rsidRPr="001E3C8A">
        <w:rPr>
          <w:lang w:val="fr-FR"/>
        </w:rPr>
        <w:t xml:space="preserve">NOTE 1 – Dans les équations (26) à (29), </w:t>
      </w:r>
      <w:r w:rsidRPr="001E3C8A">
        <w:rPr>
          <w:i/>
          <w:lang w:val="fr-FR"/>
        </w:rPr>
        <w:t>h</w:t>
      </w:r>
      <w:r w:rsidRPr="001E3C8A">
        <w:rPr>
          <w:lang w:val="fr-FR"/>
        </w:rPr>
        <w:t xml:space="preserve">, </w:t>
      </w:r>
      <w:r w:rsidRPr="001E3C8A">
        <w:rPr>
          <w:i/>
          <w:lang w:val="fr-FR"/>
        </w:rPr>
        <w:t>d</w:t>
      </w:r>
      <w:r w:rsidRPr="001E3C8A">
        <w:rPr>
          <w:lang w:val="fr-FR"/>
        </w:rPr>
        <w:t xml:space="preserve">, </w:t>
      </w:r>
      <w:r w:rsidRPr="001E3C8A">
        <w:rPr>
          <w:i/>
          <w:lang w:val="fr-FR"/>
        </w:rPr>
        <w:t>d</w:t>
      </w:r>
      <w:r w:rsidRPr="001E3C8A">
        <w:rPr>
          <w:vertAlign w:val="subscript"/>
          <w:lang w:val="fr-FR"/>
        </w:rPr>
        <w:t>1</w:t>
      </w:r>
      <w:r w:rsidRPr="001E3C8A">
        <w:rPr>
          <w:lang w:val="fr-FR"/>
        </w:rPr>
        <w:t xml:space="preserve">, </w:t>
      </w:r>
      <w:r w:rsidRPr="001E3C8A">
        <w:rPr>
          <w:i/>
          <w:lang w:val="fr-FR"/>
        </w:rPr>
        <w:t>d</w:t>
      </w:r>
      <w:r w:rsidRPr="001E3C8A">
        <w:rPr>
          <w:vertAlign w:val="subscript"/>
          <w:lang w:val="fr-FR"/>
        </w:rPr>
        <w:t>2</w:t>
      </w:r>
      <w:r w:rsidRPr="001E3C8A">
        <w:rPr>
          <w:lang w:val="fr-FR"/>
        </w:rPr>
        <w:t xml:space="preserve"> et </w:t>
      </w:r>
      <w:r w:rsidRPr="001E3C8A">
        <w:rPr>
          <w:lang w:val="fr-FR"/>
        </w:rPr>
        <w:sym w:font="Symbol" w:char="F06C"/>
      </w:r>
      <w:r w:rsidRPr="001E3C8A">
        <w:rPr>
          <w:lang w:val="fr-FR"/>
        </w:rPr>
        <w:t xml:space="preserve"> sont exprimés en unités cohérentes.</w:t>
      </w:r>
    </w:p>
    <w:p w14:paraId="3478F44E" w14:textId="77777777" w:rsidR="00CD3196" w:rsidRPr="001E3C8A" w:rsidRDefault="00CD3196" w:rsidP="00CD3196">
      <w:pPr>
        <w:pStyle w:val="FigureNo"/>
        <w:rPr>
          <w:lang w:val="fr-FR"/>
        </w:rPr>
      </w:pPr>
      <w:r w:rsidRPr="001E3C8A">
        <w:rPr>
          <w:lang w:val="fr-FR"/>
        </w:rPr>
        <w:lastRenderedPageBreak/>
        <w:t>FIGURE 8</w:t>
      </w:r>
    </w:p>
    <w:p w14:paraId="1F412BC8" w14:textId="77777777" w:rsidR="00CD3196" w:rsidRPr="001E3C8A" w:rsidRDefault="00CD3196" w:rsidP="00CD3196">
      <w:pPr>
        <w:pStyle w:val="Figuretitle"/>
        <w:rPr>
          <w:lang w:val="fr-FR"/>
        </w:rPr>
      </w:pPr>
      <w:r w:rsidRPr="001E3C8A">
        <w:rPr>
          <w:lang w:val="fr-FR"/>
        </w:rPr>
        <w:t>Éléments géométriques</w:t>
      </w:r>
    </w:p>
    <w:p w14:paraId="22394A29" w14:textId="7141E45F" w:rsidR="00CD3196" w:rsidRPr="001E3C8A" w:rsidRDefault="00800227" w:rsidP="00CD3196">
      <w:pPr>
        <w:pStyle w:val="Figure"/>
        <w:rPr>
          <w:lang w:val="fr-FR"/>
        </w:rPr>
      </w:pPr>
      <w:r>
        <w:rPr>
          <w:noProof/>
        </w:rPr>
        <w:drawing>
          <wp:inline distT="0" distB="0" distL="0" distR="0" wp14:anchorId="65342F87" wp14:editId="5F353030">
            <wp:extent cx="4977765" cy="7736840"/>
            <wp:effectExtent l="0" t="0" r="0" b="0"/>
            <wp:docPr id="1797756584" name="Picture 1" descr="Éléments géométr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56584" name="Picture 1" descr="Éléments géométriques"/>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977765" cy="7736840"/>
                    </a:xfrm>
                    <a:prstGeom prst="rect">
                      <a:avLst/>
                    </a:prstGeom>
                    <a:noFill/>
                    <a:ln>
                      <a:noFill/>
                    </a:ln>
                  </pic:spPr>
                </pic:pic>
              </a:graphicData>
            </a:graphic>
          </wp:inline>
        </w:drawing>
      </w:r>
    </w:p>
    <w:p w14:paraId="0ADECAB5" w14:textId="77777777" w:rsidR="00CD3196" w:rsidRPr="001E3C8A" w:rsidRDefault="00CD3196" w:rsidP="00CD3196">
      <w:pPr>
        <w:keepNext/>
        <w:keepLines/>
        <w:rPr>
          <w:lang w:val="fr-FR"/>
        </w:rPr>
      </w:pPr>
      <w:bookmarkStart w:id="57" w:name="_Toc398543964"/>
      <w:r w:rsidRPr="001E3C8A">
        <w:rPr>
          <w:lang w:val="fr-FR"/>
        </w:rPr>
        <w:lastRenderedPageBreak/>
        <w:t xml:space="preserve">La Figure 9 donne l'affaiblissement </w:t>
      </w:r>
      <w:proofErr w:type="gramStart"/>
      <w:r w:rsidRPr="001E3C8A">
        <w:rPr>
          <w:i/>
          <w:iCs/>
          <w:lang w:val="fr-FR"/>
        </w:rPr>
        <w:t>J</w:t>
      </w:r>
      <w:r w:rsidRPr="001E3C8A">
        <w:rPr>
          <w:lang w:val="fr-FR"/>
        </w:rPr>
        <w:t>(</w:t>
      </w:r>
      <w:proofErr w:type="gramEnd"/>
      <w:r w:rsidRPr="001E3C8A">
        <w:rPr>
          <w:lang w:val="fr-FR"/>
        </w:rPr>
        <w:sym w:font="Symbol" w:char="F06E"/>
      </w:r>
      <w:r w:rsidRPr="001E3C8A">
        <w:rPr>
          <w:lang w:val="fr-FR"/>
        </w:rPr>
        <w:t xml:space="preserve">) (dB) en fonction de </w:t>
      </w:r>
      <w:r w:rsidRPr="001E3C8A">
        <w:rPr>
          <w:lang w:val="fr-FR"/>
        </w:rPr>
        <w:sym w:font="Symbol" w:char="F06E"/>
      </w:r>
      <w:r w:rsidRPr="001E3C8A">
        <w:rPr>
          <w:lang w:val="fr-FR"/>
        </w:rPr>
        <w:t>.</w:t>
      </w:r>
    </w:p>
    <w:p w14:paraId="201343FE" w14:textId="77777777" w:rsidR="00CD3196" w:rsidRPr="001E3C8A" w:rsidRDefault="00CD3196" w:rsidP="00CD3196">
      <w:pPr>
        <w:keepNext/>
        <w:keepLines/>
        <w:rPr>
          <w:lang w:val="fr-FR"/>
        </w:rPr>
      </w:pPr>
      <w:proofErr w:type="gramStart"/>
      <w:r w:rsidRPr="001E3C8A">
        <w:rPr>
          <w:i/>
          <w:iCs/>
          <w:lang w:val="fr-FR"/>
        </w:rPr>
        <w:t>J</w:t>
      </w:r>
      <w:r w:rsidRPr="001E3C8A">
        <w:rPr>
          <w:lang w:val="fr-FR"/>
        </w:rPr>
        <w:t>(</w:t>
      </w:r>
      <w:proofErr w:type="gramEnd"/>
      <w:r w:rsidRPr="001E3C8A">
        <w:rPr>
          <w:lang w:val="fr-FR"/>
        </w:rPr>
        <w:sym w:font="Symbol" w:char="F06E"/>
      </w:r>
      <w:r w:rsidRPr="001E3C8A">
        <w:rPr>
          <w:lang w:val="fr-FR"/>
        </w:rPr>
        <w:t xml:space="preserve">) est donné </w:t>
      </w:r>
      <w:proofErr w:type="gramStart"/>
      <w:r w:rsidRPr="001E3C8A">
        <w:rPr>
          <w:lang w:val="fr-FR"/>
        </w:rPr>
        <w:t>par:</w:t>
      </w:r>
      <w:proofErr w:type="gramEnd"/>
    </w:p>
    <w:p w14:paraId="1E2430A1"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42"/>
          <w:lang w:val="fr-FR"/>
        </w:rPr>
        <w:object w:dxaOrig="5620" w:dyaOrig="960" w14:anchorId="39034EA7">
          <v:shape id="_x0000_i1070" type="#_x0000_t75" style="width:280.5pt;height:50.1pt" o:ole="" fillcolor="window">
            <v:imagedata r:id="rId104" o:title=""/>
          </v:shape>
          <o:OLEObject Type="Embed" ProgID="Equation.3" ShapeID="_x0000_i1070" DrawAspect="Content" ObjectID="_1838973233" r:id="rId105"/>
        </w:object>
      </w:r>
      <w:r w:rsidRPr="001E3C8A">
        <w:rPr>
          <w:lang w:val="fr-FR"/>
        </w:rPr>
        <w:tab/>
        <w:t>(30)</w:t>
      </w:r>
    </w:p>
    <w:p w14:paraId="6D6A63A8" w14:textId="77777777" w:rsidR="00CD3196" w:rsidRPr="001E3C8A" w:rsidRDefault="00CD3196" w:rsidP="00CD3196">
      <w:pPr>
        <w:rPr>
          <w:lang w:val="fr-FR"/>
        </w:rPr>
      </w:pPr>
      <w:proofErr w:type="gramStart"/>
      <w:r w:rsidRPr="001E3C8A">
        <w:rPr>
          <w:lang w:val="fr-FR"/>
        </w:rPr>
        <w:t>où</w:t>
      </w:r>
      <w:proofErr w:type="gramEnd"/>
      <w:r w:rsidRPr="001E3C8A">
        <w:rPr>
          <w:lang w:val="fr-FR"/>
        </w:rPr>
        <w:t xml:space="preserve"> </w:t>
      </w:r>
      <w:proofErr w:type="gramStart"/>
      <w:r w:rsidRPr="001E3C8A">
        <w:rPr>
          <w:i/>
          <w:iCs/>
          <w:lang w:val="fr-FR"/>
        </w:rPr>
        <w:t>C</w:t>
      </w:r>
      <w:r w:rsidRPr="001E3C8A">
        <w:rPr>
          <w:lang w:val="fr-FR"/>
        </w:rPr>
        <w:t>(</w:t>
      </w:r>
      <w:proofErr w:type="gramEnd"/>
      <w:r w:rsidRPr="001E3C8A">
        <w:rPr>
          <w:lang w:val="fr-FR"/>
        </w:rPr>
        <w:sym w:font="Symbol" w:char="F06E"/>
      </w:r>
      <w:r w:rsidRPr="001E3C8A">
        <w:rPr>
          <w:lang w:val="fr-FR"/>
        </w:rPr>
        <w:t xml:space="preserve">) et </w:t>
      </w:r>
      <w:proofErr w:type="gramStart"/>
      <w:r w:rsidRPr="001E3C8A">
        <w:rPr>
          <w:i/>
          <w:iCs/>
          <w:lang w:val="fr-FR"/>
        </w:rPr>
        <w:t>S</w:t>
      </w:r>
      <w:r w:rsidRPr="001E3C8A">
        <w:rPr>
          <w:lang w:val="fr-FR"/>
        </w:rPr>
        <w:t>(</w:t>
      </w:r>
      <w:proofErr w:type="gramEnd"/>
      <w:r w:rsidRPr="001E3C8A">
        <w:rPr>
          <w:lang w:val="fr-FR"/>
        </w:rPr>
        <w:sym w:font="Symbol" w:char="F06E"/>
      </w:r>
      <w:r w:rsidRPr="001E3C8A">
        <w:rPr>
          <w:lang w:val="fr-FR"/>
        </w:rPr>
        <w:t xml:space="preserve">) sont respectivement la partie réelle et la partie imaginaire de l'intégrale complexe de Fresnel </w:t>
      </w:r>
      <w:proofErr w:type="gramStart"/>
      <w:r w:rsidRPr="001E3C8A">
        <w:rPr>
          <w:i/>
          <w:iCs/>
          <w:lang w:val="fr-FR"/>
        </w:rPr>
        <w:t>F</w:t>
      </w:r>
      <w:r w:rsidRPr="001E3C8A">
        <w:rPr>
          <w:lang w:val="fr-FR"/>
        </w:rPr>
        <w:t>(</w:t>
      </w:r>
      <w:proofErr w:type="gramEnd"/>
      <w:r w:rsidRPr="001E3C8A">
        <w:rPr>
          <w:lang w:val="fr-FR"/>
        </w:rPr>
        <w:sym w:font="Symbol" w:char="F06E"/>
      </w:r>
      <w:r w:rsidRPr="001E3C8A">
        <w:rPr>
          <w:lang w:val="fr-FR"/>
        </w:rPr>
        <w:t>) définie au § 2.7.</w:t>
      </w:r>
    </w:p>
    <w:p w14:paraId="257E15B3" w14:textId="77777777" w:rsidR="00CD3196" w:rsidRPr="001E3C8A" w:rsidRDefault="00CD3196" w:rsidP="00CD3196">
      <w:pPr>
        <w:rPr>
          <w:lang w:val="fr-FR"/>
        </w:rPr>
      </w:pPr>
      <w:r w:rsidRPr="001E3C8A">
        <w:rPr>
          <w:lang w:val="fr-FR"/>
        </w:rPr>
        <w:t xml:space="preserve">Pour une valeur de </w:t>
      </w:r>
      <w:r w:rsidRPr="001E3C8A">
        <w:rPr>
          <w:lang w:val="fr-FR"/>
        </w:rPr>
        <w:sym w:font="Symbol" w:char="F06E"/>
      </w:r>
      <w:r w:rsidRPr="001E3C8A">
        <w:rPr>
          <w:lang w:val="fr-FR"/>
        </w:rPr>
        <w:t xml:space="preserve"> supérieure à −0,78, on peut obtenir une valeur approximative à partir de </w:t>
      </w:r>
      <w:proofErr w:type="gramStart"/>
      <w:r w:rsidRPr="001E3C8A">
        <w:rPr>
          <w:lang w:val="fr-FR"/>
        </w:rPr>
        <w:t>l'expression:</w:t>
      </w:r>
      <w:proofErr w:type="gramEnd"/>
    </w:p>
    <w:p w14:paraId="71133CA1"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4"/>
          <w:lang w:val="fr-FR"/>
        </w:rPr>
        <w:object w:dxaOrig="6600" w:dyaOrig="600" w14:anchorId="4EED3D2D">
          <v:shape id="_x0000_i1071" type="#_x0000_t75" style="width:331.2pt;height:28.8pt" o:ole="">
            <v:imagedata r:id="rId106" o:title=""/>
          </v:shape>
          <o:OLEObject Type="Embed" ProgID="Equation.3" ShapeID="_x0000_i1071" DrawAspect="Content" ObjectID="_1838973234" r:id="rId107"/>
        </w:object>
      </w:r>
      <w:r w:rsidRPr="001E3C8A">
        <w:rPr>
          <w:lang w:val="fr-FR"/>
        </w:rPr>
        <w:tab/>
        <w:t>(31)</w:t>
      </w:r>
    </w:p>
    <w:p w14:paraId="0A09ED12" w14:textId="77777777" w:rsidR="00CD3196" w:rsidRPr="001E3C8A" w:rsidRDefault="00CD3196" w:rsidP="00CD3196">
      <w:pPr>
        <w:pStyle w:val="FigureNo"/>
        <w:rPr>
          <w:lang w:val="fr-FR"/>
        </w:rPr>
      </w:pPr>
      <w:r w:rsidRPr="001E3C8A">
        <w:rPr>
          <w:lang w:val="fr-FR"/>
        </w:rPr>
        <w:t>FIGURE 9</w:t>
      </w:r>
    </w:p>
    <w:p w14:paraId="39D87354" w14:textId="77777777" w:rsidR="00CD3196" w:rsidRPr="001E3C8A" w:rsidRDefault="00CD3196" w:rsidP="00CD3196">
      <w:pPr>
        <w:pStyle w:val="Figuretitle"/>
        <w:rPr>
          <w:lang w:val="fr-FR"/>
        </w:rPr>
      </w:pPr>
      <w:r w:rsidRPr="001E3C8A">
        <w:rPr>
          <w:lang w:val="fr-FR"/>
        </w:rPr>
        <w:t>Affaiblissement de diffraction sur une arête en lame de couteau</w:t>
      </w:r>
    </w:p>
    <w:p w14:paraId="3FCD224D" w14:textId="6FFCC6EC" w:rsidR="00CD3196" w:rsidRPr="001E3C8A" w:rsidRDefault="00800227" w:rsidP="00CD3196">
      <w:pPr>
        <w:pStyle w:val="Figure"/>
        <w:rPr>
          <w:lang w:val="fr-FR"/>
        </w:rPr>
      </w:pPr>
      <w:r>
        <w:rPr>
          <w:noProof/>
        </w:rPr>
        <w:drawing>
          <wp:inline distT="0" distB="0" distL="0" distR="0" wp14:anchorId="71D34E88" wp14:editId="4933B1B4">
            <wp:extent cx="5526405" cy="4874260"/>
            <wp:effectExtent l="0" t="0" r="0" b="2540"/>
            <wp:docPr id="867999701" name="Picture 2" descr="Affaiblissement de diffraction sur une arête en lame de cou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99701" name="Picture 2" descr="Affaiblissement de diffraction sur une arête en lame de couteau"/>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526405" cy="4874260"/>
                    </a:xfrm>
                    <a:prstGeom prst="rect">
                      <a:avLst/>
                    </a:prstGeom>
                    <a:noFill/>
                    <a:ln>
                      <a:noFill/>
                    </a:ln>
                  </pic:spPr>
                </pic:pic>
              </a:graphicData>
            </a:graphic>
          </wp:inline>
        </w:drawing>
      </w:r>
    </w:p>
    <w:p w14:paraId="3BA9B412" w14:textId="77777777" w:rsidR="00CD3196" w:rsidRPr="001E3C8A" w:rsidRDefault="00CD3196" w:rsidP="00CD3196">
      <w:pPr>
        <w:pStyle w:val="Heading2"/>
        <w:rPr>
          <w:lang w:val="fr-FR"/>
        </w:rPr>
      </w:pPr>
      <w:bookmarkStart w:id="58" w:name="_Toc398543965"/>
      <w:bookmarkStart w:id="59" w:name="_Toc109438381"/>
      <w:bookmarkStart w:id="60" w:name="_Toc227826543"/>
      <w:bookmarkEnd w:id="57"/>
      <w:r w:rsidRPr="001E3C8A">
        <w:rPr>
          <w:lang w:val="fr-FR"/>
        </w:rPr>
        <w:lastRenderedPageBreak/>
        <w:t>4.2</w:t>
      </w:r>
      <w:r w:rsidRPr="001E3C8A">
        <w:rPr>
          <w:lang w:val="fr-FR"/>
        </w:rPr>
        <w:tab/>
        <w:t>Obstacle unique de sommet arrondi</w:t>
      </w:r>
      <w:bookmarkEnd w:id="58"/>
      <w:bookmarkEnd w:id="59"/>
      <w:bookmarkEnd w:id="60"/>
    </w:p>
    <w:p w14:paraId="786DF70B" w14:textId="77777777" w:rsidR="00CD3196" w:rsidRPr="001E3C8A" w:rsidRDefault="00CD3196" w:rsidP="00CD3196">
      <w:pPr>
        <w:keepNext/>
        <w:keepLines/>
        <w:rPr>
          <w:lang w:val="fr-FR"/>
        </w:rPr>
      </w:pPr>
      <w:r w:rsidRPr="001E3C8A">
        <w:rPr>
          <w:lang w:val="fr-FR"/>
        </w:rPr>
        <w:t xml:space="preserve">La géométrie d'un obstacle de sommet arrondi de rayon </w:t>
      </w:r>
      <w:r w:rsidRPr="001E3C8A">
        <w:rPr>
          <w:i/>
          <w:lang w:val="fr-FR"/>
        </w:rPr>
        <w:t>R</w:t>
      </w:r>
      <w:r w:rsidRPr="001E3C8A">
        <w:rPr>
          <w:lang w:val="fr-FR"/>
        </w:rPr>
        <w:t xml:space="preserve"> est illustrée dans la Fig. 8c). On notera que les distances </w:t>
      </w:r>
      <w:r w:rsidRPr="001E3C8A">
        <w:rPr>
          <w:i/>
          <w:lang w:val="fr-FR"/>
        </w:rPr>
        <w:t>d</w:t>
      </w:r>
      <w:r w:rsidRPr="001E3C8A">
        <w:rPr>
          <w:vertAlign w:val="subscript"/>
          <w:lang w:val="fr-FR"/>
        </w:rPr>
        <w:t>1</w:t>
      </w:r>
      <w:r w:rsidRPr="001E3C8A">
        <w:rPr>
          <w:lang w:val="fr-FR"/>
        </w:rPr>
        <w:t xml:space="preserve"> et </w:t>
      </w:r>
      <w:r w:rsidRPr="001E3C8A">
        <w:rPr>
          <w:i/>
          <w:lang w:val="fr-FR"/>
        </w:rPr>
        <w:t>d</w:t>
      </w:r>
      <w:r w:rsidRPr="001E3C8A">
        <w:rPr>
          <w:vertAlign w:val="subscript"/>
          <w:lang w:val="fr-FR"/>
        </w:rPr>
        <w:t>2</w:t>
      </w:r>
      <w:r w:rsidRPr="001E3C8A">
        <w:rPr>
          <w:lang w:val="fr-FR"/>
        </w:rPr>
        <w:t xml:space="preserve">, et la hauteur </w:t>
      </w:r>
      <w:r w:rsidRPr="001E3C8A">
        <w:rPr>
          <w:i/>
          <w:lang w:val="fr-FR"/>
        </w:rPr>
        <w:t>h</w:t>
      </w:r>
      <w:r w:rsidRPr="001E3C8A">
        <w:rPr>
          <w:lang w:val="fr-FR"/>
        </w:rPr>
        <w:t xml:space="preserve"> au-dessus de la ligne de base sont toutes mesurées par rapport au point d'intersection des rayons tangents à l'obstacle. L'affaiblissement de diffraction correspondant à cette géométrie peut être calculé sous la </w:t>
      </w:r>
      <w:proofErr w:type="gramStart"/>
      <w:r w:rsidRPr="001E3C8A">
        <w:rPr>
          <w:lang w:val="fr-FR"/>
        </w:rPr>
        <w:t>forme:</w:t>
      </w:r>
      <w:proofErr w:type="gramEnd"/>
    </w:p>
    <w:p w14:paraId="2DAB5F67" w14:textId="77777777" w:rsidR="00CD3196" w:rsidRPr="001E3C8A" w:rsidRDefault="00CD3196" w:rsidP="00CD3196">
      <w:pPr>
        <w:pStyle w:val="Equation"/>
        <w:rPr>
          <w:lang w:val="fr-FR"/>
        </w:rPr>
      </w:pPr>
      <w:bookmarkStart w:id="61" w:name="F024"/>
      <w:r w:rsidRPr="001E3C8A">
        <w:rPr>
          <w:lang w:val="fr-FR"/>
        </w:rPr>
        <w:tab/>
      </w:r>
      <w:r w:rsidRPr="001E3C8A">
        <w:rPr>
          <w:lang w:val="fr-FR"/>
        </w:rPr>
        <w:tab/>
      </w:r>
      <w:r w:rsidRPr="001E3C8A">
        <w:rPr>
          <w:position w:val="-10"/>
          <w:lang w:val="fr-FR"/>
        </w:rPr>
        <w:object w:dxaOrig="3480" w:dyaOrig="320" w14:anchorId="7ACB2336">
          <v:shape id="_x0000_i1072" type="#_x0000_t75" style="width:172.8pt;height:14.4pt" o:ole="">
            <v:imagedata r:id="rId109" o:title=""/>
          </v:shape>
          <o:OLEObject Type="Embed" ProgID="Equation.3" ShapeID="_x0000_i1072" DrawAspect="Content" ObjectID="_1838973235" r:id="rId110"/>
        </w:object>
      </w:r>
      <w:r w:rsidRPr="001E3C8A">
        <w:rPr>
          <w:lang w:val="fr-FR"/>
        </w:rPr>
        <w:tab/>
        <w:t>(32)</w:t>
      </w:r>
    </w:p>
    <w:bookmarkEnd w:id="61"/>
    <w:p w14:paraId="2277B661" w14:textId="77777777" w:rsidR="00CD3196" w:rsidRPr="001E3C8A" w:rsidRDefault="00CD3196" w:rsidP="00CD3196">
      <w:pPr>
        <w:keepNext/>
        <w:rPr>
          <w:lang w:val="fr-FR"/>
        </w:rPr>
      </w:pPr>
      <w:proofErr w:type="gramStart"/>
      <w:r w:rsidRPr="001E3C8A">
        <w:rPr>
          <w:lang w:val="fr-FR"/>
        </w:rPr>
        <w:t>où:</w:t>
      </w:r>
      <w:proofErr w:type="gramEnd"/>
    </w:p>
    <w:p w14:paraId="659C7769" w14:textId="77777777" w:rsidR="00CD3196" w:rsidRPr="001E3C8A" w:rsidRDefault="00CD3196" w:rsidP="00CD3196">
      <w:pPr>
        <w:pStyle w:val="enumlev1"/>
        <w:rPr>
          <w:lang w:val="fr-FR"/>
        </w:rPr>
      </w:pPr>
      <w:r w:rsidRPr="001E3C8A">
        <w:rPr>
          <w:lang w:val="fr-FR"/>
        </w:rPr>
        <w:t>a)</w:t>
      </w:r>
      <w:r w:rsidRPr="001E3C8A">
        <w:rPr>
          <w:lang w:val="fr-FR"/>
        </w:rPr>
        <w:tab/>
      </w:r>
      <w:r w:rsidRPr="00800227">
        <w:rPr>
          <w:i/>
          <w:iCs/>
          <w:lang w:val="fr-FR"/>
        </w:rPr>
        <w:t>J</w:t>
      </w:r>
      <w:r w:rsidRPr="001E3C8A">
        <w:rPr>
          <w:lang w:val="fr-FR"/>
        </w:rPr>
        <w:t>(</w:t>
      </w:r>
      <w:r w:rsidRPr="001E3C8A">
        <w:rPr>
          <w:i/>
          <w:iCs/>
          <w:lang w:val="fr-FR"/>
        </w:rPr>
        <w:t>v</w:t>
      </w:r>
      <w:r w:rsidRPr="001E3C8A">
        <w:rPr>
          <w:lang w:val="fr-FR"/>
        </w:rPr>
        <w:t xml:space="preserve">) est l'affaiblissement de Fresnel-Kirchoff provoqué par une arête en lame de couteau équivalente placée </w:t>
      </w:r>
      <w:proofErr w:type="gramStart"/>
      <w:r w:rsidRPr="001E3C8A">
        <w:rPr>
          <w:lang w:val="fr-FR"/>
        </w:rPr>
        <w:t>de manière à ce</w:t>
      </w:r>
      <w:proofErr w:type="gramEnd"/>
      <w:r w:rsidRPr="001E3C8A">
        <w:rPr>
          <w:lang w:val="fr-FR"/>
        </w:rPr>
        <w:t xml:space="preserve"> que son point culminant se situe au point d'intersection des rayons tangents (sommet fictif). Le paramètre sans dimension </w:t>
      </w:r>
      <w:r w:rsidRPr="001E3C8A">
        <w:rPr>
          <w:lang w:val="fr-FR"/>
        </w:rPr>
        <w:sym w:font="Symbol" w:char="F06E"/>
      </w:r>
      <w:r w:rsidRPr="001E3C8A">
        <w:rPr>
          <w:lang w:val="fr-FR"/>
        </w:rPr>
        <w:t xml:space="preserve"> peut être évalué à partir de l'une quelconque des équations (26) à (29) incluses. À titre d'exemple, en unités pratiques, l'équation (26) </w:t>
      </w:r>
      <w:proofErr w:type="gramStart"/>
      <w:r w:rsidRPr="001E3C8A">
        <w:rPr>
          <w:lang w:val="fr-FR"/>
        </w:rPr>
        <w:t>donne:</w:t>
      </w:r>
      <w:proofErr w:type="gramEnd"/>
    </w:p>
    <w:p w14:paraId="3E9DDE9F" w14:textId="77777777" w:rsidR="00CD3196" w:rsidRPr="001E3C8A" w:rsidRDefault="00CD3196" w:rsidP="00CD3196">
      <w:pPr>
        <w:pStyle w:val="Equation"/>
        <w:rPr>
          <w:lang w:val="fr-FR"/>
        </w:rPr>
      </w:pPr>
      <w:bookmarkStart w:id="62" w:name="F025"/>
      <w:r w:rsidRPr="001E3C8A">
        <w:rPr>
          <w:lang w:val="fr-FR"/>
        </w:rPr>
        <w:tab/>
      </w:r>
      <w:r w:rsidRPr="001E3C8A">
        <w:rPr>
          <w:lang w:val="fr-FR"/>
        </w:rPr>
        <w:tab/>
      </w:r>
      <w:r w:rsidRPr="001E3C8A">
        <w:rPr>
          <w:position w:val="-32"/>
          <w:lang w:val="fr-FR"/>
        </w:rPr>
        <w:object w:dxaOrig="3260" w:dyaOrig="840" w14:anchorId="5E12BE55">
          <v:shape id="_x0000_i1073" type="#_x0000_t75" style="width:165.9pt;height:43.2pt" o:ole="">
            <v:imagedata r:id="rId111" o:title=""/>
          </v:shape>
          <o:OLEObject Type="Embed" ProgID="Equation.3" ShapeID="_x0000_i1073" DrawAspect="Content" ObjectID="_1838973236" r:id="rId112"/>
        </w:object>
      </w:r>
      <w:r w:rsidRPr="001E3C8A">
        <w:rPr>
          <w:lang w:val="fr-FR"/>
        </w:rPr>
        <w:tab/>
        <w:t>(33)</w:t>
      </w:r>
    </w:p>
    <w:bookmarkEnd w:id="62"/>
    <w:p w14:paraId="49724DAE" w14:textId="77777777" w:rsidR="00CD3196" w:rsidRPr="001E3C8A" w:rsidRDefault="00CD3196" w:rsidP="00CD3196">
      <w:pPr>
        <w:pStyle w:val="enumlev1"/>
        <w:rPr>
          <w:lang w:val="fr-FR"/>
        </w:rPr>
      </w:pPr>
      <w:r w:rsidRPr="001E3C8A">
        <w:rPr>
          <w:lang w:val="fr-FR"/>
        </w:rPr>
        <w:tab/>
      </w:r>
      <w:proofErr w:type="gramStart"/>
      <w:r w:rsidRPr="001E3C8A">
        <w:rPr>
          <w:lang w:val="fr-FR"/>
        </w:rPr>
        <w:t>où</w:t>
      </w:r>
      <w:proofErr w:type="gramEnd"/>
      <w:r w:rsidRPr="001E3C8A">
        <w:rPr>
          <w:lang w:val="fr-FR"/>
        </w:rPr>
        <w:t xml:space="preserve"> </w:t>
      </w:r>
      <w:r w:rsidRPr="001E3C8A">
        <w:rPr>
          <w:i/>
          <w:lang w:val="fr-FR"/>
        </w:rPr>
        <w:t>h</w:t>
      </w:r>
      <w:r w:rsidRPr="001E3C8A">
        <w:rPr>
          <w:lang w:val="fr-FR"/>
        </w:rPr>
        <w:t xml:space="preserve"> et </w:t>
      </w:r>
      <w:r w:rsidRPr="001E3C8A">
        <w:rPr>
          <w:lang w:val="fr-FR"/>
        </w:rPr>
        <w:sym w:font="Symbol" w:char="F06C"/>
      </w:r>
      <w:r w:rsidRPr="001E3C8A">
        <w:rPr>
          <w:lang w:val="fr-FR"/>
        </w:rPr>
        <w:t xml:space="preserve"> sont en mètres, et </w:t>
      </w:r>
      <w:r w:rsidRPr="001E3C8A">
        <w:rPr>
          <w:i/>
          <w:lang w:val="fr-FR"/>
        </w:rPr>
        <w:t>d</w:t>
      </w:r>
      <w:r w:rsidRPr="001E3C8A">
        <w:rPr>
          <w:vertAlign w:val="subscript"/>
          <w:lang w:val="fr-FR"/>
        </w:rPr>
        <w:t>1</w:t>
      </w:r>
      <w:r w:rsidRPr="001E3C8A">
        <w:rPr>
          <w:lang w:val="fr-FR"/>
        </w:rPr>
        <w:t xml:space="preserve"> et </w:t>
      </w:r>
      <w:r w:rsidRPr="001E3C8A">
        <w:rPr>
          <w:i/>
          <w:lang w:val="fr-FR"/>
        </w:rPr>
        <w:t>d</w:t>
      </w:r>
      <w:r w:rsidRPr="001E3C8A">
        <w:rPr>
          <w:vertAlign w:val="subscript"/>
          <w:lang w:val="fr-FR"/>
        </w:rPr>
        <w:t>2</w:t>
      </w:r>
      <w:r w:rsidRPr="001E3C8A">
        <w:rPr>
          <w:lang w:val="fr-FR"/>
        </w:rPr>
        <w:t xml:space="preserve"> sont en kilomètres.</w:t>
      </w:r>
    </w:p>
    <w:p w14:paraId="411AF6D6" w14:textId="77777777" w:rsidR="00CD3196" w:rsidRPr="001E3C8A" w:rsidRDefault="00CD3196" w:rsidP="00CD3196">
      <w:pPr>
        <w:pStyle w:val="enumlev1"/>
        <w:rPr>
          <w:lang w:val="fr-FR"/>
        </w:rPr>
      </w:pPr>
      <w:r w:rsidRPr="001E3C8A">
        <w:rPr>
          <w:lang w:val="fr-FR"/>
        </w:rPr>
        <w:tab/>
        <w:t xml:space="preserve">On peut obtenir </w:t>
      </w:r>
      <w:proofErr w:type="gramStart"/>
      <w:r w:rsidRPr="001E3C8A">
        <w:rPr>
          <w:i/>
          <w:lang w:val="fr-FR"/>
        </w:rPr>
        <w:t>J</w:t>
      </w:r>
      <w:r w:rsidRPr="001E3C8A">
        <w:rPr>
          <w:lang w:val="fr-FR"/>
        </w:rPr>
        <w:t>(</w:t>
      </w:r>
      <w:proofErr w:type="gramEnd"/>
      <w:r w:rsidRPr="001E3C8A">
        <w:rPr>
          <w:lang w:val="fr-FR"/>
        </w:rPr>
        <w:sym w:font="Symbol" w:char="F06E"/>
      </w:r>
      <w:r w:rsidRPr="001E3C8A">
        <w:rPr>
          <w:lang w:val="fr-FR"/>
        </w:rPr>
        <w:t xml:space="preserve">) à partir de la Fig. 9 ou de l'équation (31). On notera qu'au cas où un obstacle empêche la propagation en visibilité directe, </w:t>
      </w:r>
      <w:r w:rsidRPr="001E3C8A">
        <w:rPr>
          <w:lang w:val="fr-FR"/>
        </w:rPr>
        <w:sym w:font="Symbol" w:char="F06E"/>
      </w:r>
      <w:r w:rsidRPr="001E3C8A">
        <w:rPr>
          <w:lang w:val="fr-FR"/>
        </w:rPr>
        <w:t xml:space="preserve"> est positif et que l'équation (31) reste valable.</w:t>
      </w:r>
    </w:p>
    <w:p w14:paraId="427C356D" w14:textId="77777777" w:rsidR="00CD3196" w:rsidRPr="001E3C8A" w:rsidRDefault="00CD3196" w:rsidP="00CD3196">
      <w:pPr>
        <w:pStyle w:val="enumlev1"/>
        <w:ind w:left="720" w:hanging="720"/>
        <w:rPr>
          <w:lang w:val="fr-FR"/>
        </w:rPr>
      </w:pPr>
      <w:r w:rsidRPr="001E3C8A">
        <w:rPr>
          <w:lang w:val="fr-FR"/>
        </w:rPr>
        <w:t>b)</w:t>
      </w:r>
      <w:r w:rsidRPr="001E3C8A">
        <w:rPr>
          <w:lang w:val="fr-FR"/>
        </w:rPr>
        <w:tab/>
      </w:r>
      <w:r w:rsidRPr="001E3C8A">
        <w:rPr>
          <w:i/>
          <w:lang w:val="fr-FR"/>
        </w:rPr>
        <w:t>T</w:t>
      </w:r>
      <w:r w:rsidRPr="001E3C8A">
        <w:rPr>
          <w:lang w:val="fr-FR"/>
        </w:rPr>
        <w:t>(</w:t>
      </w:r>
      <w:proofErr w:type="spellStart"/>
      <w:proofErr w:type="gramStart"/>
      <w:r w:rsidRPr="001E3C8A">
        <w:rPr>
          <w:i/>
          <w:lang w:val="fr-FR"/>
        </w:rPr>
        <w:t>m</w:t>
      </w:r>
      <w:r w:rsidRPr="001E3C8A">
        <w:rPr>
          <w:lang w:val="fr-FR"/>
        </w:rPr>
        <w:t>,</w:t>
      </w:r>
      <w:r w:rsidRPr="001E3C8A">
        <w:rPr>
          <w:i/>
          <w:lang w:val="fr-FR"/>
        </w:rPr>
        <w:t>n</w:t>
      </w:r>
      <w:proofErr w:type="spellEnd"/>
      <w:proofErr w:type="gramEnd"/>
      <w:r w:rsidRPr="001E3C8A">
        <w:rPr>
          <w:lang w:val="fr-FR"/>
        </w:rPr>
        <w:t xml:space="preserve">) est l'affaiblissement supplémentaire dû à la courbure de </w:t>
      </w:r>
      <w:proofErr w:type="gramStart"/>
      <w:r w:rsidRPr="001E3C8A">
        <w:rPr>
          <w:lang w:val="fr-FR"/>
        </w:rPr>
        <w:t>l'obstacle:</w:t>
      </w:r>
      <w:proofErr w:type="gramEnd"/>
    </w:p>
    <w:p w14:paraId="321A6D97" w14:textId="0896943F" w:rsidR="00CD3196" w:rsidRPr="001E3C8A" w:rsidRDefault="00CD3196" w:rsidP="00CD3196">
      <w:pPr>
        <w:pStyle w:val="Equation"/>
        <w:tabs>
          <w:tab w:val="left" w:pos="7088"/>
          <w:tab w:val="left" w:pos="7655"/>
        </w:tabs>
        <w:rPr>
          <w:lang w:val="fr-FR"/>
        </w:rPr>
      </w:pPr>
      <w:r w:rsidRPr="001E3C8A">
        <w:rPr>
          <w:lang w:val="fr-FR"/>
        </w:rPr>
        <w:tab/>
      </w:r>
      <w:r w:rsidRPr="001E3C8A">
        <w:rPr>
          <w:position w:val="-10"/>
          <w:lang w:val="fr-FR"/>
        </w:rPr>
        <w:object w:dxaOrig="5620" w:dyaOrig="400" w14:anchorId="101CBC7E">
          <v:shape id="_x0000_i1074" type="#_x0000_t75" style="width:244.15pt;height:14.4pt" o:ole="" fillcolor="window">
            <v:imagedata r:id="rId113" o:title=""/>
          </v:shape>
          <o:OLEObject Type="Embed" ProgID="Equation.3" ShapeID="_x0000_i1074" DrawAspect="Content" ObjectID="_1838973237" r:id="rId114"/>
        </w:object>
      </w:r>
      <w:r w:rsidRPr="001E3C8A">
        <w:rPr>
          <w:lang w:val="fr-FR"/>
        </w:rPr>
        <w:tab/>
      </w:r>
      <w:proofErr w:type="gramStart"/>
      <w:r w:rsidRPr="001E3C8A">
        <w:rPr>
          <w:lang w:val="fr-FR"/>
        </w:rPr>
        <w:t>dB</w:t>
      </w:r>
      <w:proofErr w:type="gramEnd"/>
      <w:r w:rsidRPr="001E3C8A">
        <w:rPr>
          <w:lang w:val="fr-FR"/>
        </w:rPr>
        <w:tab/>
        <w:t xml:space="preserve">pour </w:t>
      </w:r>
      <w:r w:rsidR="00800227" w:rsidRPr="00AE0EA4">
        <w:rPr>
          <w:position w:val="-4"/>
          <w:lang w:val="fr-FR"/>
        </w:rPr>
        <w:object w:dxaOrig="720" w:dyaOrig="240" w14:anchorId="29C513D5">
          <v:shape id="_x0000_i1075" type="#_x0000_t75" style="width:36.3pt;height:11.9pt" o:ole="">
            <v:imagedata r:id="rId115" o:title=""/>
          </v:shape>
          <o:OLEObject Type="Embed" ProgID="Equation.3" ShapeID="_x0000_i1075" DrawAspect="Content" ObjectID="_1838973238" r:id="rId116"/>
        </w:object>
      </w:r>
      <w:r w:rsidRPr="001E3C8A">
        <w:rPr>
          <w:lang w:val="fr-FR"/>
        </w:rPr>
        <w:tab/>
        <w:t>(34a)</w:t>
      </w:r>
    </w:p>
    <w:p w14:paraId="3AEB0F46" w14:textId="29BFDDB1" w:rsidR="00CD3196" w:rsidRPr="001E3C8A" w:rsidRDefault="00CD3196" w:rsidP="00CD3196">
      <w:pPr>
        <w:pStyle w:val="Equation"/>
        <w:tabs>
          <w:tab w:val="left" w:pos="7088"/>
          <w:tab w:val="left" w:pos="7655"/>
        </w:tabs>
        <w:rPr>
          <w:lang w:val="fr-FR"/>
        </w:rPr>
      </w:pPr>
      <w:r w:rsidRPr="001E3C8A">
        <w:rPr>
          <w:lang w:val="fr-FR"/>
        </w:rPr>
        <w:tab/>
      </w:r>
      <w:r w:rsidRPr="001E3C8A">
        <w:rPr>
          <w:position w:val="-10"/>
          <w:lang w:val="fr-FR"/>
        </w:rPr>
        <w:object w:dxaOrig="7640" w:dyaOrig="400" w14:anchorId="45E6D2FC">
          <v:shape id="_x0000_i1076" type="#_x0000_t75" style="width:309.9pt;height:14.4pt" o:ole="" fillcolor="window">
            <v:imagedata r:id="rId117" o:title=""/>
          </v:shape>
          <o:OLEObject Type="Embed" ProgID="Equation.3" ShapeID="_x0000_i1076" DrawAspect="Content" ObjectID="_1838973239" r:id="rId118"/>
        </w:object>
      </w:r>
      <w:r w:rsidRPr="001E3C8A">
        <w:rPr>
          <w:lang w:val="fr-FR"/>
        </w:rPr>
        <w:tab/>
      </w:r>
      <w:proofErr w:type="gramStart"/>
      <w:r w:rsidRPr="001E3C8A">
        <w:rPr>
          <w:lang w:val="fr-FR"/>
        </w:rPr>
        <w:t>dB</w:t>
      </w:r>
      <w:proofErr w:type="gramEnd"/>
      <w:r w:rsidRPr="001E3C8A">
        <w:rPr>
          <w:lang w:val="fr-FR"/>
        </w:rPr>
        <w:t xml:space="preserve"> </w:t>
      </w:r>
      <w:r w:rsidRPr="001E3C8A">
        <w:rPr>
          <w:lang w:val="fr-FR"/>
        </w:rPr>
        <w:tab/>
        <w:t>pour</w:t>
      </w:r>
      <w:r w:rsidRPr="001E3C8A">
        <w:rPr>
          <w:sz w:val="22"/>
          <w:szCs w:val="22"/>
          <w:lang w:val="fr-FR"/>
        </w:rPr>
        <w:t xml:space="preserve"> </w:t>
      </w:r>
      <w:r w:rsidR="00800227" w:rsidRPr="00AE0EA4">
        <w:rPr>
          <w:position w:val="-4"/>
          <w:lang w:val="fr-FR"/>
        </w:rPr>
        <w:object w:dxaOrig="720" w:dyaOrig="240" w14:anchorId="227CD338">
          <v:shape id="_x0000_i1077" type="#_x0000_t75" style="width:36.3pt;height:11.9pt" o:ole="">
            <v:imagedata r:id="rId119" o:title=""/>
          </v:shape>
          <o:OLEObject Type="Embed" ProgID="Equation.3" ShapeID="_x0000_i1077" DrawAspect="Content" ObjectID="_1838973240" r:id="rId120"/>
        </w:object>
      </w:r>
      <w:r w:rsidRPr="001E3C8A">
        <w:rPr>
          <w:lang w:val="fr-FR"/>
        </w:rPr>
        <w:tab/>
        <w:t>(34b)</w:t>
      </w:r>
    </w:p>
    <w:p w14:paraId="66B5CCF7" w14:textId="77777777" w:rsidR="00CD3196" w:rsidRPr="001E3C8A" w:rsidRDefault="00CD3196" w:rsidP="00CD3196">
      <w:pPr>
        <w:rPr>
          <w:lang w:val="fr-FR"/>
        </w:rPr>
      </w:pPr>
      <w:r w:rsidRPr="001E3C8A">
        <w:rPr>
          <w:lang w:val="fr-FR"/>
        </w:rPr>
        <w:tab/>
      </w:r>
      <w:proofErr w:type="gramStart"/>
      <w:r w:rsidRPr="001E3C8A">
        <w:rPr>
          <w:lang w:val="fr-FR"/>
        </w:rPr>
        <w:t>et</w:t>
      </w:r>
      <w:proofErr w:type="gramEnd"/>
    </w:p>
    <w:p w14:paraId="67850615" w14:textId="77777777" w:rsidR="00CD3196" w:rsidRPr="001E3C8A" w:rsidRDefault="00CD3196" w:rsidP="00CD3196">
      <w:pPr>
        <w:pStyle w:val="Equation"/>
        <w:rPr>
          <w:lang w:val="fr-FR"/>
        </w:rPr>
      </w:pPr>
      <w:r w:rsidRPr="001E3C8A">
        <w:rPr>
          <w:lang w:val="fr-FR"/>
        </w:rPr>
        <w:tab/>
      </w:r>
      <w:r w:rsidRPr="001E3C8A">
        <w:rPr>
          <w:lang w:val="fr-FR"/>
        </w:rPr>
        <w:tab/>
      </w:r>
      <w:r w:rsidRPr="001E3C8A">
        <w:rPr>
          <w:lang w:val="fr-FR"/>
        </w:rPr>
        <w:object w:dxaOrig="3100" w:dyaOrig="780" w14:anchorId="7822FD5E">
          <v:shape id="_x0000_i1078" type="#_x0000_t75" style="width:158.4pt;height:35.7pt" o:ole="">
            <v:imagedata r:id="rId121" o:title=""/>
          </v:shape>
          <o:OLEObject Type="Embed" ProgID="Equation.3" ShapeID="_x0000_i1078" DrawAspect="Content" ObjectID="_1838973241" r:id="rId122"/>
        </w:object>
      </w:r>
      <w:r w:rsidRPr="001E3C8A">
        <w:rPr>
          <w:lang w:val="fr-FR"/>
        </w:rPr>
        <w:tab/>
        <w:t>(35)</w:t>
      </w:r>
    </w:p>
    <w:p w14:paraId="7547321C" w14:textId="77777777" w:rsidR="00CD3196" w:rsidRPr="001E3C8A" w:rsidRDefault="00CD3196" w:rsidP="00CD3196">
      <w:pPr>
        <w:pStyle w:val="Equation"/>
        <w:rPr>
          <w:lang w:val="fr-FR"/>
        </w:rPr>
      </w:pPr>
      <w:r w:rsidRPr="001E3C8A">
        <w:rPr>
          <w:lang w:val="fr-FR"/>
        </w:rPr>
        <w:tab/>
      </w:r>
      <w:r w:rsidRPr="001E3C8A">
        <w:rPr>
          <w:lang w:val="fr-FR"/>
        </w:rPr>
        <w:tab/>
      </w:r>
      <w:r w:rsidRPr="001E3C8A">
        <w:rPr>
          <w:lang w:val="fr-FR"/>
        </w:rPr>
        <w:object w:dxaOrig="2140" w:dyaOrig="740" w14:anchorId="715EFBAD">
          <v:shape id="_x0000_i1079" type="#_x0000_t75" style="width:107.7pt;height:36.3pt" o:ole="">
            <v:imagedata r:id="rId123" o:title=""/>
          </v:shape>
          <o:OLEObject Type="Embed" ProgID="Equation.3" ShapeID="_x0000_i1079" DrawAspect="Content" ObjectID="_1838973242" r:id="rId124"/>
        </w:object>
      </w:r>
      <w:r w:rsidRPr="001E3C8A">
        <w:rPr>
          <w:lang w:val="fr-FR"/>
        </w:rPr>
        <w:tab/>
        <w:t>(36)</w:t>
      </w:r>
    </w:p>
    <w:p w14:paraId="475A5E3F" w14:textId="77777777" w:rsidR="00CD3196" w:rsidRPr="001E3C8A" w:rsidRDefault="00CD3196" w:rsidP="00CD3196">
      <w:pPr>
        <w:pStyle w:val="enumlev1"/>
        <w:rPr>
          <w:lang w:val="fr-FR"/>
        </w:rPr>
      </w:pPr>
      <w:r w:rsidRPr="001E3C8A">
        <w:rPr>
          <w:lang w:val="fr-FR"/>
        </w:rPr>
        <w:tab/>
      </w:r>
      <w:proofErr w:type="gramStart"/>
      <w:r w:rsidRPr="001E3C8A">
        <w:rPr>
          <w:lang w:val="fr-FR"/>
        </w:rPr>
        <w:t>et</w:t>
      </w:r>
      <w:proofErr w:type="gramEnd"/>
      <w:r w:rsidRPr="001E3C8A">
        <w:rPr>
          <w:lang w:val="fr-FR"/>
        </w:rPr>
        <w:t xml:space="preserve"> </w:t>
      </w:r>
      <w:r w:rsidRPr="001E3C8A">
        <w:rPr>
          <w:i/>
          <w:lang w:val="fr-FR"/>
        </w:rPr>
        <w:t>R</w:t>
      </w:r>
      <w:r w:rsidRPr="001E3C8A">
        <w:rPr>
          <w:lang w:val="fr-FR"/>
        </w:rPr>
        <w:t xml:space="preserve">, </w:t>
      </w:r>
      <w:r w:rsidRPr="001E3C8A">
        <w:rPr>
          <w:i/>
          <w:lang w:val="fr-FR"/>
        </w:rPr>
        <w:t>d</w:t>
      </w:r>
      <w:r w:rsidRPr="001E3C8A">
        <w:rPr>
          <w:vertAlign w:val="subscript"/>
          <w:lang w:val="fr-FR"/>
        </w:rPr>
        <w:t>1</w:t>
      </w:r>
      <w:r w:rsidRPr="001E3C8A">
        <w:rPr>
          <w:lang w:val="fr-FR"/>
        </w:rPr>
        <w:t xml:space="preserve">, </w:t>
      </w:r>
      <w:r w:rsidRPr="001E3C8A">
        <w:rPr>
          <w:i/>
          <w:lang w:val="fr-FR"/>
        </w:rPr>
        <w:t>d</w:t>
      </w:r>
      <w:r w:rsidRPr="001E3C8A">
        <w:rPr>
          <w:vertAlign w:val="subscript"/>
          <w:lang w:val="fr-FR"/>
        </w:rPr>
        <w:t>2</w:t>
      </w:r>
      <w:r w:rsidRPr="001E3C8A">
        <w:rPr>
          <w:lang w:val="fr-FR"/>
        </w:rPr>
        <w:t xml:space="preserve">, </w:t>
      </w:r>
      <w:r w:rsidRPr="001E3C8A">
        <w:rPr>
          <w:i/>
          <w:lang w:val="fr-FR"/>
        </w:rPr>
        <w:t>h</w:t>
      </w:r>
      <w:r w:rsidRPr="001E3C8A">
        <w:rPr>
          <w:lang w:val="fr-FR"/>
        </w:rPr>
        <w:t xml:space="preserve"> et </w:t>
      </w:r>
      <w:r w:rsidRPr="001E3C8A">
        <w:rPr>
          <w:lang w:val="fr-FR"/>
        </w:rPr>
        <w:sym w:font="Symbol" w:char="F06C"/>
      </w:r>
      <w:r w:rsidRPr="001E3C8A">
        <w:rPr>
          <w:lang w:val="fr-FR"/>
        </w:rPr>
        <w:t xml:space="preserve"> sont en unités cohérentes.</w:t>
      </w:r>
    </w:p>
    <w:p w14:paraId="70DE7D50" w14:textId="77777777" w:rsidR="00CD3196" w:rsidRPr="001E3C8A" w:rsidRDefault="00CD3196" w:rsidP="00CD3196">
      <w:pPr>
        <w:rPr>
          <w:lang w:val="fr-FR"/>
        </w:rPr>
      </w:pPr>
      <w:r w:rsidRPr="001E3C8A">
        <w:rPr>
          <w:lang w:val="fr-FR"/>
        </w:rPr>
        <w:t xml:space="preserve">On notera que lorsque </w:t>
      </w:r>
      <w:r w:rsidRPr="001E3C8A">
        <w:rPr>
          <w:i/>
          <w:lang w:val="fr-FR"/>
        </w:rPr>
        <w:t>R</w:t>
      </w:r>
      <w:r w:rsidRPr="001E3C8A">
        <w:rPr>
          <w:lang w:val="fr-FR"/>
        </w:rPr>
        <w:t xml:space="preserve"> tend vers zéro, </w:t>
      </w:r>
      <w:r w:rsidRPr="001E3C8A">
        <w:rPr>
          <w:i/>
          <w:lang w:val="fr-FR"/>
        </w:rPr>
        <w:t>T</w:t>
      </w:r>
      <w:r w:rsidRPr="001E3C8A">
        <w:rPr>
          <w:lang w:val="fr-FR"/>
        </w:rPr>
        <w:t>(</w:t>
      </w:r>
      <w:proofErr w:type="spellStart"/>
      <w:proofErr w:type="gramStart"/>
      <w:r w:rsidRPr="001E3C8A">
        <w:rPr>
          <w:i/>
          <w:lang w:val="fr-FR"/>
        </w:rPr>
        <w:t>m</w:t>
      </w:r>
      <w:r w:rsidRPr="001E3C8A">
        <w:rPr>
          <w:lang w:val="fr-FR"/>
        </w:rPr>
        <w:t>,</w:t>
      </w:r>
      <w:r w:rsidRPr="001E3C8A">
        <w:rPr>
          <w:i/>
          <w:lang w:val="fr-FR"/>
        </w:rPr>
        <w:t>n</w:t>
      </w:r>
      <w:proofErr w:type="spellEnd"/>
      <w:proofErr w:type="gramEnd"/>
      <w:r w:rsidRPr="001E3C8A">
        <w:rPr>
          <w:lang w:val="fr-FR"/>
        </w:rPr>
        <w:t>) tend aussi vers zéro. Par conséquent, pour un cylindre de rayon nul, l'équation (32) se réduit au cas de la diffraction par une arête en lame de couteau.</w:t>
      </w:r>
    </w:p>
    <w:p w14:paraId="227A4B84" w14:textId="77777777" w:rsidR="00CD3196" w:rsidRPr="001E3C8A" w:rsidRDefault="00CD3196" w:rsidP="00CD3196">
      <w:pPr>
        <w:rPr>
          <w:lang w:val="fr-FR"/>
        </w:rPr>
      </w:pPr>
      <w:r w:rsidRPr="001E3C8A">
        <w:rPr>
          <w:lang w:val="fr-FR"/>
        </w:rPr>
        <w:t xml:space="preserve">Le rayon de courbure de l'obstacle correspond au rayon de courbure du sommet d'une parabole ajustée au profil de l'obstacle, à proximité du sommet. Lorsqu'on ajuste la parabole, la distance verticale maximale depuis le sommet à utiliser dans cette méthode devrait être de l'ordre du rayon de la première zone de Fresnel où est situé l'obstacle. Un exemple de cette procédure est illustré à la Fig. 10 </w:t>
      </w:r>
      <w:proofErr w:type="gramStart"/>
      <w:r w:rsidRPr="001E3C8A">
        <w:rPr>
          <w:lang w:val="fr-FR"/>
        </w:rPr>
        <w:t>où:</w:t>
      </w:r>
      <w:proofErr w:type="gramEnd"/>
    </w:p>
    <w:p w14:paraId="48AFDEB2"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0"/>
          <w:lang w:val="fr-FR"/>
        </w:rPr>
        <w:object w:dxaOrig="980" w:dyaOrig="740" w14:anchorId="63EA17DA">
          <v:shape id="_x0000_i1080" type="#_x0000_t75" style="width:50.1pt;height:36.3pt" o:ole="">
            <v:imagedata r:id="rId125" o:title=""/>
          </v:shape>
          <o:OLEObject Type="Embed" ProgID="Equation.3" ShapeID="_x0000_i1080" DrawAspect="Content" ObjectID="_1838973243" r:id="rId126"/>
        </w:object>
      </w:r>
      <w:r w:rsidRPr="001E3C8A">
        <w:rPr>
          <w:lang w:val="fr-FR"/>
        </w:rPr>
        <w:tab/>
        <w:t>(37)</w:t>
      </w:r>
    </w:p>
    <w:p w14:paraId="1DFF210B" w14:textId="77777777" w:rsidR="00CD3196" w:rsidRPr="001E3C8A" w:rsidRDefault="00CD3196" w:rsidP="00CD3196">
      <w:pPr>
        <w:keepNext/>
        <w:keepLines/>
        <w:rPr>
          <w:lang w:val="fr-FR"/>
        </w:rPr>
      </w:pPr>
      <w:proofErr w:type="gramStart"/>
      <w:r w:rsidRPr="001E3C8A">
        <w:rPr>
          <w:lang w:val="fr-FR"/>
        </w:rPr>
        <w:lastRenderedPageBreak/>
        <w:t>et</w:t>
      </w:r>
      <w:proofErr w:type="gramEnd"/>
      <w:r w:rsidRPr="001E3C8A">
        <w:rPr>
          <w:lang w:val="fr-FR"/>
        </w:rPr>
        <w:t xml:space="preserve"> </w:t>
      </w:r>
      <w:r w:rsidRPr="001E3C8A">
        <w:rPr>
          <w:i/>
          <w:iCs/>
          <w:lang w:val="fr-FR"/>
        </w:rPr>
        <w:t>r</w:t>
      </w:r>
      <w:r w:rsidRPr="001E3C8A">
        <w:rPr>
          <w:i/>
          <w:iCs/>
          <w:vertAlign w:val="subscript"/>
          <w:lang w:val="fr-FR"/>
        </w:rPr>
        <w:t>i</w:t>
      </w:r>
      <w:r w:rsidRPr="001E3C8A">
        <w:rPr>
          <w:lang w:val="fr-FR"/>
        </w:rPr>
        <w:t xml:space="preserve"> est le rayon de courbure correspondant à l'échantillon </w:t>
      </w:r>
      <w:r w:rsidRPr="001E3C8A">
        <w:rPr>
          <w:i/>
          <w:iCs/>
          <w:lang w:val="fr-FR"/>
        </w:rPr>
        <w:t>i</w:t>
      </w:r>
      <w:r w:rsidRPr="001E3C8A">
        <w:rPr>
          <w:lang w:val="fr-FR"/>
        </w:rPr>
        <w:t xml:space="preserve"> du profil vertical de l'arête. Dans le cas de </w:t>
      </w:r>
      <w:r w:rsidRPr="001E3C8A">
        <w:rPr>
          <w:i/>
          <w:iCs/>
          <w:lang w:val="fr-FR"/>
        </w:rPr>
        <w:t>N</w:t>
      </w:r>
      <w:r w:rsidRPr="001E3C8A">
        <w:rPr>
          <w:lang w:val="fr-FR"/>
        </w:rPr>
        <w:t xml:space="preserve"> échantillons, le rayon de courbure médian de l'obstacle est donné </w:t>
      </w:r>
      <w:proofErr w:type="gramStart"/>
      <w:r w:rsidRPr="001E3C8A">
        <w:rPr>
          <w:lang w:val="fr-FR"/>
        </w:rPr>
        <w:t>par:</w:t>
      </w:r>
      <w:proofErr w:type="gramEnd"/>
    </w:p>
    <w:p w14:paraId="5FA35652"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2"/>
          <w:lang w:val="fr-FR"/>
        </w:rPr>
        <w:object w:dxaOrig="1760" w:dyaOrig="760" w14:anchorId="26A1F7B7">
          <v:shape id="_x0000_i1081" type="#_x0000_t75" style="width:86.4pt;height:35.7pt" o:ole="" fillcolor="window">
            <v:imagedata r:id="rId127" o:title=""/>
          </v:shape>
          <o:OLEObject Type="Embed" ProgID="Equation.3" ShapeID="_x0000_i1081" DrawAspect="Content" ObjectID="_1838973244" r:id="rId128"/>
        </w:object>
      </w:r>
      <w:r w:rsidRPr="001E3C8A">
        <w:rPr>
          <w:lang w:val="fr-FR"/>
        </w:rPr>
        <w:tab/>
        <w:t>(38)</w:t>
      </w:r>
    </w:p>
    <w:p w14:paraId="183371E4" w14:textId="77777777" w:rsidR="00CD3196" w:rsidRPr="001E3C8A" w:rsidRDefault="00CD3196" w:rsidP="00CD3196">
      <w:pPr>
        <w:pStyle w:val="FigureNo"/>
        <w:rPr>
          <w:lang w:val="fr-FR"/>
        </w:rPr>
      </w:pPr>
      <w:r w:rsidRPr="001E3C8A">
        <w:rPr>
          <w:lang w:val="fr-FR"/>
        </w:rPr>
        <w:t>FIGURE 10</w:t>
      </w:r>
    </w:p>
    <w:p w14:paraId="08A4F31A" w14:textId="77777777" w:rsidR="00CD3196" w:rsidRPr="001E3C8A" w:rsidRDefault="00CD3196" w:rsidP="00CD3196">
      <w:pPr>
        <w:pStyle w:val="Figuretitle"/>
        <w:rPr>
          <w:lang w:val="fr-FR"/>
        </w:rPr>
      </w:pPr>
      <w:r w:rsidRPr="001E3C8A">
        <w:rPr>
          <w:lang w:val="fr-FR"/>
        </w:rPr>
        <w:t>Profil vertical de l'obstacle</w:t>
      </w:r>
    </w:p>
    <w:p w14:paraId="3B0ED38F" w14:textId="1CCF5FB1" w:rsidR="00CD3196" w:rsidRPr="001E3C8A" w:rsidRDefault="00800227" w:rsidP="00CD3196">
      <w:pPr>
        <w:pStyle w:val="Figure"/>
        <w:rPr>
          <w:lang w:val="fr-FR"/>
        </w:rPr>
      </w:pPr>
      <w:r w:rsidRPr="00AE0EA4">
        <w:rPr>
          <w:noProof/>
          <w:lang w:eastAsia="en-GB"/>
        </w:rPr>
        <w:drawing>
          <wp:inline distT="0" distB="0" distL="0" distR="0" wp14:anchorId="5A96D08E" wp14:editId="64EB9F24">
            <wp:extent cx="3764288" cy="2487173"/>
            <wp:effectExtent l="0" t="0" r="7620" b="8890"/>
            <wp:docPr id="13" name="Picture 13" descr="Profil vertical de l'obsta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fil vertical de l'obstacl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764288" cy="2487173"/>
                    </a:xfrm>
                    <a:prstGeom prst="rect">
                      <a:avLst/>
                    </a:prstGeom>
                  </pic:spPr>
                </pic:pic>
              </a:graphicData>
            </a:graphic>
          </wp:inline>
        </w:drawing>
      </w:r>
    </w:p>
    <w:p w14:paraId="42D6E7BF" w14:textId="77777777" w:rsidR="00CD3196" w:rsidRPr="001E3C8A" w:rsidRDefault="00CD3196" w:rsidP="00CD3196">
      <w:pPr>
        <w:pStyle w:val="Heading2"/>
        <w:rPr>
          <w:lang w:val="fr-FR"/>
        </w:rPr>
      </w:pPr>
      <w:bookmarkStart w:id="63" w:name="_Toc109438382"/>
      <w:bookmarkStart w:id="64" w:name="_Toc227826544"/>
      <w:bookmarkStart w:id="65" w:name="_Toc398543966"/>
      <w:r w:rsidRPr="001E3C8A">
        <w:rPr>
          <w:lang w:val="fr-FR"/>
        </w:rPr>
        <w:t>4.3</w:t>
      </w:r>
      <w:r w:rsidRPr="001E3C8A">
        <w:rPr>
          <w:lang w:val="fr-FR"/>
        </w:rPr>
        <w:tab/>
        <w:t>Deux arêtes isolées</w:t>
      </w:r>
      <w:bookmarkEnd w:id="63"/>
      <w:bookmarkEnd w:id="64"/>
    </w:p>
    <w:p w14:paraId="49855936" w14:textId="77777777" w:rsidR="00CD3196" w:rsidRPr="001E3C8A" w:rsidRDefault="00CD3196" w:rsidP="00CD3196">
      <w:pPr>
        <w:rPr>
          <w:lang w:val="fr-FR"/>
        </w:rPr>
      </w:pPr>
      <w:r w:rsidRPr="001E3C8A">
        <w:rPr>
          <w:lang w:val="fr-FR"/>
        </w:rPr>
        <w:t xml:space="preserve">Cette méthode consiste à appliquer successivement aux deux obstacles la théorie de la diffraction par une arête unique en lame de couteau, le sommet du premier obstacle servant de source à la diffraction sur le second (voir la Fig. 11). Le premier trajet de diffraction défini par les distances </w:t>
      </w:r>
      <w:r w:rsidRPr="001E3C8A">
        <w:rPr>
          <w:i/>
          <w:lang w:val="fr-FR"/>
        </w:rPr>
        <w:t>a</w:t>
      </w:r>
      <w:r w:rsidRPr="001E3C8A">
        <w:rPr>
          <w:lang w:val="fr-FR"/>
        </w:rPr>
        <w:t xml:space="preserve"> et </w:t>
      </w:r>
      <w:r w:rsidRPr="001E3C8A">
        <w:rPr>
          <w:i/>
          <w:lang w:val="fr-FR"/>
        </w:rPr>
        <w:t>b</w:t>
      </w:r>
      <w:r w:rsidRPr="001E3C8A">
        <w:rPr>
          <w:lang w:val="fr-FR"/>
        </w:rPr>
        <w:t xml:space="preserve"> et la hauteur </w:t>
      </w:r>
      <w:r w:rsidRPr="001E3C8A">
        <w:rPr>
          <w:position w:val="-12"/>
          <w:lang w:val="fr-FR"/>
        </w:rPr>
        <w:object w:dxaOrig="279" w:dyaOrig="360" w14:anchorId="1FF5CE64">
          <v:shape id="_x0000_i1082" type="#_x0000_t75" style="width:14.4pt;height:14.4pt" o:ole="">
            <v:imagedata r:id="rId130" o:title=""/>
          </v:shape>
          <o:OLEObject Type="Embed" ProgID="Equation.3" ShapeID="_x0000_i1082" DrawAspect="Content" ObjectID="_1838973245" r:id="rId131"/>
        </w:object>
      </w:r>
      <w:r w:rsidRPr="001E3C8A">
        <w:rPr>
          <w:lang w:val="fr-FR"/>
        </w:rPr>
        <w:t xml:space="preserve"> donne un affaiblissement </w:t>
      </w:r>
      <w:r w:rsidRPr="001E3C8A">
        <w:rPr>
          <w:i/>
          <w:lang w:val="fr-FR"/>
        </w:rPr>
        <w:t>L</w:t>
      </w:r>
      <w:r w:rsidRPr="001E3C8A">
        <w:rPr>
          <w:vertAlign w:val="subscript"/>
          <w:lang w:val="fr-FR"/>
        </w:rPr>
        <w:t>1</w:t>
      </w:r>
      <w:r w:rsidRPr="001E3C8A">
        <w:rPr>
          <w:lang w:val="fr-FR"/>
        </w:rPr>
        <w:t xml:space="preserve"> (dB). Le deuxième trajet de diffraction défini par les distances </w:t>
      </w:r>
      <w:r w:rsidRPr="001E3C8A">
        <w:rPr>
          <w:i/>
          <w:lang w:val="fr-FR"/>
        </w:rPr>
        <w:t>b</w:t>
      </w:r>
      <w:r w:rsidRPr="001E3C8A">
        <w:rPr>
          <w:lang w:val="fr-FR"/>
        </w:rPr>
        <w:t xml:space="preserve"> et </w:t>
      </w:r>
      <w:r w:rsidRPr="001E3C8A">
        <w:rPr>
          <w:i/>
          <w:lang w:val="fr-FR"/>
        </w:rPr>
        <w:t>c</w:t>
      </w:r>
      <w:r w:rsidRPr="001E3C8A">
        <w:rPr>
          <w:lang w:val="fr-FR"/>
        </w:rPr>
        <w:t xml:space="preserve"> et la hauteur </w:t>
      </w:r>
      <w:r w:rsidRPr="001E3C8A">
        <w:rPr>
          <w:position w:val="-10"/>
          <w:lang w:val="fr-FR"/>
        </w:rPr>
        <w:object w:dxaOrig="279" w:dyaOrig="340" w14:anchorId="33FBA3DA">
          <v:shape id="_x0000_i1083" type="#_x0000_t75" style="width:14.4pt;height:14.4pt" o:ole="">
            <v:imagedata r:id="rId132" o:title=""/>
          </v:shape>
          <o:OLEObject Type="Embed" ProgID="Equation.3" ShapeID="_x0000_i1083" DrawAspect="Content" ObjectID="_1838973246" r:id="rId133"/>
        </w:object>
      </w:r>
      <w:r w:rsidRPr="001E3C8A">
        <w:rPr>
          <w:lang w:val="fr-FR"/>
        </w:rPr>
        <w:t xml:space="preserve"> donne un affaiblissement </w:t>
      </w:r>
      <w:r w:rsidRPr="001E3C8A">
        <w:rPr>
          <w:i/>
          <w:lang w:val="fr-FR"/>
        </w:rPr>
        <w:t>L</w:t>
      </w:r>
      <w:r w:rsidRPr="001E3C8A">
        <w:rPr>
          <w:vertAlign w:val="subscript"/>
          <w:lang w:val="fr-FR"/>
        </w:rPr>
        <w:t>2</w:t>
      </w:r>
      <w:r w:rsidRPr="001E3C8A">
        <w:rPr>
          <w:lang w:val="fr-FR"/>
        </w:rPr>
        <w:t xml:space="preserve"> (dB). </w:t>
      </w:r>
      <w:r w:rsidRPr="001E3C8A">
        <w:rPr>
          <w:i/>
          <w:lang w:val="fr-FR"/>
        </w:rPr>
        <w:t>L</w:t>
      </w:r>
      <w:r w:rsidRPr="001E3C8A">
        <w:rPr>
          <w:vertAlign w:val="subscript"/>
          <w:lang w:val="fr-FR"/>
        </w:rPr>
        <w:t>1</w:t>
      </w:r>
      <w:r w:rsidRPr="001E3C8A">
        <w:rPr>
          <w:lang w:val="fr-FR"/>
        </w:rPr>
        <w:t xml:space="preserve"> et </w:t>
      </w:r>
      <w:r w:rsidRPr="001E3C8A">
        <w:rPr>
          <w:i/>
          <w:lang w:val="fr-FR"/>
        </w:rPr>
        <w:t>L</w:t>
      </w:r>
      <w:r w:rsidRPr="001E3C8A">
        <w:rPr>
          <w:vertAlign w:val="subscript"/>
          <w:lang w:val="fr-FR"/>
        </w:rPr>
        <w:t>2</w:t>
      </w:r>
      <w:r w:rsidRPr="001E3C8A">
        <w:rPr>
          <w:lang w:val="fr-FR"/>
        </w:rPr>
        <w:t xml:space="preserve"> sont calculés en appliquant les formules du § 4.1. Il faut ajouter un terme de correction </w:t>
      </w:r>
      <w:proofErr w:type="spellStart"/>
      <w:r w:rsidRPr="001E3C8A">
        <w:rPr>
          <w:i/>
          <w:lang w:val="fr-FR"/>
        </w:rPr>
        <w:t>L</w:t>
      </w:r>
      <w:r w:rsidRPr="001E3C8A">
        <w:rPr>
          <w:i/>
          <w:iCs/>
          <w:vertAlign w:val="subscript"/>
          <w:lang w:val="fr-FR"/>
        </w:rPr>
        <w:t>c</w:t>
      </w:r>
      <w:proofErr w:type="spellEnd"/>
      <w:r w:rsidRPr="001E3C8A">
        <w:rPr>
          <w:lang w:val="fr-FR"/>
        </w:rPr>
        <w:t xml:space="preserve"> (dB) pour tenir compte de l'écart </w:t>
      </w:r>
      <w:r w:rsidRPr="001E3C8A">
        <w:rPr>
          <w:i/>
          <w:lang w:val="fr-FR"/>
        </w:rPr>
        <w:t>b</w:t>
      </w:r>
      <w:r w:rsidRPr="001E3C8A">
        <w:rPr>
          <w:lang w:val="fr-FR"/>
        </w:rPr>
        <w:t xml:space="preserve"> entre les arêtes. </w:t>
      </w:r>
      <w:proofErr w:type="spellStart"/>
      <w:r w:rsidRPr="001E3C8A">
        <w:rPr>
          <w:i/>
          <w:lang w:val="fr-FR"/>
        </w:rPr>
        <w:t>L</w:t>
      </w:r>
      <w:r w:rsidRPr="001E3C8A">
        <w:rPr>
          <w:i/>
          <w:iCs/>
          <w:vertAlign w:val="subscript"/>
          <w:lang w:val="fr-FR"/>
        </w:rPr>
        <w:t>c</w:t>
      </w:r>
      <w:proofErr w:type="spellEnd"/>
      <w:r w:rsidRPr="001E3C8A">
        <w:rPr>
          <w:lang w:val="fr-FR"/>
        </w:rPr>
        <w:t xml:space="preserve"> peut être évalué à l'aide de la formule </w:t>
      </w:r>
      <w:proofErr w:type="gramStart"/>
      <w:r w:rsidRPr="001E3C8A">
        <w:rPr>
          <w:lang w:val="fr-FR"/>
        </w:rPr>
        <w:t>suivante:</w:t>
      </w:r>
      <w:proofErr w:type="gramEnd"/>
    </w:p>
    <w:p w14:paraId="1BBC49C1" w14:textId="77777777" w:rsidR="00CD3196" w:rsidRPr="001E3C8A" w:rsidRDefault="00CD3196" w:rsidP="00CD3196">
      <w:pPr>
        <w:pStyle w:val="Equation"/>
        <w:rPr>
          <w:lang w:val="fr-FR"/>
        </w:rPr>
      </w:pPr>
      <w:r w:rsidRPr="001E3C8A">
        <w:rPr>
          <w:lang w:val="fr-FR"/>
        </w:rPr>
        <w:tab/>
      </w:r>
      <w:r w:rsidRPr="001E3C8A">
        <w:rPr>
          <w:lang w:val="fr-FR"/>
        </w:rPr>
        <w:tab/>
      </w:r>
      <m:oMath>
        <m:sSub>
          <m:sSubPr>
            <m:ctrlPr>
              <w:rPr>
                <w:rFonts w:ascii="Cambria Math" w:hAnsi="Cambria Math"/>
                <w:i/>
                <w:lang w:val="fr-FR"/>
              </w:rPr>
            </m:ctrlPr>
          </m:sSubPr>
          <m:e>
            <m:r>
              <w:rPr>
                <w:rFonts w:ascii="Cambria Math" w:hAnsi="Cambria Math"/>
                <w:lang w:val="fr-FR"/>
              </w:rPr>
              <m:t>L</m:t>
            </m:r>
          </m:e>
          <m:sub>
            <m:r>
              <w:rPr>
                <w:rFonts w:ascii="Cambria Math" w:hAnsi="Cambria Math"/>
                <w:lang w:val="fr-FR"/>
              </w:rPr>
              <m:t>c</m:t>
            </m:r>
          </m:sub>
        </m:sSub>
        <m:r>
          <w:rPr>
            <w:rFonts w:ascii="Cambria Math" w:hAnsi="Cambria Math"/>
            <w:lang w:val="fr-FR"/>
          </w:rPr>
          <m:t>=10</m:t>
        </m:r>
        <m:func>
          <m:funcPr>
            <m:ctrlPr>
              <w:rPr>
                <w:rFonts w:ascii="Cambria Math" w:hAnsi="Cambria Math"/>
                <w:i/>
                <w:lang w:val="fr-FR"/>
              </w:rPr>
            </m:ctrlPr>
          </m:funcPr>
          <m:fName>
            <m:sSub>
              <m:sSubPr>
                <m:ctrlPr>
                  <w:rPr>
                    <w:rFonts w:ascii="Cambria Math" w:hAnsi="Cambria Math"/>
                    <w:i/>
                    <w:lang w:val="fr-FR"/>
                  </w:rPr>
                </m:ctrlPr>
              </m:sSubPr>
              <m:e>
                <m:r>
                  <m:rPr>
                    <m:sty m:val="p"/>
                  </m:rPr>
                  <w:rPr>
                    <w:rFonts w:ascii="Cambria Math" w:hAnsi="Cambria Math"/>
                    <w:lang w:val="fr-FR"/>
                  </w:rPr>
                  <m:t>log</m:t>
                </m:r>
              </m:e>
              <m:sub>
                <m:r>
                  <w:rPr>
                    <w:rFonts w:ascii="Cambria Math" w:hAnsi="Cambria Math"/>
                    <w:lang w:val="fr-FR"/>
                  </w:rPr>
                  <m:t>10</m:t>
                </m:r>
              </m:sub>
            </m:sSub>
          </m:fName>
          <m:e>
            <m:d>
              <m:dPr>
                <m:begChr m:val="["/>
                <m:endChr m:val="]"/>
                <m:ctrlPr>
                  <w:rPr>
                    <w:rFonts w:ascii="Cambria Math" w:hAnsi="Cambria Math"/>
                    <w:i/>
                    <w:lang w:val="fr-FR"/>
                  </w:rPr>
                </m:ctrlPr>
              </m:dPr>
              <m:e>
                <m:f>
                  <m:fPr>
                    <m:ctrlPr>
                      <w:rPr>
                        <w:rFonts w:ascii="Cambria Math" w:hAnsi="Cambria Math"/>
                        <w:i/>
                        <w:lang w:val="fr-FR"/>
                      </w:rPr>
                    </m:ctrlPr>
                  </m:fPr>
                  <m:num>
                    <m:d>
                      <m:dPr>
                        <m:ctrlPr>
                          <w:rPr>
                            <w:rFonts w:ascii="Cambria Math" w:hAnsi="Cambria Math"/>
                            <w:i/>
                            <w:lang w:val="fr-FR"/>
                          </w:rPr>
                        </m:ctrlPr>
                      </m:dPr>
                      <m:e>
                        <m:r>
                          <w:rPr>
                            <w:rFonts w:ascii="Cambria Math" w:hAnsi="Cambria Math"/>
                            <w:lang w:val="fr-FR"/>
                          </w:rPr>
                          <m:t>a+b</m:t>
                        </m:r>
                      </m:e>
                    </m:d>
                    <m:r>
                      <w:rPr>
                        <w:rFonts w:ascii="Cambria Math" w:hAnsi="Cambria Math"/>
                        <w:lang w:val="fr-FR"/>
                      </w:rPr>
                      <m:t xml:space="preserve"> </m:t>
                    </m:r>
                    <m:d>
                      <m:dPr>
                        <m:ctrlPr>
                          <w:rPr>
                            <w:rFonts w:ascii="Cambria Math" w:hAnsi="Cambria Math"/>
                            <w:i/>
                            <w:lang w:val="fr-FR"/>
                          </w:rPr>
                        </m:ctrlPr>
                      </m:dPr>
                      <m:e>
                        <m:r>
                          <w:rPr>
                            <w:rFonts w:ascii="Cambria Math" w:hAnsi="Cambria Math"/>
                            <w:lang w:val="fr-FR"/>
                          </w:rPr>
                          <m:t>b+c</m:t>
                        </m:r>
                      </m:e>
                    </m:d>
                  </m:num>
                  <m:den>
                    <m:r>
                      <w:rPr>
                        <w:rFonts w:ascii="Cambria Math" w:hAnsi="Cambria Math"/>
                        <w:lang w:val="fr-FR"/>
                      </w:rPr>
                      <m:t>b</m:t>
                    </m:r>
                    <m:d>
                      <m:dPr>
                        <m:ctrlPr>
                          <w:rPr>
                            <w:rFonts w:ascii="Cambria Math" w:hAnsi="Cambria Math"/>
                            <w:i/>
                            <w:lang w:val="fr-FR"/>
                          </w:rPr>
                        </m:ctrlPr>
                      </m:dPr>
                      <m:e>
                        <m:r>
                          <w:rPr>
                            <w:rFonts w:ascii="Cambria Math" w:hAnsi="Cambria Math"/>
                            <w:lang w:val="fr-FR"/>
                          </w:rPr>
                          <m:t>a+b+c</m:t>
                        </m:r>
                      </m:e>
                    </m:d>
                  </m:den>
                </m:f>
              </m:e>
            </m:d>
          </m:e>
        </m:func>
      </m:oMath>
      <w:r w:rsidRPr="001E3C8A">
        <w:rPr>
          <w:lang w:val="fr-FR"/>
        </w:rPr>
        <w:tab/>
        <w:t>(39)</w:t>
      </w:r>
    </w:p>
    <w:p w14:paraId="2166427D" w14:textId="77777777" w:rsidR="00CD3196" w:rsidRPr="001E3C8A" w:rsidRDefault="00CD3196" w:rsidP="00CD3196">
      <w:pPr>
        <w:rPr>
          <w:lang w:val="fr-FR"/>
        </w:rPr>
      </w:pPr>
      <w:proofErr w:type="gramStart"/>
      <w:r w:rsidRPr="001E3C8A">
        <w:rPr>
          <w:lang w:val="fr-FR"/>
        </w:rPr>
        <w:t>qui</w:t>
      </w:r>
      <w:proofErr w:type="gramEnd"/>
      <w:r w:rsidRPr="001E3C8A">
        <w:rPr>
          <w:lang w:val="fr-FR"/>
        </w:rPr>
        <w:t xml:space="preserve"> est valable lorsque chacune des valeurs </w:t>
      </w:r>
      <w:r w:rsidRPr="001E3C8A">
        <w:rPr>
          <w:i/>
          <w:lang w:val="fr-FR"/>
        </w:rPr>
        <w:t>L</w:t>
      </w:r>
      <w:r w:rsidRPr="001E3C8A">
        <w:rPr>
          <w:vertAlign w:val="subscript"/>
          <w:lang w:val="fr-FR"/>
        </w:rPr>
        <w:t>1</w:t>
      </w:r>
      <w:r w:rsidRPr="001E3C8A">
        <w:rPr>
          <w:lang w:val="fr-FR"/>
        </w:rPr>
        <w:t xml:space="preserve"> et </w:t>
      </w:r>
      <w:r w:rsidRPr="001E3C8A">
        <w:rPr>
          <w:i/>
          <w:lang w:val="fr-FR"/>
        </w:rPr>
        <w:t>L</w:t>
      </w:r>
      <w:r w:rsidRPr="001E3C8A">
        <w:rPr>
          <w:vertAlign w:val="subscript"/>
          <w:lang w:val="fr-FR"/>
        </w:rPr>
        <w:t>2</w:t>
      </w:r>
      <w:r w:rsidRPr="001E3C8A">
        <w:rPr>
          <w:lang w:val="fr-FR"/>
        </w:rPr>
        <w:t xml:space="preserve"> dépasse 15 dB environ. L'affaiblissement de diffraction total est alors donné </w:t>
      </w:r>
      <w:proofErr w:type="gramStart"/>
      <w:r w:rsidRPr="001E3C8A">
        <w:rPr>
          <w:lang w:val="fr-FR"/>
        </w:rPr>
        <w:t>par:</w:t>
      </w:r>
      <w:proofErr w:type="gramEnd"/>
    </w:p>
    <w:p w14:paraId="6B1172ED" w14:textId="2C22874C" w:rsidR="00CD3196" w:rsidRPr="001E3C8A" w:rsidRDefault="00CD3196" w:rsidP="00CD3196">
      <w:pPr>
        <w:pStyle w:val="Equation"/>
        <w:rPr>
          <w:lang w:val="fr-FR"/>
        </w:rPr>
      </w:pPr>
      <w:r w:rsidRPr="001E3C8A">
        <w:rPr>
          <w:lang w:val="fr-FR"/>
        </w:rPr>
        <w:tab/>
      </w:r>
      <w:r w:rsidRPr="001E3C8A">
        <w:rPr>
          <w:lang w:val="fr-FR"/>
        </w:rPr>
        <w:tab/>
      </w:r>
      <m:oMath>
        <m:r>
          <w:rPr>
            <w:rFonts w:ascii="Cambria Math" w:hAnsi="Cambria Math"/>
          </w:rPr>
          <m:t>L</m:t>
        </m:r>
        <m:r>
          <w:rPr>
            <w:rFonts w:ascii="Cambria Math" w:hAnsi="Cambria Math"/>
            <w:lang w:val="fr-CH"/>
          </w:rPr>
          <m:t>=</m:t>
        </m:r>
        <m:sSub>
          <m:sSubPr>
            <m:ctrlPr>
              <w:rPr>
                <w:rFonts w:ascii="Cambria Math" w:hAnsi="Cambria Math"/>
                <w:i/>
              </w:rPr>
            </m:ctrlPr>
          </m:sSubPr>
          <m:e>
            <m:r>
              <w:rPr>
                <w:rFonts w:ascii="Cambria Math" w:hAnsi="Cambria Math"/>
              </w:rPr>
              <m:t>L</m:t>
            </m:r>
          </m:e>
          <m:sub>
            <m:r>
              <w:rPr>
                <w:rFonts w:ascii="Cambria Math" w:hAnsi="Cambria Math"/>
                <w:lang w:val="fr-CH"/>
              </w:rPr>
              <m:t>1</m:t>
            </m:r>
          </m:sub>
        </m:sSub>
        <m:r>
          <w:rPr>
            <w:rFonts w:ascii="Cambria Math" w:hAnsi="Cambria Math"/>
            <w:lang w:val="fr-CH"/>
          </w:rPr>
          <m:t>+</m:t>
        </m:r>
        <m:sSub>
          <m:sSubPr>
            <m:ctrlPr>
              <w:rPr>
                <w:rFonts w:ascii="Cambria Math" w:hAnsi="Cambria Math"/>
                <w:i/>
              </w:rPr>
            </m:ctrlPr>
          </m:sSubPr>
          <m:e>
            <m:r>
              <w:rPr>
                <w:rFonts w:ascii="Cambria Math" w:hAnsi="Cambria Math"/>
              </w:rPr>
              <m:t>L</m:t>
            </m:r>
          </m:e>
          <m:sub>
            <m:r>
              <w:rPr>
                <w:rFonts w:ascii="Cambria Math" w:hAnsi="Cambria Math"/>
                <w:lang w:val="fr-CH"/>
              </w:rPr>
              <m:t>2</m:t>
            </m:r>
          </m:sub>
        </m:sSub>
        <m:r>
          <w:rPr>
            <w:rFonts w:ascii="Cambria Math" w:hAnsi="Cambria Math"/>
            <w:lang w:val="fr-CH"/>
          </w:rPr>
          <m:t>+</m:t>
        </m:r>
        <m:sSub>
          <m:sSubPr>
            <m:ctrlPr>
              <w:rPr>
                <w:rFonts w:ascii="Cambria Math" w:hAnsi="Cambria Math"/>
                <w:i/>
              </w:rPr>
            </m:ctrlPr>
          </m:sSubPr>
          <m:e>
            <m:r>
              <w:rPr>
                <w:rFonts w:ascii="Cambria Math" w:hAnsi="Cambria Math"/>
              </w:rPr>
              <m:t>L</m:t>
            </m:r>
          </m:e>
          <m:sub>
            <m:r>
              <w:rPr>
                <w:rFonts w:ascii="Cambria Math" w:hAnsi="Cambria Math"/>
              </w:rPr>
              <m:t>c</m:t>
            </m:r>
          </m:sub>
        </m:sSub>
      </m:oMath>
      <w:r w:rsidRPr="001E3C8A">
        <w:rPr>
          <w:lang w:val="fr-FR"/>
        </w:rPr>
        <w:tab/>
        <w:t>(40)</w:t>
      </w:r>
    </w:p>
    <w:p w14:paraId="1772CCCF" w14:textId="77777777" w:rsidR="00CD3196" w:rsidRPr="001E3C8A" w:rsidRDefault="00CD3196" w:rsidP="00CD3196">
      <w:pPr>
        <w:rPr>
          <w:lang w:val="fr-FR"/>
        </w:rPr>
      </w:pPr>
      <w:r w:rsidRPr="001E3C8A">
        <w:rPr>
          <w:lang w:val="fr-FR"/>
        </w:rPr>
        <w:t>La méthode ci-dessus s'avère particulièrement appropriée lorsque les deux arêtes conduisent à des affaiblissements similaires.</w:t>
      </w:r>
    </w:p>
    <w:p w14:paraId="2A27EB74" w14:textId="77777777" w:rsidR="00CD3196" w:rsidRPr="001E3C8A" w:rsidRDefault="00CD3196" w:rsidP="00CD3196">
      <w:pPr>
        <w:pStyle w:val="FigureNo"/>
        <w:rPr>
          <w:lang w:val="fr-FR"/>
        </w:rPr>
      </w:pPr>
      <w:r w:rsidRPr="001E3C8A">
        <w:rPr>
          <w:lang w:val="fr-FR"/>
        </w:rPr>
        <w:lastRenderedPageBreak/>
        <w:t>FIGURE 11</w:t>
      </w:r>
    </w:p>
    <w:p w14:paraId="58809B34" w14:textId="77777777" w:rsidR="00CD3196" w:rsidRPr="001E3C8A" w:rsidRDefault="00CD3196" w:rsidP="00CD3196">
      <w:pPr>
        <w:pStyle w:val="Figuretitle"/>
        <w:rPr>
          <w:lang w:val="fr-FR"/>
        </w:rPr>
      </w:pPr>
      <w:r w:rsidRPr="001E3C8A">
        <w:rPr>
          <w:lang w:val="fr-FR"/>
        </w:rPr>
        <w:t>Méthode applicable avec deux arêtes isolées</w:t>
      </w:r>
    </w:p>
    <w:p w14:paraId="58CF0077" w14:textId="33AC646E" w:rsidR="00CD3196" w:rsidRPr="001E3C8A" w:rsidRDefault="00800227" w:rsidP="00CD3196">
      <w:pPr>
        <w:pStyle w:val="Figure"/>
        <w:rPr>
          <w:lang w:val="fr-FR"/>
        </w:rPr>
      </w:pPr>
      <w:r w:rsidRPr="00AE0EA4">
        <w:rPr>
          <w:noProof/>
          <w:lang w:eastAsia="en-GB"/>
        </w:rPr>
        <w:drawing>
          <wp:inline distT="0" distB="0" distL="0" distR="0" wp14:anchorId="77959A70" wp14:editId="64B47967">
            <wp:extent cx="3550927" cy="1167386"/>
            <wp:effectExtent l="0" t="0" r="0" b="0"/>
            <wp:docPr id="14" name="Picture 14" descr="Méthode applicable avec deux arêtes isolé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éthode applicable avec deux arêtes isolées"/>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550927" cy="1167386"/>
                    </a:xfrm>
                    <a:prstGeom prst="rect">
                      <a:avLst/>
                    </a:prstGeom>
                  </pic:spPr>
                </pic:pic>
              </a:graphicData>
            </a:graphic>
          </wp:inline>
        </w:drawing>
      </w:r>
    </w:p>
    <w:p w14:paraId="1851C89F" w14:textId="77777777" w:rsidR="00CD3196" w:rsidRPr="001E3C8A" w:rsidRDefault="00CD3196" w:rsidP="00CD3196">
      <w:pPr>
        <w:pStyle w:val="Normalaftertitle"/>
        <w:rPr>
          <w:lang w:val="fr-FR"/>
        </w:rPr>
      </w:pPr>
      <w:r w:rsidRPr="001E3C8A">
        <w:rPr>
          <w:lang w:val="fr-FR"/>
        </w:rPr>
        <w:t xml:space="preserve">Si une arête est prédominante (voir la Fig. 12), le premier trajet de diffraction est défini par les distances </w:t>
      </w:r>
      <w:r w:rsidRPr="001E3C8A">
        <w:rPr>
          <w:i/>
          <w:lang w:val="fr-FR"/>
        </w:rPr>
        <w:t>a</w:t>
      </w:r>
      <w:r w:rsidRPr="001E3C8A">
        <w:rPr>
          <w:lang w:val="fr-FR"/>
        </w:rPr>
        <w:t xml:space="preserve"> et </w:t>
      </w:r>
      <w:r w:rsidRPr="001E3C8A">
        <w:rPr>
          <w:i/>
          <w:lang w:val="fr-FR"/>
        </w:rPr>
        <w:t>b</w:t>
      </w:r>
      <w:r w:rsidRPr="001E3C8A">
        <w:rPr>
          <w:lang w:val="fr-FR"/>
        </w:rPr>
        <w:t xml:space="preserve"> + </w:t>
      </w:r>
      <w:r w:rsidRPr="001E3C8A">
        <w:rPr>
          <w:i/>
          <w:lang w:val="fr-FR"/>
        </w:rPr>
        <w:t>c</w:t>
      </w:r>
      <w:r w:rsidRPr="001E3C8A">
        <w:rPr>
          <w:lang w:val="fr-FR"/>
        </w:rPr>
        <w:t xml:space="preserve"> et par la hauteur </w:t>
      </w:r>
      <w:r w:rsidRPr="001E3C8A">
        <w:rPr>
          <w:i/>
          <w:lang w:val="fr-FR"/>
        </w:rPr>
        <w:t>h</w:t>
      </w:r>
      <w:r w:rsidRPr="001E3C8A">
        <w:rPr>
          <w:vertAlign w:val="subscript"/>
          <w:lang w:val="fr-FR"/>
        </w:rPr>
        <w:t>1</w:t>
      </w:r>
      <w:r w:rsidRPr="001E3C8A">
        <w:rPr>
          <w:lang w:val="fr-FR"/>
        </w:rPr>
        <w:t xml:space="preserve">. Le second trajet de diffraction est défini par les distances </w:t>
      </w:r>
      <w:r w:rsidRPr="001E3C8A">
        <w:rPr>
          <w:i/>
          <w:lang w:val="fr-FR"/>
        </w:rPr>
        <w:t>b</w:t>
      </w:r>
      <w:r w:rsidRPr="001E3C8A">
        <w:rPr>
          <w:lang w:val="fr-FR"/>
        </w:rPr>
        <w:t xml:space="preserve"> et </w:t>
      </w:r>
      <w:r w:rsidRPr="001E3C8A">
        <w:rPr>
          <w:i/>
          <w:lang w:val="fr-FR"/>
        </w:rPr>
        <w:t>c</w:t>
      </w:r>
      <w:r w:rsidRPr="001E3C8A">
        <w:rPr>
          <w:lang w:val="fr-FR"/>
        </w:rPr>
        <w:t xml:space="preserve"> et par la hauteur</w:t>
      </w:r>
      <w:r w:rsidRPr="001E3C8A">
        <w:rPr>
          <w:position w:val="-10"/>
          <w:lang w:val="fr-FR"/>
        </w:rPr>
        <w:object w:dxaOrig="340" w:dyaOrig="340" w14:anchorId="6F178FC5">
          <v:shape id="_x0000_i1084" type="#_x0000_t75" style="width:14.4pt;height:14.4pt" o:ole="">
            <v:imagedata r:id="rId135" o:title=""/>
          </v:shape>
          <o:OLEObject Type="Embed" ProgID="Equation.3" ShapeID="_x0000_i1084" DrawAspect="Content" ObjectID="_1838973247" r:id="rId136"/>
        </w:object>
      </w:r>
    </w:p>
    <w:p w14:paraId="148A4B1D" w14:textId="77777777" w:rsidR="00CD3196" w:rsidRPr="001E3C8A" w:rsidRDefault="00CD3196" w:rsidP="00CD3196">
      <w:pPr>
        <w:pStyle w:val="FigureNo"/>
        <w:rPr>
          <w:lang w:val="fr-FR"/>
        </w:rPr>
      </w:pPr>
      <w:r w:rsidRPr="001E3C8A">
        <w:rPr>
          <w:lang w:val="fr-FR"/>
        </w:rPr>
        <w:t>FIGURE 12</w:t>
      </w:r>
    </w:p>
    <w:p w14:paraId="187058BA" w14:textId="77777777" w:rsidR="00CD3196" w:rsidRPr="001E3C8A" w:rsidRDefault="00CD3196" w:rsidP="00CD3196">
      <w:pPr>
        <w:pStyle w:val="Figuretitle"/>
        <w:rPr>
          <w:lang w:val="fr-FR"/>
        </w:rPr>
      </w:pPr>
      <w:proofErr w:type="gramStart"/>
      <w:r w:rsidRPr="001E3C8A">
        <w:rPr>
          <w:lang w:val="fr-FR"/>
        </w:rPr>
        <w:t>Obstacles principal</w:t>
      </w:r>
      <w:proofErr w:type="gramEnd"/>
      <w:r w:rsidRPr="001E3C8A">
        <w:rPr>
          <w:lang w:val="fr-FR"/>
        </w:rPr>
        <w:t xml:space="preserve"> et secondaire</w:t>
      </w:r>
    </w:p>
    <w:p w14:paraId="29088C19" w14:textId="37666FAE" w:rsidR="00CD3196" w:rsidRPr="001E3C8A" w:rsidRDefault="00800227" w:rsidP="00CD3196">
      <w:pPr>
        <w:pStyle w:val="Figure"/>
        <w:rPr>
          <w:lang w:val="fr-FR"/>
        </w:rPr>
      </w:pPr>
      <w:r w:rsidRPr="00AE0EA4">
        <w:rPr>
          <w:caps w:val="0"/>
          <w:noProof/>
          <w:lang w:eastAsia="en-GB"/>
        </w:rPr>
        <w:drawing>
          <wp:inline distT="0" distB="0" distL="0" distR="0" wp14:anchorId="6FD73256" wp14:editId="37F09B66">
            <wp:extent cx="3971552" cy="1752604"/>
            <wp:effectExtent l="0" t="0" r="0" b="0"/>
            <wp:docPr id="15" name="Picture 15" descr="Obstacles principal et second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Obstacles principal et secondaire"/>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971552" cy="1752604"/>
                    </a:xfrm>
                    <a:prstGeom prst="rect">
                      <a:avLst/>
                    </a:prstGeom>
                  </pic:spPr>
                </pic:pic>
              </a:graphicData>
            </a:graphic>
          </wp:inline>
        </w:drawing>
      </w:r>
    </w:p>
    <w:p w14:paraId="47F35B38" w14:textId="77777777" w:rsidR="00CD3196" w:rsidRPr="001E3C8A" w:rsidRDefault="00CD3196" w:rsidP="00CD3196">
      <w:pPr>
        <w:pStyle w:val="Normalaftertitle"/>
        <w:rPr>
          <w:lang w:val="fr-FR"/>
        </w:rPr>
      </w:pPr>
      <w:r w:rsidRPr="001E3C8A">
        <w:rPr>
          <w:lang w:val="fr-FR"/>
        </w:rPr>
        <w:t xml:space="preserve">La méthode consiste à appliquer successivement aux deux obstacles la théorie de la diffraction par une arête unique en lame de couteau. On détermine d'abord l'obstacle principal M, qui correspond au rapport </w:t>
      </w:r>
      <w:r w:rsidRPr="001E3C8A">
        <w:rPr>
          <w:i/>
          <w:iCs/>
          <w:lang w:val="fr-FR"/>
        </w:rPr>
        <w:t>h</w:t>
      </w:r>
      <w:r w:rsidRPr="001E3C8A">
        <w:rPr>
          <w:lang w:val="fr-FR"/>
        </w:rPr>
        <w:t>/</w:t>
      </w:r>
      <w:r w:rsidRPr="001E3C8A">
        <w:rPr>
          <w:i/>
          <w:iCs/>
          <w:lang w:val="fr-FR"/>
        </w:rPr>
        <w:t>r</w:t>
      </w:r>
      <w:r w:rsidRPr="001E3C8A">
        <w:rPr>
          <w:lang w:val="fr-FR"/>
        </w:rPr>
        <w:t xml:space="preserve"> le plus élevé (où </w:t>
      </w:r>
      <w:r w:rsidRPr="001E3C8A">
        <w:rPr>
          <w:i/>
          <w:iCs/>
          <w:lang w:val="fr-FR"/>
        </w:rPr>
        <w:t>h</w:t>
      </w:r>
      <w:r w:rsidRPr="001E3C8A">
        <w:rPr>
          <w:lang w:val="fr-FR"/>
        </w:rPr>
        <w:t xml:space="preserve"> est la hauteur de l'arête par rapport au trajet direct </w:t>
      </w:r>
      <w:proofErr w:type="spellStart"/>
      <w:r w:rsidRPr="001E3C8A">
        <w:rPr>
          <w:lang w:val="fr-FR"/>
        </w:rPr>
        <w:t>TxRx</w:t>
      </w:r>
      <w:proofErr w:type="spellEnd"/>
      <w:r w:rsidRPr="001E3C8A">
        <w:rPr>
          <w:lang w:val="fr-FR"/>
        </w:rPr>
        <w:t xml:space="preserve"> indiqué sur la Fig. 12, et </w:t>
      </w:r>
      <w:r w:rsidRPr="001E3C8A">
        <w:rPr>
          <w:i/>
          <w:iCs/>
          <w:lang w:val="fr-FR"/>
        </w:rPr>
        <w:t>r</w:t>
      </w:r>
      <w:r w:rsidRPr="001E3C8A">
        <w:rPr>
          <w:lang w:val="fr-FR"/>
        </w:rPr>
        <w:t xml:space="preserve"> est le rayon du premier ellipsoïde de Fresnel donné par l'équation (2)). On utilise ensuite </w:t>
      </w:r>
      <w:r w:rsidRPr="001E3C8A">
        <w:rPr>
          <w:position w:val="-10"/>
          <w:lang w:val="fr-FR"/>
        </w:rPr>
        <w:object w:dxaOrig="279" w:dyaOrig="340" w14:anchorId="1633C8EC">
          <v:shape id="_x0000_i1085" type="#_x0000_t75" style="width:14.4pt;height:14.4pt" o:ole="">
            <v:imagedata r:id="rId138" o:title=""/>
          </v:shape>
          <o:OLEObject Type="Embed" ProgID="Equation.3" ShapeID="_x0000_i1085" DrawAspect="Content" ObjectID="_1838973248" r:id="rId139"/>
        </w:object>
      </w:r>
      <w:r w:rsidRPr="001E3C8A">
        <w:rPr>
          <w:lang w:val="fr-FR"/>
        </w:rPr>
        <w:t xml:space="preserve"> (hauteur de l'obstacle secondaire par rapport au sous-trajet MR pour calculer l'affaiblissement induit par cette seconde arête). Un terme correctif </w:t>
      </w:r>
      <w:r w:rsidRPr="001E3C8A">
        <w:rPr>
          <w:i/>
          <w:iCs/>
          <w:lang w:val="fr-FR"/>
        </w:rPr>
        <w:t>T</w:t>
      </w:r>
      <w:r w:rsidRPr="001E3C8A">
        <w:rPr>
          <w:i/>
          <w:iCs/>
          <w:vertAlign w:val="subscript"/>
          <w:lang w:val="fr-FR"/>
        </w:rPr>
        <w:t>c</w:t>
      </w:r>
      <w:r w:rsidRPr="001E3C8A">
        <w:rPr>
          <w:lang w:val="fr-FR"/>
        </w:rPr>
        <w:t xml:space="preserve"> (dB) doit être soustrait, afin de prendre en compte la distance entre les deux arêtes ainsi que leur hauteur respective. On peut évaluer ce terme comme </w:t>
      </w:r>
      <w:proofErr w:type="gramStart"/>
      <w:r w:rsidRPr="001E3C8A">
        <w:rPr>
          <w:lang w:val="fr-FR"/>
        </w:rPr>
        <w:t>suit:</w:t>
      </w:r>
      <w:proofErr w:type="gramEnd"/>
    </w:p>
    <w:p w14:paraId="5DFF5FC3" w14:textId="77777777" w:rsidR="00CD3196" w:rsidRPr="001E3C8A" w:rsidRDefault="00CD3196" w:rsidP="00CD3196">
      <w:pPr>
        <w:pStyle w:val="Equation"/>
        <w:tabs>
          <w:tab w:val="left" w:pos="7716"/>
        </w:tabs>
        <w:rPr>
          <w:lang w:val="fr-FR"/>
        </w:rPr>
      </w:pPr>
      <w:r w:rsidRPr="001E3C8A">
        <w:rPr>
          <w:lang w:val="fr-FR"/>
        </w:rPr>
        <w:tab/>
      </w:r>
      <w:r w:rsidRPr="001E3C8A">
        <w:rPr>
          <w:lang w:val="fr-FR"/>
        </w:rPr>
        <w:tab/>
      </w:r>
      <w:r w:rsidRPr="001E3C8A">
        <w:rPr>
          <w:position w:val="-58"/>
          <w:lang w:val="fr-FR"/>
        </w:rPr>
        <w:object w:dxaOrig="3420" w:dyaOrig="1280" w14:anchorId="5BAFCA24">
          <v:shape id="_x0000_i1086" type="#_x0000_t75" style="width:165.9pt;height:64.5pt" o:ole="">
            <v:imagedata r:id="rId140" o:title=""/>
          </v:shape>
          <o:OLEObject Type="Embed" ProgID="Equation.3" ShapeID="_x0000_i1086" DrawAspect="Content" ObjectID="_1838973249" r:id="rId141"/>
        </w:object>
      </w:r>
      <w:r w:rsidRPr="001E3C8A">
        <w:rPr>
          <w:lang w:val="fr-FR"/>
        </w:rPr>
        <w:tab/>
      </w:r>
      <w:r w:rsidRPr="001E3C8A">
        <w:rPr>
          <w:lang w:val="fr-FR"/>
        </w:rPr>
        <w:tab/>
        <w:t>(41)</w:t>
      </w:r>
    </w:p>
    <w:p w14:paraId="2909B5AD" w14:textId="77777777" w:rsidR="00CD3196" w:rsidRPr="001E3C8A" w:rsidRDefault="00CD3196" w:rsidP="00CD3196">
      <w:pPr>
        <w:keepNext/>
        <w:keepLines/>
        <w:rPr>
          <w:lang w:val="fr-FR"/>
        </w:rPr>
      </w:pPr>
      <w:proofErr w:type="gramStart"/>
      <w:r w:rsidRPr="001E3C8A">
        <w:rPr>
          <w:lang w:val="fr-FR"/>
        </w:rPr>
        <w:t>où:</w:t>
      </w:r>
      <w:proofErr w:type="gramEnd"/>
    </w:p>
    <w:p w14:paraId="748B6EA8" w14:textId="77777777" w:rsidR="00CD3196" w:rsidRPr="001E3C8A" w:rsidRDefault="00CD3196" w:rsidP="00CD3196">
      <w:pPr>
        <w:pStyle w:val="Equation"/>
        <w:keepNext/>
        <w:keepLines/>
        <w:rPr>
          <w:lang w:val="fr-FR"/>
        </w:rPr>
      </w:pPr>
      <w:r w:rsidRPr="001E3C8A">
        <w:rPr>
          <w:lang w:val="fr-FR"/>
        </w:rPr>
        <w:tab/>
      </w:r>
      <w:r w:rsidRPr="001E3C8A">
        <w:rPr>
          <w:lang w:val="fr-FR"/>
        </w:rPr>
        <w:tab/>
      </w:r>
      <w:r w:rsidRPr="001E3C8A">
        <w:rPr>
          <w:position w:val="-32"/>
          <w:lang w:val="fr-FR"/>
        </w:rPr>
        <w:object w:dxaOrig="2380" w:dyaOrig="800" w14:anchorId="01EAC111">
          <v:shape id="_x0000_i1087" type="#_x0000_t75" style="width:122.1pt;height:43.2pt" o:ole="">
            <v:imagedata r:id="rId142" o:title=""/>
          </v:shape>
          <o:OLEObject Type="Embed" ProgID="Equation.3" ShapeID="_x0000_i1087" DrawAspect="Content" ObjectID="_1838973250" r:id="rId143"/>
        </w:object>
      </w:r>
      <w:r w:rsidRPr="001E3C8A">
        <w:rPr>
          <w:lang w:val="fr-FR"/>
        </w:rPr>
        <w:tab/>
        <w:t>(42a)</w:t>
      </w:r>
    </w:p>
    <w:p w14:paraId="242127CE"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2"/>
          <w:lang w:val="fr-FR"/>
        </w:rPr>
        <w:object w:dxaOrig="2380" w:dyaOrig="800" w14:anchorId="25FD5190">
          <v:shape id="_x0000_i1088" type="#_x0000_t75" style="width:122.1pt;height:43.2pt" o:ole="">
            <v:imagedata r:id="rId144" o:title=""/>
          </v:shape>
          <o:OLEObject Type="Embed" ProgID="Equation.3" ShapeID="_x0000_i1088" DrawAspect="Content" ObjectID="_1838973251" r:id="rId145"/>
        </w:object>
      </w:r>
      <w:r w:rsidRPr="001E3C8A">
        <w:rPr>
          <w:lang w:val="fr-FR"/>
        </w:rPr>
        <w:tab/>
        <w:t>(42b)</w:t>
      </w:r>
    </w:p>
    <w:p w14:paraId="2700DE95" w14:textId="77777777" w:rsidR="00CD3196" w:rsidRPr="001E3C8A" w:rsidRDefault="00CD3196" w:rsidP="00CD3196">
      <w:pPr>
        <w:pStyle w:val="Equation"/>
        <w:rPr>
          <w:lang w:val="fr-FR"/>
        </w:rPr>
      </w:pPr>
      <w:r w:rsidRPr="001E3C8A">
        <w:rPr>
          <w:lang w:val="fr-FR"/>
        </w:rPr>
        <w:lastRenderedPageBreak/>
        <w:tab/>
      </w:r>
      <w:r w:rsidRPr="001E3C8A">
        <w:rPr>
          <w:lang w:val="fr-FR"/>
        </w:rPr>
        <w:tab/>
      </w:r>
      <w:r w:rsidRPr="001E3C8A">
        <w:rPr>
          <w:position w:val="-28"/>
          <w:lang w:val="fr-FR"/>
        </w:rPr>
        <w:object w:dxaOrig="2500" w:dyaOrig="740" w14:anchorId="022ED77D">
          <v:shape id="_x0000_i1089" type="#_x0000_t75" style="width:129.6pt;height:36.3pt" o:ole="">
            <v:imagedata r:id="rId146" o:title=""/>
          </v:shape>
          <o:OLEObject Type="Embed" ProgID="Equation.3" ShapeID="_x0000_i1089" DrawAspect="Content" ObjectID="_1838973252" r:id="rId147"/>
        </w:object>
      </w:r>
      <w:r w:rsidRPr="001E3C8A">
        <w:rPr>
          <w:lang w:val="fr-FR"/>
        </w:rPr>
        <w:tab/>
        <w:t>(42c)</w:t>
      </w:r>
    </w:p>
    <w:p w14:paraId="6767BE50" w14:textId="77777777" w:rsidR="00CD3196" w:rsidRPr="001E3C8A" w:rsidRDefault="00CD3196" w:rsidP="00CD3196">
      <w:pPr>
        <w:spacing w:before="240"/>
        <w:rPr>
          <w:lang w:val="fr-FR"/>
        </w:rPr>
      </w:pPr>
      <w:proofErr w:type="gramStart"/>
      <w:r w:rsidRPr="001E3C8A">
        <w:rPr>
          <w:i/>
          <w:lang w:val="fr-FR"/>
        </w:rPr>
        <w:t>h</w:t>
      </w:r>
      <w:proofErr w:type="gramEnd"/>
      <w:r w:rsidRPr="001E3C8A">
        <w:rPr>
          <w:vertAlign w:val="subscript"/>
          <w:lang w:val="fr-FR"/>
        </w:rPr>
        <w:t>1</w:t>
      </w:r>
      <w:r w:rsidRPr="001E3C8A">
        <w:rPr>
          <w:lang w:val="fr-FR"/>
        </w:rPr>
        <w:t xml:space="preserve"> et </w:t>
      </w:r>
      <w:r w:rsidRPr="001E3C8A">
        <w:rPr>
          <w:i/>
          <w:lang w:val="fr-FR"/>
        </w:rPr>
        <w:t>h</w:t>
      </w:r>
      <w:r w:rsidRPr="001E3C8A">
        <w:rPr>
          <w:vertAlign w:val="subscript"/>
          <w:lang w:val="fr-FR"/>
        </w:rPr>
        <w:t>2</w:t>
      </w:r>
      <w:r w:rsidRPr="001E3C8A">
        <w:rPr>
          <w:lang w:val="fr-FR"/>
        </w:rPr>
        <w:t xml:space="preserve"> étant les hauteurs des arêtes par rapport au trajet direct émetteur-récepteur.</w:t>
      </w:r>
    </w:p>
    <w:p w14:paraId="11FCE825" w14:textId="77777777" w:rsidR="00CD3196" w:rsidRPr="001E3C8A" w:rsidRDefault="00CD3196" w:rsidP="00CD3196">
      <w:pPr>
        <w:rPr>
          <w:lang w:val="fr-FR"/>
        </w:rPr>
      </w:pPr>
      <w:r w:rsidRPr="001E3C8A">
        <w:rPr>
          <w:lang w:val="fr-FR"/>
        </w:rPr>
        <w:t xml:space="preserve">L'affaiblissement de diffraction total est donné </w:t>
      </w:r>
      <w:proofErr w:type="gramStart"/>
      <w:r w:rsidRPr="001E3C8A">
        <w:rPr>
          <w:lang w:val="fr-FR"/>
        </w:rPr>
        <w:t>par:</w:t>
      </w:r>
      <w:proofErr w:type="gramEnd"/>
    </w:p>
    <w:p w14:paraId="2E628831" w14:textId="579A4625" w:rsidR="00CD3196" w:rsidRPr="001E3C8A" w:rsidRDefault="00CD3196" w:rsidP="00CD3196">
      <w:pPr>
        <w:pStyle w:val="Equation"/>
        <w:rPr>
          <w:lang w:val="fr-FR"/>
        </w:rPr>
      </w:pPr>
      <w:r w:rsidRPr="001E3C8A">
        <w:rPr>
          <w:lang w:val="fr-FR"/>
        </w:rPr>
        <w:tab/>
      </w:r>
      <w:r w:rsidRPr="001E3C8A">
        <w:rPr>
          <w:lang w:val="fr-FR"/>
        </w:rPr>
        <w:tab/>
      </w:r>
      <m:oMath>
        <m:r>
          <w:rPr>
            <w:rFonts w:ascii="Cambria Math" w:hAnsi="Cambria Math"/>
          </w:rPr>
          <m:t>L</m:t>
        </m:r>
        <m:r>
          <w:rPr>
            <w:rFonts w:ascii="Cambria Math" w:hAnsi="Cambria Math"/>
            <w:lang w:val="fr-CH"/>
          </w:rPr>
          <m:t>=</m:t>
        </m:r>
        <m:sSub>
          <m:sSubPr>
            <m:ctrlPr>
              <w:rPr>
                <w:rFonts w:ascii="Cambria Math" w:hAnsi="Cambria Math"/>
                <w:i/>
              </w:rPr>
            </m:ctrlPr>
          </m:sSubPr>
          <m:e>
            <m:r>
              <w:rPr>
                <w:rFonts w:ascii="Cambria Math" w:hAnsi="Cambria Math"/>
              </w:rPr>
              <m:t>L</m:t>
            </m:r>
          </m:e>
          <m:sub>
            <m:r>
              <w:rPr>
                <w:rFonts w:ascii="Cambria Math" w:hAnsi="Cambria Math"/>
                <w:lang w:val="fr-CH"/>
              </w:rPr>
              <m:t>1</m:t>
            </m:r>
          </m:sub>
        </m:sSub>
        <m:r>
          <w:rPr>
            <w:rFonts w:ascii="Cambria Math" w:hAnsi="Cambria Math"/>
            <w:lang w:val="fr-CH"/>
          </w:rPr>
          <m:t>+</m:t>
        </m:r>
        <m:sSub>
          <m:sSubPr>
            <m:ctrlPr>
              <w:rPr>
                <w:rFonts w:ascii="Cambria Math" w:hAnsi="Cambria Math"/>
                <w:i/>
              </w:rPr>
            </m:ctrlPr>
          </m:sSubPr>
          <m:e>
            <m:r>
              <w:rPr>
                <w:rFonts w:ascii="Cambria Math" w:hAnsi="Cambria Math"/>
              </w:rPr>
              <m:t>L</m:t>
            </m:r>
          </m:e>
          <m:sub>
            <m:r>
              <w:rPr>
                <w:rFonts w:ascii="Cambria Math" w:hAnsi="Cambria Math"/>
                <w:lang w:val="fr-CH"/>
              </w:rPr>
              <m:t>2</m:t>
            </m:r>
          </m:sub>
        </m:sSub>
        <m:r>
          <w:rPr>
            <w:rFonts w:ascii="Cambria Math" w:hAnsi="Cambria Math"/>
            <w:lang w:val="fr-CH"/>
          </w:rPr>
          <m:t>-</m:t>
        </m:r>
        <m:sSub>
          <m:sSubPr>
            <m:ctrlPr>
              <w:rPr>
                <w:rFonts w:ascii="Cambria Math" w:hAnsi="Cambria Math"/>
                <w:i/>
              </w:rPr>
            </m:ctrlPr>
          </m:sSubPr>
          <m:e>
            <m:r>
              <w:rPr>
                <w:rFonts w:ascii="Cambria Math" w:hAnsi="Cambria Math"/>
              </w:rPr>
              <m:t>T</m:t>
            </m:r>
          </m:e>
          <m:sub>
            <m:r>
              <w:rPr>
                <w:rFonts w:ascii="Cambria Math" w:hAnsi="Cambria Math"/>
              </w:rPr>
              <m:t>c</m:t>
            </m:r>
          </m:sub>
        </m:sSub>
      </m:oMath>
      <w:r w:rsidRPr="001E3C8A">
        <w:rPr>
          <w:lang w:val="fr-FR"/>
        </w:rPr>
        <w:tab/>
        <w:t>(43)</w:t>
      </w:r>
    </w:p>
    <w:p w14:paraId="150F94D9" w14:textId="77777777" w:rsidR="00CD3196" w:rsidRPr="001E3C8A" w:rsidRDefault="00CD3196" w:rsidP="00CD3196">
      <w:pPr>
        <w:rPr>
          <w:lang w:val="fr-FR"/>
        </w:rPr>
      </w:pPr>
      <w:r w:rsidRPr="001E3C8A">
        <w:rPr>
          <w:lang w:val="fr-FR"/>
        </w:rPr>
        <w:t>La même méthode peut s'appliquer aussi aux cas des obstacles arrondis en utilisant le § 4.3.</w:t>
      </w:r>
    </w:p>
    <w:p w14:paraId="11CE0288" w14:textId="77777777" w:rsidR="00CD3196" w:rsidRPr="001E3C8A" w:rsidRDefault="00CD3196" w:rsidP="00CD3196">
      <w:pPr>
        <w:rPr>
          <w:lang w:val="fr-FR"/>
        </w:rPr>
      </w:pPr>
      <w:r w:rsidRPr="001E3C8A">
        <w:rPr>
          <w:lang w:val="fr-FR"/>
        </w:rPr>
        <w:t xml:space="preserve">Dans les cas où l'on peut identifier sans ambiguïté que l'obstacle à l'origine de la diffraction est un bâtiment à toit plat, une approximation par arête unique en lame de couteau n'est pas suffisante. Il faut calculer la somme vectorielle de deux </w:t>
      </w:r>
      <w:proofErr w:type="gramStart"/>
      <w:r w:rsidRPr="001E3C8A">
        <w:rPr>
          <w:lang w:val="fr-FR"/>
        </w:rPr>
        <w:t>composantes:</w:t>
      </w:r>
      <w:proofErr w:type="gramEnd"/>
      <w:r w:rsidRPr="001E3C8A">
        <w:rPr>
          <w:lang w:val="fr-FR"/>
        </w:rPr>
        <w:t xml:space="preserve"> l'une qui subit une double diffraction par deux arêtes en lame de couteau et l'autre qui est soumise à une réflexion supplémentaire sur la surface du toit. Il a été montré que, lorsque la réflectivité de la surface du toit et la différence de hauteur entre la surface du toit et les parois latérales n'étaient pas connues avec précision, un modèle à arête double en lame de couteau donnait une bonne estimation de l'intensité du champ diffracté, en négligeant la composante réfléchie. </w:t>
      </w:r>
    </w:p>
    <w:p w14:paraId="2743C9A4" w14:textId="77777777" w:rsidR="00CD3196" w:rsidRPr="001E3C8A" w:rsidRDefault="00CD3196" w:rsidP="00CD3196">
      <w:pPr>
        <w:pStyle w:val="Heading2"/>
        <w:rPr>
          <w:lang w:val="fr-FR"/>
        </w:rPr>
      </w:pPr>
      <w:bookmarkStart w:id="66" w:name="_Toc109438383"/>
      <w:bookmarkStart w:id="67" w:name="_Toc227826545"/>
      <w:r w:rsidRPr="001E3C8A">
        <w:rPr>
          <w:lang w:val="fr-FR"/>
        </w:rPr>
        <w:t>4.4</w:t>
      </w:r>
      <w:r w:rsidRPr="001E3C8A">
        <w:rPr>
          <w:lang w:val="fr-FR"/>
        </w:rPr>
        <w:tab/>
        <w:t>Plusieurs cylindres isolés</w:t>
      </w:r>
      <w:bookmarkEnd w:id="66"/>
      <w:bookmarkEnd w:id="67"/>
    </w:p>
    <w:p w14:paraId="6E9B4ED3" w14:textId="77777777" w:rsidR="00CD3196" w:rsidRPr="001E3C8A" w:rsidRDefault="00CD3196" w:rsidP="00CD3196">
      <w:pPr>
        <w:rPr>
          <w:lang w:val="fr-FR"/>
        </w:rPr>
      </w:pPr>
      <w:r w:rsidRPr="001E3C8A">
        <w:rPr>
          <w:lang w:val="fr-FR"/>
        </w:rPr>
        <w:t>Cette méthode est recommandée pour l'estimation de l'affaiblissement de diffraction sur un terrain irrégulier</w:t>
      </w:r>
      <w:r w:rsidRPr="001E3C8A">
        <w:rPr>
          <w:sz w:val="19"/>
          <w:lang w:val="fr-FR"/>
        </w:rPr>
        <w:t xml:space="preserve"> </w:t>
      </w:r>
      <w:r w:rsidRPr="001E3C8A">
        <w:rPr>
          <w:lang w:val="fr-FR"/>
        </w:rPr>
        <w:t>qui</w:t>
      </w:r>
      <w:r w:rsidRPr="001E3C8A">
        <w:rPr>
          <w:sz w:val="19"/>
          <w:lang w:val="fr-FR"/>
        </w:rPr>
        <w:t xml:space="preserve"> </w:t>
      </w:r>
      <w:r w:rsidRPr="001E3C8A">
        <w:rPr>
          <w:lang w:val="fr-FR"/>
        </w:rPr>
        <w:t>présente</w:t>
      </w:r>
      <w:r w:rsidRPr="001E3C8A">
        <w:rPr>
          <w:sz w:val="19"/>
          <w:lang w:val="fr-FR"/>
        </w:rPr>
        <w:t xml:space="preserve"> </w:t>
      </w:r>
      <w:r w:rsidRPr="001E3C8A">
        <w:rPr>
          <w:lang w:val="fr-FR"/>
        </w:rPr>
        <w:t>un</w:t>
      </w:r>
      <w:r w:rsidRPr="001E3C8A">
        <w:rPr>
          <w:sz w:val="19"/>
          <w:lang w:val="fr-FR"/>
        </w:rPr>
        <w:t xml:space="preserve"> </w:t>
      </w:r>
      <w:r w:rsidRPr="001E3C8A">
        <w:rPr>
          <w:lang w:val="fr-FR"/>
        </w:rPr>
        <w:t>ou</w:t>
      </w:r>
      <w:r w:rsidRPr="001E3C8A">
        <w:rPr>
          <w:sz w:val="19"/>
          <w:lang w:val="fr-FR"/>
        </w:rPr>
        <w:t xml:space="preserve"> </w:t>
      </w:r>
      <w:r w:rsidRPr="001E3C8A">
        <w:rPr>
          <w:lang w:val="fr-FR"/>
        </w:rPr>
        <w:t>plusieurs</w:t>
      </w:r>
      <w:r w:rsidRPr="001E3C8A">
        <w:rPr>
          <w:sz w:val="19"/>
          <w:lang w:val="fr-FR"/>
        </w:rPr>
        <w:t xml:space="preserve"> </w:t>
      </w:r>
      <w:r w:rsidRPr="001E3C8A">
        <w:rPr>
          <w:lang w:val="fr-FR"/>
        </w:rPr>
        <w:t>obstacles</w:t>
      </w:r>
      <w:r w:rsidRPr="001E3C8A">
        <w:rPr>
          <w:sz w:val="19"/>
          <w:lang w:val="fr-FR"/>
        </w:rPr>
        <w:t xml:space="preserve"> </w:t>
      </w:r>
      <w:r w:rsidRPr="001E3C8A">
        <w:rPr>
          <w:lang w:val="fr-FR"/>
        </w:rPr>
        <w:t>à</w:t>
      </w:r>
      <w:r w:rsidRPr="001E3C8A">
        <w:rPr>
          <w:sz w:val="19"/>
          <w:lang w:val="fr-FR"/>
        </w:rPr>
        <w:t xml:space="preserve"> </w:t>
      </w:r>
      <w:r w:rsidRPr="001E3C8A">
        <w:rPr>
          <w:lang w:val="fr-FR"/>
        </w:rPr>
        <w:t>la</w:t>
      </w:r>
      <w:r w:rsidRPr="001E3C8A">
        <w:rPr>
          <w:sz w:val="19"/>
          <w:lang w:val="fr-FR"/>
        </w:rPr>
        <w:t xml:space="preserve"> </w:t>
      </w:r>
      <w:r w:rsidRPr="001E3C8A">
        <w:rPr>
          <w:lang w:val="fr-FR"/>
        </w:rPr>
        <w:t>propagation</w:t>
      </w:r>
      <w:r w:rsidRPr="001E3C8A">
        <w:rPr>
          <w:sz w:val="19"/>
          <w:lang w:val="fr-FR"/>
        </w:rPr>
        <w:t xml:space="preserve"> </w:t>
      </w:r>
      <w:r w:rsidRPr="001E3C8A">
        <w:rPr>
          <w:lang w:val="fr-FR"/>
        </w:rPr>
        <w:t>en</w:t>
      </w:r>
      <w:r w:rsidRPr="001E3C8A">
        <w:rPr>
          <w:sz w:val="19"/>
          <w:lang w:val="fr-FR"/>
        </w:rPr>
        <w:t xml:space="preserve"> </w:t>
      </w:r>
      <w:r w:rsidRPr="001E3C8A">
        <w:rPr>
          <w:lang w:val="fr-FR"/>
        </w:rPr>
        <w:t xml:space="preserve">visibilité directe, où chaque obstacle peut être représenté par un cylindre de rayon égal au rayon de courbure au sommet de l'obstacle. Cette méthode est recommandée lorsqu'on dispose d'un profil vertical détaillé de la liaison émetteur/récepteur. </w:t>
      </w:r>
    </w:p>
    <w:p w14:paraId="572BE1F9" w14:textId="77777777" w:rsidR="00CD3196" w:rsidRPr="001E3C8A" w:rsidRDefault="00CD3196" w:rsidP="00CD3196">
      <w:pPr>
        <w:rPr>
          <w:lang w:val="fr-FR"/>
        </w:rPr>
      </w:pPr>
      <w:r w:rsidRPr="001E3C8A">
        <w:rPr>
          <w:lang w:val="fr-FR"/>
        </w:rPr>
        <w:t xml:space="preserve">Le profil de hauteur du terrain devrait être disponible sous forme d'un ensemble d'échantillons donnant les hauteurs du sol au-dessus du niveau de la mer, la première et la dernière étant les hauteurs de l'émetteur et du récepteur au-dessus du niveau de la mer. Il convient de tenir compte du gradient du </w:t>
      </w:r>
      <w:proofErr w:type="spellStart"/>
      <w:r w:rsidRPr="001E3C8A">
        <w:rPr>
          <w:lang w:val="fr-FR"/>
        </w:rPr>
        <w:t>coïndice</w:t>
      </w:r>
      <w:proofErr w:type="spellEnd"/>
      <w:r w:rsidRPr="001E3C8A">
        <w:rPr>
          <w:lang w:val="fr-FR"/>
        </w:rPr>
        <w:t xml:space="preserve"> dans l'atmosphère en utilisant la notion de rayon équivalent de la Terre. Les valeurs de distance et de hauteur devraient être stockées en ensembles auxquels on attribue des indices de 1 à </w:t>
      </w:r>
      <w:r w:rsidRPr="001E3C8A">
        <w:rPr>
          <w:i/>
          <w:iCs/>
          <w:lang w:val="fr-FR"/>
        </w:rPr>
        <w:t>N</w:t>
      </w:r>
      <w:r w:rsidRPr="001E3C8A">
        <w:rPr>
          <w:lang w:val="fr-FR"/>
        </w:rPr>
        <w:t xml:space="preserve">, où </w:t>
      </w:r>
      <w:r w:rsidRPr="001E3C8A">
        <w:rPr>
          <w:i/>
          <w:iCs/>
          <w:lang w:val="fr-FR"/>
        </w:rPr>
        <w:t>N</w:t>
      </w:r>
      <w:r w:rsidRPr="001E3C8A">
        <w:rPr>
          <w:lang w:val="fr-FR"/>
        </w:rPr>
        <w:t xml:space="preserve"> est égal au nombre d'échantillons du profil.</w:t>
      </w:r>
    </w:p>
    <w:p w14:paraId="4988E7E5" w14:textId="77777777" w:rsidR="00CD3196" w:rsidRPr="001E3C8A" w:rsidRDefault="00CD3196" w:rsidP="00CD3196">
      <w:pPr>
        <w:rPr>
          <w:lang w:val="fr-FR"/>
        </w:rPr>
      </w:pPr>
      <w:r w:rsidRPr="001E3C8A">
        <w:rPr>
          <w:lang w:val="fr-FR"/>
        </w:rPr>
        <w:t xml:space="preserve">Par la suite, on utilise systématiquement les </w:t>
      </w:r>
      <w:proofErr w:type="gramStart"/>
      <w:r w:rsidRPr="001E3C8A">
        <w:rPr>
          <w:lang w:val="fr-FR"/>
        </w:rPr>
        <w:t>suffixes:</w:t>
      </w:r>
      <w:proofErr w:type="gramEnd"/>
    </w:p>
    <w:p w14:paraId="24351F40" w14:textId="77777777" w:rsidR="00CD3196" w:rsidRPr="00283CD8" w:rsidRDefault="00CD3196" w:rsidP="004E28F0">
      <w:pPr>
        <w:pStyle w:val="Equationlegend"/>
        <w:rPr>
          <w:lang w:val="fr-CH"/>
        </w:rPr>
      </w:pPr>
      <w:r w:rsidRPr="00283CD8">
        <w:rPr>
          <w:i/>
          <w:iCs/>
          <w:lang w:val="fr-CH"/>
        </w:rPr>
        <w:tab/>
      </w:r>
      <w:proofErr w:type="gramStart"/>
      <w:r w:rsidRPr="00283CD8">
        <w:rPr>
          <w:i/>
          <w:iCs/>
          <w:lang w:val="fr-CH"/>
        </w:rPr>
        <w:t>h</w:t>
      </w:r>
      <w:r w:rsidRPr="00283CD8">
        <w:rPr>
          <w:i/>
          <w:iCs/>
          <w:position w:val="-4"/>
          <w:sz w:val="16"/>
          <w:szCs w:val="16"/>
          <w:lang w:val="fr-CH"/>
        </w:rPr>
        <w:t>i</w:t>
      </w:r>
      <w:r w:rsidRPr="00283CD8">
        <w:rPr>
          <w:rFonts w:ascii="Tms Rmn" w:hAnsi="Tms Rmn"/>
          <w:sz w:val="12"/>
          <w:szCs w:val="12"/>
          <w:lang w:val="fr-CH"/>
        </w:rPr>
        <w:t>:</w:t>
      </w:r>
      <w:proofErr w:type="gramEnd"/>
      <w:r w:rsidRPr="00283CD8">
        <w:rPr>
          <w:lang w:val="fr-CH"/>
        </w:rPr>
        <w:tab/>
        <w:t xml:space="preserve">hauteur au-dessus du niveau de la mer du </w:t>
      </w:r>
      <w:proofErr w:type="spellStart"/>
      <w:r w:rsidRPr="00283CD8">
        <w:rPr>
          <w:i/>
          <w:iCs/>
          <w:szCs w:val="24"/>
          <w:lang w:val="fr-CH"/>
        </w:rPr>
        <w:t>i</w:t>
      </w:r>
      <w:r w:rsidRPr="00283CD8">
        <w:rPr>
          <w:lang w:val="fr-CH"/>
        </w:rPr>
        <w:t>ième</w:t>
      </w:r>
      <w:proofErr w:type="spellEnd"/>
      <w:r w:rsidRPr="00283CD8">
        <w:rPr>
          <w:lang w:val="fr-CH"/>
        </w:rPr>
        <w:t xml:space="preserve"> </w:t>
      </w:r>
      <w:proofErr w:type="gramStart"/>
      <w:r w:rsidRPr="00283CD8">
        <w:rPr>
          <w:lang w:val="fr-CH"/>
        </w:rPr>
        <w:t>point;</w:t>
      </w:r>
      <w:proofErr w:type="gramEnd"/>
    </w:p>
    <w:p w14:paraId="24FC92AC" w14:textId="77777777" w:rsidR="00CD3196" w:rsidRPr="00283CD8" w:rsidRDefault="00CD3196" w:rsidP="004E28F0">
      <w:pPr>
        <w:pStyle w:val="Equationlegend"/>
        <w:rPr>
          <w:lang w:val="fr-CH"/>
        </w:rPr>
      </w:pPr>
      <w:r w:rsidRPr="00283CD8">
        <w:rPr>
          <w:i/>
          <w:iCs/>
          <w:lang w:val="fr-CH"/>
        </w:rPr>
        <w:tab/>
      </w:r>
      <w:proofErr w:type="gramStart"/>
      <w:r w:rsidRPr="00283CD8">
        <w:rPr>
          <w:i/>
          <w:iCs/>
          <w:lang w:val="fr-CH"/>
        </w:rPr>
        <w:t>d</w:t>
      </w:r>
      <w:r w:rsidRPr="00283CD8">
        <w:rPr>
          <w:i/>
          <w:iCs/>
          <w:position w:val="-4"/>
          <w:sz w:val="16"/>
          <w:szCs w:val="16"/>
          <w:lang w:val="fr-CH"/>
        </w:rPr>
        <w:t>i</w:t>
      </w:r>
      <w:r w:rsidRPr="00283CD8">
        <w:rPr>
          <w:rFonts w:ascii="Tms Rmn" w:hAnsi="Tms Rmn"/>
          <w:i/>
          <w:iCs/>
          <w:sz w:val="12"/>
          <w:szCs w:val="12"/>
          <w:lang w:val="fr-CH"/>
        </w:rPr>
        <w:t>:</w:t>
      </w:r>
      <w:proofErr w:type="gramEnd"/>
      <w:r w:rsidRPr="00283CD8">
        <w:rPr>
          <w:lang w:val="fr-CH"/>
        </w:rPr>
        <w:tab/>
        <w:t xml:space="preserve">distance entre l'émetteur et le </w:t>
      </w:r>
      <w:proofErr w:type="spellStart"/>
      <w:r w:rsidRPr="00283CD8">
        <w:rPr>
          <w:i/>
          <w:iCs/>
          <w:lang w:val="fr-CH"/>
        </w:rPr>
        <w:t>i</w:t>
      </w:r>
      <w:r w:rsidRPr="00283CD8">
        <w:rPr>
          <w:lang w:val="fr-CH"/>
        </w:rPr>
        <w:t>ième</w:t>
      </w:r>
      <w:proofErr w:type="spellEnd"/>
      <w:r w:rsidRPr="00283CD8">
        <w:rPr>
          <w:lang w:val="fr-CH"/>
        </w:rPr>
        <w:t xml:space="preserve"> </w:t>
      </w:r>
      <w:proofErr w:type="gramStart"/>
      <w:r w:rsidRPr="00283CD8">
        <w:rPr>
          <w:lang w:val="fr-CH"/>
        </w:rPr>
        <w:t>point;</w:t>
      </w:r>
      <w:proofErr w:type="gramEnd"/>
    </w:p>
    <w:p w14:paraId="0893A1B6" w14:textId="77777777" w:rsidR="00CD3196" w:rsidRPr="00283CD8" w:rsidRDefault="00CD3196" w:rsidP="004E28F0">
      <w:pPr>
        <w:pStyle w:val="Equationlegend"/>
        <w:rPr>
          <w:lang w:val="fr-CH"/>
        </w:rPr>
      </w:pPr>
      <w:r w:rsidRPr="00283CD8">
        <w:rPr>
          <w:i/>
          <w:iCs/>
          <w:lang w:val="fr-CH"/>
        </w:rPr>
        <w:tab/>
      </w:r>
      <w:proofErr w:type="gramStart"/>
      <w:r w:rsidRPr="00283CD8">
        <w:rPr>
          <w:i/>
          <w:iCs/>
          <w:lang w:val="fr-CH"/>
        </w:rPr>
        <w:t>d</w:t>
      </w:r>
      <w:proofErr w:type="spellStart"/>
      <w:r w:rsidRPr="00283CD8">
        <w:rPr>
          <w:i/>
          <w:iCs/>
          <w:position w:val="-4"/>
          <w:sz w:val="16"/>
          <w:szCs w:val="16"/>
          <w:lang w:val="fr-CH"/>
        </w:rPr>
        <w:t>ij</w:t>
      </w:r>
      <w:proofErr w:type="spellEnd"/>
      <w:r w:rsidRPr="00283CD8">
        <w:rPr>
          <w:rFonts w:ascii="Tms Rmn" w:hAnsi="Tms Rmn"/>
          <w:sz w:val="12"/>
          <w:szCs w:val="12"/>
          <w:lang w:val="fr-CH"/>
        </w:rPr>
        <w:t>:</w:t>
      </w:r>
      <w:proofErr w:type="gramEnd"/>
      <w:r w:rsidRPr="00283CD8">
        <w:rPr>
          <w:lang w:val="fr-CH"/>
        </w:rPr>
        <w:tab/>
        <w:t xml:space="preserve">distance entre le </w:t>
      </w:r>
      <w:proofErr w:type="spellStart"/>
      <w:r w:rsidRPr="00283CD8">
        <w:rPr>
          <w:i/>
          <w:iCs/>
          <w:lang w:val="fr-CH"/>
        </w:rPr>
        <w:t>i</w:t>
      </w:r>
      <w:r w:rsidRPr="00283CD8">
        <w:rPr>
          <w:lang w:val="fr-CH"/>
        </w:rPr>
        <w:t>ième</w:t>
      </w:r>
      <w:proofErr w:type="spellEnd"/>
      <w:r w:rsidRPr="00283CD8">
        <w:rPr>
          <w:lang w:val="fr-CH"/>
        </w:rPr>
        <w:t xml:space="preserve"> et le </w:t>
      </w:r>
      <w:proofErr w:type="spellStart"/>
      <w:r w:rsidRPr="00283CD8">
        <w:rPr>
          <w:i/>
          <w:iCs/>
          <w:lang w:val="fr-CH"/>
        </w:rPr>
        <w:t>j</w:t>
      </w:r>
      <w:r w:rsidRPr="00283CD8">
        <w:rPr>
          <w:lang w:val="fr-CH"/>
        </w:rPr>
        <w:t>ième</w:t>
      </w:r>
      <w:proofErr w:type="spellEnd"/>
      <w:r w:rsidRPr="00283CD8">
        <w:rPr>
          <w:lang w:val="fr-CH"/>
        </w:rPr>
        <w:t xml:space="preserve"> point.</w:t>
      </w:r>
    </w:p>
    <w:p w14:paraId="22AF72B3" w14:textId="77777777" w:rsidR="00CD3196" w:rsidRPr="001E3C8A" w:rsidRDefault="00CD3196" w:rsidP="00CD3196">
      <w:pPr>
        <w:rPr>
          <w:lang w:val="fr-FR"/>
        </w:rPr>
      </w:pPr>
      <w:r w:rsidRPr="001E3C8A">
        <w:rPr>
          <w:lang w:val="fr-FR"/>
        </w:rPr>
        <w:t>La première étape consiste à effectuer une analyse du profil à l'aide de la méthode de la</w:t>
      </w:r>
      <w:proofErr w:type="gramStart"/>
      <w:r w:rsidRPr="001E3C8A">
        <w:rPr>
          <w:lang w:val="fr-FR"/>
        </w:rPr>
        <w:t xml:space="preserve"> «corde</w:t>
      </w:r>
      <w:proofErr w:type="gramEnd"/>
      <w:r w:rsidRPr="001E3C8A">
        <w:rPr>
          <w:lang w:val="fr-FR"/>
        </w:rPr>
        <w:t xml:space="preserve"> </w:t>
      </w:r>
      <w:proofErr w:type="gramStart"/>
      <w:r w:rsidRPr="001E3C8A">
        <w:rPr>
          <w:lang w:val="fr-FR"/>
        </w:rPr>
        <w:t>tendue»</w:t>
      </w:r>
      <w:proofErr w:type="gramEnd"/>
      <w:r w:rsidRPr="001E3C8A">
        <w:rPr>
          <w:lang w:val="fr-FR"/>
        </w:rPr>
        <w:t>. On détermine ainsi les points échantillons que toucherait une corde tendue au-dessus du profil entre l'émetteur et le récepteur. Pour ce faire, on peut utiliser la procédure suivante dans laquelle toutes les valeurs de hauteur et de distance sont exprimées en unités cohérentes et tous les angles sont exprimés en radians. La méthode est faite d'approximations qui sont valables pour des trajets radioélectriques formant de petits angles par rapport à l'horizontale. Si, sur un trajet, certains rayons ont une pente de plus 5° environ, l'utilisation d'une géométrie exacte peut se justifier.</w:t>
      </w:r>
    </w:p>
    <w:p w14:paraId="3FCFFD9E" w14:textId="77777777" w:rsidR="00CD3196" w:rsidRPr="001E3C8A" w:rsidRDefault="00CD3196" w:rsidP="00CD3196">
      <w:pPr>
        <w:rPr>
          <w:lang w:val="fr-FR"/>
        </w:rPr>
      </w:pPr>
      <w:r w:rsidRPr="001E3C8A">
        <w:rPr>
          <w:lang w:val="fr-FR"/>
        </w:rPr>
        <w:t xml:space="preserve">Chaque point sur la corde correspond au point du profil présentant l'angle d'élévation le plus élevé au-dessus de l'horizontale locale, vu depuis le point précédent sur la corde, en commençant à une extrémité du profil et en terminant à l'autre. Vu depuis le point </w:t>
      </w:r>
      <w:r w:rsidRPr="001E3C8A">
        <w:rPr>
          <w:i/>
          <w:iCs/>
          <w:lang w:val="fr-FR"/>
        </w:rPr>
        <w:t>s</w:t>
      </w:r>
      <w:r w:rsidRPr="001E3C8A">
        <w:rPr>
          <w:lang w:val="fr-FR"/>
        </w:rPr>
        <w:t xml:space="preserve">, l'angle d'élévation du </w:t>
      </w:r>
      <w:proofErr w:type="spellStart"/>
      <w:r w:rsidRPr="001E3C8A">
        <w:rPr>
          <w:i/>
          <w:iCs/>
          <w:lang w:val="fr-FR"/>
        </w:rPr>
        <w:t>i</w:t>
      </w:r>
      <w:r w:rsidRPr="001E3C8A">
        <w:rPr>
          <w:lang w:val="fr-FR"/>
        </w:rPr>
        <w:t>ième</w:t>
      </w:r>
      <w:proofErr w:type="spellEnd"/>
      <w:r w:rsidRPr="001E3C8A">
        <w:rPr>
          <w:lang w:val="fr-FR"/>
        </w:rPr>
        <w:t xml:space="preserve"> échantillon du profil (</w:t>
      </w:r>
      <w:r w:rsidRPr="001E3C8A">
        <w:rPr>
          <w:i/>
          <w:iCs/>
          <w:lang w:val="fr-FR"/>
        </w:rPr>
        <w:t>i</w:t>
      </w:r>
      <w:r w:rsidRPr="001E3C8A">
        <w:rPr>
          <w:lang w:val="fr-FR"/>
        </w:rPr>
        <w:t xml:space="preserve"> &gt; </w:t>
      </w:r>
      <w:r w:rsidRPr="001E3C8A">
        <w:rPr>
          <w:i/>
          <w:iCs/>
          <w:lang w:val="fr-FR"/>
        </w:rPr>
        <w:t>s</w:t>
      </w:r>
      <w:r w:rsidRPr="001E3C8A">
        <w:rPr>
          <w:lang w:val="fr-FR"/>
        </w:rPr>
        <w:t xml:space="preserve">) est donné </w:t>
      </w:r>
      <w:proofErr w:type="gramStart"/>
      <w:r w:rsidRPr="001E3C8A">
        <w:rPr>
          <w:lang w:val="fr-FR"/>
        </w:rPr>
        <w:t>par:</w:t>
      </w:r>
      <w:proofErr w:type="gramEnd"/>
    </w:p>
    <w:p w14:paraId="29415FE8" w14:textId="2EBA510D" w:rsidR="00CD3196" w:rsidRPr="00283CD8" w:rsidRDefault="00CD3196" w:rsidP="00CD3196">
      <w:pPr>
        <w:pStyle w:val="Equation"/>
        <w:rPr>
          <w:lang w:val="fr-FR"/>
        </w:rPr>
      </w:pPr>
      <w:r w:rsidRPr="001E3C8A">
        <w:rPr>
          <w:lang w:val="fr-FR"/>
        </w:rPr>
        <w:tab/>
      </w:r>
      <w:r w:rsidRPr="001E3C8A">
        <w:rPr>
          <w:lang w:val="fr-FR"/>
        </w:rPr>
        <w:tab/>
      </w:r>
      <m:oMath>
        <m:r>
          <w:rPr>
            <w:rFonts w:ascii="Cambria Math" w:hAnsi="Cambria Math"/>
          </w:rPr>
          <m:t>e</m:t>
        </m:r>
        <m:r>
          <w:rPr>
            <w:rFonts w:ascii="Cambria Math" w:hAnsi="Cambria Math"/>
            <w:lang w:val="fr-FR"/>
          </w:rPr>
          <m:t>=</m:t>
        </m:r>
        <m:d>
          <m:dPr>
            <m:begChr m:val="["/>
            <m:endChr m:val="]"/>
            <m:ctrlPr>
              <w:rPr>
                <w:rFonts w:ascii="Cambria Math" w:hAnsi="Cambria Math"/>
                <w:i/>
              </w:rPr>
            </m:ctrlPr>
          </m:dPr>
          <m:e>
            <m:f>
              <m:fPr>
                <m:type m:val="lin"/>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lang w:val="fr-FR"/>
                          </w:rPr>
                          <m:t>h</m:t>
                        </m:r>
                      </m:e>
                      <m:sub>
                        <m:r>
                          <w:rPr>
                            <w:rFonts w:ascii="Cambria Math" w:hAnsi="Cambria Math"/>
                          </w:rPr>
                          <m:t>i</m:t>
                        </m:r>
                      </m:sub>
                    </m:sSub>
                    <m:r>
                      <w:rPr>
                        <w:rFonts w:ascii="Cambria Math" w:hAnsi="Cambria Math"/>
                        <w:lang w:val="fr-FR"/>
                      </w:rPr>
                      <m:t>-</m:t>
                    </m:r>
                    <m:sSub>
                      <m:sSubPr>
                        <m:ctrlPr>
                          <w:rPr>
                            <w:rFonts w:ascii="Cambria Math" w:hAnsi="Cambria Math"/>
                            <w:i/>
                          </w:rPr>
                        </m:ctrlPr>
                      </m:sSubPr>
                      <m:e>
                        <m:r>
                          <w:rPr>
                            <w:rFonts w:ascii="Cambria Math" w:hAnsi="Cambria Math"/>
                            <w:lang w:val="fr-FR"/>
                          </w:rPr>
                          <m:t>h</m:t>
                        </m:r>
                      </m:e>
                      <m:sub>
                        <m:r>
                          <w:rPr>
                            <w:rFonts w:ascii="Cambria Math" w:hAnsi="Cambria Math"/>
                          </w:rPr>
                          <m:t>s</m:t>
                        </m:r>
                      </m:sub>
                    </m:sSub>
                  </m:e>
                </m:d>
              </m:num>
              <m:den>
                <m:sSub>
                  <m:sSubPr>
                    <m:ctrlPr>
                      <w:rPr>
                        <w:rFonts w:ascii="Cambria Math" w:hAnsi="Cambria Math"/>
                        <w:i/>
                      </w:rPr>
                    </m:ctrlPr>
                  </m:sSubPr>
                  <m:e>
                    <m:r>
                      <w:rPr>
                        <w:rFonts w:ascii="Cambria Math" w:hAnsi="Cambria Math"/>
                      </w:rPr>
                      <m:t>d</m:t>
                    </m:r>
                  </m:e>
                  <m:sub>
                    <m:r>
                      <w:rPr>
                        <w:rFonts w:ascii="Cambria Math" w:hAnsi="Cambria Math"/>
                      </w:rPr>
                      <m:t>si</m:t>
                    </m:r>
                  </m:sub>
                </m:sSub>
              </m:den>
            </m:f>
          </m:e>
        </m:d>
        <m:r>
          <w:rPr>
            <w:rFonts w:ascii="Cambria Math" w:hAnsi="Cambria Math"/>
            <w:lang w:val="fr-FR"/>
          </w:rPr>
          <m:t>-</m:t>
        </m:r>
        <m:d>
          <m:dPr>
            <m:begChr m:val="["/>
            <m:endChr m:val="]"/>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si</m:t>
                    </m:r>
                  </m:sub>
                </m:sSub>
              </m:num>
              <m:den>
                <m:sSub>
                  <m:sSubPr>
                    <m:ctrlPr>
                      <w:rPr>
                        <w:rFonts w:ascii="Cambria Math" w:hAnsi="Cambria Math"/>
                        <w:i/>
                      </w:rPr>
                    </m:ctrlPr>
                  </m:sSubPr>
                  <m:e>
                    <m:r>
                      <w:rPr>
                        <w:rFonts w:ascii="Cambria Math" w:hAnsi="Cambria Math"/>
                        <w:lang w:val="fr-FR"/>
                      </w:rPr>
                      <m:t>2</m:t>
                    </m:r>
                    <m:r>
                      <w:rPr>
                        <w:rFonts w:ascii="Cambria Math" w:hAnsi="Cambria Math"/>
                      </w:rPr>
                      <m:t>a</m:t>
                    </m:r>
                  </m:e>
                  <m:sub>
                    <m:r>
                      <w:rPr>
                        <w:rFonts w:ascii="Cambria Math" w:hAnsi="Cambria Math"/>
                      </w:rPr>
                      <m:t>e</m:t>
                    </m:r>
                  </m:sub>
                </m:sSub>
              </m:den>
            </m:f>
          </m:e>
        </m:d>
      </m:oMath>
      <w:r w:rsidRPr="00283CD8">
        <w:rPr>
          <w:lang w:val="fr-FR"/>
        </w:rPr>
        <w:tab/>
        <w:t>(44)</w:t>
      </w:r>
    </w:p>
    <w:p w14:paraId="4C090206" w14:textId="77777777" w:rsidR="00CD3196" w:rsidRPr="001E3C8A" w:rsidRDefault="00CD3196" w:rsidP="00CD3196">
      <w:pPr>
        <w:rPr>
          <w:lang w:val="fr-FR"/>
        </w:rPr>
      </w:pPr>
      <w:proofErr w:type="gramStart"/>
      <w:r w:rsidRPr="001E3C8A">
        <w:rPr>
          <w:lang w:val="fr-FR"/>
        </w:rPr>
        <w:t>où:</w:t>
      </w:r>
      <w:proofErr w:type="gramEnd"/>
    </w:p>
    <w:p w14:paraId="109F899B" w14:textId="77777777" w:rsidR="00CD3196" w:rsidRPr="001E3C8A" w:rsidRDefault="00CD3196" w:rsidP="00CD3196">
      <w:pPr>
        <w:pStyle w:val="Equationlegend"/>
        <w:rPr>
          <w:lang w:val="fr-FR"/>
        </w:rPr>
      </w:pPr>
      <w:r w:rsidRPr="001E3C8A">
        <w:rPr>
          <w:i/>
          <w:iCs/>
          <w:lang w:val="fr-FR"/>
        </w:rPr>
        <w:lastRenderedPageBreak/>
        <w:tab/>
      </w:r>
      <w:proofErr w:type="gramStart"/>
      <w:r w:rsidRPr="001E3C8A">
        <w:rPr>
          <w:i/>
          <w:iCs/>
          <w:lang w:val="fr-FR"/>
        </w:rPr>
        <w:t>a</w:t>
      </w:r>
      <w:r w:rsidRPr="001E3C8A">
        <w:rPr>
          <w:i/>
          <w:iCs/>
          <w:position w:val="-4"/>
          <w:sz w:val="16"/>
          <w:szCs w:val="16"/>
          <w:lang w:val="fr-FR"/>
        </w:rPr>
        <w:t>e</w:t>
      </w:r>
      <w:r w:rsidRPr="001E3C8A">
        <w:rPr>
          <w:lang w:val="fr-FR"/>
        </w:rPr>
        <w:t>:</w:t>
      </w:r>
      <w:proofErr w:type="gramEnd"/>
      <w:r w:rsidRPr="001E3C8A">
        <w:rPr>
          <w:lang w:val="fr-FR"/>
        </w:rPr>
        <w:tab/>
        <w:t xml:space="preserve">rayon équivalent de la Terre donné </w:t>
      </w:r>
      <w:proofErr w:type="gramStart"/>
      <w:r w:rsidRPr="001E3C8A">
        <w:rPr>
          <w:lang w:val="fr-FR"/>
        </w:rPr>
        <w:t>par:</w:t>
      </w:r>
      <w:proofErr w:type="gramEnd"/>
    </w:p>
    <w:p w14:paraId="536EC896" w14:textId="77777777" w:rsidR="00CD3196" w:rsidRPr="001E3C8A" w:rsidRDefault="00CD3196" w:rsidP="00CD3196">
      <w:pPr>
        <w:pStyle w:val="Equationlegend"/>
        <w:rPr>
          <w:lang w:val="fr-FR"/>
        </w:rPr>
      </w:pPr>
      <w:r w:rsidRPr="001E3C8A">
        <w:rPr>
          <w:lang w:val="fr-FR"/>
        </w:rPr>
        <w:tab/>
        <w:t>=</w:t>
      </w:r>
      <w:r w:rsidRPr="001E3C8A">
        <w:rPr>
          <w:lang w:val="fr-FR"/>
        </w:rPr>
        <w:tab/>
      </w:r>
      <w:r w:rsidRPr="001E3C8A">
        <w:rPr>
          <w:i/>
          <w:iCs/>
          <w:lang w:val="fr-FR"/>
        </w:rPr>
        <w:t>k</w:t>
      </w:r>
      <w:r w:rsidRPr="001E3C8A">
        <w:rPr>
          <w:lang w:val="fr-FR"/>
        </w:rPr>
        <w:t xml:space="preserve"> </w:t>
      </w:r>
      <w:r w:rsidRPr="001E3C8A">
        <w:rPr>
          <w:lang w:val="fr-FR"/>
        </w:rPr>
        <w:sym w:font="Symbol" w:char="F0B4"/>
      </w:r>
      <w:r w:rsidRPr="001E3C8A">
        <w:rPr>
          <w:lang w:val="fr-FR"/>
        </w:rPr>
        <w:t xml:space="preserve"> 6</w:t>
      </w:r>
      <w:r w:rsidRPr="001E3C8A">
        <w:rPr>
          <w:rFonts w:ascii="Tms Rmn" w:hAnsi="Tms Rmn"/>
          <w:sz w:val="12"/>
          <w:szCs w:val="12"/>
          <w:lang w:val="fr-FR"/>
        </w:rPr>
        <w:t> </w:t>
      </w:r>
      <w:r w:rsidRPr="001E3C8A">
        <w:rPr>
          <w:rFonts w:ascii="Tms Rmn" w:hAnsi="Tms Rmn"/>
          <w:lang w:val="fr-FR"/>
        </w:rPr>
        <w:t>371 (km)</w:t>
      </w:r>
    </w:p>
    <w:p w14:paraId="5C12150E" w14:textId="77777777" w:rsidR="00CD3196" w:rsidRPr="001E3C8A" w:rsidRDefault="00CD3196" w:rsidP="00CD3196">
      <w:pPr>
        <w:rPr>
          <w:lang w:val="fr-FR"/>
        </w:rPr>
      </w:pPr>
      <w:proofErr w:type="gramStart"/>
      <w:r w:rsidRPr="001E3C8A">
        <w:rPr>
          <w:lang w:val="fr-FR"/>
        </w:rPr>
        <w:t>et</w:t>
      </w:r>
      <w:proofErr w:type="gramEnd"/>
    </w:p>
    <w:p w14:paraId="3CBEAFE0" w14:textId="77777777" w:rsidR="00CD3196" w:rsidRPr="001E3C8A" w:rsidRDefault="00CD3196" w:rsidP="00CD3196">
      <w:pPr>
        <w:pStyle w:val="Equationlegend"/>
        <w:rPr>
          <w:lang w:val="fr-FR"/>
        </w:rPr>
      </w:pPr>
      <w:r w:rsidRPr="001E3C8A">
        <w:rPr>
          <w:i/>
          <w:iCs/>
          <w:lang w:val="fr-FR"/>
        </w:rPr>
        <w:tab/>
      </w:r>
      <w:proofErr w:type="gramStart"/>
      <w:r w:rsidRPr="001E3C8A">
        <w:rPr>
          <w:i/>
          <w:iCs/>
          <w:lang w:val="fr-FR"/>
        </w:rPr>
        <w:t>k</w:t>
      </w:r>
      <w:r w:rsidRPr="001E3C8A">
        <w:rPr>
          <w:rFonts w:ascii="Tms Rmn" w:hAnsi="Tms Rmn"/>
          <w:sz w:val="12"/>
          <w:szCs w:val="12"/>
          <w:lang w:val="fr-FR"/>
        </w:rPr>
        <w:t>:</w:t>
      </w:r>
      <w:proofErr w:type="gramEnd"/>
      <w:r w:rsidRPr="001E3C8A">
        <w:rPr>
          <w:rFonts w:ascii="Tms Rmn" w:hAnsi="Tms Rmn"/>
          <w:lang w:val="fr-FR"/>
        </w:rPr>
        <w:tab/>
      </w:r>
      <w:r w:rsidRPr="001E3C8A">
        <w:rPr>
          <w:lang w:val="fr-FR"/>
        </w:rPr>
        <w:t>coefficient du rayon équivalent de la Terre.</w:t>
      </w:r>
    </w:p>
    <w:p w14:paraId="7A6DEC87" w14:textId="77777777" w:rsidR="00CD3196" w:rsidRPr="001E3C8A" w:rsidRDefault="00CD3196" w:rsidP="00CD3196">
      <w:pPr>
        <w:keepNext/>
        <w:keepLines/>
        <w:rPr>
          <w:lang w:val="fr-FR"/>
        </w:rPr>
      </w:pPr>
      <w:r w:rsidRPr="001E3C8A">
        <w:rPr>
          <w:lang w:val="fr-FR"/>
        </w:rPr>
        <w:t>Un essai est réalisé pour déterminer si un groupe de deux ou plus de deux points sur la corde devrait représenter le même obstacle sur le terrain. Pour des échantillons espacés d'au plus 250 m, tout groupe de points sur la corde qui sont des échantillons de profil consécutifs autres que l'émetteur et le récepteur, devrait être traité comme un seul et même obstacle.</w:t>
      </w:r>
    </w:p>
    <w:p w14:paraId="6617F42C" w14:textId="77777777" w:rsidR="00CD3196" w:rsidRPr="001E3C8A" w:rsidRDefault="00CD3196" w:rsidP="00CD3196">
      <w:pPr>
        <w:rPr>
          <w:sz w:val="20"/>
          <w:lang w:val="fr-FR"/>
        </w:rPr>
      </w:pPr>
      <w:r w:rsidRPr="001E3C8A">
        <w:rPr>
          <w:lang w:val="fr-FR"/>
        </w:rPr>
        <w:t xml:space="preserve">Chaque obstacle est alors modélisé comme un cylindre (voir la Fig. 13). La géométrie de chaque cylindre correspond à celle de la Fig. 8c). On notera que dans la Fig. 13 les distances </w:t>
      </w:r>
      <w:r w:rsidRPr="001E3C8A">
        <w:rPr>
          <w:i/>
          <w:iCs/>
          <w:lang w:val="fr-FR"/>
        </w:rPr>
        <w:t>s</w:t>
      </w:r>
      <w:r w:rsidRPr="001E3C8A">
        <w:rPr>
          <w:vertAlign w:val="subscript"/>
          <w:lang w:val="fr-FR"/>
        </w:rPr>
        <w:t>1</w:t>
      </w:r>
      <w:r w:rsidRPr="001E3C8A">
        <w:rPr>
          <w:lang w:val="fr-FR"/>
        </w:rPr>
        <w:t xml:space="preserve">, </w:t>
      </w:r>
      <w:r w:rsidRPr="001E3C8A">
        <w:rPr>
          <w:i/>
          <w:iCs/>
          <w:lang w:val="fr-FR"/>
        </w:rPr>
        <w:t>s</w:t>
      </w:r>
      <w:r w:rsidRPr="001E3C8A">
        <w:rPr>
          <w:vertAlign w:val="subscript"/>
          <w:lang w:val="fr-FR"/>
        </w:rPr>
        <w:t>2</w:t>
      </w:r>
      <w:r w:rsidRPr="001E3C8A">
        <w:rPr>
          <w:lang w:val="fr-FR"/>
        </w:rPr>
        <w:t xml:space="preserve"> pour chaque cylindre sont illustrées comme étant mesurées horizontalement entre les points des </w:t>
      </w:r>
      <w:proofErr w:type="gramStart"/>
      <w:r w:rsidRPr="001E3C8A">
        <w:rPr>
          <w:lang w:val="fr-FR"/>
        </w:rPr>
        <w:t>sommets;</w:t>
      </w:r>
      <w:proofErr w:type="gramEnd"/>
      <w:r w:rsidRPr="001E3C8A">
        <w:rPr>
          <w:lang w:val="fr-FR"/>
        </w:rPr>
        <w:t xml:space="preserve"> pour des rayons quasi horizontaux, ces distances se rapprochent des distances le long de la pente </w:t>
      </w:r>
      <w:r w:rsidRPr="001E3C8A">
        <w:rPr>
          <w:i/>
          <w:iCs/>
          <w:lang w:val="fr-FR"/>
        </w:rPr>
        <w:t>d</w:t>
      </w:r>
      <w:r w:rsidRPr="001E3C8A">
        <w:rPr>
          <w:position w:val="-4"/>
          <w:sz w:val="16"/>
          <w:szCs w:val="16"/>
          <w:lang w:val="fr-FR"/>
        </w:rPr>
        <w:t>1</w:t>
      </w:r>
      <w:r w:rsidRPr="001E3C8A">
        <w:rPr>
          <w:lang w:val="fr-FR"/>
        </w:rPr>
        <w:t xml:space="preserve"> et </w:t>
      </w:r>
      <w:r w:rsidRPr="001E3C8A">
        <w:rPr>
          <w:i/>
          <w:iCs/>
          <w:lang w:val="fr-FR"/>
        </w:rPr>
        <w:t>d</w:t>
      </w:r>
      <w:r w:rsidRPr="001E3C8A">
        <w:rPr>
          <w:position w:val="-4"/>
          <w:sz w:val="16"/>
          <w:szCs w:val="16"/>
          <w:lang w:val="fr-FR"/>
        </w:rPr>
        <w:t>2</w:t>
      </w:r>
      <w:r w:rsidRPr="001E3C8A">
        <w:rPr>
          <w:lang w:val="fr-FR"/>
        </w:rPr>
        <w:t xml:space="preserve"> de la Fig. 8c). Dans le cas de rayons dont les angles par rapport à l'horizontale sont supérieurs à 5° environ, il faudra peut</w:t>
      </w:r>
      <w:r w:rsidRPr="001E3C8A">
        <w:rPr>
          <w:lang w:val="fr-FR"/>
        </w:rPr>
        <w:noBreakHyphen/>
        <w:t xml:space="preserve">être que les distances </w:t>
      </w:r>
      <w:r w:rsidRPr="001E3C8A">
        <w:rPr>
          <w:i/>
          <w:iCs/>
          <w:lang w:val="fr-FR"/>
        </w:rPr>
        <w:t>s</w:t>
      </w:r>
      <w:r w:rsidRPr="001E3C8A">
        <w:rPr>
          <w:position w:val="-4"/>
          <w:sz w:val="16"/>
          <w:szCs w:val="16"/>
          <w:lang w:val="fr-FR"/>
        </w:rPr>
        <w:t>1</w:t>
      </w:r>
      <w:r w:rsidRPr="001E3C8A">
        <w:rPr>
          <w:lang w:val="fr-FR"/>
        </w:rPr>
        <w:t xml:space="preserve"> et </w:t>
      </w:r>
      <w:r w:rsidRPr="001E3C8A">
        <w:rPr>
          <w:i/>
          <w:iCs/>
          <w:lang w:val="fr-FR"/>
        </w:rPr>
        <w:t>s</w:t>
      </w:r>
      <w:r w:rsidRPr="001E3C8A">
        <w:rPr>
          <w:position w:val="-4"/>
          <w:sz w:val="16"/>
          <w:szCs w:val="16"/>
          <w:lang w:val="fr-FR"/>
        </w:rPr>
        <w:t>2</w:t>
      </w:r>
      <w:r w:rsidRPr="001E3C8A">
        <w:rPr>
          <w:lang w:val="fr-FR"/>
        </w:rPr>
        <w:t xml:space="preserve"> soient égales aux distances </w:t>
      </w:r>
      <w:r w:rsidRPr="001E3C8A">
        <w:rPr>
          <w:i/>
          <w:iCs/>
          <w:lang w:val="fr-FR"/>
        </w:rPr>
        <w:t>d</w:t>
      </w:r>
      <w:r w:rsidRPr="001E3C8A">
        <w:rPr>
          <w:vertAlign w:val="subscript"/>
          <w:lang w:val="fr-FR"/>
        </w:rPr>
        <w:t>1</w:t>
      </w:r>
      <w:r w:rsidRPr="001E3C8A">
        <w:rPr>
          <w:lang w:val="fr-FR"/>
        </w:rPr>
        <w:t xml:space="preserve"> et </w:t>
      </w:r>
      <w:r w:rsidRPr="001E3C8A">
        <w:rPr>
          <w:i/>
          <w:iCs/>
          <w:lang w:val="fr-FR"/>
        </w:rPr>
        <w:t>d</w:t>
      </w:r>
      <w:r w:rsidRPr="001E3C8A">
        <w:rPr>
          <w:vertAlign w:val="subscript"/>
          <w:lang w:val="fr-FR"/>
        </w:rPr>
        <w:t>2</w:t>
      </w:r>
      <w:r w:rsidRPr="001E3C8A">
        <w:rPr>
          <w:lang w:val="fr-FR"/>
        </w:rPr>
        <w:t xml:space="preserve"> le long de la pente entre les sommets.</w:t>
      </w:r>
    </w:p>
    <w:p w14:paraId="3FFF2303" w14:textId="77777777" w:rsidR="00CD3196" w:rsidRPr="001E3C8A" w:rsidRDefault="00CD3196" w:rsidP="00CD3196">
      <w:pPr>
        <w:pStyle w:val="FigureNo"/>
        <w:rPr>
          <w:lang w:val="fr-FR"/>
        </w:rPr>
      </w:pPr>
      <w:r w:rsidRPr="001E3C8A">
        <w:rPr>
          <w:lang w:val="fr-FR"/>
        </w:rPr>
        <w:lastRenderedPageBreak/>
        <w:t>FIGURE 13</w:t>
      </w:r>
    </w:p>
    <w:p w14:paraId="39EEFA90" w14:textId="77777777" w:rsidR="00CD3196" w:rsidRPr="001E3C8A" w:rsidRDefault="00CD3196" w:rsidP="00CD3196">
      <w:pPr>
        <w:pStyle w:val="Figuretitle"/>
        <w:rPr>
          <w:lang w:val="fr-FR"/>
        </w:rPr>
      </w:pPr>
      <w:r w:rsidRPr="001E3C8A">
        <w:rPr>
          <w:lang w:val="fr-FR"/>
        </w:rPr>
        <w:t>Modèles des cylindres en cascade a) problème général, b) détails</w:t>
      </w:r>
    </w:p>
    <w:p w14:paraId="200F434D" w14:textId="1DB0D39A" w:rsidR="00CD3196" w:rsidRPr="001E3C8A" w:rsidRDefault="004E28F0" w:rsidP="00CD3196">
      <w:pPr>
        <w:pStyle w:val="Figure"/>
        <w:rPr>
          <w:lang w:val="fr-FR"/>
        </w:rPr>
      </w:pPr>
      <w:r>
        <w:rPr>
          <w:noProof/>
        </w:rPr>
        <w:drawing>
          <wp:inline distT="0" distB="0" distL="0" distR="0" wp14:anchorId="1E0EE6D8" wp14:editId="1119D04B">
            <wp:extent cx="3569970" cy="6019165"/>
            <wp:effectExtent l="0" t="0" r="0" b="635"/>
            <wp:docPr id="2001286735" name="Picture 3" descr="Modèles des cylindres en cascade a) problème général, b) dé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286735" name="Picture 3" descr="Modèles des cylindres en cascade a) problème général, b) détails"/>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69970" cy="6019165"/>
                    </a:xfrm>
                    <a:prstGeom prst="rect">
                      <a:avLst/>
                    </a:prstGeom>
                    <a:noFill/>
                    <a:ln>
                      <a:noFill/>
                    </a:ln>
                  </pic:spPr>
                </pic:pic>
              </a:graphicData>
            </a:graphic>
          </wp:inline>
        </w:drawing>
      </w:r>
    </w:p>
    <w:p w14:paraId="0495A469" w14:textId="77777777" w:rsidR="00CD3196" w:rsidRPr="001E3C8A" w:rsidRDefault="00CD3196" w:rsidP="00CD3196">
      <w:pPr>
        <w:pStyle w:val="Normalaftertitle"/>
        <w:keepNext/>
        <w:keepLines/>
        <w:rPr>
          <w:lang w:val="fr-FR"/>
        </w:rPr>
      </w:pPr>
      <w:r w:rsidRPr="001E3C8A">
        <w:rPr>
          <w:lang w:val="fr-FR"/>
        </w:rPr>
        <w:t xml:space="preserve">De même dans la Fig. 13, la hauteur </w:t>
      </w:r>
      <w:r w:rsidRPr="001E3C8A">
        <w:rPr>
          <w:i/>
          <w:iCs/>
          <w:lang w:val="fr-FR"/>
        </w:rPr>
        <w:t>h</w:t>
      </w:r>
      <w:r w:rsidRPr="001E3C8A">
        <w:rPr>
          <w:lang w:val="fr-FR"/>
        </w:rPr>
        <w:t xml:space="preserve"> de chaque cylindre est mesurée verticalement depuis son sommet jusqu'à la droite joignant les points du sommet ou du terminal adjacents. La valeur de </w:t>
      </w:r>
      <w:r w:rsidRPr="001E3C8A">
        <w:rPr>
          <w:i/>
          <w:iCs/>
          <w:lang w:val="fr-FR"/>
        </w:rPr>
        <w:t>h</w:t>
      </w:r>
      <w:r w:rsidRPr="001E3C8A">
        <w:rPr>
          <w:lang w:val="fr-FR"/>
        </w:rPr>
        <w:t xml:space="preserve"> pour chaque cylindre correspond à </w:t>
      </w:r>
      <w:r w:rsidRPr="001E3C8A">
        <w:rPr>
          <w:i/>
          <w:iCs/>
          <w:lang w:val="fr-FR"/>
        </w:rPr>
        <w:t>h</w:t>
      </w:r>
      <w:r w:rsidRPr="001E3C8A">
        <w:rPr>
          <w:lang w:val="fr-FR"/>
        </w:rPr>
        <w:t xml:space="preserve"> dans la Fig. 8c). Là aussi, pour des rayons quasi horizontaux, les hauteurs des cylindres peuvent être calculées comme étant verticales mais pour des rayons qui ont des angles plus importants, il faudra peut-être calculer </w:t>
      </w:r>
      <w:r w:rsidRPr="001E3C8A">
        <w:rPr>
          <w:i/>
          <w:iCs/>
          <w:lang w:val="fr-FR"/>
        </w:rPr>
        <w:t>h</w:t>
      </w:r>
      <w:r w:rsidRPr="001E3C8A">
        <w:rPr>
          <w:lang w:val="fr-FR"/>
        </w:rPr>
        <w:t xml:space="preserve"> à angles droits par rapport à la base du cylindre pour le rayon considéré.</w:t>
      </w:r>
    </w:p>
    <w:p w14:paraId="7BD115E6" w14:textId="77777777" w:rsidR="00CD3196" w:rsidRPr="001E3C8A" w:rsidRDefault="00CD3196" w:rsidP="00CD3196">
      <w:pPr>
        <w:keepNext/>
        <w:keepLines/>
        <w:rPr>
          <w:lang w:val="fr-FR"/>
        </w:rPr>
      </w:pPr>
      <w:r w:rsidRPr="001E3C8A">
        <w:rPr>
          <w:lang w:val="fr-FR"/>
        </w:rPr>
        <w:t xml:space="preserve">La Figure 14 illustre la géométrie dans le cas d'un obstacle composé de plus d'un point sur la corde. Les points suivants sont indiqués comme </w:t>
      </w:r>
      <w:proofErr w:type="gramStart"/>
      <w:r w:rsidRPr="001E3C8A">
        <w:rPr>
          <w:lang w:val="fr-FR"/>
        </w:rPr>
        <w:t>suit:</w:t>
      </w:r>
      <w:proofErr w:type="gramEnd"/>
    </w:p>
    <w:p w14:paraId="1F421CE1" w14:textId="77777777" w:rsidR="00CD3196" w:rsidRPr="001E3C8A" w:rsidRDefault="00CD3196" w:rsidP="00CD3196">
      <w:pPr>
        <w:pStyle w:val="enumlev1"/>
        <w:rPr>
          <w:lang w:val="fr-FR"/>
        </w:rPr>
      </w:pPr>
      <w:proofErr w:type="gramStart"/>
      <w:r w:rsidRPr="001E3C8A">
        <w:rPr>
          <w:i/>
          <w:iCs/>
          <w:lang w:val="fr-FR"/>
        </w:rPr>
        <w:t>w</w:t>
      </w:r>
      <w:r w:rsidRPr="001E3C8A">
        <w:rPr>
          <w:rFonts w:ascii="Tms Rmn" w:hAnsi="Tms Rmn"/>
          <w:lang w:val="fr-FR"/>
        </w:rPr>
        <w:t>:</w:t>
      </w:r>
      <w:proofErr w:type="gramEnd"/>
      <w:r w:rsidRPr="001E3C8A">
        <w:rPr>
          <w:lang w:val="fr-FR"/>
        </w:rPr>
        <w:tab/>
        <w:t xml:space="preserve">point sur la corde le plus proche ou terminal côté émetteur de l'obstacle qui ne fait pas partie de </w:t>
      </w:r>
      <w:proofErr w:type="gramStart"/>
      <w:r w:rsidRPr="001E3C8A">
        <w:rPr>
          <w:lang w:val="fr-FR"/>
        </w:rPr>
        <w:t>l'obstacle;</w:t>
      </w:r>
      <w:proofErr w:type="gramEnd"/>
    </w:p>
    <w:p w14:paraId="465AB52F" w14:textId="77777777" w:rsidR="00CD3196" w:rsidRPr="001E3C8A" w:rsidRDefault="00CD3196" w:rsidP="00CD3196">
      <w:pPr>
        <w:pStyle w:val="enumlev1"/>
        <w:rPr>
          <w:lang w:val="fr-FR"/>
        </w:rPr>
      </w:pPr>
      <w:proofErr w:type="gramStart"/>
      <w:r w:rsidRPr="001E3C8A">
        <w:rPr>
          <w:i/>
          <w:iCs/>
          <w:lang w:val="fr-FR"/>
        </w:rPr>
        <w:t>x</w:t>
      </w:r>
      <w:r w:rsidRPr="001E3C8A">
        <w:rPr>
          <w:rFonts w:ascii="Tms Rmn" w:hAnsi="Tms Rmn"/>
          <w:lang w:val="fr-FR"/>
        </w:rPr>
        <w:t>:</w:t>
      </w:r>
      <w:proofErr w:type="gramEnd"/>
      <w:r w:rsidRPr="001E3C8A">
        <w:rPr>
          <w:lang w:val="fr-FR"/>
        </w:rPr>
        <w:tab/>
        <w:t xml:space="preserve">point sur la corde faisant partie de l'obstacle qui est le plus proche de </w:t>
      </w:r>
      <w:proofErr w:type="gramStart"/>
      <w:r w:rsidRPr="001E3C8A">
        <w:rPr>
          <w:lang w:val="fr-FR"/>
        </w:rPr>
        <w:t>l'émetteur;</w:t>
      </w:r>
      <w:proofErr w:type="gramEnd"/>
    </w:p>
    <w:p w14:paraId="20E5B6ED" w14:textId="77777777" w:rsidR="00CD3196" w:rsidRPr="001E3C8A" w:rsidRDefault="00CD3196" w:rsidP="00CD3196">
      <w:pPr>
        <w:pStyle w:val="enumlev1"/>
        <w:rPr>
          <w:lang w:val="fr-FR"/>
        </w:rPr>
      </w:pPr>
      <w:proofErr w:type="gramStart"/>
      <w:r w:rsidRPr="001E3C8A">
        <w:rPr>
          <w:i/>
          <w:iCs/>
          <w:lang w:val="fr-FR"/>
        </w:rPr>
        <w:t>y</w:t>
      </w:r>
      <w:r w:rsidRPr="001E3C8A">
        <w:rPr>
          <w:rFonts w:ascii="Tms Rmn" w:hAnsi="Tms Rmn"/>
          <w:lang w:val="fr-FR"/>
        </w:rPr>
        <w:t>:</w:t>
      </w:r>
      <w:proofErr w:type="gramEnd"/>
      <w:r w:rsidRPr="001E3C8A">
        <w:rPr>
          <w:lang w:val="fr-FR"/>
        </w:rPr>
        <w:tab/>
        <w:t xml:space="preserve">point sur la corde faisant partie de l'obstacle qui est le plus proche du </w:t>
      </w:r>
      <w:proofErr w:type="gramStart"/>
      <w:r w:rsidRPr="001E3C8A">
        <w:rPr>
          <w:lang w:val="fr-FR"/>
        </w:rPr>
        <w:t>récepteur;</w:t>
      </w:r>
      <w:proofErr w:type="gramEnd"/>
    </w:p>
    <w:p w14:paraId="27A75653" w14:textId="77777777" w:rsidR="00CD3196" w:rsidRPr="001E3C8A" w:rsidRDefault="00CD3196" w:rsidP="00CD3196">
      <w:pPr>
        <w:pStyle w:val="enumlev1"/>
        <w:rPr>
          <w:lang w:val="fr-FR"/>
        </w:rPr>
      </w:pPr>
      <w:proofErr w:type="gramStart"/>
      <w:r w:rsidRPr="001E3C8A">
        <w:rPr>
          <w:i/>
          <w:iCs/>
          <w:lang w:val="fr-FR"/>
        </w:rPr>
        <w:lastRenderedPageBreak/>
        <w:t>z</w:t>
      </w:r>
      <w:r w:rsidRPr="001E3C8A">
        <w:rPr>
          <w:rFonts w:ascii="Tms Rmn" w:hAnsi="Tms Rmn"/>
          <w:lang w:val="fr-FR"/>
        </w:rPr>
        <w:t>:</w:t>
      </w:r>
      <w:proofErr w:type="gramEnd"/>
      <w:r w:rsidRPr="001E3C8A">
        <w:rPr>
          <w:lang w:val="fr-FR"/>
        </w:rPr>
        <w:tab/>
        <w:t xml:space="preserve">point sur la corde le plus proche ou terminal côté récepteur de l'obstacle qui ne fait pas partie de </w:t>
      </w:r>
      <w:proofErr w:type="gramStart"/>
      <w:r w:rsidRPr="001E3C8A">
        <w:rPr>
          <w:lang w:val="fr-FR"/>
        </w:rPr>
        <w:t>l'obstacle;</w:t>
      </w:r>
      <w:proofErr w:type="gramEnd"/>
    </w:p>
    <w:p w14:paraId="59A778C8" w14:textId="77777777" w:rsidR="00CD3196" w:rsidRPr="001E3C8A" w:rsidRDefault="00CD3196" w:rsidP="00CD3196">
      <w:pPr>
        <w:pStyle w:val="enumlev1"/>
        <w:rPr>
          <w:lang w:val="fr-FR"/>
        </w:rPr>
      </w:pPr>
      <w:proofErr w:type="gramStart"/>
      <w:r w:rsidRPr="001E3C8A">
        <w:rPr>
          <w:i/>
          <w:iCs/>
          <w:lang w:val="fr-FR"/>
        </w:rPr>
        <w:t>v</w:t>
      </w:r>
      <w:r w:rsidRPr="001E3C8A">
        <w:rPr>
          <w:rFonts w:ascii="Tms Rmn" w:hAnsi="Tms Rmn"/>
          <w:lang w:val="fr-FR"/>
        </w:rPr>
        <w:t>:</w:t>
      </w:r>
      <w:proofErr w:type="gramEnd"/>
      <w:r w:rsidRPr="001E3C8A">
        <w:rPr>
          <w:lang w:val="fr-FR"/>
        </w:rPr>
        <w:tab/>
        <w:t>point du sommet correspondant à l'intersection des rayons incidents au-dessus de l'obstacle.</w:t>
      </w:r>
    </w:p>
    <w:p w14:paraId="08D16734" w14:textId="77777777" w:rsidR="00CD3196" w:rsidRPr="001E3C8A" w:rsidRDefault="00CD3196" w:rsidP="00CD3196">
      <w:pPr>
        <w:pStyle w:val="FigureNo"/>
        <w:rPr>
          <w:lang w:val="fr-FR"/>
        </w:rPr>
      </w:pPr>
      <w:r w:rsidRPr="001E3C8A">
        <w:rPr>
          <w:lang w:val="fr-FR"/>
        </w:rPr>
        <w:t>FIGURE 14</w:t>
      </w:r>
    </w:p>
    <w:p w14:paraId="6470E17F" w14:textId="77777777" w:rsidR="00CD3196" w:rsidRPr="001E3C8A" w:rsidRDefault="00CD3196" w:rsidP="00CD3196">
      <w:pPr>
        <w:pStyle w:val="Figuretitle"/>
        <w:rPr>
          <w:lang w:val="fr-FR"/>
        </w:rPr>
      </w:pPr>
      <w:r w:rsidRPr="001E3C8A">
        <w:rPr>
          <w:lang w:val="fr-FR"/>
        </w:rPr>
        <w:t>Géométrie d'un obstacle composé de plusieurs points</w:t>
      </w:r>
    </w:p>
    <w:p w14:paraId="5987BA66" w14:textId="78234371" w:rsidR="00CD3196" w:rsidRPr="001E3C8A" w:rsidRDefault="002F48D9" w:rsidP="00CD3196">
      <w:pPr>
        <w:pStyle w:val="Figure"/>
        <w:rPr>
          <w:lang w:val="fr-FR"/>
        </w:rPr>
      </w:pPr>
      <w:r>
        <w:rPr>
          <w:noProof/>
        </w:rPr>
        <w:drawing>
          <wp:inline distT="0" distB="0" distL="0" distR="0" wp14:anchorId="162DB813" wp14:editId="30DC5E48">
            <wp:extent cx="4357370" cy="2115185"/>
            <wp:effectExtent l="0" t="0" r="5080" b="0"/>
            <wp:docPr id="449824573" name="Picture 4" descr="Géométrie d'un obstacle composé de plusieurs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24573" name="Picture 4" descr="Géométrie d'un obstacle composé de plusieurs points"/>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357370" cy="2115185"/>
                    </a:xfrm>
                    <a:prstGeom prst="rect">
                      <a:avLst/>
                    </a:prstGeom>
                    <a:noFill/>
                    <a:ln>
                      <a:noFill/>
                    </a:ln>
                  </pic:spPr>
                </pic:pic>
              </a:graphicData>
            </a:graphic>
          </wp:inline>
        </w:drawing>
      </w:r>
      <w:r w:rsidRPr="001E3C8A">
        <w:rPr>
          <w:noProof/>
          <w:lang w:val="fr-FR" w:eastAsia="en-GB"/>
        </w:rPr>
        <w:t xml:space="preserve"> </w:t>
      </w:r>
      <w:r w:rsidR="00CD3196" w:rsidRPr="001E3C8A">
        <w:rPr>
          <w:noProof/>
          <w:lang w:val="fr-FR" w:eastAsia="en-GB"/>
        </w:rPr>
        <mc:AlternateContent>
          <mc:Choice Requires="wps">
            <w:drawing>
              <wp:anchor distT="0" distB="0" distL="114300" distR="114300" simplePos="0" relativeHeight="251657216" behindDoc="0" locked="0" layoutInCell="1" allowOverlap="1" wp14:anchorId="1BC72587" wp14:editId="41F75F98">
                <wp:simplePos x="0" y="0"/>
                <wp:positionH relativeFrom="column">
                  <wp:posOffset>2937510</wp:posOffset>
                </wp:positionH>
                <wp:positionV relativeFrom="paragraph">
                  <wp:posOffset>-4843145</wp:posOffset>
                </wp:positionV>
                <wp:extent cx="737235" cy="342900"/>
                <wp:effectExtent l="0" t="0" r="5715" b="0"/>
                <wp:wrapNone/>
                <wp:docPr id="1170951921" name="Text Box 1170951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068EEB" w14:textId="77777777" w:rsidR="00CD3196" w:rsidRDefault="00CD3196" w:rsidP="00CD3196">
                            <w:pPr>
                              <w:jc w:val="center"/>
                              <w:rPr>
                                <w:sz w:val="20"/>
                                <w:lang w:val="en-US"/>
                              </w:rPr>
                            </w:pPr>
                            <w:r>
                              <w:rPr>
                                <w:sz w:val="20"/>
                                <w:lang w:val="en-US"/>
                              </w:rPr>
                              <w:t>FIGURE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72587" id="_x0000_t202" coordsize="21600,21600" o:spt="202" path="m,l,21600r21600,l21600,xe">
                <v:stroke joinstyle="miter"/>
                <v:path gradientshapeok="t" o:connecttype="rect"/>
              </v:shapetype>
              <v:shape id="Text Box 1170951921" o:spid="_x0000_s1026" type="#_x0000_t202" style="position:absolute;left:0;text-align:left;margin-left:231.3pt;margin-top:-381.35pt;width:58.0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" stroked="f">
                <v:textbox>
                  <w:txbxContent>
                    <w:p w14:paraId="2D068EEB" w14:textId="77777777" w:rsidR="00CD3196" w:rsidRDefault="00CD3196" w:rsidP="00CD3196">
                      <w:pPr>
                        <w:jc w:val="center"/>
                        <w:rPr>
                          <w:sz w:val="20"/>
                          <w:lang w:val="en-US"/>
                        </w:rPr>
                      </w:pPr>
                      <w:r>
                        <w:rPr>
                          <w:sz w:val="20"/>
                          <w:lang w:val="en-US"/>
                        </w:rPr>
                        <w:t>FIGURE 2</w:t>
                      </w:r>
                    </w:p>
                  </w:txbxContent>
                </v:textbox>
              </v:shape>
            </w:pict>
          </mc:Fallback>
        </mc:AlternateContent>
      </w:r>
    </w:p>
    <w:p w14:paraId="4706BF29" w14:textId="24EA45A0" w:rsidR="00CD3196" w:rsidRPr="001E3C8A" w:rsidRDefault="00CD3196" w:rsidP="00CD3196">
      <w:pPr>
        <w:pStyle w:val="Normalaftertitle"/>
        <w:rPr>
          <w:lang w:val="fr-FR"/>
        </w:rPr>
      </w:pPr>
      <w:r w:rsidRPr="001E3C8A">
        <w:rPr>
          <w:lang w:val="fr-FR"/>
        </w:rPr>
        <w:t xml:space="preserve">Les lettres </w:t>
      </w:r>
      <w:r w:rsidRPr="001E3C8A">
        <w:rPr>
          <w:i/>
          <w:iCs/>
          <w:lang w:val="fr-FR"/>
        </w:rPr>
        <w:t>w</w:t>
      </w:r>
      <w:r w:rsidRPr="001E3C8A">
        <w:rPr>
          <w:lang w:val="fr-FR"/>
        </w:rPr>
        <w:t xml:space="preserve">, </w:t>
      </w:r>
      <w:r w:rsidRPr="001E3C8A">
        <w:rPr>
          <w:i/>
          <w:iCs/>
          <w:lang w:val="fr-FR"/>
        </w:rPr>
        <w:t>x</w:t>
      </w:r>
      <w:r w:rsidRPr="001E3C8A">
        <w:rPr>
          <w:lang w:val="fr-FR"/>
        </w:rPr>
        <w:t xml:space="preserve">, </w:t>
      </w:r>
      <w:r w:rsidRPr="001E3C8A">
        <w:rPr>
          <w:i/>
          <w:iCs/>
          <w:lang w:val="fr-FR"/>
        </w:rPr>
        <w:t>y</w:t>
      </w:r>
      <w:r w:rsidRPr="001E3C8A">
        <w:rPr>
          <w:lang w:val="fr-FR"/>
        </w:rPr>
        <w:t xml:space="preserve"> et </w:t>
      </w:r>
      <w:r w:rsidRPr="001E3C8A">
        <w:rPr>
          <w:i/>
          <w:iCs/>
          <w:lang w:val="fr-FR"/>
        </w:rPr>
        <w:t>z</w:t>
      </w:r>
      <w:r w:rsidRPr="001E3C8A">
        <w:rPr>
          <w:lang w:val="fr-FR"/>
        </w:rPr>
        <w:t xml:space="preserve"> seront aussi les indices attribués aux ensembles d'</w:t>
      </w:r>
      <w:r w:rsidR="002F48D9">
        <w:rPr>
          <w:lang w:val="fr-FR"/>
        </w:rPr>
        <w:t>é</w:t>
      </w:r>
      <w:r w:rsidRPr="001E3C8A">
        <w:rPr>
          <w:lang w:val="fr-FR"/>
        </w:rPr>
        <w:t xml:space="preserve">chantillons de hauteur et de distance du profil. Pour un obstacle ayant un point isolé sur la corde, </w:t>
      </w:r>
      <w:r w:rsidRPr="001E3C8A">
        <w:rPr>
          <w:i/>
          <w:iCs/>
          <w:lang w:val="fr-FR"/>
        </w:rPr>
        <w:t>x</w:t>
      </w:r>
      <w:r w:rsidRPr="001E3C8A">
        <w:rPr>
          <w:lang w:val="fr-FR"/>
        </w:rPr>
        <w:t xml:space="preserve"> et </w:t>
      </w:r>
      <w:r w:rsidRPr="001E3C8A">
        <w:rPr>
          <w:i/>
          <w:iCs/>
          <w:lang w:val="fr-FR"/>
        </w:rPr>
        <w:t>y</w:t>
      </w:r>
      <w:r w:rsidRPr="001E3C8A">
        <w:rPr>
          <w:lang w:val="fr-FR"/>
        </w:rPr>
        <w:t xml:space="preserve"> auront la même valeur et renverront à un point du profil qui coïncide avec le sommet. On notera que pour des cylindres en cascade, les points </w:t>
      </w:r>
      <w:r w:rsidRPr="001E3C8A">
        <w:rPr>
          <w:i/>
          <w:iCs/>
          <w:lang w:val="fr-FR"/>
        </w:rPr>
        <w:t>y</w:t>
      </w:r>
      <w:r w:rsidRPr="001E3C8A">
        <w:rPr>
          <w:lang w:val="fr-FR"/>
        </w:rPr>
        <w:t xml:space="preserve"> et </w:t>
      </w:r>
      <w:r w:rsidRPr="001E3C8A">
        <w:rPr>
          <w:i/>
          <w:iCs/>
          <w:lang w:val="fr-FR"/>
        </w:rPr>
        <w:t>z</w:t>
      </w:r>
      <w:r w:rsidRPr="001E3C8A">
        <w:rPr>
          <w:lang w:val="fr-FR"/>
        </w:rPr>
        <w:t xml:space="preserve"> pour un cylindre sont les points </w:t>
      </w:r>
      <w:r w:rsidRPr="001E3C8A">
        <w:rPr>
          <w:i/>
          <w:iCs/>
          <w:lang w:val="fr-FR"/>
        </w:rPr>
        <w:t>w</w:t>
      </w:r>
      <w:r w:rsidRPr="001E3C8A">
        <w:rPr>
          <w:lang w:val="fr-FR"/>
        </w:rPr>
        <w:t xml:space="preserve"> et </w:t>
      </w:r>
      <w:r w:rsidRPr="001E3C8A">
        <w:rPr>
          <w:i/>
          <w:iCs/>
          <w:lang w:val="fr-FR"/>
        </w:rPr>
        <w:t>x</w:t>
      </w:r>
      <w:r w:rsidRPr="001E3C8A">
        <w:rPr>
          <w:lang w:val="fr-FR"/>
        </w:rPr>
        <w:t xml:space="preserve"> pour le cylindre suivant, etc.</w:t>
      </w:r>
    </w:p>
    <w:p w14:paraId="68E05525" w14:textId="77777777" w:rsidR="00CD3196" w:rsidRPr="001E3C8A" w:rsidRDefault="00CD3196" w:rsidP="00CD3196">
      <w:pPr>
        <w:rPr>
          <w:lang w:val="fr-FR"/>
        </w:rPr>
      </w:pPr>
      <w:r w:rsidRPr="001E3C8A">
        <w:rPr>
          <w:lang w:val="fr-FR"/>
        </w:rPr>
        <w:t xml:space="preserve">Une méthode progressive permettant d'ajuster les cylindres au profil général du terrain est décrite dans la Pièce jointe 1 à l'Annexe 1. Chaque obstacle est caractérisé par </w:t>
      </w:r>
      <w:r w:rsidRPr="001E3C8A">
        <w:rPr>
          <w:i/>
          <w:iCs/>
          <w:lang w:val="fr-FR"/>
        </w:rPr>
        <w:t>w</w:t>
      </w:r>
      <w:r w:rsidRPr="001E3C8A">
        <w:rPr>
          <w:lang w:val="fr-FR"/>
        </w:rPr>
        <w:t xml:space="preserve">, </w:t>
      </w:r>
      <w:r w:rsidRPr="001E3C8A">
        <w:rPr>
          <w:i/>
          <w:iCs/>
          <w:lang w:val="fr-FR"/>
        </w:rPr>
        <w:t>x</w:t>
      </w:r>
      <w:r w:rsidRPr="001E3C8A">
        <w:rPr>
          <w:lang w:val="fr-FR"/>
        </w:rPr>
        <w:t xml:space="preserve">, </w:t>
      </w:r>
      <w:r w:rsidRPr="001E3C8A">
        <w:rPr>
          <w:i/>
          <w:iCs/>
          <w:lang w:val="fr-FR"/>
        </w:rPr>
        <w:t>y</w:t>
      </w:r>
      <w:r w:rsidRPr="001E3C8A">
        <w:rPr>
          <w:lang w:val="fr-FR"/>
        </w:rPr>
        <w:t xml:space="preserve"> et </w:t>
      </w:r>
      <w:r w:rsidRPr="001E3C8A">
        <w:rPr>
          <w:i/>
          <w:iCs/>
          <w:lang w:val="fr-FR"/>
        </w:rPr>
        <w:t>z</w:t>
      </w:r>
      <w:r w:rsidRPr="001E3C8A">
        <w:rPr>
          <w:lang w:val="fr-FR"/>
        </w:rPr>
        <w:t xml:space="preserve">. La méthode de la Pièce jointe 1 à l'Annexe 1 est ensuite utilisée pour obtenir les paramètres du cylindre </w:t>
      </w:r>
      <w:r w:rsidRPr="001E3C8A">
        <w:rPr>
          <w:i/>
          <w:iCs/>
          <w:lang w:val="fr-FR"/>
        </w:rPr>
        <w:t>s</w:t>
      </w:r>
      <w:r w:rsidRPr="001E3C8A">
        <w:rPr>
          <w:vertAlign w:val="subscript"/>
          <w:lang w:val="fr-FR"/>
        </w:rPr>
        <w:t>1</w:t>
      </w:r>
      <w:r w:rsidRPr="001E3C8A">
        <w:rPr>
          <w:lang w:val="fr-FR"/>
        </w:rPr>
        <w:t xml:space="preserve">, </w:t>
      </w:r>
      <w:r w:rsidRPr="001E3C8A">
        <w:rPr>
          <w:i/>
          <w:iCs/>
          <w:lang w:val="fr-FR"/>
        </w:rPr>
        <w:t>s</w:t>
      </w:r>
      <w:r w:rsidRPr="001E3C8A">
        <w:rPr>
          <w:vertAlign w:val="subscript"/>
          <w:lang w:val="fr-FR"/>
        </w:rPr>
        <w:t>2</w:t>
      </w:r>
      <w:r w:rsidRPr="001E3C8A">
        <w:rPr>
          <w:lang w:val="fr-FR"/>
        </w:rPr>
        <w:t xml:space="preserve">, </w:t>
      </w:r>
      <w:r w:rsidRPr="001E3C8A">
        <w:rPr>
          <w:i/>
          <w:iCs/>
          <w:lang w:val="fr-FR"/>
        </w:rPr>
        <w:t>h</w:t>
      </w:r>
      <w:r w:rsidRPr="001E3C8A">
        <w:rPr>
          <w:lang w:val="fr-FR"/>
        </w:rPr>
        <w:t xml:space="preserve"> et </w:t>
      </w:r>
      <w:r w:rsidRPr="001E3C8A">
        <w:rPr>
          <w:i/>
          <w:iCs/>
          <w:lang w:val="fr-FR"/>
        </w:rPr>
        <w:t>R</w:t>
      </w:r>
      <w:r w:rsidRPr="001E3C8A">
        <w:rPr>
          <w:lang w:val="fr-FR"/>
        </w:rPr>
        <w:t xml:space="preserve">. Après avoir modélisé ainsi le profil, on calcule l'affaiblissement de diffraction pour le trajet comme étant égal à la somme de trois </w:t>
      </w:r>
      <w:proofErr w:type="gramStart"/>
      <w:r w:rsidRPr="001E3C8A">
        <w:rPr>
          <w:lang w:val="fr-FR"/>
        </w:rPr>
        <w:t>termes:</w:t>
      </w:r>
      <w:proofErr w:type="gramEnd"/>
    </w:p>
    <w:p w14:paraId="012F50B3" w14:textId="77777777" w:rsidR="00CD3196" w:rsidRPr="001E3C8A" w:rsidRDefault="00CD3196" w:rsidP="00CD3196">
      <w:pPr>
        <w:pStyle w:val="enumlev1"/>
        <w:rPr>
          <w:lang w:val="fr-FR"/>
        </w:rPr>
      </w:pPr>
      <w:r w:rsidRPr="001E3C8A">
        <w:rPr>
          <w:lang w:val="fr-FR"/>
        </w:rPr>
        <w:t>–</w:t>
      </w:r>
      <w:r w:rsidRPr="001E3C8A">
        <w:rPr>
          <w:lang w:val="fr-FR"/>
        </w:rPr>
        <w:tab/>
        <w:t xml:space="preserve">la somme des affaiblissements de diffraction sur les </w:t>
      </w:r>
      <w:proofErr w:type="gramStart"/>
      <w:r w:rsidRPr="001E3C8A">
        <w:rPr>
          <w:lang w:val="fr-FR"/>
        </w:rPr>
        <w:t>cylindres;</w:t>
      </w:r>
      <w:proofErr w:type="gramEnd"/>
      <w:r w:rsidRPr="001E3C8A">
        <w:rPr>
          <w:lang w:val="fr-FR"/>
        </w:rPr>
        <w:t xml:space="preserve"> </w:t>
      </w:r>
    </w:p>
    <w:p w14:paraId="0F3797DB" w14:textId="77777777" w:rsidR="00CD3196" w:rsidRPr="001E3C8A" w:rsidRDefault="00CD3196" w:rsidP="00CD3196">
      <w:pPr>
        <w:pStyle w:val="enumlev1"/>
        <w:rPr>
          <w:lang w:val="fr-FR"/>
        </w:rPr>
      </w:pPr>
      <w:r w:rsidRPr="001E3C8A">
        <w:rPr>
          <w:lang w:val="fr-FR"/>
        </w:rPr>
        <w:t>–</w:t>
      </w:r>
      <w:r w:rsidRPr="001E3C8A">
        <w:rPr>
          <w:lang w:val="fr-FR"/>
        </w:rPr>
        <w:tab/>
        <w:t>la somme de la diffraction sur les sous-trajets entre les cylindres (ainsi qu'entre les cylindres et les terminaux adjacents</w:t>
      </w:r>
      <w:proofErr w:type="gramStart"/>
      <w:r w:rsidRPr="001E3C8A">
        <w:rPr>
          <w:lang w:val="fr-FR"/>
        </w:rPr>
        <w:t>);</w:t>
      </w:r>
      <w:proofErr w:type="gramEnd"/>
    </w:p>
    <w:p w14:paraId="62C96235" w14:textId="77777777" w:rsidR="00CD3196" w:rsidRPr="001E3C8A" w:rsidRDefault="00CD3196" w:rsidP="00CD3196">
      <w:pPr>
        <w:pStyle w:val="enumlev1"/>
        <w:rPr>
          <w:lang w:val="fr-FR"/>
        </w:rPr>
      </w:pPr>
      <w:r w:rsidRPr="001E3C8A">
        <w:rPr>
          <w:lang w:val="fr-FR"/>
        </w:rPr>
        <w:t>–</w:t>
      </w:r>
      <w:r w:rsidRPr="001E3C8A">
        <w:rPr>
          <w:lang w:val="fr-FR"/>
        </w:rPr>
        <w:tab/>
        <w:t>un facteur de correction.</w:t>
      </w:r>
    </w:p>
    <w:p w14:paraId="62C972B1" w14:textId="77777777" w:rsidR="00CD3196" w:rsidRPr="001E3C8A" w:rsidRDefault="00CD3196" w:rsidP="00CD3196">
      <w:pPr>
        <w:rPr>
          <w:lang w:val="fr-FR"/>
        </w:rPr>
      </w:pPr>
      <w:r w:rsidRPr="001E3C8A">
        <w:rPr>
          <w:lang w:val="fr-FR"/>
        </w:rPr>
        <w:t xml:space="preserve">L'affaiblissement de diffraction total (dB) par rapport à l'affaiblissement en espace libre peut s'écrire comme </w:t>
      </w:r>
      <w:proofErr w:type="gramStart"/>
      <w:r w:rsidRPr="001E3C8A">
        <w:rPr>
          <w:lang w:val="fr-FR"/>
        </w:rPr>
        <w:t>suit:</w:t>
      </w:r>
      <w:proofErr w:type="gramEnd"/>
    </w:p>
    <w:p w14:paraId="6541D3F4"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6"/>
          <w:lang w:val="fr-FR"/>
        </w:rPr>
        <w:object w:dxaOrig="6640" w:dyaOrig="800" w14:anchorId="164F5802">
          <v:shape id="_x0000_i1090" type="#_x0000_t75" style="width:331.2pt;height:43.2pt" o:ole="">
            <v:imagedata r:id="rId150" o:title=""/>
          </v:shape>
          <o:OLEObject Type="Embed" ProgID="Equation.3" ShapeID="_x0000_i1090" DrawAspect="Content" ObjectID="_1838973253" r:id="rId151"/>
        </w:object>
      </w:r>
      <w:r w:rsidRPr="001E3C8A">
        <w:rPr>
          <w:lang w:val="fr-FR"/>
        </w:rPr>
        <w:tab/>
        <w:t>(45)</w:t>
      </w:r>
    </w:p>
    <w:p w14:paraId="296D27CF" w14:textId="77777777" w:rsidR="00CD3196" w:rsidRPr="001E3C8A" w:rsidRDefault="00CD3196" w:rsidP="00CD3196">
      <w:pPr>
        <w:keepNext/>
        <w:keepLines/>
        <w:tabs>
          <w:tab w:val="left" w:pos="-720"/>
        </w:tabs>
        <w:rPr>
          <w:lang w:val="fr-FR"/>
        </w:rPr>
      </w:pPr>
      <w:proofErr w:type="gramStart"/>
      <w:r w:rsidRPr="001E3C8A">
        <w:rPr>
          <w:lang w:val="fr-FR"/>
        </w:rPr>
        <w:t>où:</w:t>
      </w:r>
      <w:proofErr w:type="gramEnd"/>
    </w:p>
    <w:p w14:paraId="5B9D06D1" w14:textId="77777777" w:rsidR="00CD3196" w:rsidRPr="001E3C8A" w:rsidRDefault="00CD3196" w:rsidP="00CD3196">
      <w:pPr>
        <w:pStyle w:val="Equationlegend"/>
        <w:keepNext/>
        <w:keepLines/>
        <w:rPr>
          <w:lang w:val="fr-FR"/>
        </w:rPr>
      </w:pPr>
      <w:r w:rsidRPr="001E3C8A">
        <w:rPr>
          <w:i/>
          <w:iCs/>
          <w:lang w:val="fr-FR"/>
        </w:rPr>
        <w:tab/>
      </w:r>
      <w:proofErr w:type="gramStart"/>
      <w:r w:rsidRPr="001E3C8A">
        <w:rPr>
          <w:i/>
          <w:iCs/>
          <w:lang w:val="fr-FR"/>
        </w:rPr>
        <w:t>L'</w:t>
      </w:r>
      <w:r w:rsidRPr="001E3C8A">
        <w:rPr>
          <w:i/>
          <w:iCs/>
          <w:position w:val="-4"/>
          <w:sz w:val="16"/>
          <w:szCs w:val="16"/>
          <w:lang w:val="fr-FR"/>
        </w:rPr>
        <w:t>i</w:t>
      </w:r>
      <w:r w:rsidRPr="001E3C8A">
        <w:rPr>
          <w:rFonts w:ascii="Tms Rmn" w:hAnsi="Tms Rmn"/>
          <w:sz w:val="12"/>
          <w:szCs w:val="12"/>
          <w:lang w:val="fr-FR"/>
        </w:rPr>
        <w:t>:</w:t>
      </w:r>
      <w:proofErr w:type="gramEnd"/>
      <w:r w:rsidRPr="001E3C8A">
        <w:rPr>
          <w:rFonts w:ascii="Tms Rmn" w:hAnsi="Tms Rmn"/>
          <w:lang w:val="fr-FR"/>
        </w:rPr>
        <w:tab/>
      </w:r>
      <w:r w:rsidRPr="001E3C8A">
        <w:rPr>
          <w:lang w:val="fr-FR"/>
        </w:rPr>
        <w:t>affaiblissement de diffraction sur le</w:t>
      </w:r>
      <w:r w:rsidRPr="001E3C8A">
        <w:rPr>
          <w:i/>
          <w:iCs/>
          <w:lang w:val="fr-FR"/>
        </w:rPr>
        <w:t xml:space="preserve"> </w:t>
      </w:r>
      <w:proofErr w:type="spellStart"/>
      <w:r w:rsidRPr="001E3C8A">
        <w:rPr>
          <w:i/>
          <w:iCs/>
          <w:lang w:val="fr-FR"/>
        </w:rPr>
        <w:t>i</w:t>
      </w:r>
      <w:r w:rsidRPr="001E3C8A">
        <w:rPr>
          <w:lang w:val="fr-FR"/>
        </w:rPr>
        <w:t>ème</w:t>
      </w:r>
      <w:proofErr w:type="spellEnd"/>
      <w:r w:rsidRPr="001E3C8A">
        <w:rPr>
          <w:lang w:val="fr-FR"/>
        </w:rPr>
        <w:t xml:space="preserve"> cylindre, calculé selon la méthode du § 4.2</w:t>
      </w:r>
    </w:p>
    <w:p w14:paraId="321B58DE" w14:textId="77777777" w:rsidR="00CD3196" w:rsidRPr="001E3C8A" w:rsidRDefault="00CD3196" w:rsidP="00CD3196">
      <w:pPr>
        <w:pStyle w:val="Equationlegend"/>
        <w:keepNext/>
        <w:keepLines/>
        <w:rPr>
          <w:lang w:val="fr-FR"/>
        </w:rPr>
      </w:pPr>
      <w:r w:rsidRPr="001E3C8A">
        <w:rPr>
          <w:i/>
          <w:iCs/>
          <w:lang w:val="fr-FR"/>
        </w:rPr>
        <w:tab/>
        <w:t>L</w:t>
      </w:r>
      <w:proofErr w:type="gramStart"/>
      <w:r w:rsidRPr="001E3C8A">
        <w:rPr>
          <w:i/>
          <w:iCs/>
          <w:lang w:val="fr-FR"/>
        </w:rPr>
        <w:t>"</w:t>
      </w:r>
      <w:r w:rsidRPr="001E3C8A">
        <w:rPr>
          <w:lang w:val="fr-FR"/>
        </w:rPr>
        <w:t>(</w:t>
      </w:r>
      <w:proofErr w:type="gramEnd"/>
      <w:r w:rsidRPr="001E3C8A">
        <w:rPr>
          <w:i/>
          <w:iCs/>
          <w:lang w:val="fr-FR"/>
        </w:rPr>
        <w:t>w x</w:t>
      </w:r>
      <w:r w:rsidRPr="001E3C8A">
        <w:rPr>
          <w:lang w:val="fr-FR"/>
        </w:rPr>
        <w:t>)</w:t>
      </w:r>
      <w:proofErr w:type="gramStart"/>
      <w:r w:rsidRPr="001E3C8A">
        <w:rPr>
          <w:position w:val="-4"/>
          <w:sz w:val="16"/>
          <w:szCs w:val="16"/>
          <w:lang w:val="fr-FR"/>
        </w:rPr>
        <w:t>1</w:t>
      </w:r>
      <w:r w:rsidRPr="001E3C8A">
        <w:rPr>
          <w:rFonts w:ascii="Tms Rmn" w:hAnsi="Tms Rmn"/>
          <w:sz w:val="12"/>
          <w:szCs w:val="12"/>
          <w:lang w:val="fr-FR"/>
        </w:rPr>
        <w:t>:</w:t>
      </w:r>
      <w:proofErr w:type="gramEnd"/>
      <w:r w:rsidRPr="001E3C8A">
        <w:rPr>
          <w:rFonts w:ascii="Tms Rmn" w:hAnsi="Tms Rmn"/>
          <w:lang w:val="fr-FR"/>
        </w:rPr>
        <w:tab/>
      </w:r>
      <w:r w:rsidRPr="001E3C8A">
        <w:rPr>
          <w:lang w:val="fr-FR"/>
        </w:rPr>
        <w:t xml:space="preserve">affaiblissement de diffraction sur le sous-trajet pour le tronçon du trajet compris entre les points </w:t>
      </w:r>
      <w:r w:rsidRPr="001E3C8A">
        <w:rPr>
          <w:i/>
          <w:iCs/>
          <w:lang w:val="fr-FR"/>
        </w:rPr>
        <w:t>w</w:t>
      </w:r>
      <w:r w:rsidRPr="001E3C8A">
        <w:rPr>
          <w:lang w:val="fr-FR"/>
        </w:rPr>
        <w:t xml:space="preserve"> et </w:t>
      </w:r>
      <w:r w:rsidRPr="001E3C8A">
        <w:rPr>
          <w:i/>
          <w:iCs/>
          <w:lang w:val="fr-FR"/>
        </w:rPr>
        <w:t>x,</w:t>
      </w:r>
      <w:r w:rsidRPr="001E3C8A">
        <w:rPr>
          <w:lang w:val="fr-FR"/>
        </w:rPr>
        <w:t xml:space="preserve"> pour le premier cylindre</w:t>
      </w:r>
    </w:p>
    <w:p w14:paraId="5E2D076D" w14:textId="77777777" w:rsidR="00CD3196" w:rsidRPr="001E3C8A" w:rsidRDefault="00CD3196" w:rsidP="00CD3196">
      <w:pPr>
        <w:pStyle w:val="Equationlegend"/>
        <w:rPr>
          <w:lang w:val="fr-FR"/>
        </w:rPr>
      </w:pPr>
      <w:r w:rsidRPr="001E3C8A">
        <w:rPr>
          <w:i/>
          <w:iCs/>
          <w:lang w:val="fr-FR"/>
        </w:rPr>
        <w:tab/>
        <w:t>L</w:t>
      </w:r>
      <w:proofErr w:type="gramStart"/>
      <w:r w:rsidRPr="001E3C8A">
        <w:rPr>
          <w:i/>
          <w:iCs/>
          <w:lang w:val="fr-FR"/>
        </w:rPr>
        <w:t>"</w:t>
      </w:r>
      <w:r w:rsidRPr="001E3C8A">
        <w:rPr>
          <w:lang w:val="fr-FR"/>
        </w:rPr>
        <w:t>(</w:t>
      </w:r>
      <w:proofErr w:type="gramEnd"/>
      <w:r w:rsidRPr="001E3C8A">
        <w:rPr>
          <w:i/>
          <w:iCs/>
          <w:lang w:val="fr-FR"/>
        </w:rPr>
        <w:t xml:space="preserve">y </w:t>
      </w:r>
      <w:proofErr w:type="gramStart"/>
      <w:r w:rsidRPr="001E3C8A">
        <w:rPr>
          <w:i/>
          <w:iCs/>
          <w:lang w:val="fr-FR"/>
        </w:rPr>
        <w:t>z</w:t>
      </w:r>
      <w:r w:rsidRPr="001E3C8A">
        <w:rPr>
          <w:lang w:val="fr-FR"/>
        </w:rPr>
        <w:t>)</w:t>
      </w:r>
      <w:r w:rsidRPr="001E3C8A">
        <w:rPr>
          <w:i/>
          <w:iCs/>
          <w:position w:val="-4"/>
          <w:sz w:val="16"/>
          <w:szCs w:val="16"/>
          <w:lang w:val="fr-FR"/>
        </w:rPr>
        <w:t>i</w:t>
      </w:r>
      <w:proofErr w:type="gramEnd"/>
      <w:r w:rsidRPr="001E3C8A">
        <w:rPr>
          <w:rFonts w:ascii="Tms Rmn" w:hAnsi="Tms Rmn"/>
          <w:sz w:val="12"/>
          <w:szCs w:val="12"/>
          <w:lang w:val="fr-FR"/>
        </w:rPr>
        <w:t>:</w:t>
      </w:r>
      <w:r w:rsidRPr="001E3C8A">
        <w:rPr>
          <w:rFonts w:ascii="Tms Rmn" w:hAnsi="Tms Rmn"/>
          <w:lang w:val="fr-FR"/>
        </w:rPr>
        <w:tab/>
        <w:t xml:space="preserve">affaiblissement de diffraction sur le sous-trajet pour le tronçon du trajet compris entre les points </w:t>
      </w:r>
      <w:r w:rsidRPr="001E3C8A">
        <w:rPr>
          <w:i/>
          <w:iCs/>
          <w:lang w:val="fr-FR"/>
        </w:rPr>
        <w:t>y</w:t>
      </w:r>
      <w:r w:rsidRPr="001E3C8A">
        <w:rPr>
          <w:lang w:val="fr-FR"/>
        </w:rPr>
        <w:t xml:space="preserve"> et </w:t>
      </w:r>
      <w:r w:rsidRPr="001E3C8A">
        <w:rPr>
          <w:i/>
          <w:iCs/>
          <w:lang w:val="fr-FR"/>
        </w:rPr>
        <w:t>z</w:t>
      </w:r>
      <w:r w:rsidRPr="001E3C8A">
        <w:rPr>
          <w:lang w:val="fr-FR"/>
        </w:rPr>
        <w:t>, pour tous les cylindres</w:t>
      </w:r>
    </w:p>
    <w:p w14:paraId="0082C515" w14:textId="77777777" w:rsidR="00CD3196" w:rsidRPr="001E3C8A" w:rsidRDefault="00CD3196" w:rsidP="00CD3196">
      <w:pPr>
        <w:pStyle w:val="Equationlegend"/>
        <w:rPr>
          <w:lang w:val="fr-FR"/>
        </w:rPr>
      </w:pPr>
      <w:r w:rsidRPr="001E3C8A">
        <w:rPr>
          <w:i/>
          <w:iCs/>
          <w:lang w:val="fr-FR"/>
        </w:rPr>
        <w:tab/>
      </w:r>
      <w:proofErr w:type="gramStart"/>
      <w:r w:rsidRPr="001E3C8A">
        <w:rPr>
          <w:i/>
          <w:iCs/>
          <w:lang w:val="fr-FR"/>
        </w:rPr>
        <w:t>C</w:t>
      </w:r>
      <w:r w:rsidRPr="001E3C8A">
        <w:rPr>
          <w:i/>
          <w:iCs/>
          <w:position w:val="-4"/>
          <w:sz w:val="16"/>
          <w:szCs w:val="16"/>
          <w:lang w:val="fr-FR"/>
        </w:rPr>
        <w:t>N</w:t>
      </w:r>
      <w:r w:rsidRPr="001E3C8A">
        <w:rPr>
          <w:rFonts w:ascii="Tms Rmn" w:hAnsi="Tms Rmn"/>
          <w:sz w:val="12"/>
          <w:szCs w:val="12"/>
          <w:lang w:val="fr-FR"/>
        </w:rPr>
        <w:t>:</w:t>
      </w:r>
      <w:proofErr w:type="gramEnd"/>
      <w:r w:rsidRPr="001E3C8A">
        <w:rPr>
          <w:rFonts w:ascii="Tms Rmn" w:hAnsi="Tms Rmn"/>
          <w:lang w:val="fr-FR"/>
        </w:rPr>
        <w:tab/>
      </w:r>
      <w:r w:rsidRPr="001E3C8A">
        <w:rPr>
          <w:lang w:val="fr-FR"/>
        </w:rPr>
        <w:t>facteur de correction pour tenir compte de l'affaiblissement d'étalement dû à la diffraction sur les cylindres successifs.</w:t>
      </w:r>
    </w:p>
    <w:p w14:paraId="33CF59FF" w14:textId="77777777" w:rsidR="00CD3196" w:rsidRPr="001E3C8A" w:rsidRDefault="00CD3196" w:rsidP="00CD3196">
      <w:pPr>
        <w:rPr>
          <w:lang w:val="fr-FR"/>
        </w:rPr>
      </w:pPr>
      <w:r w:rsidRPr="001E3C8A">
        <w:rPr>
          <w:lang w:val="fr-FR"/>
        </w:rPr>
        <w:lastRenderedPageBreak/>
        <w:t xml:space="preserve">La Pièce jointe 2 à l'Annexe 1 donne une méthode de calcul de </w:t>
      </w:r>
      <w:r w:rsidRPr="001E3C8A">
        <w:rPr>
          <w:i/>
          <w:iCs/>
          <w:lang w:val="fr-FR"/>
        </w:rPr>
        <w:t>L"</w:t>
      </w:r>
      <w:r w:rsidRPr="001E3C8A">
        <w:rPr>
          <w:lang w:val="fr-FR"/>
        </w:rPr>
        <w:t xml:space="preserve"> pour chaque tronçon en </w:t>
      </w:r>
      <w:proofErr w:type="spellStart"/>
      <w:r w:rsidRPr="001E3C8A">
        <w:rPr>
          <w:lang w:val="fr-FR"/>
        </w:rPr>
        <w:t>LoS</w:t>
      </w:r>
      <w:proofErr w:type="spellEnd"/>
      <w:r w:rsidRPr="001E3C8A">
        <w:rPr>
          <w:lang w:val="fr-FR"/>
        </w:rPr>
        <w:t xml:space="preserve"> du trajet entre les obstacles. </w:t>
      </w:r>
    </w:p>
    <w:p w14:paraId="34BC5B4A" w14:textId="77777777" w:rsidR="00CD3196" w:rsidRPr="001E3C8A" w:rsidRDefault="00CD3196" w:rsidP="00CD3196">
      <w:pPr>
        <w:tabs>
          <w:tab w:val="left" w:pos="-720"/>
        </w:tabs>
        <w:rPr>
          <w:lang w:val="fr-FR"/>
        </w:rPr>
      </w:pPr>
      <w:r w:rsidRPr="001E3C8A">
        <w:rPr>
          <w:lang w:val="fr-FR"/>
        </w:rPr>
        <w:t xml:space="preserve">Le facteur de correction, </w:t>
      </w:r>
      <w:r w:rsidRPr="001E3C8A">
        <w:rPr>
          <w:i/>
          <w:lang w:val="fr-FR"/>
        </w:rPr>
        <w:t>C</w:t>
      </w:r>
      <w:r w:rsidRPr="001E3C8A">
        <w:rPr>
          <w:i/>
          <w:vertAlign w:val="subscript"/>
          <w:lang w:val="fr-FR"/>
        </w:rPr>
        <w:t>N</w:t>
      </w:r>
      <w:r w:rsidRPr="001E3C8A">
        <w:rPr>
          <w:lang w:val="fr-FR"/>
        </w:rPr>
        <w:t xml:space="preserve">, est calculé à l'aide </w:t>
      </w:r>
      <w:proofErr w:type="gramStart"/>
      <w:r w:rsidRPr="001E3C8A">
        <w:rPr>
          <w:lang w:val="fr-FR"/>
        </w:rPr>
        <w:t>de:</w:t>
      </w:r>
      <w:proofErr w:type="gramEnd"/>
    </w:p>
    <w:p w14:paraId="3906E815"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C</w:t>
      </w:r>
      <w:r w:rsidRPr="001E3C8A">
        <w:rPr>
          <w:i/>
          <w:iCs/>
          <w:position w:val="-4"/>
          <w:sz w:val="18"/>
          <w:szCs w:val="18"/>
          <w:lang w:val="fr-FR"/>
        </w:rPr>
        <w:t>N</w:t>
      </w:r>
      <w:r w:rsidRPr="001E3C8A">
        <w:rPr>
          <w:lang w:val="fr-FR"/>
        </w:rPr>
        <w:t xml:space="preserve">  =</w:t>
      </w:r>
      <w:proofErr w:type="gramEnd"/>
      <w:r w:rsidRPr="001E3C8A">
        <w:rPr>
          <w:lang w:val="fr-FR"/>
        </w:rPr>
        <w:t xml:space="preserve">  (</w:t>
      </w:r>
      <w:r w:rsidRPr="001E3C8A">
        <w:rPr>
          <w:i/>
          <w:iCs/>
          <w:lang w:val="fr-FR"/>
        </w:rPr>
        <w:t>P</w:t>
      </w:r>
      <w:r w:rsidRPr="001E3C8A">
        <w:rPr>
          <w:i/>
          <w:iCs/>
          <w:position w:val="-4"/>
          <w:sz w:val="18"/>
          <w:szCs w:val="18"/>
          <w:lang w:val="fr-FR"/>
        </w:rPr>
        <w:t>a</w:t>
      </w:r>
      <w:r w:rsidRPr="001E3C8A">
        <w:rPr>
          <w:lang w:val="fr-FR"/>
        </w:rPr>
        <w:t> / </w:t>
      </w:r>
      <w:r w:rsidRPr="001E3C8A">
        <w:rPr>
          <w:i/>
          <w:iCs/>
          <w:lang w:val="fr-FR"/>
        </w:rPr>
        <w:t>P</w:t>
      </w:r>
      <w:r w:rsidRPr="001E3C8A">
        <w:rPr>
          <w:i/>
          <w:iCs/>
          <w:position w:val="-4"/>
          <w:sz w:val="18"/>
          <w:szCs w:val="18"/>
          <w:lang w:val="fr-FR"/>
        </w:rPr>
        <w:t>b</w:t>
      </w:r>
      <w:r w:rsidRPr="001E3C8A">
        <w:rPr>
          <w:lang w:val="fr-FR"/>
        </w:rPr>
        <w:t>)</w:t>
      </w:r>
      <w:r w:rsidRPr="001E3C8A">
        <w:rPr>
          <w:position w:val="9"/>
          <w:sz w:val="18"/>
          <w:szCs w:val="18"/>
          <w:lang w:val="fr-FR"/>
        </w:rPr>
        <w:t>0,5</w:t>
      </w:r>
      <w:r w:rsidRPr="001E3C8A">
        <w:rPr>
          <w:position w:val="9"/>
          <w:sz w:val="18"/>
          <w:szCs w:val="18"/>
          <w:lang w:val="fr-FR"/>
        </w:rPr>
        <w:tab/>
      </w:r>
      <w:r w:rsidRPr="001E3C8A">
        <w:rPr>
          <w:lang w:val="fr-FR"/>
        </w:rPr>
        <w:t>(46)</w:t>
      </w:r>
    </w:p>
    <w:p w14:paraId="590246AE" w14:textId="77777777" w:rsidR="00CD3196" w:rsidRPr="001E3C8A" w:rsidRDefault="00CD3196" w:rsidP="00CD3196">
      <w:pPr>
        <w:rPr>
          <w:lang w:val="fr-FR"/>
        </w:rPr>
      </w:pPr>
      <w:proofErr w:type="gramStart"/>
      <w:r w:rsidRPr="001E3C8A">
        <w:rPr>
          <w:lang w:val="fr-FR"/>
        </w:rPr>
        <w:t>où:</w:t>
      </w:r>
      <w:proofErr w:type="gramEnd"/>
    </w:p>
    <w:p w14:paraId="475E69A9"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8"/>
          <w:lang w:val="fr-FR"/>
        </w:rPr>
        <w:object w:dxaOrig="3519" w:dyaOrig="880" w14:anchorId="7CEFF068">
          <v:shape id="_x0000_i1091" type="#_x0000_t75" style="width:179.7pt;height:43.2pt" o:ole="">
            <v:imagedata r:id="rId152" o:title=""/>
          </v:shape>
          <o:OLEObject Type="Embed" ProgID="Equation.3" ShapeID="_x0000_i1091" DrawAspect="Content" ObjectID="_1838973254" r:id="rId153"/>
        </w:object>
      </w:r>
      <w:r w:rsidRPr="001E3C8A">
        <w:rPr>
          <w:lang w:val="fr-FR"/>
        </w:rPr>
        <w:tab/>
        <w:t>(47)</w:t>
      </w:r>
    </w:p>
    <w:p w14:paraId="0C085A2E"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6"/>
          <w:lang w:val="fr-FR"/>
        </w:rPr>
        <w:object w:dxaOrig="3340" w:dyaOrig="800" w14:anchorId="1BE6C204">
          <v:shape id="_x0000_i1092" type="#_x0000_t75" style="width:165.9pt;height:43.2pt" o:ole="">
            <v:imagedata r:id="rId154" o:title=""/>
          </v:shape>
          <o:OLEObject Type="Embed" ProgID="Equation.3" ShapeID="_x0000_i1092" DrawAspect="Content" ObjectID="_1838973255" r:id="rId155"/>
        </w:object>
      </w:r>
      <w:r w:rsidRPr="001E3C8A">
        <w:rPr>
          <w:lang w:val="fr-FR"/>
        </w:rPr>
        <w:tab/>
        <w:t>(48)</w:t>
      </w:r>
    </w:p>
    <w:p w14:paraId="37784BC3" w14:textId="77777777" w:rsidR="00CD3196" w:rsidRPr="001E3C8A" w:rsidRDefault="00CD3196" w:rsidP="00CD3196">
      <w:pPr>
        <w:rPr>
          <w:lang w:val="fr-FR"/>
        </w:rPr>
      </w:pPr>
      <w:proofErr w:type="gramStart"/>
      <w:r w:rsidRPr="001E3C8A">
        <w:rPr>
          <w:lang w:val="fr-FR"/>
        </w:rPr>
        <w:t>et</w:t>
      </w:r>
      <w:proofErr w:type="gramEnd"/>
      <w:r w:rsidRPr="001E3C8A">
        <w:rPr>
          <w:lang w:val="fr-FR"/>
        </w:rPr>
        <w:t xml:space="preserve"> les suffixes dans les crochets renvoient aux différents cylindres.</w:t>
      </w:r>
    </w:p>
    <w:p w14:paraId="1CFF4265" w14:textId="77777777" w:rsidR="00CD3196" w:rsidRPr="001E3C8A" w:rsidRDefault="00CD3196" w:rsidP="00CD3196">
      <w:pPr>
        <w:pStyle w:val="Heading2"/>
        <w:rPr>
          <w:lang w:val="fr-FR"/>
        </w:rPr>
      </w:pPr>
      <w:bookmarkStart w:id="68" w:name="_Toc227826546"/>
      <w:bookmarkEnd w:id="65"/>
      <w:r w:rsidRPr="001E3C8A">
        <w:rPr>
          <w:lang w:val="fr-FR"/>
        </w:rPr>
        <w:t>4.5</w:t>
      </w:r>
      <w:r w:rsidRPr="001E3C8A">
        <w:rPr>
          <w:lang w:val="fr-FR"/>
        </w:rPr>
        <w:tab/>
        <w:t>Méthode pour un trajet terrestre général</w:t>
      </w:r>
      <w:bookmarkEnd w:id="68"/>
    </w:p>
    <w:p w14:paraId="07A2EC45" w14:textId="77777777" w:rsidR="00CD3196" w:rsidRPr="001E3C8A" w:rsidRDefault="00CD3196" w:rsidP="00CD3196">
      <w:pPr>
        <w:rPr>
          <w:lang w:val="fr-FR"/>
        </w:rPr>
      </w:pPr>
      <w:r w:rsidRPr="001E3C8A">
        <w:rPr>
          <w:lang w:val="fr-FR"/>
        </w:rPr>
        <w:t xml:space="preserve">Cette méthode est recommandée dans les cas où l'on a besoin d'un processus automatique pour prévoir l'affaiblissement de diffraction, pour tout type de trajet défini par un profil, en </w:t>
      </w:r>
      <w:proofErr w:type="spellStart"/>
      <w:r w:rsidRPr="001E3C8A">
        <w:rPr>
          <w:lang w:val="fr-FR"/>
        </w:rPr>
        <w:t>LoS</w:t>
      </w:r>
      <w:proofErr w:type="spellEnd"/>
      <w:r w:rsidRPr="001E3C8A">
        <w:rPr>
          <w:lang w:val="fr-FR"/>
        </w:rPr>
        <w:t xml:space="preserve"> ou transhorizon, que le trajet soit irrégulier ou régulier. Ce modèle est basé sur la construction de Bullington, mais utilise aussi le modèle de diffraction pour une Terre sphérique décrit au § 3.2. Ces modèles sont utilisés conjointement, de sorte que pour un trajet entièrement régulier, les résultats seront les mêmes que dans le cas d'une Terre sphérique.</w:t>
      </w:r>
    </w:p>
    <w:p w14:paraId="104EC2CD" w14:textId="77777777" w:rsidR="00CD3196" w:rsidRPr="001E3C8A" w:rsidRDefault="00CD3196" w:rsidP="00CD3196">
      <w:pPr>
        <w:rPr>
          <w:lang w:val="fr-FR"/>
        </w:rPr>
      </w:pPr>
      <w:r w:rsidRPr="001E3C8A">
        <w:rPr>
          <w:lang w:val="fr-FR"/>
        </w:rPr>
        <w:t>Le trajet doit être décrit par un profil composé d'échantillons de hauteur du terrain en mètres au</w:t>
      </w:r>
      <w:r w:rsidRPr="001E3C8A">
        <w:rPr>
          <w:lang w:val="fr-FR"/>
        </w:rPr>
        <w:noBreakHyphen/>
        <w:t>dessus du niveau de la mer pour une série de distances entre les deux terminaux. À la différence du profil requis au § 4.4, le premier et le dernier point du profil considéré, (</w:t>
      </w:r>
      <w:r w:rsidRPr="001E3C8A">
        <w:rPr>
          <w:i/>
          <w:lang w:val="fr-FR"/>
        </w:rPr>
        <w:t>d</w:t>
      </w:r>
      <w:r w:rsidRPr="001E3C8A">
        <w:rPr>
          <w:vertAlign w:val="subscript"/>
          <w:lang w:val="fr-FR"/>
        </w:rPr>
        <w:t>1</w:t>
      </w:r>
      <w:r w:rsidRPr="001E3C8A">
        <w:rPr>
          <w:lang w:val="fr-FR"/>
        </w:rPr>
        <w:t xml:space="preserve">, </w:t>
      </w:r>
      <w:r w:rsidRPr="001E3C8A">
        <w:rPr>
          <w:i/>
          <w:lang w:val="fr-FR"/>
        </w:rPr>
        <w:t>h</w:t>
      </w:r>
      <w:r w:rsidRPr="001E3C8A">
        <w:rPr>
          <w:vertAlign w:val="subscript"/>
          <w:lang w:val="fr-FR"/>
        </w:rPr>
        <w:t>1</w:t>
      </w:r>
      <w:r w:rsidRPr="001E3C8A">
        <w:rPr>
          <w:lang w:val="fr-FR"/>
        </w:rPr>
        <w:t>) et (</w:t>
      </w:r>
      <w:proofErr w:type="spellStart"/>
      <w:r w:rsidRPr="001E3C8A">
        <w:rPr>
          <w:i/>
          <w:lang w:val="fr-FR"/>
        </w:rPr>
        <w:t>d</w:t>
      </w:r>
      <w:r w:rsidRPr="001E3C8A">
        <w:rPr>
          <w:i/>
          <w:vertAlign w:val="subscript"/>
          <w:lang w:val="fr-FR"/>
        </w:rPr>
        <w:t>n</w:t>
      </w:r>
      <w:proofErr w:type="spellEnd"/>
      <w:r w:rsidRPr="001E3C8A">
        <w:rPr>
          <w:lang w:val="fr-FR"/>
        </w:rPr>
        <w:t xml:space="preserve">, </w:t>
      </w:r>
      <w:proofErr w:type="spellStart"/>
      <w:r w:rsidRPr="001E3C8A">
        <w:rPr>
          <w:i/>
          <w:lang w:val="fr-FR"/>
        </w:rPr>
        <w:t>h</w:t>
      </w:r>
      <w:r w:rsidRPr="001E3C8A">
        <w:rPr>
          <w:i/>
          <w:vertAlign w:val="subscript"/>
          <w:lang w:val="fr-FR"/>
        </w:rPr>
        <w:t>n</w:t>
      </w:r>
      <w:proofErr w:type="spellEnd"/>
      <w:r w:rsidRPr="001E3C8A">
        <w:rPr>
          <w:lang w:val="fr-FR"/>
        </w:rPr>
        <w:t>), doivent donner la hauteur du terrain sous les deux antennes et les hauteurs des antennes au-dessus du sol doivent être fournies séparément.</w:t>
      </w:r>
    </w:p>
    <w:p w14:paraId="1B37607B" w14:textId="12CF840B" w:rsidR="00CD3196" w:rsidRPr="001E3C8A" w:rsidRDefault="00CD3196" w:rsidP="00CD3196">
      <w:pPr>
        <w:rPr>
          <w:lang w:val="fr-FR"/>
        </w:rPr>
      </w:pPr>
      <w:r w:rsidRPr="001E3C8A">
        <w:rPr>
          <w:lang w:val="fr-FR"/>
        </w:rPr>
        <w:t xml:space="preserve">Dans ce modèle, il n'est pas nécessaire que l'espacement soit le même entre les points du profil. Toutefois, il est important que l'espacement maximal entre les points ne soit pas trop important par rapport à l'espacement des échantillons de données topographiques d'où il est extrait. Il est tout à fait déconseillé de représenter un tronçon du profil de hauteur constante, par exemple une étendue d'eau, par un premier et </w:t>
      </w:r>
      <w:proofErr w:type="gramStart"/>
      <w:r w:rsidRPr="001E3C8A">
        <w:rPr>
          <w:lang w:val="fr-FR"/>
        </w:rPr>
        <w:t>un dernier points</w:t>
      </w:r>
      <w:proofErr w:type="gramEnd"/>
      <w:r w:rsidRPr="001E3C8A">
        <w:rPr>
          <w:lang w:val="fr-FR"/>
        </w:rPr>
        <w:t xml:space="preserve"> dont l'espacement correspond à la longueur du tronçon plat du trajet. Dans ce modèle, il n'y a pas d'interpolation entre les points du profil et en raison de la courbure de la Terre, une distance importante entre les points du profil, aussi plat soit</w:t>
      </w:r>
      <w:r w:rsidRPr="001E3C8A">
        <w:rPr>
          <w:lang w:val="fr-FR"/>
        </w:rPr>
        <w:noBreakHyphen/>
        <w:t>il, peut conduire à des erreurs importantes.</w:t>
      </w:r>
    </w:p>
    <w:p w14:paraId="367D0A2D" w14:textId="77777777" w:rsidR="00CD3196" w:rsidRPr="001E3C8A" w:rsidRDefault="00CD3196" w:rsidP="00CD3196">
      <w:pPr>
        <w:rPr>
          <w:lang w:val="fr-FR"/>
        </w:rPr>
      </w:pPr>
      <w:r w:rsidRPr="001E3C8A">
        <w:rPr>
          <w:lang w:val="fr-FR"/>
        </w:rPr>
        <w:t>Lorsque le profil traverse une zone urbanisée ou arborée, le fait d'ajouter une hauteur représentative de l'obstacle aux hauteurs de terrain pour une Terre nue améliorera, en règle générale, l'exactitude du profil. Cela ne doit pas être fait pour l'emplacement des terminaux (</w:t>
      </w:r>
      <w:proofErr w:type="gramStart"/>
      <w:r w:rsidRPr="001E3C8A">
        <w:rPr>
          <w:lang w:val="fr-FR"/>
        </w:rPr>
        <w:t>premier et dernier points</w:t>
      </w:r>
      <w:proofErr w:type="gramEnd"/>
      <w:r w:rsidRPr="001E3C8A">
        <w:rPr>
          <w:lang w:val="fr-FR"/>
        </w:rPr>
        <w:t xml:space="preserve"> du profil) et il faut faire attention à proximité des terminaux pour que l'ajout de hauteurs des obstacles n'entraîne pas une augmentation irréaliste des angles d'élévation de l'horizon, tels qu'ils sont vus par chaque antenne. Si un terminal est situé dans une zone où il y a des obstacles mais plus bas que la hauteur représentative des obstacles, il est peut-être préférable de surélever le terminal à la hauteur des obstacles pour pouvoir appliquer ce modèle et d'utiliser un facteur de correction distinct du gain en fonction de la hauteur pour obtenir l'affaiblissement supplémentaire effectivement subi par le terminal dans sa fonction réelle (plus basse).</w:t>
      </w:r>
    </w:p>
    <w:p w14:paraId="75FC42BA" w14:textId="77777777" w:rsidR="00CD3196" w:rsidRPr="001E3C8A" w:rsidRDefault="00CD3196" w:rsidP="00CD3196">
      <w:pPr>
        <w:rPr>
          <w:lang w:val="fr-FR"/>
        </w:rPr>
      </w:pPr>
      <w:r w:rsidRPr="001E3C8A">
        <w:rPr>
          <w:lang w:val="fr-FR"/>
        </w:rPr>
        <w:t xml:space="preserve">Il convient d'utiliser cette méthode lorsqu'on ne dispose à priori d'aucune information sur la nature du trajet de propagation ou sur les éventuels obstacles présents le trajet, ce qui est généralement le cas lorsqu'on utilise un programme informatique pour des profils sélectionnés depuis une base de données </w:t>
      </w:r>
      <w:r w:rsidRPr="001E3C8A">
        <w:rPr>
          <w:lang w:val="fr-FR"/>
        </w:rPr>
        <w:lastRenderedPageBreak/>
        <w:t xml:space="preserve">de hauteurs de terrain sur une base entièrement automatique, sans examen des caractéristiques du trajet considéré. La méthode donne des résultats fiables pour tous les types de trajet, en </w:t>
      </w:r>
      <w:proofErr w:type="spellStart"/>
      <w:r w:rsidRPr="001E3C8A">
        <w:rPr>
          <w:lang w:val="fr-FR"/>
        </w:rPr>
        <w:t>LoS</w:t>
      </w:r>
      <w:proofErr w:type="spellEnd"/>
      <w:r w:rsidRPr="001E3C8A">
        <w:rPr>
          <w:lang w:val="fr-FR"/>
        </w:rPr>
        <w:t xml:space="preserve"> ou transhorizon, réguliers ou irréguliers, maritimes ou au-dessus de </w:t>
      </w:r>
      <w:proofErr w:type="gramStart"/>
      <w:r w:rsidRPr="001E3C8A">
        <w:rPr>
          <w:lang w:val="fr-FR"/>
        </w:rPr>
        <w:t>vastes étendues</w:t>
      </w:r>
      <w:proofErr w:type="gramEnd"/>
      <w:r w:rsidRPr="001E3C8A">
        <w:rPr>
          <w:lang w:val="fr-FR"/>
        </w:rPr>
        <w:t xml:space="preserve"> d'eau.</w:t>
      </w:r>
    </w:p>
    <w:p w14:paraId="6998C65D" w14:textId="77777777" w:rsidR="00CD3196" w:rsidRPr="001E3C8A" w:rsidRDefault="00CD3196" w:rsidP="00CD3196">
      <w:pPr>
        <w:rPr>
          <w:lang w:val="fr-FR"/>
        </w:rPr>
      </w:pPr>
      <w:r w:rsidRPr="001E3C8A">
        <w:rPr>
          <w:lang w:val="fr-FR"/>
        </w:rPr>
        <w:t>La méthode comporte deux sous-</w:t>
      </w:r>
      <w:proofErr w:type="gramStart"/>
      <w:r w:rsidRPr="001E3C8A">
        <w:rPr>
          <w:lang w:val="fr-FR"/>
        </w:rPr>
        <w:t>modèles:</w:t>
      </w:r>
      <w:proofErr w:type="gramEnd"/>
    </w:p>
    <w:p w14:paraId="24FED419" w14:textId="77777777" w:rsidR="00CD3196" w:rsidRPr="001E3C8A" w:rsidRDefault="00CD3196" w:rsidP="00CD3196">
      <w:pPr>
        <w:pStyle w:val="enumlev1"/>
        <w:rPr>
          <w:lang w:val="fr-FR"/>
        </w:rPr>
      </w:pPr>
      <w:r w:rsidRPr="001E3C8A">
        <w:rPr>
          <w:lang w:val="fr-FR"/>
        </w:rPr>
        <w:t>a)</w:t>
      </w:r>
      <w:r w:rsidRPr="001E3C8A">
        <w:rPr>
          <w:lang w:val="fr-FR"/>
        </w:rPr>
        <w:tab/>
        <w:t xml:space="preserve">la méthode de diffraction de Bullington utilisée avec un facteur de correction permettant de passer progressivement d'un trajet en </w:t>
      </w:r>
      <w:proofErr w:type="spellStart"/>
      <w:r w:rsidRPr="001E3C8A">
        <w:rPr>
          <w:lang w:val="fr-FR"/>
        </w:rPr>
        <w:t>LoS</w:t>
      </w:r>
      <w:proofErr w:type="spellEnd"/>
      <w:r w:rsidRPr="001E3C8A">
        <w:rPr>
          <w:lang w:val="fr-FR"/>
        </w:rPr>
        <w:t xml:space="preserve"> à un trajet </w:t>
      </w:r>
      <w:proofErr w:type="gramStart"/>
      <w:r w:rsidRPr="001E3C8A">
        <w:rPr>
          <w:lang w:val="fr-FR"/>
        </w:rPr>
        <w:t>transhorizon;</w:t>
      </w:r>
      <w:proofErr w:type="gramEnd"/>
    </w:p>
    <w:p w14:paraId="5F1B95A7" w14:textId="77777777" w:rsidR="00CD3196" w:rsidRPr="001E3C8A" w:rsidRDefault="00CD3196" w:rsidP="00CD3196">
      <w:pPr>
        <w:pStyle w:val="enumlev1"/>
        <w:rPr>
          <w:lang w:val="fr-FR"/>
        </w:rPr>
      </w:pPr>
      <w:r w:rsidRPr="001E3C8A">
        <w:rPr>
          <w:lang w:val="fr-FR"/>
        </w:rPr>
        <w:t>b)</w:t>
      </w:r>
      <w:r w:rsidRPr="001E3C8A">
        <w:rPr>
          <w:lang w:val="fr-FR"/>
        </w:rPr>
        <w:tab/>
        <w:t>la méthode de la Terre sphérique donnée au § 3.2.</w:t>
      </w:r>
    </w:p>
    <w:p w14:paraId="404907F3" w14:textId="77777777" w:rsidR="00CD3196" w:rsidRPr="001E3C8A" w:rsidRDefault="00CD3196" w:rsidP="00CD3196">
      <w:pPr>
        <w:rPr>
          <w:lang w:val="fr-FR"/>
        </w:rPr>
      </w:pPr>
      <w:r w:rsidRPr="001E3C8A">
        <w:rPr>
          <w:lang w:val="fr-FR"/>
        </w:rPr>
        <w:t>La partie Bullington de la méthode est utilisée deux fois. On trouvera ci-après une description générale des calculs de Bullington.</w:t>
      </w:r>
    </w:p>
    <w:p w14:paraId="4CC2DEC7" w14:textId="77777777" w:rsidR="00CD3196" w:rsidRPr="001E3C8A" w:rsidRDefault="00CD3196" w:rsidP="00CD3196">
      <w:pPr>
        <w:pStyle w:val="Heading3"/>
        <w:rPr>
          <w:lang w:val="fr-FR"/>
        </w:rPr>
      </w:pPr>
      <w:r w:rsidRPr="001E3C8A">
        <w:rPr>
          <w:lang w:val="fr-FR"/>
        </w:rPr>
        <w:t>4.5.1</w:t>
      </w:r>
      <w:r w:rsidRPr="001E3C8A">
        <w:rPr>
          <w:lang w:val="fr-FR"/>
        </w:rPr>
        <w:tab/>
        <w:t>Modèle de Bullington</w:t>
      </w:r>
    </w:p>
    <w:p w14:paraId="6AE9488A" w14:textId="77777777" w:rsidR="00CD3196" w:rsidRPr="001E3C8A" w:rsidRDefault="00CD3196" w:rsidP="00CD3196">
      <w:pPr>
        <w:rPr>
          <w:lang w:val="fr-FR"/>
        </w:rPr>
      </w:pPr>
      <w:r w:rsidRPr="001E3C8A">
        <w:rPr>
          <w:lang w:val="fr-FR"/>
        </w:rPr>
        <w:t xml:space="preserve">Dans les équations qui suivent, les pentes sont calculées en m/km par rapport à la ligne de base joignant le niveau de la mer côté émetteur et le niveau de la mer côté récepteur. La distance et la hauteur du </w:t>
      </w:r>
      <w:proofErr w:type="spellStart"/>
      <w:r w:rsidRPr="001E3C8A">
        <w:rPr>
          <w:i/>
          <w:lang w:val="fr-FR"/>
        </w:rPr>
        <w:t>i</w:t>
      </w:r>
      <w:r w:rsidRPr="001E3C8A">
        <w:rPr>
          <w:lang w:val="fr-FR"/>
        </w:rPr>
        <w:t>ème</w:t>
      </w:r>
      <w:proofErr w:type="spellEnd"/>
      <w:r w:rsidRPr="001E3C8A">
        <w:rPr>
          <w:i/>
          <w:lang w:val="fr-FR"/>
        </w:rPr>
        <w:t xml:space="preserve"> </w:t>
      </w:r>
      <w:r w:rsidRPr="001E3C8A">
        <w:rPr>
          <w:lang w:val="fr-FR"/>
        </w:rPr>
        <w:t xml:space="preserve">point du profil sont respectivement </w:t>
      </w:r>
      <w:r w:rsidRPr="001E3C8A">
        <w:rPr>
          <w:i/>
          <w:lang w:val="fr-FR"/>
        </w:rPr>
        <w:t>d</w:t>
      </w:r>
      <w:r w:rsidRPr="001E3C8A">
        <w:rPr>
          <w:i/>
          <w:vertAlign w:val="subscript"/>
          <w:lang w:val="fr-FR"/>
        </w:rPr>
        <w:t>i</w:t>
      </w:r>
      <w:r w:rsidRPr="001E3C8A">
        <w:rPr>
          <w:lang w:val="fr-FR"/>
        </w:rPr>
        <w:t xml:space="preserve"> km et </w:t>
      </w:r>
      <w:r w:rsidRPr="001E3C8A">
        <w:rPr>
          <w:i/>
          <w:lang w:val="fr-FR"/>
        </w:rPr>
        <w:t>h</w:t>
      </w:r>
      <w:r w:rsidRPr="001E3C8A">
        <w:rPr>
          <w:i/>
          <w:vertAlign w:val="subscript"/>
          <w:lang w:val="fr-FR"/>
        </w:rPr>
        <w:t>i</w:t>
      </w:r>
      <w:r w:rsidRPr="001E3C8A">
        <w:rPr>
          <w:lang w:val="fr-FR"/>
        </w:rPr>
        <w:t xml:space="preserve"> m au-dessus du niveau de la mer. L'indice </w:t>
      </w:r>
      <w:r w:rsidRPr="001E3C8A">
        <w:rPr>
          <w:i/>
          <w:lang w:val="fr-FR"/>
        </w:rPr>
        <w:t xml:space="preserve">i </w:t>
      </w:r>
      <w:r w:rsidRPr="001E3C8A">
        <w:rPr>
          <w:lang w:val="fr-FR"/>
        </w:rPr>
        <w:t xml:space="preserve">prend des valeurs comprises entre 1 et </w:t>
      </w:r>
      <w:r w:rsidRPr="001E3C8A">
        <w:rPr>
          <w:i/>
          <w:lang w:val="fr-FR"/>
        </w:rPr>
        <w:t xml:space="preserve">n </w:t>
      </w:r>
      <w:r w:rsidRPr="001E3C8A">
        <w:rPr>
          <w:lang w:val="fr-FR"/>
        </w:rPr>
        <w:t xml:space="preserve">où </w:t>
      </w:r>
      <w:r w:rsidRPr="001E3C8A">
        <w:rPr>
          <w:i/>
          <w:lang w:val="fr-FR"/>
        </w:rPr>
        <w:t xml:space="preserve">n </w:t>
      </w:r>
      <w:r w:rsidRPr="001E3C8A">
        <w:rPr>
          <w:lang w:val="fr-FR"/>
        </w:rPr>
        <w:t xml:space="preserve">est le nombre de points du profil et </w:t>
      </w:r>
      <w:r w:rsidRPr="001E3C8A">
        <w:rPr>
          <w:i/>
          <w:lang w:val="fr-FR"/>
        </w:rPr>
        <w:t>d</w:t>
      </w:r>
      <w:r w:rsidRPr="001E3C8A">
        <w:rPr>
          <w:lang w:val="fr-FR"/>
        </w:rPr>
        <w:t xml:space="preserve"> km est la longueur totale du trajet. Par commodité, les terminaux situés aux deux extrémités du profil sont appelés émetteur et récepteur et leurs hauteurs respectives en mètres au-dessus du niveau de la mer sont </w:t>
      </w:r>
      <w:proofErr w:type="spellStart"/>
      <w:r w:rsidRPr="001E3C8A">
        <w:rPr>
          <w:i/>
          <w:lang w:val="fr-FR"/>
        </w:rPr>
        <w:t>h</w:t>
      </w:r>
      <w:r w:rsidRPr="001E3C8A">
        <w:rPr>
          <w:i/>
          <w:vertAlign w:val="subscript"/>
          <w:lang w:val="fr-FR"/>
        </w:rPr>
        <w:t>ts</w:t>
      </w:r>
      <w:proofErr w:type="spellEnd"/>
      <w:r w:rsidRPr="001E3C8A">
        <w:rPr>
          <w:lang w:val="fr-FR"/>
        </w:rPr>
        <w:t xml:space="preserve"> et </w:t>
      </w:r>
      <w:proofErr w:type="spellStart"/>
      <w:r w:rsidRPr="001E3C8A">
        <w:rPr>
          <w:i/>
          <w:lang w:val="fr-FR"/>
        </w:rPr>
        <w:t>h</w:t>
      </w:r>
      <w:r w:rsidRPr="001E3C8A">
        <w:rPr>
          <w:i/>
          <w:vertAlign w:val="subscript"/>
          <w:lang w:val="fr-FR"/>
        </w:rPr>
        <w:t>rs</w:t>
      </w:r>
      <w:proofErr w:type="spellEnd"/>
      <w:r w:rsidRPr="001E3C8A">
        <w:rPr>
          <w:lang w:val="fr-FR"/>
        </w:rPr>
        <w:t xml:space="preserve">. La courbure équivalente de la Terre </w:t>
      </w:r>
      <w:r w:rsidRPr="001E3C8A">
        <w:rPr>
          <w:i/>
          <w:lang w:val="fr-FR"/>
        </w:rPr>
        <w:t>C</w:t>
      </w:r>
      <w:r w:rsidRPr="001E3C8A">
        <w:rPr>
          <w:i/>
          <w:vertAlign w:val="subscript"/>
          <w:lang w:val="fr-FR"/>
        </w:rPr>
        <w:t>e</w:t>
      </w:r>
      <w:r w:rsidRPr="001E3C8A">
        <w:rPr>
          <w:lang w:val="fr-FR"/>
        </w:rPr>
        <w:t> km</w:t>
      </w:r>
      <w:r w:rsidRPr="001E3C8A">
        <w:rPr>
          <w:vertAlign w:val="superscript"/>
          <w:lang w:val="fr-FR"/>
        </w:rPr>
        <w:t xml:space="preserve">−1 </w:t>
      </w:r>
      <w:r w:rsidRPr="001E3C8A">
        <w:rPr>
          <w:lang w:val="fr-FR"/>
        </w:rPr>
        <w:t>est donnée par 1/</w:t>
      </w:r>
      <w:r w:rsidRPr="001E3C8A">
        <w:rPr>
          <w:i/>
          <w:lang w:val="fr-FR"/>
        </w:rPr>
        <w:t>r</w:t>
      </w:r>
      <w:r w:rsidRPr="001E3C8A">
        <w:rPr>
          <w:i/>
          <w:vertAlign w:val="subscript"/>
          <w:lang w:val="fr-FR"/>
        </w:rPr>
        <w:t xml:space="preserve">e </w:t>
      </w:r>
      <w:r w:rsidRPr="001E3C8A">
        <w:rPr>
          <w:lang w:val="fr-FR"/>
        </w:rPr>
        <w:t xml:space="preserve">où </w:t>
      </w:r>
      <w:r w:rsidRPr="001E3C8A">
        <w:rPr>
          <w:i/>
          <w:lang w:val="fr-FR"/>
        </w:rPr>
        <w:t>r</w:t>
      </w:r>
      <w:r w:rsidRPr="001E3C8A">
        <w:rPr>
          <w:i/>
          <w:vertAlign w:val="subscript"/>
          <w:lang w:val="fr-FR"/>
        </w:rPr>
        <w:t>e</w:t>
      </w:r>
      <w:r w:rsidRPr="002F48D9">
        <w:rPr>
          <w:i/>
          <w:lang w:val="fr-FR"/>
        </w:rPr>
        <w:t xml:space="preserve"> </w:t>
      </w:r>
      <w:r w:rsidRPr="001E3C8A">
        <w:rPr>
          <w:lang w:val="fr-FR"/>
        </w:rPr>
        <w:t xml:space="preserve">est le rayon équivalent de la Terre en km. La longueur d'onde, en mètres, est </w:t>
      </w:r>
      <w:r w:rsidRPr="001E3C8A">
        <w:rPr>
          <w:lang w:val="fr-FR"/>
        </w:rPr>
        <w:sym w:font="Symbol" w:char="F06C"/>
      </w:r>
      <w:r w:rsidRPr="001E3C8A">
        <w:rPr>
          <w:lang w:val="fr-FR"/>
        </w:rPr>
        <w:t>.</w:t>
      </w:r>
    </w:p>
    <w:p w14:paraId="1290C495" w14:textId="77777777" w:rsidR="00CD3196" w:rsidRPr="001E3C8A" w:rsidRDefault="00CD3196" w:rsidP="00CD3196">
      <w:pPr>
        <w:rPr>
          <w:lang w:val="fr-FR"/>
        </w:rPr>
      </w:pPr>
      <w:r w:rsidRPr="001E3C8A">
        <w:rPr>
          <w:lang w:val="fr-FR"/>
        </w:rPr>
        <w:t>Trouver le point intermédiaire du profil pour lequel la pente de la droite joignant l'émetteur au point est la plus forte.</w:t>
      </w:r>
    </w:p>
    <w:p w14:paraId="56D231B7"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0"/>
          <w:lang w:val="fr-FR"/>
        </w:rPr>
        <w:object w:dxaOrig="2980" w:dyaOrig="520" w14:anchorId="7EADCD38">
          <v:shape id="_x0000_i1093" type="#_x0000_t75" style="width:151.5pt;height:21.9pt" o:ole="">
            <v:imagedata r:id="rId156" o:title=""/>
          </v:shape>
          <o:OLEObject Type="Embed" ProgID="Equation.3" ShapeID="_x0000_i1093" DrawAspect="Content" ObjectID="_1838973256" r:id="rId157"/>
        </w:object>
      </w:r>
      <w:r w:rsidRPr="001E3C8A">
        <w:rPr>
          <w:lang w:val="fr-FR"/>
        </w:rPr>
        <w:t>          </w:t>
      </w:r>
      <w:proofErr w:type="gramStart"/>
      <w:r w:rsidRPr="001E3C8A">
        <w:rPr>
          <w:lang w:val="fr-FR"/>
        </w:rPr>
        <w:t>m</w:t>
      </w:r>
      <w:proofErr w:type="gramEnd"/>
      <w:r w:rsidRPr="001E3C8A">
        <w:rPr>
          <w:lang w:val="fr-FR"/>
        </w:rPr>
        <w:t>/km</w:t>
      </w:r>
      <w:r w:rsidRPr="001E3C8A">
        <w:rPr>
          <w:lang w:val="fr-FR"/>
        </w:rPr>
        <w:tab/>
        <w:t>(49)</w:t>
      </w:r>
    </w:p>
    <w:p w14:paraId="58CA0C0D" w14:textId="77777777" w:rsidR="00CD3196" w:rsidRPr="001E3C8A" w:rsidRDefault="00CD3196" w:rsidP="00CD3196">
      <w:pPr>
        <w:tabs>
          <w:tab w:val="left" w:pos="567"/>
          <w:tab w:val="center" w:pos="5760"/>
          <w:tab w:val="right" w:pos="8820"/>
        </w:tabs>
        <w:rPr>
          <w:lang w:val="fr-FR"/>
        </w:rPr>
      </w:pPr>
      <w:proofErr w:type="gramStart"/>
      <w:r w:rsidRPr="001E3C8A">
        <w:rPr>
          <w:lang w:val="fr-FR"/>
        </w:rPr>
        <w:t>où</w:t>
      </w:r>
      <w:proofErr w:type="gramEnd"/>
      <w:r w:rsidRPr="001E3C8A">
        <w:rPr>
          <w:lang w:val="fr-FR"/>
        </w:rPr>
        <w:t xml:space="preserve"> l'indice du profil </w:t>
      </w:r>
      <w:r w:rsidRPr="001E3C8A">
        <w:rPr>
          <w:i/>
          <w:lang w:val="fr-FR"/>
        </w:rPr>
        <w:t xml:space="preserve">i </w:t>
      </w:r>
      <w:r w:rsidRPr="001E3C8A">
        <w:rPr>
          <w:lang w:val="fr-FR"/>
        </w:rPr>
        <w:t xml:space="preserve">prend des valeurs comprises entre 2 et </w:t>
      </w:r>
      <w:r w:rsidRPr="001E3C8A">
        <w:rPr>
          <w:iCs/>
          <w:lang w:val="fr-FR"/>
        </w:rPr>
        <w:t>n</w:t>
      </w:r>
      <w:r w:rsidRPr="001E3C8A">
        <w:rPr>
          <w:i/>
          <w:lang w:val="fr-FR"/>
        </w:rPr>
        <w:t> − </w:t>
      </w:r>
      <w:r w:rsidRPr="001E3C8A">
        <w:rPr>
          <w:lang w:val="fr-FR"/>
        </w:rPr>
        <w:t>1.</w:t>
      </w:r>
    </w:p>
    <w:p w14:paraId="5A3D2F01" w14:textId="77777777" w:rsidR="00CD3196" w:rsidRPr="001E3C8A" w:rsidRDefault="00CD3196" w:rsidP="00CD3196">
      <w:pPr>
        <w:tabs>
          <w:tab w:val="left" w:pos="567"/>
          <w:tab w:val="center" w:pos="5760"/>
          <w:tab w:val="right" w:pos="8820"/>
        </w:tabs>
        <w:rPr>
          <w:lang w:val="fr-FR"/>
        </w:rPr>
      </w:pPr>
      <w:r w:rsidRPr="001E3C8A">
        <w:rPr>
          <w:lang w:val="fr-FR"/>
        </w:rPr>
        <w:t xml:space="preserve">Calculer la pente de la droite entre l'émetteur et le récepteur dans l'hypothèse d'un trajet </w:t>
      </w:r>
      <w:proofErr w:type="spellStart"/>
      <w:proofErr w:type="gramStart"/>
      <w:r w:rsidRPr="001E3C8A">
        <w:rPr>
          <w:lang w:val="fr-FR"/>
        </w:rPr>
        <w:t>LoS</w:t>
      </w:r>
      <w:proofErr w:type="spellEnd"/>
      <w:r w:rsidRPr="001E3C8A">
        <w:rPr>
          <w:lang w:val="fr-FR"/>
        </w:rPr>
        <w:t>:</w:t>
      </w:r>
      <w:proofErr w:type="gramEnd"/>
    </w:p>
    <w:p w14:paraId="784122DC"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6"/>
          <w:lang w:val="fr-FR"/>
        </w:rPr>
        <w:object w:dxaOrig="1240" w:dyaOrig="480" w14:anchorId="6CA6DF44">
          <v:shape id="_x0000_i1094" type="#_x0000_t75" style="width:64.5pt;height:21.9pt" o:ole="">
            <v:imagedata r:id="rId158" o:title=""/>
          </v:shape>
          <o:OLEObject Type="Embed" ProgID="Equation.3" ShapeID="_x0000_i1094" DrawAspect="Content" ObjectID="_1838973257" r:id="rId159"/>
        </w:object>
      </w:r>
      <w:r w:rsidRPr="001E3C8A">
        <w:rPr>
          <w:lang w:val="fr-FR"/>
        </w:rPr>
        <w:t>         </w:t>
      </w:r>
      <w:proofErr w:type="gramStart"/>
      <w:r w:rsidRPr="001E3C8A">
        <w:rPr>
          <w:lang w:val="fr-FR"/>
        </w:rPr>
        <w:t>m</w:t>
      </w:r>
      <w:proofErr w:type="gramEnd"/>
      <w:r w:rsidRPr="001E3C8A">
        <w:rPr>
          <w:lang w:val="fr-FR"/>
        </w:rPr>
        <w:t>/km</w:t>
      </w:r>
      <w:r w:rsidRPr="001E3C8A">
        <w:rPr>
          <w:lang w:val="fr-FR"/>
        </w:rPr>
        <w:tab/>
        <w:t>(50)</w:t>
      </w:r>
    </w:p>
    <w:p w14:paraId="75E34888" w14:textId="77777777" w:rsidR="00CD3196" w:rsidRPr="001E3C8A" w:rsidRDefault="00CD3196" w:rsidP="00CD3196">
      <w:pPr>
        <w:rPr>
          <w:lang w:val="fr-FR"/>
        </w:rPr>
      </w:pPr>
      <w:r w:rsidRPr="001E3C8A">
        <w:rPr>
          <w:lang w:val="fr-FR"/>
        </w:rPr>
        <w:t>Deux cas doivent maintenant être envisagés.</w:t>
      </w:r>
    </w:p>
    <w:p w14:paraId="2B6277ED" w14:textId="77777777" w:rsidR="00CD3196" w:rsidRPr="001E3C8A" w:rsidRDefault="00CD3196" w:rsidP="00CD3196">
      <w:pPr>
        <w:keepNext/>
        <w:keepLines/>
        <w:rPr>
          <w:i/>
          <w:iCs/>
          <w:lang w:val="fr-FR"/>
        </w:rPr>
      </w:pPr>
      <w:r w:rsidRPr="001E3C8A">
        <w:rPr>
          <w:i/>
          <w:iCs/>
          <w:lang w:val="fr-FR"/>
        </w:rPr>
        <w:t xml:space="preserve">Cas 1. Le trajet est un trajet </w:t>
      </w:r>
      <w:proofErr w:type="spellStart"/>
      <w:r w:rsidRPr="001E3C8A">
        <w:rPr>
          <w:i/>
          <w:iCs/>
          <w:lang w:val="fr-FR"/>
        </w:rPr>
        <w:t>LoS</w:t>
      </w:r>
      <w:proofErr w:type="spellEnd"/>
    </w:p>
    <w:p w14:paraId="7B9F95F0" w14:textId="77777777" w:rsidR="00CD3196" w:rsidRPr="001E3C8A" w:rsidRDefault="00CD3196" w:rsidP="00CD3196">
      <w:pPr>
        <w:keepNext/>
        <w:keepLines/>
        <w:rPr>
          <w:lang w:val="fr-FR"/>
        </w:rPr>
      </w:pPr>
      <w:r w:rsidRPr="001E3C8A">
        <w:rPr>
          <w:lang w:val="fr-FR"/>
        </w:rPr>
        <w:t xml:space="preserve">Si </w:t>
      </w:r>
      <w:proofErr w:type="spellStart"/>
      <w:r w:rsidRPr="001E3C8A">
        <w:rPr>
          <w:i/>
          <w:lang w:val="fr-FR"/>
        </w:rPr>
        <w:t>S</w:t>
      </w:r>
      <w:r w:rsidRPr="001E3C8A">
        <w:rPr>
          <w:i/>
          <w:vertAlign w:val="subscript"/>
          <w:lang w:val="fr-FR"/>
        </w:rPr>
        <w:t>tim</w:t>
      </w:r>
      <w:proofErr w:type="spellEnd"/>
      <w:r w:rsidRPr="001E3C8A">
        <w:rPr>
          <w:lang w:val="fr-FR"/>
        </w:rPr>
        <w:t> &lt; </w:t>
      </w:r>
      <w:proofErr w:type="spellStart"/>
      <w:r w:rsidRPr="001E3C8A">
        <w:rPr>
          <w:i/>
          <w:lang w:val="fr-FR"/>
        </w:rPr>
        <w:t>S</w:t>
      </w:r>
      <w:r w:rsidRPr="001E3C8A">
        <w:rPr>
          <w:i/>
          <w:vertAlign w:val="subscript"/>
          <w:lang w:val="fr-FR"/>
        </w:rPr>
        <w:t>tr</w:t>
      </w:r>
      <w:proofErr w:type="spellEnd"/>
      <w:r w:rsidRPr="001E3C8A">
        <w:rPr>
          <w:lang w:val="fr-FR"/>
        </w:rPr>
        <w:t xml:space="preserve">, le trajet est un trajet </w:t>
      </w:r>
      <w:proofErr w:type="spellStart"/>
      <w:r w:rsidRPr="001E3C8A">
        <w:rPr>
          <w:lang w:val="fr-FR"/>
        </w:rPr>
        <w:t>LoS</w:t>
      </w:r>
      <w:proofErr w:type="spellEnd"/>
      <w:r w:rsidRPr="001E3C8A">
        <w:rPr>
          <w:lang w:val="fr-FR"/>
        </w:rPr>
        <w:t>.</w:t>
      </w:r>
    </w:p>
    <w:p w14:paraId="34480609" w14:textId="77777777" w:rsidR="00CD3196" w:rsidRPr="001E3C8A" w:rsidRDefault="00CD3196" w:rsidP="00CD3196">
      <w:pPr>
        <w:keepNext/>
        <w:keepLines/>
        <w:rPr>
          <w:lang w:val="fr-FR"/>
        </w:rPr>
      </w:pPr>
      <w:r w:rsidRPr="001E3C8A">
        <w:rPr>
          <w:lang w:val="fr-FR"/>
        </w:rPr>
        <w:t xml:space="preserve">Trouver le point intermédiaire du profil pour lequel la valeur du paramètre de diffraction </w:t>
      </w:r>
      <w:r w:rsidRPr="001E3C8A">
        <w:rPr>
          <w:lang w:val="fr-FR"/>
        </w:rPr>
        <w:sym w:font="Symbol" w:char="F06E"/>
      </w:r>
      <w:r w:rsidRPr="001E3C8A">
        <w:rPr>
          <w:lang w:val="fr-FR"/>
        </w:rPr>
        <w:t xml:space="preserve"> est la plus </w:t>
      </w:r>
      <w:proofErr w:type="gramStart"/>
      <w:r w:rsidRPr="001E3C8A">
        <w:rPr>
          <w:lang w:val="fr-FR"/>
        </w:rPr>
        <w:t>élevée:</w:t>
      </w:r>
      <w:proofErr w:type="gramEnd"/>
    </w:p>
    <w:p w14:paraId="4A1C45D6"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8"/>
          <w:lang w:val="fr-FR"/>
        </w:rPr>
        <w:object w:dxaOrig="5500" w:dyaOrig="480" w14:anchorId="58D032B5">
          <v:shape id="_x0000_i1095" type="#_x0000_t75" style="width:273.6pt;height:21.9pt" o:ole="">
            <v:imagedata r:id="rId160" o:title=""/>
          </v:shape>
          <o:OLEObject Type="Embed" ProgID="Equation.3" ShapeID="_x0000_i1095" DrawAspect="Content" ObjectID="_1838973258" r:id="rId161"/>
        </w:object>
      </w:r>
      <w:r w:rsidRPr="001E3C8A">
        <w:rPr>
          <w:lang w:val="fr-FR"/>
        </w:rPr>
        <w:tab/>
        <w:t>(51)</w:t>
      </w:r>
    </w:p>
    <w:p w14:paraId="39AFEFEB" w14:textId="77777777" w:rsidR="00CD3196" w:rsidRPr="001E3C8A" w:rsidRDefault="00CD3196" w:rsidP="00CD3196">
      <w:pPr>
        <w:tabs>
          <w:tab w:val="left" w:pos="567"/>
          <w:tab w:val="center" w:pos="5760"/>
          <w:tab w:val="right" w:pos="8820"/>
        </w:tabs>
        <w:rPr>
          <w:lang w:val="fr-FR"/>
        </w:rPr>
      </w:pPr>
      <w:proofErr w:type="gramStart"/>
      <w:r w:rsidRPr="001E3C8A">
        <w:rPr>
          <w:lang w:val="fr-FR"/>
        </w:rPr>
        <w:t>où</w:t>
      </w:r>
      <w:proofErr w:type="gramEnd"/>
      <w:r w:rsidRPr="001E3C8A">
        <w:rPr>
          <w:lang w:val="fr-FR"/>
        </w:rPr>
        <w:t xml:space="preserve"> l'indice du profil </w:t>
      </w:r>
      <w:r w:rsidRPr="001E3C8A">
        <w:rPr>
          <w:i/>
          <w:lang w:val="fr-FR"/>
        </w:rPr>
        <w:t xml:space="preserve">i </w:t>
      </w:r>
      <w:r w:rsidRPr="001E3C8A">
        <w:rPr>
          <w:lang w:val="fr-FR"/>
        </w:rPr>
        <w:t xml:space="preserve">prend des valeurs comprises entre 2 et </w:t>
      </w:r>
      <w:r w:rsidRPr="001E3C8A">
        <w:rPr>
          <w:iCs/>
          <w:lang w:val="fr-FR"/>
        </w:rPr>
        <w:t>n</w:t>
      </w:r>
      <w:r w:rsidRPr="001E3C8A">
        <w:rPr>
          <w:i/>
          <w:lang w:val="fr-FR"/>
        </w:rPr>
        <w:t> − </w:t>
      </w:r>
      <w:r w:rsidRPr="001E3C8A">
        <w:rPr>
          <w:lang w:val="fr-FR"/>
        </w:rPr>
        <w:t>1.</w:t>
      </w:r>
    </w:p>
    <w:p w14:paraId="2D93E7A9" w14:textId="77777777" w:rsidR="00CD3196" w:rsidRPr="001E3C8A" w:rsidRDefault="00CD3196" w:rsidP="00CD3196">
      <w:pPr>
        <w:rPr>
          <w:lang w:val="fr-FR"/>
        </w:rPr>
      </w:pPr>
      <w:r w:rsidRPr="001E3C8A">
        <w:rPr>
          <w:lang w:val="fr-FR"/>
        </w:rPr>
        <w:t xml:space="preserve">Dans ce cas, l'affaiblissement pour une arête en lame de couteau au point de Bullington est donné </w:t>
      </w:r>
      <w:proofErr w:type="gramStart"/>
      <w:r w:rsidRPr="001E3C8A">
        <w:rPr>
          <w:lang w:val="fr-FR"/>
        </w:rPr>
        <w:t>par:</w:t>
      </w:r>
      <w:proofErr w:type="gramEnd"/>
    </w:p>
    <w:p w14:paraId="1E2AF758"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1480" w:dyaOrig="360" w14:anchorId="46361F19">
          <v:shape id="_x0000_i1096" type="#_x0000_t75" style="width:1in;height:14.4pt" o:ole="">
            <v:imagedata r:id="rId162" o:title=""/>
          </v:shape>
          <o:OLEObject Type="Embed" ProgID="Equation.3" ShapeID="_x0000_i1096" DrawAspect="Content" ObjectID="_1838973259" r:id="rId163"/>
        </w:object>
      </w:r>
      <w:r w:rsidRPr="001E3C8A">
        <w:rPr>
          <w:lang w:val="fr-FR"/>
        </w:rPr>
        <w:t>           </w:t>
      </w:r>
      <w:proofErr w:type="gramStart"/>
      <w:r w:rsidRPr="001E3C8A">
        <w:rPr>
          <w:lang w:val="fr-FR"/>
        </w:rPr>
        <w:t>dB</w:t>
      </w:r>
      <w:proofErr w:type="gramEnd"/>
      <w:r w:rsidRPr="001E3C8A">
        <w:rPr>
          <w:lang w:val="fr-FR"/>
        </w:rPr>
        <w:tab/>
        <w:t>(52)</w:t>
      </w:r>
    </w:p>
    <w:p w14:paraId="715FA03D" w14:textId="77777777" w:rsidR="00CD3196" w:rsidRPr="001E3C8A" w:rsidRDefault="00CD3196" w:rsidP="00CD3196">
      <w:pPr>
        <w:rPr>
          <w:lang w:val="fr-FR"/>
        </w:rPr>
      </w:pPr>
      <w:proofErr w:type="gramStart"/>
      <w:r w:rsidRPr="001E3C8A">
        <w:rPr>
          <w:lang w:val="fr-FR"/>
        </w:rPr>
        <w:t>où</w:t>
      </w:r>
      <w:proofErr w:type="gramEnd"/>
      <w:r w:rsidRPr="001E3C8A">
        <w:rPr>
          <w:lang w:val="fr-FR"/>
        </w:rPr>
        <w:t xml:space="preserve"> la fonction </w:t>
      </w:r>
      <w:r w:rsidRPr="001E3C8A">
        <w:rPr>
          <w:i/>
          <w:lang w:val="fr-FR"/>
        </w:rPr>
        <w:t xml:space="preserve">J </w:t>
      </w:r>
      <w:r w:rsidRPr="001E3C8A">
        <w:rPr>
          <w:lang w:val="fr-FR"/>
        </w:rPr>
        <w:t xml:space="preserve">est donnée par l'équation (31) pour </w:t>
      </w:r>
      <w:r w:rsidRPr="001E3C8A">
        <w:rPr>
          <w:lang w:val="fr-FR"/>
        </w:rPr>
        <w:sym w:font="Symbol" w:char="F06E"/>
      </w:r>
      <w:r w:rsidRPr="001E3C8A">
        <w:rPr>
          <w:i/>
          <w:vertAlign w:val="subscript"/>
          <w:lang w:val="fr-FR"/>
        </w:rPr>
        <w:t xml:space="preserve">b </w:t>
      </w:r>
      <w:r w:rsidRPr="001E3C8A">
        <w:rPr>
          <w:lang w:val="fr-FR"/>
        </w:rPr>
        <w:t>&gt; −0,78 et il est nul dans les autres cas.</w:t>
      </w:r>
    </w:p>
    <w:p w14:paraId="7C9349FB" w14:textId="77777777" w:rsidR="00CD3196" w:rsidRPr="001E3C8A" w:rsidRDefault="00CD3196" w:rsidP="00CD3196">
      <w:pPr>
        <w:rPr>
          <w:i/>
          <w:iCs/>
          <w:lang w:val="fr-FR"/>
        </w:rPr>
      </w:pPr>
      <w:r w:rsidRPr="001E3C8A">
        <w:rPr>
          <w:i/>
          <w:iCs/>
          <w:lang w:val="fr-FR"/>
        </w:rPr>
        <w:t>Cas 2. Le trajet est un trajet transhorizon</w:t>
      </w:r>
    </w:p>
    <w:p w14:paraId="398A0BE8" w14:textId="77777777" w:rsidR="00CD3196" w:rsidRPr="001E3C8A" w:rsidRDefault="00CD3196" w:rsidP="00CD3196">
      <w:pPr>
        <w:rPr>
          <w:lang w:val="fr-FR"/>
        </w:rPr>
      </w:pPr>
      <w:r w:rsidRPr="001E3C8A">
        <w:rPr>
          <w:lang w:val="fr-FR"/>
        </w:rPr>
        <w:t xml:space="preserve">Si </w:t>
      </w:r>
      <w:proofErr w:type="spellStart"/>
      <w:r w:rsidRPr="001E3C8A">
        <w:rPr>
          <w:i/>
          <w:lang w:val="fr-FR"/>
        </w:rPr>
        <w:t>S</w:t>
      </w:r>
      <w:r w:rsidRPr="001E3C8A">
        <w:rPr>
          <w:i/>
          <w:vertAlign w:val="subscript"/>
          <w:lang w:val="fr-FR"/>
        </w:rPr>
        <w:t>tim</w:t>
      </w:r>
      <w:proofErr w:type="spellEnd"/>
      <w:r w:rsidRPr="001E3C8A">
        <w:rPr>
          <w:lang w:val="fr-FR"/>
        </w:rPr>
        <w:t> </w:t>
      </w:r>
      <w:r w:rsidRPr="001E3C8A">
        <w:rPr>
          <w:lang w:val="fr-FR"/>
        </w:rPr>
        <w:sym w:font="Symbol" w:char="F0B3"/>
      </w:r>
      <w:r w:rsidRPr="001E3C8A">
        <w:rPr>
          <w:lang w:val="fr-FR"/>
        </w:rPr>
        <w:t> </w:t>
      </w:r>
      <w:proofErr w:type="spellStart"/>
      <w:r w:rsidRPr="001E3C8A">
        <w:rPr>
          <w:i/>
          <w:lang w:val="fr-FR"/>
        </w:rPr>
        <w:t>S</w:t>
      </w:r>
      <w:r w:rsidRPr="001E3C8A">
        <w:rPr>
          <w:i/>
          <w:vertAlign w:val="subscript"/>
          <w:lang w:val="fr-FR"/>
        </w:rPr>
        <w:t>tr</w:t>
      </w:r>
      <w:proofErr w:type="spellEnd"/>
      <w:r w:rsidRPr="001E3C8A">
        <w:rPr>
          <w:lang w:val="fr-FR"/>
        </w:rPr>
        <w:t>, le trajet est un trajet transhorizon.</w:t>
      </w:r>
    </w:p>
    <w:p w14:paraId="7FF7A881" w14:textId="77777777" w:rsidR="00CD3196" w:rsidRPr="001E3C8A" w:rsidRDefault="00CD3196" w:rsidP="00CD3196">
      <w:pPr>
        <w:rPr>
          <w:lang w:val="fr-FR"/>
        </w:rPr>
      </w:pPr>
      <w:r w:rsidRPr="001E3C8A">
        <w:rPr>
          <w:lang w:val="fr-FR"/>
        </w:rPr>
        <w:t>Trouver le point intermédiaire du profil pour lequel la pente de la droite joignant le récepteur au point est la plus forte.</w:t>
      </w:r>
    </w:p>
    <w:p w14:paraId="5B086C46" w14:textId="77777777" w:rsidR="00CD3196" w:rsidRPr="001E3C8A" w:rsidRDefault="00CD3196" w:rsidP="00CD3196">
      <w:pPr>
        <w:pStyle w:val="Equation"/>
        <w:rPr>
          <w:lang w:val="fr-FR"/>
        </w:rPr>
      </w:pPr>
      <w:r w:rsidRPr="001E3C8A">
        <w:rPr>
          <w:lang w:val="fr-FR"/>
        </w:rPr>
        <w:lastRenderedPageBreak/>
        <w:tab/>
      </w:r>
      <w:r w:rsidRPr="001E3C8A">
        <w:rPr>
          <w:lang w:val="fr-FR"/>
        </w:rPr>
        <w:tab/>
      </w:r>
      <w:r w:rsidRPr="001E3C8A">
        <w:rPr>
          <w:position w:val="-20"/>
          <w:lang w:val="fr-FR"/>
        </w:rPr>
        <w:object w:dxaOrig="3019" w:dyaOrig="520" w14:anchorId="2553D7A7">
          <v:shape id="_x0000_i1097" type="#_x0000_t75" style="width:151.5pt;height:21.9pt" o:ole="">
            <v:imagedata r:id="rId164" o:title=""/>
          </v:shape>
          <o:OLEObject Type="Embed" ProgID="Equation.3" ShapeID="_x0000_i1097" DrawAspect="Content" ObjectID="_1838973260" r:id="rId165"/>
        </w:object>
      </w:r>
      <w:r w:rsidRPr="001E3C8A">
        <w:rPr>
          <w:lang w:val="fr-FR"/>
        </w:rPr>
        <w:t>            </w:t>
      </w:r>
      <w:proofErr w:type="gramStart"/>
      <w:r w:rsidRPr="001E3C8A">
        <w:rPr>
          <w:lang w:val="fr-FR"/>
        </w:rPr>
        <w:t>m</w:t>
      </w:r>
      <w:proofErr w:type="gramEnd"/>
      <w:r w:rsidRPr="001E3C8A">
        <w:rPr>
          <w:lang w:val="fr-FR"/>
        </w:rPr>
        <w:t>/km</w:t>
      </w:r>
      <w:r w:rsidRPr="001E3C8A">
        <w:rPr>
          <w:lang w:val="fr-FR"/>
        </w:rPr>
        <w:tab/>
        <w:t>(53)</w:t>
      </w:r>
    </w:p>
    <w:p w14:paraId="6D2EACBE" w14:textId="77777777" w:rsidR="00CD3196" w:rsidRPr="001E3C8A" w:rsidRDefault="00CD3196" w:rsidP="00CD3196">
      <w:pPr>
        <w:rPr>
          <w:lang w:val="fr-FR"/>
        </w:rPr>
      </w:pPr>
      <w:proofErr w:type="gramStart"/>
      <w:r w:rsidRPr="001E3C8A">
        <w:rPr>
          <w:lang w:val="fr-FR"/>
        </w:rPr>
        <w:t>où</w:t>
      </w:r>
      <w:proofErr w:type="gramEnd"/>
      <w:r w:rsidRPr="001E3C8A">
        <w:rPr>
          <w:lang w:val="fr-FR"/>
        </w:rPr>
        <w:t xml:space="preserve"> l'indice du profil </w:t>
      </w:r>
      <w:r w:rsidRPr="001E3C8A">
        <w:rPr>
          <w:i/>
          <w:lang w:val="fr-FR"/>
        </w:rPr>
        <w:t xml:space="preserve">i </w:t>
      </w:r>
      <w:r w:rsidRPr="001E3C8A">
        <w:rPr>
          <w:lang w:val="fr-FR"/>
        </w:rPr>
        <w:t xml:space="preserve">prend des valeurs comprises entre 2 et </w:t>
      </w:r>
      <w:r w:rsidRPr="001E3C8A">
        <w:rPr>
          <w:iCs/>
          <w:lang w:val="fr-FR"/>
        </w:rPr>
        <w:t>n</w:t>
      </w:r>
      <w:r w:rsidRPr="001E3C8A">
        <w:rPr>
          <w:i/>
          <w:lang w:val="fr-FR"/>
        </w:rPr>
        <w:t> − </w:t>
      </w:r>
      <w:r w:rsidRPr="001E3C8A">
        <w:rPr>
          <w:lang w:val="fr-FR"/>
        </w:rPr>
        <w:t>1.</w:t>
      </w:r>
    </w:p>
    <w:p w14:paraId="32A5E3C5" w14:textId="77777777" w:rsidR="00CD3196" w:rsidRPr="001E3C8A" w:rsidRDefault="00CD3196" w:rsidP="00CD3196">
      <w:pPr>
        <w:rPr>
          <w:lang w:val="fr-FR"/>
        </w:rPr>
      </w:pPr>
      <w:r w:rsidRPr="001E3C8A">
        <w:rPr>
          <w:lang w:val="fr-FR"/>
        </w:rPr>
        <w:t xml:space="preserve">Calculer la distance entre le point de Bullington et </w:t>
      </w:r>
      <w:proofErr w:type="gramStart"/>
      <w:r w:rsidRPr="001E3C8A">
        <w:rPr>
          <w:lang w:val="fr-FR"/>
        </w:rPr>
        <w:t>l'émetteur:</w:t>
      </w:r>
      <w:proofErr w:type="gramEnd"/>
    </w:p>
    <w:p w14:paraId="211FC207" w14:textId="77777777" w:rsidR="00CD3196" w:rsidRPr="001E3C8A" w:rsidRDefault="00CD3196" w:rsidP="00CD3196">
      <w:pPr>
        <w:pStyle w:val="Blanc"/>
        <w:rPr>
          <w:lang w:val="fr-FR"/>
        </w:rPr>
      </w:pPr>
    </w:p>
    <w:p w14:paraId="5A6348A1"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0"/>
          <w:lang w:val="fr-FR"/>
        </w:rPr>
        <w:object w:dxaOrig="1780" w:dyaOrig="520" w14:anchorId="1C84E5C8">
          <v:shape id="_x0000_i1098" type="#_x0000_t75" style="width:86.4pt;height:28.8pt" o:ole="">
            <v:imagedata r:id="rId166" o:title=""/>
          </v:shape>
          <o:OLEObject Type="Embed" ProgID="Equation.3" ShapeID="_x0000_i1098" DrawAspect="Content" ObjectID="_1838973261" r:id="rId167"/>
        </w:object>
      </w:r>
      <w:r w:rsidRPr="001E3C8A">
        <w:rPr>
          <w:lang w:val="fr-FR"/>
        </w:rPr>
        <w:t>            </w:t>
      </w:r>
      <w:proofErr w:type="gramStart"/>
      <w:r w:rsidRPr="001E3C8A">
        <w:rPr>
          <w:lang w:val="fr-FR"/>
        </w:rPr>
        <w:t>km</w:t>
      </w:r>
      <w:proofErr w:type="gramEnd"/>
      <w:r w:rsidRPr="001E3C8A">
        <w:rPr>
          <w:lang w:val="fr-FR"/>
        </w:rPr>
        <w:tab/>
        <w:t>(54)</w:t>
      </w:r>
    </w:p>
    <w:p w14:paraId="2DE62A45" w14:textId="77777777" w:rsidR="00CD3196" w:rsidRPr="001E3C8A" w:rsidRDefault="00CD3196" w:rsidP="00CD3196">
      <w:pPr>
        <w:pStyle w:val="Blanc"/>
        <w:rPr>
          <w:lang w:val="fr-FR"/>
        </w:rPr>
      </w:pPr>
    </w:p>
    <w:p w14:paraId="71F0747A" w14:textId="77777777" w:rsidR="00CD3196" w:rsidRPr="001E3C8A" w:rsidRDefault="00CD3196" w:rsidP="00CD3196">
      <w:pPr>
        <w:rPr>
          <w:lang w:val="fr-FR"/>
        </w:rPr>
      </w:pPr>
      <w:r w:rsidRPr="001E3C8A">
        <w:rPr>
          <w:lang w:val="fr-FR"/>
        </w:rPr>
        <w:t xml:space="preserve">Calculer le paramètre de diffraction, </w:t>
      </w:r>
      <w:r w:rsidRPr="001E3C8A">
        <w:rPr>
          <w:lang w:val="fr-FR"/>
        </w:rPr>
        <w:sym w:font="Symbol" w:char="F06E"/>
      </w:r>
      <w:r w:rsidRPr="001E3C8A">
        <w:rPr>
          <w:i/>
          <w:vertAlign w:val="subscript"/>
          <w:lang w:val="fr-FR"/>
        </w:rPr>
        <w:t>b</w:t>
      </w:r>
      <w:r w:rsidRPr="001E3C8A">
        <w:rPr>
          <w:lang w:val="fr-FR"/>
        </w:rPr>
        <w:t xml:space="preserve">, pour le point de </w:t>
      </w:r>
      <w:proofErr w:type="gramStart"/>
      <w:r w:rsidRPr="001E3C8A">
        <w:rPr>
          <w:lang w:val="fr-FR"/>
        </w:rPr>
        <w:t>Bullington:</w:t>
      </w:r>
      <w:proofErr w:type="gramEnd"/>
    </w:p>
    <w:p w14:paraId="30B15D3D" w14:textId="77777777" w:rsidR="00CD3196" w:rsidRPr="001E3C8A" w:rsidRDefault="00CD3196" w:rsidP="00CD3196">
      <w:pPr>
        <w:pStyle w:val="Blanc"/>
        <w:rPr>
          <w:lang w:val="fr-FR"/>
        </w:rPr>
      </w:pPr>
    </w:p>
    <w:p w14:paraId="1F52BCD0"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8"/>
          <w:lang w:val="fr-FR"/>
        </w:rPr>
        <w:object w:dxaOrig="3940" w:dyaOrig="480" w14:anchorId="316FE167">
          <v:shape id="_x0000_i1099" type="#_x0000_t75" style="width:3in;height:28.8pt" o:ole="">
            <v:imagedata r:id="rId168" o:title=""/>
          </v:shape>
          <o:OLEObject Type="Embed" ProgID="Equation.3" ShapeID="_x0000_i1099" DrawAspect="Content" ObjectID="_1838973262" r:id="rId169"/>
        </w:object>
      </w:r>
      <w:r w:rsidRPr="001E3C8A">
        <w:rPr>
          <w:lang w:val="fr-FR"/>
        </w:rPr>
        <w:tab/>
        <w:t>(55)</w:t>
      </w:r>
    </w:p>
    <w:p w14:paraId="44222E43" w14:textId="77777777" w:rsidR="00CD3196" w:rsidRPr="001E3C8A" w:rsidRDefault="00CD3196" w:rsidP="00CD3196">
      <w:pPr>
        <w:pStyle w:val="Blanc"/>
        <w:rPr>
          <w:lang w:val="fr-FR"/>
        </w:rPr>
      </w:pPr>
    </w:p>
    <w:p w14:paraId="6E558ABE" w14:textId="77777777" w:rsidR="00CD3196" w:rsidRPr="001E3C8A" w:rsidRDefault="00CD3196" w:rsidP="00CD3196">
      <w:pPr>
        <w:rPr>
          <w:lang w:val="fr-FR"/>
        </w:rPr>
      </w:pPr>
      <w:r w:rsidRPr="001E3C8A">
        <w:rPr>
          <w:lang w:val="fr-FR"/>
        </w:rPr>
        <w:t xml:space="preserve">Dans ce cas, l'affaiblissement pour une arête en lame de couteau au point de Bullington est donné </w:t>
      </w:r>
      <w:proofErr w:type="gramStart"/>
      <w:r w:rsidRPr="001E3C8A">
        <w:rPr>
          <w:lang w:val="fr-FR"/>
        </w:rPr>
        <w:t>par:</w:t>
      </w:r>
      <w:proofErr w:type="gramEnd"/>
    </w:p>
    <w:p w14:paraId="62B88306" w14:textId="77777777" w:rsidR="00CD3196" w:rsidRPr="001E3C8A" w:rsidRDefault="00CD3196" w:rsidP="00CD3196">
      <w:pPr>
        <w:pStyle w:val="Blanc"/>
        <w:rPr>
          <w:lang w:val="fr-FR"/>
        </w:rPr>
      </w:pPr>
    </w:p>
    <w:p w14:paraId="5B875B83"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1260" w:dyaOrig="360" w14:anchorId="2C270BA7">
          <v:shape id="_x0000_i1100" type="#_x0000_t75" style="width:64.5pt;height:14.4pt" o:ole="">
            <v:imagedata r:id="rId170" o:title=""/>
          </v:shape>
          <o:OLEObject Type="Embed" ProgID="Equation.3" ShapeID="_x0000_i1100" DrawAspect="Content" ObjectID="_1838973263" r:id="rId171"/>
        </w:object>
      </w:r>
      <w:r w:rsidRPr="001E3C8A">
        <w:rPr>
          <w:lang w:val="fr-FR"/>
        </w:rPr>
        <w:t>                </w:t>
      </w:r>
      <w:proofErr w:type="gramStart"/>
      <w:r w:rsidRPr="001E3C8A">
        <w:rPr>
          <w:lang w:val="fr-FR"/>
        </w:rPr>
        <w:t>dB</w:t>
      </w:r>
      <w:proofErr w:type="gramEnd"/>
      <w:r w:rsidRPr="001E3C8A">
        <w:rPr>
          <w:lang w:val="fr-FR"/>
        </w:rPr>
        <w:tab/>
        <w:t>(56)</w:t>
      </w:r>
    </w:p>
    <w:p w14:paraId="72CEA4BA" w14:textId="77777777" w:rsidR="00CD3196" w:rsidRPr="001E3C8A" w:rsidRDefault="00CD3196" w:rsidP="00CD3196">
      <w:pPr>
        <w:pStyle w:val="Blanc"/>
        <w:rPr>
          <w:lang w:val="fr-FR"/>
        </w:rPr>
      </w:pPr>
    </w:p>
    <w:p w14:paraId="7C92623C" w14:textId="77777777" w:rsidR="00CD3196" w:rsidRPr="001E3C8A" w:rsidRDefault="00CD3196" w:rsidP="00CD3196">
      <w:pPr>
        <w:rPr>
          <w:lang w:val="fr-FR"/>
        </w:rPr>
      </w:pPr>
      <w:r w:rsidRPr="001E3C8A">
        <w:rPr>
          <w:lang w:val="fr-FR"/>
        </w:rPr>
        <w:t xml:space="preserve">Pour </w:t>
      </w:r>
      <w:r w:rsidRPr="001E3C8A">
        <w:rPr>
          <w:i/>
          <w:lang w:val="fr-FR"/>
        </w:rPr>
        <w:t>L</w:t>
      </w:r>
      <w:r w:rsidRPr="001E3C8A">
        <w:rPr>
          <w:i/>
          <w:vertAlign w:val="subscript"/>
          <w:lang w:val="fr-FR"/>
        </w:rPr>
        <w:t xml:space="preserve">uc </w:t>
      </w:r>
      <w:r w:rsidRPr="001E3C8A">
        <w:rPr>
          <w:lang w:val="fr-FR"/>
        </w:rPr>
        <w:t xml:space="preserve">calculé à l'aide de l'équation (52) ou (56), l'affaiblissement de diffraction au point de Bullington sur le trajet est maintenant donné </w:t>
      </w:r>
      <w:proofErr w:type="gramStart"/>
      <w:r w:rsidRPr="001E3C8A">
        <w:rPr>
          <w:lang w:val="fr-FR"/>
        </w:rPr>
        <w:t>par:</w:t>
      </w:r>
      <w:proofErr w:type="gramEnd"/>
    </w:p>
    <w:p w14:paraId="16CFA2F1" w14:textId="113D2274" w:rsidR="00CD3196" w:rsidRPr="001E3C8A" w:rsidRDefault="00CD3196" w:rsidP="00CD3196">
      <w:pPr>
        <w:pStyle w:val="Equation"/>
        <w:rPr>
          <w:lang w:val="fr-FR"/>
        </w:rPr>
      </w:pPr>
      <w:r w:rsidRPr="001E3C8A">
        <w:rPr>
          <w:i/>
          <w:iCs/>
          <w:lang w:val="fr-FR"/>
        </w:rPr>
        <w:tab/>
      </w:r>
      <w:r w:rsidRPr="001E3C8A">
        <w:rPr>
          <w:i/>
          <w:iCs/>
          <w:lang w:val="fr-FR"/>
        </w:rPr>
        <w:tab/>
      </w:r>
      <m:oMath>
        <m:sSub>
          <m:sSubPr>
            <m:ctrlPr>
              <w:rPr>
                <w:rFonts w:ascii="Cambria Math" w:hAnsi="Cambria Math"/>
                <w:i/>
                <w:iCs/>
              </w:rPr>
            </m:ctrlPr>
          </m:sSubPr>
          <m:e>
            <m:r>
              <w:rPr>
                <w:rFonts w:ascii="Cambria Math" w:hAnsi="Cambria Math"/>
              </w:rPr>
              <m:t>L</m:t>
            </m:r>
          </m:e>
          <m:sub>
            <m:r>
              <w:rPr>
                <w:rFonts w:ascii="Cambria Math" w:hAnsi="Cambria Math"/>
              </w:rPr>
              <m:t>b</m:t>
            </m:r>
          </m:sub>
        </m:sSub>
        <m:r>
          <w:rPr>
            <w:rFonts w:ascii="Cambria Math" w:hAnsi="Cambria Math"/>
            <w:lang w:val="fr-FR"/>
          </w:rPr>
          <m:t>=</m:t>
        </m:r>
        <m:sSub>
          <m:sSubPr>
            <m:ctrlPr>
              <w:rPr>
                <w:rFonts w:ascii="Cambria Math" w:hAnsi="Cambria Math"/>
                <w:i/>
                <w:iCs/>
              </w:rPr>
            </m:ctrlPr>
          </m:sSubPr>
          <m:e>
            <m:r>
              <w:rPr>
                <w:rFonts w:ascii="Cambria Math" w:hAnsi="Cambria Math"/>
              </w:rPr>
              <m:t>L</m:t>
            </m:r>
          </m:e>
          <m:sub>
            <m:r>
              <w:rPr>
                <w:rFonts w:ascii="Cambria Math" w:hAnsi="Cambria Math"/>
              </w:rPr>
              <m:t>uc</m:t>
            </m:r>
          </m:sub>
        </m:sSub>
        <m:r>
          <w:rPr>
            <w:rFonts w:ascii="Cambria Math" w:hAnsi="Cambria Math"/>
            <w:lang w:val="fr-FR"/>
          </w:rPr>
          <m:t>+</m:t>
        </m:r>
        <m:d>
          <m:dPr>
            <m:begChr m:val="["/>
            <m:endChr m:val="]"/>
            <m:ctrlPr>
              <w:rPr>
                <w:rFonts w:ascii="Cambria Math" w:hAnsi="Cambria Math"/>
                <w:i/>
                <w:iCs/>
              </w:rPr>
            </m:ctrlPr>
          </m:dPr>
          <m:e>
            <m:r>
              <w:rPr>
                <w:rFonts w:ascii="Cambria Math" w:hAnsi="Cambria Math"/>
                <w:lang w:val="fr-FR"/>
              </w:rPr>
              <m:t>1-</m:t>
            </m:r>
            <m:r>
              <m:rPr>
                <m:sty m:val="p"/>
              </m:rPr>
              <w:rPr>
                <w:rFonts w:ascii="Cambria Math" w:hAnsi="Cambria Math"/>
                <w:lang w:val="fr-FR"/>
              </w:rPr>
              <m:t>exp</m:t>
            </m:r>
            <m:d>
              <m:dPr>
                <m:ctrlPr>
                  <w:rPr>
                    <w:rFonts w:ascii="Cambria Math" w:hAnsi="Cambria Math"/>
                    <w:i/>
                    <w:iCs/>
                  </w:rPr>
                </m:ctrlPr>
              </m:dPr>
              <m:e>
                <m:f>
                  <m:fPr>
                    <m:type m:val="lin"/>
                    <m:ctrlPr>
                      <w:rPr>
                        <w:rFonts w:ascii="Cambria Math" w:hAnsi="Cambria Math"/>
                        <w:i/>
                        <w:iCs/>
                      </w:rPr>
                    </m:ctrlPr>
                  </m:fPr>
                  <m:num>
                    <m:sSub>
                      <m:sSubPr>
                        <m:ctrlPr>
                          <w:rPr>
                            <w:rFonts w:ascii="Cambria Math" w:hAnsi="Cambria Math"/>
                            <w:i/>
                            <w:iCs/>
                          </w:rPr>
                        </m:ctrlPr>
                      </m:sSubPr>
                      <m:e>
                        <m:r>
                          <w:rPr>
                            <w:rFonts w:ascii="Cambria Math" w:hAnsi="Cambria Math"/>
                            <w:lang w:val="fr-FR"/>
                          </w:rPr>
                          <m:t>-</m:t>
                        </m:r>
                        <m:r>
                          <w:rPr>
                            <w:rFonts w:ascii="Cambria Math" w:hAnsi="Cambria Math"/>
                          </w:rPr>
                          <m:t>L</m:t>
                        </m:r>
                      </m:e>
                      <m:sub>
                        <m:r>
                          <w:rPr>
                            <w:rFonts w:ascii="Cambria Math" w:hAnsi="Cambria Math"/>
                          </w:rPr>
                          <m:t>uc</m:t>
                        </m:r>
                      </m:sub>
                    </m:sSub>
                  </m:num>
                  <m:den>
                    <m:r>
                      <w:rPr>
                        <w:rFonts w:ascii="Cambria Math" w:hAnsi="Cambria Math"/>
                        <w:lang w:val="fr-FR"/>
                      </w:rPr>
                      <m:t>6</m:t>
                    </m:r>
                  </m:den>
                </m:f>
              </m:e>
            </m:d>
          </m:e>
        </m:d>
        <m:d>
          <m:dPr>
            <m:ctrlPr>
              <w:rPr>
                <w:rFonts w:ascii="Cambria Math" w:hAnsi="Cambria Math"/>
                <w:i/>
                <w:iCs/>
              </w:rPr>
            </m:ctrlPr>
          </m:dPr>
          <m:e>
            <m:r>
              <w:rPr>
                <w:rFonts w:ascii="Cambria Math" w:hAnsi="Cambria Math"/>
                <w:lang w:val="fr-FR"/>
              </w:rPr>
              <m:t>10+0,02</m:t>
            </m:r>
            <m:r>
              <w:rPr>
                <w:rFonts w:ascii="Cambria Math" w:hAnsi="Cambria Math"/>
              </w:rPr>
              <m:t>d</m:t>
            </m:r>
          </m:e>
        </m:d>
      </m:oMath>
      <w:r w:rsidRPr="001E3C8A">
        <w:rPr>
          <w:lang w:val="fr-FR"/>
        </w:rPr>
        <w:tab/>
        <w:t>(57)</w:t>
      </w:r>
    </w:p>
    <w:p w14:paraId="36AAB6DE" w14:textId="77777777" w:rsidR="00CD3196" w:rsidRPr="001E3C8A" w:rsidRDefault="00CD3196" w:rsidP="00CD3196">
      <w:pPr>
        <w:pStyle w:val="Heading3"/>
        <w:rPr>
          <w:lang w:val="fr-FR"/>
        </w:rPr>
      </w:pPr>
      <w:r w:rsidRPr="001E3C8A">
        <w:rPr>
          <w:lang w:val="fr-FR"/>
        </w:rPr>
        <w:t>4.5.2</w:t>
      </w:r>
      <w:r w:rsidRPr="001E3C8A">
        <w:rPr>
          <w:lang w:val="fr-FR"/>
        </w:rPr>
        <w:tab/>
        <w:t>Méthode complète</w:t>
      </w:r>
    </w:p>
    <w:p w14:paraId="4E3628C8" w14:textId="77777777" w:rsidR="00CD3196" w:rsidRPr="001E3C8A" w:rsidRDefault="00CD3196" w:rsidP="00CD3196">
      <w:pPr>
        <w:rPr>
          <w:lang w:val="fr-FR"/>
        </w:rPr>
      </w:pPr>
      <w:r w:rsidRPr="001E3C8A">
        <w:rPr>
          <w:lang w:val="fr-FR"/>
        </w:rPr>
        <w:t xml:space="preserve">Utiliser la méthode décrite au § 4.5.1 pour le profil de terrain et les hauteurs d'antenne réels. Donner à l'affaiblissement de diffraction résultant au point de Bullington pour le trajet réel, </w:t>
      </w:r>
      <w:proofErr w:type="spellStart"/>
      <w:r w:rsidRPr="001E3C8A">
        <w:rPr>
          <w:i/>
          <w:lang w:val="fr-FR"/>
        </w:rPr>
        <w:t>L</w:t>
      </w:r>
      <w:r w:rsidRPr="001E3C8A">
        <w:rPr>
          <w:i/>
          <w:vertAlign w:val="subscript"/>
          <w:lang w:val="fr-FR"/>
        </w:rPr>
        <w:t>ba</w:t>
      </w:r>
      <w:proofErr w:type="spellEnd"/>
      <w:r w:rsidRPr="001E3C8A">
        <w:rPr>
          <w:lang w:val="fr-FR"/>
        </w:rPr>
        <w:t xml:space="preserve"> en dB, la valeur </w:t>
      </w:r>
      <w:r w:rsidRPr="001E3C8A">
        <w:rPr>
          <w:i/>
          <w:lang w:val="fr-FR"/>
        </w:rPr>
        <w:t>L</w:t>
      </w:r>
      <w:r w:rsidRPr="001E3C8A">
        <w:rPr>
          <w:i/>
          <w:vertAlign w:val="subscript"/>
          <w:lang w:val="fr-FR"/>
        </w:rPr>
        <w:t>b</w:t>
      </w:r>
      <w:r w:rsidRPr="001E3C8A">
        <w:rPr>
          <w:lang w:val="fr-FR"/>
        </w:rPr>
        <w:t>, telle qu'elle est donnée dans l'équation (57).</w:t>
      </w:r>
    </w:p>
    <w:p w14:paraId="0EC75B19" w14:textId="77777777" w:rsidR="00CD3196" w:rsidRPr="001E3C8A" w:rsidRDefault="00CD3196" w:rsidP="00CD3196">
      <w:pPr>
        <w:rPr>
          <w:lang w:val="fr-FR"/>
        </w:rPr>
      </w:pPr>
      <w:r w:rsidRPr="001E3C8A">
        <w:rPr>
          <w:lang w:val="fr-FR"/>
        </w:rPr>
        <w:t xml:space="preserve">Trouver les hauteurs équivalentes de l'émetteur et du récepteur par rapport à une surface régulière ajustée au profil. </w:t>
      </w:r>
    </w:p>
    <w:p w14:paraId="10FE8AC7" w14:textId="77777777" w:rsidR="00CD3196" w:rsidRPr="001E3C8A" w:rsidRDefault="00CD3196" w:rsidP="00CD3196">
      <w:pPr>
        <w:rPr>
          <w:lang w:val="fr-FR"/>
        </w:rPr>
      </w:pPr>
      <w:r w:rsidRPr="001E3C8A">
        <w:rPr>
          <w:lang w:val="fr-FR"/>
        </w:rPr>
        <w:t xml:space="preserve">Calculer les valeurs initiales provisoires des hauteurs aux extrémités émetteur et récepteur du trajet régulier, comme </w:t>
      </w:r>
      <w:proofErr w:type="gramStart"/>
      <w:r w:rsidRPr="001E3C8A">
        <w:rPr>
          <w:lang w:val="fr-FR"/>
        </w:rPr>
        <w:t>suit:</w:t>
      </w:r>
      <w:proofErr w:type="gramEnd"/>
    </w:p>
    <w:p w14:paraId="101EACB8"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2"/>
          <w:lang w:val="fr-FR"/>
        </w:rPr>
        <w:object w:dxaOrig="2700" w:dyaOrig="720" w14:anchorId="70F6DA56">
          <v:shape id="_x0000_i1101" type="#_x0000_t75" style="width:136.5pt;height:36.3pt" o:ole="">
            <v:imagedata r:id="rId172" o:title=""/>
          </v:shape>
          <o:OLEObject Type="Embed" ProgID="Equation.DSMT4" ShapeID="_x0000_i1101" DrawAspect="Content" ObjectID="_1838973264" r:id="rId173"/>
        </w:object>
      </w:r>
      <w:r w:rsidRPr="001E3C8A">
        <w:rPr>
          <w:lang w:val="fr-FR"/>
        </w:rPr>
        <w:tab/>
        <w:t>(58)</w:t>
      </w:r>
    </w:p>
    <w:p w14:paraId="03D4B9B5"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2"/>
          <w:lang w:val="fr-FR"/>
        </w:rPr>
        <w:object w:dxaOrig="4680" w:dyaOrig="720" w14:anchorId="4922F8D2">
          <v:shape id="_x0000_i1102" type="#_x0000_t75" style="width:295.5pt;height:36.3pt" o:ole="" filled="t">
            <v:fill color2="black"/>
            <v:imagedata r:id="rId174" o:title=""/>
          </v:shape>
          <o:OLEObject Type="Embed" ProgID="Equation.3" ShapeID="_x0000_i1102" DrawAspect="Content" ObjectID="_1838973265" r:id="rId175"/>
        </w:object>
      </w:r>
      <w:r w:rsidRPr="001E3C8A">
        <w:rPr>
          <w:lang w:val="fr-FR"/>
        </w:rPr>
        <w:tab/>
        <w:t>(59)</w:t>
      </w:r>
    </w:p>
    <w:p w14:paraId="12E50456"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8"/>
          <w:lang w:val="fr-FR"/>
        </w:rPr>
        <w:object w:dxaOrig="1780" w:dyaOrig="680" w14:anchorId="5DB07990">
          <v:shape id="_x0000_i1103" type="#_x0000_t75" style="width:115.2pt;height:36.3pt" o:ole="" filled="t">
            <v:fill color2="black"/>
            <v:imagedata r:id="rId176" o:title=""/>
          </v:shape>
          <o:OLEObject Type="Embed" ProgID="Equation.3" ShapeID="_x0000_i1103" DrawAspect="Content" ObjectID="_1838973266" r:id="rId177"/>
        </w:object>
      </w:r>
      <w:r w:rsidRPr="001E3C8A">
        <w:rPr>
          <w:lang w:val="fr-FR"/>
        </w:rPr>
        <w:tab/>
        <w:t>(60a)</w:t>
      </w:r>
    </w:p>
    <w:p w14:paraId="76E417D4"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8"/>
          <w:lang w:val="fr-FR"/>
        </w:rPr>
        <w:object w:dxaOrig="1680" w:dyaOrig="680" w14:anchorId="56346B05">
          <v:shape id="_x0000_i1104" type="#_x0000_t75" style="width:108.3pt;height:36.3pt" o:ole="" filled="t">
            <v:fill color2="black"/>
            <v:imagedata r:id="rId178" o:title=""/>
          </v:shape>
          <o:OLEObject Type="Embed" ProgID="Equation.3" ShapeID="_x0000_i1104" DrawAspect="Content" ObjectID="_1838973267" r:id="rId179"/>
        </w:object>
      </w:r>
      <w:r w:rsidRPr="001E3C8A">
        <w:rPr>
          <w:lang w:val="fr-FR"/>
        </w:rPr>
        <w:tab/>
        <w:t>(60b)</w:t>
      </w:r>
    </w:p>
    <w:p w14:paraId="27730FE3" w14:textId="77777777" w:rsidR="00CD3196" w:rsidRPr="001E3C8A" w:rsidRDefault="00CD3196" w:rsidP="00CD3196">
      <w:pPr>
        <w:rPr>
          <w:lang w:val="fr-FR"/>
        </w:rPr>
      </w:pPr>
      <w:r w:rsidRPr="001E3C8A">
        <w:rPr>
          <w:lang w:val="fr-FR"/>
        </w:rPr>
        <w:t xml:space="preserve">Trouver la hauteur de l'obstacle le plus élevé au-dessus de la droite joignant l'émetteur et le récepteur </w:t>
      </w:r>
      <w:proofErr w:type="spellStart"/>
      <w:r w:rsidRPr="001E3C8A">
        <w:rPr>
          <w:i/>
          <w:lang w:val="fr-FR"/>
        </w:rPr>
        <w:t>h</w:t>
      </w:r>
      <w:r w:rsidRPr="001E3C8A">
        <w:rPr>
          <w:i/>
          <w:vertAlign w:val="subscript"/>
          <w:lang w:val="fr-FR"/>
        </w:rPr>
        <w:t>obs</w:t>
      </w:r>
      <w:proofErr w:type="spellEnd"/>
      <w:r w:rsidRPr="001E3C8A">
        <w:rPr>
          <w:lang w:val="fr-FR"/>
        </w:rPr>
        <w:t>, et les angles d'élévation de l'horizon α</w:t>
      </w:r>
      <w:proofErr w:type="spellStart"/>
      <w:r w:rsidRPr="001E3C8A">
        <w:rPr>
          <w:i/>
          <w:vertAlign w:val="subscript"/>
          <w:lang w:val="fr-FR"/>
        </w:rPr>
        <w:t>obt</w:t>
      </w:r>
      <w:proofErr w:type="spellEnd"/>
      <w:r w:rsidRPr="001E3C8A">
        <w:rPr>
          <w:lang w:val="fr-FR"/>
        </w:rPr>
        <w:t xml:space="preserve"> et</w:t>
      </w:r>
      <w:r w:rsidRPr="001E3C8A">
        <w:rPr>
          <w:i/>
          <w:lang w:val="fr-FR"/>
        </w:rPr>
        <w:t xml:space="preserve"> </w:t>
      </w:r>
      <w:r w:rsidRPr="001E3C8A">
        <w:rPr>
          <w:lang w:val="fr-FR"/>
        </w:rPr>
        <w:t>α</w:t>
      </w:r>
      <w:proofErr w:type="spellStart"/>
      <w:r w:rsidRPr="001E3C8A">
        <w:rPr>
          <w:i/>
          <w:vertAlign w:val="subscript"/>
          <w:lang w:val="fr-FR"/>
        </w:rPr>
        <w:t>obr</w:t>
      </w:r>
      <w:proofErr w:type="spellEnd"/>
      <w:r w:rsidRPr="001E3C8A">
        <w:rPr>
          <w:lang w:val="fr-FR"/>
        </w:rPr>
        <w:t xml:space="preserve">, sur la base de la géométrie d'une Terre plate, comme </w:t>
      </w:r>
      <w:proofErr w:type="gramStart"/>
      <w:r w:rsidRPr="001E3C8A">
        <w:rPr>
          <w:lang w:val="fr-FR"/>
        </w:rPr>
        <w:t>suit:</w:t>
      </w:r>
      <w:proofErr w:type="gramEnd"/>
    </w:p>
    <w:p w14:paraId="0435324A" w14:textId="77777777" w:rsidR="00CD3196" w:rsidRPr="00FA1E98" w:rsidRDefault="00CD3196" w:rsidP="00CD3196">
      <w:pPr>
        <w:pStyle w:val="Equation"/>
      </w:pPr>
      <w:r w:rsidRPr="001E3C8A">
        <w:rPr>
          <w:lang w:val="fr-FR"/>
        </w:rPr>
        <w:tab/>
      </w:r>
      <w:r w:rsidRPr="001E3C8A">
        <w:rPr>
          <w:lang w:val="fr-FR"/>
        </w:rPr>
        <w:tab/>
      </w:r>
      <w:r w:rsidRPr="001E3C8A">
        <w:rPr>
          <w:position w:val="-12"/>
          <w:lang w:val="fr-FR"/>
        </w:rPr>
        <w:object w:dxaOrig="1740" w:dyaOrig="360" w14:anchorId="33FA7343">
          <v:shape id="_x0000_i1105" type="#_x0000_t75" style="width:93.9pt;height:14.4pt" o:ole="">
            <v:imagedata r:id="rId180" o:title=""/>
          </v:shape>
          <o:OLEObject Type="Embed" ProgID="Equation.3" ShapeID="_x0000_i1105" DrawAspect="Content" ObjectID="_1838973268" r:id="rId181"/>
        </w:object>
      </w:r>
      <w:r w:rsidRPr="00FA1E98">
        <w:t>                m</w:t>
      </w:r>
      <w:r w:rsidRPr="00FA1E98">
        <w:tab/>
        <w:t>(61a)</w:t>
      </w:r>
    </w:p>
    <w:p w14:paraId="07D6E48D" w14:textId="77777777" w:rsidR="00CD3196" w:rsidRPr="00FA1E98" w:rsidRDefault="00CD3196" w:rsidP="00CD3196">
      <w:pPr>
        <w:pStyle w:val="Equation"/>
      </w:pPr>
      <w:r w:rsidRPr="00FA1E98">
        <w:tab/>
      </w:r>
      <w:r w:rsidRPr="00FA1E98">
        <w:tab/>
      </w:r>
      <w:r w:rsidRPr="001E3C8A">
        <w:rPr>
          <w:position w:val="-12"/>
          <w:lang w:val="fr-FR"/>
        </w:rPr>
        <w:object w:dxaOrig="2160" w:dyaOrig="360" w14:anchorId="2A24A004">
          <v:shape id="_x0000_i1106" type="#_x0000_t75" style="width:100.8pt;height:14.4pt" o:ole="">
            <v:imagedata r:id="rId182" o:title=""/>
          </v:shape>
          <o:OLEObject Type="Embed" ProgID="Equation.3" ShapeID="_x0000_i1106" DrawAspect="Content" ObjectID="_1838973269" r:id="rId183"/>
        </w:object>
      </w:r>
      <w:r w:rsidRPr="00FA1E98">
        <w:t>                </w:t>
      </w:r>
      <w:proofErr w:type="spellStart"/>
      <w:r w:rsidRPr="00FA1E98">
        <w:t>mrad</w:t>
      </w:r>
      <w:proofErr w:type="spellEnd"/>
      <w:r w:rsidRPr="00FA1E98">
        <w:tab/>
        <w:t>(61b)</w:t>
      </w:r>
    </w:p>
    <w:p w14:paraId="5A0ABA61" w14:textId="77777777" w:rsidR="00CD3196" w:rsidRPr="00FA1E98" w:rsidRDefault="00CD3196" w:rsidP="00CD3196">
      <w:pPr>
        <w:pStyle w:val="Equation"/>
      </w:pPr>
      <w:r w:rsidRPr="00FA1E98">
        <w:lastRenderedPageBreak/>
        <w:tab/>
      </w:r>
      <w:r w:rsidRPr="00FA1E98">
        <w:tab/>
      </w:r>
      <w:r w:rsidRPr="001E3C8A">
        <w:rPr>
          <w:position w:val="-12"/>
          <w:lang w:val="fr-FR"/>
        </w:rPr>
        <w:object w:dxaOrig="2680" w:dyaOrig="360" w14:anchorId="5A1B88A7">
          <v:shape id="_x0000_i1107" type="#_x0000_t75" style="width:129.6pt;height:14.4pt" o:ole="">
            <v:imagedata r:id="rId184" o:title=""/>
          </v:shape>
          <o:OLEObject Type="Embed" ProgID="Equation.3" ShapeID="_x0000_i1107" DrawAspect="Content" ObjectID="_1838973270" r:id="rId185"/>
        </w:object>
      </w:r>
      <w:r w:rsidRPr="00FA1E98">
        <w:t>                </w:t>
      </w:r>
      <w:proofErr w:type="spellStart"/>
      <w:r w:rsidRPr="00FA1E98">
        <w:t>mrad</w:t>
      </w:r>
      <w:proofErr w:type="spellEnd"/>
      <w:r w:rsidRPr="00FA1E98">
        <w:tab/>
        <w:t>(61c)</w:t>
      </w:r>
    </w:p>
    <w:p w14:paraId="689D0E2D" w14:textId="77777777" w:rsidR="00CD3196" w:rsidRPr="001E3C8A" w:rsidRDefault="00CD3196" w:rsidP="00CD3196">
      <w:pPr>
        <w:rPr>
          <w:lang w:val="fr-FR"/>
        </w:rPr>
      </w:pPr>
      <w:proofErr w:type="gramStart"/>
      <w:r w:rsidRPr="001E3C8A">
        <w:rPr>
          <w:lang w:val="fr-FR"/>
        </w:rPr>
        <w:t>où:</w:t>
      </w:r>
      <w:proofErr w:type="gramEnd"/>
    </w:p>
    <w:p w14:paraId="6C35C69C"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3200" w:dyaOrig="360" w14:anchorId="6D564848">
          <v:shape id="_x0000_i1108" type="#_x0000_t75" style="width:158.4pt;height:14.4pt" o:ole="">
            <v:imagedata r:id="rId186" o:title=""/>
          </v:shape>
          <o:OLEObject Type="Embed" ProgID="Equation.3" ShapeID="_x0000_i1108" DrawAspect="Content" ObjectID="_1838973271" r:id="rId187"/>
        </w:object>
      </w:r>
      <w:r w:rsidRPr="001E3C8A">
        <w:rPr>
          <w:lang w:val="fr-FR"/>
        </w:rPr>
        <w:t>               </w:t>
      </w:r>
      <w:proofErr w:type="gramStart"/>
      <w:r w:rsidRPr="001E3C8A">
        <w:rPr>
          <w:lang w:val="fr-FR"/>
        </w:rPr>
        <w:t>m</w:t>
      </w:r>
      <w:proofErr w:type="gramEnd"/>
      <w:r w:rsidRPr="001E3C8A">
        <w:rPr>
          <w:lang w:val="fr-FR"/>
        </w:rPr>
        <w:tab/>
        <w:t>(61d)</w:t>
      </w:r>
    </w:p>
    <w:p w14:paraId="66114EF2" w14:textId="77777777" w:rsidR="00CD3196" w:rsidRPr="001E3C8A" w:rsidRDefault="00CD3196" w:rsidP="00CD3196">
      <w:pPr>
        <w:rPr>
          <w:lang w:val="fr-FR"/>
        </w:rPr>
      </w:pPr>
      <w:proofErr w:type="gramStart"/>
      <w:r w:rsidRPr="001E3C8A">
        <w:rPr>
          <w:lang w:val="fr-FR"/>
        </w:rPr>
        <w:t>et</w:t>
      </w:r>
      <w:proofErr w:type="gramEnd"/>
      <w:r w:rsidRPr="001E3C8A">
        <w:rPr>
          <w:lang w:val="fr-FR"/>
        </w:rPr>
        <w:t xml:space="preserve"> l'indice du profil </w:t>
      </w:r>
      <w:r w:rsidRPr="001E3C8A">
        <w:rPr>
          <w:i/>
          <w:iCs/>
          <w:lang w:val="fr-FR"/>
        </w:rPr>
        <w:t>i</w:t>
      </w:r>
      <w:r w:rsidRPr="001E3C8A">
        <w:rPr>
          <w:lang w:val="fr-FR"/>
        </w:rPr>
        <w:t xml:space="preserve"> prend des valeurs comprises entre 2 et (n–1).</w:t>
      </w:r>
    </w:p>
    <w:p w14:paraId="410E98EB" w14:textId="77777777" w:rsidR="00CD3196" w:rsidRPr="001E3C8A" w:rsidRDefault="00CD3196" w:rsidP="00CD3196">
      <w:pPr>
        <w:rPr>
          <w:lang w:val="fr-FR"/>
        </w:rPr>
      </w:pPr>
      <w:r w:rsidRPr="001E3C8A">
        <w:rPr>
          <w:lang w:val="fr-FR"/>
        </w:rPr>
        <w:t xml:space="preserve">Calculer les valeurs provisoires des hauteurs aux extrémités émetteur et récepteur du trajet </w:t>
      </w:r>
      <w:proofErr w:type="gramStart"/>
      <w:r w:rsidRPr="001E3C8A">
        <w:rPr>
          <w:lang w:val="fr-FR"/>
        </w:rPr>
        <w:t>régulier:</w:t>
      </w:r>
      <w:proofErr w:type="gramEnd"/>
    </w:p>
    <w:p w14:paraId="680D44A3" w14:textId="77777777" w:rsidR="00CD3196" w:rsidRPr="001E3C8A" w:rsidRDefault="00CD3196" w:rsidP="00CD3196">
      <w:pPr>
        <w:rPr>
          <w:lang w:val="fr-FR"/>
        </w:rPr>
      </w:pPr>
      <w:r w:rsidRPr="001E3C8A">
        <w:rPr>
          <w:lang w:val="fr-FR"/>
        </w:rPr>
        <w:t xml:space="preserve">Si </w:t>
      </w:r>
      <w:proofErr w:type="spellStart"/>
      <w:r w:rsidRPr="001E3C8A">
        <w:rPr>
          <w:i/>
          <w:lang w:val="fr-FR"/>
        </w:rPr>
        <w:t>h</w:t>
      </w:r>
      <w:r w:rsidRPr="001E3C8A">
        <w:rPr>
          <w:i/>
          <w:vertAlign w:val="subscript"/>
          <w:lang w:val="fr-FR"/>
        </w:rPr>
        <w:t>obs</w:t>
      </w:r>
      <w:proofErr w:type="spellEnd"/>
      <w:r w:rsidRPr="003322AC">
        <w:rPr>
          <w:i/>
          <w:lang w:val="fr-FR"/>
        </w:rPr>
        <w:t xml:space="preserve"> </w:t>
      </w:r>
      <w:r w:rsidRPr="001E3C8A">
        <w:rPr>
          <w:lang w:val="fr-FR"/>
        </w:rPr>
        <w:t xml:space="preserve">est ≤ 0, </w:t>
      </w:r>
      <w:proofErr w:type="gramStart"/>
      <w:r w:rsidRPr="001E3C8A">
        <w:rPr>
          <w:lang w:val="fr-FR"/>
        </w:rPr>
        <w:t>alors:</w:t>
      </w:r>
      <w:proofErr w:type="gramEnd"/>
    </w:p>
    <w:p w14:paraId="38A32E9F" w14:textId="77777777" w:rsidR="003322AC" w:rsidRPr="00283CD8" w:rsidRDefault="003322AC" w:rsidP="003322AC">
      <w:pPr>
        <w:pStyle w:val="Equation"/>
        <w:rPr>
          <w:lang w:val="fr-CH"/>
        </w:rPr>
      </w:pPr>
      <w:r w:rsidRPr="00283CD8">
        <w:rPr>
          <w:lang w:val="fr-CH"/>
        </w:rPr>
        <w:tab/>
      </w:r>
      <w:r w:rsidRPr="00283CD8">
        <w:rPr>
          <w:lang w:val="fr-CH"/>
        </w:rPr>
        <w:tab/>
      </w:r>
      <m:oMath>
        <m:sSub>
          <m:sSubPr>
            <m:ctrlPr>
              <w:rPr>
                <w:rFonts w:ascii="Cambria Math" w:hAnsi="Cambria Math"/>
                <w:i/>
              </w:rPr>
            </m:ctrlPr>
          </m:sSubPr>
          <m:e>
            <m:r>
              <w:rPr>
                <w:rFonts w:ascii="Cambria Math" w:hAnsi="Cambria Math"/>
                <w:lang w:val="fr-CH"/>
              </w:rPr>
              <m:t>h</m:t>
            </m:r>
          </m:e>
          <m:sub>
            <m:r>
              <w:rPr>
                <w:rFonts w:ascii="Cambria Math" w:hAnsi="Cambria Math"/>
              </w:rPr>
              <m:t>stp</m:t>
            </m:r>
          </m:sub>
        </m:sSub>
        <m:r>
          <w:rPr>
            <w:rFonts w:ascii="Cambria Math" w:hAnsi="Cambria Math"/>
            <w:lang w:val="fr-CH"/>
          </w:rPr>
          <m:t>=</m:t>
        </m:r>
        <m:sSub>
          <m:sSubPr>
            <m:ctrlPr>
              <w:rPr>
                <w:rFonts w:ascii="Cambria Math" w:hAnsi="Cambria Math"/>
                <w:i/>
              </w:rPr>
            </m:ctrlPr>
          </m:sSubPr>
          <m:e>
            <m:r>
              <w:rPr>
                <w:rFonts w:ascii="Cambria Math" w:hAnsi="Cambria Math"/>
                <w:lang w:val="fr-CH"/>
              </w:rPr>
              <m:t>h</m:t>
            </m:r>
          </m:e>
          <m:sub>
            <m:r>
              <w:rPr>
                <w:rFonts w:ascii="Cambria Math" w:hAnsi="Cambria Math"/>
              </w:rPr>
              <m:t>stip</m:t>
            </m:r>
          </m:sub>
        </m:sSub>
        <m:r>
          <w:rPr>
            <w:rFonts w:ascii="Cambria Math" w:hAnsi="Cambria Math"/>
            <w:lang w:val="fr-CH"/>
          </w:rPr>
          <m:t xml:space="preserve">          </m:t>
        </m:r>
        <m:r>
          <m:rPr>
            <m:sty m:val="p"/>
          </m:rPr>
          <w:rPr>
            <w:rFonts w:ascii="Cambria Math" w:hAnsi="Cambria Math"/>
            <w:lang w:val="fr-CH"/>
          </w:rPr>
          <m:t>masl</m:t>
        </m:r>
      </m:oMath>
      <w:r w:rsidRPr="00283CD8">
        <w:rPr>
          <w:lang w:val="fr-CH"/>
        </w:rPr>
        <w:tab/>
        <w:t>(62a)</w:t>
      </w:r>
    </w:p>
    <w:p w14:paraId="674062D9" w14:textId="77777777" w:rsidR="003322AC" w:rsidRPr="00283CD8" w:rsidRDefault="003322AC" w:rsidP="003322AC">
      <w:pPr>
        <w:pStyle w:val="Equation"/>
      </w:pPr>
      <w:r w:rsidRPr="00283CD8">
        <w:rPr>
          <w:lang w:val="fr-CH"/>
        </w:rPr>
        <w:tab/>
      </w:r>
      <w:r w:rsidRPr="00283CD8">
        <w:rPr>
          <w:lang w:val="fr-CH"/>
        </w:rPr>
        <w:tab/>
      </w:r>
      <m:oMath>
        <m:sSub>
          <m:sSubPr>
            <m:ctrlPr>
              <w:rPr>
                <w:rFonts w:ascii="Cambria Math" w:hAnsi="Cambria Math"/>
                <w:i/>
              </w:rPr>
            </m:ctrlPr>
          </m:sSubPr>
          <m:e>
            <m:r>
              <w:rPr>
                <w:rFonts w:ascii="Cambria Math" w:hAnsi="Cambria Math"/>
              </w:rPr>
              <m:t>h</m:t>
            </m:r>
          </m:e>
          <m:sub>
            <m:r>
              <w:rPr>
                <w:rFonts w:ascii="Cambria Math" w:hAnsi="Cambria Math"/>
              </w:rPr>
              <m:t>srp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srip</m:t>
            </m:r>
          </m:sub>
        </m:sSub>
        <m:r>
          <w:rPr>
            <w:rFonts w:ascii="Cambria Math" w:hAnsi="Cambria Math"/>
          </w:rPr>
          <m:t xml:space="preserve">          </m:t>
        </m:r>
        <m:r>
          <m:rPr>
            <m:sty m:val="p"/>
          </m:rPr>
          <w:rPr>
            <w:rFonts w:ascii="Cambria Math" w:hAnsi="Cambria Math"/>
          </w:rPr>
          <m:t>masl</m:t>
        </m:r>
      </m:oMath>
      <w:r w:rsidRPr="00283CD8">
        <w:tab/>
        <w:t>(62b)</w:t>
      </w:r>
    </w:p>
    <w:p w14:paraId="55F4BD49" w14:textId="77777777" w:rsidR="00CD3196" w:rsidRPr="00283CD8" w:rsidRDefault="00CD3196" w:rsidP="00CD3196">
      <w:proofErr w:type="spellStart"/>
      <w:r w:rsidRPr="00283CD8">
        <w:t>sinon</w:t>
      </w:r>
      <w:proofErr w:type="spellEnd"/>
      <w:r w:rsidRPr="00283CD8">
        <w:t>:</w:t>
      </w:r>
    </w:p>
    <w:p w14:paraId="6C86925D" w14:textId="77777777" w:rsidR="003322AC" w:rsidRPr="00AE0EA4" w:rsidRDefault="003322AC" w:rsidP="003322AC">
      <w:pPr>
        <w:pStyle w:val="Equation"/>
      </w:pPr>
      <w:r>
        <w:tab/>
      </w:r>
      <w:r w:rsidRPr="00AE0EA4">
        <w:tab/>
      </w:r>
      <m:oMath>
        <m:sSub>
          <m:sSubPr>
            <m:ctrlPr>
              <w:rPr>
                <w:rFonts w:ascii="Cambria Math" w:hAnsi="Cambria Math"/>
                <w:i/>
              </w:rPr>
            </m:ctrlPr>
          </m:sSubPr>
          <m:e>
            <m:r>
              <w:rPr>
                <w:rFonts w:ascii="Cambria Math" w:hAnsi="Cambria Math"/>
              </w:rPr>
              <m:t>h</m:t>
            </m:r>
          </m:e>
          <m:sub>
            <m:r>
              <w:rPr>
                <w:rFonts w:ascii="Cambria Math" w:hAnsi="Cambria Math"/>
              </w:rPr>
              <m:t>stp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stip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obs</m:t>
            </m:r>
          </m:sub>
        </m:sSub>
        <m:sSub>
          <m:sSubPr>
            <m:ctrlPr>
              <w:rPr>
                <w:rFonts w:ascii="Cambria Math" w:hAnsi="Cambria Math"/>
                <w:i/>
              </w:rPr>
            </m:ctrlPr>
          </m:sSubPr>
          <m:e>
            <m:r>
              <w:rPr>
                <w:rFonts w:ascii="Cambria Math" w:hAnsi="Cambria Math"/>
              </w:rPr>
              <m:t>g</m:t>
            </m:r>
          </m:e>
          <m:sub>
            <m:r>
              <w:rPr>
                <w:rFonts w:ascii="Cambria Math" w:hAnsi="Cambria Math"/>
              </w:rPr>
              <m:t>t</m:t>
            </m:r>
          </m:sub>
        </m:sSub>
        <m:r>
          <w:rPr>
            <w:rFonts w:ascii="Cambria Math" w:hAnsi="Cambria Math"/>
          </w:rPr>
          <m:t xml:space="preserve">          </m:t>
        </m:r>
        <m:r>
          <m:rPr>
            <m:sty m:val="p"/>
          </m:rPr>
          <w:rPr>
            <w:rFonts w:ascii="Cambria Math" w:hAnsi="Cambria Math"/>
          </w:rPr>
          <m:t>masl</m:t>
        </m:r>
      </m:oMath>
      <w:r w:rsidRPr="00AE0EA4">
        <w:tab/>
        <w:t>(62c)</w:t>
      </w:r>
    </w:p>
    <w:p w14:paraId="01A9DD38" w14:textId="77777777" w:rsidR="003322AC" w:rsidRPr="00AE0EA4" w:rsidRDefault="003322AC" w:rsidP="003322AC">
      <w:pPr>
        <w:pStyle w:val="Equation"/>
      </w:pPr>
      <w:r>
        <w:tab/>
      </w:r>
      <w:r w:rsidRPr="00AE0EA4">
        <w:tab/>
      </w:r>
      <m:oMath>
        <m:sSub>
          <m:sSubPr>
            <m:ctrlPr>
              <w:rPr>
                <w:rFonts w:ascii="Cambria Math" w:hAnsi="Cambria Math"/>
                <w:i/>
              </w:rPr>
            </m:ctrlPr>
          </m:sSubPr>
          <m:e>
            <m:r>
              <w:rPr>
                <w:rFonts w:ascii="Cambria Math" w:hAnsi="Cambria Math"/>
              </w:rPr>
              <m:t>h</m:t>
            </m:r>
          </m:e>
          <m:sub>
            <m:r>
              <w:rPr>
                <w:rFonts w:ascii="Cambria Math" w:hAnsi="Cambria Math"/>
              </w:rPr>
              <m:t>srp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srip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obs</m:t>
            </m:r>
          </m:sub>
        </m:sSub>
        <m:sSub>
          <m:sSubPr>
            <m:ctrlPr>
              <w:rPr>
                <w:rFonts w:ascii="Cambria Math" w:hAnsi="Cambria Math"/>
                <w:i/>
              </w:rPr>
            </m:ctrlPr>
          </m:sSubPr>
          <m:e>
            <m:r>
              <w:rPr>
                <w:rFonts w:ascii="Cambria Math" w:hAnsi="Cambria Math"/>
              </w:rPr>
              <m:t>g</m:t>
            </m:r>
          </m:e>
          <m:sub>
            <m:r>
              <w:rPr>
                <w:rFonts w:ascii="Cambria Math" w:hAnsi="Cambria Math"/>
              </w:rPr>
              <m:t>r</m:t>
            </m:r>
          </m:sub>
        </m:sSub>
        <m:r>
          <w:rPr>
            <w:rFonts w:ascii="Cambria Math" w:hAnsi="Cambria Math"/>
          </w:rPr>
          <m:t xml:space="preserve">          </m:t>
        </m:r>
        <m:r>
          <m:rPr>
            <m:sty m:val="p"/>
          </m:rPr>
          <w:rPr>
            <w:rFonts w:ascii="Cambria Math" w:hAnsi="Cambria Math"/>
          </w:rPr>
          <m:t>masl</m:t>
        </m:r>
      </m:oMath>
      <w:r w:rsidRPr="00AE0EA4">
        <w:tab/>
        <w:t>(62d)</w:t>
      </w:r>
    </w:p>
    <w:p w14:paraId="5DB74518" w14:textId="77777777" w:rsidR="00CD3196" w:rsidRPr="001E3C8A" w:rsidRDefault="00CD3196" w:rsidP="00CD3196">
      <w:pPr>
        <w:rPr>
          <w:lang w:val="fr-FR"/>
        </w:rPr>
      </w:pPr>
      <w:proofErr w:type="gramStart"/>
      <w:r w:rsidRPr="001E3C8A">
        <w:rPr>
          <w:lang w:val="fr-FR"/>
        </w:rPr>
        <w:t>où:</w:t>
      </w:r>
      <w:proofErr w:type="gramEnd"/>
    </w:p>
    <w:p w14:paraId="0E1D0E1C" w14:textId="77777777" w:rsidR="003322AC" w:rsidRPr="00E34E2B" w:rsidRDefault="003322AC" w:rsidP="003322AC">
      <w:pPr>
        <w:pStyle w:val="Equation"/>
        <w:rPr>
          <w:lang w:val="fr-CH"/>
        </w:rPr>
      </w:pPr>
      <w:r w:rsidRPr="00E34E2B">
        <w:rPr>
          <w:lang w:val="fr-CH"/>
        </w:rPr>
        <w:tab/>
      </w:r>
      <w:r w:rsidRPr="00E34E2B">
        <w:rPr>
          <w:lang w:val="fr-CH"/>
        </w:rPr>
        <w:tab/>
      </w:r>
      <m:oMath>
        <m:sSub>
          <m:sSubPr>
            <m:ctrlPr>
              <w:rPr>
                <w:rFonts w:ascii="Cambria Math" w:hAnsi="Cambria Math"/>
                <w:i/>
              </w:rPr>
            </m:ctrlPr>
          </m:sSubPr>
          <m:e>
            <m:r>
              <w:rPr>
                <w:rFonts w:ascii="Cambria Math" w:hAnsi="Cambria Math"/>
              </w:rPr>
              <m:t>g</m:t>
            </m:r>
          </m:e>
          <m:sub>
            <m:r>
              <w:rPr>
                <w:rFonts w:ascii="Cambria Math" w:hAnsi="Cambria Math"/>
              </w:rPr>
              <m:t>t</m:t>
            </m:r>
          </m:sub>
        </m:sSub>
        <m:r>
          <w:rPr>
            <w:rFonts w:ascii="Cambria Math" w:hAnsi="Cambria Math"/>
            <w:lang w:val="fr-CH"/>
          </w:rPr>
          <m:t>=</m:t>
        </m:r>
        <m:f>
          <m:fPr>
            <m:type m:val="lin"/>
            <m:ctrlPr>
              <w:rPr>
                <w:rFonts w:ascii="Cambria Math" w:hAnsi="Cambria Math"/>
                <w:i/>
              </w:rPr>
            </m:ctrlPr>
          </m:fPr>
          <m:num>
            <m:sSub>
              <m:sSubPr>
                <m:ctrlPr>
                  <w:rPr>
                    <w:rFonts w:ascii="Cambria Math" w:hAnsi="Cambria Math"/>
                    <w:i/>
                  </w:rPr>
                </m:ctrlPr>
              </m:sSubPr>
              <m:e>
                <m:r>
                  <m:rPr>
                    <m:sty m:val="p"/>
                  </m:rPr>
                  <w:rPr>
                    <w:rFonts w:ascii="Cambria Math" w:hAnsi="Cambria Math"/>
                  </w:rPr>
                  <m:t>α</m:t>
                </m:r>
              </m:e>
              <m:sub>
                <m:r>
                  <w:rPr>
                    <w:rFonts w:ascii="Cambria Math" w:hAnsi="Cambria Math"/>
                  </w:rPr>
                  <m:t>obt</m:t>
                </m:r>
              </m:sub>
            </m:sSub>
          </m:num>
          <m:den>
            <m:d>
              <m:dPr>
                <m:ctrlPr>
                  <w:rPr>
                    <w:rFonts w:ascii="Cambria Math" w:hAnsi="Cambria Math"/>
                    <w:i/>
                  </w:rPr>
                </m:ctrlPr>
              </m:dPr>
              <m:e>
                <m:sSub>
                  <m:sSubPr>
                    <m:ctrlPr>
                      <w:rPr>
                        <w:rFonts w:ascii="Cambria Math" w:hAnsi="Cambria Math"/>
                        <w:i/>
                      </w:rPr>
                    </m:ctrlPr>
                  </m:sSubPr>
                  <m:e>
                    <m:r>
                      <m:rPr>
                        <m:sty m:val="p"/>
                      </m:rPr>
                      <w:rPr>
                        <w:rFonts w:ascii="Cambria Math" w:hAnsi="Cambria Math"/>
                      </w:rPr>
                      <m:t>α</m:t>
                    </m:r>
                  </m:e>
                  <m:sub>
                    <m:r>
                      <w:rPr>
                        <w:rFonts w:ascii="Cambria Math" w:hAnsi="Cambria Math"/>
                      </w:rPr>
                      <m:t>obt</m:t>
                    </m:r>
                  </m:sub>
                </m:sSub>
                <m:r>
                  <w:rPr>
                    <w:rFonts w:ascii="Cambria Math" w:hAnsi="Cambria Math"/>
                    <w:lang w:val="fr-CH"/>
                  </w:rPr>
                  <m:t>+</m:t>
                </m:r>
                <m:sSub>
                  <m:sSubPr>
                    <m:ctrlPr>
                      <w:rPr>
                        <w:rFonts w:ascii="Cambria Math" w:hAnsi="Cambria Math"/>
                        <w:i/>
                      </w:rPr>
                    </m:ctrlPr>
                  </m:sSubPr>
                  <m:e>
                    <m:r>
                      <m:rPr>
                        <m:sty m:val="p"/>
                      </m:rPr>
                      <w:rPr>
                        <w:rFonts w:ascii="Cambria Math" w:hAnsi="Cambria Math"/>
                      </w:rPr>
                      <m:t>α</m:t>
                    </m:r>
                  </m:e>
                  <m:sub>
                    <m:r>
                      <w:rPr>
                        <w:rFonts w:ascii="Cambria Math" w:hAnsi="Cambria Math"/>
                      </w:rPr>
                      <m:t>obr</m:t>
                    </m:r>
                  </m:sub>
                </m:sSub>
              </m:e>
            </m:d>
          </m:den>
        </m:f>
      </m:oMath>
      <w:r w:rsidRPr="00E34E2B">
        <w:rPr>
          <w:lang w:val="fr-CH"/>
        </w:rPr>
        <w:tab/>
        <w:t>(62e)</w:t>
      </w:r>
    </w:p>
    <w:p w14:paraId="0BB3082A" w14:textId="77777777" w:rsidR="003322AC" w:rsidRPr="00E34E2B" w:rsidRDefault="003322AC" w:rsidP="003322AC">
      <w:pPr>
        <w:pStyle w:val="Equation"/>
        <w:rPr>
          <w:lang w:val="fr-CH"/>
        </w:rPr>
      </w:pPr>
      <w:r w:rsidRPr="00E34E2B">
        <w:rPr>
          <w:lang w:val="fr-CH"/>
        </w:rPr>
        <w:tab/>
      </w:r>
      <w:r w:rsidRPr="00E34E2B">
        <w:rPr>
          <w:lang w:val="fr-CH"/>
        </w:rPr>
        <w:tab/>
      </w:r>
      <m:oMath>
        <m:sSub>
          <m:sSubPr>
            <m:ctrlPr>
              <w:rPr>
                <w:rFonts w:ascii="Cambria Math" w:hAnsi="Cambria Math"/>
                <w:i/>
              </w:rPr>
            </m:ctrlPr>
          </m:sSubPr>
          <m:e>
            <m:r>
              <w:rPr>
                <w:rFonts w:ascii="Cambria Math" w:hAnsi="Cambria Math"/>
              </w:rPr>
              <m:t>g</m:t>
            </m:r>
          </m:e>
          <m:sub>
            <m:r>
              <w:rPr>
                <w:rFonts w:ascii="Cambria Math" w:hAnsi="Cambria Math"/>
              </w:rPr>
              <m:t>r</m:t>
            </m:r>
          </m:sub>
        </m:sSub>
        <m:r>
          <w:rPr>
            <w:rFonts w:ascii="Cambria Math" w:hAnsi="Cambria Math"/>
            <w:lang w:val="fr-CH"/>
          </w:rPr>
          <m:t>=</m:t>
        </m:r>
        <m:f>
          <m:fPr>
            <m:type m:val="lin"/>
            <m:ctrlPr>
              <w:rPr>
                <w:rFonts w:ascii="Cambria Math" w:hAnsi="Cambria Math"/>
                <w:i/>
              </w:rPr>
            </m:ctrlPr>
          </m:fPr>
          <m:num>
            <m:sSub>
              <m:sSubPr>
                <m:ctrlPr>
                  <w:rPr>
                    <w:rFonts w:ascii="Cambria Math" w:hAnsi="Cambria Math"/>
                    <w:i/>
                  </w:rPr>
                </m:ctrlPr>
              </m:sSubPr>
              <m:e>
                <m:r>
                  <m:rPr>
                    <m:sty m:val="p"/>
                  </m:rPr>
                  <w:rPr>
                    <w:rFonts w:ascii="Cambria Math" w:hAnsi="Cambria Math"/>
                  </w:rPr>
                  <m:t>α</m:t>
                </m:r>
              </m:e>
              <m:sub>
                <m:r>
                  <w:rPr>
                    <w:rFonts w:ascii="Cambria Math" w:hAnsi="Cambria Math"/>
                  </w:rPr>
                  <m:t>obr</m:t>
                </m:r>
              </m:sub>
            </m:sSub>
          </m:num>
          <m:den>
            <m:d>
              <m:dPr>
                <m:ctrlPr>
                  <w:rPr>
                    <w:rFonts w:ascii="Cambria Math" w:hAnsi="Cambria Math"/>
                    <w:i/>
                  </w:rPr>
                </m:ctrlPr>
              </m:dPr>
              <m:e>
                <m:sSub>
                  <m:sSubPr>
                    <m:ctrlPr>
                      <w:rPr>
                        <w:rFonts w:ascii="Cambria Math" w:hAnsi="Cambria Math"/>
                        <w:i/>
                      </w:rPr>
                    </m:ctrlPr>
                  </m:sSubPr>
                  <m:e>
                    <m:r>
                      <m:rPr>
                        <m:sty m:val="p"/>
                      </m:rPr>
                      <w:rPr>
                        <w:rFonts w:ascii="Cambria Math" w:hAnsi="Cambria Math"/>
                      </w:rPr>
                      <m:t>α</m:t>
                    </m:r>
                  </m:e>
                  <m:sub>
                    <m:r>
                      <w:rPr>
                        <w:rFonts w:ascii="Cambria Math" w:hAnsi="Cambria Math"/>
                      </w:rPr>
                      <m:t>obt</m:t>
                    </m:r>
                  </m:sub>
                </m:sSub>
                <m:r>
                  <w:rPr>
                    <w:rFonts w:ascii="Cambria Math" w:hAnsi="Cambria Math"/>
                    <w:lang w:val="fr-CH"/>
                  </w:rPr>
                  <m:t>+</m:t>
                </m:r>
                <m:sSub>
                  <m:sSubPr>
                    <m:ctrlPr>
                      <w:rPr>
                        <w:rFonts w:ascii="Cambria Math" w:hAnsi="Cambria Math"/>
                        <w:i/>
                      </w:rPr>
                    </m:ctrlPr>
                  </m:sSubPr>
                  <m:e>
                    <m:r>
                      <m:rPr>
                        <m:sty m:val="p"/>
                      </m:rPr>
                      <w:rPr>
                        <w:rFonts w:ascii="Cambria Math" w:hAnsi="Cambria Math"/>
                      </w:rPr>
                      <m:t>α</m:t>
                    </m:r>
                  </m:e>
                  <m:sub>
                    <m:r>
                      <w:rPr>
                        <w:rFonts w:ascii="Cambria Math" w:hAnsi="Cambria Math"/>
                      </w:rPr>
                      <m:t>obr</m:t>
                    </m:r>
                  </m:sub>
                </m:sSub>
              </m:e>
            </m:d>
          </m:den>
        </m:f>
      </m:oMath>
      <w:r w:rsidRPr="00E34E2B">
        <w:rPr>
          <w:lang w:val="fr-CH"/>
        </w:rPr>
        <w:tab/>
        <w:t>(62f)</w:t>
      </w:r>
    </w:p>
    <w:p w14:paraId="68856B0A" w14:textId="77777777" w:rsidR="00CD3196" w:rsidRPr="001E3C8A" w:rsidRDefault="00CD3196" w:rsidP="00CD3196">
      <w:pPr>
        <w:keepNext/>
        <w:keepLines/>
        <w:rPr>
          <w:lang w:val="fr-FR"/>
        </w:rPr>
      </w:pPr>
      <w:r w:rsidRPr="001E3C8A">
        <w:rPr>
          <w:lang w:val="fr-FR"/>
        </w:rPr>
        <w:t xml:space="preserve">Calculer les valeurs définitives des hauteurs aux extrémités émetteur et récepteur du trajet </w:t>
      </w:r>
      <w:proofErr w:type="gramStart"/>
      <w:r w:rsidRPr="001E3C8A">
        <w:rPr>
          <w:lang w:val="fr-FR"/>
        </w:rPr>
        <w:t>régulier:</w:t>
      </w:r>
      <w:proofErr w:type="gramEnd"/>
    </w:p>
    <w:p w14:paraId="61685E9C" w14:textId="77777777" w:rsidR="00CD3196" w:rsidRPr="001E3C8A" w:rsidRDefault="00CD3196" w:rsidP="00CD3196">
      <w:pPr>
        <w:keepNext/>
        <w:keepLines/>
        <w:rPr>
          <w:lang w:val="fr-FR"/>
        </w:rPr>
      </w:pPr>
      <w:r w:rsidRPr="001E3C8A">
        <w:rPr>
          <w:lang w:val="fr-FR"/>
        </w:rPr>
        <w:t xml:space="preserve">Si </w:t>
      </w:r>
      <w:proofErr w:type="spellStart"/>
      <w:r w:rsidRPr="001E3C8A">
        <w:rPr>
          <w:i/>
          <w:lang w:val="fr-FR"/>
        </w:rPr>
        <w:t>h</w:t>
      </w:r>
      <w:r w:rsidRPr="001E3C8A">
        <w:rPr>
          <w:i/>
          <w:vertAlign w:val="subscript"/>
          <w:lang w:val="fr-FR"/>
        </w:rPr>
        <w:t>stp</w:t>
      </w:r>
      <w:proofErr w:type="spellEnd"/>
      <w:r w:rsidRPr="001E3C8A">
        <w:rPr>
          <w:lang w:val="fr-FR"/>
        </w:rPr>
        <w:t xml:space="preserve"> est supérieur à </w:t>
      </w:r>
      <w:r w:rsidRPr="001E3C8A">
        <w:rPr>
          <w:i/>
          <w:lang w:val="fr-FR"/>
        </w:rPr>
        <w:t>h</w:t>
      </w:r>
      <w:r w:rsidRPr="001E3C8A">
        <w:rPr>
          <w:vertAlign w:val="subscript"/>
          <w:lang w:val="fr-FR"/>
        </w:rPr>
        <w:t>1</w:t>
      </w:r>
      <w:r w:rsidRPr="001E3C8A">
        <w:rPr>
          <w:lang w:val="fr-FR"/>
        </w:rPr>
        <w:t xml:space="preserve">, </w:t>
      </w:r>
      <w:proofErr w:type="gramStart"/>
      <w:r w:rsidRPr="001E3C8A">
        <w:rPr>
          <w:lang w:val="fr-FR"/>
        </w:rPr>
        <w:t>alors:</w:t>
      </w:r>
      <w:proofErr w:type="gramEnd"/>
    </w:p>
    <w:p w14:paraId="7C0269CC" w14:textId="77777777" w:rsidR="00CD3196" w:rsidRPr="001E3C8A" w:rsidRDefault="00CD3196" w:rsidP="00CD3196">
      <w:pPr>
        <w:pStyle w:val="Equation"/>
        <w:keepNext/>
        <w:keepLines/>
        <w:rPr>
          <w:lang w:val="fr-FR"/>
        </w:rPr>
      </w:pPr>
      <w:r w:rsidRPr="001E3C8A">
        <w:rPr>
          <w:lang w:val="fr-FR"/>
        </w:rPr>
        <w:tab/>
      </w:r>
      <w:r w:rsidRPr="001E3C8A">
        <w:rPr>
          <w:lang w:val="fr-FR"/>
        </w:rPr>
        <w:tab/>
      </w:r>
      <w:r w:rsidRPr="001E3C8A">
        <w:rPr>
          <w:position w:val="-12"/>
          <w:lang w:val="fr-FR"/>
        </w:rPr>
        <w:object w:dxaOrig="859" w:dyaOrig="360" w14:anchorId="6C9B7A34">
          <v:shape id="_x0000_i1109" type="#_x0000_t75" style="width:35.7pt;height:14.4pt" o:ole="">
            <v:imagedata r:id="rId188" o:title=""/>
          </v:shape>
          <o:OLEObject Type="Embed" ProgID="Equation.3" ShapeID="_x0000_i1109" DrawAspect="Content" ObjectID="_1838973272" r:id="rId189"/>
        </w:object>
      </w:r>
      <w:r w:rsidRPr="001E3C8A">
        <w:rPr>
          <w:lang w:val="fr-FR"/>
        </w:rPr>
        <w:t>                </w:t>
      </w:r>
      <w:proofErr w:type="spellStart"/>
      <w:proofErr w:type="gramStart"/>
      <w:r w:rsidRPr="001E3C8A">
        <w:rPr>
          <w:lang w:val="fr-FR"/>
        </w:rPr>
        <w:t>masl</w:t>
      </w:r>
      <w:proofErr w:type="spellEnd"/>
      <w:proofErr w:type="gramEnd"/>
      <w:r w:rsidRPr="001E3C8A">
        <w:rPr>
          <w:lang w:val="fr-FR"/>
        </w:rPr>
        <w:tab/>
        <w:t>(63a)</w:t>
      </w:r>
    </w:p>
    <w:p w14:paraId="03A1C33B" w14:textId="77777777" w:rsidR="00CD3196" w:rsidRPr="001E3C8A" w:rsidRDefault="00CD3196" w:rsidP="00CD3196">
      <w:pPr>
        <w:keepNext/>
        <w:keepLines/>
        <w:rPr>
          <w:lang w:val="fr-FR"/>
        </w:rPr>
      </w:pPr>
      <w:proofErr w:type="gramStart"/>
      <w:r w:rsidRPr="001E3C8A">
        <w:rPr>
          <w:lang w:val="fr-FR"/>
        </w:rPr>
        <w:t>sinon:</w:t>
      </w:r>
      <w:proofErr w:type="gramEnd"/>
    </w:p>
    <w:p w14:paraId="6FCB5552"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4"/>
          <w:lang w:val="fr-FR"/>
        </w:rPr>
        <w:object w:dxaOrig="980" w:dyaOrig="380" w14:anchorId="23AC1CF2">
          <v:shape id="_x0000_i1110" type="#_x0000_t75" style="width:43.2pt;height:14.4pt" o:ole="">
            <v:imagedata r:id="rId190" o:title=""/>
          </v:shape>
          <o:OLEObject Type="Embed" ProgID="Equation.3" ShapeID="_x0000_i1110" DrawAspect="Content" ObjectID="_1838973273" r:id="rId191"/>
        </w:object>
      </w:r>
      <w:r w:rsidRPr="001E3C8A">
        <w:rPr>
          <w:lang w:val="fr-FR"/>
        </w:rPr>
        <w:t>                </w:t>
      </w:r>
      <w:proofErr w:type="spellStart"/>
      <w:proofErr w:type="gramStart"/>
      <w:r w:rsidRPr="001E3C8A">
        <w:rPr>
          <w:lang w:val="fr-FR"/>
        </w:rPr>
        <w:t>masl</w:t>
      </w:r>
      <w:proofErr w:type="spellEnd"/>
      <w:proofErr w:type="gramEnd"/>
      <w:r w:rsidRPr="001E3C8A">
        <w:rPr>
          <w:lang w:val="fr-FR"/>
        </w:rPr>
        <w:tab/>
        <w:t>(63b)</w:t>
      </w:r>
    </w:p>
    <w:p w14:paraId="66950F0B" w14:textId="77777777" w:rsidR="00CD3196" w:rsidRPr="001E3C8A" w:rsidRDefault="00CD3196" w:rsidP="00CD3196">
      <w:pPr>
        <w:keepNext/>
        <w:keepLines/>
        <w:rPr>
          <w:lang w:val="fr-FR"/>
        </w:rPr>
      </w:pPr>
      <w:r w:rsidRPr="001E3C8A">
        <w:rPr>
          <w:lang w:val="fr-FR"/>
        </w:rPr>
        <w:t xml:space="preserve">Si </w:t>
      </w:r>
      <w:proofErr w:type="spellStart"/>
      <w:r w:rsidRPr="001E3C8A">
        <w:rPr>
          <w:i/>
          <w:lang w:val="fr-FR"/>
        </w:rPr>
        <w:t>h</w:t>
      </w:r>
      <w:r w:rsidRPr="001E3C8A">
        <w:rPr>
          <w:i/>
          <w:vertAlign w:val="subscript"/>
          <w:lang w:val="fr-FR"/>
        </w:rPr>
        <w:t>srp</w:t>
      </w:r>
      <w:proofErr w:type="spellEnd"/>
      <w:r w:rsidRPr="001E3C8A">
        <w:rPr>
          <w:lang w:val="fr-FR"/>
        </w:rPr>
        <w:t xml:space="preserve"> est supérieur à </w:t>
      </w:r>
      <w:proofErr w:type="spellStart"/>
      <w:r w:rsidRPr="001E3C8A">
        <w:rPr>
          <w:i/>
          <w:lang w:val="fr-FR"/>
        </w:rPr>
        <w:t>h</w:t>
      </w:r>
      <w:r w:rsidRPr="001E3C8A">
        <w:rPr>
          <w:i/>
          <w:vertAlign w:val="subscript"/>
          <w:lang w:val="fr-FR"/>
        </w:rPr>
        <w:t>n</w:t>
      </w:r>
      <w:proofErr w:type="spellEnd"/>
      <w:r w:rsidRPr="001E3C8A">
        <w:rPr>
          <w:lang w:val="fr-FR"/>
        </w:rPr>
        <w:t xml:space="preserve">, </w:t>
      </w:r>
      <w:proofErr w:type="gramStart"/>
      <w:r w:rsidRPr="001E3C8A">
        <w:rPr>
          <w:lang w:val="fr-FR"/>
        </w:rPr>
        <w:t>alors:</w:t>
      </w:r>
      <w:proofErr w:type="gramEnd"/>
    </w:p>
    <w:p w14:paraId="7F6EF455"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920" w:dyaOrig="360" w14:anchorId="1CDF33BA">
          <v:shape id="_x0000_i1111" type="#_x0000_t75" style="width:43.2pt;height:14.4pt" o:ole="">
            <v:imagedata r:id="rId192" o:title=""/>
          </v:shape>
          <o:OLEObject Type="Embed" ProgID="Equation.3" ShapeID="_x0000_i1111" DrawAspect="Content" ObjectID="_1838973274" r:id="rId193"/>
        </w:object>
      </w:r>
      <w:r w:rsidRPr="001E3C8A">
        <w:rPr>
          <w:lang w:val="fr-FR"/>
        </w:rPr>
        <w:t>                </w:t>
      </w:r>
      <w:proofErr w:type="spellStart"/>
      <w:proofErr w:type="gramStart"/>
      <w:r w:rsidRPr="001E3C8A">
        <w:rPr>
          <w:lang w:val="fr-FR"/>
        </w:rPr>
        <w:t>masl</w:t>
      </w:r>
      <w:proofErr w:type="spellEnd"/>
      <w:proofErr w:type="gramEnd"/>
      <w:r w:rsidRPr="001E3C8A">
        <w:rPr>
          <w:lang w:val="fr-FR"/>
        </w:rPr>
        <w:tab/>
        <w:t>(63c)</w:t>
      </w:r>
    </w:p>
    <w:p w14:paraId="5EA04AD3" w14:textId="77777777" w:rsidR="00CD3196" w:rsidRPr="001E3C8A" w:rsidRDefault="00CD3196" w:rsidP="00CD3196">
      <w:pPr>
        <w:rPr>
          <w:lang w:val="fr-FR"/>
        </w:rPr>
      </w:pPr>
      <w:proofErr w:type="gramStart"/>
      <w:r w:rsidRPr="001E3C8A">
        <w:rPr>
          <w:lang w:val="fr-FR"/>
        </w:rPr>
        <w:t>sinon:</w:t>
      </w:r>
      <w:proofErr w:type="gramEnd"/>
    </w:p>
    <w:p w14:paraId="46637ADC"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4"/>
          <w:lang w:val="fr-FR"/>
        </w:rPr>
        <w:object w:dxaOrig="1020" w:dyaOrig="380" w14:anchorId="39D028CF">
          <v:shape id="_x0000_i1112" type="#_x0000_t75" style="width:43.2pt;height:14.4pt" o:ole="">
            <v:imagedata r:id="rId194" o:title=""/>
          </v:shape>
          <o:OLEObject Type="Embed" ProgID="Equation.3" ShapeID="_x0000_i1112" DrawAspect="Content" ObjectID="_1838973275" r:id="rId195"/>
        </w:object>
      </w:r>
      <w:r w:rsidRPr="001E3C8A">
        <w:rPr>
          <w:lang w:val="fr-FR"/>
        </w:rPr>
        <w:t>                </w:t>
      </w:r>
      <w:proofErr w:type="spellStart"/>
      <w:proofErr w:type="gramStart"/>
      <w:r w:rsidRPr="001E3C8A">
        <w:rPr>
          <w:lang w:val="fr-FR"/>
        </w:rPr>
        <w:t>masl</w:t>
      </w:r>
      <w:proofErr w:type="spellEnd"/>
      <w:proofErr w:type="gramEnd"/>
      <w:r w:rsidRPr="001E3C8A">
        <w:rPr>
          <w:lang w:val="fr-FR"/>
        </w:rPr>
        <w:tab/>
        <w:t>(63d)</w:t>
      </w:r>
    </w:p>
    <w:p w14:paraId="716D2D93" w14:textId="77777777" w:rsidR="00CD3196" w:rsidRPr="001E3C8A" w:rsidRDefault="00CD3196" w:rsidP="00CD3196">
      <w:pPr>
        <w:rPr>
          <w:lang w:val="fr-FR"/>
        </w:rPr>
      </w:pPr>
      <w:r w:rsidRPr="001E3C8A">
        <w:rPr>
          <w:lang w:val="fr-FR"/>
        </w:rPr>
        <w:t xml:space="preserve">Utiliser la méthode du § 4.5.1 pour un profil régulier en mettant toutes les hauteurs du profil </w:t>
      </w:r>
      <w:r w:rsidRPr="001E3C8A">
        <w:rPr>
          <w:i/>
          <w:lang w:val="fr-FR"/>
        </w:rPr>
        <w:t>h</w:t>
      </w:r>
      <w:r w:rsidRPr="001E3C8A">
        <w:rPr>
          <w:i/>
          <w:vertAlign w:val="subscript"/>
          <w:lang w:val="fr-FR"/>
        </w:rPr>
        <w:t>i</w:t>
      </w:r>
      <w:r w:rsidRPr="001E3C8A">
        <w:rPr>
          <w:lang w:val="fr-FR"/>
        </w:rPr>
        <w:t xml:space="preserve"> à zéro, avec des hauteurs d'antenne </w:t>
      </w:r>
      <w:proofErr w:type="gramStart"/>
      <w:r w:rsidRPr="001E3C8A">
        <w:rPr>
          <w:lang w:val="fr-FR"/>
        </w:rPr>
        <w:t>modifiées:</w:t>
      </w:r>
      <w:proofErr w:type="gramEnd"/>
    </w:p>
    <w:p w14:paraId="047A5093"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1320" w:dyaOrig="380" w14:anchorId="01BA568F">
          <v:shape id="_x0000_i1113" type="#_x0000_t75" style="width:64.5pt;height:14.4pt" o:ole="">
            <v:imagedata r:id="rId196" o:title=""/>
          </v:shape>
          <o:OLEObject Type="Embed" ProgID="Equation.3" ShapeID="_x0000_i1113" DrawAspect="Content" ObjectID="_1838973276" r:id="rId197"/>
        </w:object>
      </w:r>
      <w:r w:rsidRPr="001E3C8A">
        <w:rPr>
          <w:lang w:val="fr-FR"/>
        </w:rPr>
        <w:t>                </w:t>
      </w:r>
      <w:proofErr w:type="spellStart"/>
      <w:proofErr w:type="gramStart"/>
      <w:r w:rsidRPr="001E3C8A">
        <w:rPr>
          <w:lang w:val="fr-FR"/>
        </w:rPr>
        <w:t>masl</w:t>
      </w:r>
      <w:proofErr w:type="spellEnd"/>
      <w:proofErr w:type="gramEnd"/>
      <w:r w:rsidRPr="001E3C8A">
        <w:rPr>
          <w:lang w:val="fr-FR"/>
        </w:rPr>
        <w:tab/>
        <w:t>(64a)</w:t>
      </w:r>
    </w:p>
    <w:p w14:paraId="6371C7BB"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1520" w:dyaOrig="420" w14:anchorId="649758C1">
          <v:shape id="_x0000_i1114" type="#_x0000_t75" style="width:64.5pt;height:14.4pt" o:ole="">
            <v:imagedata r:id="rId198" o:title=""/>
          </v:shape>
          <o:OLEObject Type="Embed" ProgID="Equation.3" ShapeID="_x0000_i1114" DrawAspect="Content" ObjectID="_1838973277" r:id="rId199"/>
        </w:object>
      </w:r>
      <w:r w:rsidRPr="001E3C8A">
        <w:rPr>
          <w:lang w:val="fr-FR"/>
        </w:rPr>
        <w:t>                </w:t>
      </w:r>
      <w:proofErr w:type="spellStart"/>
      <w:proofErr w:type="gramStart"/>
      <w:r w:rsidRPr="001E3C8A">
        <w:rPr>
          <w:lang w:val="fr-FR"/>
        </w:rPr>
        <w:t>masl</w:t>
      </w:r>
      <w:proofErr w:type="spellEnd"/>
      <w:proofErr w:type="gramEnd"/>
      <w:r w:rsidRPr="001E3C8A">
        <w:rPr>
          <w:lang w:val="fr-FR"/>
        </w:rPr>
        <w:tab/>
        <w:t>(64b)</w:t>
      </w:r>
    </w:p>
    <w:p w14:paraId="1F0830D8" w14:textId="77777777" w:rsidR="00CD3196" w:rsidRPr="001E3C8A" w:rsidRDefault="00CD3196" w:rsidP="00CD3196">
      <w:pPr>
        <w:rPr>
          <w:lang w:val="fr-FR"/>
        </w:rPr>
      </w:pPr>
      <w:r w:rsidRPr="001E3C8A">
        <w:rPr>
          <w:lang w:val="fr-FR"/>
        </w:rPr>
        <w:t xml:space="preserve">Donner à l'affaiblissement de diffraction résultant au point de Bullington pour un trajet régulier, </w:t>
      </w:r>
      <w:proofErr w:type="spellStart"/>
      <w:r w:rsidRPr="001E3C8A">
        <w:rPr>
          <w:i/>
          <w:lang w:val="fr-FR"/>
        </w:rPr>
        <w:t>L</w:t>
      </w:r>
      <w:r w:rsidRPr="001E3C8A">
        <w:rPr>
          <w:i/>
          <w:vertAlign w:val="subscript"/>
          <w:lang w:val="fr-FR"/>
        </w:rPr>
        <w:t>bs</w:t>
      </w:r>
      <w:proofErr w:type="spellEnd"/>
      <w:r w:rsidRPr="001E3C8A">
        <w:rPr>
          <w:lang w:val="fr-FR"/>
        </w:rPr>
        <w:t xml:space="preserve"> en dB, la valeur </w:t>
      </w:r>
      <w:r w:rsidRPr="001E3C8A">
        <w:rPr>
          <w:i/>
          <w:lang w:val="fr-FR"/>
        </w:rPr>
        <w:t>L</w:t>
      </w:r>
      <w:r w:rsidRPr="001E3C8A">
        <w:rPr>
          <w:i/>
          <w:vertAlign w:val="subscript"/>
          <w:lang w:val="fr-FR"/>
        </w:rPr>
        <w:t>b</w:t>
      </w:r>
      <w:r w:rsidRPr="001E3C8A">
        <w:rPr>
          <w:lang w:val="fr-FR"/>
        </w:rPr>
        <w:t>, telle qu'elle est donnée dans l'équation (57).</w:t>
      </w:r>
    </w:p>
    <w:p w14:paraId="18469521" w14:textId="77777777" w:rsidR="00CD3196" w:rsidRPr="001E3C8A" w:rsidRDefault="00CD3196" w:rsidP="00CD3196">
      <w:pPr>
        <w:rPr>
          <w:lang w:val="fr-FR"/>
        </w:rPr>
      </w:pPr>
      <w:r w:rsidRPr="001E3C8A">
        <w:rPr>
          <w:lang w:val="fr-FR"/>
        </w:rPr>
        <w:t xml:space="preserve">Utiliser la méthode pour la diffraction sur une Terre sphérique (§ 3.2) pour la longueur du trajet réel </w:t>
      </w:r>
      <w:r w:rsidRPr="001E3C8A">
        <w:rPr>
          <w:i/>
          <w:lang w:val="fr-FR"/>
        </w:rPr>
        <w:t>d</w:t>
      </w:r>
      <w:r w:rsidRPr="001E3C8A">
        <w:rPr>
          <w:lang w:val="fr-FR"/>
        </w:rPr>
        <w:t xml:space="preserve"> km, </w:t>
      </w:r>
      <w:proofErr w:type="gramStart"/>
      <w:r w:rsidRPr="001E3C8A">
        <w:rPr>
          <w:lang w:val="fr-FR"/>
        </w:rPr>
        <w:t>avec:</w:t>
      </w:r>
      <w:proofErr w:type="gramEnd"/>
    </w:p>
    <w:p w14:paraId="66D3D17A"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859" w:dyaOrig="420" w14:anchorId="1D34D5C9">
          <v:shape id="_x0000_i1115" type="#_x0000_t75" style="width:35.7pt;height:14.4pt" o:ole="">
            <v:imagedata r:id="rId200" o:title=""/>
          </v:shape>
          <o:OLEObject Type="Embed" ProgID="Equation.3" ShapeID="_x0000_i1115" DrawAspect="Content" ObjectID="_1838973278" r:id="rId201"/>
        </w:object>
      </w:r>
      <w:r w:rsidRPr="001E3C8A">
        <w:rPr>
          <w:lang w:val="fr-FR"/>
        </w:rPr>
        <w:t>                </w:t>
      </w:r>
      <w:proofErr w:type="gramStart"/>
      <w:r w:rsidRPr="001E3C8A">
        <w:rPr>
          <w:lang w:val="fr-FR"/>
        </w:rPr>
        <w:t>m</w:t>
      </w:r>
      <w:proofErr w:type="gramEnd"/>
      <w:r w:rsidRPr="001E3C8A">
        <w:rPr>
          <w:lang w:val="fr-FR"/>
        </w:rPr>
        <w:tab/>
        <w:t>(65a)</w:t>
      </w:r>
    </w:p>
    <w:p w14:paraId="671821E4"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2"/>
          <w:lang w:val="fr-FR"/>
        </w:rPr>
        <w:object w:dxaOrig="920" w:dyaOrig="420" w14:anchorId="0EFA3931">
          <v:shape id="_x0000_i1116" type="#_x0000_t75" style="width:36.3pt;height:14.4pt" o:ole="">
            <v:imagedata r:id="rId202" o:title=""/>
          </v:shape>
          <o:OLEObject Type="Embed" ProgID="Equation.3" ShapeID="_x0000_i1116" DrawAspect="Content" ObjectID="_1838973279" r:id="rId203"/>
        </w:object>
      </w:r>
      <w:r w:rsidRPr="001E3C8A">
        <w:rPr>
          <w:lang w:val="fr-FR"/>
        </w:rPr>
        <w:t>                </w:t>
      </w:r>
      <w:proofErr w:type="gramStart"/>
      <w:r w:rsidRPr="001E3C8A">
        <w:rPr>
          <w:lang w:val="fr-FR"/>
        </w:rPr>
        <w:t>m</w:t>
      </w:r>
      <w:proofErr w:type="gramEnd"/>
      <w:r w:rsidRPr="001E3C8A">
        <w:rPr>
          <w:lang w:val="fr-FR"/>
        </w:rPr>
        <w:tab/>
        <w:t>(65b)</w:t>
      </w:r>
    </w:p>
    <w:p w14:paraId="23D9093D" w14:textId="77777777" w:rsidR="00CD3196" w:rsidRPr="001E3C8A" w:rsidRDefault="00CD3196" w:rsidP="00CD3196">
      <w:pPr>
        <w:rPr>
          <w:lang w:val="fr-FR"/>
        </w:rPr>
      </w:pPr>
      <w:r w:rsidRPr="001E3C8A">
        <w:rPr>
          <w:lang w:val="fr-FR"/>
        </w:rPr>
        <w:t xml:space="preserve">Donner à l'affaiblissement de diffraction sur une Terre sphérique, </w:t>
      </w:r>
      <w:proofErr w:type="spellStart"/>
      <w:r w:rsidRPr="001E3C8A">
        <w:rPr>
          <w:i/>
          <w:lang w:val="fr-FR"/>
        </w:rPr>
        <w:t>L</w:t>
      </w:r>
      <w:r w:rsidRPr="001E3C8A">
        <w:rPr>
          <w:i/>
          <w:vertAlign w:val="subscript"/>
          <w:lang w:val="fr-FR"/>
        </w:rPr>
        <w:t>sph</w:t>
      </w:r>
      <w:proofErr w:type="spellEnd"/>
      <w:r w:rsidRPr="001E3C8A">
        <w:rPr>
          <w:lang w:val="fr-FR"/>
        </w:rPr>
        <w:t xml:space="preserve"> en dB, la valeur de </w:t>
      </w:r>
      <w:r w:rsidRPr="001E3C8A">
        <w:rPr>
          <w:i/>
          <w:lang w:val="fr-FR"/>
        </w:rPr>
        <w:t>A</w:t>
      </w:r>
      <w:r w:rsidRPr="001E3C8A">
        <w:rPr>
          <w:lang w:val="fr-FR"/>
        </w:rPr>
        <w:t>, telle qu'elle est donnée dans l'équation (25).</w:t>
      </w:r>
    </w:p>
    <w:p w14:paraId="584421BB" w14:textId="77777777" w:rsidR="00CD3196" w:rsidRPr="001E3C8A" w:rsidRDefault="00CD3196" w:rsidP="00CD3196">
      <w:pPr>
        <w:rPr>
          <w:lang w:val="fr-FR"/>
        </w:rPr>
      </w:pPr>
      <w:r w:rsidRPr="001E3C8A">
        <w:rPr>
          <w:lang w:val="fr-FR"/>
        </w:rPr>
        <w:lastRenderedPageBreak/>
        <w:t xml:space="preserve">L'affaiblissement de diffraction pour le trajet général est donné </w:t>
      </w:r>
      <w:proofErr w:type="gramStart"/>
      <w:r w:rsidRPr="001E3C8A">
        <w:rPr>
          <w:lang w:val="fr-FR"/>
        </w:rPr>
        <w:t>par:</w:t>
      </w:r>
      <w:proofErr w:type="gramEnd"/>
    </w:p>
    <w:p w14:paraId="48CEE218"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4"/>
          <w:lang w:val="fr-FR"/>
        </w:rPr>
        <w:object w:dxaOrig="2880" w:dyaOrig="380" w14:anchorId="3070D6FB">
          <v:shape id="_x0000_i1117" type="#_x0000_t75" style="width:136.5pt;height:14.4pt" o:ole="">
            <v:imagedata r:id="rId204" o:title=""/>
          </v:shape>
          <o:OLEObject Type="Embed" ProgID="Equation.3" ShapeID="_x0000_i1117" DrawAspect="Content" ObjectID="_1838973280" r:id="rId205"/>
        </w:object>
      </w:r>
      <w:r w:rsidRPr="001E3C8A">
        <w:rPr>
          <w:lang w:val="fr-FR"/>
        </w:rPr>
        <w:t>                </w:t>
      </w:r>
      <w:proofErr w:type="gramStart"/>
      <w:r w:rsidRPr="001E3C8A">
        <w:rPr>
          <w:lang w:val="fr-FR"/>
        </w:rPr>
        <w:t>dB</w:t>
      </w:r>
      <w:proofErr w:type="gramEnd"/>
      <w:r w:rsidRPr="001E3C8A">
        <w:rPr>
          <w:lang w:val="fr-FR"/>
        </w:rPr>
        <w:tab/>
        <w:t>(66)</w:t>
      </w:r>
    </w:p>
    <w:p w14:paraId="43C4806B" w14:textId="77777777" w:rsidR="00CD3196" w:rsidRPr="001E3C8A" w:rsidRDefault="00CD3196" w:rsidP="00CD3196">
      <w:pPr>
        <w:pStyle w:val="Heading2"/>
        <w:rPr>
          <w:lang w:val="fr-FR"/>
        </w:rPr>
      </w:pPr>
      <w:bookmarkStart w:id="69" w:name="_Toc202257591"/>
      <w:bookmarkStart w:id="70" w:name="_Toc202352743"/>
      <w:bookmarkStart w:id="71" w:name="_Toc202352863"/>
      <w:bookmarkStart w:id="72" w:name="_Toc227826547"/>
      <w:r w:rsidRPr="001E3C8A">
        <w:rPr>
          <w:lang w:val="fr-FR"/>
        </w:rPr>
        <w:t>4.6</w:t>
      </w:r>
      <w:r w:rsidRPr="001E3C8A">
        <w:rPr>
          <w:lang w:val="fr-FR"/>
        </w:rPr>
        <w:tab/>
        <w:t>Méthode pour un trajet oblique général Terre-espace</w:t>
      </w:r>
      <w:bookmarkEnd w:id="69"/>
      <w:bookmarkEnd w:id="70"/>
      <w:bookmarkEnd w:id="71"/>
      <w:bookmarkEnd w:id="72"/>
    </w:p>
    <w:p w14:paraId="647F7092" w14:textId="77777777" w:rsidR="00CD3196" w:rsidRPr="001E3C8A" w:rsidRDefault="00CD3196" w:rsidP="00CD3196">
      <w:pPr>
        <w:rPr>
          <w:lang w:val="fr-FR"/>
        </w:rPr>
      </w:pPr>
      <w:r w:rsidRPr="001E3C8A">
        <w:rPr>
          <w:lang w:val="fr-FR"/>
        </w:rPr>
        <w:t>Cette méthode est recommandée pour prévoir l'affaiblissement de diffraction pour tout type de trajet oblique, tel que défini par un profil dans la région de la portion terrestre du trajet, qu'il s'agisse d'un trajet en visibilité directe ou d'un trajet transhorizon, et que le terrain soit accidenté ou régulier. Il est préférable d'employer cette méthode lorsque l'extrémité supérieure du trajet est beaucoup plus éloignée d'un obstacle que l'extrémité inférieure du trajet. Ce modèle est fondé sur l'affaiblissement pour une arête en lame de couteau de la construction de Bullington, associé à une construction similaire prédisant l'affaiblissement dû à un sol plat pour un trajet général, appelé</w:t>
      </w:r>
      <w:proofErr w:type="gramStart"/>
      <w:r w:rsidRPr="001E3C8A">
        <w:rPr>
          <w:lang w:val="fr-FR"/>
        </w:rPr>
        <w:t xml:space="preserve"> «modèle</w:t>
      </w:r>
      <w:proofErr w:type="gramEnd"/>
      <w:r w:rsidRPr="001E3C8A">
        <w:rPr>
          <w:lang w:val="fr-FR"/>
        </w:rPr>
        <w:t xml:space="preserve"> effectif pour un sol </w:t>
      </w:r>
      <w:proofErr w:type="gramStart"/>
      <w:r w:rsidRPr="001E3C8A">
        <w:rPr>
          <w:lang w:val="fr-FR"/>
        </w:rPr>
        <w:t>plat»</w:t>
      </w:r>
      <w:proofErr w:type="gramEnd"/>
      <w:r w:rsidRPr="001E3C8A">
        <w:rPr>
          <w:lang w:val="fr-FR"/>
        </w:rPr>
        <w:t>. Une attention particulière est nécessaire à proximité des terminaux pour faire en sorte que la hauteur du relief local n'entraîne pas d'augmentation irréaliste des angles d'élévation de l'horizon par rapport à chaque antenne.</w:t>
      </w:r>
    </w:p>
    <w:p w14:paraId="080E79DE" w14:textId="77777777" w:rsidR="00CD3196" w:rsidRPr="001E3C8A" w:rsidRDefault="00CD3196" w:rsidP="00CD3196">
      <w:pPr>
        <w:rPr>
          <w:lang w:val="fr-FR"/>
        </w:rPr>
      </w:pPr>
      <w:r w:rsidRPr="001E3C8A">
        <w:rPr>
          <w:lang w:val="fr-FR"/>
        </w:rPr>
        <w:t>Cette méthode s'est révélée assez précise pour des terrains accidentés qui comportent un obstacle provoquant un affaiblissement de 50 dB maximum par rapport à l'espace libre et pour des terrains réguliers qui comportent un obstacle entraînant un affaiblissement de 30 dB maximum par rapport à l'espace libre. Elle convient donc à tous les trajets Terre-espace dont l'angle d'élévation est compris entre 0 et 90 degrés. Elle peut sous-estimer l'affaiblissement de diffraction pour des angles d'élévation négatifs, en particulier sur terrain régulier.</w:t>
      </w:r>
    </w:p>
    <w:p w14:paraId="2E65F18C" w14:textId="77777777" w:rsidR="00CD3196" w:rsidRPr="001E3C8A" w:rsidRDefault="00CD3196" w:rsidP="00CD3196">
      <w:pPr>
        <w:pStyle w:val="Heading3"/>
        <w:rPr>
          <w:lang w:val="fr-FR"/>
        </w:rPr>
      </w:pPr>
      <w:bookmarkStart w:id="73" w:name="_Toc202352744"/>
      <w:r w:rsidRPr="001E3C8A">
        <w:rPr>
          <w:lang w:val="fr-FR"/>
        </w:rPr>
        <w:t>4.6.1</w:t>
      </w:r>
      <w:r w:rsidRPr="001E3C8A">
        <w:rPr>
          <w:lang w:val="fr-FR"/>
        </w:rPr>
        <w:tab/>
        <w:t>Modèle de Bullington pour un trajet oblique Terre-espace</w:t>
      </w:r>
      <w:bookmarkEnd w:id="73"/>
    </w:p>
    <w:p w14:paraId="17F04EAB" w14:textId="77777777" w:rsidR="00CD3196" w:rsidRPr="001E3C8A" w:rsidRDefault="00CD3196" w:rsidP="00CD3196">
      <w:pPr>
        <w:rPr>
          <w:lang w:val="fr-FR"/>
        </w:rPr>
      </w:pPr>
      <w:r w:rsidRPr="001E3C8A">
        <w:rPr>
          <w:lang w:val="fr-FR"/>
        </w:rPr>
        <w:t xml:space="preserve">On peut appliquer la construction triangulaire de Bullington en arête en lame de couteau au relief de la région dans laquelle se situe l'extrémité inférieure d'un trajet oblique dont l'extrémité supérieure est très éloignée, en supposant que les rayons sont parallèles à l'extrémité supérieure, comme le montre la Fig. 15, et qu'un rayon est émis par l'antenne située à l'extrémité inférieure du trajet en direction de l'antenne située à l'extrémité supérieure, et qu'il traverse le terrain si le trajet n'est pas en visibilité directe. Dans ce cas, un autre rayon parallèle à celui-ci est tracé de manière à être tangent au terrain et la distance perpendiculaire </w:t>
      </w:r>
      <w:r w:rsidRPr="001E3C8A">
        <w:rPr>
          <w:i/>
          <w:iCs/>
          <w:lang w:val="fr-FR"/>
        </w:rPr>
        <w:t>h</w:t>
      </w:r>
      <w:r w:rsidRPr="001E3C8A">
        <w:rPr>
          <w:lang w:val="fr-FR"/>
        </w:rPr>
        <w:t xml:space="preserve"> entre ces deux rayons parallèles est utilisée pour calculer le paramètre de diffraction ν au moyen de l'équation (26), conjointement avec </w:t>
      </w:r>
      <w:r w:rsidRPr="001E3C8A">
        <w:rPr>
          <w:i/>
          <w:iCs/>
          <w:lang w:val="fr-FR"/>
        </w:rPr>
        <w:t>d</w:t>
      </w:r>
      <w:r w:rsidRPr="001E3C8A">
        <w:rPr>
          <w:vertAlign w:val="subscript"/>
          <w:lang w:val="fr-FR"/>
        </w:rPr>
        <w:t>1</w:t>
      </w:r>
      <w:r w:rsidRPr="001E3C8A">
        <w:rPr>
          <w:lang w:val="fr-FR"/>
        </w:rPr>
        <w:t xml:space="preserve"> comme indiqué à la Fig. 15. Le terme </w:t>
      </w:r>
      <w:r w:rsidRPr="001E3C8A">
        <w:rPr>
          <w:i/>
          <w:iCs/>
          <w:lang w:val="fr-FR"/>
        </w:rPr>
        <w:t>d</w:t>
      </w:r>
      <w:r w:rsidRPr="001E3C8A">
        <w:rPr>
          <w:vertAlign w:val="subscript"/>
          <w:lang w:val="fr-FR"/>
        </w:rPr>
        <w:t>2</w:t>
      </w:r>
      <w:r w:rsidRPr="001E3C8A">
        <w:rPr>
          <w:lang w:val="fr-FR"/>
        </w:rPr>
        <w:t xml:space="preserve"> de l'équation (26) peut être omis s'il est extrêmement grand. Sinon, </w:t>
      </w:r>
      <w:r w:rsidRPr="001E3C8A">
        <w:rPr>
          <w:i/>
          <w:iCs/>
          <w:lang w:val="fr-FR"/>
        </w:rPr>
        <w:t>d</w:t>
      </w:r>
      <w:r w:rsidRPr="001E3C8A">
        <w:rPr>
          <w:vertAlign w:val="subscript"/>
          <w:lang w:val="fr-FR"/>
        </w:rPr>
        <w:t>2</w:t>
      </w:r>
      <w:r w:rsidRPr="001E3C8A">
        <w:rPr>
          <w:lang w:val="fr-FR"/>
        </w:rPr>
        <w:t xml:space="preserve"> est la longueur du reste du trajet direct, et les deux rayons de l'extrémité supérieure du trajet convergent vers l'antenne de l'extrémité supérieure.</w:t>
      </w:r>
    </w:p>
    <w:p w14:paraId="7906C28B" w14:textId="77777777" w:rsidR="00CD3196" w:rsidRPr="001E3C8A" w:rsidRDefault="00CD3196" w:rsidP="00CD3196">
      <w:pPr>
        <w:rPr>
          <w:lang w:val="fr-FR"/>
        </w:rPr>
      </w:pPr>
      <w:r w:rsidRPr="001E3C8A">
        <w:rPr>
          <w:lang w:val="fr-FR"/>
        </w:rPr>
        <w:t xml:space="preserve">Si la ligne de visibilité directe n'est pas obstruée, </w:t>
      </w:r>
      <w:r w:rsidRPr="001E3C8A">
        <w:rPr>
          <w:i/>
          <w:iCs/>
          <w:lang w:val="fr-FR"/>
        </w:rPr>
        <w:t>h</w:t>
      </w:r>
      <w:r w:rsidRPr="001E3C8A">
        <w:rPr>
          <w:lang w:val="fr-FR"/>
        </w:rPr>
        <w:t xml:space="preserve"> est négatif et évalué au point où le dégagement de Fresnel est minimal. La droite </w:t>
      </w:r>
      <w:r w:rsidRPr="001E3C8A">
        <w:rPr>
          <w:i/>
          <w:iCs/>
          <w:lang w:val="fr-FR"/>
        </w:rPr>
        <w:t>h</w:t>
      </w:r>
      <w:r w:rsidRPr="001E3C8A">
        <w:rPr>
          <w:lang w:val="fr-FR"/>
        </w:rPr>
        <w:t xml:space="preserve"> est perpendiculaire au rayon en visibilité directe. Toutes les grandeurs de l'équation (26), à savoir </w:t>
      </w:r>
      <w:r w:rsidRPr="001E3C8A">
        <w:rPr>
          <w:i/>
          <w:iCs/>
          <w:lang w:val="fr-FR"/>
        </w:rPr>
        <w:t>h</w:t>
      </w:r>
      <w:r w:rsidRPr="001E3C8A">
        <w:rPr>
          <w:lang w:val="fr-FR"/>
        </w:rPr>
        <w:t xml:space="preserve">, </w:t>
      </w:r>
      <w:r w:rsidRPr="001E3C8A">
        <w:rPr>
          <w:i/>
          <w:iCs/>
          <w:lang w:val="fr-FR"/>
        </w:rPr>
        <w:t>d</w:t>
      </w:r>
      <w:r w:rsidRPr="001E3C8A">
        <w:rPr>
          <w:vertAlign w:val="subscript"/>
          <w:lang w:val="fr-FR"/>
        </w:rPr>
        <w:t>1</w:t>
      </w:r>
      <w:r w:rsidRPr="001E3C8A">
        <w:rPr>
          <w:lang w:val="fr-FR"/>
        </w:rPr>
        <w:t xml:space="preserve">, </w:t>
      </w:r>
      <w:r w:rsidRPr="001E3C8A">
        <w:rPr>
          <w:i/>
          <w:iCs/>
          <w:lang w:val="fr-FR"/>
        </w:rPr>
        <w:t>d</w:t>
      </w:r>
      <w:r w:rsidRPr="001E3C8A">
        <w:rPr>
          <w:vertAlign w:val="subscript"/>
          <w:lang w:val="fr-FR"/>
        </w:rPr>
        <w:t>2</w:t>
      </w:r>
      <w:r w:rsidRPr="001E3C8A">
        <w:rPr>
          <w:lang w:val="fr-FR"/>
        </w:rPr>
        <w:t xml:space="preserve"> et λ sont exprimés dans les mêmes unités.</w:t>
      </w:r>
    </w:p>
    <w:p w14:paraId="13625931" w14:textId="63537993" w:rsidR="00CD3196" w:rsidRPr="001E3C8A" w:rsidRDefault="00CD3196" w:rsidP="00D837AC">
      <w:pPr>
        <w:rPr>
          <w:lang w:val="fr-FR"/>
        </w:rPr>
      </w:pPr>
      <w:r w:rsidRPr="001E3C8A">
        <w:rPr>
          <w:lang w:val="fr-FR"/>
        </w:rPr>
        <w:t xml:space="preserve">Après avoir calculé ν à l'aide de l'équation (26), l'affaiblissement </w:t>
      </w:r>
      <w:r w:rsidRPr="001E3C8A">
        <w:rPr>
          <w:i/>
          <w:iCs/>
          <w:lang w:val="fr-FR"/>
        </w:rPr>
        <w:t>J</w:t>
      </w:r>
      <w:r w:rsidRPr="001E3C8A">
        <w:rPr>
          <w:lang w:val="fr-FR"/>
        </w:rPr>
        <w:t xml:space="preserve">(ν) pour une arête en lame de couteau de Bullington est estimé à l'aide de l'équation (31), à condition que ν soit supérieur à </w:t>
      </w:r>
      <w:r w:rsidR="00D33822">
        <w:rPr>
          <w:lang w:val="fr-FR"/>
        </w:rPr>
        <w:t>−</w:t>
      </w:r>
      <w:r w:rsidRPr="001E3C8A">
        <w:rPr>
          <w:lang w:val="fr-FR"/>
        </w:rPr>
        <w:t xml:space="preserve">0,78. Autrement, on suppose que </w:t>
      </w:r>
      <w:proofErr w:type="spellStart"/>
      <w:r w:rsidRPr="001E3C8A">
        <w:rPr>
          <w:i/>
          <w:iCs/>
          <w:lang w:val="fr-FR"/>
        </w:rPr>
        <w:t>J</w:t>
      </w:r>
      <w:proofErr w:type="spellEnd"/>
      <w:r w:rsidRPr="001E3C8A">
        <w:rPr>
          <w:lang w:val="fr-FR"/>
        </w:rPr>
        <w:t xml:space="preserve">(ν) = 0 et que l'affaiblissement par diffraction est nul. Si ν est supérieur à </w:t>
      </w:r>
      <w:r w:rsidR="00D33822">
        <w:rPr>
          <w:lang w:val="fr-FR"/>
        </w:rPr>
        <w:t>−</w:t>
      </w:r>
      <w:r w:rsidRPr="001E3C8A">
        <w:rPr>
          <w:lang w:val="fr-FR"/>
        </w:rPr>
        <w:t xml:space="preserve">0,78, il convient de se référer aux </w:t>
      </w:r>
      <w:r w:rsidR="00D33822">
        <w:rPr>
          <w:lang w:val="fr-FR"/>
        </w:rPr>
        <w:t>§</w:t>
      </w:r>
      <w:r w:rsidR="00D837AC">
        <w:rPr>
          <w:lang w:val="fr-FR"/>
        </w:rPr>
        <w:t>§</w:t>
      </w:r>
      <w:r w:rsidRPr="001E3C8A">
        <w:rPr>
          <w:lang w:val="fr-FR"/>
        </w:rPr>
        <w:t> 4.6.2 et 4.6.3 pour estimer l'affaiblissement par diffraction dû au terrain.</w:t>
      </w:r>
    </w:p>
    <w:p w14:paraId="3F0468AB" w14:textId="77777777" w:rsidR="00CD3196" w:rsidRPr="001E3C8A" w:rsidRDefault="00CD3196" w:rsidP="00CD3196">
      <w:pPr>
        <w:pStyle w:val="FigureNo"/>
        <w:rPr>
          <w:lang w:val="fr-FR"/>
        </w:rPr>
      </w:pPr>
      <w:r w:rsidRPr="001E3C8A">
        <w:rPr>
          <w:lang w:val="fr-FR"/>
        </w:rPr>
        <w:lastRenderedPageBreak/>
        <w:t>FIGURE 15</w:t>
      </w:r>
    </w:p>
    <w:p w14:paraId="273046FB" w14:textId="77777777" w:rsidR="00CD3196" w:rsidRPr="001E3C8A" w:rsidRDefault="00CD3196" w:rsidP="00CD3196">
      <w:pPr>
        <w:pStyle w:val="Figuretitle"/>
        <w:rPr>
          <w:lang w:val="fr-FR"/>
        </w:rPr>
      </w:pPr>
      <w:r w:rsidRPr="001E3C8A">
        <w:rPr>
          <w:lang w:val="fr-FR"/>
        </w:rPr>
        <w:t>Géométrie de Bullington pour un trajet oblique</w:t>
      </w:r>
    </w:p>
    <w:p w14:paraId="021FE361" w14:textId="77777777" w:rsidR="00CD3196" w:rsidRPr="001E3C8A" w:rsidRDefault="00CD3196" w:rsidP="00CD3196">
      <w:pPr>
        <w:pStyle w:val="Figure"/>
        <w:rPr>
          <w:lang w:val="fr-FR" w:eastAsia="fr-FR"/>
        </w:rPr>
      </w:pPr>
      <w:r w:rsidRPr="001E3C8A">
        <w:rPr>
          <w:noProof/>
          <w:lang w:val="fr-FR" w:eastAsia="fr-FR"/>
        </w:rPr>
        <w:drawing>
          <wp:inline distT="0" distB="0" distL="0" distR="0" wp14:anchorId="4A1B22DC" wp14:editId="7BA28669">
            <wp:extent cx="5516915" cy="3977284"/>
            <wp:effectExtent l="0" t="0" r="7620" b="4445"/>
            <wp:docPr id="365243631" name="Picture 1" descr="Géométrie de Bullington pour un trajet obl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43631" name="Picture 1" descr="Géométrie de Bullington pour un trajet oblique"/>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523737" cy="3982202"/>
                    </a:xfrm>
                    <a:prstGeom prst="rect">
                      <a:avLst/>
                    </a:prstGeom>
                    <a:noFill/>
                    <a:ln>
                      <a:noFill/>
                    </a:ln>
                  </pic:spPr>
                </pic:pic>
              </a:graphicData>
            </a:graphic>
          </wp:inline>
        </w:drawing>
      </w:r>
    </w:p>
    <w:p w14:paraId="1C62ABB3" w14:textId="77777777" w:rsidR="00CD3196" w:rsidRPr="001E3C8A" w:rsidRDefault="00CD3196" w:rsidP="00CD3196">
      <w:pPr>
        <w:pStyle w:val="Heading3"/>
        <w:rPr>
          <w:lang w:val="fr-FR"/>
        </w:rPr>
      </w:pPr>
      <w:bookmarkStart w:id="74" w:name="_Toc202352745"/>
      <w:r w:rsidRPr="001E3C8A">
        <w:rPr>
          <w:lang w:val="fr-FR"/>
        </w:rPr>
        <w:t>4.6.2</w:t>
      </w:r>
      <w:r w:rsidRPr="001E3C8A">
        <w:rPr>
          <w:lang w:val="fr-FR"/>
        </w:rPr>
        <w:tab/>
      </w:r>
      <w:bookmarkEnd w:id="74"/>
      <w:r w:rsidRPr="001E3C8A">
        <w:rPr>
          <w:lang w:val="fr-FR"/>
        </w:rPr>
        <w:t>Modèle effectif pour un sol plat</w:t>
      </w:r>
    </w:p>
    <w:p w14:paraId="1061B2FF" w14:textId="01051A3F" w:rsidR="00CD3196" w:rsidRPr="001E3C8A" w:rsidRDefault="00CD3196" w:rsidP="00CD3196">
      <w:pPr>
        <w:rPr>
          <w:lang w:val="fr-FR"/>
        </w:rPr>
      </w:pPr>
      <w:r w:rsidRPr="001E3C8A">
        <w:rPr>
          <w:lang w:val="fr-FR"/>
        </w:rPr>
        <w:t xml:space="preserve">La méthode de calcul de l'affaiblissement pour une arête en lame de couteau du triangle de Bullington décrite au </w:t>
      </w:r>
      <w:r w:rsidR="00D33822">
        <w:rPr>
          <w:lang w:val="fr-FR"/>
        </w:rPr>
        <w:t>§</w:t>
      </w:r>
      <w:r w:rsidRPr="001E3C8A">
        <w:rPr>
          <w:lang w:val="fr-FR"/>
        </w:rPr>
        <w:t xml:space="preserve"> 4.6.1 est une méthode simple d'estimation de l'affaiblissement de diffraction qui peut être appliquée à n'importe quel terrain arbitraire, mais qui ne peut être considérée comme exacte que dans le cas d'un obstacle comportant une seule arête en lame de couteau. Pour d'autres obstacles, l'affaiblissement </w:t>
      </w:r>
      <w:r w:rsidRPr="001E3C8A">
        <w:rPr>
          <w:i/>
          <w:iCs/>
          <w:lang w:val="fr-FR"/>
        </w:rPr>
        <w:t>J</w:t>
      </w:r>
      <w:r w:rsidRPr="001E3C8A">
        <w:rPr>
          <w:lang w:val="fr-FR"/>
        </w:rPr>
        <w:t>(ν) pour une arête en lame de couteau de Bullington est généralement une sous-estimation de l'affaiblissement de diffraction. La méthode suivante permet de remédier à cette lacune, en particulier dans le cas d'un terrain régulier dans la partie inférieure du trajet.</w:t>
      </w:r>
    </w:p>
    <w:p w14:paraId="0F1C9743" w14:textId="77777777" w:rsidR="00CD3196" w:rsidRPr="001E3C8A" w:rsidRDefault="00CD3196" w:rsidP="00CD3196">
      <w:pPr>
        <w:rPr>
          <w:lang w:val="fr-FR"/>
        </w:rPr>
      </w:pPr>
      <w:r w:rsidRPr="001E3C8A">
        <w:rPr>
          <w:lang w:val="fr-FR"/>
        </w:rPr>
        <w:t>Le modèle effectif pour un sol plat décrit ici est une méthode simple d'estimation de l'affaiblissement de diffraction qui peut être appliquée à n'importe quel terrain arbitraire, mais qui ne peut être considérée comme exacte que dans le cas d'un trajet sur un sol plat présentant un dégagement suffisamment faible pour causer un affaiblissement par diffraction. Dans le cas d'un terrain irrégulier comportant des obstacles, ce modèle simple a tendance à surestimer l'affaiblissement de diffraction, contrairement à l'équation (56) de l'affaiblissement pour une arête en lame de couteau de Bullington, qui tend à sous-estimer l'affaiblissement.</w:t>
      </w:r>
    </w:p>
    <w:p w14:paraId="56E3A8C6" w14:textId="68EFD326" w:rsidR="00CD3196" w:rsidRPr="001E3C8A" w:rsidRDefault="00CD3196" w:rsidP="00D837AC">
      <w:pPr>
        <w:rPr>
          <w:lang w:val="fr-FR"/>
        </w:rPr>
      </w:pPr>
      <w:r w:rsidRPr="001E3C8A">
        <w:rPr>
          <w:lang w:val="fr-FR"/>
        </w:rPr>
        <w:t>La méthode d'estimation de l'affaiblissement effectif sur un sol plat est une méthode de calcul triangulaire des obstacles, semblable à la construction de Bullington, à ceci près que les points du profil du terrain sont surélevés du rayon de Fresnel d'abord divisé par 1/</w:t>
      </w:r>
      <m:oMath>
        <m:rad>
          <m:radPr>
            <m:degHide m:val="1"/>
            <m:ctrlPr>
              <w:rPr>
                <w:rFonts w:ascii="Cambria Math" w:hAnsi="Cambria Math"/>
                <w:i/>
                <w:lang w:val="fr-FR"/>
              </w:rPr>
            </m:ctrlPr>
          </m:radPr>
          <m:deg/>
          <m:e>
            <m:r>
              <m:rPr>
                <m:sty m:val="p"/>
              </m:rPr>
              <w:rPr>
                <w:rFonts w:ascii="Cambria Math" w:hAnsi="Cambria Math"/>
                <w:lang w:val="fr-FR"/>
              </w:rPr>
              <m:t>π</m:t>
            </m:r>
          </m:e>
        </m:rad>
      </m:oMath>
      <w:r w:rsidRPr="001E3C8A">
        <w:rPr>
          <w:lang w:val="fr-FR"/>
        </w:rPr>
        <w:t xml:space="preserve">, défini, dans le cas du satellite, par la formule </w:t>
      </w:r>
      <m:oMath>
        <m:sSub>
          <m:sSubPr>
            <m:ctrlPr>
              <w:rPr>
                <w:rFonts w:ascii="Cambria Math" w:hAnsi="Cambria Math"/>
                <w:i/>
                <w:lang w:val="fr-FR"/>
              </w:rPr>
            </m:ctrlPr>
          </m:sSubPr>
          <m:e>
            <m:r>
              <w:rPr>
                <w:rFonts w:ascii="Cambria Math" w:hAnsi="Cambria Math"/>
                <w:lang w:val="fr-FR"/>
              </w:rPr>
              <m:t>R</m:t>
            </m:r>
          </m:e>
          <m:sub>
            <m:r>
              <w:rPr>
                <w:rFonts w:ascii="Cambria Math" w:hAnsi="Cambria Math"/>
                <w:lang w:val="fr-FR"/>
              </w:rPr>
              <m:t>1/</m:t>
            </m:r>
            <m:r>
              <m:rPr>
                <m:sty m:val="p"/>
              </m:rPr>
              <w:rPr>
                <w:rFonts w:ascii="Cambria Math" w:hAnsi="Cambria Math"/>
                <w:lang w:val="fr-FR"/>
              </w:rPr>
              <m:t>π</m:t>
            </m:r>
          </m:sub>
        </m:sSub>
        <m:r>
          <w:rPr>
            <w:rFonts w:ascii="Cambria Math" w:hAnsi="Cambria Math"/>
            <w:lang w:val="fr-FR"/>
          </w:rPr>
          <m:t>≈</m:t>
        </m:r>
        <m:rad>
          <m:radPr>
            <m:degHide m:val="1"/>
            <m:ctrlPr>
              <w:rPr>
                <w:rFonts w:ascii="Cambria Math" w:hAnsi="Cambria Math"/>
                <w:i/>
                <w:lang w:val="fr-FR"/>
              </w:rPr>
            </m:ctrlPr>
          </m:radPr>
          <m:deg/>
          <m:e>
            <m:f>
              <m:fPr>
                <m:type m:val="lin"/>
                <m:ctrlPr>
                  <w:rPr>
                    <w:rFonts w:ascii="Cambria Math" w:hAnsi="Cambria Math"/>
                    <w:i/>
                    <w:lang w:val="fr-FR"/>
                  </w:rPr>
                </m:ctrlPr>
              </m:fPr>
              <m:num>
                <m:r>
                  <m:rPr>
                    <m:sty m:val="p"/>
                  </m:rPr>
                  <w:rPr>
                    <w:rFonts w:ascii="Cambria Math" w:hAnsi="Cambria Math"/>
                    <w:lang w:val="fr-FR"/>
                  </w:rPr>
                  <m:t>λ</m:t>
                </m:r>
                <m:sSub>
                  <m:sSubPr>
                    <m:ctrlPr>
                      <w:rPr>
                        <w:rFonts w:ascii="Cambria Math" w:hAnsi="Cambria Math"/>
                        <w:i/>
                        <w:lang w:val="fr-FR"/>
                      </w:rPr>
                    </m:ctrlPr>
                  </m:sSubPr>
                  <m:e>
                    <m:r>
                      <w:rPr>
                        <w:rFonts w:ascii="Cambria Math" w:hAnsi="Cambria Math"/>
                        <w:lang w:val="fr-FR"/>
                      </w:rPr>
                      <m:t>d</m:t>
                    </m:r>
                  </m:e>
                  <m:sub>
                    <m:r>
                      <w:rPr>
                        <w:rFonts w:ascii="Cambria Math" w:hAnsi="Cambria Math"/>
                        <w:lang w:val="fr-FR"/>
                      </w:rPr>
                      <m:t>1</m:t>
                    </m:r>
                  </m:sub>
                </m:sSub>
              </m:num>
              <m:den>
                <m:r>
                  <m:rPr>
                    <m:sty m:val="p"/>
                  </m:rPr>
                  <w:rPr>
                    <w:rFonts w:ascii="Cambria Math" w:hAnsi="Cambria Math"/>
                    <w:lang w:val="fr-FR"/>
                  </w:rPr>
                  <m:t>π</m:t>
                </m:r>
              </m:den>
            </m:f>
          </m:e>
        </m:rad>
      </m:oMath>
      <w:r w:rsidRPr="001E3C8A">
        <w:rPr>
          <w:lang w:val="fr-FR"/>
        </w:rPr>
        <w:t xml:space="preserve"> avec des unités cohérentes, dans une direction perpendiculaire à la ligne de rayon directe, avant que les rayons tangents de chaque antenne ne soient trouvés. Cette construction est représentée dans la Fig. 16.</w:t>
      </w:r>
    </w:p>
    <w:p w14:paraId="76CEA00C" w14:textId="77777777" w:rsidR="00CD3196" w:rsidRPr="001E3C8A" w:rsidRDefault="00CD3196" w:rsidP="00CD3196">
      <w:pPr>
        <w:pStyle w:val="FigureNo"/>
        <w:rPr>
          <w:lang w:val="fr-FR"/>
        </w:rPr>
      </w:pPr>
      <w:r w:rsidRPr="001E3C8A">
        <w:rPr>
          <w:lang w:val="fr-FR"/>
        </w:rPr>
        <w:lastRenderedPageBreak/>
        <w:t>FIGURE 16</w:t>
      </w:r>
    </w:p>
    <w:p w14:paraId="6FDEF0AE" w14:textId="77777777" w:rsidR="00CD3196" w:rsidRPr="001E3C8A" w:rsidRDefault="00CD3196" w:rsidP="00CD3196">
      <w:pPr>
        <w:pStyle w:val="Figuretitle"/>
        <w:rPr>
          <w:lang w:val="fr-FR"/>
        </w:rPr>
      </w:pPr>
      <w:r w:rsidRPr="001E3C8A">
        <w:rPr>
          <w:lang w:val="fr-FR"/>
        </w:rPr>
        <w:t>Géométrie effective d'un sol plat pour un trajet oblique</w:t>
      </w:r>
    </w:p>
    <w:p w14:paraId="56C43B05" w14:textId="77777777" w:rsidR="00CD3196" w:rsidRPr="001E3C8A" w:rsidRDefault="00CD3196" w:rsidP="00CD3196">
      <w:pPr>
        <w:pStyle w:val="Figure"/>
        <w:rPr>
          <w:lang w:val="fr-FR" w:eastAsia="fr-FR"/>
        </w:rPr>
      </w:pPr>
      <w:r w:rsidRPr="001E3C8A">
        <w:rPr>
          <w:noProof/>
          <w:lang w:val="fr-FR" w:eastAsia="fr-FR"/>
        </w:rPr>
        <w:drawing>
          <wp:inline distT="0" distB="0" distL="0" distR="0" wp14:anchorId="5C8D5166" wp14:editId="246219DA">
            <wp:extent cx="5457890" cy="4048544"/>
            <wp:effectExtent l="0" t="0" r="0" b="9525"/>
            <wp:docPr id="399046483" name="Picture 2" descr="Géométrie effective d'un sol plat pour un trajet obl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46483" name="Picture 2" descr="Géométrie effective d'un sol plat pour un trajet oblique"/>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462671" cy="4052090"/>
                    </a:xfrm>
                    <a:prstGeom prst="rect">
                      <a:avLst/>
                    </a:prstGeom>
                    <a:noFill/>
                    <a:ln>
                      <a:noFill/>
                    </a:ln>
                  </pic:spPr>
                </pic:pic>
              </a:graphicData>
            </a:graphic>
          </wp:inline>
        </w:drawing>
      </w:r>
    </w:p>
    <w:p w14:paraId="411919BD" w14:textId="77777777" w:rsidR="00CD3196" w:rsidRPr="001E3C8A" w:rsidRDefault="00CD3196" w:rsidP="00D33822">
      <w:pPr>
        <w:pStyle w:val="Normalaftertitle"/>
        <w:rPr>
          <w:lang w:val="fr-FR"/>
        </w:rPr>
      </w:pPr>
      <w:r w:rsidRPr="001E3C8A">
        <w:rPr>
          <w:lang w:val="fr-FR"/>
        </w:rPr>
        <w:t>Les angles de ces rayons tangents par rapport à la ligne directe sont de α</w:t>
      </w:r>
      <w:r w:rsidRPr="001E3C8A">
        <w:rPr>
          <w:vertAlign w:val="subscript"/>
          <w:lang w:val="fr-FR"/>
        </w:rPr>
        <w:t>1</w:t>
      </w:r>
      <w:r w:rsidRPr="001E3C8A">
        <w:rPr>
          <w:lang w:val="fr-FR"/>
        </w:rPr>
        <w:t xml:space="preserve"> et α</w:t>
      </w:r>
      <w:r w:rsidRPr="001E3C8A">
        <w:rPr>
          <w:vertAlign w:val="subscript"/>
          <w:lang w:val="fr-FR"/>
        </w:rPr>
        <w:t>2</w:t>
      </w:r>
      <w:r w:rsidRPr="001E3C8A">
        <w:rPr>
          <w:lang w:val="fr-FR"/>
        </w:rPr>
        <w:t xml:space="preserve"> radians. Si la longueur totale du trajet est </w:t>
      </w:r>
      <w:r w:rsidRPr="00A53620">
        <w:rPr>
          <w:i/>
          <w:iCs/>
          <w:lang w:val="fr-FR"/>
        </w:rPr>
        <w:t>d</w:t>
      </w:r>
      <w:r w:rsidRPr="001E3C8A">
        <w:rPr>
          <w:lang w:val="fr-FR"/>
        </w:rPr>
        <w:t xml:space="preserve"> et que la longueur d'onde est λ, toutes deux exprimées dans les mêmes unités, l'affaiblissement équivalent dû à un obstacle sur un sol plat par rapport à l'espace libre est donné par la formule </w:t>
      </w:r>
      <w:proofErr w:type="gramStart"/>
      <w:r w:rsidRPr="001E3C8A">
        <w:rPr>
          <w:lang w:val="fr-FR"/>
        </w:rPr>
        <w:t>suivante:</w:t>
      </w:r>
      <w:proofErr w:type="gramEnd"/>
    </w:p>
    <w:p w14:paraId="7AFD4937" w14:textId="77777777" w:rsidR="00CD3196" w:rsidRPr="001E3C8A" w:rsidRDefault="00CD3196" w:rsidP="00CD3196">
      <w:pPr>
        <w:tabs>
          <w:tab w:val="clear" w:pos="794"/>
          <w:tab w:val="clear" w:pos="1191"/>
          <w:tab w:val="clear" w:pos="1588"/>
          <w:tab w:val="clear" w:pos="1985"/>
          <w:tab w:val="center" w:pos="4820"/>
          <w:tab w:val="left" w:pos="9214"/>
        </w:tabs>
        <w:rPr>
          <w:lang w:val="fr-FR"/>
        </w:rPr>
      </w:pPr>
      <w:r w:rsidRPr="001E3C8A">
        <w:rPr>
          <w:lang w:val="fr-FR"/>
        </w:rPr>
        <w:tab/>
      </w:r>
      <m:oMath>
        <m:sSub>
          <m:sSubPr>
            <m:ctrlPr>
              <w:rPr>
                <w:rFonts w:ascii="Cambria Math" w:hAnsi="Cambria Math"/>
                <w:lang w:val="fr-FR"/>
              </w:rPr>
            </m:ctrlPr>
          </m:sSubPr>
          <m:e>
            <m:r>
              <w:rPr>
                <w:rFonts w:ascii="Cambria Math" w:hAnsi="Cambria Math"/>
                <w:lang w:val="fr-FR"/>
              </w:rPr>
              <m:t>L</m:t>
            </m:r>
          </m:e>
          <m:sub>
            <m:r>
              <w:rPr>
                <w:rFonts w:ascii="Cambria Math" w:hAnsi="Cambria Math"/>
                <w:lang w:val="fr-FR"/>
              </w:rPr>
              <m:t>e</m:t>
            </m:r>
          </m:sub>
        </m:sSub>
        <m:r>
          <m:rPr>
            <m:sty m:val="p"/>
          </m:rPr>
          <w:rPr>
            <w:rFonts w:ascii="Cambria Math" w:hAnsi="Cambria Math"/>
            <w:lang w:val="fr-FR"/>
          </w:rPr>
          <m:t>=-40</m:t>
        </m:r>
        <m:func>
          <m:funcPr>
            <m:ctrlPr>
              <w:rPr>
                <w:rFonts w:ascii="Cambria Math" w:hAnsi="Cambria Math"/>
                <w:lang w:val="fr-FR"/>
              </w:rPr>
            </m:ctrlPr>
          </m:funcPr>
          <m:fName>
            <m:sSub>
              <m:sSubPr>
                <m:ctrlPr>
                  <w:rPr>
                    <w:rFonts w:ascii="Cambria Math" w:hAnsi="Cambria Math"/>
                    <w:lang w:val="fr-FR"/>
                  </w:rPr>
                </m:ctrlPr>
              </m:sSubPr>
              <m:e>
                <m:r>
                  <m:rPr>
                    <m:sty m:val="p"/>
                  </m:rPr>
                  <w:rPr>
                    <w:rFonts w:ascii="Cambria Math" w:hAnsi="Cambria Math"/>
                    <w:lang w:val="fr-FR"/>
                  </w:rPr>
                  <m:t>log</m:t>
                </m:r>
              </m:e>
              <m:sub>
                <m:r>
                  <m:rPr>
                    <m:sty m:val="p"/>
                  </m:rPr>
                  <w:rPr>
                    <w:rFonts w:ascii="Cambria Math" w:hAnsi="Cambria Math"/>
                    <w:lang w:val="fr-FR"/>
                  </w:rPr>
                  <m:t>10</m:t>
                </m:r>
              </m:sub>
            </m:sSub>
          </m:fName>
          <m:e>
            <m:d>
              <m:dPr>
                <m:begChr m:val="["/>
                <m:endChr m:val="]"/>
                <m:ctrlPr>
                  <w:rPr>
                    <w:rFonts w:ascii="Cambria Math" w:hAnsi="Cambria Math"/>
                    <w:lang w:val="fr-FR"/>
                  </w:rPr>
                </m:ctrlPr>
              </m:dPr>
              <m:e>
                <m:rad>
                  <m:radPr>
                    <m:degHide m:val="1"/>
                    <m:ctrlPr>
                      <w:rPr>
                        <w:rFonts w:ascii="Cambria Math" w:hAnsi="Cambria Math"/>
                        <w:lang w:val="fr-FR"/>
                      </w:rPr>
                    </m:ctrlPr>
                  </m:radPr>
                  <m:deg/>
                  <m:e>
                    <m:r>
                      <m:rPr>
                        <m:sty m:val="p"/>
                      </m:rPr>
                      <w:rPr>
                        <w:rFonts w:ascii="Cambria Math" w:hAnsi="Cambria Math"/>
                        <w:lang w:val="fr-FR"/>
                      </w:rPr>
                      <m:t>π</m:t>
                    </m:r>
                    <m:sSub>
                      <m:sSubPr>
                        <m:ctrlPr>
                          <w:rPr>
                            <w:rFonts w:ascii="Cambria Math" w:hAnsi="Cambria Math"/>
                            <w:iCs/>
                            <w:lang w:val="fr-FR"/>
                          </w:rPr>
                        </m:ctrlPr>
                      </m:sSubPr>
                      <m:e>
                        <m:r>
                          <m:rPr>
                            <m:sty m:val="p"/>
                          </m:rPr>
                          <w:rPr>
                            <w:rFonts w:ascii="Cambria Math" w:hAnsi="Cambria Math"/>
                            <w:lang w:val="fr-FR"/>
                          </w:rPr>
                          <m:t>α</m:t>
                        </m:r>
                      </m:e>
                      <m:sub>
                        <m:r>
                          <m:rPr>
                            <m:sty m:val="p"/>
                          </m:rPr>
                          <w:rPr>
                            <w:rFonts w:ascii="Cambria Math" w:hAnsi="Cambria Math"/>
                            <w:lang w:val="fr-FR"/>
                          </w:rPr>
                          <m:t>1</m:t>
                        </m:r>
                      </m:sub>
                    </m:sSub>
                    <m:sSub>
                      <m:sSubPr>
                        <m:ctrlPr>
                          <w:rPr>
                            <w:rFonts w:ascii="Cambria Math" w:hAnsi="Cambria Math"/>
                            <w:lang w:val="fr-FR"/>
                          </w:rPr>
                        </m:ctrlPr>
                      </m:sSubPr>
                      <m:e>
                        <m:r>
                          <m:rPr>
                            <m:sty m:val="p"/>
                          </m:rPr>
                          <w:rPr>
                            <w:rFonts w:ascii="Cambria Math" w:hAnsi="Cambria Math"/>
                            <w:lang w:val="fr-FR"/>
                          </w:rPr>
                          <m:t>α</m:t>
                        </m:r>
                      </m:e>
                      <m:sub>
                        <m:r>
                          <m:rPr>
                            <m:sty m:val="p"/>
                          </m:rPr>
                          <w:rPr>
                            <w:rFonts w:ascii="Cambria Math" w:hAnsi="Cambria Math"/>
                            <w:lang w:val="fr-FR"/>
                          </w:rPr>
                          <m:t>2</m:t>
                        </m:r>
                      </m:sub>
                    </m:sSub>
                    <m:r>
                      <w:rPr>
                        <w:rFonts w:ascii="Cambria Math" w:hAnsi="Cambria Math"/>
                        <w:lang w:val="fr-FR"/>
                      </w:rPr>
                      <m:t>d</m:t>
                    </m:r>
                    <m:r>
                      <m:rPr>
                        <m:sty m:val="p"/>
                      </m:rPr>
                      <w:rPr>
                        <w:rFonts w:ascii="Cambria Math" w:hAnsi="Cambria Math"/>
                        <w:lang w:val="fr-FR"/>
                      </w:rPr>
                      <m:t>/λ+1</m:t>
                    </m:r>
                  </m:e>
                </m:rad>
                <m:r>
                  <m:rPr>
                    <m:sty m:val="p"/>
                  </m:rPr>
                  <w:rPr>
                    <w:rFonts w:ascii="Cambria Math" w:hAnsi="Cambria Math"/>
                    <w:lang w:val="fr-FR"/>
                  </w:rPr>
                  <m:t xml:space="preserve"> - </m:t>
                </m:r>
                <m:rad>
                  <m:radPr>
                    <m:degHide m:val="1"/>
                    <m:ctrlPr>
                      <w:rPr>
                        <w:rFonts w:ascii="Cambria Math" w:hAnsi="Cambria Math"/>
                        <w:lang w:val="fr-FR"/>
                      </w:rPr>
                    </m:ctrlPr>
                  </m:radPr>
                  <m:deg/>
                  <m:e>
                    <m:r>
                      <m:rPr>
                        <m:sty m:val="p"/>
                      </m:rPr>
                      <w:rPr>
                        <w:rFonts w:ascii="Cambria Math" w:hAnsi="Cambria Math"/>
                        <w:lang w:val="fr-FR"/>
                      </w:rPr>
                      <m:t>π</m:t>
                    </m:r>
                    <m:sSub>
                      <m:sSubPr>
                        <m:ctrlPr>
                          <w:rPr>
                            <w:rFonts w:ascii="Cambria Math" w:hAnsi="Cambria Math"/>
                            <w:iCs/>
                            <w:lang w:val="fr-FR"/>
                          </w:rPr>
                        </m:ctrlPr>
                      </m:sSubPr>
                      <m:e>
                        <m:r>
                          <m:rPr>
                            <m:sty m:val="p"/>
                          </m:rPr>
                          <w:rPr>
                            <w:rFonts w:ascii="Cambria Math" w:hAnsi="Cambria Math"/>
                            <w:lang w:val="fr-FR"/>
                          </w:rPr>
                          <m:t>α</m:t>
                        </m:r>
                      </m:e>
                      <m:sub>
                        <m:r>
                          <m:rPr>
                            <m:sty m:val="p"/>
                          </m:rPr>
                          <w:rPr>
                            <w:rFonts w:ascii="Cambria Math" w:hAnsi="Cambria Math"/>
                            <w:lang w:val="fr-FR"/>
                          </w:rPr>
                          <m:t>1</m:t>
                        </m:r>
                      </m:sub>
                    </m:sSub>
                    <m:sSub>
                      <m:sSubPr>
                        <m:ctrlPr>
                          <w:rPr>
                            <w:rFonts w:ascii="Cambria Math" w:hAnsi="Cambria Math"/>
                            <w:iCs/>
                            <w:lang w:val="fr-FR"/>
                          </w:rPr>
                        </m:ctrlPr>
                      </m:sSubPr>
                      <m:e>
                        <m:r>
                          <m:rPr>
                            <m:sty m:val="p"/>
                          </m:rPr>
                          <w:rPr>
                            <w:rFonts w:ascii="Cambria Math" w:hAnsi="Cambria Math"/>
                            <w:lang w:val="fr-FR"/>
                          </w:rPr>
                          <m:t>α</m:t>
                        </m:r>
                      </m:e>
                      <m:sub>
                        <m:r>
                          <m:rPr>
                            <m:sty m:val="p"/>
                          </m:rPr>
                          <w:rPr>
                            <w:rFonts w:ascii="Cambria Math" w:hAnsi="Cambria Math"/>
                            <w:lang w:val="fr-FR"/>
                          </w:rPr>
                          <m:t>2</m:t>
                        </m:r>
                      </m:sub>
                    </m:sSub>
                    <m:r>
                      <w:rPr>
                        <w:rFonts w:ascii="Cambria Math" w:hAnsi="Cambria Math"/>
                        <w:lang w:val="fr-FR"/>
                      </w:rPr>
                      <m:t>d</m:t>
                    </m:r>
                    <m:r>
                      <m:rPr>
                        <m:sty m:val="p"/>
                      </m:rPr>
                      <w:rPr>
                        <w:rFonts w:ascii="Cambria Math" w:hAnsi="Cambria Math"/>
                        <w:lang w:val="fr-FR"/>
                      </w:rPr>
                      <m:t xml:space="preserve">/λ </m:t>
                    </m:r>
                  </m:e>
                </m:rad>
              </m:e>
            </m:d>
          </m:e>
        </m:func>
      </m:oMath>
      <w:r w:rsidRPr="001E3C8A">
        <w:rPr>
          <w:lang w:val="fr-FR"/>
        </w:rPr>
        <w:tab/>
        <w:t>(67)</w:t>
      </w:r>
    </w:p>
    <w:p w14:paraId="61EEAFD9" w14:textId="77777777" w:rsidR="00CD3196" w:rsidRPr="001E3C8A" w:rsidRDefault="00CD3196" w:rsidP="00CD3196">
      <w:pPr>
        <w:rPr>
          <w:lang w:val="fr-FR"/>
        </w:rPr>
      </w:pPr>
      <w:r w:rsidRPr="001E3C8A">
        <w:rPr>
          <w:lang w:val="fr-FR"/>
        </w:rPr>
        <w:t xml:space="preserve">Dans le cas d'un trajet oblique de grande longueur, la hauteur </w:t>
      </w:r>
      <w:r w:rsidRPr="001E3C8A">
        <w:rPr>
          <w:i/>
          <w:iCs/>
          <w:lang w:val="fr-FR"/>
        </w:rPr>
        <w:t>h</w:t>
      </w:r>
      <w:r w:rsidRPr="001E3C8A">
        <w:rPr>
          <w:lang w:val="fr-FR"/>
        </w:rPr>
        <w:t xml:space="preserve"> du triangle d'obstacle peut être calculée de manière approximative à l'aide de la formule </w:t>
      </w:r>
      <w:r w:rsidRPr="001E3C8A">
        <w:rPr>
          <w:i/>
          <w:iCs/>
          <w:lang w:val="fr-FR"/>
        </w:rPr>
        <w:t>h</w:t>
      </w:r>
      <w:r w:rsidRPr="001E3C8A">
        <w:rPr>
          <w:lang w:val="fr-FR"/>
        </w:rPr>
        <w:t xml:space="preserve"> ≈ α</w:t>
      </w:r>
      <w:r w:rsidRPr="001E3C8A">
        <w:rPr>
          <w:vertAlign w:val="subscript"/>
          <w:lang w:val="fr-FR"/>
        </w:rPr>
        <w:t>2</w:t>
      </w:r>
      <w:r w:rsidRPr="001E3C8A">
        <w:rPr>
          <w:i/>
          <w:iCs/>
          <w:lang w:val="fr-FR"/>
        </w:rPr>
        <w:t>d</w:t>
      </w:r>
      <w:r w:rsidRPr="001E3C8A">
        <w:rPr>
          <w:lang w:val="fr-FR"/>
        </w:rPr>
        <w:t xml:space="preserve">, ce qui conduit à l'expression </w:t>
      </w:r>
      <w:proofErr w:type="gramStart"/>
      <w:r w:rsidRPr="001E3C8A">
        <w:rPr>
          <w:lang w:val="fr-FR"/>
        </w:rPr>
        <w:t>suivante:</w:t>
      </w:r>
      <w:proofErr w:type="gramEnd"/>
    </w:p>
    <w:p w14:paraId="1CDD1531" w14:textId="77777777" w:rsidR="00CD3196" w:rsidRPr="001E3C8A" w:rsidRDefault="00CD3196" w:rsidP="00CD3196">
      <w:pPr>
        <w:tabs>
          <w:tab w:val="clear" w:pos="794"/>
          <w:tab w:val="clear" w:pos="1191"/>
          <w:tab w:val="clear" w:pos="1588"/>
          <w:tab w:val="clear" w:pos="1985"/>
          <w:tab w:val="center" w:pos="4820"/>
          <w:tab w:val="left" w:pos="9214"/>
        </w:tabs>
        <w:rPr>
          <w:lang w:val="fr-FR"/>
        </w:rPr>
      </w:pPr>
      <w:r w:rsidRPr="001E3C8A">
        <w:rPr>
          <w:lang w:val="fr-FR"/>
        </w:rPr>
        <w:tab/>
      </w:r>
      <m:oMath>
        <m:sSub>
          <m:sSubPr>
            <m:ctrlPr>
              <w:rPr>
                <w:rFonts w:ascii="Cambria Math" w:hAnsi="Cambria Math"/>
                <w:lang w:val="fr-FR"/>
              </w:rPr>
            </m:ctrlPr>
          </m:sSubPr>
          <m:e>
            <m:r>
              <w:rPr>
                <w:rFonts w:ascii="Cambria Math" w:hAnsi="Cambria Math"/>
                <w:lang w:val="fr-FR"/>
              </w:rPr>
              <m:t>L</m:t>
            </m:r>
          </m:e>
          <m:sub>
            <m:r>
              <w:rPr>
                <w:rFonts w:ascii="Cambria Math" w:hAnsi="Cambria Math"/>
                <w:lang w:val="fr-FR"/>
              </w:rPr>
              <m:t>e</m:t>
            </m:r>
          </m:sub>
        </m:sSub>
        <m:r>
          <m:rPr>
            <m:sty m:val="p"/>
          </m:rPr>
          <w:rPr>
            <w:rFonts w:ascii="Cambria Math" w:hAnsi="Cambria Math"/>
            <w:lang w:val="fr-FR"/>
          </w:rPr>
          <m:t>≈-40</m:t>
        </m:r>
        <m:func>
          <m:funcPr>
            <m:ctrlPr>
              <w:rPr>
                <w:rFonts w:ascii="Cambria Math" w:hAnsi="Cambria Math"/>
                <w:lang w:val="fr-FR"/>
              </w:rPr>
            </m:ctrlPr>
          </m:funcPr>
          <m:fName>
            <m:sSub>
              <m:sSubPr>
                <m:ctrlPr>
                  <w:rPr>
                    <w:rFonts w:ascii="Cambria Math" w:hAnsi="Cambria Math"/>
                    <w:lang w:val="fr-FR"/>
                  </w:rPr>
                </m:ctrlPr>
              </m:sSubPr>
              <m:e>
                <m:r>
                  <m:rPr>
                    <m:sty m:val="p"/>
                  </m:rPr>
                  <w:rPr>
                    <w:rFonts w:ascii="Cambria Math" w:hAnsi="Cambria Math"/>
                    <w:lang w:val="fr-FR"/>
                  </w:rPr>
                  <m:t>log</m:t>
                </m:r>
              </m:e>
              <m:sub>
                <m:r>
                  <m:rPr>
                    <m:sty m:val="p"/>
                  </m:rPr>
                  <w:rPr>
                    <w:rFonts w:ascii="Cambria Math" w:hAnsi="Cambria Math"/>
                    <w:lang w:val="fr-FR"/>
                  </w:rPr>
                  <m:t>10</m:t>
                </m:r>
              </m:sub>
            </m:sSub>
          </m:fName>
          <m:e>
            <m:d>
              <m:dPr>
                <m:begChr m:val="["/>
                <m:endChr m:val="]"/>
                <m:ctrlPr>
                  <w:rPr>
                    <w:rFonts w:ascii="Cambria Math" w:hAnsi="Cambria Math"/>
                    <w:lang w:val="fr-FR"/>
                  </w:rPr>
                </m:ctrlPr>
              </m:dPr>
              <m:e>
                <m:rad>
                  <m:radPr>
                    <m:degHide m:val="1"/>
                    <m:ctrlPr>
                      <w:rPr>
                        <w:rFonts w:ascii="Cambria Math" w:hAnsi="Cambria Math"/>
                        <w:lang w:val="fr-FR"/>
                      </w:rPr>
                    </m:ctrlPr>
                  </m:radPr>
                  <m:deg/>
                  <m:e>
                    <m:r>
                      <m:rPr>
                        <m:sty m:val="p"/>
                      </m:rPr>
                      <w:rPr>
                        <w:rFonts w:ascii="Cambria Math" w:hAnsi="Cambria Math"/>
                        <w:lang w:val="fr-FR"/>
                      </w:rPr>
                      <m:t>π</m:t>
                    </m:r>
                    <m:sSub>
                      <m:sSubPr>
                        <m:ctrlPr>
                          <w:rPr>
                            <w:rFonts w:ascii="Cambria Math" w:hAnsi="Cambria Math"/>
                            <w:iCs/>
                            <w:lang w:val="fr-FR"/>
                          </w:rPr>
                        </m:ctrlPr>
                      </m:sSubPr>
                      <m:e>
                        <m:r>
                          <m:rPr>
                            <m:sty m:val="p"/>
                          </m:rPr>
                          <w:rPr>
                            <w:rFonts w:ascii="Cambria Math" w:hAnsi="Cambria Math"/>
                            <w:lang w:val="fr-FR"/>
                          </w:rPr>
                          <m:t>α</m:t>
                        </m:r>
                      </m:e>
                      <m:sub>
                        <m:r>
                          <m:rPr>
                            <m:sty m:val="p"/>
                          </m:rPr>
                          <w:rPr>
                            <w:rFonts w:ascii="Cambria Math" w:hAnsi="Cambria Math"/>
                            <w:lang w:val="fr-FR"/>
                          </w:rPr>
                          <m:t>1</m:t>
                        </m:r>
                      </m:sub>
                    </m:sSub>
                    <m:r>
                      <w:rPr>
                        <w:rFonts w:ascii="Cambria Math" w:hAnsi="Cambria Math"/>
                        <w:lang w:val="fr-FR"/>
                      </w:rPr>
                      <m:t>h</m:t>
                    </m:r>
                    <m:r>
                      <m:rPr>
                        <m:sty m:val="p"/>
                      </m:rPr>
                      <w:rPr>
                        <w:rFonts w:ascii="Cambria Math" w:hAnsi="Cambria Math"/>
                        <w:lang w:val="fr-FR"/>
                      </w:rPr>
                      <m:t>/λ+1</m:t>
                    </m:r>
                  </m:e>
                </m:rad>
                <m:r>
                  <m:rPr>
                    <m:sty m:val="p"/>
                  </m:rPr>
                  <w:rPr>
                    <w:rFonts w:ascii="Cambria Math" w:hAnsi="Cambria Math"/>
                    <w:lang w:val="fr-FR"/>
                  </w:rPr>
                  <m:t xml:space="preserve"> - </m:t>
                </m:r>
                <m:rad>
                  <m:radPr>
                    <m:degHide m:val="1"/>
                    <m:ctrlPr>
                      <w:rPr>
                        <w:rFonts w:ascii="Cambria Math" w:hAnsi="Cambria Math"/>
                        <w:lang w:val="fr-FR"/>
                      </w:rPr>
                    </m:ctrlPr>
                  </m:radPr>
                  <m:deg/>
                  <m:e>
                    <m:r>
                      <m:rPr>
                        <m:sty m:val="p"/>
                      </m:rPr>
                      <w:rPr>
                        <w:rFonts w:ascii="Cambria Math" w:hAnsi="Cambria Math"/>
                        <w:lang w:val="fr-FR"/>
                      </w:rPr>
                      <m:t>π</m:t>
                    </m:r>
                    <m:sSub>
                      <m:sSubPr>
                        <m:ctrlPr>
                          <w:rPr>
                            <w:rFonts w:ascii="Cambria Math" w:hAnsi="Cambria Math"/>
                            <w:iCs/>
                            <w:lang w:val="fr-FR"/>
                          </w:rPr>
                        </m:ctrlPr>
                      </m:sSubPr>
                      <m:e>
                        <m:r>
                          <m:rPr>
                            <m:sty m:val="p"/>
                          </m:rPr>
                          <w:rPr>
                            <w:rFonts w:ascii="Cambria Math" w:hAnsi="Cambria Math"/>
                            <w:lang w:val="fr-FR"/>
                          </w:rPr>
                          <m:t>α</m:t>
                        </m:r>
                      </m:e>
                      <m:sub>
                        <m:r>
                          <m:rPr>
                            <m:sty m:val="p"/>
                          </m:rPr>
                          <w:rPr>
                            <w:rFonts w:ascii="Cambria Math" w:hAnsi="Cambria Math"/>
                            <w:lang w:val="fr-FR"/>
                          </w:rPr>
                          <m:t>1</m:t>
                        </m:r>
                      </m:sub>
                    </m:sSub>
                    <m:r>
                      <w:rPr>
                        <w:rFonts w:ascii="Cambria Math" w:hAnsi="Cambria Math"/>
                        <w:lang w:val="fr-FR"/>
                      </w:rPr>
                      <m:t>h</m:t>
                    </m:r>
                    <m:r>
                      <m:rPr>
                        <m:sty m:val="p"/>
                      </m:rPr>
                      <w:rPr>
                        <w:rFonts w:ascii="Cambria Math" w:hAnsi="Cambria Math"/>
                        <w:lang w:val="fr-FR"/>
                      </w:rPr>
                      <m:t xml:space="preserve">/λ </m:t>
                    </m:r>
                  </m:e>
                </m:rad>
              </m:e>
            </m:d>
          </m:e>
        </m:func>
      </m:oMath>
      <w:r w:rsidRPr="001E3C8A">
        <w:rPr>
          <w:lang w:val="fr-FR"/>
        </w:rPr>
        <w:tab/>
        <w:t>(68)</w:t>
      </w:r>
    </w:p>
    <w:p w14:paraId="6882A7DB" w14:textId="77777777" w:rsidR="00CD3196" w:rsidRPr="001E3C8A" w:rsidRDefault="00CD3196" w:rsidP="00CD3196">
      <w:pPr>
        <w:rPr>
          <w:lang w:val="fr-FR"/>
        </w:rPr>
      </w:pPr>
      <w:r w:rsidRPr="001E3C8A">
        <w:rPr>
          <w:lang w:val="fr-FR"/>
        </w:rPr>
        <w:t xml:space="preserve">La hauteur </w:t>
      </w:r>
      <w:r w:rsidRPr="001E3C8A">
        <w:rPr>
          <w:i/>
          <w:iCs/>
          <w:lang w:val="fr-FR"/>
        </w:rPr>
        <w:t>h</w:t>
      </w:r>
      <w:r w:rsidRPr="001E3C8A">
        <w:rPr>
          <w:lang w:val="fr-FR"/>
        </w:rPr>
        <w:t xml:space="preserve"> et l'angle α</w:t>
      </w:r>
      <w:r w:rsidRPr="001E3C8A">
        <w:rPr>
          <w:vertAlign w:val="subscript"/>
          <w:lang w:val="fr-FR"/>
        </w:rPr>
        <w:t>1</w:t>
      </w:r>
      <w:r w:rsidRPr="001E3C8A">
        <w:rPr>
          <w:lang w:val="fr-FR"/>
        </w:rPr>
        <w:t xml:space="preserve"> sont indiqués sur la Fig. 16, le terrain étant ici relevé de </w:t>
      </w:r>
      <m:oMath>
        <m:f>
          <m:fPr>
            <m:type m:val="lin"/>
            <m:ctrlPr>
              <w:rPr>
                <w:rFonts w:ascii="Cambria Math" w:hAnsi="Cambria Math"/>
                <w:i/>
                <w:lang w:val="fr-FR"/>
              </w:rPr>
            </m:ctrlPr>
          </m:fPr>
          <m:num>
            <m:r>
              <w:rPr>
                <w:rFonts w:ascii="Cambria Math" w:hAnsi="Cambria Math"/>
                <w:lang w:val="fr-FR"/>
              </w:rPr>
              <m:t>1</m:t>
            </m:r>
          </m:num>
          <m:den>
            <m:rad>
              <m:radPr>
                <m:degHide m:val="1"/>
                <m:ctrlPr>
                  <w:rPr>
                    <w:rFonts w:ascii="Cambria Math" w:hAnsi="Cambria Math"/>
                    <w:i/>
                    <w:lang w:val="fr-FR"/>
                  </w:rPr>
                </m:ctrlPr>
              </m:radPr>
              <m:deg/>
              <m:e>
                <m:r>
                  <m:rPr>
                    <m:sty m:val="p"/>
                  </m:rPr>
                  <w:rPr>
                    <w:rFonts w:ascii="Cambria Math" w:hAnsi="Cambria Math"/>
                    <w:lang w:val="fr-FR"/>
                  </w:rPr>
                  <m:t>π</m:t>
                </m:r>
              </m:e>
            </m:rad>
          </m:den>
        </m:f>
      </m:oMath>
      <w:r w:rsidRPr="001E3C8A">
        <w:rPr>
          <w:lang w:val="fr-FR"/>
        </w:rPr>
        <w:t xml:space="preserve"> par rapport au rayon de la première zone de Fresnel (</w:t>
      </w:r>
      <m:oMath>
        <m:sSub>
          <m:sSubPr>
            <m:ctrlPr>
              <w:rPr>
                <w:rFonts w:ascii="Cambria Math" w:hAnsi="Cambria Math"/>
                <w:i/>
                <w:lang w:val="fr-FR"/>
              </w:rPr>
            </m:ctrlPr>
          </m:sSubPr>
          <m:e>
            <m:r>
              <w:rPr>
                <w:rFonts w:ascii="Cambria Math" w:hAnsi="Cambria Math"/>
                <w:lang w:val="fr-FR"/>
              </w:rPr>
              <m:t>R</m:t>
            </m:r>
          </m:e>
          <m:sub>
            <m:r>
              <w:rPr>
                <w:rFonts w:ascii="Cambria Math" w:hAnsi="Cambria Math"/>
                <w:lang w:val="fr-FR"/>
              </w:rPr>
              <m:t>1/</m:t>
            </m:r>
            <m:r>
              <m:rPr>
                <m:sty m:val="p"/>
              </m:rPr>
              <w:rPr>
                <w:rFonts w:ascii="Cambria Math" w:hAnsi="Cambria Math"/>
                <w:lang w:val="fr-FR"/>
              </w:rPr>
              <m:t>π</m:t>
            </m:r>
          </m:sub>
        </m:sSub>
      </m:oMath>
      <w:r w:rsidRPr="001E3C8A">
        <w:rPr>
          <w:lang w:val="fr-FR"/>
        </w:rPr>
        <w:t xml:space="preserve">). Par commodité, des distances telles que </w:t>
      </w:r>
      <w:r w:rsidRPr="001E3C8A">
        <w:rPr>
          <w:i/>
          <w:iCs/>
          <w:lang w:val="fr-FR"/>
        </w:rPr>
        <w:t>d</w:t>
      </w:r>
      <w:r w:rsidRPr="001E3C8A">
        <w:rPr>
          <w:vertAlign w:val="subscript"/>
          <w:lang w:val="fr-FR"/>
        </w:rPr>
        <w:t>1</w:t>
      </w:r>
      <w:r w:rsidRPr="001E3C8A">
        <w:rPr>
          <w:lang w:val="fr-FR"/>
        </w:rPr>
        <w:t xml:space="preserve"> peuvent être mesurées dans la direction du rayon direct vers le satellite et des hauteurs telles que </w:t>
      </w:r>
      <w:r w:rsidRPr="001E3C8A">
        <w:rPr>
          <w:i/>
          <w:iCs/>
          <w:lang w:val="fr-FR"/>
        </w:rPr>
        <w:t>h</w:t>
      </w:r>
      <w:r w:rsidRPr="001E3C8A">
        <w:rPr>
          <w:lang w:val="fr-FR"/>
        </w:rPr>
        <w:t xml:space="preserve"> ou </w:t>
      </w:r>
      <m:oMath>
        <m:sSub>
          <m:sSubPr>
            <m:ctrlPr>
              <w:rPr>
                <w:rFonts w:ascii="Cambria Math" w:hAnsi="Cambria Math"/>
                <w:i/>
                <w:lang w:val="fr-FR"/>
              </w:rPr>
            </m:ctrlPr>
          </m:sSubPr>
          <m:e>
            <m:r>
              <w:rPr>
                <w:rFonts w:ascii="Cambria Math" w:hAnsi="Cambria Math"/>
                <w:lang w:val="fr-FR"/>
              </w:rPr>
              <m:t>R</m:t>
            </m:r>
          </m:e>
          <m:sub>
            <m:r>
              <w:rPr>
                <w:rFonts w:ascii="Cambria Math" w:hAnsi="Cambria Math"/>
                <w:lang w:val="fr-FR"/>
              </w:rPr>
              <m:t>1/π</m:t>
            </m:r>
          </m:sub>
        </m:sSub>
      </m:oMath>
      <w:r w:rsidRPr="001E3C8A">
        <w:rPr>
          <w:lang w:val="fr-FR"/>
        </w:rPr>
        <w:t xml:space="preserve"> doivent être mesurées perpendiculairement au rayon direct.</w:t>
      </w:r>
    </w:p>
    <w:p w14:paraId="776E5918" w14:textId="77777777" w:rsidR="00CD3196" w:rsidRPr="001E3C8A" w:rsidRDefault="00CD3196" w:rsidP="00CD3196">
      <w:pPr>
        <w:pStyle w:val="Heading3"/>
        <w:rPr>
          <w:lang w:val="fr-FR"/>
        </w:rPr>
      </w:pPr>
      <w:bookmarkStart w:id="75" w:name="_Toc202352746"/>
      <w:r w:rsidRPr="001E3C8A">
        <w:rPr>
          <w:lang w:val="fr-FR"/>
        </w:rPr>
        <w:t>4.6.3</w:t>
      </w:r>
      <w:r w:rsidRPr="001E3C8A">
        <w:rPr>
          <w:lang w:val="fr-FR"/>
        </w:rPr>
        <w:tab/>
        <w:t>Modèle complet de trajet oblique</w:t>
      </w:r>
      <w:bookmarkEnd w:id="75"/>
    </w:p>
    <w:p w14:paraId="5F5CD412" w14:textId="19253EFC" w:rsidR="00CD3196" w:rsidRPr="001E3C8A" w:rsidRDefault="00CD3196" w:rsidP="00CD3196">
      <w:pPr>
        <w:rPr>
          <w:lang w:val="fr-FR"/>
        </w:rPr>
      </w:pPr>
      <w:r w:rsidRPr="001E3C8A">
        <w:rPr>
          <w:lang w:val="fr-FR"/>
        </w:rPr>
        <w:t xml:space="preserve">L'affaiblissement pour une arête en lame de couteau de Bullington </w:t>
      </w:r>
      <w:r w:rsidRPr="001E3C8A">
        <w:rPr>
          <w:i/>
          <w:iCs/>
          <w:lang w:val="fr-FR"/>
        </w:rPr>
        <w:t>J</w:t>
      </w:r>
      <w:r w:rsidRPr="001E3C8A">
        <w:rPr>
          <w:lang w:val="fr-FR"/>
        </w:rPr>
        <w:t xml:space="preserve">(ν), décrit au </w:t>
      </w:r>
      <w:r w:rsidR="00A53620">
        <w:rPr>
          <w:lang w:val="fr-FR"/>
        </w:rPr>
        <w:t>§</w:t>
      </w:r>
      <w:r w:rsidRPr="001E3C8A">
        <w:rPr>
          <w:lang w:val="fr-FR"/>
        </w:rPr>
        <w:t xml:space="preserve"> 4.6.1, et l'affaiblissement effectif pour un sol plat </w:t>
      </w:r>
      <w:r w:rsidRPr="001E3C8A">
        <w:rPr>
          <w:i/>
          <w:iCs/>
          <w:lang w:val="fr-FR"/>
        </w:rPr>
        <w:t>L</w:t>
      </w:r>
      <w:r w:rsidRPr="001E3C8A">
        <w:rPr>
          <w:i/>
          <w:iCs/>
          <w:vertAlign w:val="subscript"/>
          <w:lang w:val="fr-FR"/>
        </w:rPr>
        <w:t>e</w:t>
      </w:r>
      <w:r w:rsidRPr="001E3C8A">
        <w:rPr>
          <w:lang w:val="fr-FR"/>
        </w:rPr>
        <w:t xml:space="preserve">, décrit au </w:t>
      </w:r>
      <w:r w:rsidR="00A53620">
        <w:rPr>
          <w:lang w:val="fr-FR"/>
        </w:rPr>
        <w:t>§</w:t>
      </w:r>
      <w:r w:rsidRPr="001E3C8A">
        <w:rPr>
          <w:lang w:val="fr-FR"/>
        </w:rPr>
        <w:t xml:space="preserve"> 4.6.2, sont combinés pour donner l'affaiblissement de diffraction </w:t>
      </w:r>
      <w:r w:rsidRPr="001E3C8A">
        <w:rPr>
          <w:i/>
          <w:iCs/>
          <w:lang w:val="fr-FR"/>
        </w:rPr>
        <w:t>L</w:t>
      </w:r>
      <w:r w:rsidRPr="001E3C8A">
        <w:rPr>
          <w:i/>
          <w:iCs/>
          <w:vertAlign w:val="subscript"/>
          <w:lang w:val="fr-FR"/>
        </w:rPr>
        <w:t>eb</w:t>
      </w:r>
      <w:r w:rsidRPr="001E3C8A">
        <w:rPr>
          <w:lang w:val="fr-FR"/>
        </w:rPr>
        <w:t xml:space="preserve"> comme </w:t>
      </w:r>
      <w:proofErr w:type="gramStart"/>
      <w:r w:rsidRPr="001E3C8A">
        <w:rPr>
          <w:lang w:val="fr-FR"/>
        </w:rPr>
        <w:t>suit:</w:t>
      </w:r>
      <w:proofErr w:type="gramEnd"/>
    </w:p>
    <w:p w14:paraId="0740952D" w14:textId="77777777" w:rsidR="00CD3196" w:rsidRPr="001E3C8A" w:rsidRDefault="00CD3196" w:rsidP="00CD3196">
      <w:pPr>
        <w:tabs>
          <w:tab w:val="clear" w:pos="794"/>
          <w:tab w:val="clear" w:pos="1191"/>
          <w:tab w:val="clear" w:pos="1588"/>
          <w:tab w:val="clear" w:pos="1985"/>
          <w:tab w:val="center" w:pos="4820"/>
          <w:tab w:val="right" w:pos="9639"/>
        </w:tabs>
        <w:rPr>
          <w:lang w:val="fr-FR"/>
        </w:rPr>
      </w:pPr>
      <w:r w:rsidRPr="001E3C8A">
        <w:rPr>
          <w:lang w:val="fr-FR"/>
        </w:rPr>
        <w:tab/>
      </w:r>
      <m:oMath>
        <m:sSub>
          <m:sSubPr>
            <m:ctrlPr>
              <w:rPr>
                <w:rFonts w:ascii="Cambria Math" w:hAnsi="Cambria Math"/>
                <w:lang w:val="fr-FR"/>
              </w:rPr>
            </m:ctrlPr>
          </m:sSubPr>
          <m:e>
            <m:r>
              <w:rPr>
                <w:rFonts w:ascii="Cambria Math" w:hAnsi="Cambria Math"/>
                <w:lang w:val="fr-FR"/>
              </w:rPr>
              <m:t>L</m:t>
            </m:r>
          </m:e>
          <m:sub>
            <m:r>
              <w:rPr>
                <w:rFonts w:ascii="Cambria Math" w:hAnsi="Cambria Math"/>
                <w:lang w:val="fr-FR"/>
              </w:rPr>
              <m:t>eb</m:t>
            </m:r>
          </m:sub>
        </m:sSub>
        <m:r>
          <m:rPr>
            <m:sty m:val="p"/>
          </m:rPr>
          <w:rPr>
            <w:rFonts w:ascii="Cambria Math" w:hAnsi="Cambria Math"/>
            <w:lang w:val="fr-FR"/>
          </w:rPr>
          <m:t>=</m:t>
        </m:r>
        <m:sSub>
          <m:sSubPr>
            <m:ctrlPr>
              <w:rPr>
                <w:rFonts w:ascii="Cambria Math" w:hAnsi="Cambria Math"/>
                <w:lang w:val="fr-FR"/>
              </w:rPr>
            </m:ctrlPr>
          </m:sSubPr>
          <m:e>
            <m:r>
              <w:rPr>
                <w:rFonts w:ascii="Cambria Math" w:hAnsi="Cambria Math"/>
                <w:lang w:val="fr-FR"/>
              </w:rPr>
              <m:t>k</m:t>
            </m:r>
          </m:e>
          <m:sub>
            <m:r>
              <w:rPr>
                <w:rFonts w:ascii="Cambria Math" w:hAnsi="Cambria Math"/>
                <w:lang w:val="fr-FR"/>
              </w:rPr>
              <m:t>b</m:t>
            </m:r>
          </m:sub>
        </m:sSub>
        <m:r>
          <w:rPr>
            <w:rFonts w:ascii="Cambria Math" w:hAnsi="Cambria Math"/>
            <w:lang w:val="fr-FR"/>
          </w:rPr>
          <m:t>J</m:t>
        </m:r>
        <m:d>
          <m:dPr>
            <m:ctrlPr>
              <w:rPr>
                <w:rFonts w:ascii="Cambria Math" w:hAnsi="Cambria Math"/>
                <w:lang w:val="fr-FR"/>
              </w:rPr>
            </m:ctrlPr>
          </m:dPr>
          <m:e>
            <m:r>
              <w:rPr>
                <w:rFonts w:ascii="Cambria Math" w:hAnsi="Cambria Math"/>
                <w:lang w:val="fr-FR"/>
              </w:rPr>
              <m:t>ν</m:t>
            </m:r>
          </m:e>
        </m:d>
        <m:r>
          <m:rPr>
            <m:sty m:val="p"/>
          </m:rPr>
          <w:rPr>
            <w:rFonts w:ascii="Cambria Math" w:hAnsi="Cambria Math"/>
            <w:lang w:val="fr-FR"/>
          </w:rPr>
          <m:t>+(1-</m:t>
        </m:r>
        <m:sSub>
          <m:sSubPr>
            <m:ctrlPr>
              <w:rPr>
                <w:rFonts w:ascii="Cambria Math" w:hAnsi="Cambria Math"/>
                <w:lang w:val="fr-FR"/>
              </w:rPr>
            </m:ctrlPr>
          </m:sSubPr>
          <m:e>
            <m:r>
              <w:rPr>
                <w:rFonts w:ascii="Cambria Math" w:hAnsi="Cambria Math"/>
                <w:lang w:val="fr-FR"/>
              </w:rPr>
              <m:t>k</m:t>
            </m:r>
          </m:e>
          <m:sub>
            <m:r>
              <w:rPr>
                <w:rFonts w:ascii="Cambria Math" w:hAnsi="Cambria Math"/>
                <w:lang w:val="fr-FR"/>
              </w:rPr>
              <m:t>b</m:t>
            </m:r>
          </m:sub>
        </m:sSub>
        <m:r>
          <m:rPr>
            <m:sty m:val="p"/>
          </m:rPr>
          <w:rPr>
            <w:rFonts w:ascii="Cambria Math" w:hAnsi="Cambria Math"/>
            <w:lang w:val="fr-FR"/>
          </w:rPr>
          <m:t>)</m:t>
        </m:r>
        <m:sSub>
          <m:sSubPr>
            <m:ctrlPr>
              <w:rPr>
                <w:rFonts w:ascii="Cambria Math" w:hAnsi="Cambria Math"/>
                <w:lang w:val="fr-FR"/>
              </w:rPr>
            </m:ctrlPr>
          </m:sSubPr>
          <m:e>
            <m:r>
              <w:rPr>
                <w:rFonts w:ascii="Cambria Math" w:hAnsi="Cambria Math"/>
                <w:lang w:val="fr-FR"/>
              </w:rPr>
              <m:t>L</m:t>
            </m:r>
          </m:e>
          <m:sub>
            <m:r>
              <w:rPr>
                <w:rFonts w:ascii="Cambria Math" w:hAnsi="Cambria Math"/>
                <w:lang w:val="fr-FR"/>
              </w:rPr>
              <m:t>e</m:t>
            </m:r>
          </m:sub>
        </m:sSub>
      </m:oMath>
      <w:r w:rsidRPr="001E3C8A">
        <w:rPr>
          <w:lang w:val="fr-FR"/>
        </w:rPr>
        <w:tab/>
        <w:t>(69)</w:t>
      </w:r>
    </w:p>
    <w:p w14:paraId="53A7A2A2" w14:textId="77777777" w:rsidR="00CD3196" w:rsidRPr="001E3C8A" w:rsidRDefault="00CD3196" w:rsidP="00CD3196">
      <w:pPr>
        <w:tabs>
          <w:tab w:val="clear" w:pos="1191"/>
          <w:tab w:val="clear" w:pos="1588"/>
          <w:tab w:val="clear" w:pos="1985"/>
          <w:tab w:val="center" w:pos="4820"/>
        </w:tabs>
        <w:rPr>
          <w:lang w:val="fr-FR"/>
        </w:rPr>
      </w:pPr>
      <w:proofErr w:type="gramStart"/>
      <w:r w:rsidRPr="001E3C8A">
        <w:rPr>
          <w:lang w:val="fr-FR"/>
        </w:rPr>
        <w:t>où</w:t>
      </w:r>
      <w:proofErr w:type="gramEnd"/>
    </w:p>
    <w:p w14:paraId="6116FF09" w14:textId="77777777" w:rsidR="00CD3196" w:rsidRPr="001E3C8A" w:rsidRDefault="00CD3196" w:rsidP="00CD3196">
      <w:pPr>
        <w:tabs>
          <w:tab w:val="clear" w:pos="794"/>
          <w:tab w:val="clear" w:pos="1191"/>
          <w:tab w:val="clear" w:pos="1588"/>
          <w:tab w:val="clear" w:pos="1985"/>
          <w:tab w:val="center" w:pos="4820"/>
          <w:tab w:val="right" w:pos="9639"/>
        </w:tabs>
        <w:rPr>
          <w:lang w:val="fr-FR"/>
        </w:rPr>
      </w:pPr>
      <w:r w:rsidRPr="001E3C8A">
        <w:rPr>
          <w:lang w:val="fr-FR"/>
        </w:rPr>
        <w:lastRenderedPageBreak/>
        <w:tab/>
      </w:r>
      <m:oMath>
        <m:sSub>
          <m:sSubPr>
            <m:ctrlPr>
              <w:rPr>
                <w:rFonts w:ascii="Cambria Math" w:hAnsi="Cambria Math"/>
                <w:lang w:val="fr-FR"/>
              </w:rPr>
            </m:ctrlPr>
          </m:sSubPr>
          <m:e>
            <m:r>
              <w:rPr>
                <w:rFonts w:ascii="Cambria Math" w:hAnsi="Cambria Math"/>
                <w:lang w:val="fr-FR"/>
              </w:rPr>
              <m:t>k</m:t>
            </m:r>
          </m:e>
          <m:sub>
            <m:r>
              <w:rPr>
                <w:rFonts w:ascii="Cambria Math" w:hAnsi="Cambria Math"/>
                <w:lang w:val="fr-FR"/>
              </w:rPr>
              <m:t>b</m:t>
            </m:r>
          </m:sub>
        </m:sSub>
        <m:r>
          <m:rPr>
            <m:sty m:val="p"/>
          </m:rPr>
          <w:rPr>
            <w:rFonts w:ascii="Cambria Math" w:hAnsi="Cambria Math"/>
            <w:lang w:val="fr-FR"/>
          </w:rPr>
          <m:t>=max</m:t>
        </m:r>
        <m:d>
          <m:dPr>
            <m:begChr m:val="{"/>
            <m:endChr m:val="}"/>
            <m:ctrlPr>
              <w:rPr>
                <w:rFonts w:ascii="Cambria Math" w:hAnsi="Cambria Math"/>
                <w:lang w:val="fr-FR"/>
              </w:rPr>
            </m:ctrlPr>
          </m:dPr>
          <m:e>
            <m:f>
              <m:fPr>
                <m:ctrlPr>
                  <w:rPr>
                    <w:rFonts w:ascii="Cambria Math" w:hAnsi="Cambria Math"/>
                    <w:lang w:val="fr-FR"/>
                  </w:rPr>
                </m:ctrlPr>
              </m:fPr>
              <m:num>
                <m:d>
                  <m:dPr>
                    <m:ctrlPr>
                      <w:rPr>
                        <w:rFonts w:ascii="Cambria Math" w:hAnsi="Cambria Math"/>
                        <w:lang w:val="fr-FR"/>
                      </w:rPr>
                    </m:ctrlPr>
                  </m:dPr>
                  <m:e>
                    <m:sSub>
                      <m:sSubPr>
                        <m:ctrlPr>
                          <w:rPr>
                            <w:rFonts w:ascii="Cambria Math" w:hAnsi="Cambria Math"/>
                            <w:lang w:val="fr-FR"/>
                          </w:rPr>
                        </m:ctrlPr>
                      </m:sSubPr>
                      <m:e>
                        <m:r>
                          <w:rPr>
                            <w:rFonts w:ascii="Cambria Math" w:hAnsi="Cambria Math"/>
                            <w:lang w:val="fr-FR"/>
                          </w:rPr>
                          <m:t>L</m:t>
                        </m:r>
                      </m:e>
                      <m:sub>
                        <m:r>
                          <w:rPr>
                            <w:rFonts w:ascii="Cambria Math" w:hAnsi="Cambria Math"/>
                            <w:lang w:val="fr-FR"/>
                          </w:rPr>
                          <m:t>e</m:t>
                        </m:r>
                      </m:sub>
                    </m:sSub>
                    <m:r>
                      <m:rPr>
                        <m:sty m:val="p"/>
                      </m:rPr>
                      <w:rPr>
                        <w:rFonts w:ascii="Cambria Math" w:hAnsi="Cambria Math"/>
                        <w:lang w:val="fr-FR"/>
                      </w:rPr>
                      <m:t>-26</m:t>
                    </m:r>
                  </m:e>
                </m:d>
              </m:num>
              <m:den>
                <m:r>
                  <m:rPr>
                    <m:sty m:val="p"/>
                  </m:rPr>
                  <w:rPr>
                    <w:rFonts w:ascii="Cambria Math" w:hAnsi="Cambria Math"/>
                    <w:lang w:val="fr-FR"/>
                  </w:rPr>
                  <m:t>70</m:t>
                </m:r>
              </m:den>
            </m:f>
            <m:r>
              <m:rPr>
                <m:sty m:val="p"/>
              </m:rPr>
              <w:rPr>
                <w:rFonts w:ascii="Cambria Math" w:hAnsi="Cambria Math"/>
                <w:lang w:val="fr-FR"/>
              </w:rPr>
              <m:t>,0</m:t>
            </m:r>
          </m:e>
        </m:d>
      </m:oMath>
      <w:r w:rsidRPr="001E3C8A">
        <w:rPr>
          <w:lang w:val="fr-FR"/>
        </w:rPr>
        <w:tab/>
        <w:t>(70)</w:t>
      </w:r>
    </w:p>
    <w:p w14:paraId="4A42E279" w14:textId="77777777" w:rsidR="00CD3196" w:rsidRPr="001E3C8A" w:rsidRDefault="00CD3196" w:rsidP="00CD3196">
      <w:pPr>
        <w:rPr>
          <w:lang w:val="fr-FR"/>
        </w:rPr>
      </w:pPr>
      <w:r w:rsidRPr="001E3C8A">
        <w:rPr>
          <w:lang w:val="fr-FR"/>
        </w:rPr>
        <w:t xml:space="preserve">On a constaté que l'affaiblissement combiné </w:t>
      </w:r>
      <w:r w:rsidRPr="001E3C8A">
        <w:rPr>
          <w:i/>
          <w:iCs/>
          <w:lang w:val="fr-FR"/>
        </w:rPr>
        <w:t>L</w:t>
      </w:r>
      <w:r w:rsidRPr="001E3C8A">
        <w:rPr>
          <w:i/>
          <w:iCs/>
          <w:vertAlign w:val="subscript"/>
          <w:lang w:val="fr-FR"/>
        </w:rPr>
        <w:t>eb</w:t>
      </w:r>
      <w:r w:rsidRPr="001E3C8A">
        <w:rPr>
          <w:lang w:val="fr-FR"/>
        </w:rPr>
        <w:t xml:space="preserve"> permettait de prévoir avec une précision raisonnable les affaiblissements de diffraction dus au relief de 50 dB maximum s'ajoutant à l'affaiblissement en espace libre sur un terrain irrégulier. Cette méthode peut sous-estimer l'affaiblissement de diffraction dû à un terrain régulier au-delà de la visibilité directe, c'est-à-dire à des angles d'élévation négatifs.</w:t>
      </w:r>
      <w:bookmarkStart w:id="76" w:name="_Toc109438384"/>
    </w:p>
    <w:p w14:paraId="02F70C82" w14:textId="77777777" w:rsidR="00CD3196" w:rsidRPr="001E3C8A" w:rsidRDefault="00CD3196" w:rsidP="00CD3196">
      <w:pPr>
        <w:pStyle w:val="Heading1"/>
        <w:rPr>
          <w:lang w:val="fr-FR"/>
        </w:rPr>
      </w:pPr>
      <w:bookmarkStart w:id="77" w:name="_Toc227826548"/>
      <w:r w:rsidRPr="001E3C8A">
        <w:rPr>
          <w:lang w:val="fr-FR"/>
        </w:rPr>
        <w:t>5</w:t>
      </w:r>
      <w:r w:rsidRPr="001E3C8A">
        <w:rPr>
          <w:lang w:val="fr-FR"/>
        </w:rPr>
        <w:tab/>
        <w:t>Diffraction par écrans minces</w:t>
      </w:r>
      <w:bookmarkEnd w:id="76"/>
      <w:bookmarkEnd w:id="77"/>
    </w:p>
    <w:p w14:paraId="5AA794D1" w14:textId="77777777" w:rsidR="00CD3196" w:rsidRPr="001E3C8A" w:rsidRDefault="00CD3196" w:rsidP="00CD3196">
      <w:pPr>
        <w:rPr>
          <w:lang w:val="fr-FR"/>
        </w:rPr>
      </w:pPr>
      <w:r w:rsidRPr="001E3C8A">
        <w:rPr>
          <w:lang w:val="fr-FR"/>
        </w:rPr>
        <w:t>Dans les méthodes qui suivent, on suppose que l'obstacle a la forme d'un écran mince. Ces méthodes peuvent s'appliquer à la propagation autour d'un obstacle ou à travers une ouverture.</w:t>
      </w:r>
    </w:p>
    <w:p w14:paraId="6A04FB9B" w14:textId="77777777" w:rsidR="00CD3196" w:rsidRPr="001E3C8A" w:rsidRDefault="00CD3196" w:rsidP="00CD3196">
      <w:pPr>
        <w:pStyle w:val="Heading2"/>
        <w:rPr>
          <w:lang w:val="fr-FR"/>
        </w:rPr>
      </w:pPr>
      <w:bookmarkStart w:id="78" w:name="_Toc109438385"/>
      <w:bookmarkStart w:id="79" w:name="_Toc227826549"/>
      <w:r w:rsidRPr="001E3C8A">
        <w:rPr>
          <w:lang w:val="fr-FR"/>
        </w:rPr>
        <w:t>5.1</w:t>
      </w:r>
      <w:r w:rsidRPr="001E3C8A">
        <w:rPr>
          <w:lang w:val="fr-FR"/>
        </w:rPr>
        <w:tab/>
        <w:t>Écran de largeur finie</w:t>
      </w:r>
      <w:bookmarkEnd w:id="78"/>
      <w:bookmarkEnd w:id="79"/>
    </w:p>
    <w:p w14:paraId="5C354671" w14:textId="77777777" w:rsidR="00CD3196" w:rsidRPr="001E3C8A" w:rsidRDefault="00CD3196" w:rsidP="00CD3196">
      <w:pPr>
        <w:rPr>
          <w:lang w:val="fr-FR"/>
        </w:rPr>
      </w:pPr>
      <w:r w:rsidRPr="001E3C8A">
        <w:rPr>
          <w:lang w:val="fr-FR"/>
        </w:rPr>
        <w:t>On peut supprimer les brouillages affectant un site de réception (par exemple, une petite station terrienne) en plaçant un écran artificiel de largeur finie transversalement à la direction de propagation. Dans ce cas, on peut calculer le champ dans l'ombre de l'écran en considérant trois arêtes en lame de couteau, à savoir le sommet et les deux côtés de l'écran. Les brouillages constructifs et destructifs des trois contributions indépendantes conduisent à des fluctuations rapides du champ sur des distances de l'ordre d'une longueur d'onde. Le modèle simplifié ci-après permet d'avoir une estimation de l'affaiblissement de diffraction moyen et de l'affaiblissement de diffraction minimal en fonction de la position. Ce modèle consiste à additionner les amplitudes des différentes contributions pour obtenir une estimation de l'affaiblissement de diffraction minimal ainsi que les puissances pour obtenir une estimation de l'affaiblissement de diffraction moyen. Ce modèle a été validé à l'aide de calculs précis utilisant la théorie uniforme de la diffraction et des mesures (TUD) de grande précision.</w:t>
      </w:r>
    </w:p>
    <w:p w14:paraId="02DC54CA" w14:textId="77777777" w:rsidR="00CD3196" w:rsidRPr="001E3C8A" w:rsidRDefault="00CD3196" w:rsidP="00CD3196">
      <w:pPr>
        <w:rPr>
          <w:lang w:val="fr-FR"/>
        </w:rPr>
      </w:pPr>
      <w:r w:rsidRPr="001E3C8A">
        <w:rPr>
          <w:i/>
          <w:lang w:val="fr-FR"/>
        </w:rPr>
        <w:t xml:space="preserve">Étape </w:t>
      </w:r>
      <w:proofErr w:type="gramStart"/>
      <w:r w:rsidRPr="001E3C8A">
        <w:rPr>
          <w:i/>
          <w:lang w:val="fr-FR"/>
        </w:rPr>
        <w:t>1</w:t>
      </w:r>
      <w:r w:rsidRPr="001E3C8A">
        <w:rPr>
          <w:i/>
          <w:iCs/>
          <w:lang w:val="fr-FR"/>
        </w:rPr>
        <w:t>:</w:t>
      </w:r>
      <w:proofErr w:type="gramEnd"/>
      <w:r w:rsidRPr="001E3C8A">
        <w:rPr>
          <w:i/>
          <w:iCs/>
          <w:lang w:val="fr-FR"/>
        </w:rPr>
        <w:t> </w:t>
      </w:r>
      <w:r w:rsidRPr="001E3C8A">
        <w:rPr>
          <w:lang w:val="fr-FR"/>
        </w:rPr>
        <w:t xml:space="preserve">Calculer le paramètre géométrique </w:t>
      </w:r>
      <w:r w:rsidRPr="001E3C8A">
        <w:rPr>
          <w:lang w:val="fr-FR"/>
        </w:rPr>
        <w:sym w:font="Symbol" w:char="F06E"/>
      </w:r>
      <w:r w:rsidRPr="001E3C8A">
        <w:rPr>
          <w:lang w:val="fr-FR"/>
        </w:rPr>
        <w:t xml:space="preserve"> pour chacune des trois arêtes en lame de couteau (sommet, côté gauche et côté droit) en utilisant l'une des équations (26) à (29).</w:t>
      </w:r>
    </w:p>
    <w:p w14:paraId="59AD86E6" w14:textId="77777777" w:rsidR="00CD3196" w:rsidRPr="001E3C8A" w:rsidRDefault="00CD3196" w:rsidP="00CD3196">
      <w:pPr>
        <w:rPr>
          <w:lang w:val="fr-FR"/>
        </w:rPr>
      </w:pPr>
      <w:r w:rsidRPr="001E3C8A">
        <w:rPr>
          <w:i/>
          <w:iCs/>
          <w:lang w:val="fr-FR"/>
        </w:rPr>
        <w:t>Étape </w:t>
      </w:r>
      <w:proofErr w:type="gramStart"/>
      <w:r w:rsidRPr="001E3C8A">
        <w:rPr>
          <w:i/>
          <w:iCs/>
          <w:lang w:val="fr-FR"/>
        </w:rPr>
        <w:t>2:</w:t>
      </w:r>
      <w:proofErr w:type="gramEnd"/>
      <w:r w:rsidRPr="001E3C8A">
        <w:rPr>
          <w:i/>
          <w:iCs/>
          <w:lang w:val="fr-FR"/>
        </w:rPr>
        <w:t> </w:t>
      </w:r>
      <w:r w:rsidRPr="001E3C8A">
        <w:rPr>
          <w:lang w:val="fr-FR"/>
        </w:rPr>
        <w:t xml:space="preserve">Calculer le facteur d'affaiblissement </w:t>
      </w:r>
      <w:proofErr w:type="gramStart"/>
      <w:r w:rsidRPr="001E3C8A">
        <w:rPr>
          <w:i/>
          <w:iCs/>
          <w:lang w:val="fr-FR"/>
        </w:rPr>
        <w:t>j</w:t>
      </w:r>
      <w:r w:rsidRPr="001E3C8A">
        <w:rPr>
          <w:lang w:val="fr-FR"/>
        </w:rPr>
        <w:t>(</w:t>
      </w:r>
      <w:proofErr w:type="gramEnd"/>
      <w:r w:rsidRPr="001E3C8A">
        <w:rPr>
          <w:lang w:val="fr-FR"/>
        </w:rPr>
        <w:sym w:font="Symbol" w:char="F06E"/>
      </w:r>
      <w:r w:rsidRPr="001E3C8A">
        <w:rPr>
          <w:lang w:val="fr-FR"/>
        </w:rPr>
        <w:t>) = 10</w:t>
      </w:r>
      <w:r w:rsidRPr="001E3C8A">
        <w:rPr>
          <w:vertAlign w:val="superscript"/>
          <w:lang w:val="fr-FR"/>
        </w:rPr>
        <w:t> </w:t>
      </w:r>
      <w:proofErr w:type="gramStart"/>
      <w:r w:rsidRPr="001E3C8A">
        <w:rPr>
          <w:i/>
          <w:iCs/>
          <w:vertAlign w:val="superscript"/>
          <w:lang w:val="fr-FR"/>
        </w:rPr>
        <w:t>J</w:t>
      </w:r>
      <w:r w:rsidRPr="001E3C8A">
        <w:rPr>
          <w:vertAlign w:val="superscript"/>
          <w:lang w:val="fr-FR"/>
        </w:rPr>
        <w:t>(</w:t>
      </w:r>
      <w:proofErr w:type="gramEnd"/>
      <w:r w:rsidRPr="001E3C8A">
        <w:rPr>
          <w:vertAlign w:val="superscript"/>
          <w:lang w:val="fr-FR"/>
        </w:rPr>
        <w:sym w:font="Symbol" w:char="F06E"/>
      </w:r>
      <w:r w:rsidRPr="001E3C8A">
        <w:rPr>
          <w:vertAlign w:val="superscript"/>
          <w:lang w:val="fr-FR"/>
        </w:rPr>
        <w:t>)/20</w:t>
      </w:r>
      <w:r w:rsidRPr="001E3C8A">
        <w:rPr>
          <w:lang w:val="fr-FR"/>
        </w:rPr>
        <w:t xml:space="preserve"> </w:t>
      </w:r>
      <w:proofErr w:type="gramStart"/>
      <w:r w:rsidRPr="001E3C8A">
        <w:rPr>
          <w:lang w:val="fr-FR"/>
        </w:rPr>
        <w:t>associé</w:t>
      </w:r>
      <w:proofErr w:type="gramEnd"/>
      <w:r w:rsidRPr="001E3C8A">
        <w:rPr>
          <w:lang w:val="fr-FR"/>
        </w:rPr>
        <w:t xml:space="preserve"> à chaque arête, à partir de l'équation (31).</w:t>
      </w:r>
    </w:p>
    <w:p w14:paraId="711D0444" w14:textId="77777777" w:rsidR="00CD3196" w:rsidRPr="001E3C8A" w:rsidRDefault="00CD3196" w:rsidP="00CD3196">
      <w:pPr>
        <w:keepNext/>
        <w:keepLines/>
        <w:rPr>
          <w:lang w:val="fr-FR"/>
        </w:rPr>
      </w:pPr>
      <w:r w:rsidRPr="001E3C8A">
        <w:rPr>
          <w:i/>
          <w:iCs/>
          <w:lang w:val="fr-FR"/>
        </w:rPr>
        <w:t>Étape </w:t>
      </w:r>
      <w:proofErr w:type="gramStart"/>
      <w:r w:rsidRPr="001E3C8A">
        <w:rPr>
          <w:i/>
          <w:iCs/>
          <w:lang w:val="fr-FR"/>
        </w:rPr>
        <w:t>3:</w:t>
      </w:r>
      <w:proofErr w:type="gramEnd"/>
      <w:r w:rsidRPr="001E3C8A">
        <w:rPr>
          <w:i/>
          <w:iCs/>
          <w:lang w:val="fr-FR"/>
        </w:rPr>
        <w:t> </w:t>
      </w:r>
      <w:r w:rsidRPr="001E3C8A">
        <w:rPr>
          <w:lang w:val="fr-FR"/>
        </w:rPr>
        <w:t xml:space="preserve">Calculer l'affaiblissement de diffraction minimal </w:t>
      </w:r>
      <w:proofErr w:type="spellStart"/>
      <w:r w:rsidRPr="001E3C8A">
        <w:rPr>
          <w:i/>
          <w:iCs/>
          <w:lang w:val="fr-FR"/>
        </w:rPr>
        <w:t>J</w:t>
      </w:r>
      <w:r w:rsidRPr="001E3C8A">
        <w:rPr>
          <w:i/>
          <w:iCs/>
          <w:vertAlign w:val="subscript"/>
          <w:lang w:val="fr-FR"/>
        </w:rPr>
        <w:t>min</w:t>
      </w:r>
      <w:proofErr w:type="spellEnd"/>
      <w:r w:rsidRPr="001E3C8A">
        <w:rPr>
          <w:lang w:val="fr-FR"/>
        </w:rPr>
        <w:t xml:space="preserve"> comme </w:t>
      </w:r>
      <w:proofErr w:type="gramStart"/>
      <w:r w:rsidRPr="001E3C8A">
        <w:rPr>
          <w:lang w:val="fr-FR"/>
        </w:rPr>
        <w:t>suit:</w:t>
      </w:r>
      <w:proofErr w:type="gramEnd"/>
    </w:p>
    <w:p w14:paraId="013985F7"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2"/>
          <w:lang w:val="fr-FR"/>
        </w:rPr>
        <w:object w:dxaOrig="4560" w:dyaOrig="760" w14:anchorId="73F42E47">
          <v:shape id="_x0000_i1118" type="#_x0000_t75" style="width:230.4pt;height:35.7pt" o:ole="">
            <v:imagedata r:id="rId208" o:title=""/>
          </v:shape>
          <o:OLEObject Type="Embed" ProgID="Equation.3" ShapeID="_x0000_i1118" DrawAspect="Content" ObjectID="_1838973281" r:id="rId209"/>
        </w:object>
      </w:r>
      <w:r w:rsidRPr="001E3C8A">
        <w:rPr>
          <w:lang w:val="fr-FR"/>
        </w:rPr>
        <w:t>                </w:t>
      </w:r>
      <w:proofErr w:type="gramStart"/>
      <w:r w:rsidRPr="001E3C8A">
        <w:rPr>
          <w:lang w:val="fr-FR"/>
        </w:rPr>
        <w:t>dB</w:t>
      </w:r>
      <w:proofErr w:type="gramEnd"/>
      <w:r w:rsidRPr="001E3C8A">
        <w:rPr>
          <w:lang w:val="fr-FR"/>
        </w:rPr>
        <w:tab/>
        <w:t>(71)</w:t>
      </w:r>
    </w:p>
    <w:p w14:paraId="16D4FF84" w14:textId="77777777" w:rsidR="00CD3196" w:rsidRPr="001E3C8A" w:rsidRDefault="00CD3196" w:rsidP="00CD3196">
      <w:pPr>
        <w:rPr>
          <w:lang w:val="fr-FR"/>
        </w:rPr>
      </w:pPr>
      <w:proofErr w:type="gramStart"/>
      <w:r w:rsidRPr="001E3C8A">
        <w:rPr>
          <w:lang w:val="fr-FR"/>
        </w:rPr>
        <w:t>ou</w:t>
      </w:r>
      <w:proofErr w:type="gramEnd"/>
      <w:r w:rsidRPr="001E3C8A">
        <w:rPr>
          <w:lang w:val="fr-FR"/>
        </w:rPr>
        <w:t>, autre façon,</w:t>
      </w:r>
    </w:p>
    <w:p w14:paraId="045B39EF" w14:textId="77777777" w:rsidR="00CD3196" w:rsidRPr="001E3C8A" w:rsidRDefault="00CD3196" w:rsidP="00CD3196">
      <w:pPr>
        <w:keepNext/>
        <w:keepLines/>
        <w:rPr>
          <w:lang w:val="fr-FR"/>
        </w:rPr>
      </w:pPr>
      <w:r w:rsidRPr="001E3C8A">
        <w:rPr>
          <w:i/>
          <w:iCs/>
          <w:lang w:val="fr-FR"/>
        </w:rPr>
        <w:t>Étape </w:t>
      </w:r>
      <w:proofErr w:type="gramStart"/>
      <w:r w:rsidRPr="001E3C8A">
        <w:rPr>
          <w:i/>
          <w:iCs/>
          <w:lang w:val="fr-FR"/>
        </w:rPr>
        <w:t>4:</w:t>
      </w:r>
      <w:proofErr w:type="gramEnd"/>
      <w:r w:rsidRPr="001E3C8A">
        <w:rPr>
          <w:i/>
          <w:iCs/>
          <w:lang w:val="fr-FR"/>
        </w:rPr>
        <w:t> </w:t>
      </w:r>
      <w:r w:rsidRPr="001E3C8A">
        <w:rPr>
          <w:lang w:val="fr-FR"/>
        </w:rPr>
        <w:t xml:space="preserve">Calculer l'affaiblissement de diffraction moyen </w:t>
      </w:r>
      <w:r w:rsidRPr="001E3C8A">
        <w:rPr>
          <w:i/>
          <w:iCs/>
          <w:lang w:val="fr-FR"/>
        </w:rPr>
        <w:t>J</w:t>
      </w:r>
      <w:r w:rsidRPr="001E3C8A">
        <w:rPr>
          <w:i/>
          <w:iCs/>
          <w:vertAlign w:val="subscript"/>
          <w:lang w:val="fr-FR"/>
        </w:rPr>
        <w:t>av</w:t>
      </w:r>
      <w:r w:rsidRPr="001E3C8A">
        <w:rPr>
          <w:lang w:val="fr-FR"/>
        </w:rPr>
        <w:t xml:space="preserve"> à partir </w:t>
      </w:r>
      <w:proofErr w:type="gramStart"/>
      <w:r w:rsidRPr="001E3C8A">
        <w:rPr>
          <w:lang w:val="fr-FR"/>
        </w:rPr>
        <w:t>de:</w:t>
      </w:r>
      <w:proofErr w:type="gramEnd"/>
    </w:p>
    <w:p w14:paraId="3ACA2FAC" w14:textId="77777777" w:rsidR="00CD3196" w:rsidRPr="001E3C8A" w:rsidRDefault="00CD3196" w:rsidP="00CD3196">
      <w:pPr>
        <w:pStyle w:val="Equation"/>
        <w:rPr>
          <w:lang w:val="fr-FR"/>
        </w:rPr>
      </w:pPr>
      <w:r w:rsidRPr="001E3C8A">
        <w:rPr>
          <w:lang w:val="fr-FR"/>
        </w:rPr>
        <w:tab/>
      </w:r>
      <w:r w:rsidRPr="001E3C8A">
        <w:rPr>
          <w:lang w:val="fr-FR"/>
        </w:rPr>
        <w:tab/>
      </w:r>
      <w:r w:rsidRPr="001E3C8A">
        <w:rPr>
          <w:lang w:val="fr-FR"/>
        </w:rPr>
        <w:object w:dxaOrig="4640" w:dyaOrig="760" w14:anchorId="79A0447D">
          <v:shape id="_x0000_i1119" type="#_x0000_t75" style="width:230.4pt;height:43.2pt" o:ole="">
            <v:imagedata r:id="rId210" o:title=""/>
          </v:shape>
          <o:OLEObject Type="Embed" ProgID="Equation.3" ShapeID="_x0000_i1119" DrawAspect="Content" ObjectID="_1838973282" r:id="rId211"/>
        </w:object>
      </w:r>
      <w:r w:rsidRPr="001E3C8A">
        <w:rPr>
          <w:lang w:val="fr-FR"/>
        </w:rPr>
        <w:t>                </w:t>
      </w:r>
      <w:proofErr w:type="gramStart"/>
      <w:r w:rsidRPr="001E3C8A">
        <w:rPr>
          <w:lang w:val="fr-FR"/>
        </w:rPr>
        <w:t>dB</w:t>
      </w:r>
      <w:proofErr w:type="gramEnd"/>
      <w:r w:rsidRPr="001E3C8A">
        <w:rPr>
          <w:lang w:val="fr-FR"/>
        </w:rPr>
        <w:tab/>
        <w:t>(72)</w:t>
      </w:r>
    </w:p>
    <w:p w14:paraId="7993B142" w14:textId="77777777" w:rsidR="00CD3196" w:rsidRPr="001E3C8A" w:rsidRDefault="00CD3196" w:rsidP="00CD3196">
      <w:pPr>
        <w:pStyle w:val="Heading2"/>
        <w:rPr>
          <w:lang w:val="fr-FR"/>
        </w:rPr>
      </w:pPr>
      <w:bookmarkStart w:id="80" w:name="_Toc109438386"/>
      <w:bookmarkStart w:id="81" w:name="_Toc227826550"/>
      <w:r w:rsidRPr="001E3C8A">
        <w:rPr>
          <w:lang w:val="fr-FR"/>
        </w:rPr>
        <w:t>5.2</w:t>
      </w:r>
      <w:r w:rsidRPr="001E3C8A">
        <w:rPr>
          <w:lang w:val="fr-FR"/>
        </w:rPr>
        <w:tab/>
        <w:t>Diffraction par des ouvertures rectangulaires ou par des ouvertures ou des écrans composites</w:t>
      </w:r>
      <w:bookmarkEnd w:id="80"/>
      <w:bookmarkEnd w:id="81"/>
    </w:p>
    <w:p w14:paraId="32043C58" w14:textId="77777777" w:rsidR="00CD3196" w:rsidRPr="001E3C8A" w:rsidRDefault="00CD3196" w:rsidP="00CD3196">
      <w:pPr>
        <w:rPr>
          <w:lang w:val="fr-FR"/>
        </w:rPr>
      </w:pPr>
      <w:r w:rsidRPr="001E3C8A">
        <w:rPr>
          <w:lang w:val="fr-FR"/>
        </w:rPr>
        <w:t xml:space="preserve">La méthode décrite ci-après peut être utilisée pour prévoir l'affaiblissement de diffraction dû à une ouverture rectangulaire dans un écran mince, par ailleurs parfaitement absorbant. La méthode peut être élargie à plusieurs ouvertures rectangulaires ou écrans </w:t>
      </w:r>
      <w:proofErr w:type="gramStart"/>
      <w:r w:rsidRPr="001E3C8A">
        <w:rPr>
          <w:lang w:val="fr-FR"/>
        </w:rPr>
        <w:t>finis;</w:t>
      </w:r>
      <w:proofErr w:type="gramEnd"/>
      <w:r w:rsidRPr="001E3C8A">
        <w:rPr>
          <w:lang w:val="fr-FR"/>
        </w:rPr>
        <w:t xml:space="preserve"> elle constitue donc une autre méthode dans le cas d'un écran à largeur finie (voir le § 5.1).</w:t>
      </w:r>
    </w:p>
    <w:p w14:paraId="678BD01C" w14:textId="77777777" w:rsidR="00CD3196" w:rsidRPr="001E3C8A" w:rsidRDefault="00CD3196" w:rsidP="00CD3196">
      <w:pPr>
        <w:pStyle w:val="Heading3"/>
        <w:rPr>
          <w:lang w:val="fr-FR"/>
        </w:rPr>
      </w:pPr>
      <w:r w:rsidRPr="001E3C8A">
        <w:rPr>
          <w:lang w:val="fr-FR"/>
        </w:rPr>
        <w:lastRenderedPageBreak/>
        <w:t>5.2.1</w:t>
      </w:r>
      <w:r w:rsidRPr="001E3C8A">
        <w:rPr>
          <w:lang w:val="fr-FR"/>
        </w:rPr>
        <w:tab/>
        <w:t>Diffraction par une seule ouverture rectangulaire</w:t>
      </w:r>
    </w:p>
    <w:p w14:paraId="79BBC1B2" w14:textId="77777777" w:rsidR="00CD3196" w:rsidRPr="001E3C8A" w:rsidRDefault="00CD3196" w:rsidP="00CD3196">
      <w:pPr>
        <w:rPr>
          <w:lang w:val="fr-FR"/>
        </w:rPr>
      </w:pPr>
      <w:r w:rsidRPr="001E3C8A">
        <w:rPr>
          <w:lang w:val="fr-FR"/>
        </w:rPr>
        <w:t>La Figure 17 illustre la géométrie utilisée pour représenter une ouverture rectangulaire dans un écran mince infini parfaitement absorbant.</w:t>
      </w:r>
    </w:p>
    <w:p w14:paraId="3302CFB6" w14:textId="77777777" w:rsidR="00CD3196" w:rsidRPr="001E3C8A" w:rsidRDefault="00CD3196" w:rsidP="00CD3196">
      <w:pPr>
        <w:pStyle w:val="FigureNo"/>
        <w:rPr>
          <w:lang w:val="fr-FR"/>
        </w:rPr>
      </w:pPr>
      <w:r w:rsidRPr="001E3C8A">
        <w:rPr>
          <w:lang w:val="fr-FR"/>
        </w:rPr>
        <w:t>FIGURE 17</w:t>
      </w:r>
    </w:p>
    <w:p w14:paraId="0DE75150" w14:textId="77777777" w:rsidR="00CD3196" w:rsidRPr="001E3C8A" w:rsidRDefault="00CD3196" w:rsidP="00CD3196">
      <w:pPr>
        <w:pStyle w:val="Figuretitle"/>
        <w:rPr>
          <w:lang w:val="fr-FR"/>
        </w:rPr>
      </w:pPr>
      <w:r w:rsidRPr="001E3C8A">
        <w:rPr>
          <w:lang w:val="fr-FR"/>
        </w:rPr>
        <w:t>Géométrie pour une seule ouverture angulaire</w:t>
      </w:r>
    </w:p>
    <w:p w14:paraId="7E271584" w14:textId="3C991F8C" w:rsidR="00CD3196" w:rsidRPr="001E3C8A" w:rsidRDefault="00D837AC" w:rsidP="00CD3196">
      <w:pPr>
        <w:pStyle w:val="Figure"/>
        <w:rPr>
          <w:lang w:val="fr-FR"/>
        </w:rPr>
      </w:pPr>
      <w:r w:rsidRPr="001E3C8A">
        <w:rPr>
          <w:lang w:val="fr-FR"/>
        </w:rPr>
        <w:object w:dxaOrig="5160" w:dyaOrig="5018" w14:anchorId="1470626E">
          <v:shape id="_x0000_i1120" type="#_x0000_t75" alt="Géométrie pour une seule ouverture angulaire" style="width:259.85pt;height:251.7pt;mso-position-vertical:absolute" o:ole="">
            <v:imagedata r:id="rId212" o:title=""/>
          </v:shape>
          <o:OLEObject Type="Embed" ProgID="CorelDraw.Graphic.17" ShapeID="_x0000_i1120" DrawAspect="Content" ObjectID="_1838973283" r:id="rId213"/>
        </w:object>
      </w:r>
    </w:p>
    <w:p w14:paraId="3C7176A5" w14:textId="77777777" w:rsidR="00CD3196" w:rsidRPr="001E3C8A" w:rsidRDefault="00CD3196" w:rsidP="00CD3196">
      <w:pPr>
        <w:keepNext/>
        <w:keepLines/>
        <w:rPr>
          <w:lang w:val="fr-FR"/>
        </w:rPr>
      </w:pPr>
      <w:r w:rsidRPr="001E3C8A">
        <w:rPr>
          <w:lang w:val="fr-FR"/>
        </w:rPr>
        <w:t xml:space="preserve">Les positions des bords de l'ouverture, </w:t>
      </w:r>
      <w:r w:rsidRPr="001E3C8A">
        <w:rPr>
          <w:i/>
          <w:iCs/>
          <w:lang w:val="fr-FR"/>
        </w:rPr>
        <w:t>x</w:t>
      </w:r>
      <w:r w:rsidRPr="001E3C8A">
        <w:rPr>
          <w:vertAlign w:val="subscript"/>
          <w:lang w:val="fr-FR"/>
        </w:rPr>
        <w:t>1</w:t>
      </w:r>
      <w:r w:rsidRPr="001E3C8A">
        <w:rPr>
          <w:lang w:val="fr-FR"/>
        </w:rPr>
        <w:t xml:space="preserve">, </w:t>
      </w:r>
      <w:r w:rsidRPr="001E3C8A">
        <w:rPr>
          <w:i/>
          <w:iCs/>
          <w:lang w:val="fr-FR"/>
        </w:rPr>
        <w:t>x</w:t>
      </w:r>
      <w:r w:rsidRPr="001E3C8A">
        <w:rPr>
          <w:vertAlign w:val="subscript"/>
          <w:lang w:val="fr-FR"/>
        </w:rPr>
        <w:t>2,</w:t>
      </w:r>
      <w:r w:rsidRPr="001E3C8A">
        <w:rPr>
          <w:lang w:val="fr-FR"/>
        </w:rPr>
        <w:t xml:space="preserve"> </w:t>
      </w:r>
      <w:r w:rsidRPr="001E3C8A">
        <w:rPr>
          <w:i/>
          <w:iCs/>
          <w:lang w:val="fr-FR"/>
        </w:rPr>
        <w:t>y</w:t>
      </w:r>
      <w:r w:rsidRPr="001E3C8A">
        <w:rPr>
          <w:vertAlign w:val="subscript"/>
          <w:lang w:val="fr-FR"/>
        </w:rPr>
        <w:t>1</w:t>
      </w:r>
      <w:r w:rsidRPr="001E3C8A">
        <w:rPr>
          <w:lang w:val="fr-FR"/>
        </w:rPr>
        <w:t xml:space="preserve"> et </w:t>
      </w:r>
      <w:r w:rsidRPr="001E3C8A">
        <w:rPr>
          <w:i/>
          <w:lang w:val="fr-FR"/>
        </w:rPr>
        <w:t>y</w:t>
      </w:r>
      <w:r w:rsidRPr="001E3C8A">
        <w:rPr>
          <w:vertAlign w:val="subscript"/>
          <w:lang w:val="fr-FR"/>
        </w:rPr>
        <w:t>2</w:t>
      </w:r>
      <w:r w:rsidRPr="001E3C8A">
        <w:rPr>
          <w:lang w:val="fr-FR"/>
        </w:rPr>
        <w:t xml:space="preserve">, sont exprimées dans un système de coordonnées cartésiennes, l'origine étant située au point où la droite entre l'émetteur </w:t>
      </w:r>
      <w:r w:rsidRPr="00D837AC">
        <w:rPr>
          <w:i/>
          <w:lang w:val="fr-FR"/>
        </w:rPr>
        <w:t>T</w:t>
      </w:r>
      <w:r w:rsidRPr="001E3C8A">
        <w:rPr>
          <w:lang w:val="fr-FR"/>
        </w:rPr>
        <w:t xml:space="preserve"> (coordonnées </w:t>
      </w:r>
      <w:proofErr w:type="spellStart"/>
      <w:r w:rsidRPr="001E3C8A">
        <w:rPr>
          <w:i/>
          <w:lang w:val="fr-FR"/>
        </w:rPr>
        <w:t>x</w:t>
      </w:r>
      <w:r w:rsidRPr="001E3C8A">
        <w:rPr>
          <w:vertAlign w:val="subscript"/>
          <w:lang w:val="fr-FR"/>
        </w:rPr>
        <w:t>t</w:t>
      </w:r>
      <w:proofErr w:type="spellEnd"/>
      <w:r w:rsidRPr="001E3C8A">
        <w:rPr>
          <w:lang w:val="fr-FR"/>
        </w:rPr>
        <w:t xml:space="preserve">, </w:t>
      </w:r>
      <w:proofErr w:type="spellStart"/>
      <w:r w:rsidRPr="001E3C8A">
        <w:rPr>
          <w:i/>
          <w:lang w:val="fr-FR"/>
        </w:rPr>
        <w:t>y</w:t>
      </w:r>
      <w:r w:rsidRPr="001E3C8A">
        <w:rPr>
          <w:vertAlign w:val="subscript"/>
          <w:lang w:val="fr-FR"/>
        </w:rPr>
        <w:t>t</w:t>
      </w:r>
      <w:proofErr w:type="spellEnd"/>
      <w:r w:rsidRPr="001E3C8A">
        <w:rPr>
          <w:lang w:val="fr-FR"/>
        </w:rPr>
        <w:t xml:space="preserve">, </w:t>
      </w:r>
      <w:proofErr w:type="spellStart"/>
      <w:r w:rsidRPr="001E3C8A">
        <w:rPr>
          <w:i/>
          <w:lang w:val="fr-FR"/>
        </w:rPr>
        <w:t>z</w:t>
      </w:r>
      <w:r w:rsidRPr="001E3C8A">
        <w:rPr>
          <w:vertAlign w:val="subscript"/>
          <w:lang w:val="fr-FR"/>
        </w:rPr>
        <w:t>t</w:t>
      </w:r>
      <w:proofErr w:type="spellEnd"/>
      <w:r w:rsidRPr="001E3C8A">
        <w:rPr>
          <w:lang w:val="fr-FR"/>
        </w:rPr>
        <w:t xml:space="preserve">) et le récepteur </w:t>
      </w:r>
      <w:r w:rsidRPr="00D837AC">
        <w:rPr>
          <w:i/>
          <w:lang w:val="fr-FR"/>
        </w:rPr>
        <w:t>R</w:t>
      </w:r>
      <w:r w:rsidRPr="001E3C8A">
        <w:rPr>
          <w:lang w:val="fr-FR"/>
        </w:rPr>
        <w:t xml:space="preserve"> (coordonnées </w:t>
      </w:r>
      <w:proofErr w:type="spellStart"/>
      <w:r w:rsidRPr="001E3C8A">
        <w:rPr>
          <w:i/>
          <w:lang w:val="fr-FR"/>
        </w:rPr>
        <w:t>x</w:t>
      </w:r>
      <w:r w:rsidRPr="001E3C8A">
        <w:rPr>
          <w:vertAlign w:val="subscript"/>
          <w:lang w:val="fr-FR"/>
        </w:rPr>
        <w:t>r</w:t>
      </w:r>
      <w:proofErr w:type="spellEnd"/>
      <w:r w:rsidRPr="001E3C8A">
        <w:rPr>
          <w:lang w:val="fr-FR"/>
        </w:rPr>
        <w:t xml:space="preserve">, </w:t>
      </w:r>
      <w:proofErr w:type="spellStart"/>
      <w:r w:rsidRPr="001E3C8A">
        <w:rPr>
          <w:i/>
          <w:lang w:val="fr-FR"/>
        </w:rPr>
        <w:t>y</w:t>
      </w:r>
      <w:r w:rsidRPr="001E3C8A">
        <w:rPr>
          <w:vertAlign w:val="subscript"/>
          <w:lang w:val="fr-FR"/>
        </w:rPr>
        <w:t>r</w:t>
      </w:r>
      <w:proofErr w:type="spellEnd"/>
      <w:r w:rsidRPr="001E3C8A">
        <w:rPr>
          <w:lang w:val="fr-FR"/>
        </w:rPr>
        <w:t xml:space="preserve">, </w:t>
      </w:r>
      <w:proofErr w:type="spellStart"/>
      <w:r w:rsidRPr="001E3C8A">
        <w:rPr>
          <w:i/>
          <w:lang w:val="fr-FR"/>
        </w:rPr>
        <w:t>z</w:t>
      </w:r>
      <w:r w:rsidRPr="001E3C8A">
        <w:rPr>
          <w:vertAlign w:val="subscript"/>
          <w:lang w:val="fr-FR"/>
        </w:rPr>
        <w:t>r</w:t>
      </w:r>
      <w:proofErr w:type="spellEnd"/>
      <w:r w:rsidRPr="001E3C8A">
        <w:rPr>
          <w:lang w:val="fr-FR"/>
        </w:rPr>
        <w:t xml:space="preserve">) coupe l'écran (plan X-Y), la propagation n'étant pas nécessairement parallèle à l'axe des </w:t>
      </w:r>
      <w:r w:rsidRPr="001E3C8A">
        <w:rPr>
          <w:iCs/>
          <w:lang w:val="fr-FR"/>
        </w:rPr>
        <w:t>Z</w:t>
      </w:r>
      <w:r w:rsidRPr="001E3C8A">
        <w:rPr>
          <w:lang w:val="fr-FR"/>
        </w:rPr>
        <w:t>. L'origine est située sur le plan de l'écran.</w:t>
      </w:r>
    </w:p>
    <w:p w14:paraId="67E15DFF" w14:textId="77777777" w:rsidR="00CD3196" w:rsidRPr="001E3C8A" w:rsidRDefault="00CD3196" w:rsidP="00CD3196">
      <w:pPr>
        <w:rPr>
          <w:lang w:val="fr-FR"/>
        </w:rPr>
      </w:pPr>
      <w:r w:rsidRPr="001E3C8A">
        <w:rPr>
          <w:lang w:val="fr-FR"/>
        </w:rPr>
        <w:t xml:space="preserve">L'angle </w:t>
      </w:r>
      <w:proofErr w:type="spellStart"/>
      <w:r w:rsidRPr="001E3C8A">
        <w:rPr>
          <w:iCs/>
          <w:lang w:val="fr-FR"/>
        </w:rPr>
        <w:t>θ</w:t>
      </w:r>
      <w:r w:rsidRPr="001E3C8A">
        <w:rPr>
          <w:i/>
          <w:iCs/>
          <w:vertAlign w:val="subscript"/>
          <w:lang w:val="fr-FR"/>
        </w:rPr>
        <w:t>p</w:t>
      </w:r>
      <w:proofErr w:type="spellEnd"/>
      <w:r w:rsidRPr="001E3C8A">
        <w:rPr>
          <w:lang w:val="fr-FR"/>
        </w:rPr>
        <w:t xml:space="preserve"> entre la direction de propagation et l'axe des Z est donné </w:t>
      </w:r>
      <w:proofErr w:type="gramStart"/>
      <w:r w:rsidRPr="001E3C8A">
        <w:rPr>
          <w:lang w:val="fr-FR"/>
        </w:rPr>
        <w:t>par:</w:t>
      </w:r>
      <w:proofErr w:type="gramEnd"/>
    </w:p>
    <w:p w14:paraId="4BDFF978" w14:textId="77777777" w:rsidR="00CD3196" w:rsidRPr="00FA1E98" w:rsidRDefault="00CD3196" w:rsidP="00CD3196">
      <w:pPr>
        <w:pStyle w:val="Equation"/>
        <w:rPr>
          <w:lang w:val="it-IT"/>
        </w:rPr>
      </w:pPr>
      <w:r w:rsidRPr="001E3C8A">
        <w:rPr>
          <w:lang w:val="fr-FR"/>
        </w:rPr>
        <w:tab/>
      </w:r>
      <w:r w:rsidRPr="001E3C8A">
        <w:rPr>
          <w:lang w:val="fr-FR"/>
        </w:rPr>
        <w:tab/>
      </w:r>
      <m:oMath>
        <m:sSub>
          <m:sSubPr>
            <m:ctrlPr>
              <w:rPr>
                <w:rFonts w:ascii="Cambria Math" w:hAnsi="Cambria Math"/>
                <w:i/>
                <w:lang w:val="fr-FR"/>
              </w:rPr>
            </m:ctrlPr>
          </m:sSubPr>
          <m:e>
            <m:r>
              <m:rPr>
                <m:sty m:val="p"/>
              </m:rPr>
              <w:rPr>
                <w:rFonts w:ascii="Cambria Math" w:hAnsi="Cambria Math"/>
                <w:lang w:val="fr-FR"/>
              </w:rPr>
              <m:t>θ</m:t>
            </m:r>
          </m:e>
          <m:sub>
            <m:r>
              <w:rPr>
                <w:rFonts w:ascii="Cambria Math" w:hAnsi="Cambria Math"/>
                <w:lang w:val="fr-FR"/>
              </w:rPr>
              <m:t>p</m:t>
            </m:r>
          </m:sub>
        </m:sSub>
        <m:r>
          <w:rPr>
            <w:rFonts w:ascii="Cambria Math" w:hAnsi="Cambria Math"/>
            <w:lang w:val="it-IT"/>
          </w:rPr>
          <m:t>=</m:t>
        </m:r>
        <m:r>
          <m:rPr>
            <m:sty m:val="p"/>
          </m:rPr>
          <w:rPr>
            <w:rFonts w:ascii="Cambria Math" w:hAnsi="Cambria Math"/>
            <w:lang w:val="it-IT"/>
          </w:rPr>
          <m:t>arctan</m:t>
        </m:r>
        <m:d>
          <m:dPr>
            <m:ctrlPr>
              <w:rPr>
                <w:rFonts w:ascii="Cambria Math" w:hAnsi="Cambria Math"/>
                <w:i/>
                <w:lang w:val="fr-FR"/>
              </w:rPr>
            </m:ctrlPr>
          </m:dPr>
          <m:e>
            <m:f>
              <m:fPr>
                <m:ctrlPr>
                  <w:rPr>
                    <w:rFonts w:ascii="Cambria Math" w:hAnsi="Cambria Math"/>
                    <w:i/>
                    <w:lang w:val="fr-FR"/>
                  </w:rPr>
                </m:ctrlPr>
              </m:fPr>
              <m:num>
                <m:rad>
                  <m:radPr>
                    <m:degHide m:val="1"/>
                    <m:ctrlPr>
                      <w:rPr>
                        <w:rFonts w:ascii="Cambria Math" w:hAnsi="Cambria Math"/>
                        <w:i/>
                        <w:lang w:val="fr-FR"/>
                      </w:rPr>
                    </m:ctrlPr>
                  </m:radPr>
                  <m:deg/>
                  <m:e>
                    <m:sSup>
                      <m:sSupPr>
                        <m:ctrlPr>
                          <w:rPr>
                            <w:rFonts w:ascii="Cambria Math" w:hAnsi="Cambria Math"/>
                            <w:i/>
                            <w:lang w:val="fr-FR"/>
                          </w:rPr>
                        </m:ctrlPr>
                      </m:sSupPr>
                      <m:e>
                        <m:d>
                          <m:dPr>
                            <m:ctrlPr>
                              <w:rPr>
                                <w:rFonts w:ascii="Cambria Math" w:hAnsi="Cambria Math"/>
                                <w:i/>
                                <w:lang w:val="fr-FR"/>
                              </w:rPr>
                            </m:ctrlPr>
                          </m:dPr>
                          <m:e>
                            <m:sSub>
                              <m:sSubPr>
                                <m:ctrlPr>
                                  <w:rPr>
                                    <w:rFonts w:ascii="Cambria Math" w:hAnsi="Cambria Math"/>
                                    <w:i/>
                                    <w:lang w:val="fr-FR"/>
                                  </w:rPr>
                                </m:ctrlPr>
                              </m:sSubPr>
                              <m:e>
                                <m:r>
                                  <w:rPr>
                                    <w:rFonts w:ascii="Cambria Math" w:hAnsi="Cambria Math"/>
                                    <w:lang w:val="fr-FR"/>
                                  </w:rPr>
                                  <m:t>x</m:t>
                                </m:r>
                              </m:e>
                              <m:sub>
                                <m:r>
                                  <w:rPr>
                                    <w:rFonts w:ascii="Cambria Math" w:hAnsi="Cambria Math"/>
                                    <w:lang w:val="fr-FR"/>
                                  </w:rPr>
                                  <m:t>r</m:t>
                                </m:r>
                              </m:sub>
                            </m:sSub>
                            <m:r>
                              <w:rPr>
                                <w:rFonts w:ascii="Cambria Math" w:hAnsi="Cambria Math"/>
                                <w:lang w:val="it-IT"/>
                              </w:rPr>
                              <m:t>-</m:t>
                            </m:r>
                            <m:sSub>
                              <m:sSubPr>
                                <m:ctrlPr>
                                  <w:rPr>
                                    <w:rFonts w:ascii="Cambria Math" w:hAnsi="Cambria Math"/>
                                    <w:i/>
                                    <w:lang w:val="fr-FR"/>
                                  </w:rPr>
                                </m:ctrlPr>
                              </m:sSubPr>
                              <m:e>
                                <m:r>
                                  <w:rPr>
                                    <w:rFonts w:ascii="Cambria Math" w:hAnsi="Cambria Math"/>
                                    <w:lang w:val="fr-FR"/>
                                  </w:rPr>
                                  <m:t>x</m:t>
                                </m:r>
                              </m:e>
                              <m:sub>
                                <m:r>
                                  <w:rPr>
                                    <w:rFonts w:ascii="Cambria Math" w:hAnsi="Cambria Math"/>
                                    <w:lang w:val="fr-FR"/>
                                  </w:rPr>
                                  <m:t>t</m:t>
                                </m:r>
                              </m:sub>
                            </m:sSub>
                          </m:e>
                        </m:d>
                      </m:e>
                      <m:sup>
                        <m:r>
                          <w:rPr>
                            <w:rFonts w:ascii="Cambria Math" w:hAnsi="Cambria Math"/>
                            <w:lang w:val="it-IT"/>
                          </w:rPr>
                          <m:t>2</m:t>
                        </m:r>
                      </m:sup>
                    </m:sSup>
                    <m:r>
                      <w:rPr>
                        <w:rFonts w:ascii="Cambria Math" w:hAnsi="Cambria Math"/>
                        <w:lang w:val="it-IT"/>
                      </w:rPr>
                      <m:t>+</m:t>
                    </m:r>
                    <m:sSup>
                      <m:sSupPr>
                        <m:ctrlPr>
                          <w:rPr>
                            <w:rFonts w:ascii="Cambria Math" w:hAnsi="Cambria Math"/>
                            <w:i/>
                            <w:lang w:val="fr-FR"/>
                          </w:rPr>
                        </m:ctrlPr>
                      </m:sSupPr>
                      <m:e>
                        <m:d>
                          <m:dPr>
                            <m:ctrlPr>
                              <w:rPr>
                                <w:rFonts w:ascii="Cambria Math" w:hAnsi="Cambria Math"/>
                                <w:i/>
                                <w:lang w:val="fr-FR"/>
                              </w:rPr>
                            </m:ctrlPr>
                          </m:dPr>
                          <m:e>
                            <m:sSub>
                              <m:sSubPr>
                                <m:ctrlPr>
                                  <w:rPr>
                                    <w:rFonts w:ascii="Cambria Math" w:hAnsi="Cambria Math"/>
                                    <w:i/>
                                    <w:lang w:val="fr-FR"/>
                                  </w:rPr>
                                </m:ctrlPr>
                              </m:sSubPr>
                              <m:e>
                                <m:r>
                                  <w:rPr>
                                    <w:rFonts w:ascii="Cambria Math" w:hAnsi="Cambria Math"/>
                                    <w:lang w:val="fr-FR"/>
                                  </w:rPr>
                                  <m:t>y</m:t>
                                </m:r>
                              </m:e>
                              <m:sub>
                                <m:r>
                                  <w:rPr>
                                    <w:rFonts w:ascii="Cambria Math" w:hAnsi="Cambria Math"/>
                                    <w:lang w:val="fr-FR"/>
                                  </w:rPr>
                                  <m:t>r</m:t>
                                </m:r>
                              </m:sub>
                            </m:sSub>
                            <m:r>
                              <w:rPr>
                                <w:rFonts w:ascii="Cambria Math" w:hAnsi="Cambria Math"/>
                                <w:lang w:val="it-IT"/>
                              </w:rPr>
                              <m:t>-</m:t>
                            </m:r>
                            <m:sSub>
                              <m:sSubPr>
                                <m:ctrlPr>
                                  <w:rPr>
                                    <w:rFonts w:ascii="Cambria Math" w:hAnsi="Cambria Math"/>
                                    <w:i/>
                                    <w:lang w:val="fr-FR"/>
                                  </w:rPr>
                                </m:ctrlPr>
                              </m:sSubPr>
                              <m:e>
                                <m:r>
                                  <w:rPr>
                                    <w:rFonts w:ascii="Cambria Math" w:hAnsi="Cambria Math"/>
                                    <w:lang w:val="fr-FR"/>
                                  </w:rPr>
                                  <m:t>y</m:t>
                                </m:r>
                              </m:e>
                              <m:sub>
                                <m:r>
                                  <w:rPr>
                                    <w:rFonts w:ascii="Cambria Math" w:hAnsi="Cambria Math"/>
                                    <w:lang w:val="fr-FR"/>
                                  </w:rPr>
                                  <m:t>t</m:t>
                                </m:r>
                              </m:sub>
                            </m:sSub>
                          </m:e>
                        </m:d>
                      </m:e>
                      <m:sup>
                        <m:r>
                          <w:rPr>
                            <w:rFonts w:ascii="Cambria Math" w:hAnsi="Cambria Math"/>
                            <w:lang w:val="it-IT"/>
                          </w:rPr>
                          <m:t>2</m:t>
                        </m:r>
                      </m:sup>
                    </m:sSup>
                  </m:e>
                </m:rad>
              </m:num>
              <m:den>
                <m:sSub>
                  <m:sSubPr>
                    <m:ctrlPr>
                      <w:rPr>
                        <w:rFonts w:ascii="Cambria Math" w:hAnsi="Cambria Math"/>
                        <w:i/>
                        <w:lang w:val="fr-FR"/>
                      </w:rPr>
                    </m:ctrlPr>
                  </m:sSubPr>
                  <m:e>
                    <m:r>
                      <w:rPr>
                        <w:rFonts w:ascii="Cambria Math" w:hAnsi="Cambria Math"/>
                        <w:lang w:val="fr-FR"/>
                      </w:rPr>
                      <m:t>Z</m:t>
                    </m:r>
                  </m:e>
                  <m:sub>
                    <m:r>
                      <w:rPr>
                        <w:rFonts w:ascii="Cambria Math" w:hAnsi="Cambria Math"/>
                        <w:lang w:val="fr-FR"/>
                      </w:rPr>
                      <m:t>r</m:t>
                    </m:r>
                  </m:sub>
                </m:sSub>
                <m:r>
                  <w:rPr>
                    <w:rFonts w:ascii="Cambria Math" w:hAnsi="Cambria Math"/>
                    <w:lang w:val="it-IT"/>
                  </w:rPr>
                  <m:t>-</m:t>
                </m:r>
                <m:sSub>
                  <m:sSubPr>
                    <m:ctrlPr>
                      <w:rPr>
                        <w:rFonts w:ascii="Cambria Math" w:hAnsi="Cambria Math"/>
                        <w:i/>
                        <w:lang w:val="fr-FR"/>
                      </w:rPr>
                    </m:ctrlPr>
                  </m:sSubPr>
                  <m:e>
                    <m:r>
                      <w:rPr>
                        <w:rFonts w:ascii="Cambria Math" w:hAnsi="Cambria Math"/>
                        <w:lang w:val="fr-FR"/>
                      </w:rPr>
                      <m:t>Z</m:t>
                    </m:r>
                  </m:e>
                  <m:sub>
                    <m:r>
                      <w:rPr>
                        <w:rFonts w:ascii="Cambria Math" w:hAnsi="Cambria Math"/>
                        <w:lang w:val="fr-FR"/>
                      </w:rPr>
                      <m:t>t</m:t>
                    </m:r>
                  </m:sub>
                </m:sSub>
              </m:den>
            </m:f>
          </m:e>
        </m:d>
      </m:oMath>
      <w:r w:rsidRPr="00FA1E98">
        <w:rPr>
          <w:lang w:val="it-IT"/>
        </w:rPr>
        <w:t>                rad</w:t>
      </w:r>
      <w:r w:rsidRPr="00FA1E98">
        <w:rPr>
          <w:lang w:val="it-IT"/>
        </w:rPr>
        <w:tab/>
        <w:t>(73)</w:t>
      </w:r>
    </w:p>
    <w:p w14:paraId="6A7257C5" w14:textId="77777777" w:rsidR="00CD3196" w:rsidRPr="001E3C8A" w:rsidRDefault="00CD3196" w:rsidP="00CD3196">
      <w:pPr>
        <w:keepNext/>
        <w:keepLines/>
        <w:rPr>
          <w:lang w:val="fr-FR"/>
        </w:rPr>
      </w:pPr>
      <w:r w:rsidRPr="001E3C8A">
        <w:rPr>
          <w:lang w:val="fr-FR"/>
        </w:rPr>
        <w:t xml:space="preserve">Le champ, </w:t>
      </w:r>
      <w:proofErr w:type="spellStart"/>
      <w:r w:rsidRPr="001E3C8A">
        <w:rPr>
          <w:i/>
          <w:iCs/>
          <w:lang w:val="fr-FR"/>
        </w:rPr>
        <w:t>e</w:t>
      </w:r>
      <w:r w:rsidRPr="001E3C8A">
        <w:rPr>
          <w:i/>
          <w:iCs/>
          <w:vertAlign w:val="subscript"/>
          <w:lang w:val="fr-FR"/>
        </w:rPr>
        <w:t>a</w:t>
      </w:r>
      <w:proofErr w:type="spellEnd"/>
      <w:r w:rsidRPr="001E3C8A">
        <w:rPr>
          <w:lang w:val="fr-FR"/>
        </w:rPr>
        <w:t xml:space="preserve">, au niveau du récepteur, en unités linéaires normalisées pour l'espace libre et sous forme complexe, peut être évalué de manière précise pour les faibles valeurs de l'angle </w:t>
      </w:r>
      <w:proofErr w:type="spellStart"/>
      <w:r w:rsidRPr="001E3C8A">
        <w:rPr>
          <w:iCs/>
          <w:lang w:val="fr-FR"/>
        </w:rPr>
        <w:t>θ</w:t>
      </w:r>
      <w:r w:rsidRPr="001E3C8A">
        <w:rPr>
          <w:i/>
          <w:iCs/>
          <w:vertAlign w:val="subscript"/>
          <w:lang w:val="fr-FR"/>
        </w:rPr>
        <w:t>p</w:t>
      </w:r>
      <w:proofErr w:type="spellEnd"/>
      <w:r w:rsidRPr="001E3C8A">
        <w:rPr>
          <w:lang w:val="fr-FR"/>
        </w:rPr>
        <w:t xml:space="preserve"> par la méthode de l'intégrale de Fresnel (§ 5.2.1.1), ou avec une précision raisonnable pour une valeur quelconque de l'angle </w:t>
      </w:r>
      <w:proofErr w:type="spellStart"/>
      <w:r w:rsidRPr="001E3C8A">
        <w:rPr>
          <w:iCs/>
          <w:lang w:val="fr-FR"/>
        </w:rPr>
        <w:t>θ</w:t>
      </w:r>
      <w:r w:rsidRPr="001E3C8A">
        <w:rPr>
          <w:i/>
          <w:iCs/>
          <w:vertAlign w:val="subscript"/>
          <w:lang w:val="fr-FR"/>
        </w:rPr>
        <w:t>p</w:t>
      </w:r>
      <w:proofErr w:type="spellEnd"/>
      <w:r w:rsidRPr="001E3C8A">
        <w:rPr>
          <w:lang w:val="fr-FR"/>
        </w:rPr>
        <w:t xml:space="preserve"> par la méthode semi-empirique (§ 5.2.1.2).</w:t>
      </w:r>
    </w:p>
    <w:p w14:paraId="3F9DFEFA" w14:textId="77777777" w:rsidR="00CD3196" w:rsidRPr="001E3C8A" w:rsidRDefault="00CD3196" w:rsidP="00CD3196">
      <w:pPr>
        <w:rPr>
          <w:lang w:val="fr-FR"/>
        </w:rPr>
      </w:pPr>
      <w:r w:rsidRPr="001E3C8A">
        <w:rPr>
          <w:lang w:val="fr-FR"/>
        </w:rPr>
        <w:t xml:space="preserve">L'affaiblissement de diffraction correspondant, </w:t>
      </w:r>
      <w:r w:rsidRPr="001E3C8A">
        <w:rPr>
          <w:i/>
          <w:iCs/>
          <w:lang w:val="fr-FR"/>
        </w:rPr>
        <w:t>L</w:t>
      </w:r>
      <w:r w:rsidRPr="001E3C8A">
        <w:rPr>
          <w:i/>
          <w:iCs/>
          <w:vertAlign w:val="subscript"/>
          <w:lang w:val="fr-FR"/>
        </w:rPr>
        <w:t>a</w:t>
      </w:r>
      <w:r w:rsidRPr="001E3C8A">
        <w:rPr>
          <w:iCs/>
          <w:lang w:val="fr-FR"/>
        </w:rPr>
        <w:t>,</w:t>
      </w:r>
      <w:r w:rsidRPr="001E3C8A">
        <w:rPr>
          <w:lang w:val="fr-FR"/>
        </w:rPr>
        <w:t xml:space="preserve"> est donné </w:t>
      </w:r>
      <w:proofErr w:type="gramStart"/>
      <w:r w:rsidRPr="001E3C8A">
        <w:rPr>
          <w:lang w:val="fr-FR"/>
        </w:rPr>
        <w:t>par:</w:t>
      </w:r>
      <w:proofErr w:type="gramEnd"/>
    </w:p>
    <w:p w14:paraId="2B4B9191" w14:textId="7E35BA44" w:rsidR="00CD3196" w:rsidRPr="001E3C8A" w:rsidRDefault="00CD3196" w:rsidP="00CD3196">
      <w:pPr>
        <w:pStyle w:val="Equation"/>
        <w:rPr>
          <w:lang w:val="fr-FR"/>
        </w:rPr>
      </w:pPr>
      <w:r w:rsidRPr="001E3C8A">
        <w:rPr>
          <w:lang w:val="fr-FR"/>
        </w:rPr>
        <w:tab/>
      </w:r>
      <w:r w:rsidRPr="001E3C8A">
        <w:rPr>
          <w:lang w:val="fr-FR"/>
        </w:rPr>
        <w:tab/>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lang w:val="fr-CH"/>
          </w:rPr>
          <m:t>=-20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lang w:val="fr-CH"/>
                  </w:rPr>
                  <m:t>log</m:t>
                </m:r>
              </m:e>
              <m:sub>
                <m:r>
                  <w:rPr>
                    <w:rFonts w:ascii="Cambria Math" w:hAnsi="Cambria Math"/>
                    <w:lang w:val="fr-CH"/>
                  </w:rPr>
                  <m:t>10</m:t>
                </m:r>
              </m:sub>
            </m:sSub>
          </m:fName>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a</m:t>
                        </m:r>
                      </m:sub>
                    </m:sSub>
                  </m:e>
                </m:d>
              </m:e>
            </m:d>
          </m:e>
        </m:func>
      </m:oMath>
      <w:r w:rsidR="00D837AC" w:rsidRPr="00283CD8">
        <w:rPr>
          <w:lang w:val="fr-CH"/>
        </w:rPr>
        <w:t xml:space="preserve">                </w:t>
      </w:r>
      <w:proofErr w:type="gramStart"/>
      <w:r w:rsidR="00D837AC" w:rsidRPr="00283CD8">
        <w:rPr>
          <w:lang w:val="fr-CH"/>
        </w:rPr>
        <w:t>dB</w:t>
      </w:r>
      <w:proofErr w:type="gramEnd"/>
      <w:r w:rsidRPr="001E3C8A">
        <w:rPr>
          <w:lang w:val="fr-FR"/>
        </w:rPr>
        <w:tab/>
        <w:t>(74)</w:t>
      </w:r>
    </w:p>
    <w:p w14:paraId="0D1C2BDD" w14:textId="77777777" w:rsidR="00CD3196" w:rsidRPr="001E3C8A" w:rsidRDefault="00CD3196" w:rsidP="00CD3196">
      <w:pPr>
        <w:pStyle w:val="Heading4"/>
        <w:rPr>
          <w:lang w:val="fr-FR"/>
        </w:rPr>
      </w:pPr>
      <w:r w:rsidRPr="001E3C8A">
        <w:rPr>
          <w:lang w:val="fr-FR"/>
        </w:rPr>
        <w:t>5.2.1.1</w:t>
      </w:r>
      <w:r w:rsidRPr="001E3C8A">
        <w:rPr>
          <w:lang w:val="fr-FR"/>
        </w:rPr>
        <w:tab/>
        <w:t xml:space="preserve">Méthode de l'intégrale de Fresnel </w:t>
      </w:r>
    </w:p>
    <w:p w14:paraId="0CCB7C01" w14:textId="77777777" w:rsidR="00CD3196" w:rsidRPr="00FA1E98" w:rsidRDefault="00CD3196" w:rsidP="00CD3196">
      <w:pPr>
        <w:pStyle w:val="Equation"/>
        <w:rPr>
          <w:lang w:val="es-ES"/>
        </w:rPr>
      </w:pPr>
      <w:r w:rsidRPr="001E3C8A">
        <w:rPr>
          <w:lang w:val="fr-FR"/>
        </w:rPr>
        <w:tab/>
        <w:t xml:space="preserve"> </w:t>
      </w:r>
      <w:r w:rsidRPr="001E3C8A">
        <w:rPr>
          <w:lang w:val="fr-FR"/>
        </w:rPr>
        <w:tab/>
      </w:r>
      <w:proofErr w:type="spellStart"/>
      <w:r w:rsidRPr="00FA1E98">
        <w:rPr>
          <w:i/>
          <w:iCs/>
          <w:lang w:val="es-ES"/>
        </w:rPr>
        <w:t>e</w:t>
      </w:r>
      <w:r w:rsidRPr="00FA1E98">
        <w:rPr>
          <w:i/>
          <w:iCs/>
          <w:vertAlign w:val="subscript"/>
          <w:lang w:val="es-ES"/>
        </w:rPr>
        <w:t>a</w:t>
      </w:r>
      <w:proofErr w:type="spellEnd"/>
      <w:r w:rsidRPr="00FA1E98">
        <w:rPr>
          <w:lang w:val="es-ES"/>
        </w:rPr>
        <w:t>(</w:t>
      </w:r>
      <w:r w:rsidRPr="00FA1E98">
        <w:rPr>
          <w:i/>
          <w:iCs/>
          <w:lang w:val="es-ES"/>
        </w:rPr>
        <w:t>x</w:t>
      </w:r>
      <w:proofErr w:type="gramStart"/>
      <w:r w:rsidRPr="00FA1E98">
        <w:rPr>
          <w:vertAlign w:val="subscript"/>
          <w:lang w:val="es-ES"/>
        </w:rPr>
        <w:t>1</w:t>
      </w:r>
      <w:r w:rsidRPr="00FA1E98">
        <w:rPr>
          <w:lang w:val="es-ES"/>
        </w:rPr>
        <w:t>,</w:t>
      </w:r>
      <w:r w:rsidRPr="00FA1E98">
        <w:rPr>
          <w:i/>
          <w:iCs/>
          <w:lang w:val="es-ES"/>
        </w:rPr>
        <w:t>x</w:t>
      </w:r>
      <w:r w:rsidRPr="00FA1E98">
        <w:rPr>
          <w:vertAlign w:val="subscript"/>
          <w:lang w:val="es-ES"/>
        </w:rPr>
        <w:t>2</w:t>
      </w:r>
      <w:r w:rsidRPr="00FA1E98">
        <w:rPr>
          <w:lang w:val="es-ES"/>
        </w:rPr>
        <w:t>,</w:t>
      </w:r>
      <w:r w:rsidRPr="00FA1E98">
        <w:rPr>
          <w:i/>
          <w:iCs/>
          <w:lang w:val="es-ES"/>
        </w:rPr>
        <w:t>y</w:t>
      </w:r>
      <w:r w:rsidRPr="00FA1E98">
        <w:rPr>
          <w:vertAlign w:val="subscript"/>
          <w:lang w:val="es-ES"/>
        </w:rPr>
        <w:t>1</w:t>
      </w:r>
      <w:r w:rsidRPr="00FA1E98">
        <w:rPr>
          <w:lang w:val="es-ES"/>
        </w:rPr>
        <w:t>,</w:t>
      </w:r>
      <w:r w:rsidRPr="00FA1E98">
        <w:rPr>
          <w:i/>
          <w:iCs/>
          <w:lang w:val="es-ES"/>
        </w:rPr>
        <w:t>y</w:t>
      </w:r>
      <w:proofErr w:type="gramEnd"/>
      <w:r w:rsidRPr="00FA1E98">
        <w:rPr>
          <w:vertAlign w:val="subscript"/>
          <w:lang w:val="es-ES"/>
        </w:rPr>
        <w:t>2</w:t>
      </w:r>
      <w:r w:rsidRPr="00FA1E98">
        <w:rPr>
          <w:lang w:val="es-ES"/>
        </w:rPr>
        <w:t>) = 0,5(</w:t>
      </w:r>
      <w:proofErr w:type="spellStart"/>
      <w:r w:rsidRPr="00FA1E98">
        <w:rPr>
          <w:i/>
          <w:iCs/>
          <w:lang w:val="es-ES"/>
        </w:rPr>
        <w:t>C</w:t>
      </w:r>
      <w:r w:rsidRPr="00FA1E98">
        <w:rPr>
          <w:i/>
          <w:iCs/>
          <w:vertAlign w:val="subscript"/>
          <w:lang w:val="es-ES"/>
        </w:rPr>
        <w:t>x</w:t>
      </w:r>
      <w:r w:rsidRPr="00FA1E98">
        <w:rPr>
          <w:i/>
          <w:iCs/>
          <w:lang w:val="es-ES"/>
        </w:rPr>
        <w:t>S</w:t>
      </w:r>
      <w:r w:rsidRPr="00FA1E98">
        <w:rPr>
          <w:i/>
          <w:iCs/>
          <w:vertAlign w:val="subscript"/>
          <w:lang w:val="es-ES"/>
        </w:rPr>
        <w:t>y</w:t>
      </w:r>
      <w:proofErr w:type="spellEnd"/>
      <w:r w:rsidRPr="00FA1E98">
        <w:rPr>
          <w:lang w:val="es-ES"/>
        </w:rPr>
        <w:t xml:space="preserve"> + </w:t>
      </w:r>
      <w:proofErr w:type="spellStart"/>
      <w:r w:rsidRPr="00FA1E98">
        <w:rPr>
          <w:i/>
          <w:iCs/>
          <w:lang w:val="es-ES"/>
        </w:rPr>
        <w:t>S</w:t>
      </w:r>
      <w:r w:rsidRPr="00FA1E98">
        <w:rPr>
          <w:i/>
          <w:iCs/>
          <w:vertAlign w:val="subscript"/>
          <w:lang w:val="es-ES"/>
        </w:rPr>
        <w:t>x</w:t>
      </w:r>
      <w:r w:rsidRPr="00FA1E98">
        <w:rPr>
          <w:i/>
          <w:iCs/>
          <w:lang w:val="es-ES"/>
        </w:rPr>
        <w:t>C</w:t>
      </w:r>
      <w:r w:rsidRPr="00FA1E98">
        <w:rPr>
          <w:i/>
          <w:iCs/>
          <w:vertAlign w:val="subscript"/>
          <w:lang w:val="es-ES"/>
        </w:rPr>
        <w:t>y</w:t>
      </w:r>
      <w:proofErr w:type="spellEnd"/>
      <w:r w:rsidRPr="00FA1E98">
        <w:rPr>
          <w:lang w:val="es-ES"/>
        </w:rPr>
        <w:t xml:space="preserve">) + </w:t>
      </w:r>
      <w:r w:rsidRPr="00FA1E98">
        <w:rPr>
          <w:i/>
          <w:iCs/>
          <w:lang w:val="es-ES"/>
        </w:rPr>
        <w:t>j</w:t>
      </w:r>
      <w:r w:rsidRPr="00FA1E98">
        <w:rPr>
          <w:lang w:val="es-ES"/>
        </w:rPr>
        <w:t xml:space="preserve"> 0,5(</w:t>
      </w:r>
      <w:proofErr w:type="spellStart"/>
      <w:r w:rsidRPr="00FA1E98">
        <w:rPr>
          <w:i/>
          <w:iCs/>
          <w:lang w:val="es-ES"/>
        </w:rPr>
        <w:t>S</w:t>
      </w:r>
      <w:r w:rsidRPr="00FA1E98">
        <w:rPr>
          <w:i/>
          <w:iCs/>
          <w:vertAlign w:val="subscript"/>
          <w:lang w:val="es-ES"/>
        </w:rPr>
        <w:t>x</w:t>
      </w:r>
      <w:r w:rsidRPr="00FA1E98">
        <w:rPr>
          <w:i/>
          <w:iCs/>
          <w:lang w:val="es-ES"/>
        </w:rPr>
        <w:t>S</w:t>
      </w:r>
      <w:r w:rsidRPr="00FA1E98">
        <w:rPr>
          <w:i/>
          <w:iCs/>
          <w:vertAlign w:val="subscript"/>
          <w:lang w:val="es-ES"/>
        </w:rPr>
        <w:t>y</w:t>
      </w:r>
      <w:proofErr w:type="spellEnd"/>
      <w:r w:rsidRPr="00FA1E98">
        <w:rPr>
          <w:lang w:val="es-ES"/>
        </w:rPr>
        <w:t xml:space="preserve"> –</w:t>
      </w:r>
      <w:r w:rsidRPr="00FA1E98">
        <w:rPr>
          <w:i/>
          <w:iCs/>
          <w:lang w:val="es-ES"/>
        </w:rPr>
        <w:t xml:space="preserve"> </w:t>
      </w:r>
      <w:proofErr w:type="spellStart"/>
      <w:r w:rsidRPr="00FA1E98">
        <w:rPr>
          <w:i/>
          <w:iCs/>
          <w:lang w:val="es-ES"/>
        </w:rPr>
        <w:t>C</w:t>
      </w:r>
      <w:r w:rsidRPr="00FA1E98">
        <w:rPr>
          <w:i/>
          <w:iCs/>
          <w:vertAlign w:val="subscript"/>
          <w:lang w:val="es-ES"/>
        </w:rPr>
        <w:t>x</w:t>
      </w:r>
      <w:r w:rsidRPr="00FA1E98">
        <w:rPr>
          <w:i/>
          <w:iCs/>
          <w:lang w:val="es-ES"/>
        </w:rPr>
        <w:t>C</w:t>
      </w:r>
      <w:r w:rsidRPr="00FA1E98">
        <w:rPr>
          <w:i/>
          <w:iCs/>
          <w:vertAlign w:val="subscript"/>
          <w:lang w:val="es-ES"/>
        </w:rPr>
        <w:t>y</w:t>
      </w:r>
      <w:proofErr w:type="spellEnd"/>
      <w:r w:rsidRPr="00FA1E98">
        <w:rPr>
          <w:lang w:val="es-ES"/>
        </w:rPr>
        <w:t>)</w:t>
      </w:r>
      <w:r w:rsidRPr="00FA1E98">
        <w:rPr>
          <w:lang w:val="es-ES"/>
        </w:rPr>
        <w:tab/>
        <w:t>(75)</w:t>
      </w:r>
    </w:p>
    <w:p w14:paraId="7560E71C" w14:textId="77777777" w:rsidR="00CD3196" w:rsidRPr="00283CD8" w:rsidRDefault="00CD3196" w:rsidP="00CD3196">
      <w:pPr>
        <w:rPr>
          <w:lang w:val="fr-CH"/>
        </w:rPr>
      </w:pPr>
      <w:proofErr w:type="gramStart"/>
      <w:r w:rsidRPr="00283CD8">
        <w:rPr>
          <w:lang w:val="fr-CH"/>
        </w:rPr>
        <w:t>où:</w:t>
      </w:r>
      <w:proofErr w:type="gramEnd"/>
    </w:p>
    <w:p w14:paraId="1F8D093F" w14:textId="77777777" w:rsidR="00217E8C" w:rsidRPr="00283CD8" w:rsidRDefault="00217E8C" w:rsidP="00217E8C">
      <w:pPr>
        <w:pStyle w:val="Equation"/>
        <w:rPr>
          <w:lang w:val="fr-CH"/>
        </w:rPr>
      </w:pPr>
      <w:r w:rsidRPr="00283CD8">
        <w:rPr>
          <w:lang w:val="fr-CH"/>
        </w:rPr>
        <w:tab/>
      </w:r>
      <w:r w:rsidRPr="00283CD8">
        <w:rPr>
          <w:lang w:val="fr-CH"/>
        </w:rPr>
        <w:tab/>
      </w:r>
      <m:oMath>
        <m:sSub>
          <m:sSubPr>
            <m:ctrlPr>
              <w:rPr>
                <w:rFonts w:ascii="Cambria Math" w:hAnsi="Cambria Math"/>
                <w:i/>
              </w:rPr>
            </m:ctrlPr>
          </m:sSubPr>
          <m:e>
            <m:r>
              <w:rPr>
                <w:rFonts w:ascii="Cambria Math" w:hAnsi="Cambria Math"/>
              </w:rPr>
              <m:t>C</m:t>
            </m:r>
          </m:e>
          <m:sub>
            <m:r>
              <w:rPr>
                <w:rFonts w:ascii="Cambria Math" w:hAnsi="Cambria Math"/>
              </w:rPr>
              <m:t>x</m:t>
            </m:r>
          </m:sub>
        </m:sSub>
        <m:r>
          <w:rPr>
            <w:rFonts w:ascii="Cambria Math" w:hAnsi="Cambria Math"/>
            <w:lang w:val="fr-CH"/>
          </w:rPr>
          <m:t>=</m:t>
        </m:r>
        <m:r>
          <w:rPr>
            <w:rFonts w:ascii="Cambria Math" w:hAnsi="Cambria Math"/>
          </w:rPr>
          <m:t>C</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x</m:t>
                </m:r>
                <m:r>
                  <w:rPr>
                    <w:rFonts w:ascii="Cambria Math" w:hAnsi="Cambria Math"/>
                    <w:lang w:val="fr-CH"/>
                  </w:rPr>
                  <m:t>2</m:t>
                </m:r>
              </m:sub>
            </m:sSub>
          </m:e>
        </m:d>
        <m:r>
          <w:rPr>
            <w:rFonts w:ascii="Cambria Math" w:hAnsi="Cambria Math"/>
            <w:lang w:val="fr-CH"/>
          </w:rPr>
          <m:t>-</m:t>
        </m:r>
        <m:r>
          <w:rPr>
            <w:rFonts w:ascii="Cambria Math" w:hAnsi="Cambria Math"/>
          </w:rPr>
          <m:t>C</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x</m:t>
                </m:r>
                <m:r>
                  <w:rPr>
                    <w:rFonts w:ascii="Cambria Math" w:hAnsi="Cambria Math"/>
                    <w:lang w:val="fr-CH"/>
                  </w:rPr>
                  <m:t>1</m:t>
                </m:r>
              </m:sub>
            </m:sSub>
          </m:e>
        </m:d>
      </m:oMath>
      <w:r w:rsidRPr="00283CD8">
        <w:rPr>
          <w:lang w:val="fr-CH"/>
        </w:rPr>
        <w:tab/>
        <w:t>(76a)</w:t>
      </w:r>
    </w:p>
    <w:p w14:paraId="00A86A31" w14:textId="77777777" w:rsidR="00217E8C" w:rsidRPr="000C19DD" w:rsidRDefault="00217E8C" w:rsidP="00217E8C">
      <w:pPr>
        <w:pStyle w:val="Equation"/>
      </w:pPr>
      <w:r w:rsidRPr="00283CD8">
        <w:rPr>
          <w:lang w:val="fr-CH"/>
        </w:rPr>
        <w:tab/>
      </w:r>
      <w:r w:rsidRPr="00283CD8">
        <w:rPr>
          <w:lang w:val="fr-CH"/>
        </w:rPr>
        <w:tab/>
      </w:r>
      <m:oMath>
        <m:sSub>
          <m:sSubPr>
            <m:ctrlPr>
              <w:rPr>
                <w:rFonts w:ascii="Cambria Math" w:hAnsi="Cambria Math"/>
                <w:i/>
              </w:rPr>
            </m:ctrlPr>
          </m:sSubPr>
          <m:e>
            <m:r>
              <w:rPr>
                <w:rFonts w:ascii="Cambria Math" w:hAnsi="Cambria Math"/>
              </w:rPr>
              <m:t>C</m:t>
            </m:r>
          </m:e>
          <m:sub>
            <m:r>
              <w:rPr>
                <w:rFonts w:ascii="Cambria Math" w:hAnsi="Cambria Math"/>
              </w:rPr>
              <m:t>y</m:t>
            </m:r>
          </m:sub>
        </m:sSub>
        <m:r>
          <w:rPr>
            <w:rFonts w:ascii="Cambria Math" w:hAnsi="Cambria Math"/>
          </w:rPr>
          <m:t>=C</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y2</m:t>
                </m:r>
              </m:sub>
            </m:sSub>
          </m:e>
        </m:d>
        <m:r>
          <w:rPr>
            <w:rFonts w:ascii="Cambria Math" w:hAnsi="Cambria Math"/>
          </w:rPr>
          <m:t>-C</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y1</m:t>
                </m:r>
              </m:sub>
            </m:sSub>
          </m:e>
        </m:d>
      </m:oMath>
      <w:r w:rsidRPr="000C19DD">
        <w:tab/>
        <w:t>(76b)</w:t>
      </w:r>
    </w:p>
    <w:p w14:paraId="57FE9C09" w14:textId="77777777" w:rsidR="00217E8C" w:rsidRPr="000A7934" w:rsidRDefault="00217E8C" w:rsidP="00217E8C">
      <w:pPr>
        <w:pStyle w:val="Equation"/>
      </w:pPr>
      <w:r>
        <w:tab/>
      </w:r>
      <w:r w:rsidRPr="000C19DD">
        <w:tab/>
      </w:r>
      <m:oMath>
        <m:sSub>
          <m:sSubPr>
            <m:ctrlPr>
              <w:rPr>
                <w:rFonts w:ascii="Cambria Math" w:hAnsi="Cambria Math"/>
                <w:i/>
              </w:rPr>
            </m:ctrlPr>
          </m:sSubPr>
          <m:e>
            <m:r>
              <w:rPr>
                <w:rFonts w:ascii="Cambria Math" w:hAnsi="Cambria Math"/>
              </w:rPr>
              <m:t>S</m:t>
            </m:r>
          </m:e>
          <m:sub>
            <m:r>
              <w:rPr>
                <w:rFonts w:ascii="Cambria Math" w:hAnsi="Cambria Math"/>
              </w:rPr>
              <m:t>x</m:t>
            </m:r>
          </m:sub>
        </m:sSub>
        <m:r>
          <w:rPr>
            <w:rFonts w:ascii="Cambria Math" w:hAnsi="Cambria Math"/>
          </w:rPr>
          <m:t>=S</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x2</m:t>
                </m:r>
              </m:sub>
            </m:sSub>
          </m:e>
        </m:d>
        <m:r>
          <w:rPr>
            <w:rFonts w:ascii="Cambria Math" w:hAnsi="Cambria Math"/>
          </w:rPr>
          <m:t>-S</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x1</m:t>
                </m:r>
              </m:sub>
            </m:sSub>
          </m:e>
        </m:d>
      </m:oMath>
      <w:r w:rsidRPr="000A7934">
        <w:tab/>
        <w:t>(7</w:t>
      </w:r>
      <w:r>
        <w:t>6</w:t>
      </w:r>
      <w:r w:rsidRPr="000A7934">
        <w:t>c)</w:t>
      </w:r>
    </w:p>
    <w:p w14:paraId="5DB4F4FD" w14:textId="77777777" w:rsidR="00217E8C" w:rsidRPr="00217E8C" w:rsidRDefault="00217E8C" w:rsidP="00217E8C">
      <w:pPr>
        <w:pStyle w:val="Equation"/>
        <w:rPr>
          <w:lang w:val="fr-CH"/>
        </w:rPr>
      </w:pPr>
      <w:r>
        <w:lastRenderedPageBreak/>
        <w:tab/>
      </w:r>
      <w:r w:rsidRPr="000A7934">
        <w:tab/>
      </w:r>
      <m:oMath>
        <m:sSub>
          <m:sSubPr>
            <m:ctrlPr>
              <w:rPr>
                <w:rFonts w:ascii="Cambria Math" w:hAnsi="Cambria Math"/>
                <w:i/>
              </w:rPr>
            </m:ctrlPr>
          </m:sSubPr>
          <m:e>
            <m:r>
              <w:rPr>
                <w:rFonts w:ascii="Cambria Math" w:hAnsi="Cambria Math"/>
              </w:rPr>
              <m:t>S</m:t>
            </m:r>
          </m:e>
          <m:sub>
            <m:r>
              <w:rPr>
                <w:rFonts w:ascii="Cambria Math" w:hAnsi="Cambria Math"/>
              </w:rPr>
              <m:t>y</m:t>
            </m:r>
          </m:sub>
        </m:sSub>
        <m:r>
          <w:rPr>
            <w:rFonts w:ascii="Cambria Math" w:hAnsi="Cambria Math"/>
            <w:lang w:val="fr-CH"/>
          </w:rPr>
          <m:t>=</m:t>
        </m:r>
        <m:r>
          <w:rPr>
            <w:rFonts w:ascii="Cambria Math" w:hAnsi="Cambria Math"/>
          </w:rPr>
          <m:t>S</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y</m:t>
                </m:r>
                <m:r>
                  <w:rPr>
                    <w:rFonts w:ascii="Cambria Math" w:hAnsi="Cambria Math"/>
                    <w:lang w:val="fr-CH"/>
                  </w:rPr>
                  <m:t>2</m:t>
                </m:r>
              </m:sub>
            </m:sSub>
          </m:e>
        </m:d>
        <m:r>
          <w:rPr>
            <w:rFonts w:ascii="Cambria Math" w:hAnsi="Cambria Math"/>
            <w:lang w:val="fr-CH"/>
          </w:rPr>
          <m:t>-</m:t>
        </m:r>
        <m:r>
          <w:rPr>
            <w:rFonts w:ascii="Cambria Math" w:hAnsi="Cambria Math"/>
          </w:rPr>
          <m:t>S</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y</m:t>
                </m:r>
                <m:r>
                  <w:rPr>
                    <w:rFonts w:ascii="Cambria Math" w:hAnsi="Cambria Math"/>
                    <w:lang w:val="fr-CH"/>
                  </w:rPr>
                  <m:t>1</m:t>
                </m:r>
              </m:sub>
            </m:sSub>
          </m:e>
        </m:d>
      </m:oMath>
      <w:r w:rsidRPr="00217E8C">
        <w:rPr>
          <w:lang w:val="fr-CH"/>
        </w:rPr>
        <w:tab/>
        <w:t>(76d)</w:t>
      </w:r>
    </w:p>
    <w:p w14:paraId="521362A9" w14:textId="7C2C3F6A" w:rsidR="00CD3196" w:rsidRPr="001E3C8A" w:rsidRDefault="00CD3196" w:rsidP="00CD3196">
      <w:pPr>
        <w:rPr>
          <w:lang w:val="fr-FR"/>
        </w:rPr>
      </w:pPr>
      <w:proofErr w:type="gramStart"/>
      <w:r w:rsidRPr="001E3C8A">
        <w:rPr>
          <w:i/>
          <w:iCs/>
          <w:lang w:val="fr-FR"/>
        </w:rPr>
        <w:t>C</w:t>
      </w:r>
      <w:r w:rsidRPr="001E3C8A">
        <w:rPr>
          <w:lang w:val="fr-FR"/>
        </w:rPr>
        <w:t>(</w:t>
      </w:r>
      <w:proofErr w:type="gramEnd"/>
      <w:r w:rsidRPr="001E3C8A">
        <w:rPr>
          <w:lang w:val="fr-FR"/>
        </w:rPr>
        <w:sym w:font="Symbol" w:char="F06E"/>
      </w:r>
      <w:r w:rsidRPr="001E3C8A">
        <w:rPr>
          <w:lang w:val="fr-FR"/>
        </w:rPr>
        <w:t xml:space="preserve">) et </w:t>
      </w:r>
      <w:proofErr w:type="gramStart"/>
      <w:r w:rsidRPr="001E3C8A">
        <w:rPr>
          <w:i/>
          <w:iCs/>
          <w:lang w:val="fr-FR"/>
        </w:rPr>
        <w:t>S</w:t>
      </w:r>
      <w:r w:rsidRPr="001E3C8A">
        <w:rPr>
          <w:lang w:val="fr-FR"/>
        </w:rPr>
        <w:t>(</w:t>
      </w:r>
      <w:proofErr w:type="gramEnd"/>
      <w:r w:rsidRPr="001E3C8A">
        <w:rPr>
          <w:lang w:val="fr-FR"/>
        </w:rPr>
        <w:sym w:font="Symbol" w:char="F06E"/>
      </w:r>
      <w:r w:rsidRPr="001E3C8A">
        <w:rPr>
          <w:lang w:val="fr-FR"/>
        </w:rPr>
        <w:t>) sont donnés dans les équations (7a) et (7b) et peuvent être évaluées à partir du coefficient de Fresnel complexe en utilisant les équations (8a) et (8b).</w:t>
      </w:r>
    </w:p>
    <w:p w14:paraId="4CBCC43C" w14:textId="77777777" w:rsidR="00CD3196" w:rsidRPr="001E3C8A" w:rsidRDefault="00CD3196" w:rsidP="00CD3196">
      <w:pPr>
        <w:keepNext/>
        <w:rPr>
          <w:lang w:val="fr-FR"/>
        </w:rPr>
      </w:pPr>
      <w:r w:rsidRPr="001E3C8A">
        <w:rPr>
          <w:lang w:val="fr-FR"/>
        </w:rPr>
        <w:t xml:space="preserve">Les quatre paramètres de diffraction </w:t>
      </w:r>
      <w:r w:rsidRPr="001E3C8A">
        <w:rPr>
          <w:lang w:val="fr-FR"/>
        </w:rPr>
        <w:sym w:font="Symbol" w:char="F06E"/>
      </w:r>
      <w:r w:rsidRPr="001E3C8A">
        <w:rPr>
          <w:i/>
          <w:iCs/>
          <w:vertAlign w:val="subscript"/>
          <w:lang w:val="fr-FR"/>
        </w:rPr>
        <w:t>x</w:t>
      </w:r>
      <w:r w:rsidRPr="001E3C8A">
        <w:rPr>
          <w:vertAlign w:val="subscript"/>
          <w:lang w:val="fr-FR"/>
        </w:rPr>
        <w:t>1</w:t>
      </w:r>
      <w:r w:rsidRPr="001E3C8A">
        <w:rPr>
          <w:lang w:val="fr-FR"/>
        </w:rPr>
        <w:t xml:space="preserve">, </w:t>
      </w:r>
      <w:r w:rsidRPr="001E3C8A">
        <w:rPr>
          <w:lang w:val="fr-FR"/>
        </w:rPr>
        <w:sym w:font="Symbol" w:char="F06E"/>
      </w:r>
      <w:r w:rsidRPr="001E3C8A">
        <w:rPr>
          <w:i/>
          <w:iCs/>
          <w:vertAlign w:val="subscript"/>
          <w:lang w:val="fr-FR"/>
        </w:rPr>
        <w:t>x</w:t>
      </w:r>
      <w:r w:rsidRPr="001E3C8A">
        <w:rPr>
          <w:vertAlign w:val="subscript"/>
          <w:lang w:val="fr-FR"/>
        </w:rPr>
        <w:t>2</w:t>
      </w:r>
      <w:r w:rsidRPr="001E3C8A">
        <w:rPr>
          <w:lang w:val="fr-FR"/>
        </w:rPr>
        <w:t xml:space="preserve">, </w:t>
      </w:r>
      <w:r w:rsidRPr="001E3C8A">
        <w:rPr>
          <w:lang w:val="fr-FR"/>
        </w:rPr>
        <w:sym w:font="Symbol" w:char="F06E"/>
      </w:r>
      <w:r w:rsidRPr="001E3C8A">
        <w:rPr>
          <w:i/>
          <w:iCs/>
          <w:vertAlign w:val="subscript"/>
          <w:lang w:val="fr-FR"/>
        </w:rPr>
        <w:t>y</w:t>
      </w:r>
      <w:r w:rsidRPr="001E3C8A">
        <w:rPr>
          <w:vertAlign w:val="subscript"/>
          <w:lang w:val="fr-FR"/>
        </w:rPr>
        <w:t>1</w:t>
      </w:r>
      <w:r w:rsidRPr="001E3C8A">
        <w:rPr>
          <w:lang w:val="fr-FR"/>
        </w:rPr>
        <w:t xml:space="preserve"> et </w:t>
      </w:r>
      <w:r w:rsidRPr="001E3C8A">
        <w:rPr>
          <w:lang w:val="fr-FR"/>
        </w:rPr>
        <w:sym w:font="Symbol" w:char="F06E"/>
      </w:r>
      <w:r w:rsidRPr="001E3C8A">
        <w:rPr>
          <w:i/>
          <w:iCs/>
          <w:vertAlign w:val="subscript"/>
          <w:lang w:val="fr-FR"/>
        </w:rPr>
        <w:t>y</w:t>
      </w:r>
      <w:r w:rsidRPr="001E3C8A">
        <w:rPr>
          <w:vertAlign w:val="subscript"/>
          <w:lang w:val="fr-FR"/>
        </w:rPr>
        <w:t>2</w:t>
      </w:r>
      <w:r w:rsidRPr="001E3C8A">
        <w:rPr>
          <w:lang w:val="fr-FR"/>
        </w:rPr>
        <w:t xml:space="preserve"> sont donnés </w:t>
      </w:r>
      <w:proofErr w:type="gramStart"/>
      <w:r w:rsidRPr="001E3C8A">
        <w:rPr>
          <w:lang w:val="fr-FR"/>
        </w:rPr>
        <w:t>par:</w:t>
      </w:r>
      <w:proofErr w:type="gramEnd"/>
    </w:p>
    <w:p w14:paraId="00C11FA5" w14:textId="57450527" w:rsidR="00CD3196" w:rsidRPr="00C746CE" w:rsidRDefault="00CD3196" w:rsidP="00CD3196">
      <w:pPr>
        <w:pStyle w:val="Equation"/>
        <w:rPr>
          <w:lang w:val="it-IT"/>
        </w:rPr>
      </w:pPr>
      <w:r w:rsidRPr="001E3C8A">
        <w:rPr>
          <w:lang w:val="fr-FR"/>
        </w:rPr>
        <w:tab/>
      </w:r>
      <w:r w:rsidRPr="001E3C8A">
        <w:rPr>
          <w:lang w:val="fr-FR"/>
        </w:rPr>
        <w:tab/>
      </w:r>
      <w:r w:rsidR="00217E8C" w:rsidRPr="001E3C8A">
        <w:rPr>
          <w:position w:val="-34"/>
          <w:lang w:val="fr-FR"/>
        </w:rPr>
        <w:object w:dxaOrig="4860" w:dyaOrig="920" w14:anchorId="367CC28B">
          <v:shape id="_x0000_i1121" type="#_x0000_t75" style="width:286.1pt;height:49.45pt" o:ole="">
            <v:imagedata r:id="rId214" o:title=""/>
          </v:shape>
          <o:OLEObject Type="Embed" ProgID="Equation.DSMT4" ShapeID="_x0000_i1121" DrawAspect="Content" ObjectID="_1838973284" r:id="rId215"/>
        </w:object>
      </w:r>
      <w:r w:rsidRPr="00C746CE">
        <w:rPr>
          <w:lang w:val="it-IT"/>
        </w:rPr>
        <w:tab/>
        <w:t>(77a)</w:t>
      </w:r>
    </w:p>
    <w:p w14:paraId="0BE7BB5C" w14:textId="2A5EA850" w:rsidR="00CD3196" w:rsidRPr="00C746CE" w:rsidRDefault="00CD3196" w:rsidP="00CD3196">
      <w:pPr>
        <w:pStyle w:val="Equation"/>
        <w:rPr>
          <w:lang w:val="it-IT"/>
        </w:rPr>
      </w:pPr>
      <w:r w:rsidRPr="00C746CE">
        <w:rPr>
          <w:lang w:val="it-IT"/>
        </w:rPr>
        <w:tab/>
      </w:r>
      <w:r w:rsidRPr="00C746CE">
        <w:rPr>
          <w:lang w:val="it-IT"/>
        </w:rPr>
        <w:tab/>
      </w:r>
      <w:r w:rsidR="00217E8C" w:rsidRPr="001E3C8A">
        <w:rPr>
          <w:position w:val="-34"/>
          <w:lang w:val="fr-FR"/>
        </w:rPr>
        <w:object w:dxaOrig="4980" w:dyaOrig="920" w14:anchorId="6B402B41">
          <v:shape id="_x0000_i1122" type="#_x0000_t75" style="width:285.5pt;height:48.85pt" o:ole="">
            <v:imagedata r:id="rId216" o:title=""/>
          </v:shape>
          <o:OLEObject Type="Embed" ProgID="Equation.DSMT4" ShapeID="_x0000_i1122" DrawAspect="Content" ObjectID="_1838973285" r:id="rId217"/>
        </w:object>
      </w:r>
      <w:r w:rsidRPr="00C746CE">
        <w:rPr>
          <w:lang w:val="it-IT"/>
        </w:rPr>
        <w:tab/>
        <w:t>(77b)</w:t>
      </w:r>
    </w:p>
    <w:p w14:paraId="540B77A9" w14:textId="372D345C" w:rsidR="00CD3196" w:rsidRPr="00C746CE" w:rsidRDefault="00CD3196" w:rsidP="00CD3196">
      <w:pPr>
        <w:pStyle w:val="Equation"/>
        <w:rPr>
          <w:lang w:val="it-IT"/>
        </w:rPr>
      </w:pPr>
      <w:r w:rsidRPr="00C746CE">
        <w:rPr>
          <w:lang w:val="it-IT"/>
        </w:rPr>
        <w:tab/>
      </w:r>
      <w:r w:rsidRPr="00C746CE">
        <w:rPr>
          <w:lang w:val="it-IT"/>
        </w:rPr>
        <w:tab/>
      </w:r>
      <w:r w:rsidR="00217E8C" w:rsidRPr="001E3C8A">
        <w:rPr>
          <w:position w:val="-34"/>
          <w:lang w:val="fr-FR"/>
        </w:rPr>
        <w:object w:dxaOrig="4880" w:dyaOrig="920" w14:anchorId="17C857E0">
          <v:shape id="_x0000_i1123" type="#_x0000_t75" style="width:287.35pt;height:50.1pt" o:ole="">
            <v:imagedata r:id="rId218" o:title=""/>
          </v:shape>
          <o:OLEObject Type="Embed" ProgID="Equation.DSMT4" ShapeID="_x0000_i1123" DrawAspect="Content" ObjectID="_1838973286" r:id="rId219"/>
        </w:object>
      </w:r>
      <w:r w:rsidRPr="00C746CE">
        <w:rPr>
          <w:lang w:val="it-IT"/>
        </w:rPr>
        <w:tab/>
        <w:t>(77c)</w:t>
      </w:r>
    </w:p>
    <w:p w14:paraId="56FA7F6C" w14:textId="7F99FFC8" w:rsidR="00CD3196" w:rsidRPr="00C746CE" w:rsidRDefault="00CD3196" w:rsidP="00CD3196">
      <w:pPr>
        <w:pStyle w:val="Equation"/>
        <w:rPr>
          <w:lang w:val="it-IT"/>
        </w:rPr>
      </w:pPr>
      <w:r w:rsidRPr="00C746CE">
        <w:rPr>
          <w:lang w:val="it-IT"/>
        </w:rPr>
        <w:tab/>
      </w:r>
      <w:r w:rsidRPr="00C746CE">
        <w:rPr>
          <w:lang w:val="it-IT"/>
        </w:rPr>
        <w:tab/>
      </w:r>
      <w:r w:rsidR="00217E8C" w:rsidRPr="001E3C8A">
        <w:rPr>
          <w:position w:val="-34"/>
          <w:lang w:val="fr-FR"/>
        </w:rPr>
        <w:object w:dxaOrig="4819" w:dyaOrig="900" w14:anchorId="7BDFD834">
          <v:shape id="_x0000_i1124" type="#_x0000_t75" style="width:286.1pt;height:45.1pt" o:ole="">
            <v:imagedata r:id="rId220" o:title=""/>
          </v:shape>
          <o:OLEObject Type="Embed" ProgID="Equation.DSMT4" ShapeID="_x0000_i1124" DrawAspect="Content" ObjectID="_1838973287" r:id="rId221"/>
        </w:object>
      </w:r>
      <w:r w:rsidRPr="00C746CE">
        <w:rPr>
          <w:lang w:val="it-IT"/>
        </w:rPr>
        <w:tab/>
        <w:t>(77d)</w:t>
      </w:r>
    </w:p>
    <w:p w14:paraId="62F73F7A" w14:textId="77777777" w:rsidR="00CD3196" w:rsidRPr="00C746CE" w:rsidRDefault="00CD3196" w:rsidP="00CD3196">
      <w:pPr>
        <w:rPr>
          <w:lang w:val="it-IT"/>
        </w:rPr>
      </w:pPr>
      <w:r w:rsidRPr="00C746CE">
        <w:rPr>
          <w:lang w:val="it-IT"/>
        </w:rPr>
        <w:tab/>
        <w:t>avec:</w:t>
      </w:r>
    </w:p>
    <w:p w14:paraId="523F769F" w14:textId="77777777" w:rsidR="00217E8C" w:rsidRPr="00217E8C" w:rsidRDefault="00217E8C" w:rsidP="00217E8C">
      <w:pPr>
        <w:pStyle w:val="Equation"/>
        <w:rPr>
          <w:lang w:val="it-IT"/>
        </w:rPr>
      </w:pPr>
      <w:r w:rsidRPr="00283CD8">
        <w:rPr>
          <w:position w:val="-28"/>
          <w:lang w:val="it-IT"/>
        </w:rPr>
        <w:tab/>
      </w:r>
      <w:r w:rsidRPr="00283CD8">
        <w:rPr>
          <w:position w:val="-28"/>
          <w:lang w:val="it-IT"/>
        </w:rPr>
        <w:tab/>
      </w:r>
      <m:oMath>
        <m:sSub>
          <m:sSubPr>
            <m:ctrlPr>
              <w:rPr>
                <w:rFonts w:ascii="Cambria Math" w:hAnsi="Cambria Math"/>
                <w:i/>
                <w:lang w:val="de-CH"/>
              </w:rPr>
            </m:ctrlPr>
          </m:sSubPr>
          <m:e>
            <m:r>
              <m:rPr>
                <m:sty m:val="p"/>
              </m:rPr>
              <w:rPr>
                <w:rFonts w:ascii="Cambria Math" w:hAnsi="Cambria Math"/>
              </w:rPr>
              <m:t>ϕ</m:t>
            </m:r>
          </m:e>
          <m:sub>
            <m:r>
              <w:rPr>
                <w:rFonts w:ascii="Cambria Math" w:hAnsi="Cambria Math"/>
                <w:lang w:val="it-IT"/>
              </w:rPr>
              <m:t>21</m:t>
            </m:r>
          </m:sub>
        </m:sSub>
        <m:r>
          <w:rPr>
            <w:rFonts w:ascii="Cambria Math" w:hAnsi="Cambria Math"/>
            <w:lang w:val="it-IT"/>
          </w:rPr>
          <m:t>=</m:t>
        </m:r>
        <m:r>
          <m:rPr>
            <m:sty m:val="p"/>
          </m:rPr>
          <w:rPr>
            <w:rFonts w:ascii="Cambria Math" w:hAnsi="Cambria Math"/>
            <w:lang w:val="it-IT"/>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x</m:t>
                    </m:r>
                  </m:e>
                  <m:sub>
                    <m:r>
                      <w:rPr>
                        <w:rFonts w:ascii="Cambria Math" w:hAnsi="Cambria Math"/>
                        <w:lang w:val="it-IT"/>
                      </w:rPr>
                      <m:t>1</m:t>
                    </m:r>
                  </m:sub>
                </m:sSub>
                <m:r>
                  <w:rPr>
                    <w:rFonts w:ascii="Cambria Math" w:hAnsi="Cambria Math"/>
                    <w:lang w:val="it-IT"/>
                  </w:rPr>
                  <m:t>-</m:t>
                </m:r>
                <m:sSub>
                  <m:sSubPr>
                    <m:ctrlPr>
                      <w:rPr>
                        <w:rFonts w:ascii="Cambria Math" w:hAnsi="Cambria Math"/>
                        <w:i/>
                        <w:lang w:val="de-CH"/>
                      </w:rPr>
                    </m:ctrlPr>
                  </m:sSubPr>
                  <m:e>
                    <m:r>
                      <w:rPr>
                        <w:rFonts w:ascii="Cambria Math" w:hAnsi="Cambria Math"/>
                        <w:lang w:val="de-CH"/>
                      </w:rPr>
                      <m:t>x</m:t>
                    </m:r>
                  </m:e>
                  <m:sub>
                    <m:r>
                      <w:rPr>
                        <w:rFonts w:ascii="Cambria Math" w:hAnsi="Cambria Math"/>
                        <w:lang w:val="de-CH"/>
                      </w:rPr>
                      <m:t>r</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r</m:t>
                    </m:r>
                  </m:sub>
                </m:sSub>
              </m:den>
            </m:f>
          </m:e>
        </m:d>
        <m:r>
          <w:rPr>
            <w:rFonts w:ascii="Cambria Math" w:hAnsi="Cambria Math"/>
            <w:lang w:val="it-IT"/>
          </w:rPr>
          <m:t>-</m:t>
        </m:r>
        <m:r>
          <m:rPr>
            <m:sty m:val="p"/>
          </m:rPr>
          <w:rPr>
            <w:rFonts w:ascii="Cambria Math" w:hAnsi="Cambria Math"/>
            <w:lang w:val="it-IT"/>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x</m:t>
                    </m:r>
                  </m:e>
                  <m:sub>
                    <m:r>
                      <w:rPr>
                        <w:rFonts w:ascii="Cambria Math" w:hAnsi="Cambria Math"/>
                        <w:lang w:val="it-IT"/>
                      </w:rPr>
                      <m:t>1</m:t>
                    </m:r>
                  </m:sub>
                </m:sSub>
                <m:r>
                  <w:rPr>
                    <w:rFonts w:ascii="Cambria Math" w:hAnsi="Cambria Math"/>
                    <w:lang w:val="it-IT"/>
                  </w:rPr>
                  <m:t>-</m:t>
                </m:r>
                <m:sSub>
                  <m:sSubPr>
                    <m:ctrlPr>
                      <w:rPr>
                        <w:rFonts w:ascii="Cambria Math" w:hAnsi="Cambria Math"/>
                        <w:i/>
                        <w:lang w:val="de-CH"/>
                      </w:rPr>
                    </m:ctrlPr>
                  </m:sSubPr>
                  <m:e>
                    <m:r>
                      <w:rPr>
                        <w:rFonts w:ascii="Cambria Math" w:hAnsi="Cambria Math"/>
                        <w:lang w:val="de-CH"/>
                      </w:rPr>
                      <m:t>x</m:t>
                    </m:r>
                  </m:e>
                  <m:sub>
                    <m:r>
                      <w:rPr>
                        <w:rFonts w:ascii="Cambria Math" w:hAnsi="Cambria Math"/>
                        <w:lang w:val="de-CH"/>
                      </w:rPr>
                      <m:t>t</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t</m:t>
                    </m:r>
                  </m:sub>
                </m:sSub>
              </m:den>
            </m:f>
          </m:e>
        </m:d>
      </m:oMath>
      <w:r w:rsidRPr="00217E8C">
        <w:rPr>
          <w:lang w:val="it-IT"/>
        </w:rPr>
        <w:t>                rad</w:t>
      </w:r>
      <w:r w:rsidRPr="00217E8C">
        <w:rPr>
          <w:lang w:val="it-IT"/>
        </w:rPr>
        <w:tab/>
        <w:t>(77e)</w:t>
      </w:r>
    </w:p>
    <w:p w14:paraId="67B68B13" w14:textId="77777777" w:rsidR="00217E8C" w:rsidRPr="000C19DD" w:rsidRDefault="00217E8C" w:rsidP="00217E8C">
      <w:pPr>
        <w:pStyle w:val="Equation"/>
      </w:pPr>
      <w:r w:rsidRPr="00217E8C">
        <w:rPr>
          <w:lang w:val="it-IT"/>
        </w:rPr>
        <w:tab/>
      </w:r>
      <w:r w:rsidRPr="00217E8C">
        <w:rPr>
          <w:lang w:val="it-IT"/>
        </w:rPr>
        <w:tab/>
      </w:r>
      <m:oMath>
        <m:sSub>
          <m:sSubPr>
            <m:ctrlPr>
              <w:rPr>
                <w:rFonts w:ascii="Cambria Math" w:hAnsi="Cambria Math"/>
                <w:i/>
                <w:lang w:val="de-CH"/>
              </w:rPr>
            </m:ctrlPr>
          </m:sSubPr>
          <m:e>
            <m:r>
              <m:rPr>
                <m:sty m:val="p"/>
              </m:rPr>
              <w:rPr>
                <w:rFonts w:ascii="Cambria Math" w:hAnsi="Cambria Math"/>
              </w:rPr>
              <m:t>ϕ</m:t>
            </m:r>
          </m:e>
          <m:sub>
            <m:r>
              <w:rPr>
                <w:rFonts w:ascii="Cambria Math" w:hAnsi="Cambria Math"/>
              </w:rPr>
              <m:t>22</m:t>
            </m:r>
          </m:sub>
        </m:sSub>
        <m:r>
          <w:rPr>
            <w:rFonts w:ascii="Cambria Math" w:hAnsi="Cambria Math"/>
          </w:rPr>
          <m:t>=</m:t>
        </m:r>
        <m:r>
          <m:rPr>
            <m:sty m:val="p"/>
          </m:rPr>
          <w:rPr>
            <w:rFonts w:ascii="Cambria Math" w:hAnsi="Cambria Math"/>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x</m:t>
                    </m:r>
                  </m:e>
                  <m:sub>
                    <m:r>
                      <w:rPr>
                        <w:rFonts w:ascii="Cambria Math" w:hAnsi="Cambria Math"/>
                      </w:rPr>
                      <m:t>2</m:t>
                    </m:r>
                  </m:sub>
                </m:sSub>
                <m:r>
                  <w:rPr>
                    <w:rFonts w:ascii="Cambria Math" w:hAnsi="Cambria Math"/>
                  </w:rPr>
                  <m:t>-</m:t>
                </m:r>
                <m:sSub>
                  <m:sSubPr>
                    <m:ctrlPr>
                      <w:rPr>
                        <w:rFonts w:ascii="Cambria Math" w:hAnsi="Cambria Math"/>
                        <w:i/>
                        <w:lang w:val="de-CH"/>
                      </w:rPr>
                    </m:ctrlPr>
                  </m:sSubPr>
                  <m:e>
                    <m:r>
                      <w:rPr>
                        <w:rFonts w:ascii="Cambria Math" w:hAnsi="Cambria Math"/>
                        <w:lang w:val="de-CH"/>
                      </w:rPr>
                      <m:t>x</m:t>
                    </m:r>
                  </m:e>
                  <m:sub>
                    <m:r>
                      <w:rPr>
                        <w:rFonts w:ascii="Cambria Math" w:hAnsi="Cambria Math"/>
                        <w:lang w:val="de-CH"/>
                      </w:rPr>
                      <m:t>r</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r</m:t>
                    </m:r>
                  </m:sub>
                </m:sSub>
              </m:den>
            </m:f>
          </m:e>
        </m:d>
        <m:r>
          <w:rPr>
            <w:rFonts w:ascii="Cambria Math" w:hAnsi="Cambria Math"/>
          </w:rPr>
          <m:t>-</m:t>
        </m:r>
        <m:r>
          <m:rPr>
            <m:sty m:val="p"/>
          </m:rPr>
          <w:rPr>
            <w:rFonts w:ascii="Cambria Math" w:hAnsi="Cambria Math"/>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x</m:t>
                    </m:r>
                  </m:e>
                  <m:sub>
                    <m:r>
                      <w:rPr>
                        <w:rFonts w:ascii="Cambria Math" w:hAnsi="Cambria Math"/>
                      </w:rPr>
                      <m:t>2</m:t>
                    </m:r>
                  </m:sub>
                </m:sSub>
                <m:r>
                  <w:rPr>
                    <w:rFonts w:ascii="Cambria Math" w:hAnsi="Cambria Math"/>
                  </w:rPr>
                  <m:t>-</m:t>
                </m:r>
                <m:sSub>
                  <m:sSubPr>
                    <m:ctrlPr>
                      <w:rPr>
                        <w:rFonts w:ascii="Cambria Math" w:hAnsi="Cambria Math"/>
                        <w:i/>
                        <w:lang w:val="de-CH"/>
                      </w:rPr>
                    </m:ctrlPr>
                  </m:sSubPr>
                  <m:e>
                    <m:r>
                      <w:rPr>
                        <w:rFonts w:ascii="Cambria Math" w:hAnsi="Cambria Math"/>
                        <w:lang w:val="de-CH"/>
                      </w:rPr>
                      <m:t>x</m:t>
                    </m:r>
                  </m:e>
                  <m:sub>
                    <m:r>
                      <w:rPr>
                        <w:rFonts w:ascii="Cambria Math" w:hAnsi="Cambria Math"/>
                        <w:lang w:val="de-CH"/>
                      </w:rPr>
                      <m:t>t</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t</m:t>
                    </m:r>
                  </m:sub>
                </m:sSub>
              </m:den>
            </m:f>
          </m:e>
        </m:d>
      </m:oMath>
      <w:r w:rsidRPr="000C19DD">
        <w:t>                rad</w:t>
      </w:r>
      <w:r w:rsidRPr="000C19DD">
        <w:tab/>
        <w:t>(77f)</w:t>
      </w:r>
    </w:p>
    <w:p w14:paraId="61024585" w14:textId="77777777" w:rsidR="00217E8C" w:rsidRPr="000C19DD" w:rsidRDefault="00217E8C" w:rsidP="00217E8C">
      <w:pPr>
        <w:pStyle w:val="Equation"/>
      </w:pPr>
      <w:r w:rsidRPr="000C19DD">
        <w:tab/>
      </w:r>
      <w:r w:rsidRPr="000C19DD">
        <w:tab/>
      </w:r>
      <m:oMath>
        <m:sSub>
          <m:sSubPr>
            <m:ctrlPr>
              <w:rPr>
                <w:rFonts w:ascii="Cambria Math" w:hAnsi="Cambria Math"/>
                <w:i/>
                <w:lang w:val="de-CH"/>
              </w:rPr>
            </m:ctrlPr>
          </m:sSubPr>
          <m:e>
            <m:r>
              <m:rPr>
                <m:sty m:val="p"/>
              </m:rPr>
              <w:rPr>
                <w:rFonts w:ascii="Cambria Math" w:hAnsi="Cambria Math"/>
              </w:rPr>
              <m:t>ϕ</m:t>
            </m:r>
          </m:e>
          <m:sub>
            <m:r>
              <w:rPr>
                <w:rFonts w:ascii="Cambria Math" w:hAnsi="Cambria Math"/>
              </w:rPr>
              <m:t>11</m:t>
            </m:r>
          </m:sub>
        </m:sSub>
        <m:r>
          <w:rPr>
            <w:rFonts w:ascii="Cambria Math" w:hAnsi="Cambria Math"/>
          </w:rPr>
          <m:t>=</m:t>
        </m:r>
        <m:r>
          <m:rPr>
            <m:sty m:val="p"/>
          </m:rPr>
          <w:rPr>
            <w:rFonts w:ascii="Cambria Math" w:hAnsi="Cambria Math"/>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y</m:t>
                    </m:r>
                  </m:e>
                  <m:sub>
                    <m:r>
                      <w:rPr>
                        <w:rFonts w:ascii="Cambria Math" w:hAnsi="Cambria Math"/>
                      </w:rPr>
                      <m:t>1</m:t>
                    </m:r>
                  </m:sub>
                </m:sSub>
                <m:r>
                  <w:rPr>
                    <w:rFonts w:ascii="Cambria Math" w:hAnsi="Cambria Math"/>
                  </w:rPr>
                  <m:t>-</m:t>
                </m:r>
                <m:sSub>
                  <m:sSubPr>
                    <m:ctrlPr>
                      <w:rPr>
                        <w:rFonts w:ascii="Cambria Math" w:hAnsi="Cambria Math"/>
                        <w:i/>
                        <w:lang w:val="de-CH"/>
                      </w:rPr>
                    </m:ctrlPr>
                  </m:sSubPr>
                  <m:e>
                    <m:r>
                      <w:rPr>
                        <w:rFonts w:ascii="Cambria Math" w:hAnsi="Cambria Math"/>
                        <w:lang w:val="de-CH"/>
                      </w:rPr>
                      <m:t>y</m:t>
                    </m:r>
                  </m:e>
                  <m:sub>
                    <m:r>
                      <w:rPr>
                        <w:rFonts w:ascii="Cambria Math" w:hAnsi="Cambria Math"/>
                        <w:lang w:val="de-CH"/>
                      </w:rPr>
                      <m:t>r</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r</m:t>
                    </m:r>
                  </m:sub>
                </m:sSub>
              </m:den>
            </m:f>
          </m:e>
        </m:d>
        <m:r>
          <w:rPr>
            <w:rFonts w:ascii="Cambria Math" w:hAnsi="Cambria Math"/>
          </w:rPr>
          <m:t>-</m:t>
        </m:r>
        <m:r>
          <m:rPr>
            <m:sty m:val="p"/>
          </m:rPr>
          <w:rPr>
            <w:rFonts w:ascii="Cambria Math" w:hAnsi="Cambria Math"/>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y</m:t>
                    </m:r>
                  </m:e>
                  <m:sub>
                    <m:r>
                      <w:rPr>
                        <w:rFonts w:ascii="Cambria Math" w:hAnsi="Cambria Math"/>
                      </w:rPr>
                      <m:t>1</m:t>
                    </m:r>
                  </m:sub>
                </m:sSub>
                <m:r>
                  <w:rPr>
                    <w:rFonts w:ascii="Cambria Math" w:hAnsi="Cambria Math"/>
                  </w:rPr>
                  <m:t>-</m:t>
                </m:r>
                <m:sSub>
                  <m:sSubPr>
                    <m:ctrlPr>
                      <w:rPr>
                        <w:rFonts w:ascii="Cambria Math" w:hAnsi="Cambria Math"/>
                        <w:i/>
                        <w:lang w:val="de-CH"/>
                      </w:rPr>
                    </m:ctrlPr>
                  </m:sSubPr>
                  <m:e>
                    <m:r>
                      <w:rPr>
                        <w:rFonts w:ascii="Cambria Math" w:hAnsi="Cambria Math"/>
                        <w:lang w:val="de-CH"/>
                      </w:rPr>
                      <m:t>y</m:t>
                    </m:r>
                  </m:e>
                  <m:sub>
                    <m:r>
                      <w:rPr>
                        <w:rFonts w:ascii="Cambria Math" w:hAnsi="Cambria Math"/>
                        <w:lang w:val="de-CH"/>
                      </w:rPr>
                      <m:t>t</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t</m:t>
                    </m:r>
                  </m:sub>
                </m:sSub>
              </m:den>
            </m:f>
          </m:e>
        </m:d>
      </m:oMath>
      <w:r w:rsidRPr="000C19DD">
        <w:t xml:space="preserve">                 rad</w:t>
      </w:r>
      <w:r w:rsidRPr="000C19DD">
        <w:tab/>
        <w:t>(77g)</w:t>
      </w:r>
    </w:p>
    <w:p w14:paraId="2F31F58E" w14:textId="77777777" w:rsidR="00217E8C" w:rsidRPr="000A7934" w:rsidRDefault="00217E8C" w:rsidP="00217E8C">
      <w:pPr>
        <w:pStyle w:val="Equation"/>
        <w:rPr>
          <w:lang w:val="de-CH"/>
        </w:rPr>
      </w:pPr>
      <w:r w:rsidRPr="000C19DD">
        <w:tab/>
      </w:r>
      <w:r w:rsidRPr="000C19DD">
        <w:tab/>
      </w:r>
      <m:oMath>
        <m:sSub>
          <m:sSubPr>
            <m:ctrlPr>
              <w:rPr>
                <w:rFonts w:ascii="Cambria Math" w:hAnsi="Cambria Math"/>
                <w:i/>
                <w:lang w:val="de-CH"/>
              </w:rPr>
            </m:ctrlPr>
          </m:sSubPr>
          <m:e>
            <m:r>
              <m:rPr>
                <m:sty m:val="p"/>
              </m:rPr>
              <w:rPr>
                <w:rFonts w:ascii="Cambria Math" w:hAnsi="Cambria Math"/>
              </w:rPr>
              <m:t>ϕ</m:t>
            </m:r>
          </m:e>
          <m:sub>
            <m:r>
              <w:rPr>
                <w:rFonts w:ascii="Cambria Math" w:hAnsi="Cambria Math"/>
                <w:lang w:val="de-CH"/>
              </w:rPr>
              <m:t>12</m:t>
            </m:r>
          </m:sub>
        </m:sSub>
        <m:r>
          <w:rPr>
            <w:rFonts w:ascii="Cambria Math" w:hAnsi="Cambria Math"/>
            <w:lang w:val="de-CH"/>
          </w:rPr>
          <m:t>=</m:t>
        </m:r>
        <m:r>
          <m:rPr>
            <m:sty m:val="p"/>
          </m:rPr>
          <w:rPr>
            <w:rFonts w:ascii="Cambria Math" w:hAnsi="Cambria Math"/>
            <w:lang w:val="de-CH"/>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y</m:t>
                    </m:r>
                  </m:e>
                  <m:sub>
                    <m:r>
                      <w:rPr>
                        <w:rFonts w:ascii="Cambria Math" w:hAnsi="Cambria Math"/>
                        <w:lang w:val="de-CH"/>
                      </w:rPr>
                      <m:t>2</m:t>
                    </m:r>
                  </m:sub>
                </m:sSub>
                <m:r>
                  <w:rPr>
                    <w:rFonts w:ascii="Cambria Math" w:hAnsi="Cambria Math"/>
                    <w:lang w:val="de-CH"/>
                  </w:rPr>
                  <m:t>-</m:t>
                </m:r>
                <m:sSub>
                  <m:sSubPr>
                    <m:ctrlPr>
                      <w:rPr>
                        <w:rFonts w:ascii="Cambria Math" w:hAnsi="Cambria Math"/>
                        <w:i/>
                        <w:lang w:val="de-CH"/>
                      </w:rPr>
                    </m:ctrlPr>
                  </m:sSubPr>
                  <m:e>
                    <m:r>
                      <w:rPr>
                        <w:rFonts w:ascii="Cambria Math" w:hAnsi="Cambria Math"/>
                        <w:lang w:val="de-CH"/>
                      </w:rPr>
                      <m:t>y</m:t>
                    </m:r>
                  </m:e>
                  <m:sub>
                    <m:r>
                      <w:rPr>
                        <w:rFonts w:ascii="Cambria Math" w:hAnsi="Cambria Math"/>
                        <w:lang w:val="de-CH"/>
                      </w:rPr>
                      <m:t>r</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r</m:t>
                    </m:r>
                  </m:sub>
                </m:sSub>
              </m:den>
            </m:f>
          </m:e>
        </m:d>
        <m:r>
          <w:rPr>
            <w:rFonts w:ascii="Cambria Math" w:hAnsi="Cambria Math"/>
            <w:lang w:val="de-CH"/>
          </w:rPr>
          <m:t>-</m:t>
        </m:r>
        <m:r>
          <m:rPr>
            <m:sty m:val="p"/>
          </m:rPr>
          <w:rPr>
            <w:rFonts w:ascii="Cambria Math" w:hAnsi="Cambria Math"/>
            <w:lang w:val="de-CH"/>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y</m:t>
                    </m:r>
                  </m:e>
                  <m:sub>
                    <m:r>
                      <w:rPr>
                        <w:rFonts w:ascii="Cambria Math" w:hAnsi="Cambria Math"/>
                        <w:lang w:val="de-CH"/>
                      </w:rPr>
                      <m:t>2</m:t>
                    </m:r>
                  </m:sub>
                </m:sSub>
                <m:r>
                  <w:rPr>
                    <w:rFonts w:ascii="Cambria Math" w:hAnsi="Cambria Math"/>
                    <w:lang w:val="de-CH"/>
                  </w:rPr>
                  <m:t>-</m:t>
                </m:r>
                <m:sSub>
                  <m:sSubPr>
                    <m:ctrlPr>
                      <w:rPr>
                        <w:rFonts w:ascii="Cambria Math" w:hAnsi="Cambria Math"/>
                        <w:i/>
                        <w:lang w:val="de-CH"/>
                      </w:rPr>
                    </m:ctrlPr>
                  </m:sSubPr>
                  <m:e>
                    <m:r>
                      <w:rPr>
                        <w:rFonts w:ascii="Cambria Math" w:hAnsi="Cambria Math"/>
                        <w:lang w:val="de-CH"/>
                      </w:rPr>
                      <m:t>y</m:t>
                    </m:r>
                  </m:e>
                  <m:sub>
                    <m:r>
                      <w:rPr>
                        <w:rFonts w:ascii="Cambria Math" w:hAnsi="Cambria Math"/>
                        <w:lang w:val="de-CH"/>
                      </w:rPr>
                      <m:t>t</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t</m:t>
                    </m:r>
                  </m:sub>
                </m:sSub>
              </m:den>
            </m:f>
          </m:e>
        </m:d>
      </m:oMath>
      <w:r w:rsidRPr="000A7934">
        <w:rPr>
          <w:lang w:val="de-CH"/>
        </w:rPr>
        <w:t>                rad</w:t>
      </w:r>
      <w:r w:rsidRPr="000A7934">
        <w:rPr>
          <w:lang w:val="de-CH"/>
        </w:rPr>
        <w:tab/>
        <w:t>(7</w:t>
      </w:r>
      <w:r w:rsidRPr="00006D6D">
        <w:rPr>
          <w:lang w:val="de-CH"/>
        </w:rPr>
        <w:t>7</w:t>
      </w:r>
      <w:r w:rsidRPr="000A7934">
        <w:rPr>
          <w:lang w:val="de-CH"/>
        </w:rPr>
        <w:t>h)</w:t>
      </w:r>
    </w:p>
    <w:p w14:paraId="07ED6784" w14:textId="77777777" w:rsidR="00CD3196" w:rsidRPr="001E3C8A" w:rsidRDefault="00CD3196" w:rsidP="00CD3196">
      <w:pPr>
        <w:pStyle w:val="Heading4"/>
        <w:rPr>
          <w:lang w:val="fr-FR"/>
        </w:rPr>
      </w:pPr>
      <w:r w:rsidRPr="001E3C8A">
        <w:rPr>
          <w:lang w:val="fr-FR"/>
        </w:rPr>
        <w:t>5.2.1.2</w:t>
      </w:r>
      <w:r w:rsidRPr="001E3C8A">
        <w:rPr>
          <w:lang w:val="fr-FR"/>
        </w:rPr>
        <w:tab/>
        <w:t>Méthode semi-empirique</w:t>
      </w:r>
    </w:p>
    <w:p w14:paraId="39A8EDD9" w14:textId="77777777" w:rsidR="00CD3196" w:rsidRPr="001E3C8A" w:rsidRDefault="00CD3196" w:rsidP="00CD3196">
      <w:pPr>
        <w:pStyle w:val="Equation"/>
        <w:rPr>
          <w:lang w:val="fr-FR"/>
        </w:rPr>
      </w:pPr>
      <w:r w:rsidRPr="001E3C8A">
        <w:rPr>
          <w:lang w:val="fr-FR"/>
        </w:rPr>
        <w:t xml:space="preserve">Pour une valeur quelconque de l'angle </w:t>
      </w:r>
      <w:proofErr w:type="spellStart"/>
      <w:r w:rsidRPr="001E3C8A">
        <w:rPr>
          <w:iCs/>
          <w:lang w:val="fr-FR"/>
        </w:rPr>
        <w:t>θ</w:t>
      </w:r>
      <w:r w:rsidRPr="001E3C8A">
        <w:rPr>
          <w:i/>
          <w:vertAlign w:val="subscript"/>
          <w:lang w:val="fr-FR"/>
        </w:rPr>
        <w:t>p</w:t>
      </w:r>
      <w:proofErr w:type="spellEnd"/>
      <w:r w:rsidRPr="001E3C8A">
        <w:rPr>
          <w:lang w:val="fr-FR"/>
        </w:rPr>
        <w:t xml:space="preserve">, la méthode suivante, qui ne fait pas appel aux intégrales de Fresnel </w:t>
      </w:r>
      <w:proofErr w:type="gramStart"/>
      <w:r w:rsidRPr="001E3C8A">
        <w:rPr>
          <w:i/>
          <w:iCs/>
          <w:lang w:val="fr-FR"/>
        </w:rPr>
        <w:t>C</w:t>
      </w:r>
      <w:r w:rsidRPr="001E3C8A">
        <w:rPr>
          <w:lang w:val="fr-FR"/>
        </w:rPr>
        <w:t>(</w:t>
      </w:r>
      <w:proofErr w:type="gramEnd"/>
      <w:r w:rsidRPr="001E3C8A">
        <w:rPr>
          <w:lang w:val="fr-FR"/>
        </w:rPr>
        <w:sym w:font="Symbol" w:char="F06E"/>
      </w:r>
      <w:r w:rsidRPr="001E3C8A">
        <w:rPr>
          <w:lang w:val="fr-FR"/>
        </w:rPr>
        <w:t xml:space="preserve">) et </w:t>
      </w:r>
      <w:proofErr w:type="gramStart"/>
      <w:r w:rsidRPr="001E3C8A">
        <w:rPr>
          <w:i/>
          <w:iCs/>
          <w:lang w:val="fr-FR"/>
        </w:rPr>
        <w:t>S</w:t>
      </w:r>
      <w:r w:rsidRPr="001E3C8A">
        <w:rPr>
          <w:lang w:val="fr-FR"/>
        </w:rPr>
        <w:t>(</w:t>
      </w:r>
      <w:proofErr w:type="gramEnd"/>
      <w:r w:rsidRPr="001E3C8A">
        <w:rPr>
          <w:lang w:val="fr-FR"/>
        </w:rPr>
        <w:sym w:font="Symbol" w:char="F06E"/>
      </w:r>
      <w:r w:rsidRPr="001E3C8A">
        <w:rPr>
          <w:lang w:val="fr-FR"/>
        </w:rPr>
        <w:t xml:space="preserve">), permet d'obtenir une précision </w:t>
      </w:r>
      <w:proofErr w:type="gramStart"/>
      <w:r w:rsidRPr="001E3C8A">
        <w:rPr>
          <w:lang w:val="fr-FR"/>
        </w:rPr>
        <w:t>raisonnable:</w:t>
      </w:r>
      <w:proofErr w:type="gramEnd"/>
    </w:p>
    <w:p w14:paraId="20B96ED5" w14:textId="77777777" w:rsidR="00CD3196" w:rsidRPr="001E3C8A" w:rsidRDefault="00CD3196" w:rsidP="00CD3196">
      <w:pPr>
        <w:pStyle w:val="Equation"/>
        <w:rPr>
          <w:lang w:val="fr-FR"/>
        </w:rPr>
      </w:pPr>
      <w:r w:rsidRPr="001E3C8A">
        <w:rPr>
          <w:lang w:val="fr-FR"/>
        </w:rPr>
        <w:tab/>
      </w:r>
      <w:r w:rsidRPr="001E3C8A">
        <w:rPr>
          <w:lang w:val="fr-FR"/>
        </w:rPr>
        <w:tab/>
      </w:r>
      <w:r w:rsidRPr="00283CD8">
        <w:rPr>
          <w:position w:val="-30"/>
          <w:lang w:val="fr-FR"/>
        </w:rPr>
        <w:object w:dxaOrig="5520" w:dyaOrig="720" w14:anchorId="0954F60A">
          <v:shape id="_x0000_i1125" type="#_x0000_t75" style="width:338.1pt;height:36.3pt" o:ole="">
            <v:imagedata r:id="rId222" o:title=""/>
          </v:shape>
          <o:OLEObject Type="Embed" ProgID="Equation.3" ShapeID="_x0000_i1125" DrawAspect="Content" ObjectID="_1838973288" r:id="rId223"/>
        </w:object>
      </w:r>
      <w:r w:rsidRPr="00283CD8">
        <w:rPr>
          <w:lang w:val="fr-FR"/>
        </w:rPr>
        <w:tab/>
        <w:t>(78)</w:t>
      </w:r>
    </w:p>
    <w:p w14:paraId="04DDA26C" w14:textId="77777777" w:rsidR="00CD3196" w:rsidRPr="001E3C8A" w:rsidRDefault="00CD3196" w:rsidP="00CD3196">
      <w:pPr>
        <w:rPr>
          <w:lang w:val="fr-FR"/>
        </w:rPr>
      </w:pPr>
      <w:proofErr w:type="gramStart"/>
      <w:r w:rsidRPr="001E3C8A">
        <w:rPr>
          <w:lang w:val="fr-FR"/>
        </w:rPr>
        <w:t>où:</w:t>
      </w:r>
      <w:proofErr w:type="gramEnd"/>
    </w:p>
    <w:p w14:paraId="45ACAFD3" w14:textId="77777777" w:rsidR="00CD3196" w:rsidRPr="001E3C8A" w:rsidRDefault="00CD3196" w:rsidP="00CD3196">
      <w:pPr>
        <w:pStyle w:val="Equation"/>
        <w:rPr>
          <w:lang w:val="fr-FR"/>
        </w:rPr>
      </w:pPr>
      <w:r w:rsidRPr="001E3C8A">
        <w:rPr>
          <w:lang w:val="fr-FR"/>
        </w:rPr>
        <w:tab/>
      </w:r>
      <w:r w:rsidRPr="001E3C8A">
        <w:rPr>
          <w:lang w:val="fr-FR"/>
        </w:rPr>
        <w:tab/>
      </w:r>
      <w:r w:rsidRPr="00283CD8">
        <w:rPr>
          <w:position w:val="-32"/>
          <w:lang w:val="fr-FR"/>
        </w:rPr>
        <w:object w:dxaOrig="3440" w:dyaOrig="760" w14:anchorId="1B6FA15F">
          <v:shape id="_x0000_i1126" type="#_x0000_t75" style="width:201.6pt;height:43.2pt" o:ole="">
            <v:imagedata r:id="rId224" o:title=""/>
          </v:shape>
          <o:OLEObject Type="Embed" ProgID="Equation.3" ShapeID="_x0000_i1126" DrawAspect="Content" ObjectID="_1838973289" r:id="rId225"/>
        </w:object>
      </w:r>
      <w:r w:rsidRPr="00283CD8">
        <w:rPr>
          <w:lang w:val="fr-FR"/>
        </w:rPr>
        <w:tab/>
        <w:t>(79)</w:t>
      </w:r>
    </w:p>
    <w:p w14:paraId="0CE1FA09" w14:textId="77777777" w:rsidR="00CD3196" w:rsidRPr="001E3C8A" w:rsidRDefault="00CD3196" w:rsidP="00CD3196">
      <w:pPr>
        <w:rPr>
          <w:lang w:val="fr-FR"/>
        </w:rPr>
      </w:pPr>
      <w:proofErr w:type="gramStart"/>
      <w:r w:rsidRPr="001E3C8A">
        <w:rPr>
          <w:lang w:val="fr-FR"/>
        </w:rPr>
        <w:t>les</w:t>
      </w:r>
      <w:proofErr w:type="gramEnd"/>
      <w:r w:rsidRPr="001E3C8A">
        <w:rPr>
          <w:lang w:val="fr-FR"/>
        </w:rPr>
        <w:t xml:space="preserve"> valeurs de </w:t>
      </w:r>
      <w:proofErr w:type="spellStart"/>
      <w:r w:rsidRPr="001E3C8A">
        <w:rPr>
          <w:lang w:val="fr-FR"/>
        </w:rPr>
        <w:t>φ</w:t>
      </w:r>
      <w:r w:rsidRPr="001E3C8A">
        <w:rPr>
          <w:i/>
          <w:vertAlign w:val="subscript"/>
          <w:lang w:val="fr-FR"/>
        </w:rPr>
        <w:t>ij</w:t>
      </w:r>
      <w:proofErr w:type="spellEnd"/>
      <w:r w:rsidRPr="001E3C8A">
        <w:rPr>
          <w:lang w:val="fr-FR"/>
        </w:rPr>
        <w:t xml:space="preserve"> étant données par les équations (77e) à (77h), et </w:t>
      </w:r>
    </w:p>
    <w:p w14:paraId="5441F094" w14:textId="77777777" w:rsidR="00CD3196" w:rsidRPr="00FA1E98" w:rsidRDefault="00CD3196" w:rsidP="00CD3196">
      <w:pPr>
        <w:pStyle w:val="Equation"/>
        <w:rPr>
          <w:lang w:val="it-IT"/>
        </w:rPr>
      </w:pPr>
      <w:r w:rsidRPr="001E3C8A">
        <w:rPr>
          <w:lang w:val="fr-FR"/>
        </w:rPr>
        <w:tab/>
      </w:r>
      <w:r w:rsidRPr="001E3C8A">
        <w:rPr>
          <w:lang w:val="fr-FR"/>
        </w:rPr>
        <w:tab/>
      </w:r>
      <w:r w:rsidRPr="001E3C8A">
        <w:rPr>
          <w:position w:val="-22"/>
          <w:lang w:val="fr-FR"/>
        </w:rPr>
        <w:object w:dxaOrig="3280" w:dyaOrig="600" w14:anchorId="248E74C8">
          <v:shape id="_x0000_i1127" type="#_x0000_t75" style="width:3in;height:36.3pt" o:ole="">
            <v:imagedata r:id="rId226" o:title=""/>
          </v:shape>
          <o:OLEObject Type="Embed" ProgID="Equation.DSMT4" ShapeID="_x0000_i1127" DrawAspect="Content" ObjectID="_1838973290" r:id="rId227"/>
        </w:object>
      </w:r>
      <w:r w:rsidRPr="00FA1E98">
        <w:rPr>
          <w:lang w:val="it-IT"/>
        </w:rPr>
        <w:tab/>
        <w:t>(80)</w:t>
      </w:r>
    </w:p>
    <w:p w14:paraId="00B73848" w14:textId="77777777" w:rsidR="00CD3196" w:rsidRPr="00FA1E98" w:rsidRDefault="00CD3196" w:rsidP="00CD3196">
      <w:pPr>
        <w:pStyle w:val="Equation"/>
        <w:rPr>
          <w:lang w:val="it-IT"/>
        </w:rPr>
      </w:pPr>
      <w:r w:rsidRPr="00FA1E98">
        <w:rPr>
          <w:lang w:val="it-IT"/>
        </w:rPr>
        <w:tab/>
      </w:r>
      <w:r w:rsidRPr="00FA1E98">
        <w:rPr>
          <w:lang w:val="it-IT"/>
        </w:rPr>
        <w:tab/>
      </w:r>
      <w:r w:rsidRPr="001E3C8A">
        <w:rPr>
          <w:position w:val="-14"/>
          <w:lang w:val="fr-FR"/>
        </w:rPr>
        <w:object w:dxaOrig="2940" w:dyaOrig="480" w14:anchorId="0822EA23">
          <v:shape id="_x0000_i1128" type="#_x0000_t75" style="width:194.1pt;height:28.8pt" o:ole="">
            <v:imagedata r:id="rId228" o:title=""/>
          </v:shape>
          <o:OLEObject Type="Embed" ProgID="Equation.3" ShapeID="_x0000_i1128" DrawAspect="Content" ObjectID="_1838973291" r:id="rId229"/>
        </w:object>
      </w:r>
      <w:r w:rsidRPr="00FA1E98">
        <w:rPr>
          <w:lang w:val="it-IT"/>
        </w:rPr>
        <w:tab/>
        <w:t>(81a)</w:t>
      </w:r>
    </w:p>
    <w:p w14:paraId="0FF6E5D2" w14:textId="77777777" w:rsidR="00CD3196" w:rsidRPr="00FA1E98" w:rsidRDefault="00CD3196" w:rsidP="00CD3196">
      <w:pPr>
        <w:pStyle w:val="Equation"/>
        <w:rPr>
          <w:lang w:val="it-IT"/>
        </w:rPr>
      </w:pPr>
      <w:r w:rsidRPr="00FA1E98">
        <w:rPr>
          <w:lang w:val="it-IT"/>
        </w:rPr>
        <w:lastRenderedPageBreak/>
        <w:tab/>
      </w:r>
      <w:r w:rsidRPr="00FA1E98">
        <w:rPr>
          <w:lang w:val="it-IT"/>
        </w:rPr>
        <w:tab/>
      </w:r>
      <w:r w:rsidRPr="001E3C8A">
        <w:rPr>
          <w:position w:val="-14"/>
          <w:lang w:val="fr-FR"/>
        </w:rPr>
        <w:object w:dxaOrig="2980" w:dyaOrig="480" w14:anchorId="3E7CED26">
          <v:shape id="_x0000_i1129" type="#_x0000_t75" style="width:201.6pt;height:28.8pt" o:ole="">
            <v:imagedata r:id="rId230" o:title=""/>
          </v:shape>
          <o:OLEObject Type="Embed" ProgID="Equation.3" ShapeID="_x0000_i1129" DrawAspect="Content" ObjectID="_1838973292" r:id="rId231"/>
        </w:object>
      </w:r>
      <w:r w:rsidRPr="00FA1E98">
        <w:rPr>
          <w:lang w:val="it-IT"/>
        </w:rPr>
        <w:tab/>
        <w:t>(81b)</w:t>
      </w:r>
    </w:p>
    <w:p w14:paraId="0DDB5D98" w14:textId="77777777" w:rsidR="00CD3196" w:rsidRPr="00FA1E98" w:rsidRDefault="00CD3196" w:rsidP="00CD3196">
      <w:pPr>
        <w:pStyle w:val="Equation"/>
        <w:rPr>
          <w:lang w:val="it-IT"/>
        </w:rPr>
      </w:pPr>
      <w:r w:rsidRPr="00FA1E98">
        <w:rPr>
          <w:lang w:val="it-IT"/>
        </w:rPr>
        <w:tab/>
      </w:r>
      <w:r w:rsidRPr="00FA1E98">
        <w:rPr>
          <w:lang w:val="it-IT"/>
        </w:rPr>
        <w:tab/>
      </w:r>
      <w:r w:rsidRPr="001E3C8A">
        <w:rPr>
          <w:position w:val="-14"/>
          <w:lang w:val="fr-FR"/>
        </w:rPr>
        <w:object w:dxaOrig="2240" w:dyaOrig="440" w14:anchorId="59A299A1">
          <v:shape id="_x0000_i1130" type="#_x0000_t75" style="width:151.5pt;height:28.8pt" o:ole="">
            <v:imagedata r:id="rId232" o:title=""/>
          </v:shape>
          <o:OLEObject Type="Embed" ProgID="Equation.DSMT4" ShapeID="_x0000_i1130" DrawAspect="Content" ObjectID="_1838973293" r:id="rId233"/>
        </w:object>
      </w:r>
      <w:r w:rsidRPr="00FA1E98">
        <w:rPr>
          <w:lang w:val="it-IT"/>
        </w:rPr>
        <w:tab/>
        <w:t>(82a)</w:t>
      </w:r>
    </w:p>
    <w:p w14:paraId="33A246F4" w14:textId="77777777" w:rsidR="00CD3196" w:rsidRPr="00FA1E98" w:rsidRDefault="00CD3196" w:rsidP="00CD3196">
      <w:pPr>
        <w:pStyle w:val="Equation"/>
        <w:rPr>
          <w:lang w:val="it-IT"/>
        </w:rPr>
      </w:pPr>
      <w:r w:rsidRPr="00FA1E98">
        <w:rPr>
          <w:lang w:val="it-IT"/>
        </w:rPr>
        <w:tab/>
      </w:r>
      <w:r w:rsidRPr="00FA1E98">
        <w:rPr>
          <w:lang w:val="it-IT"/>
        </w:rPr>
        <w:tab/>
      </w:r>
      <w:r w:rsidRPr="001E3C8A">
        <w:rPr>
          <w:position w:val="-14"/>
          <w:lang w:val="fr-FR"/>
        </w:rPr>
        <w:object w:dxaOrig="2260" w:dyaOrig="440" w14:anchorId="4DEC92A0">
          <v:shape id="_x0000_i1131" type="#_x0000_t75" style="width:151.5pt;height:28.8pt" o:ole="">
            <v:imagedata r:id="rId234" o:title=""/>
          </v:shape>
          <o:OLEObject Type="Embed" ProgID="Equation.DSMT4" ShapeID="_x0000_i1131" DrawAspect="Content" ObjectID="_1838973294" r:id="rId235"/>
        </w:object>
      </w:r>
      <w:r w:rsidRPr="00FA1E98">
        <w:rPr>
          <w:lang w:val="it-IT"/>
        </w:rPr>
        <w:tab/>
        <w:t>(82b)</w:t>
      </w:r>
    </w:p>
    <w:p w14:paraId="7388DFB5" w14:textId="77777777" w:rsidR="00CD3196" w:rsidRPr="00FA1E98" w:rsidRDefault="00CD3196" w:rsidP="00CD3196">
      <w:pPr>
        <w:pStyle w:val="Equation"/>
        <w:rPr>
          <w:lang w:val="it-IT"/>
        </w:rPr>
      </w:pPr>
      <w:r w:rsidRPr="00FA1E98">
        <w:rPr>
          <w:lang w:val="it-IT"/>
        </w:rPr>
        <w:tab/>
      </w:r>
      <w:r w:rsidRPr="00FA1E98">
        <w:rPr>
          <w:lang w:val="it-IT"/>
        </w:rPr>
        <w:tab/>
      </w:r>
      <w:r w:rsidRPr="001E3C8A">
        <w:rPr>
          <w:position w:val="-14"/>
          <w:lang w:val="fr-FR"/>
        </w:rPr>
        <w:object w:dxaOrig="2220" w:dyaOrig="440" w14:anchorId="07C1D580">
          <v:shape id="_x0000_i1132" type="#_x0000_t75" style="width:151.5pt;height:28.8pt" o:ole="">
            <v:imagedata r:id="rId236" o:title=""/>
          </v:shape>
          <o:OLEObject Type="Embed" ProgID="Equation.DSMT4" ShapeID="_x0000_i1132" DrawAspect="Content" ObjectID="_1838973295" r:id="rId237"/>
        </w:object>
      </w:r>
      <w:r w:rsidRPr="00FA1E98">
        <w:rPr>
          <w:lang w:val="it-IT"/>
        </w:rPr>
        <w:tab/>
        <w:t>(82c)</w:t>
      </w:r>
    </w:p>
    <w:p w14:paraId="64FB1BE0" w14:textId="77777777" w:rsidR="00CD3196" w:rsidRPr="00FA1E98" w:rsidRDefault="00CD3196" w:rsidP="00CD3196">
      <w:pPr>
        <w:pStyle w:val="Equation"/>
        <w:rPr>
          <w:lang w:val="it-IT"/>
        </w:rPr>
      </w:pPr>
      <w:r w:rsidRPr="00FA1E98">
        <w:rPr>
          <w:lang w:val="it-IT"/>
        </w:rPr>
        <w:tab/>
      </w:r>
      <w:r w:rsidRPr="00FA1E98">
        <w:rPr>
          <w:lang w:val="it-IT"/>
        </w:rPr>
        <w:tab/>
      </w:r>
      <w:r w:rsidRPr="001E3C8A">
        <w:rPr>
          <w:position w:val="-14"/>
          <w:lang w:val="fr-FR"/>
        </w:rPr>
        <w:object w:dxaOrig="2260" w:dyaOrig="440" w14:anchorId="32284D04">
          <v:shape id="_x0000_i1133" type="#_x0000_t75" style="width:151.5pt;height:28.8pt" o:ole="">
            <v:imagedata r:id="rId238" o:title=""/>
          </v:shape>
          <o:OLEObject Type="Embed" ProgID="Equation.DSMT4" ShapeID="_x0000_i1133" DrawAspect="Content" ObjectID="_1838973296" r:id="rId239"/>
        </w:object>
      </w:r>
      <w:r w:rsidRPr="00FA1E98">
        <w:rPr>
          <w:lang w:val="it-IT"/>
        </w:rPr>
        <w:tab/>
        <w:t>(82d)</w:t>
      </w:r>
    </w:p>
    <w:p w14:paraId="10693F03" w14:textId="77777777" w:rsidR="00CD3196" w:rsidRPr="00FA1E98" w:rsidRDefault="00CD3196" w:rsidP="00CD3196">
      <w:pPr>
        <w:pStyle w:val="Equation"/>
        <w:rPr>
          <w:lang w:val="it-IT"/>
        </w:rPr>
      </w:pPr>
      <w:r w:rsidRPr="00FA1E98">
        <w:rPr>
          <w:lang w:val="it-IT"/>
        </w:rPr>
        <w:tab/>
      </w:r>
      <w:r w:rsidRPr="00FA1E98">
        <w:rPr>
          <w:lang w:val="it-IT"/>
        </w:rPr>
        <w:tab/>
      </w:r>
      <w:r w:rsidRPr="001E3C8A">
        <w:rPr>
          <w:position w:val="-14"/>
          <w:lang w:val="fr-FR"/>
        </w:rPr>
        <w:object w:dxaOrig="2280" w:dyaOrig="440" w14:anchorId="4F1F7129">
          <v:shape id="_x0000_i1134" type="#_x0000_t75" style="width:151.5pt;height:28.8pt" o:ole="">
            <v:imagedata r:id="rId240" o:title=""/>
          </v:shape>
          <o:OLEObject Type="Embed" ProgID="Equation.DSMT4" ShapeID="_x0000_i1134" DrawAspect="Content" ObjectID="_1838973297" r:id="rId241"/>
        </w:object>
      </w:r>
      <w:r w:rsidRPr="00FA1E98">
        <w:rPr>
          <w:lang w:val="it-IT"/>
        </w:rPr>
        <w:tab/>
        <w:t>(82e)</w:t>
      </w:r>
    </w:p>
    <w:p w14:paraId="30A31960" w14:textId="77777777" w:rsidR="00CD3196" w:rsidRPr="00FA1E98" w:rsidRDefault="00CD3196" w:rsidP="00CD3196">
      <w:pPr>
        <w:pStyle w:val="Equation"/>
        <w:rPr>
          <w:lang w:val="it-IT"/>
        </w:rPr>
      </w:pPr>
      <w:r w:rsidRPr="00FA1E98">
        <w:rPr>
          <w:lang w:val="it-IT"/>
        </w:rPr>
        <w:tab/>
      </w:r>
      <w:r w:rsidRPr="00FA1E98">
        <w:rPr>
          <w:lang w:val="it-IT"/>
        </w:rPr>
        <w:tab/>
      </w:r>
      <w:r w:rsidRPr="001E3C8A">
        <w:rPr>
          <w:position w:val="-14"/>
          <w:lang w:val="fr-FR"/>
        </w:rPr>
        <w:object w:dxaOrig="2299" w:dyaOrig="440" w14:anchorId="04452284">
          <v:shape id="_x0000_i1135" type="#_x0000_t75" style="width:151.5pt;height:28.8pt" o:ole="">
            <v:imagedata r:id="rId242" o:title=""/>
          </v:shape>
          <o:OLEObject Type="Embed" ProgID="Equation.DSMT4" ShapeID="_x0000_i1135" DrawAspect="Content" ObjectID="_1838973298" r:id="rId243"/>
        </w:object>
      </w:r>
      <w:r w:rsidRPr="00FA1E98">
        <w:rPr>
          <w:lang w:val="it-IT"/>
        </w:rPr>
        <w:tab/>
        <w:t>(82f)</w:t>
      </w:r>
    </w:p>
    <w:p w14:paraId="7C11560E" w14:textId="77777777" w:rsidR="00CD3196" w:rsidRPr="00FA1E98" w:rsidRDefault="00CD3196" w:rsidP="00CD3196">
      <w:pPr>
        <w:pStyle w:val="Equation"/>
        <w:rPr>
          <w:lang w:val="it-IT"/>
        </w:rPr>
      </w:pPr>
      <w:r w:rsidRPr="00FA1E98">
        <w:rPr>
          <w:lang w:val="it-IT"/>
        </w:rPr>
        <w:tab/>
      </w:r>
      <w:r w:rsidRPr="00FA1E98">
        <w:rPr>
          <w:lang w:val="it-IT"/>
        </w:rPr>
        <w:tab/>
      </w:r>
      <w:r w:rsidRPr="001E3C8A">
        <w:rPr>
          <w:position w:val="-14"/>
          <w:lang w:val="fr-FR"/>
        </w:rPr>
        <w:object w:dxaOrig="2260" w:dyaOrig="440" w14:anchorId="6B49D5A7">
          <v:shape id="_x0000_i1136" type="#_x0000_t75" style="width:151.5pt;height:28.8pt" o:ole="">
            <v:imagedata r:id="rId244" o:title=""/>
          </v:shape>
          <o:OLEObject Type="Embed" ProgID="Equation.DSMT4" ShapeID="_x0000_i1136" DrawAspect="Content" ObjectID="_1838973299" r:id="rId245"/>
        </w:object>
      </w:r>
      <w:r w:rsidRPr="00FA1E98">
        <w:rPr>
          <w:lang w:val="it-IT"/>
        </w:rPr>
        <w:tab/>
        <w:t>(82g)</w:t>
      </w:r>
    </w:p>
    <w:p w14:paraId="401F63A7" w14:textId="77777777" w:rsidR="00CD3196" w:rsidRPr="00FA1E98" w:rsidRDefault="00CD3196" w:rsidP="00CD3196">
      <w:pPr>
        <w:pStyle w:val="Equation"/>
        <w:rPr>
          <w:lang w:val="it-IT"/>
        </w:rPr>
      </w:pPr>
      <w:r w:rsidRPr="00FA1E98">
        <w:rPr>
          <w:lang w:val="it-IT"/>
        </w:rPr>
        <w:tab/>
      </w:r>
      <w:r w:rsidRPr="00FA1E98">
        <w:rPr>
          <w:lang w:val="it-IT"/>
        </w:rPr>
        <w:tab/>
      </w:r>
      <w:r w:rsidRPr="001E3C8A">
        <w:rPr>
          <w:position w:val="-14"/>
          <w:lang w:val="fr-FR"/>
        </w:rPr>
        <w:object w:dxaOrig="2280" w:dyaOrig="440" w14:anchorId="0A964E40">
          <v:shape id="_x0000_i1137" type="#_x0000_t75" style="width:151.5pt;height:28.8pt" o:ole="">
            <v:imagedata r:id="rId246" o:title=""/>
          </v:shape>
          <o:OLEObject Type="Embed" ProgID="Equation.DSMT4" ShapeID="_x0000_i1137" DrawAspect="Content" ObjectID="_1838973300" r:id="rId247"/>
        </w:object>
      </w:r>
      <w:r w:rsidRPr="00FA1E98">
        <w:rPr>
          <w:lang w:val="it-IT"/>
        </w:rPr>
        <w:tab/>
        <w:t>(82h)</w:t>
      </w:r>
    </w:p>
    <w:p w14:paraId="0F3ECE38" w14:textId="77777777" w:rsidR="00CD3196" w:rsidRPr="001E3C8A" w:rsidRDefault="00CD3196" w:rsidP="00CD3196">
      <w:pPr>
        <w:rPr>
          <w:lang w:val="fr-FR"/>
        </w:rPr>
      </w:pPr>
      <w:r w:rsidRPr="001E3C8A">
        <w:rPr>
          <w:lang w:val="fr-FR"/>
        </w:rPr>
        <w:t xml:space="preserve">On évalue </w:t>
      </w:r>
      <w:r w:rsidRPr="001E3C8A">
        <w:rPr>
          <w:i/>
          <w:lang w:val="fr-FR"/>
        </w:rPr>
        <w:t>D</w:t>
      </w:r>
      <w:r w:rsidRPr="001E3C8A">
        <w:rPr>
          <w:vertAlign w:val="subscript"/>
          <w:lang w:val="fr-FR"/>
        </w:rPr>
        <w:t>11</w:t>
      </w:r>
      <w:r w:rsidRPr="001E3C8A">
        <w:rPr>
          <w:lang w:val="fr-FR"/>
        </w:rPr>
        <w:t xml:space="preserve">, </w:t>
      </w:r>
      <w:r w:rsidRPr="001E3C8A">
        <w:rPr>
          <w:i/>
          <w:lang w:val="fr-FR"/>
        </w:rPr>
        <w:t>D</w:t>
      </w:r>
      <w:r w:rsidRPr="001E3C8A">
        <w:rPr>
          <w:vertAlign w:val="subscript"/>
          <w:lang w:val="fr-FR"/>
        </w:rPr>
        <w:t>12</w:t>
      </w:r>
      <w:r w:rsidRPr="001E3C8A">
        <w:rPr>
          <w:lang w:val="fr-FR"/>
        </w:rPr>
        <w:t xml:space="preserve">, </w:t>
      </w:r>
      <w:r w:rsidRPr="001E3C8A">
        <w:rPr>
          <w:i/>
          <w:lang w:val="fr-FR"/>
        </w:rPr>
        <w:t>D</w:t>
      </w:r>
      <w:r w:rsidRPr="001E3C8A">
        <w:rPr>
          <w:vertAlign w:val="subscript"/>
          <w:lang w:val="fr-FR"/>
        </w:rPr>
        <w:t>21</w:t>
      </w:r>
      <w:r w:rsidRPr="001E3C8A">
        <w:rPr>
          <w:lang w:val="fr-FR"/>
        </w:rPr>
        <w:t xml:space="preserve">, </w:t>
      </w:r>
      <w:r w:rsidRPr="001E3C8A">
        <w:rPr>
          <w:i/>
          <w:lang w:val="fr-FR"/>
        </w:rPr>
        <w:t>D</w:t>
      </w:r>
      <w:r w:rsidRPr="001E3C8A">
        <w:rPr>
          <w:vertAlign w:val="subscript"/>
          <w:lang w:val="fr-FR"/>
        </w:rPr>
        <w:t>22</w:t>
      </w:r>
      <w:r w:rsidRPr="001E3C8A">
        <w:rPr>
          <w:lang w:val="fr-FR"/>
        </w:rPr>
        <w:t xml:space="preserve"> comme </w:t>
      </w:r>
      <w:proofErr w:type="gramStart"/>
      <w:r w:rsidRPr="001E3C8A">
        <w:rPr>
          <w:lang w:val="fr-FR"/>
        </w:rPr>
        <w:t>suit:</w:t>
      </w:r>
      <w:proofErr w:type="gramEnd"/>
    </w:p>
    <w:p w14:paraId="7779F7EF" w14:textId="77777777" w:rsidR="00CD3196" w:rsidRPr="001E3C8A" w:rsidRDefault="00CD3196" w:rsidP="00CD3196">
      <w:pPr>
        <w:pStyle w:val="Equation"/>
        <w:rPr>
          <w:lang w:val="fr-FR"/>
        </w:rPr>
      </w:pPr>
      <w:r w:rsidRPr="001E3C8A">
        <w:rPr>
          <w:lang w:val="fr-FR"/>
        </w:rPr>
        <w:tab/>
      </w:r>
      <w:r w:rsidRPr="001E3C8A">
        <w:rPr>
          <w:position w:val="-16"/>
          <w:lang w:val="fr-FR"/>
        </w:rPr>
        <w:object w:dxaOrig="5679" w:dyaOrig="480" w14:anchorId="434493FD">
          <v:shape id="_x0000_i1138" type="#_x0000_t75" style="width:381.9pt;height:28.8pt" o:ole="">
            <v:imagedata r:id="rId248" o:title=""/>
          </v:shape>
          <o:OLEObject Type="Embed" ProgID="Equation.DSMT4" ShapeID="_x0000_i1138" DrawAspect="Content" ObjectID="_1838973301" r:id="rId249"/>
        </w:object>
      </w:r>
      <w:r w:rsidRPr="001E3C8A">
        <w:rPr>
          <w:lang w:val="fr-FR"/>
        </w:rPr>
        <w:tab/>
        <w:t>(83)</w:t>
      </w:r>
    </w:p>
    <w:p w14:paraId="1D297181" w14:textId="77777777" w:rsidR="00CD3196" w:rsidRPr="001E3C8A" w:rsidRDefault="00CD3196" w:rsidP="00CD3196">
      <w:pPr>
        <w:pStyle w:val="Equation"/>
        <w:rPr>
          <w:lang w:val="fr-FR"/>
        </w:rPr>
      </w:pPr>
      <w:proofErr w:type="gramStart"/>
      <w:r w:rsidRPr="001E3C8A">
        <w:rPr>
          <w:lang w:val="fr-FR"/>
        </w:rPr>
        <w:t>où</w:t>
      </w:r>
      <w:proofErr w:type="gramEnd"/>
      <w:r w:rsidRPr="001E3C8A">
        <w:rPr>
          <w:lang w:val="fr-FR"/>
        </w:rPr>
        <w:t xml:space="preserve">, si </w:t>
      </w:r>
      <w:r w:rsidRPr="001E3C8A">
        <w:rPr>
          <w:position w:val="-12"/>
          <w:lang w:val="fr-FR"/>
        </w:rPr>
        <w:object w:dxaOrig="1520" w:dyaOrig="340" w14:anchorId="38EE273A">
          <v:shape id="_x0000_i1139" type="#_x0000_t75" style="width:107.7pt;height:21.9pt" o:ole="">
            <v:imagedata r:id="rId250" o:title=""/>
          </v:shape>
          <o:OLEObject Type="Embed" ProgID="Equation.DSMT4" ShapeID="_x0000_i1139" DrawAspect="Content" ObjectID="_1838973302" r:id="rId251"/>
        </w:object>
      </w:r>
    </w:p>
    <w:p w14:paraId="59F42812" w14:textId="77777777" w:rsidR="00CD3196" w:rsidRPr="001E3C8A" w:rsidRDefault="00CD3196" w:rsidP="00CD3196">
      <w:pPr>
        <w:pStyle w:val="Equation"/>
        <w:rPr>
          <w:lang w:val="fr-FR"/>
        </w:rPr>
      </w:pPr>
      <w:r w:rsidRPr="001E3C8A">
        <w:rPr>
          <w:lang w:val="fr-FR"/>
        </w:rPr>
        <w:tab/>
      </w:r>
      <w:r w:rsidRPr="001E3C8A">
        <w:rPr>
          <w:position w:val="-36"/>
          <w:lang w:val="fr-FR"/>
        </w:rPr>
        <w:object w:dxaOrig="4860" w:dyaOrig="820" w14:anchorId="2363BF81">
          <v:shape id="_x0000_i1140" type="#_x0000_t75" style="width:331.2pt;height:50.1pt" o:ole="">
            <v:imagedata r:id="rId252" o:title=""/>
          </v:shape>
          <o:OLEObject Type="Embed" ProgID="Equation.DSMT4" ShapeID="_x0000_i1140" DrawAspect="Content" ObjectID="_1838973303" r:id="rId253"/>
        </w:object>
      </w:r>
      <w:r w:rsidRPr="001E3C8A">
        <w:rPr>
          <w:lang w:val="fr-FR"/>
        </w:rPr>
        <w:t>,</w:t>
      </w:r>
      <w:r w:rsidRPr="001E3C8A">
        <w:rPr>
          <w:lang w:val="fr-FR"/>
        </w:rPr>
        <w:tab/>
        <w:t>(84a)</w:t>
      </w:r>
    </w:p>
    <w:p w14:paraId="06B21BF3" w14:textId="77777777" w:rsidR="00CD3196" w:rsidRPr="001E3C8A" w:rsidRDefault="00CD3196" w:rsidP="00CD3196">
      <w:pPr>
        <w:pStyle w:val="Equation"/>
        <w:rPr>
          <w:lang w:val="fr-FR"/>
        </w:rPr>
      </w:pPr>
      <w:proofErr w:type="gramStart"/>
      <w:r w:rsidRPr="001E3C8A">
        <w:rPr>
          <w:lang w:val="fr-FR"/>
        </w:rPr>
        <w:t>ou</w:t>
      </w:r>
      <w:proofErr w:type="gramEnd"/>
      <w:r w:rsidRPr="001E3C8A">
        <w:rPr>
          <w:lang w:val="fr-FR"/>
        </w:rPr>
        <w:t xml:space="preserve"> si</w:t>
      </w:r>
      <w:r w:rsidRPr="001E3C8A">
        <w:rPr>
          <w:position w:val="-12"/>
          <w:lang w:val="fr-FR"/>
        </w:rPr>
        <w:object w:dxaOrig="1520" w:dyaOrig="340" w14:anchorId="44B66CC3">
          <v:shape id="_x0000_i1141" type="#_x0000_t75" style="width:107.7pt;height:21.9pt" o:ole="">
            <v:imagedata r:id="rId254" o:title=""/>
          </v:shape>
          <o:OLEObject Type="Embed" ProgID="Equation.DSMT4" ShapeID="_x0000_i1141" DrawAspect="Content" ObjectID="_1838973304" r:id="rId255"/>
        </w:object>
      </w:r>
      <w:r w:rsidRPr="001E3C8A">
        <w:rPr>
          <w:position w:val="-12"/>
          <w:lang w:val="fr-FR"/>
        </w:rPr>
        <w:t> </w:t>
      </w:r>
    </w:p>
    <w:p w14:paraId="79E6F1D8"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0"/>
          <w:lang w:val="fr-FR"/>
        </w:rPr>
        <w:object w:dxaOrig="1060" w:dyaOrig="540" w14:anchorId="257757D2">
          <v:shape id="_x0000_i1142" type="#_x0000_t75" style="width:1in;height:35.7pt" o:ole="">
            <v:imagedata r:id="rId256" o:title=""/>
          </v:shape>
          <o:OLEObject Type="Embed" ProgID="Equation.DSMT4" ShapeID="_x0000_i1142" DrawAspect="Content" ObjectID="_1838973305" r:id="rId257"/>
        </w:object>
      </w:r>
      <w:r w:rsidRPr="001E3C8A">
        <w:rPr>
          <w:lang w:val="fr-FR"/>
        </w:rPr>
        <w:t>,</w:t>
      </w:r>
      <w:r w:rsidRPr="001E3C8A">
        <w:rPr>
          <w:lang w:val="fr-FR"/>
        </w:rPr>
        <w:tab/>
        <w:t>(84b)</w:t>
      </w:r>
    </w:p>
    <w:p w14:paraId="2BD8F0FE" w14:textId="77777777" w:rsidR="00CD3196" w:rsidRPr="001E3C8A" w:rsidRDefault="00CD3196" w:rsidP="00CD3196">
      <w:pPr>
        <w:pStyle w:val="Equation"/>
        <w:rPr>
          <w:lang w:val="fr-FR"/>
        </w:rPr>
      </w:pPr>
      <w:proofErr w:type="gramStart"/>
      <w:r w:rsidRPr="001E3C8A">
        <w:rPr>
          <w:lang w:val="fr-FR"/>
        </w:rPr>
        <w:t>et</w:t>
      </w:r>
      <w:proofErr w:type="gramEnd"/>
      <w:r w:rsidRPr="001E3C8A">
        <w:rPr>
          <w:lang w:val="fr-FR"/>
        </w:rPr>
        <w:t xml:space="preserve"> si </w:t>
      </w:r>
      <w:r w:rsidRPr="001E3C8A">
        <w:rPr>
          <w:position w:val="-12"/>
          <w:lang w:val="fr-FR"/>
        </w:rPr>
        <w:object w:dxaOrig="1560" w:dyaOrig="340" w14:anchorId="6E70EB1A">
          <v:shape id="_x0000_i1143" type="#_x0000_t75" style="width:108.3pt;height:21.9pt" o:ole="">
            <v:imagedata r:id="rId258" o:title=""/>
          </v:shape>
          <o:OLEObject Type="Embed" ProgID="Equation.DSMT4" ShapeID="_x0000_i1143" DrawAspect="Content" ObjectID="_1838973306" r:id="rId259"/>
        </w:object>
      </w:r>
      <w:r w:rsidRPr="001E3C8A">
        <w:rPr>
          <w:position w:val="-12"/>
          <w:lang w:val="fr-FR"/>
        </w:rPr>
        <w:t> </w:t>
      </w:r>
    </w:p>
    <w:p w14:paraId="3CA20E20" w14:textId="77777777" w:rsidR="00CD3196" w:rsidRPr="001E3C8A" w:rsidRDefault="00CD3196" w:rsidP="00CD3196">
      <w:pPr>
        <w:pStyle w:val="Equation"/>
        <w:rPr>
          <w:lang w:val="fr-FR"/>
        </w:rPr>
      </w:pPr>
      <w:r w:rsidRPr="001E3C8A">
        <w:rPr>
          <w:lang w:val="fr-FR"/>
        </w:rPr>
        <w:tab/>
      </w:r>
      <w:r w:rsidRPr="001E3C8A">
        <w:rPr>
          <w:position w:val="-36"/>
          <w:lang w:val="fr-FR"/>
        </w:rPr>
        <w:object w:dxaOrig="5040" w:dyaOrig="820" w14:anchorId="7CF84026">
          <v:shape id="_x0000_i1144" type="#_x0000_t75" style="width:338.1pt;height:50.1pt" o:ole="">
            <v:imagedata r:id="rId260" o:title=""/>
          </v:shape>
          <o:OLEObject Type="Embed" ProgID="Equation.DSMT4" ShapeID="_x0000_i1144" DrawAspect="Content" ObjectID="_1838973307" r:id="rId261"/>
        </w:object>
      </w:r>
      <w:r w:rsidRPr="001E3C8A">
        <w:rPr>
          <w:lang w:val="fr-FR"/>
        </w:rPr>
        <w:t>,</w:t>
      </w:r>
      <w:r w:rsidRPr="001E3C8A">
        <w:rPr>
          <w:lang w:val="fr-FR"/>
        </w:rPr>
        <w:tab/>
        <w:t>(85a)</w:t>
      </w:r>
    </w:p>
    <w:p w14:paraId="3004B0E7" w14:textId="434A9339" w:rsidR="00CD3196" w:rsidRPr="001E3C8A" w:rsidRDefault="00CD3196" w:rsidP="00CD3196">
      <w:pPr>
        <w:pStyle w:val="Equation"/>
        <w:rPr>
          <w:lang w:val="fr-FR"/>
        </w:rPr>
      </w:pPr>
      <w:proofErr w:type="gramStart"/>
      <w:r w:rsidRPr="001E3C8A">
        <w:rPr>
          <w:lang w:val="fr-FR"/>
        </w:rPr>
        <w:t>ou</w:t>
      </w:r>
      <w:proofErr w:type="gramEnd"/>
      <w:r w:rsidRPr="001E3C8A">
        <w:rPr>
          <w:lang w:val="fr-FR"/>
        </w:rPr>
        <w:t xml:space="preserve"> si </w:t>
      </w:r>
      <w:r w:rsidRPr="001E3C8A">
        <w:rPr>
          <w:position w:val="-12"/>
          <w:lang w:val="fr-FR"/>
        </w:rPr>
        <w:object w:dxaOrig="1560" w:dyaOrig="340" w14:anchorId="5AC1EDCF">
          <v:shape id="_x0000_i1145" type="#_x0000_t75" style="width:108.3pt;height:21.9pt" o:ole="">
            <v:imagedata r:id="rId262" o:title=""/>
          </v:shape>
          <o:OLEObject Type="Embed" ProgID="Equation.DSMT4" ShapeID="_x0000_i1145" DrawAspect="Content" ObjectID="_1838973308" r:id="rId263"/>
        </w:object>
      </w:r>
    </w:p>
    <w:p w14:paraId="3F034823"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0"/>
          <w:lang w:val="fr-FR"/>
        </w:rPr>
        <w:object w:dxaOrig="1260" w:dyaOrig="520" w14:anchorId="5CCD0FB7">
          <v:shape id="_x0000_i1146" type="#_x0000_t75" style="width:86.4pt;height:28.8pt" o:ole="">
            <v:imagedata r:id="rId264" o:title=""/>
          </v:shape>
          <o:OLEObject Type="Embed" ProgID="Equation.3" ShapeID="_x0000_i1146" DrawAspect="Content" ObjectID="_1838973309" r:id="rId265"/>
        </w:object>
      </w:r>
      <w:r w:rsidRPr="001E3C8A">
        <w:rPr>
          <w:lang w:val="fr-FR"/>
        </w:rPr>
        <w:tab/>
        <w:t>(85b)</w:t>
      </w:r>
    </w:p>
    <w:p w14:paraId="7BF345B8" w14:textId="77777777" w:rsidR="00CD3196" w:rsidRPr="001E3C8A" w:rsidRDefault="00CD3196" w:rsidP="00CD3196">
      <w:pPr>
        <w:pStyle w:val="Equation"/>
        <w:rPr>
          <w:lang w:val="fr-FR"/>
        </w:rPr>
      </w:pPr>
      <w:proofErr w:type="gramStart"/>
      <w:r w:rsidRPr="001E3C8A">
        <w:rPr>
          <w:lang w:val="fr-FR"/>
        </w:rPr>
        <w:t>et</w:t>
      </w:r>
      <w:proofErr w:type="gramEnd"/>
      <w:r w:rsidRPr="001E3C8A">
        <w:rPr>
          <w:lang w:val="fr-FR"/>
        </w:rPr>
        <w:tab/>
      </w:r>
      <w:r w:rsidRPr="001E3C8A">
        <w:rPr>
          <w:lang w:val="fr-FR"/>
        </w:rPr>
        <w:tab/>
      </w:r>
      <w:r w:rsidRPr="001E3C8A">
        <w:rPr>
          <w:position w:val="-12"/>
          <w:lang w:val="fr-FR"/>
        </w:rPr>
        <w:object w:dxaOrig="700" w:dyaOrig="320" w14:anchorId="41E0C070">
          <v:shape id="_x0000_i1147" type="#_x0000_t75" style="width:50.1pt;height:21.9pt" o:ole="">
            <v:imagedata r:id="rId266" o:title=""/>
          </v:shape>
          <o:OLEObject Type="Embed" ProgID="Equation.DSMT4" ShapeID="_x0000_i1147" DrawAspect="Content" ObjectID="_1838973310" r:id="rId267"/>
        </w:object>
      </w:r>
      <w:r w:rsidRPr="001E3C8A">
        <w:rPr>
          <w:lang w:val="fr-FR"/>
        </w:rPr>
        <w:t>,</w:t>
      </w:r>
      <w:r w:rsidRPr="001E3C8A">
        <w:rPr>
          <w:position w:val="-12"/>
          <w:lang w:val="fr-FR"/>
        </w:rPr>
        <w:object w:dxaOrig="700" w:dyaOrig="320" w14:anchorId="6643642C">
          <v:shape id="_x0000_i1148" type="#_x0000_t75" style="width:50.1pt;height:21.9pt" o:ole="">
            <v:imagedata r:id="rId268" o:title=""/>
          </v:shape>
          <o:OLEObject Type="Embed" ProgID="Equation.DSMT4" ShapeID="_x0000_i1148" DrawAspect="Content" ObjectID="_1838973311" r:id="rId269"/>
        </w:object>
      </w:r>
      <w:r w:rsidRPr="001E3C8A">
        <w:rPr>
          <w:lang w:val="fr-FR"/>
        </w:rPr>
        <w:tab/>
        <w:t>(86)</w:t>
      </w:r>
    </w:p>
    <w:p w14:paraId="3EC6B056" w14:textId="77777777" w:rsidR="00CD3196" w:rsidRPr="001E3C8A" w:rsidRDefault="00CD3196" w:rsidP="00CD3196">
      <w:pPr>
        <w:rPr>
          <w:lang w:val="fr-FR"/>
        </w:rPr>
      </w:pPr>
      <w:proofErr w:type="gramStart"/>
      <w:r w:rsidRPr="001E3C8A">
        <w:rPr>
          <w:lang w:val="fr-FR"/>
        </w:rPr>
        <w:lastRenderedPageBreak/>
        <w:t>les</w:t>
      </w:r>
      <w:proofErr w:type="gramEnd"/>
      <w:r w:rsidRPr="001E3C8A">
        <w:rPr>
          <w:lang w:val="fr-FR"/>
        </w:rPr>
        <w:t xml:space="preserve"> valeurs de </w:t>
      </w:r>
      <w:r w:rsidRPr="001E3C8A">
        <w:rPr>
          <w:i/>
          <w:lang w:val="fr-FR"/>
        </w:rPr>
        <w:t>ph</w:t>
      </w:r>
      <w:r w:rsidRPr="001E3C8A">
        <w:rPr>
          <w:vertAlign w:val="subscript"/>
          <w:lang w:val="fr-FR"/>
        </w:rPr>
        <w:t>11</w:t>
      </w:r>
      <w:r w:rsidRPr="001E3C8A">
        <w:rPr>
          <w:lang w:val="fr-FR"/>
        </w:rPr>
        <w:t xml:space="preserve">, </w:t>
      </w:r>
      <w:r w:rsidRPr="001E3C8A">
        <w:rPr>
          <w:i/>
          <w:lang w:val="fr-FR"/>
        </w:rPr>
        <w:t>ph</w:t>
      </w:r>
      <w:r w:rsidRPr="001E3C8A">
        <w:rPr>
          <w:vertAlign w:val="subscript"/>
          <w:lang w:val="fr-FR"/>
        </w:rPr>
        <w:t>12</w:t>
      </w:r>
      <w:r w:rsidRPr="001E3C8A">
        <w:rPr>
          <w:lang w:val="fr-FR"/>
        </w:rPr>
        <w:t xml:space="preserve">, </w:t>
      </w:r>
      <w:r w:rsidRPr="001E3C8A">
        <w:rPr>
          <w:i/>
          <w:lang w:val="fr-FR"/>
        </w:rPr>
        <w:t>ph</w:t>
      </w:r>
      <w:r w:rsidRPr="001E3C8A">
        <w:rPr>
          <w:vertAlign w:val="subscript"/>
          <w:lang w:val="fr-FR"/>
        </w:rPr>
        <w:t>21</w:t>
      </w:r>
      <w:r w:rsidRPr="001E3C8A">
        <w:rPr>
          <w:lang w:val="fr-FR"/>
        </w:rPr>
        <w:t xml:space="preserve">, </w:t>
      </w:r>
      <w:r w:rsidRPr="001E3C8A">
        <w:rPr>
          <w:i/>
          <w:lang w:val="fr-FR"/>
        </w:rPr>
        <w:t>ph</w:t>
      </w:r>
      <w:r w:rsidRPr="001E3C8A">
        <w:rPr>
          <w:vertAlign w:val="subscript"/>
          <w:lang w:val="fr-FR"/>
        </w:rPr>
        <w:t>22</w:t>
      </w:r>
      <w:r w:rsidRPr="001E3C8A">
        <w:rPr>
          <w:lang w:val="fr-FR"/>
        </w:rPr>
        <w:t xml:space="preserve"> étant données par </w:t>
      </w:r>
    </w:p>
    <w:p w14:paraId="67679CE5"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2"/>
          <w:lang w:val="fr-FR"/>
        </w:rPr>
        <w:object w:dxaOrig="2100" w:dyaOrig="760" w14:anchorId="4266E3DF">
          <v:shape id="_x0000_i1149" type="#_x0000_t75" style="width:129.6pt;height:43.2pt" o:ole="">
            <v:imagedata r:id="rId270" o:title=""/>
          </v:shape>
          <o:OLEObject Type="Embed" ProgID="Equation.3" ShapeID="_x0000_i1149" DrawAspect="Content" ObjectID="_1838973312" r:id="rId271"/>
        </w:object>
      </w:r>
      <w:r w:rsidRPr="001E3C8A">
        <w:rPr>
          <w:lang w:val="fr-FR"/>
        </w:rPr>
        <w:tab/>
        <w:t>(87)</w:t>
      </w:r>
    </w:p>
    <w:p w14:paraId="0CFAEC3D" w14:textId="77777777" w:rsidR="00CD3196" w:rsidRPr="001E3C8A" w:rsidRDefault="00CD3196" w:rsidP="00CD3196">
      <w:pPr>
        <w:rPr>
          <w:lang w:val="fr-FR"/>
        </w:rPr>
      </w:pPr>
      <w:proofErr w:type="gramStart"/>
      <w:r w:rsidRPr="001E3C8A">
        <w:rPr>
          <w:lang w:val="fr-FR"/>
        </w:rPr>
        <w:t>et</w:t>
      </w:r>
      <w:proofErr w:type="gramEnd"/>
      <w:r w:rsidRPr="001E3C8A">
        <w:rPr>
          <w:lang w:val="fr-FR"/>
        </w:rPr>
        <w:t xml:space="preserve"> la valeur de </w:t>
      </w:r>
      <w:r w:rsidRPr="001E3C8A">
        <w:rPr>
          <w:i/>
          <w:lang w:val="fr-FR"/>
        </w:rPr>
        <w:t>Ph</w:t>
      </w:r>
      <w:r w:rsidRPr="001E3C8A">
        <w:rPr>
          <w:lang w:val="fr-FR"/>
        </w:rPr>
        <w:t xml:space="preserve"> étant donnée </w:t>
      </w:r>
      <w:proofErr w:type="gramStart"/>
      <w:r w:rsidRPr="001E3C8A">
        <w:rPr>
          <w:lang w:val="fr-FR"/>
        </w:rPr>
        <w:t>par:</w:t>
      </w:r>
      <w:proofErr w:type="gramEnd"/>
    </w:p>
    <w:p w14:paraId="11459AFB"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8"/>
          <w:lang w:val="fr-FR"/>
        </w:rPr>
        <w:object w:dxaOrig="1860" w:dyaOrig="680" w14:anchorId="0040AD78">
          <v:shape id="_x0000_i1150" type="#_x0000_t75" style="width:115.2pt;height:36.3pt" o:ole="">
            <v:imagedata r:id="rId272" o:title=""/>
          </v:shape>
          <o:OLEObject Type="Embed" ProgID="Equation.3" ShapeID="_x0000_i1150" DrawAspect="Content" ObjectID="_1838973313" r:id="rId273"/>
        </w:object>
      </w:r>
      <w:r w:rsidRPr="001E3C8A">
        <w:rPr>
          <w:lang w:val="fr-FR"/>
        </w:rPr>
        <w:tab/>
        <w:t>(88)</w:t>
      </w:r>
    </w:p>
    <w:p w14:paraId="36575937" w14:textId="77777777" w:rsidR="00CD3196" w:rsidRPr="001E3C8A" w:rsidRDefault="00CD3196" w:rsidP="00CD3196">
      <w:pPr>
        <w:pStyle w:val="Heading3"/>
        <w:rPr>
          <w:lang w:val="fr-FR"/>
        </w:rPr>
      </w:pPr>
      <w:r w:rsidRPr="001E3C8A">
        <w:rPr>
          <w:lang w:val="fr-FR"/>
        </w:rPr>
        <w:t>5.2.2</w:t>
      </w:r>
      <w:r w:rsidRPr="001E3C8A">
        <w:rPr>
          <w:lang w:val="fr-FR"/>
        </w:rPr>
        <w:tab/>
        <w:t xml:space="preserve">Diffraction par une combinaison d'ouvertures ou d'écrans </w:t>
      </w:r>
    </w:p>
    <w:p w14:paraId="50065823" w14:textId="77777777" w:rsidR="00CD3196" w:rsidRPr="001E3C8A" w:rsidRDefault="00CD3196" w:rsidP="00CD3196">
      <w:pPr>
        <w:keepNext/>
        <w:keepLines/>
        <w:rPr>
          <w:lang w:val="fr-FR"/>
        </w:rPr>
      </w:pPr>
      <w:r w:rsidRPr="001E3C8A">
        <w:rPr>
          <w:lang w:val="fr-FR"/>
        </w:rPr>
        <w:t xml:space="preserve">La méthode pour une seule ouverture rectangulaire peut être élargie comme </w:t>
      </w:r>
      <w:proofErr w:type="gramStart"/>
      <w:r w:rsidRPr="001E3C8A">
        <w:rPr>
          <w:lang w:val="fr-FR"/>
        </w:rPr>
        <w:t>suit:</w:t>
      </w:r>
      <w:proofErr w:type="gramEnd"/>
      <w:r w:rsidRPr="001E3C8A">
        <w:rPr>
          <w:lang w:val="fr-FR"/>
        </w:rPr>
        <w:t xml:space="preserve"> </w:t>
      </w:r>
    </w:p>
    <w:p w14:paraId="1E7029A8" w14:textId="77777777" w:rsidR="00CD3196" w:rsidRPr="001E3C8A" w:rsidRDefault="00CD3196" w:rsidP="00CD3196">
      <w:pPr>
        <w:rPr>
          <w:lang w:val="fr-FR"/>
        </w:rPr>
      </w:pPr>
      <w:r w:rsidRPr="001E3C8A">
        <w:rPr>
          <w:lang w:val="fr-FR"/>
        </w:rPr>
        <w:t xml:space="preserve">Étant donné qu'en unités linéaires normalisées pour l'espace libre (équations (75) ou (78)), le champ en espace libre est donné par 1,0 + j 0,0, le champ complexe normalisé, </w:t>
      </w:r>
      <w:r w:rsidRPr="001E3C8A">
        <w:rPr>
          <w:i/>
          <w:iCs/>
          <w:lang w:val="fr-FR"/>
        </w:rPr>
        <w:t>e</w:t>
      </w:r>
      <w:r w:rsidRPr="001E3C8A">
        <w:rPr>
          <w:i/>
          <w:iCs/>
          <w:vertAlign w:val="subscript"/>
          <w:lang w:val="fr-FR"/>
        </w:rPr>
        <w:t>s</w:t>
      </w:r>
      <w:r w:rsidRPr="001E3C8A">
        <w:rPr>
          <w:iCs/>
          <w:lang w:val="fr-FR"/>
        </w:rPr>
        <w:t>,</w:t>
      </w:r>
      <w:r w:rsidRPr="001E3C8A">
        <w:rPr>
          <w:lang w:val="fr-FR"/>
        </w:rPr>
        <w:t xml:space="preserve"> dû à un seul écran rectangulaire (isolé du sol) est donné </w:t>
      </w:r>
      <w:proofErr w:type="gramStart"/>
      <w:r w:rsidRPr="001E3C8A">
        <w:rPr>
          <w:lang w:val="fr-FR"/>
        </w:rPr>
        <w:t>par:</w:t>
      </w:r>
      <w:proofErr w:type="gramEnd"/>
    </w:p>
    <w:p w14:paraId="4FFADDEF"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e</w:t>
      </w:r>
      <w:r w:rsidRPr="001E3C8A">
        <w:rPr>
          <w:i/>
          <w:iCs/>
          <w:vertAlign w:val="subscript"/>
          <w:lang w:val="fr-FR"/>
        </w:rPr>
        <w:t>s</w:t>
      </w:r>
      <w:proofErr w:type="gramEnd"/>
      <w:r w:rsidRPr="001E3C8A">
        <w:rPr>
          <w:lang w:val="fr-FR"/>
        </w:rPr>
        <w:t xml:space="preserve"> = 1,0 – </w:t>
      </w:r>
      <w:proofErr w:type="spellStart"/>
      <w:r w:rsidRPr="001E3C8A">
        <w:rPr>
          <w:i/>
          <w:iCs/>
          <w:lang w:val="fr-FR"/>
        </w:rPr>
        <w:t>e</w:t>
      </w:r>
      <w:r w:rsidRPr="001E3C8A">
        <w:rPr>
          <w:i/>
          <w:iCs/>
          <w:vertAlign w:val="subscript"/>
          <w:lang w:val="fr-FR"/>
        </w:rPr>
        <w:t>a</w:t>
      </w:r>
      <w:proofErr w:type="spellEnd"/>
      <w:r w:rsidRPr="001E3C8A">
        <w:rPr>
          <w:lang w:val="fr-FR"/>
        </w:rPr>
        <w:tab/>
        <w:t>(89)</w:t>
      </w:r>
    </w:p>
    <w:p w14:paraId="6620F3BC" w14:textId="77777777" w:rsidR="00CD3196" w:rsidRPr="001E3C8A" w:rsidRDefault="00CD3196" w:rsidP="00CD3196">
      <w:pPr>
        <w:rPr>
          <w:lang w:val="fr-FR"/>
        </w:rPr>
      </w:pPr>
      <w:proofErr w:type="gramStart"/>
      <w:r w:rsidRPr="001E3C8A">
        <w:rPr>
          <w:lang w:val="fr-FR"/>
        </w:rPr>
        <w:t>où</w:t>
      </w:r>
      <w:proofErr w:type="gramEnd"/>
      <w:r w:rsidRPr="001E3C8A">
        <w:rPr>
          <w:lang w:val="fr-FR"/>
        </w:rPr>
        <w:t xml:space="preserve"> </w:t>
      </w:r>
      <w:proofErr w:type="spellStart"/>
      <w:r w:rsidRPr="001E3C8A">
        <w:rPr>
          <w:i/>
          <w:iCs/>
          <w:lang w:val="fr-FR"/>
        </w:rPr>
        <w:t>e</w:t>
      </w:r>
      <w:r w:rsidRPr="001E3C8A">
        <w:rPr>
          <w:i/>
          <w:iCs/>
          <w:vertAlign w:val="subscript"/>
          <w:lang w:val="fr-FR"/>
        </w:rPr>
        <w:t>a</w:t>
      </w:r>
      <w:proofErr w:type="spellEnd"/>
      <w:r w:rsidRPr="001E3C8A">
        <w:rPr>
          <w:lang w:val="fr-FR"/>
        </w:rPr>
        <w:t xml:space="preserve"> est calculé en utilisant l'équation (75) ou (78) pour une ouverture de même taille et de même position que l'écran.</w:t>
      </w:r>
    </w:p>
    <w:p w14:paraId="1933724E" w14:textId="77777777" w:rsidR="00CD3196" w:rsidRPr="001E3C8A" w:rsidRDefault="00CD3196" w:rsidP="00CD3196">
      <w:pPr>
        <w:pStyle w:val="enumlev1"/>
        <w:rPr>
          <w:lang w:val="fr-FR"/>
        </w:rPr>
      </w:pPr>
      <w:r w:rsidRPr="001E3C8A">
        <w:rPr>
          <w:lang w:val="fr-FR"/>
        </w:rPr>
        <w:t>–</w:t>
      </w:r>
      <w:r w:rsidRPr="001E3C8A">
        <w:rPr>
          <w:lang w:val="fr-FR"/>
        </w:rPr>
        <w:tab/>
        <w:t>Le champ normalisé dû à des combinaisons de plusieurs ouvertures rectangulaires ou écrans isolés peut être calculé en additionnant les résultats de l'équation (75) ou (78).</w:t>
      </w:r>
    </w:p>
    <w:p w14:paraId="65B4C93D" w14:textId="77777777" w:rsidR="00CD3196" w:rsidRPr="001E3C8A" w:rsidRDefault="00CD3196" w:rsidP="00CD3196">
      <w:pPr>
        <w:pStyle w:val="enumlev1"/>
        <w:rPr>
          <w:lang w:val="fr-FR"/>
        </w:rPr>
      </w:pPr>
      <w:r w:rsidRPr="001E3C8A">
        <w:rPr>
          <w:lang w:val="fr-FR"/>
        </w:rPr>
        <w:t>–</w:t>
      </w:r>
      <w:r w:rsidRPr="001E3C8A">
        <w:rPr>
          <w:lang w:val="fr-FR"/>
        </w:rPr>
        <w:tab/>
        <w:t>On peut obtenir une approximation d'ouvertures ou d'écrans de forme arbitraire en utilisant des combinaisons adéquates d'écrans ou d'ouvertures rectangulaires.</w:t>
      </w:r>
    </w:p>
    <w:p w14:paraId="63991E1F" w14:textId="77777777" w:rsidR="00CD3196" w:rsidRPr="001E3C8A" w:rsidRDefault="00CD3196" w:rsidP="00CD3196">
      <w:pPr>
        <w:pStyle w:val="enumlev1"/>
        <w:rPr>
          <w:lang w:val="fr-FR"/>
        </w:rPr>
      </w:pPr>
      <w:r w:rsidRPr="001E3C8A">
        <w:rPr>
          <w:lang w:val="fr-FR"/>
        </w:rPr>
        <w:t>–</w:t>
      </w:r>
      <w:r w:rsidRPr="001E3C8A">
        <w:rPr>
          <w:lang w:val="fr-FR"/>
        </w:rPr>
        <w:tab/>
        <w:t xml:space="preserve">Étant donné que les intégrales </w:t>
      </w:r>
      <w:proofErr w:type="gramStart"/>
      <w:r w:rsidRPr="001E3C8A">
        <w:rPr>
          <w:i/>
          <w:iCs/>
          <w:lang w:val="fr-FR"/>
        </w:rPr>
        <w:t>C</w:t>
      </w:r>
      <w:r w:rsidRPr="001E3C8A">
        <w:rPr>
          <w:lang w:val="fr-FR"/>
        </w:rPr>
        <w:t>(</w:t>
      </w:r>
      <w:proofErr w:type="gramEnd"/>
      <w:r w:rsidRPr="001E3C8A">
        <w:rPr>
          <w:lang w:val="fr-FR"/>
        </w:rPr>
        <w:sym w:font="Symbol" w:char="F06E"/>
      </w:r>
      <w:r w:rsidRPr="001E3C8A">
        <w:rPr>
          <w:lang w:val="fr-FR"/>
        </w:rPr>
        <w:t xml:space="preserve">) et </w:t>
      </w:r>
      <w:proofErr w:type="gramStart"/>
      <w:r w:rsidRPr="001E3C8A">
        <w:rPr>
          <w:i/>
          <w:iCs/>
          <w:lang w:val="fr-FR"/>
        </w:rPr>
        <w:t>S</w:t>
      </w:r>
      <w:r w:rsidRPr="001E3C8A">
        <w:rPr>
          <w:lang w:val="fr-FR"/>
        </w:rPr>
        <w:t>(</w:t>
      </w:r>
      <w:proofErr w:type="gramEnd"/>
      <w:r w:rsidRPr="001E3C8A">
        <w:rPr>
          <w:lang w:val="fr-FR"/>
        </w:rPr>
        <w:sym w:font="Symbol" w:char="F06E"/>
      </w:r>
      <w:r w:rsidRPr="001E3C8A">
        <w:rPr>
          <w:lang w:val="fr-FR"/>
        </w:rPr>
        <w:t xml:space="preserve">) convergent vers 0,5 + j 0,5 lorsque </w:t>
      </w:r>
      <w:r w:rsidRPr="001E3C8A">
        <w:rPr>
          <w:lang w:val="fr-FR"/>
        </w:rPr>
        <w:sym w:font="Symbol" w:char="F06E"/>
      </w:r>
      <w:r w:rsidRPr="001E3C8A">
        <w:rPr>
          <w:lang w:val="fr-FR"/>
        </w:rPr>
        <w:t xml:space="preserve"> tend vers l'infini, l'équation (75) peut être appliquée à des rectangles d'étendue illimitée dans une ou plusieurs directions.</w:t>
      </w:r>
    </w:p>
    <w:p w14:paraId="042579DC" w14:textId="77777777" w:rsidR="00CD3196" w:rsidRPr="001E3C8A" w:rsidRDefault="00CD3196" w:rsidP="00CD3196">
      <w:pPr>
        <w:pStyle w:val="Heading1"/>
        <w:rPr>
          <w:lang w:val="fr-FR"/>
        </w:rPr>
      </w:pPr>
      <w:bookmarkStart w:id="82" w:name="_Toc109438387"/>
      <w:bookmarkStart w:id="83" w:name="_Toc227826551"/>
      <w:r w:rsidRPr="001E3C8A">
        <w:rPr>
          <w:lang w:val="fr-FR"/>
        </w:rPr>
        <w:t>6</w:t>
      </w:r>
      <w:r w:rsidRPr="001E3C8A">
        <w:rPr>
          <w:lang w:val="fr-FR"/>
        </w:rPr>
        <w:tab/>
        <w:t>Diffraction sur un dièdre de conductivité finie</w:t>
      </w:r>
      <w:bookmarkEnd w:id="82"/>
      <w:bookmarkEnd w:id="83"/>
      <w:r w:rsidRPr="001E3C8A">
        <w:rPr>
          <w:lang w:val="fr-FR"/>
        </w:rPr>
        <w:t xml:space="preserve"> </w:t>
      </w:r>
    </w:p>
    <w:p w14:paraId="2CC0A44C" w14:textId="77777777" w:rsidR="00CD3196" w:rsidRPr="001E3C8A" w:rsidRDefault="00CD3196" w:rsidP="00CD3196">
      <w:pPr>
        <w:rPr>
          <w:lang w:val="fr-FR"/>
        </w:rPr>
      </w:pPr>
      <w:r w:rsidRPr="001E3C8A">
        <w:rPr>
          <w:lang w:val="fr-FR"/>
        </w:rPr>
        <w:t>La méthode décrite ci-après peut être utilisée pour prévoir l'affaiblissement de diffraction dû à un dièdre de conductivité finie. Elle peut s'appliquer de manière appropriée pour l'étude de la diffraction par l'angle d'un bâtiment, l'arête d'un toit ou lorsque le terrain peut se caractériser par une colline présentant un profil en coin. Cette méthode nécessite de connaître la conductivité et la constante diélectrique relative du dièdre, et fait l'hypothèse qu'aucune émission ne traverse cet obstacle.</w:t>
      </w:r>
    </w:p>
    <w:p w14:paraId="756BB400" w14:textId="77777777" w:rsidR="00CD3196" w:rsidRPr="001E3C8A" w:rsidRDefault="00CD3196" w:rsidP="00CD3196">
      <w:pPr>
        <w:rPr>
          <w:lang w:val="fr-FR"/>
        </w:rPr>
      </w:pPr>
      <w:r w:rsidRPr="001E3C8A">
        <w:rPr>
          <w:lang w:val="fr-FR"/>
        </w:rPr>
        <w:t>La méthode est fondée sur la TUD. Elle tient compte de la diffraction tant dans la zone d'ombre que dans la zone en visibilité directe, et une méthode est fournie pour une transition progressive entre ces zones.</w:t>
      </w:r>
    </w:p>
    <w:p w14:paraId="3FE54D46" w14:textId="77777777" w:rsidR="00CD3196" w:rsidRPr="001E3C8A" w:rsidRDefault="00CD3196" w:rsidP="00CD3196">
      <w:pPr>
        <w:rPr>
          <w:lang w:val="fr-FR"/>
        </w:rPr>
      </w:pPr>
      <w:r w:rsidRPr="001E3C8A">
        <w:rPr>
          <w:lang w:val="fr-FR"/>
        </w:rPr>
        <w:t>La Figure 18 illustre la géométrie d'un dièdre de conductivité finie.</w:t>
      </w:r>
    </w:p>
    <w:p w14:paraId="5AD25836" w14:textId="77777777" w:rsidR="00CD3196" w:rsidRPr="001E3C8A" w:rsidRDefault="00CD3196" w:rsidP="00CD3196">
      <w:pPr>
        <w:pStyle w:val="FigureNo"/>
        <w:rPr>
          <w:lang w:val="fr-FR"/>
        </w:rPr>
      </w:pPr>
      <w:r w:rsidRPr="001E3C8A">
        <w:rPr>
          <w:lang w:val="fr-FR"/>
        </w:rPr>
        <w:lastRenderedPageBreak/>
        <w:t>FIGURE 18</w:t>
      </w:r>
    </w:p>
    <w:p w14:paraId="528EEB07" w14:textId="77777777" w:rsidR="00CD3196" w:rsidRPr="001E3C8A" w:rsidRDefault="00CD3196" w:rsidP="00CD3196">
      <w:pPr>
        <w:pStyle w:val="Figuretitle"/>
        <w:rPr>
          <w:lang w:val="fr-FR"/>
        </w:rPr>
      </w:pPr>
      <w:r w:rsidRPr="001E3C8A">
        <w:rPr>
          <w:lang w:val="fr-FR"/>
        </w:rPr>
        <w:t>Géométrie pour l'application de la diffraction par un dièdre suivant la TUD</w:t>
      </w:r>
    </w:p>
    <w:p w14:paraId="4FDB5C76" w14:textId="5742ADE9" w:rsidR="00CD3196" w:rsidRPr="001E3C8A" w:rsidRDefault="00A53620" w:rsidP="00CD3196">
      <w:pPr>
        <w:pStyle w:val="Figure"/>
        <w:rPr>
          <w:lang w:val="fr-FR"/>
        </w:rPr>
      </w:pPr>
      <w:r w:rsidRPr="001E3C8A">
        <w:rPr>
          <w:lang w:val="fr-FR"/>
        </w:rPr>
        <w:object w:dxaOrig="8612" w:dyaOrig="3929" w14:anchorId="4C4B84B3">
          <v:shape id="_x0000_i1151" type="#_x0000_t75" alt="Géométrie pour l'application de la diffraction par un dièdre suivant la TUD" style="width:6in;height:194.1pt" o:ole="">
            <v:imagedata r:id="rId274" o:title=""/>
          </v:shape>
          <o:OLEObject Type="Embed" ProgID="CorelDraw.Graphic.17" ShapeID="_x0000_i1151" DrawAspect="Content" ObjectID="_1838973314" r:id="rId275"/>
        </w:object>
      </w:r>
    </w:p>
    <w:p w14:paraId="2D76EA71" w14:textId="77777777" w:rsidR="00CD3196" w:rsidRPr="001E3C8A" w:rsidRDefault="00CD3196" w:rsidP="00CD3196">
      <w:pPr>
        <w:pStyle w:val="Normalaftertitle"/>
        <w:rPr>
          <w:lang w:val="fr-FR"/>
        </w:rPr>
      </w:pPr>
      <w:r w:rsidRPr="001E3C8A">
        <w:rPr>
          <w:lang w:val="fr-FR"/>
        </w:rPr>
        <w:t xml:space="preserve">La formule donnée par la TUD pour le champ électrique au point considéré du champ, en se restreignant à un espace à deux dimensions, est la </w:t>
      </w:r>
      <w:proofErr w:type="gramStart"/>
      <w:r w:rsidRPr="001E3C8A">
        <w:rPr>
          <w:lang w:val="fr-FR"/>
        </w:rPr>
        <w:t>suivante:</w:t>
      </w:r>
      <w:proofErr w:type="gramEnd"/>
    </w:p>
    <w:p w14:paraId="460CC725"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2"/>
          <w:lang w:val="fr-FR"/>
        </w:rPr>
        <w:object w:dxaOrig="5800" w:dyaOrig="760" w14:anchorId="082E9209">
          <v:shape id="_x0000_i1152" type="#_x0000_t75" style="width:4in;height:43.2pt" o:ole="" fillcolor="window">
            <v:imagedata r:id="rId276" o:title=""/>
          </v:shape>
          <o:OLEObject Type="Embed" ProgID="Equation.3" ShapeID="_x0000_i1152" DrawAspect="Content" ObjectID="_1838973315" r:id="rId277"/>
        </w:object>
      </w:r>
      <w:r w:rsidRPr="001E3C8A">
        <w:rPr>
          <w:lang w:val="fr-FR"/>
        </w:rPr>
        <w:tab/>
        <w:t>(90)</w:t>
      </w:r>
    </w:p>
    <w:p w14:paraId="7340A4F7" w14:textId="77777777" w:rsidR="00CD3196" w:rsidRPr="001E3C8A" w:rsidRDefault="00CD3196" w:rsidP="00CD3196">
      <w:pPr>
        <w:rPr>
          <w:lang w:val="fr-FR"/>
        </w:rPr>
      </w:pPr>
      <w:proofErr w:type="gramStart"/>
      <w:r w:rsidRPr="001E3C8A">
        <w:rPr>
          <w:lang w:val="fr-FR"/>
        </w:rPr>
        <w:t>où:</w:t>
      </w:r>
      <w:proofErr w:type="gramEnd"/>
    </w:p>
    <w:p w14:paraId="12057F5C" w14:textId="77777777" w:rsidR="00CD3196" w:rsidRPr="001E3C8A" w:rsidRDefault="00CD3196" w:rsidP="00CD3196">
      <w:pPr>
        <w:pStyle w:val="Equationlegend"/>
        <w:rPr>
          <w:lang w:val="fr-FR"/>
        </w:rPr>
      </w:pPr>
      <w:r w:rsidRPr="001E3C8A">
        <w:rPr>
          <w:i/>
          <w:lang w:val="fr-FR"/>
        </w:rPr>
        <w:tab/>
      </w:r>
      <w:proofErr w:type="spellStart"/>
      <w:proofErr w:type="gramStart"/>
      <w:r w:rsidRPr="001E3C8A">
        <w:rPr>
          <w:i/>
          <w:lang w:val="fr-FR"/>
        </w:rPr>
        <w:t>e</w:t>
      </w:r>
      <w:r w:rsidRPr="001E3C8A">
        <w:rPr>
          <w:i/>
          <w:iCs/>
          <w:vertAlign w:val="subscript"/>
          <w:lang w:val="fr-FR"/>
        </w:rPr>
        <w:t>TUD</w:t>
      </w:r>
      <w:proofErr w:type="spellEnd"/>
      <w:r w:rsidRPr="001E3C8A">
        <w:rPr>
          <w:rFonts w:ascii="Tms Rmn" w:hAnsi="Tms Rmn"/>
          <w:sz w:val="12"/>
          <w:lang w:val="fr-FR"/>
        </w:rPr>
        <w:t>:</w:t>
      </w:r>
      <w:proofErr w:type="gramEnd"/>
      <w:r w:rsidRPr="001E3C8A">
        <w:rPr>
          <w:iCs/>
          <w:lang w:val="fr-FR"/>
        </w:rPr>
        <w:tab/>
      </w:r>
      <w:r w:rsidRPr="001E3C8A">
        <w:rPr>
          <w:lang w:val="fr-FR"/>
        </w:rPr>
        <w:t>champ électrique au point considéré du champ</w:t>
      </w:r>
    </w:p>
    <w:p w14:paraId="77F3A7FD"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e</w:t>
      </w:r>
      <w:r w:rsidRPr="001E3C8A">
        <w:rPr>
          <w:vertAlign w:val="subscript"/>
          <w:lang w:val="fr-FR"/>
        </w:rPr>
        <w:t>0</w:t>
      </w:r>
      <w:r w:rsidRPr="001E3C8A">
        <w:rPr>
          <w:rFonts w:ascii="Tms Rmn" w:hAnsi="Tms Rmn"/>
          <w:sz w:val="12"/>
          <w:lang w:val="fr-FR"/>
        </w:rPr>
        <w:t>:</w:t>
      </w:r>
      <w:proofErr w:type="gramEnd"/>
      <w:r w:rsidRPr="001E3C8A">
        <w:rPr>
          <w:iCs/>
          <w:lang w:val="fr-FR"/>
        </w:rPr>
        <w:tab/>
      </w:r>
      <w:r w:rsidRPr="001E3C8A">
        <w:rPr>
          <w:lang w:val="fr-FR"/>
        </w:rPr>
        <w:t>amplitude relative de la source</w:t>
      </w:r>
    </w:p>
    <w:p w14:paraId="59807E42"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s</w:t>
      </w:r>
      <w:r w:rsidRPr="001E3C8A">
        <w:rPr>
          <w:vertAlign w:val="subscript"/>
          <w:lang w:val="fr-FR"/>
        </w:rPr>
        <w:t>1</w:t>
      </w:r>
      <w:r w:rsidRPr="001E3C8A">
        <w:rPr>
          <w:rFonts w:ascii="Tms Rmn" w:hAnsi="Tms Rmn"/>
          <w:sz w:val="12"/>
          <w:lang w:val="fr-FR"/>
        </w:rPr>
        <w:t>:</w:t>
      </w:r>
      <w:proofErr w:type="gramEnd"/>
      <w:r w:rsidRPr="001E3C8A">
        <w:rPr>
          <w:iCs/>
          <w:lang w:val="fr-FR"/>
        </w:rPr>
        <w:tab/>
      </w:r>
      <w:r w:rsidRPr="001E3C8A">
        <w:rPr>
          <w:lang w:val="fr-FR"/>
        </w:rPr>
        <w:t>distance entre le point source et l'arête de diffraction</w:t>
      </w:r>
    </w:p>
    <w:p w14:paraId="317892CD"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s</w:t>
      </w:r>
      <w:r w:rsidRPr="001E3C8A">
        <w:rPr>
          <w:vertAlign w:val="subscript"/>
          <w:lang w:val="fr-FR"/>
        </w:rPr>
        <w:t>2</w:t>
      </w:r>
      <w:r w:rsidRPr="001E3C8A">
        <w:rPr>
          <w:rFonts w:ascii="Tms Rmn" w:hAnsi="Tms Rmn"/>
          <w:sz w:val="12"/>
          <w:lang w:val="fr-FR"/>
        </w:rPr>
        <w:t>:</w:t>
      </w:r>
      <w:proofErr w:type="gramEnd"/>
      <w:r w:rsidRPr="001E3C8A">
        <w:rPr>
          <w:iCs/>
          <w:lang w:val="fr-FR"/>
        </w:rPr>
        <w:tab/>
      </w:r>
      <w:r w:rsidRPr="001E3C8A">
        <w:rPr>
          <w:lang w:val="fr-FR"/>
        </w:rPr>
        <w:t>distance entre l'arête de diffraction et le point considéré du champ</w:t>
      </w:r>
    </w:p>
    <w:p w14:paraId="79A4A0BB"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k</w:t>
      </w:r>
      <w:r w:rsidRPr="001E3C8A">
        <w:rPr>
          <w:rFonts w:ascii="Tms Rmn" w:hAnsi="Tms Rmn"/>
          <w:sz w:val="12"/>
          <w:lang w:val="fr-FR"/>
        </w:rPr>
        <w:t>:</w:t>
      </w:r>
      <w:proofErr w:type="gramEnd"/>
      <w:r w:rsidRPr="001E3C8A">
        <w:rPr>
          <w:iCs/>
          <w:lang w:val="fr-FR"/>
        </w:rPr>
        <w:tab/>
      </w:r>
      <w:r w:rsidRPr="001E3C8A">
        <w:rPr>
          <w:lang w:val="fr-FR"/>
        </w:rPr>
        <w:t>nombre d'ondes 2</w:t>
      </w:r>
      <w:r w:rsidRPr="001E3C8A">
        <w:rPr>
          <w:lang w:val="fr-FR"/>
        </w:rPr>
        <w:sym w:font="Symbol" w:char="F070"/>
      </w:r>
      <w:r w:rsidRPr="001E3C8A">
        <w:rPr>
          <w:i/>
          <w:lang w:val="fr-FR"/>
        </w:rPr>
        <w:t>/</w:t>
      </w:r>
      <w:r w:rsidRPr="001E3C8A">
        <w:rPr>
          <w:lang w:val="fr-FR"/>
        </w:rPr>
        <w:sym w:font="Symbol" w:char="F06C"/>
      </w:r>
    </w:p>
    <w:p w14:paraId="3BB7131B" w14:textId="77777777" w:rsidR="00CD3196" w:rsidRPr="001E3C8A" w:rsidRDefault="00CD3196" w:rsidP="00CD3196">
      <w:pPr>
        <w:pStyle w:val="Equationlegend"/>
        <w:rPr>
          <w:lang w:val="fr-FR"/>
        </w:rPr>
      </w:pPr>
      <w:r w:rsidRPr="001E3C8A">
        <w:rPr>
          <w:i/>
          <w:lang w:val="fr-FR"/>
        </w:rPr>
        <w:tab/>
      </w:r>
      <w:r w:rsidRPr="001E3C8A">
        <w:rPr>
          <w:i/>
          <w:position w:val="-4"/>
          <w:lang w:val="fr-FR"/>
        </w:rPr>
        <w:object w:dxaOrig="400" w:dyaOrig="440" w14:anchorId="7DA51E4F">
          <v:shape id="_x0000_i1153" type="#_x0000_t75" style="width:14.4pt;height:21.9pt" o:ole="" fillcolor="window">
            <v:imagedata r:id="rId278" o:title=""/>
          </v:shape>
          <o:OLEObject Type="Embed" ProgID="Equation.3" ShapeID="_x0000_i1153" DrawAspect="Content" ObjectID="_1838973316" r:id="rId279"/>
        </w:object>
      </w:r>
      <w:r w:rsidRPr="001E3C8A">
        <w:rPr>
          <w:iCs/>
          <w:lang w:val="fr-FR"/>
        </w:rPr>
        <w:t>:</w:t>
      </w:r>
      <w:r w:rsidRPr="001E3C8A">
        <w:rPr>
          <w:iCs/>
          <w:lang w:val="fr-FR"/>
        </w:rPr>
        <w:tab/>
      </w:r>
      <w:r w:rsidRPr="001E3C8A">
        <w:rPr>
          <w:lang w:val="fr-FR"/>
        </w:rPr>
        <w:t>coefficient de diffraction dépendant de la polarisation (parallèle ou perpendiculaire au plan d'incidence) du champ incident sur l'arête</w:t>
      </w:r>
    </w:p>
    <w:p w14:paraId="7964BF4F" w14:textId="77777777" w:rsidR="00CD3196" w:rsidRPr="001E3C8A" w:rsidRDefault="00CD3196" w:rsidP="00CD3196">
      <w:pPr>
        <w:rPr>
          <w:lang w:val="fr-FR"/>
        </w:rPr>
      </w:pPr>
      <w:proofErr w:type="gramStart"/>
      <w:r w:rsidRPr="001E3C8A">
        <w:rPr>
          <w:lang w:val="fr-FR"/>
        </w:rPr>
        <w:t>et</w:t>
      </w:r>
      <w:proofErr w:type="gramEnd"/>
      <w:r w:rsidRPr="001E3C8A">
        <w:rPr>
          <w:lang w:val="fr-FR"/>
        </w:rPr>
        <w:t xml:space="preserve"> </w:t>
      </w:r>
      <w:r w:rsidRPr="001E3C8A">
        <w:rPr>
          <w:i/>
          <w:lang w:val="fr-FR"/>
        </w:rPr>
        <w:t>s</w:t>
      </w:r>
      <w:r w:rsidRPr="001E3C8A">
        <w:rPr>
          <w:vertAlign w:val="subscript"/>
          <w:lang w:val="fr-FR"/>
        </w:rPr>
        <w:t>1</w:t>
      </w:r>
      <w:r w:rsidRPr="001E3C8A">
        <w:rPr>
          <w:lang w:val="fr-FR"/>
        </w:rPr>
        <w:t xml:space="preserve">, </w:t>
      </w:r>
      <w:r w:rsidRPr="001E3C8A">
        <w:rPr>
          <w:i/>
          <w:lang w:val="fr-FR"/>
        </w:rPr>
        <w:t>s</w:t>
      </w:r>
      <w:r w:rsidRPr="001E3C8A">
        <w:rPr>
          <w:vertAlign w:val="subscript"/>
          <w:lang w:val="fr-FR"/>
        </w:rPr>
        <w:t>2</w:t>
      </w:r>
      <w:r w:rsidRPr="001E3C8A">
        <w:rPr>
          <w:lang w:val="fr-FR"/>
        </w:rPr>
        <w:t xml:space="preserve"> et </w:t>
      </w:r>
      <w:r w:rsidRPr="001E3C8A">
        <w:rPr>
          <w:lang w:val="fr-FR"/>
        </w:rPr>
        <w:sym w:font="Symbol" w:char="F06C"/>
      </w:r>
      <w:r w:rsidRPr="001E3C8A">
        <w:rPr>
          <w:lang w:val="fr-FR"/>
        </w:rPr>
        <w:t xml:space="preserve"> sont exprimés dans des unités cohérentes.</w:t>
      </w:r>
    </w:p>
    <w:p w14:paraId="290C2500" w14:textId="77777777" w:rsidR="00CD3196" w:rsidRPr="001E3C8A" w:rsidRDefault="00CD3196" w:rsidP="00CD3196">
      <w:pPr>
        <w:keepNext/>
        <w:keepLines/>
        <w:rPr>
          <w:lang w:val="fr-FR"/>
        </w:rPr>
      </w:pPr>
      <w:r w:rsidRPr="001E3C8A">
        <w:rPr>
          <w:lang w:val="fr-FR"/>
        </w:rPr>
        <w:t xml:space="preserve">Le coefficient de diffraction d'un dièdre de conductivité finie est donné </w:t>
      </w:r>
      <w:proofErr w:type="gramStart"/>
      <w:r w:rsidRPr="001E3C8A">
        <w:rPr>
          <w:lang w:val="fr-FR"/>
        </w:rPr>
        <w:t>par:</w:t>
      </w:r>
      <w:proofErr w:type="gramEnd"/>
      <w:r w:rsidRPr="001E3C8A">
        <w:rPr>
          <w:lang w:val="fr-FR"/>
        </w:rPr>
        <w:t xml:space="preserve"> </w:t>
      </w:r>
    </w:p>
    <w:p w14:paraId="51F428AC" w14:textId="77777777" w:rsidR="00CD3196" w:rsidRPr="001E3C8A" w:rsidRDefault="00CD3196" w:rsidP="00CD3196">
      <w:pPr>
        <w:pStyle w:val="Equation"/>
        <w:tabs>
          <w:tab w:val="left" w:pos="567"/>
        </w:tabs>
        <w:spacing w:before="240"/>
        <w:rPr>
          <w:lang w:val="fr-FR"/>
        </w:rPr>
      </w:pPr>
      <w:r w:rsidRPr="001E3C8A">
        <w:rPr>
          <w:lang w:val="fr-FR"/>
        </w:rPr>
        <w:tab/>
      </w:r>
      <w:r w:rsidRPr="001E3C8A">
        <w:rPr>
          <w:lang w:val="fr-FR"/>
        </w:rPr>
        <w:tab/>
      </w:r>
      <w:r w:rsidRPr="001E3C8A">
        <w:rPr>
          <w:position w:val="-138"/>
          <w:lang w:val="fr-FR"/>
        </w:rPr>
        <w:object w:dxaOrig="7080" w:dyaOrig="2880" w14:anchorId="4288C1FF">
          <v:shape id="_x0000_i1154" type="#_x0000_t75" style="width:353.1pt;height:2in" o:ole="">
            <v:imagedata r:id="rId280" o:title=""/>
          </v:shape>
          <o:OLEObject Type="Embed" ProgID="Equation.3" ShapeID="_x0000_i1154" DrawAspect="Content" ObjectID="_1838973317" r:id="rId281"/>
        </w:object>
      </w:r>
      <w:r w:rsidRPr="001E3C8A">
        <w:rPr>
          <w:lang w:val="fr-FR"/>
        </w:rPr>
        <w:tab/>
        <w:t>(91)</w:t>
      </w:r>
    </w:p>
    <w:p w14:paraId="1EC926C1" w14:textId="77777777" w:rsidR="00CD3196" w:rsidRPr="001E3C8A" w:rsidRDefault="00CD3196" w:rsidP="00CD3196">
      <w:pPr>
        <w:keepNext/>
        <w:keepLines/>
        <w:rPr>
          <w:lang w:val="fr-FR"/>
        </w:rPr>
      </w:pPr>
      <w:proofErr w:type="gramStart"/>
      <w:r w:rsidRPr="001E3C8A">
        <w:rPr>
          <w:lang w:val="fr-FR"/>
        </w:rPr>
        <w:t>où:</w:t>
      </w:r>
      <w:proofErr w:type="gramEnd"/>
    </w:p>
    <w:p w14:paraId="25E06C8B" w14:textId="77777777" w:rsidR="00CD3196" w:rsidRPr="001E3C8A" w:rsidRDefault="00CD3196" w:rsidP="00CD3196">
      <w:pPr>
        <w:pStyle w:val="Equationlegend"/>
        <w:rPr>
          <w:lang w:val="fr-FR"/>
        </w:rPr>
      </w:pPr>
      <w:r w:rsidRPr="001E3C8A">
        <w:rPr>
          <w:lang w:val="fr-FR"/>
        </w:rPr>
        <w:tab/>
      </w:r>
      <w:r w:rsidRPr="001E3C8A">
        <w:rPr>
          <w:lang w:val="fr-FR"/>
        </w:rPr>
        <w:sym w:font="Symbol" w:char="F046"/>
      </w:r>
      <w:proofErr w:type="gramStart"/>
      <w:r w:rsidRPr="001E3C8A">
        <w:rPr>
          <w:vertAlign w:val="subscript"/>
          <w:lang w:val="fr-FR"/>
        </w:rPr>
        <w:t>1</w:t>
      </w:r>
      <w:r w:rsidRPr="001E3C8A">
        <w:rPr>
          <w:rFonts w:ascii="Tms Rmn" w:hAnsi="Tms Rmn"/>
          <w:sz w:val="12"/>
          <w:lang w:val="fr-FR"/>
        </w:rPr>
        <w:t>:</w:t>
      </w:r>
      <w:proofErr w:type="gramEnd"/>
      <w:r w:rsidRPr="001E3C8A">
        <w:rPr>
          <w:lang w:val="fr-FR"/>
        </w:rPr>
        <w:tab/>
        <w:t>angle d'incidence, mesuré à partir du côté incident (côté 0)</w:t>
      </w:r>
    </w:p>
    <w:p w14:paraId="2DB0CD57" w14:textId="77777777" w:rsidR="00CD3196" w:rsidRPr="001E3C8A" w:rsidRDefault="00CD3196" w:rsidP="00CD3196">
      <w:pPr>
        <w:pStyle w:val="Equationlegend"/>
        <w:rPr>
          <w:lang w:val="fr-FR"/>
        </w:rPr>
      </w:pPr>
      <w:r w:rsidRPr="001E3C8A">
        <w:rPr>
          <w:lang w:val="fr-FR"/>
        </w:rPr>
        <w:lastRenderedPageBreak/>
        <w:tab/>
      </w:r>
      <w:r w:rsidRPr="001E3C8A">
        <w:rPr>
          <w:lang w:val="fr-FR"/>
        </w:rPr>
        <w:sym w:font="Symbol" w:char="F046"/>
      </w:r>
      <w:proofErr w:type="gramStart"/>
      <w:r w:rsidRPr="001E3C8A">
        <w:rPr>
          <w:vertAlign w:val="subscript"/>
          <w:lang w:val="fr-FR"/>
        </w:rPr>
        <w:t>2</w:t>
      </w:r>
      <w:r w:rsidRPr="001E3C8A">
        <w:rPr>
          <w:rFonts w:ascii="Tms Rmn" w:hAnsi="Tms Rmn"/>
          <w:sz w:val="12"/>
          <w:lang w:val="fr-FR"/>
        </w:rPr>
        <w:t>:</w:t>
      </w:r>
      <w:proofErr w:type="gramEnd"/>
      <w:r w:rsidRPr="001E3C8A">
        <w:rPr>
          <w:lang w:val="fr-FR"/>
        </w:rPr>
        <w:tab/>
        <w:t>angle de diffraction, mesuré à partir du côté incident (côté 0)</w:t>
      </w:r>
    </w:p>
    <w:p w14:paraId="72C248F6"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n</w:t>
      </w:r>
      <w:r w:rsidRPr="001E3C8A">
        <w:rPr>
          <w:rFonts w:ascii="Tms Rmn" w:hAnsi="Tms Rmn"/>
          <w:sz w:val="12"/>
          <w:lang w:val="fr-FR"/>
        </w:rPr>
        <w:t>:</w:t>
      </w:r>
      <w:proofErr w:type="gramEnd"/>
      <w:r w:rsidRPr="001E3C8A">
        <w:rPr>
          <w:lang w:val="fr-FR"/>
        </w:rPr>
        <w:tab/>
        <w:t xml:space="preserve">nombre qui, multiplié par </w:t>
      </w:r>
      <w:r w:rsidRPr="001E3C8A">
        <w:rPr>
          <w:lang w:val="fr-FR"/>
        </w:rPr>
        <w:sym w:font="Symbol" w:char="F070"/>
      </w:r>
      <w:r w:rsidRPr="001E3C8A">
        <w:rPr>
          <w:lang w:val="fr-FR"/>
        </w:rPr>
        <w:t xml:space="preserve"> radians, donne l'angle saillant du dièdre (angle réel = </w:t>
      </w:r>
      <w:r w:rsidRPr="001E3C8A">
        <w:rPr>
          <w:i/>
          <w:lang w:val="fr-FR"/>
        </w:rPr>
        <w:t>n</w:t>
      </w:r>
      <w:r w:rsidRPr="001E3C8A">
        <w:rPr>
          <w:lang w:val="fr-FR"/>
        </w:rPr>
        <w:sym w:font="Symbol" w:char="F070"/>
      </w:r>
      <w:r w:rsidRPr="001E3C8A">
        <w:rPr>
          <w:lang w:val="fr-FR"/>
        </w:rPr>
        <w:t> (rad))</w:t>
      </w:r>
    </w:p>
    <w:p w14:paraId="2275F4B6" w14:textId="77777777" w:rsidR="00CD3196" w:rsidRPr="001E3C8A" w:rsidRDefault="00CD3196" w:rsidP="00CD3196">
      <w:pPr>
        <w:pStyle w:val="Equationlegend"/>
        <w:rPr>
          <w:lang w:val="fr-FR"/>
        </w:rPr>
      </w:pPr>
      <w:r w:rsidRPr="001E3C8A">
        <w:rPr>
          <w:lang w:val="fr-FR"/>
        </w:rPr>
        <w:tab/>
      </w:r>
      <w:proofErr w:type="gramStart"/>
      <w:r w:rsidRPr="001E3C8A">
        <w:rPr>
          <w:iCs/>
          <w:lang w:val="fr-FR"/>
        </w:rPr>
        <w:t>j</w:t>
      </w:r>
      <w:proofErr w:type="gramEnd"/>
      <w:r w:rsidRPr="001E3C8A">
        <w:rPr>
          <w:lang w:val="fr-FR"/>
        </w:rPr>
        <w:t xml:space="preserve"> =</w:t>
      </w:r>
      <w:r w:rsidRPr="001E3C8A">
        <w:rPr>
          <w:lang w:val="fr-FR"/>
        </w:rPr>
        <w:tab/>
      </w:r>
      <w:r w:rsidRPr="001E3C8A">
        <w:rPr>
          <w:position w:val="-6"/>
          <w:lang w:val="fr-FR"/>
        </w:rPr>
        <w:object w:dxaOrig="499" w:dyaOrig="340" w14:anchorId="138732E0">
          <v:shape id="_x0000_i1155" type="#_x0000_t75" style="width:21.9pt;height:14.4pt" o:ole="" fillcolor="window">
            <v:imagedata r:id="rId282" o:title=""/>
          </v:shape>
          <o:OLEObject Type="Embed" ProgID="Equation.3" ShapeID="_x0000_i1155" DrawAspect="Content" ObjectID="_1838973318" r:id="rId283"/>
        </w:object>
      </w:r>
    </w:p>
    <w:p w14:paraId="2239C0F6" w14:textId="77777777" w:rsidR="00CD3196" w:rsidRPr="001E3C8A" w:rsidRDefault="00CD3196" w:rsidP="00CD3196">
      <w:pPr>
        <w:rPr>
          <w:lang w:val="fr-FR"/>
        </w:rPr>
      </w:pPr>
      <w:proofErr w:type="gramStart"/>
      <w:r w:rsidRPr="001E3C8A">
        <w:rPr>
          <w:lang w:val="fr-FR"/>
        </w:rPr>
        <w:t>et</w:t>
      </w:r>
      <w:proofErr w:type="gramEnd"/>
      <w:r w:rsidRPr="001E3C8A">
        <w:rPr>
          <w:lang w:val="fr-FR"/>
        </w:rPr>
        <w:t xml:space="preserve"> où </w:t>
      </w:r>
      <w:r w:rsidRPr="001E3C8A">
        <w:rPr>
          <w:i/>
          <w:lang w:val="fr-FR"/>
        </w:rPr>
        <w:t>F</w:t>
      </w:r>
      <w:r w:rsidRPr="001E3C8A">
        <w:rPr>
          <w:iCs/>
          <w:lang w:val="fr-FR"/>
        </w:rPr>
        <w:t>(</w:t>
      </w:r>
      <w:r w:rsidRPr="001E3C8A">
        <w:rPr>
          <w:i/>
          <w:lang w:val="fr-FR"/>
        </w:rPr>
        <w:t>x</w:t>
      </w:r>
      <w:r w:rsidRPr="001E3C8A">
        <w:rPr>
          <w:iCs/>
          <w:lang w:val="fr-FR"/>
        </w:rPr>
        <w:t>)</w:t>
      </w:r>
      <w:r w:rsidRPr="001E3C8A">
        <w:rPr>
          <w:lang w:val="fr-FR"/>
        </w:rPr>
        <w:t xml:space="preserve"> est une intégrale de </w:t>
      </w:r>
      <w:proofErr w:type="gramStart"/>
      <w:r w:rsidRPr="001E3C8A">
        <w:rPr>
          <w:lang w:val="fr-FR"/>
        </w:rPr>
        <w:t>Fresnel:</w:t>
      </w:r>
      <w:proofErr w:type="gramEnd"/>
    </w:p>
    <w:p w14:paraId="1CAC64DA"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8"/>
          <w:lang w:val="fr-FR"/>
        </w:rPr>
        <w:object w:dxaOrig="4080" w:dyaOrig="859" w14:anchorId="44B769AE">
          <v:shape id="_x0000_i1156" type="#_x0000_t75" style="width:201.6pt;height:43.2pt" o:ole="">
            <v:imagedata r:id="rId284" o:title=""/>
          </v:shape>
          <o:OLEObject Type="Embed" ProgID="Equation.3" ShapeID="_x0000_i1156" DrawAspect="Content" ObjectID="_1838973319" r:id="rId285"/>
        </w:object>
      </w:r>
      <w:r w:rsidRPr="001E3C8A">
        <w:rPr>
          <w:lang w:val="fr-FR"/>
        </w:rPr>
        <w:tab/>
        <w:t>(92)</w:t>
      </w:r>
    </w:p>
    <w:p w14:paraId="1CA5BD9D"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8"/>
          <w:lang w:val="fr-FR"/>
        </w:rPr>
        <w:object w:dxaOrig="4800" w:dyaOrig="900" w14:anchorId="4B5E1BCA">
          <v:shape id="_x0000_i1157" type="#_x0000_t75" style="width:237.9pt;height:43.2pt" o:ole="">
            <v:imagedata r:id="rId286" o:title=""/>
          </v:shape>
          <o:OLEObject Type="Embed" ProgID="Equation.3" ShapeID="_x0000_i1157" DrawAspect="Content" ObjectID="_1838973320" r:id="rId287"/>
        </w:object>
      </w:r>
      <w:r w:rsidRPr="001E3C8A">
        <w:rPr>
          <w:lang w:val="fr-FR"/>
        </w:rPr>
        <w:tab/>
        <w:t>(93)</w:t>
      </w:r>
    </w:p>
    <w:p w14:paraId="1D67EF47" w14:textId="77777777" w:rsidR="00CD3196" w:rsidRPr="001E3C8A" w:rsidRDefault="00CD3196" w:rsidP="00CD3196">
      <w:pPr>
        <w:rPr>
          <w:lang w:val="fr-FR"/>
        </w:rPr>
      </w:pPr>
      <w:r w:rsidRPr="001E3C8A">
        <w:rPr>
          <w:lang w:val="fr-FR"/>
        </w:rPr>
        <w:t>Cette intégrale peut se calculer par intégration numérique.</w:t>
      </w:r>
    </w:p>
    <w:p w14:paraId="375335F5" w14:textId="77777777" w:rsidR="00CD3196" w:rsidRPr="001E3C8A" w:rsidRDefault="00CD3196" w:rsidP="00CD3196">
      <w:pPr>
        <w:rPr>
          <w:lang w:val="fr-FR"/>
        </w:rPr>
      </w:pPr>
      <w:r w:rsidRPr="001E3C8A">
        <w:rPr>
          <w:lang w:val="fr-FR"/>
        </w:rPr>
        <w:t xml:space="preserve">On peut aussi avoir recours à l'approximation utile </w:t>
      </w:r>
      <w:proofErr w:type="gramStart"/>
      <w:r w:rsidRPr="001E3C8A">
        <w:rPr>
          <w:lang w:val="fr-FR"/>
        </w:rPr>
        <w:t>suivante:</w:t>
      </w:r>
      <w:proofErr w:type="gramEnd"/>
    </w:p>
    <w:p w14:paraId="0E49D691"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8"/>
          <w:lang w:val="fr-FR"/>
        </w:rPr>
        <w:object w:dxaOrig="2620" w:dyaOrig="859" w14:anchorId="745CFD94">
          <v:shape id="_x0000_i1158" type="#_x0000_t75" style="width:129.6pt;height:43.2pt" o:ole="" fillcolor="window">
            <v:imagedata r:id="rId288" o:title=""/>
          </v:shape>
          <o:OLEObject Type="Embed" ProgID="Equation.3" ShapeID="_x0000_i1158" DrawAspect="Content" ObjectID="_1838973321" r:id="rId289"/>
        </w:object>
      </w:r>
      <w:r w:rsidRPr="001E3C8A">
        <w:rPr>
          <w:lang w:val="fr-FR"/>
        </w:rPr>
        <w:tab/>
        <w:t>(94)</w:t>
      </w:r>
    </w:p>
    <w:p w14:paraId="41B934FE" w14:textId="77777777" w:rsidR="00CD3196" w:rsidRPr="001E3C8A" w:rsidRDefault="00CD3196" w:rsidP="00CD3196">
      <w:pPr>
        <w:spacing w:before="0"/>
        <w:rPr>
          <w:lang w:val="fr-FR"/>
        </w:rPr>
      </w:pPr>
      <w:proofErr w:type="gramStart"/>
      <w:r w:rsidRPr="001E3C8A">
        <w:rPr>
          <w:lang w:val="fr-FR"/>
        </w:rPr>
        <w:t>où:</w:t>
      </w:r>
      <w:proofErr w:type="gramEnd"/>
    </w:p>
    <w:p w14:paraId="7932D694" w14:textId="77777777" w:rsidR="00CD3196" w:rsidRPr="001E3C8A" w:rsidRDefault="00CD3196" w:rsidP="00CD3196">
      <w:pPr>
        <w:pStyle w:val="Equation"/>
        <w:rPr>
          <w:lang w:val="fr-FR"/>
        </w:rPr>
      </w:pPr>
      <w:r w:rsidRPr="001E3C8A">
        <w:rPr>
          <w:lang w:val="fr-FR"/>
        </w:rPr>
        <w:tab/>
      </w:r>
      <w:r w:rsidRPr="001E3C8A">
        <w:rPr>
          <w:position w:val="-82"/>
          <w:lang w:val="fr-FR"/>
        </w:rPr>
        <w:object w:dxaOrig="8020" w:dyaOrig="1760" w14:anchorId="2E7917DE">
          <v:shape id="_x0000_i1159" type="#_x0000_t75" style="width:402.55pt;height:86.4pt" o:ole="" fillcolor="window">
            <v:imagedata r:id="rId290" o:title=""/>
          </v:shape>
          <o:OLEObject Type="Embed" ProgID="Equation.3" ShapeID="_x0000_i1159" DrawAspect="Content" ObjectID="_1838973322" r:id="rId291"/>
        </w:object>
      </w:r>
      <w:r w:rsidRPr="001E3C8A">
        <w:rPr>
          <w:lang w:val="fr-FR"/>
        </w:rPr>
        <w:tab/>
        <w:t>(95)</w:t>
      </w:r>
    </w:p>
    <w:p w14:paraId="2E5ED198" w14:textId="77777777" w:rsidR="00CD3196" w:rsidRPr="001E3C8A" w:rsidRDefault="00CD3196" w:rsidP="00CD3196">
      <w:pPr>
        <w:rPr>
          <w:lang w:val="fr-FR"/>
        </w:rPr>
      </w:pPr>
      <w:proofErr w:type="gramStart"/>
      <w:r w:rsidRPr="001E3C8A">
        <w:rPr>
          <w:lang w:val="fr-FR"/>
        </w:rPr>
        <w:t>et</w:t>
      </w:r>
      <w:proofErr w:type="gramEnd"/>
      <w:r w:rsidRPr="001E3C8A">
        <w:rPr>
          <w:lang w:val="fr-FR"/>
        </w:rPr>
        <w:t xml:space="preserve"> les </w:t>
      </w:r>
      <w:proofErr w:type="spellStart"/>
      <w:r w:rsidRPr="001E3C8A">
        <w:rPr>
          <w:lang w:val="fr-FR"/>
        </w:rPr>
        <w:t>cœfficients</w:t>
      </w:r>
      <w:proofErr w:type="spellEnd"/>
      <w:r w:rsidRPr="001E3C8A">
        <w:rPr>
          <w:lang w:val="fr-FR"/>
        </w:rPr>
        <w:t xml:space="preserve"> </w:t>
      </w:r>
      <w:r w:rsidRPr="001E3C8A">
        <w:rPr>
          <w:i/>
          <w:iCs/>
          <w:lang w:val="fr-FR"/>
        </w:rPr>
        <w:t>a</w:t>
      </w:r>
      <w:r w:rsidRPr="001E3C8A">
        <w:rPr>
          <w:lang w:val="fr-FR"/>
        </w:rPr>
        <w:t xml:space="preserve">, </w:t>
      </w:r>
      <w:r w:rsidRPr="001E3C8A">
        <w:rPr>
          <w:i/>
          <w:iCs/>
          <w:lang w:val="fr-FR"/>
        </w:rPr>
        <w:t>b</w:t>
      </w:r>
      <w:r w:rsidRPr="001E3C8A">
        <w:rPr>
          <w:lang w:val="fr-FR"/>
        </w:rPr>
        <w:t xml:space="preserve">, </w:t>
      </w:r>
      <w:r w:rsidRPr="001E3C8A">
        <w:rPr>
          <w:i/>
          <w:iCs/>
          <w:lang w:val="fr-FR"/>
        </w:rPr>
        <w:t>c</w:t>
      </w:r>
      <w:r w:rsidRPr="001E3C8A">
        <w:rPr>
          <w:lang w:val="fr-FR"/>
        </w:rPr>
        <w:t xml:space="preserve">, </w:t>
      </w:r>
      <w:r w:rsidRPr="001E3C8A">
        <w:rPr>
          <w:i/>
          <w:iCs/>
          <w:lang w:val="fr-FR"/>
        </w:rPr>
        <w:t>d</w:t>
      </w:r>
      <w:r w:rsidRPr="001E3C8A">
        <w:rPr>
          <w:iCs/>
          <w:lang w:val="fr-FR"/>
        </w:rPr>
        <w:t xml:space="preserve"> </w:t>
      </w:r>
      <w:r w:rsidRPr="001E3C8A">
        <w:rPr>
          <w:lang w:val="fr-FR"/>
        </w:rPr>
        <w:t>sont donnés au § 2.7.</w:t>
      </w:r>
    </w:p>
    <w:p w14:paraId="069B885E"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0"/>
          <w:lang w:val="fr-FR"/>
        </w:rPr>
        <w:object w:dxaOrig="1460" w:dyaOrig="680" w14:anchorId="76957849">
          <v:shape id="_x0000_i1160" type="#_x0000_t75" style="width:1in;height:36.3pt" o:ole="" fillcolor="window">
            <v:imagedata r:id="rId292" o:title=""/>
          </v:shape>
          <o:OLEObject Type="Embed" ProgID="Equation.3" ShapeID="_x0000_i1160" DrawAspect="Content" ObjectID="_1838973323" r:id="rId293"/>
        </w:object>
      </w:r>
      <w:r w:rsidRPr="001E3C8A">
        <w:rPr>
          <w:lang w:val="fr-FR"/>
        </w:rPr>
        <w:tab/>
        <w:t>(96)</w:t>
      </w:r>
    </w:p>
    <w:p w14:paraId="17CB30F4"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4"/>
          <w:lang w:val="fr-FR"/>
        </w:rPr>
        <w:object w:dxaOrig="2900" w:dyaOrig="800" w14:anchorId="5F348426">
          <v:shape id="_x0000_i1161" type="#_x0000_t75" style="width:2in;height:43.2pt" o:ole="">
            <v:imagedata r:id="rId294" o:title=""/>
          </v:shape>
          <o:OLEObject Type="Embed" ProgID="Equation.3" ShapeID="_x0000_i1161" DrawAspect="Content" ObjectID="_1838973324" r:id="rId295"/>
        </w:object>
      </w:r>
      <w:r w:rsidRPr="001E3C8A">
        <w:rPr>
          <w:lang w:val="fr-FR"/>
        </w:rPr>
        <w:tab/>
        <w:t>(97)</w:t>
      </w:r>
    </w:p>
    <w:p w14:paraId="6921B9F5" w14:textId="77777777" w:rsidR="00CD3196" w:rsidRPr="001E3C8A" w:rsidRDefault="00CD3196" w:rsidP="00CD3196">
      <w:pPr>
        <w:spacing w:before="0"/>
        <w:rPr>
          <w:lang w:val="fr-FR"/>
        </w:rPr>
      </w:pPr>
      <w:proofErr w:type="gramStart"/>
      <w:r w:rsidRPr="001E3C8A">
        <w:rPr>
          <w:lang w:val="fr-FR"/>
        </w:rPr>
        <w:t>où:</w:t>
      </w:r>
      <w:proofErr w:type="gramEnd"/>
    </w:p>
    <w:p w14:paraId="4DE7EA7B"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0"/>
          <w:lang w:val="fr-FR"/>
        </w:rPr>
        <w:object w:dxaOrig="1219" w:dyaOrig="340" w14:anchorId="7CBE9AEA">
          <v:shape id="_x0000_i1162" type="#_x0000_t75" style="width:64.5pt;height:14.4pt" o:ole="" fillcolor="window">
            <v:imagedata r:id="rId296" o:title=""/>
          </v:shape>
          <o:OLEObject Type="Embed" ProgID="Equation.3" ShapeID="_x0000_i1162" DrawAspect="Content" ObjectID="_1838973325" r:id="rId297"/>
        </w:object>
      </w:r>
      <w:r w:rsidRPr="001E3C8A">
        <w:rPr>
          <w:lang w:val="fr-FR"/>
        </w:rPr>
        <w:tab/>
        <w:t>(98)</w:t>
      </w:r>
    </w:p>
    <w:p w14:paraId="551B61E6" w14:textId="77777777" w:rsidR="00CD3196" w:rsidRPr="001E3C8A" w:rsidRDefault="00CD3196" w:rsidP="00CD3196">
      <w:pPr>
        <w:rPr>
          <w:lang w:val="fr-FR"/>
        </w:rPr>
      </w:pPr>
      <w:r w:rsidRPr="001E3C8A">
        <w:rPr>
          <w:lang w:val="fr-FR"/>
        </w:rPr>
        <w:t xml:space="preserve">Dans l'équation (45), </w:t>
      </w:r>
      <w:r w:rsidRPr="001E3C8A">
        <w:rPr>
          <w:position w:val="-6"/>
          <w:lang w:val="fr-FR"/>
        </w:rPr>
        <w:object w:dxaOrig="380" w:dyaOrig="340" w14:anchorId="3749FF8A">
          <v:shape id="_x0000_i1163" type="#_x0000_t75" style="width:14.4pt;height:14.4pt" o:ole="" fillcolor="window">
            <v:imagedata r:id="rId298" o:title=""/>
          </v:shape>
          <o:OLEObject Type="Embed" ProgID="Equation.3" ShapeID="_x0000_i1163" DrawAspect="Content" ObjectID="_1838973326" r:id="rId299"/>
        </w:object>
      </w:r>
      <w:r w:rsidRPr="001E3C8A">
        <w:rPr>
          <w:lang w:val="fr-FR"/>
        </w:rPr>
        <w:t xml:space="preserve"> sont les entiers qui satisfont le mieux à l'équation </w:t>
      </w:r>
      <w:proofErr w:type="gramStart"/>
      <w:r w:rsidRPr="001E3C8A">
        <w:rPr>
          <w:lang w:val="fr-FR"/>
        </w:rPr>
        <w:t>suivante:</w:t>
      </w:r>
      <w:proofErr w:type="gramEnd"/>
    </w:p>
    <w:p w14:paraId="1687A001"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24"/>
          <w:lang w:val="fr-FR"/>
        </w:rPr>
        <w:object w:dxaOrig="1460" w:dyaOrig="620" w14:anchorId="2CDD26C7">
          <v:shape id="_x0000_i1164" type="#_x0000_t75" style="width:1in;height:28.8pt" o:ole="" fillcolor="window">
            <v:imagedata r:id="rId300" o:title=""/>
          </v:shape>
          <o:OLEObject Type="Embed" ProgID="Equation.3" ShapeID="_x0000_i1164" DrawAspect="Content" ObjectID="_1838973327" r:id="rId301"/>
        </w:object>
      </w:r>
      <w:r w:rsidRPr="001E3C8A">
        <w:rPr>
          <w:lang w:val="fr-FR"/>
        </w:rPr>
        <w:tab/>
        <w:t>(99)</w:t>
      </w:r>
    </w:p>
    <w:p w14:paraId="6C120BF8" w14:textId="77777777" w:rsidR="00CD3196" w:rsidRPr="001E3C8A" w:rsidRDefault="00CD3196" w:rsidP="00CD3196">
      <w:pPr>
        <w:keepNext/>
        <w:keepLines/>
        <w:rPr>
          <w:lang w:val="fr-FR"/>
        </w:rPr>
      </w:pPr>
      <w:r w:rsidRPr="001E3C8A">
        <w:rPr>
          <w:position w:val="-14"/>
          <w:lang w:val="fr-FR"/>
        </w:rPr>
        <w:object w:dxaOrig="840" w:dyaOrig="620" w14:anchorId="3B256B5F">
          <v:shape id="_x0000_i1165" type="#_x0000_t75" style="width:43.2pt;height:28.8pt" o:ole="">
            <v:imagedata r:id="rId302" o:title=""/>
          </v:shape>
          <o:OLEObject Type="Embed" ProgID="Equation.3" ShapeID="_x0000_i1165" DrawAspect="Content" ObjectID="_1838973328" r:id="rId303"/>
        </w:object>
      </w:r>
      <w:r w:rsidRPr="001E3C8A">
        <w:rPr>
          <w:lang w:val="fr-FR"/>
        </w:rPr>
        <w:t xml:space="preserve"> </w:t>
      </w:r>
      <w:proofErr w:type="gramStart"/>
      <w:r w:rsidRPr="001E3C8A">
        <w:rPr>
          <w:lang w:val="fr-FR"/>
        </w:rPr>
        <w:t>sont</w:t>
      </w:r>
      <w:proofErr w:type="gramEnd"/>
      <w:r w:rsidRPr="001E3C8A">
        <w:rPr>
          <w:lang w:val="fr-FR"/>
        </w:rPr>
        <w:t xml:space="preserve"> les </w:t>
      </w:r>
      <w:proofErr w:type="spellStart"/>
      <w:r w:rsidRPr="001E3C8A">
        <w:rPr>
          <w:lang w:val="fr-FR"/>
        </w:rPr>
        <w:t>cœfficients</w:t>
      </w:r>
      <w:proofErr w:type="spellEnd"/>
      <w:r w:rsidRPr="001E3C8A">
        <w:rPr>
          <w:lang w:val="fr-FR"/>
        </w:rPr>
        <w:t xml:space="preserve"> de réflexion pour la polarisation perpendiculaire et la polarisation parallèle. Ils sont donnés </w:t>
      </w:r>
      <w:proofErr w:type="gramStart"/>
      <w:r w:rsidRPr="001E3C8A">
        <w:rPr>
          <w:lang w:val="fr-FR"/>
        </w:rPr>
        <w:t>par:</w:t>
      </w:r>
      <w:proofErr w:type="gramEnd"/>
    </w:p>
    <w:p w14:paraId="0B621F7C" w14:textId="77777777" w:rsidR="00CD3196" w:rsidRPr="001E3C8A" w:rsidRDefault="00CD3196" w:rsidP="00CD3196">
      <w:pPr>
        <w:pStyle w:val="Blanc"/>
        <w:rPr>
          <w:lang w:val="fr-FR"/>
        </w:rPr>
      </w:pPr>
    </w:p>
    <w:p w14:paraId="4E5E8B39"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40"/>
          <w:lang w:val="fr-FR"/>
        </w:rPr>
        <w:object w:dxaOrig="3280" w:dyaOrig="920" w14:anchorId="2594F581">
          <v:shape id="_x0000_i1166" type="#_x0000_t75" style="width:165.9pt;height:50.1pt" o:ole="" fillcolor="window">
            <v:imagedata r:id="rId304" o:title=""/>
          </v:shape>
          <o:OLEObject Type="Embed" ProgID="Equation.3" ShapeID="_x0000_i1166" DrawAspect="Content" ObjectID="_1838973329" r:id="rId305"/>
        </w:object>
      </w:r>
      <w:r w:rsidRPr="001E3C8A">
        <w:rPr>
          <w:lang w:val="fr-FR"/>
        </w:rPr>
        <w:tab/>
        <w:t>(100)</w:t>
      </w:r>
    </w:p>
    <w:p w14:paraId="1C0FE5DF" w14:textId="77777777" w:rsidR="00CD3196" w:rsidRPr="001E3C8A" w:rsidRDefault="00CD3196" w:rsidP="00CD3196">
      <w:pPr>
        <w:pStyle w:val="Equation"/>
        <w:rPr>
          <w:lang w:val="fr-FR"/>
        </w:rPr>
      </w:pPr>
      <w:r w:rsidRPr="001E3C8A">
        <w:rPr>
          <w:lang w:val="fr-FR"/>
        </w:rPr>
        <w:lastRenderedPageBreak/>
        <w:tab/>
      </w:r>
      <w:r w:rsidRPr="001E3C8A">
        <w:rPr>
          <w:lang w:val="fr-FR"/>
        </w:rPr>
        <w:tab/>
      </w:r>
      <w:r w:rsidRPr="001E3C8A">
        <w:rPr>
          <w:position w:val="-40"/>
          <w:lang w:val="fr-FR"/>
        </w:rPr>
        <w:object w:dxaOrig="3700" w:dyaOrig="920" w14:anchorId="5E9B0F1B">
          <v:shape id="_x0000_i1167" type="#_x0000_t75" style="width:180.3pt;height:50.1pt" o:ole="" fillcolor="window">
            <v:imagedata r:id="rId306" o:title=""/>
          </v:shape>
          <o:OLEObject Type="Embed" ProgID="Equation.3" ShapeID="_x0000_i1167" DrawAspect="Content" ObjectID="_1838973330" r:id="rId307"/>
        </w:object>
      </w:r>
      <w:r w:rsidRPr="001E3C8A">
        <w:rPr>
          <w:lang w:val="fr-FR"/>
        </w:rPr>
        <w:tab/>
        <w:t>(101)</w:t>
      </w:r>
    </w:p>
    <w:p w14:paraId="28F25F86" w14:textId="77777777" w:rsidR="00CD3196" w:rsidRPr="001E3C8A" w:rsidRDefault="00CD3196" w:rsidP="00CD3196">
      <w:pPr>
        <w:spacing w:before="0"/>
        <w:rPr>
          <w:lang w:val="fr-FR"/>
        </w:rPr>
      </w:pPr>
      <w:proofErr w:type="gramStart"/>
      <w:r w:rsidRPr="001E3C8A">
        <w:rPr>
          <w:lang w:val="fr-FR"/>
        </w:rPr>
        <w:t>où:</w:t>
      </w:r>
      <w:proofErr w:type="gramEnd"/>
    </w:p>
    <w:p w14:paraId="75476467" w14:textId="77777777" w:rsidR="00CD3196" w:rsidRPr="001E3C8A" w:rsidRDefault="00CD3196" w:rsidP="00CD3196">
      <w:pPr>
        <w:pStyle w:val="Equationlegend"/>
        <w:tabs>
          <w:tab w:val="clear" w:pos="1985"/>
          <w:tab w:val="left" w:pos="1440"/>
        </w:tabs>
        <w:rPr>
          <w:lang w:val="fr-FR"/>
        </w:rPr>
      </w:pPr>
      <w:r w:rsidRPr="001E3C8A">
        <w:rPr>
          <w:lang w:val="fr-FR"/>
        </w:rPr>
        <w:tab/>
      </w:r>
      <w:r w:rsidRPr="001E3C8A">
        <w:rPr>
          <w:lang w:val="fr-FR"/>
        </w:rPr>
        <w:tab/>
      </w:r>
      <w:r w:rsidRPr="001E3C8A">
        <w:rPr>
          <w:lang w:val="fr-FR"/>
        </w:rPr>
        <w:sym w:font="Symbol" w:char="F046"/>
      </w:r>
      <w:r w:rsidRPr="001E3C8A">
        <w:rPr>
          <w:rFonts w:ascii="MS Mincho" w:eastAsia="MS Mincho" w:hAnsi="MS Mincho" w:cs="MS Mincho"/>
          <w:lang w:val="fr-FR"/>
        </w:rPr>
        <w:t> </w:t>
      </w:r>
      <w:r w:rsidRPr="001E3C8A">
        <w:rPr>
          <w:lang w:val="fr-FR"/>
        </w:rPr>
        <w:t>= </w:t>
      </w:r>
      <w:r w:rsidRPr="001E3C8A">
        <w:rPr>
          <w:lang w:val="fr-FR"/>
        </w:rPr>
        <w:sym w:font="Symbol" w:char="F046"/>
      </w:r>
      <w:proofErr w:type="gramStart"/>
      <w:r w:rsidRPr="001E3C8A">
        <w:rPr>
          <w:vertAlign w:val="subscript"/>
          <w:lang w:val="fr-FR"/>
        </w:rPr>
        <w:t>1</w:t>
      </w:r>
      <w:r w:rsidRPr="001E3C8A">
        <w:rPr>
          <w:lang w:val="fr-FR"/>
        </w:rPr>
        <w:t>  pour</w:t>
      </w:r>
      <w:proofErr w:type="gramEnd"/>
      <w:r w:rsidRPr="001E3C8A">
        <w:rPr>
          <w:lang w:val="fr-FR"/>
        </w:rPr>
        <w:t xml:space="preserve"> </w:t>
      </w:r>
      <w:r w:rsidRPr="001E3C8A">
        <w:rPr>
          <w:i/>
          <w:lang w:val="fr-FR"/>
        </w:rPr>
        <w:t>R</w:t>
      </w:r>
      <w:r w:rsidRPr="001E3C8A">
        <w:rPr>
          <w:vertAlign w:val="subscript"/>
          <w:lang w:val="fr-FR"/>
        </w:rPr>
        <w:t>0</w:t>
      </w:r>
      <w:r w:rsidRPr="001E3C8A">
        <w:rPr>
          <w:lang w:val="fr-FR"/>
        </w:rPr>
        <w:t xml:space="preserve"> et </w:t>
      </w:r>
      <w:r w:rsidRPr="001E3C8A">
        <w:rPr>
          <w:lang w:val="fr-FR"/>
        </w:rPr>
        <w:sym w:font="Symbol" w:char="F046"/>
      </w:r>
      <w:r w:rsidRPr="001E3C8A">
        <w:rPr>
          <w:lang w:val="fr-FR"/>
        </w:rPr>
        <w:t> = (</w:t>
      </w:r>
      <w:r w:rsidRPr="001E3C8A">
        <w:rPr>
          <w:i/>
          <w:iCs/>
          <w:lang w:val="fr-FR"/>
        </w:rPr>
        <w:t>n</w:t>
      </w:r>
      <w:r w:rsidRPr="001E3C8A">
        <w:rPr>
          <w:lang w:val="fr-FR"/>
        </w:rPr>
        <w:sym w:font="Symbol" w:char="F070"/>
      </w:r>
      <w:r w:rsidRPr="001E3C8A">
        <w:rPr>
          <w:lang w:val="fr-FR"/>
        </w:rPr>
        <w:t> – </w:t>
      </w:r>
      <w:r w:rsidRPr="001E3C8A">
        <w:rPr>
          <w:lang w:val="fr-FR"/>
        </w:rPr>
        <w:sym w:font="Symbol" w:char="F046"/>
      </w:r>
      <w:r w:rsidRPr="001E3C8A">
        <w:rPr>
          <w:vertAlign w:val="subscript"/>
          <w:lang w:val="fr-FR"/>
        </w:rPr>
        <w:t>2</w:t>
      </w:r>
      <w:r w:rsidRPr="001E3C8A">
        <w:rPr>
          <w:lang w:val="fr-FR"/>
        </w:rPr>
        <w:t xml:space="preserve">) pour </w:t>
      </w:r>
      <w:r w:rsidRPr="001E3C8A">
        <w:rPr>
          <w:i/>
          <w:lang w:val="fr-FR"/>
        </w:rPr>
        <w:t>R</w:t>
      </w:r>
      <w:r w:rsidRPr="001E3C8A">
        <w:rPr>
          <w:i/>
          <w:iCs/>
          <w:vertAlign w:val="subscript"/>
          <w:lang w:val="fr-FR"/>
        </w:rPr>
        <w:t>n</w:t>
      </w:r>
      <w:r w:rsidRPr="001E3C8A">
        <w:rPr>
          <w:lang w:val="fr-FR"/>
        </w:rPr>
        <w:t xml:space="preserve"> </w:t>
      </w:r>
    </w:p>
    <w:p w14:paraId="4EE3C39F" w14:textId="77777777" w:rsidR="00CD3196" w:rsidRPr="001E3C8A" w:rsidRDefault="00CD3196" w:rsidP="00CD3196">
      <w:pPr>
        <w:pStyle w:val="Equationlegend"/>
        <w:tabs>
          <w:tab w:val="clear" w:pos="1985"/>
          <w:tab w:val="left" w:pos="1440"/>
        </w:tabs>
        <w:rPr>
          <w:lang w:val="fr-FR"/>
        </w:rPr>
      </w:pPr>
      <w:r w:rsidRPr="001E3C8A">
        <w:rPr>
          <w:lang w:val="fr-FR"/>
        </w:rPr>
        <w:tab/>
      </w:r>
      <w:r w:rsidRPr="001E3C8A">
        <w:rPr>
          <w:lang w:val="fr-FR"/>
        </w:rPr>
        <w:tab/>
      </w:r>
      <w:r w:rsidRPr="001E3C8A">
        <w:rPr>
          <w:lang w:val="fr-FR"/>
        </w:rPr>
        <w:sym w:font="Symbol" w:char="F068"/>
      </w:r>
      <w:r w:rsidRPr="001E3C8A">
        <w:rPr>
          <w:rFonts w:ascii="MS Mincho" w:eastAsia="MS Mincho" w:hAnsi="MS Mincho" w:cs="MS Mincho"/>
          <w:lang w:val="fr-FR"/>
        </w:rPr>
        <w:t> </w:t>
      </w:r>
      <w:r w:rsidRPr="001E3C8A">
        <w:rPr>
          <w:rFonts w:ascii="Tms Rmn" w:hAnsi="Tms Rmn"/>
          <w:sz w:val="12"/>
          <w:lang w:val="fr-FR"/>
        </w:rPr>
        <w:t> </w:t>
      </w:r>
      <w:r w:rsidRPr="001E3C8A">
        <w:rPr>
          <w:lang w:val="fr-FR"/>
        </w:rPr>
        <w:t>= </w:t>
      </w:r>
      <w:r w:rsidRPr="001E3C8A">
        <w:rPr>
          <w:lang w:val="fr-FR"/>
        </w:rPr>
        <w:sym w:font="Symbol" w:char="F065"/>
      </w:r>
      <w:r w:rsidRPr="001E3C8A">
        <w:rPr>
          <w:i/>
          <w:iCs/>
          <w:vertAlign w:val="subscript"/>
          <w:lang w:val="fr-FR"/>
        </w:rPr>
        <w:t>r</w:t>
      </w:r>
      <w:r w:rsidRPr="001E3C8A">
        <w:rPr>
          <w:lang w:val="fr-FR"/>
        </w:rPr>
        <w:t> – j </w:t>
      </w:r>
      <w:r w:rsidRPr="001E3C8A">
        <w:rPr>
          <w:lang w:val="fr-FR"/>
        </w:rPr>
        <w:sym w:font="Symbol" w:char="F0B4"/>
      </w:r>
      <w:r w:rsidRPr="001E3C8A">
        <w:rPr>
          <w:lang w:val="fr-FR"/>
        </w:rPr>
        <w:t> 18 </w:t>
      </w:r>
      <w:r w:rsidRPr="001E3C8A">
        <w:rPr>
          <w:lang w:val="fr-FR"/>
        </w:rPr>
        <w:sym w:font="Symbol" w:char="F0B4"/>
      </w:r>
      <w:r w:rsidRPr="001E3C8A">
        <w:rPr>
          <w:lang w:val="fr-FR"/>
        </w:rPr>
        <w:t> 10</w:t>
      </w:r>
      <w:r w:rsidRPr="001E3C8A">
        <w:rPr>
          <w:vertAlign w:val="superscript"/>
          <w:lang w:val="fr-FR"/>
        </w:rPr>
        <w:t>9</w:t>
      </w:r>
      <w:r w:rsidRPr="001E3C8A">
        <w:rPr>
          <w:lang w:val="fr-FR"/>
        </w:rPr>
        <w:t> </w:t>
      </w:r>
      <w:r w:rsidRPr="001E3C8A">
        <w:rPr>
          <w:lang w:val="fr-FR"/>
        </w:rPr>
        <w:sym w:font="Symbol" w:char="F073"/>
      </w:r>
      <w:r w:rsidRPr="001E3C8A">
        <w:rPr>
          <w:rFonts w:ascii="Tms Rmn" w:hAnsi="Tms Rmn"/>
          <w:sz w:val="12"/>
          <w:lang w:val="fr-FR"/>
        </w:rPr>
        <w:t> </w:t>
      </w:r>
      <w:r w:rsidRPr="001E3C8A">
        <w:rPr>
          <w:lang w:val="fr-FR"/>
        </w:rPr>
        <w:t>/</w:t>
      </w:r>
      <w:r w:rsidRPr="001E3C8A">
        <w:rPr>
          <w:rFonts w:ascii="Tms Rmn" w:hAnsi="Tms Rmn"/>
          <w:sz w:val="12"/>
          <w:lang w:val="fr-FR"/>
        </w:rPr>
        <w:t> </w:t>
      </w:r>
      <w:r w:rsidRPr="001E3C8A">
        <w:rPr>
          <w:i/>
          <w:iCs/>
          <w:lang w:val="fr-FR"/>
        </w:rPr>
        <w:t>f</w:t>
      </w:r>
      <w:r w:rsidRPr="001E3C8A">
        <w:rPr>
          <w:lang w:val="fr-FR"/>
        </w:rPr>
        <w:t> </w:t>
      </w:r>
    </w:p>
    <w:p w14:paraId="12D47C83" w14:textId="77777777" w:rsidR="00CD3196" w:rsidRPr="001E3C8A" w:rsidRDefault="00CD3196" w:rsidP="00CD3196">
      <w:pPr>
        <w:pStyle w:val="Equationlegend"/>
        <w:rPr>
          <w:lang w:val="fr-FR"/>
        </w:rPr>
      </w:pPr>
      <w:r w:rsidRPr="001E3C8A">
        <w:rPr>
          <w:i/>
          <w:lang w:val="fr-FR"/>
        </w:rPr>
        <w:tab/>
      </w:r>
      <w:r w:rsidRPr="001E3C8A">
        <w:rPr>
          <w:iCs/>
          <w:lang w:val="fr-FR"/>
        </w:rPr>
        <w:sym w:font="Symbol" w:char="F065"/>
      </w:r>
      <w:proofErr w:type="gramStart"/>
      <w:r w:rsidRPr="001E3C8A">
        <w:rPr>
          <w:i/>
          <w:iCs/>
          <w:vertAlign w:val="subscript"/>
          <w:lang w:val="fr-FR"/>
        </w:rPr>
        <w:t>r</w:t>
      </w:r>
      <w:r w:rsidRPr="001E3C8A">
        <w:rPr>
          <w:rFonts w:ascii="Tms Rmn" w:hAnsi="Tms Rmn"/>
          <w:sz w:val="12"/>
          <w:lang w:val="fr-FR"/>
        </w:rPr>
        <w:t>:</w:t>
      </w:r>
      <w:proofErr w:type="gramEnd"/>
      <w:r w:rsidRPr="001E3C8A">
        <w:rPr>
          <w:lang w:val="fr-FR"/>
        </w:rPr>
        <w:tab/>
        <w:t>constante diélectrique relative du dièdre</w:t>
      </w:r>
    </w:p>
    <w:p w14:paraId="7CB96795" w14:textId="77777777" w:rsidR="00CD3196" w:rsidRPr="001E3C8A" w:rsidRDefault="00CD3196" w:rsidP="00CD3196">
      <w:pPr>
        <w:pStyle w:val="Equationlegend"/>
        <w:rPr>
          <w:lang w:val="fr-FR"/>
        </w:rPr>
      </w:pPr>
      <w:r w:rsidRPr="001E3C8A">
        <w:rPr>
          <w:i/>
          <w:lang w:val="fr-FR"/>
        </w:rPr>
        <w:tab/>
      </w:r>
      <w:r w:rsidRPr="001E3C8A">
        <w:rPr>
          <w:iCs/>
          <w:lang w:val="fr-FR"/>
        </w:rPr>
        <w:sym w:font="Symbol" w:char="F073"/>
      </w:r>
      <w:r w:rsidRPr="001E3C8A">
        <w:rPr>
          <w:rFonts w:ascii="Tms Rmn" w:hAnsi="Tms Rmn"/>
          <w:sz w:val="12"/>
          <w:lang w:val="fr-FR"/>
        </w:rPr>
        <w:t>:</w:t>
      </w:r>
      <w:r w:rsidRPr="001E3C8A">
        <w:rPr>
          <w:lang w:val="fr-FR"/>
        </w:rPr>
        <w:tab/>
        <w:t>conductivité du dièdre (S/m)</w:t>
      </w:r>
    </w:p>
    <w:p w14:paraId="6FC7AF98" w14:textId="77777777" w:rsidR="00CD3196" w:rsidRPr="001E3C8A" w:rsidRDefault="00CD3196" w:rsidP="00CD3196">
      <w:pPr>
        <w:pStyle w:val="Equationlegend"/>
        <w:rPr>
          <w:lang w:val="fr-FR"/>
        </w:rPr>
      </w:pPr>
      <w:r w:rsidRPr="001E3C8A">
        <w:rPr>
          <w:i/>
          <w:lang w:val="fr-FR"/>
        </w:rPr>
        <w:tab/>
      </w:r>
      <w:proofErr w:type="gramStart"/>
      <w:r w:rsidRPr="001E3C8A">
        <w:rPr>
          <w:i/>
          <w:lang w:val="fr-FR"/>
        </w:rPr>
        <w:t>f</w:t>
      </w:r>
      <w:r w:rsidRPr="001E3C8A">
        <w:rPr>
          <w:rFonts w:ascii="Tms Rmn" w:hAnsi="Tms Rmn"/>
          <w:sz w:val="12"/>
          <w:lang w:val="fr-FR"/>
        </w:rPr>
        <w:t>:</w:t>
      </w:r>
      <w:proofErr w:type="gramEnd"/>
      <w:r w:rsidRPr="001E3C8A">
        <w:rPr>
          <w:lang w:val="fr-FR"/>
        </w:rPr>
        <w:tab/>
        <w:t>fréquence (Hz).</w:t>
      </w:r>
    </w:p>
    <w:p w14:paraId="5AA84CC8" w14:textId="77777777" w:rsidR="00CD3196" w:rsidRPr="001E3C8A" w:rsidRDefault="00CD3196" w:rsidP="00CD3196">
      <w:pPr>
        <w:rPr>
          <w:lang w:val="fr-FR"/>
        </w:rPr>
      </w:pPr>
      <w:r w:rsidRPr="001E3C8A">
        <w:rPr>
          <w:lang w:val="fr-FR"/>
        </w:rPr>
        <w:t>Il convient de noter qu'au besoin, les deux côtés du dièdre peuvent présenter des propriétés électriques différentes.</w:t>
      </w:r>
    </w:p>
    <w:p w14:paraId="05968A86" w14:textId="77777777" w:rsidR="00CD3196" w:rsidRPr="001E3C8A" w:rsidRDefault="00CD3196" w:rsidP="00CD3196">
      <w:pPr>
        <w:rPr>
          <w:lang w:val="fr-FR"/>
        </w:rPr>
      </w:pPr>
      <w:r w:rsidRPr="001E3C8A">
        <w:rPr>
          <w:lang w:val="fr-FR"/>
        </w:rPr>
        <w:t>Aux limites entre les zones d'ombre et de réflexion, une des fonctions cotangentes de l'équation (91) présente une singularité.</w:t>
      </w:r>
    </w:p>
    <w:p w14:paraId="7B4CDF70" w14:textId="77777777" w:rsidR="00CD3196" w:rsidRPr="001E3C8A" w:rsidRDefault="00CD3196" w:rsidP="00CD3196">
      <w:pPr>
        <w:rPr>
          <w:lang w:val="fr-FR"/>
        </w:rPr>
      </w:pPr>
      <w:r w:rsidRPr="001E3C8A">
        <w:rPr>
          <w:position w:val="-4"/>
          <w:lang w:val="fr-FR"/>
        </w:rPr>
        <w:object w:dxaOrig="400" w:dyaOrig="440" w14:anchorId="7D9F7651">
          <v:shape id="_x0000_i1168" type="#_x0000_t75" style="width:14.4pt;height:21.9pt" o:ole="" fillcolor="window">
            <v:imagedata r:id="rId308" o:title=""/>
          </v:shape>
          <o:OLEObject Type="Embed" ProgID="Equation.3" ShapeID="_x0000_i1168" DrawAspect="Content" ObjectID="_1838973331" r:id="rId309"/>
        </w:object>
      </w:r>
      <w:r w:rsidRPr="001E3C8A">
        <w:rPr>
          <w:lang w:val="fr-FR"/>
        </w:rPr>
        <w:t xml:space="preserve"> </w:t>
      </w:r>
      <w:proofErr w:type="gramStart"/>
      <w:r w:rsidRPr="001E3C8A">
        <w:rPr>
          <w:lang w:val="fr-FR"/>
        </w:rPr>
        <w:t>reste</w:t>
      </w:r>
      <w:proofErr w:type="gramEnd"/>
      <w:r w:rsidRPr="001E3C8A">
        <w:rPr>
          <w:lang w:val="fr-FR"/>
        </w:rPr>
        <w:t xml:space="preserve"> cependant fini et peut être évalué facilement. Pour </w:t>
      </w:r>
      <w:r w:rsidRPr="001E3C8A">
        <w:rPr>
          <w:lang w:val="fr-FR"/>
        </w:rPr>
        <w:sym w:font="Symbol" w:char="F065"/>
      </w:r>
      <w:r w:rsidRPr="001E3C8A">
        <w:rPr>
          <w:lang w:val="fr-FR"/>
        </w:rPr>
        <w:t xml:space="preserve"> petit, le terme contenant la fonction cotangente singulière peut s'exprimer de la façon </w:t>
      </w:r>
      <w:proofErr w:type="gramStart"/>
      <w:r w:rsidRPr="001E3C8A">
        <w:rPr>
          <w:lang w:val="fr-FR"/>
        </w:rPr>
        <w:t>suivante:</w:t>
      </w:r>
      <w:proofErr w:type="gramEnd"/>
    </w:p>
    <w:p w14:paraId="4F24C4B2" w14:textId="77777777" w:rsidR="00CD3196" w:rsidRPr="001E3C8A" w:rsidRDefault="00CD3196" w:rsidP="00CD3196">
      <w:pPr>
        <w:pStyle w:val="Equation"/>
        <w:tabs>
          <w:tab w:val="left" w:pos="360"/>
        </w:tabs>
        <w:rPr>
          <w:lang w:val="fr-FR"/>
        </w:rPr>
      </w:pPr>
      <w:r w:rsidRPr="001E3C8A">
        <w:rPr>
          <w:lang w:val="fr-FR"/>
        </w:rPr>
        <w:tab/>
      </w:r>
      <w:r w:rsidRPr="001E3C8A">
        <w:rPr>
          <w:position w:val="-28"/>
          <w:lang w:val="fr-FR"/>
        </w:rPr>
        <w:object w:dxaOrig="8520" w:dyaOrig="680" w14:anchorId="698AF6C3">
          <v:shape id="_x0000_i1169" type="#_x0000_t75" style="width:410.1pt;height:36.3pt" o:ole="" fillcolor="window">
            <v:imagedata r:id="rId310" o:title=""/>
          </v:shape>
          <o:OLEObject Type="Embed" ProgID="Equation.3" ShapeID="_x0000_i1169" DrawAspect="Content" ObjectID="_1838973332" r:id="rId311"/>
        </w:object>
      </w:r>
      <w:r w:rsidRPr="001E3C8A">
        <w:rPr>
          <w:lang w:val="fr-FR"/>
        </w:rPr>
        <w:tab/>
        <w:t>(102)</w:t>
      </w:r>
    </w:p>
    <w:p w14:paraId="509AC7FD" w14:textId="77777777" w:rsidR="00CD3196" w:rsidRPr="001E3C8A" w:rsidRDefault="00CD3196" w:rsidP="00CD3196">
      <w:pPr>
        <w:rPr>
          <w:lang w:val="fr-FR"/>
        </w:rPr>
      </w:pPr>
      <w:proofErr w:type="gramStart"/>
      <w:r w:rsidRPr="001E3C8A">
        <w:rPr>
          <w:lang w:val="fr-FR"/>
        </w:rPr>
        <w:t>où</w:t>
      </w:r>
      <w:proofErr w:type="gramEnd"/>
      <w:r w:rsidRPr="001E3C8A">
        <w:rPr>
          <w:lang w:val="fr-FR"/>
        </w:rPr>
        <w:t xml:space="preserve"> </w:t>
      </w:r>
      <w:r w:rsidRPr="001E3C8A">
        <w:rPr>
          <w:lang w:val="fr-FR"/>
        </w:rPr>
        <w:sym w:font="Symbol" w:char="F065"/>
      </w:r>
      <w:r w:rsidRPr="001E3C8A">
        <w:rPr>
          <w:lang w:val="fr-FR"/>
        </w:rPr>
        <w:t xml:space="preserve"> est défini </w:t>
      </w:r>
      <w:proofErr w:type="gramStart"/>
      <w:r w:rsidRPr="001E3C8A">
        <w:rPr>
          <w:lang w:val="fr-FR"/>
        </w:rPr>
        <w:t>par:</w:t>
      </w:r>
      <w:proofErr w:type="gramEnd"/>
    </w:p>
    <w:p w14:paraId="5CF72141"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0"/>
          <w:lang w:val="fr-FR"/>
        </w:rPr>
        <w:object w:dxaOrig="2260" w:dyaOrig="380" w14:anchorId="13298211">
          <v:shape id="_x0000_i1170" type="#_x0000_t75" style="width:115.2pt;height:14.4pt" o:ole="" fillcolor="window">
            <v:imagedata r:id="rId312" o:title=""/>
          </v:shape>
          <o:OLEObject Type="Embed" ProgID="Equation.3" ShapeID="_x0000_i1170" DrawAspect="Content" ObjectID="_1838973333" r:id="rId313"/>
        </w:object>
      </w:r>
      <w:r w:rsidRPr="001E3C8A">
        <w:rPr>
          <w:lang w:val="fr-FR"/>
        </w:rPr>
        <w:t>                </w:t>
      </w:r>
      <w:proofErr w:type="gramStart"/>
      <w:r w:rsidRPr="001E3C8A">
        <w:rPr>
          <w:lang w:val="fr-FR"/>
        </w:rPr>
        <w:t>pour</w:t>
      </w:r>
      <w:proofErr w:type="gramEnd"/>
      <w:r w:rsidRPr="001E3C8A">
        <w:rPr>
          <w:lang w:val="fr-FR"/>
        </w:rPr>
        <w:t xml:space="preserve">    </w:t>
      </w:r>
      <w:r w:rsidRPr="001E3C8A">
        <w:rPr>
          <w:position w:val="-10"/>
          <w:lang w:val="fr-FR"/>
        </w:rPr>
        <w:object w:dxaOrig="1620" w:dyaOrig="340" w14:anchorId="3A6F76E1">
          <v:shape id="_x0000_i1171" type="#_x0000_t75" style="width:79.5pt;height:14.4pt" o:ole="" fillcolor="window">
            <v:imagedata r:id="rId314" o:title=""/>
          </v:shape>
          <o:OLEObject Type="Embed" ProgID="Equation.3" ShapeID="_x0000_i1171" DrawAspect="Content" ObjectID="_1838973334" r:id="rId315"/>
        </w:object>
      </w:r>
      <w:r w:rsidRPr="001E3C8A">
        <w:rPr>
          <w:lang w:val="fr-FR"/>
        </w:rPr>
        <w:tab/>
        <w:t>(103)</w:t>
      </w:r>
    </w:p>
    <w:p w14:paraId="0FC3AD7B"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10"/>
          <w:lang w:val="fr-FR"/>
        </w:rPr>
        <w:object w:dxaOrig="2260" w:dyaOrig="380" w14:anchorId="61307220">
          <v:shape id="_x0000_i1172" type="#_x0000_t75" style="width:115.2pt;height:14.4pt" o:ole="" fillcolor="window">
            <v:imagedata r:id="rId316" o:title=""/>
          </v:shape>
          <o:OLEObject Type="Embed" ProgID="Equation.3" ShapeID="_x0000_i1172" DrawAspect="Content" ObjectID="_1838973335" r:id="rId317"/>
        </w:object>
      </w:r>
      <w:r w:rsidRPr="001E3C8A">
        <w:rPr>
          <w:lang w:val="fr-FR"/>
        </w:rPr>
        <w:t>                </w:t>
      </w:r>
      <w:proofErr w:type="gramStart"/>
      <w:r w:rsidRPr="001E3C8A">
        <w:rPr>
          <w:lang w:val="fr-FR"/>
        </w:rPr>
        <w:t>pour</w:t>
      </w:r>
      <w:proofErr w:type="gramEnd"/>
      <w:r w:rsidRPr="001E3C8A">
        <w:rPr>
          <w:lang w:val="fr-FR"/>
        </w:rPr>
        <w:t xml:space="preserve">    </w:t>
      </w:r>
      <w:r w:rsidRPr="001E3C8A">
        <w:rPr>
          <w:position w:val="-10"/>
          <w:lang w:val="fr-FR"/>
        </w:rPr>
        <w:object w:dxaOrig="1600" w:dyaOrig="340" w14:anchorId="1A970E0B">
          <v:shape id="_x0000_i1173" type="#_x0000_t75" style="width:79.5pt;height:14.4pt" o:ole="" fillcolor="window">
            <v:imagedata r:id="rId318" o:title=""/>
          </v:shape>
          <o:OLEObject Type="Embed" ProgID="Equation.3" ShapeID="_x0000_i1173" DrawAspect="Content" ObjectID="_1838973336" r:id="rId319"/>
        </w:object>
      </w:r>
      <w:r w:rsidRPr="001E3C8A">
        <w:rPr>
          <w:lang w:val="fr-FR"/>
        </w:rPr>
        <w:tab/>
        <w:t>(104)</w:t>
      </w:r>
    </w:p>
    <w:p w14:paraId="60E30C9E" w14:textId="77777777" w:rsidR="00CD3196" w:rsidRPr="001E3C8A" w:rsidRDefault="00CD3196" w:rsidP="00CD3196">
      <w:pPr>
        <w:rPr>
          <w:lang w:val="fr-FR"/>
        </w:rPr>
      </w:pPr>
      <w:r w:rsidRPr="001E3C8A">
        <w:rPr>
          <w:lang w:val="fr-FR"/>
        </w:rPr>
        <w:t>La valeur du coefficient de diffraction résultant sera continue aux limites entre les zones d'ombre et de réflexion, à condition que le même coefficient de réflexion soit utilisé pour le calcul des rayons réfléchis.</w:t>
      </w:r>
    </w:p>
    <w:p w14:paraId="0167E770" w14:textId="77777777" w:rsidR="00CD3196" w:rsidRPr="001E3C8A" w:rsidRDefault="00CD3196" w:rsidP="00CD3196">
      <w:pPr>
        <w:rPr>
          <w:lang w:val="fr-FR"/>
        </w:rPr>
      </w:pPr>
      <w:r w:rsidRPr="001E3C8A">
        <w:rPr>
          <w:lang w:val="fr-FR"/>
        </w:rPr>
        <w:t xml:space="preserve">Le champ </w:t>
      </w:r>
      <w:proofErr w:type="spellStart"/>
      <w:r w:rsidRPr="001E3C8A">
        <w:rPr>
          <w:i/>
          <w:lang w:val="fr-FR"/>
        </w:rPr>
        <w:t>e</w:t>
      </w:r>
      <w:r w:rsidRPr="001E3C8A">
        <w:rPr>
          <w:i/>
          <w:iCs/>
          <w:vertAlign w:val="subscript"/>
          <w:lang w:val="fr-FR"/>
        </w:rPr>
        <w:t>LD</w:t>
      </w:r>
      <w:proofErr w:type="spellEnd"/>
      <w:r w:rsidRPr="001E3C8A">
        <w:rPr>
          <w:lang w:val="fr-FR"/>
        </w:rPr>
        <w:t xml:space="preserve"> dû au rayon diffracté, auquel s'ajoute le rayon en visibilité directe pour </w:t>
      </w:r>
      <w:r w:rsidRPr="001E3C8A">
        <w:rPr>
          <w:lang w:val="fr-FR"/>
        </w:rPr>
        <w:br/>
      </w:r>
      <w:r w:rsidRPr="001E3C8A">
        <w:rPr>
          <w:position w:val="-10"/>
          <w:lang w:val="fr-FR"/>
        </w:rPr>
        <w:object w:dxaOrig="1480" w:dyaOrig="340" w14:anchorId="30027C5C">
          <v:shape id="_x0000_i1174" type="#_x0000_t75" style="width:1in;height:14.4pt" o:ole="" fillcolor="window">
            <v:imagedata r:id="rId320" o:title=""/>
          </v:shape>
          <o:OLEObject Type="Embed" ProgID="Equation.3" ShapeID="_x0000_i1174" DrawAspect="Content" ObjectID="_1838973337" r:id="rId321"/>
        </w:object>
      </w:r>
      <w:r w:rsidRPr="001E3C8A">
        <w:rPr>
          <w:lang w:val="fr-FR"/>
        </w:rPr>
        <w:t xml:space="preserve">, est donné </w:t>
      </w:r>
      <w:proofErr w:type="gramStart"/>
      <w:r w:rsidRPr="001E3C8A">
        <w:rPr>
          <w:lang w:val="fr-FR"/>
        </w:rPr>
        <w:t>par:</w:t>
      </w:r>
      <w:proofErr w:type="gramEnd"/>
    </w:p>
    <w:p w14:paraId="0A266598"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42"/>
          <w:lang w:val="fr-FR"/>
        </w:rPr>
        <w:object w:dxaOrig="6759" w:dyaOrig="960" w14:anchorId="6A69B062">
          <v:shape id="_x0000_i1175" type="#_x0000_t75" style="width:338.1pt;height:50.1pt" o:ole="" fillcolor="window">
            <v:imagedata r:id="rId322" o:title=""/>
          </v:shape>
          <o:OLEObject Type="Embed" ProgID="Equation.3" ShapeID="_x0000_i1175" DrawAspect="Content" ObjectID="_1838973338" r:id="rId323"/>
        </w:object>
      </w:r>
      <w:r w:rsidRPr="001E3C8A">
        <w:rPr>
          <w:lang w:val="fr-FR"/>
        </w:rPr>
        <w:tab/>
        <w:t>(105)</w:t>
      </w:r>
    </w:p>
    <w:p w14:paraId="7E142AA5" w14:textId="77777777" w:rsidR="00CD3196" w:rsidRPr="001E3C8A" w:rsidRDefault="00CD3196" w:rsidP="00CD3196">
      <w:pPr>
        <w:rPr>
          <w:lang w:val="fr-FR"/>
        </w:rPr>
      </w:pPr>
      <w:proofErr w:type="gramStart"/>
      <w:r w:rsidRPr="001E3C8A">
        <w:rPr>
          <w:lang w:val="fr-FR"/>
        </w:rPr>
        <w:t>où:</w:t>
      </w:r>
      <w:proofErr w:type="gramEnd"/>
    </w:p>
    <w:p w14:paraId="66B4EAA5" w14:textId="77777777" w:rsidR="00CD3196" w:rsidRPr="001E3C8A" w:rsidRDefault="00CD3196" w:rsidP="00CD3196">
      <w:pPr>
        <w:pStyle w:val="NormalIndent"/>
        <w:rPr>
          <w:lang w:val="fr-FR"/>
        </w:rPr>
      </w:pPr>
      <w:r w:rsidRPr="001E3C8A">
        <w:rPr>
          <w:lang w:val="fr-FR"/>
        </w:rPr>
        <w:tab/>
      </w:r>
      <w:proofErr w:type="gramStart"/>
      <w:r w:rsidRPr="001E3C8A">
        <w:rPr>
          <w:i/>
          <w:iCs/>
          <w:lang w:val="fr-FR"/>
        </w:rPr>
        <w:t>s</w:t>
      </w:r>
      <w:r w:rsidRPr="001E3C8A">
        <w:rPr>
          <w:lang w:val="fr-FR"/>
        </w:rPr>
        <w:t>:</w:t>
      </w:r>
      <w:proofErr w:type="gramEnd"/>
      <w:r w:rsidRPr="001E3C8A">
        <w:rPr>
          <w:lang w:val="fr-FR"/>
        </w:rPr>
        <w:tab/>
        <w:t>distance en ligne droite entre la source et les points considérés du champ.</w:t>
      </w:r>
    </w:p>
    <w:p w14:paraId="459AB759" w14:textId="77777777" w:rsidR="00CD3196" w:rsidRPr="001E3C8A" w:rsidRDefault="00CD3196" w:rsidP="00CD3196">
      <w:pPr>
        <w:rPr>
          <w:lang w:val="fr-FR"/>
        </w:rPr>
      </w:pPr>
      <w:r w:rsidRPr="001E3C8A">
        <w:rPr>
          <w:lang w:val="fr-FR"/>
        </w:rPr>
        <w:t xml:space="preserve">Il convient de noter que lorsque </w:t>
      </w:r>
      <w:r w:rsidRPr="001E3C8A">
        <w:rPr>
          <w:position w:val="-10"/>
          <w:lang w:val="fr-FR"/>
        </w:rPr>
        <w:object w:dxaOrig="1480" w:dyaOrig="340" w14:anchorId="73A08D12">
          <v:shape id="_x0000_i1176" type="#_x0000_t75" style="width:1in;height:14.4pt" o:ole="" fillcolor="window">
            <v:imagedata r:id="rId324" o:title=""/>
          </v:shape>
          <o:OLEObject Type="Embed" ProgID="Equation.3" ShapeID="_x0000_i1176" DrawAspect="Content" ObjectID="_1838973339" r:id="rId325"/>
        </w:object>
      </w:r>
      <w:r w:rsidRPr="001E3C8A">
        <w:rPr>
          <w:lang w:val="fr-FR"/>
        </w:rPr>
        <w:t>, le second terme en cotangente de l'équation (91) présentera une singularité et qu'il faudra utiliser l'approximation donnée par l'équation (102).</w:t>
      </w:r>
    </w:p>
    <w:p w14:paraId="5B78B164" w14:textId="77777777" w:rsidR="00CD3196" w:rsidRPr="001E3C8A" w:rsidRDefault="00CD3196" w:rsidP="00CD3196">
      <w:pPr>
        <w:rPr>
          <w:lang w:val="fr-FR"/>
        </w:rPr>
      </w:pPr>
      <w:r w:rsidRPr="001E3C8A">
        <w:rPr>
          <w:lang w:val="fr-FR"/>
        </w:rPr>
        <w:t xml:space="preserve">L'intensité du champ (dB) au point considéré par rapport au champ qui existerait en ce point en l'absence du dièdre (c'est-à-dire, en dB par rapport à l'espace libre) est obtenue en fixant </w:t>
      </w:r>
      <w:r w:rsidRPr="001E3C8A">
        <w:rPr>
          <w:i/>
          <w:lang w:val="fr-FR"/>
        </w:rPr>
        <w:t>e</w:t>
      </w:r>
      <w:r w:rsidRPr="001E3C8A">
        <w:rPr>
          <w:vertAlign w:val="subscript"/>
          <w:lang w:val="fr-FR"/>
        </w:rPr>
        <w:t>0</w:t>
      </w:r>
      <w:r w:rsidRPr="001E3C8A">
        <w:rPr>
          <w:lang w:val="fr-FR"/>
        </w:rPr>
        <w:t xml:space="preserve"> à l'unité dans l'équation (90) et en </w:t>
      </w:r>
      <w:proofErr w:type="gramStart"/>
      <w:r w:rsidRPr="001E3C8A">
        <w:rPr>
          <w:lang w:val="fr-FR"/>
        </w:rPr>
        <w:t>calculant:</w:t>
      </w:r>
      <w:proofErr w:type="gramEnd"/>
    </w:p>
    <w:p w14:paraId="403A1DEC"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2"/>
          <w:lang w:val="fr-FR"/>
        </w:rPr>
        <w:object w:dxaOrig="2900" w:dyaOrig="760" w14:anchorId="7150D3D6">
          <v:shape id="_x0000_i1177" type="#_x0000_t75" style="width:2in;height:43.2pt" o:ole="" fillcolor="window">
            <v:imagedata r:id="rId326" o:title=""/>
          </v:shape>
          <o:OLEObject Type="Embed" ProgID="Equation.3" ShapeID="_x0000_i1177" DrawAspect="Content" ObjectID="_1838973340" r:id="rId327"/>
        </w:object>
      </w:r>
      <w:r w:rsidRPr="001E3C8A">
        <w:rPr>
          <w:lang w:val="fr-FR"/>
        </w:rPr>
        <w:tab/>
        <w:t>(106)</w:t>
      </w:r>
    </w:p>
    <w:p w14:paraId="109AC359" w14:textId="77777777" w:rsidR="00CD3196" w:rsidRPr="001E3C8A" w:rsidRDefault="00CD3196" w:rsidP="00CD3196">
      <w:pPr>
        <w:keepNext/>
        <w:rPr>
          <w:lang w:val="fr-FR"/>
        </w:rPr>
      </w:pPr>
      <w:proofErr w:type="gramStart"/>
      <w:r w:rsidRPr="001E3C8A">
        <w:rPr>
          <w:lang w:val="fr-FR"/>
        </w:rPr>
        <w:lastRenderedPageBreak/>
        <w:t>où:</w:t>
      </w:r>
      <w:proofErr w:type="gramEnd"/>
      <w:r w:rsidRPr="001E3C8A">
        <w:rPr>
          <w:lang w:val="fr-FR"/>
        </w:rPr>
        <w:t xml:space="preserve"> </w:t>
      </w:r>
    </w:p>
    <w:p w14:paraId="1C44F44B" w14:textId="77777777" w:rsidR="00CD3196" w:rsidRPr="001E3C8A" w:rsidRDefault="00CD3196" w:rsidP="00CD3196">
      <w:pPr>
        <w:pStyle w:val="Equationlegend"/>
        <w:rPr>
          <w:lang w:val="fr-FR"/>
        </w:rPr>
      </w:pPr>
      <w:r w:rsidRPr="001E3C8A">
        <w:rPr>
          <w:lang w:val="fr-FR"/>
        </w:rPr>
        <w:tab/>
      </w:r>
      <w:proofErr w:type="gramStart"/>
      <w:r w:rsidRPr="001E3C8A">
        <w:rPr>
          <w:i/>
          <w:iCs/>
          <w:lang w:val="fr-FR"/>
        </w:rPr>
        <w:t>s</w:t>
      </w:r>
      <w:r w:rsidRPr="001E3C8A">
        <w:rPr>
          <w:rFonts w:ascii="Tms Rmn" w:hAnsi="Tms Rmn"/>
          <w:sz w:val="12"/>
          <w:lang w:val="fr-FR"/>
        </w:rPr>
        <w:t>:</w:t>
      </w:r>
      <w:proofErr w:type="gramEnd"/>
      <w:r w:rsidRPr="001E3C8A">
        <w:rPr>
          <w:lang w:val="fr-FR"/>
        </w:rPr>
        <w:tab/>
        <w:t>distance en ligne droite entre la source et les points considérés du champ.</w:t>
      </w:r>
    </w:p>
    <w:p w14:paraId="1C5C9540" w14:textId="77777777" w:rsidR="00CD3196" w:rsidRPr="001E3C8A" w:rsidRDefault="00CD3196" w:rsidP="00CD3196">
      <w:pPr>
        <w:rPr>
          <w:lang w:val="fr-FR"/>
        </w:rPr>
      </w:pPr>
      <w:r w:rsidRPr="001E3C8A">
        <w:rPr>
          <w:lang w:val="fr-FR"/>
        </w:rPr>
        <w:t xml:space="preserve">Il convient de noter que pour </w:t>
      </w:r>
      <w:r w:rsidRPr="001E3C8A">
        <w:rPr>
          <w:i/>
          <w:lang w:val="fr-FR"/>
        </w:rPr>
        <w:t>n</w:t>
      </w:r>
      <w:r w:rsidRPr="001E3C8A">
        <w:rPr>
          <w:lang w:val="fr-FR"/>
        </w:rPr>
        <w:t xml:space="preserve"> = 2 et des </w:t>
      </w:r>
      <w:proofErr w:type="spellStart"/>
      <w:r w:rsidRPr="001E3C8A">
        <w:rPr>
          <w:lang w:val="fr-FR"/>
        </w:rPr>
        <w:t>cœfficients</w:t>
      </w:r>
      <w:proofErr w:type="spellEnd"/>
      <w:r w:rsidRPr="001E3C8A">
        <w:rPr>
          <w:lang w:val="fr-FR"/>
        </w:rPr>
        <w:t xml:space="preserve"> de </w:t>
      </w:r>
      <w:proofErr w:type="gramStart"/>
      <w:r w:rsidRPr="001E3C8A">
        <w:rPr>
          <w:lang w:val="fr-FR"/>
        </w:rPr>
        <w:t>réflexion nuls</w:t>
      </w:r>
      <w:proofErr w:type="gramEnd"/>
      <w:r w:rsidRPr="001E3C8A">
        <w:rPr>
          <w:lang w:val="fr-FR"/>
        </w:rPr>
        <w:t>, cette expression devrait donner les mêmes résultats que la courbe d'affaiblissement de diffraction sur une arête en lame de couteau représentée sur la Fig. 9.</w:t>
      </w:r>
    </w:p>
    <w:p w14:paraId="26D66DFA" w14:textId="77777777" w:rsidR="00CD3196" w:rsidRPr="001E3C8A" w:rsidRDefault="00CD3196" w:rsidP="00CD3196">
      <w:pPr>
        <w:rPr>
          <w:lang w:val="fr-FR"/>
        </w:rPr>
      </w:pPr>
      <w:r w:rsidRPr="001E3C8A">
        <w:rPr>
          <w:lang w:val="fr-FR"/>
        </w:rPr>
        <w:t xml:space="preserve">Une version </w:t>
      </w:r>
      <w:proofErr w:type="spellStart"/>
      <w:r w:rsidRPr="001E3C8A">
        <w:rPr>
          <w:lang w:val="fr-FR"/>
        </w:rPr>
        <w:t>MathCAD</w:t>
      </w:r>
      <w:proofErr w:type="spellEnd"/>
      <w:r w:rsidRPr="001E3C8A">
        <w:rPr>
          <w:lang w:val="fr-FR"/>
        </w:rPr>
        <w:t xml:space="preserve"> de la formule de la TUD est disponible auprès du Bureau des radiocommunications.</w:t>
      </w:r>
    </w:p>
    <w:p w14:paraId="0B45CC5E" w14:textId="77777777" w:rsidR="00CD3196" w:rsidRPr="001E3C8A" w:rsidRDefault="00CD3196" w:rsidP="00CD3196">
      <w:pPr>
        <w:pStyle w:val="Heading1"/>
        <w:rPr>
          <w:lang w:val="fr-FR"/>
        </w:rPr>
      </w:pPr>
      <w:bookmarkStart w:id="84" w:name="_Toc109438388"/>
      <w:bookmarkStart w:id="85" w:name="_Toc227826552"/>
      <w:r w:rsidRPr="001E3C8A">
        <w:rPr>
          <w:lang w:val="fr-FR"/>
        </w:rPr>
        <w:t>7</w:t>
      </w:r>
      <w:r w:rsidRPr="001E3C8A">
        <w:rPr>
          <w:lang w:val="fr-FR"/>
        </w:rPr>
        <w:tab/>
        <w:t>Guide pour la propagation par diffraction</w:t>
      </w:r>
      <w:bookmarkEnd w:id="84"/>
      <w:bookmarkEnd w:id="85"/>
    </w:p>
    <w:p w14:paraId="0FBDDCA3" w14:textId="5624BBE9" w:rsidR="00CD3196" w:rsidRPr="001E3C8A" w:rsidRDefault="00CD3196" w:rsidP="00CD3196">
      <w:pPr>
        <w:spacing w:after="120"/>
        <w:rPr>
          <w:lang w:val="fr-FR"/>
        </w:rPr>
      </w:pPr>
      <w:r w:rsidRPr="001E3C8A">
        <w:rPr>
          <w:lang w:val="fr-FR"/>
        </w:rPr>
        <w:t>Un guide général pour évaluer l'affaiblissement par diffraction correspondant aux §</w:t>
      </w:r>
      <w:r w:rsidR="00283CD8">
        <w:rPr>
          <w:lang w:val="fr-FR"/>
        </w:rPr>
        <w:t>§</w:t>
      </w:r>
      <w:r w:rsidRPr="001E3C8A">
        <w:rPr>
          <w:lang w:val="fr-FR"/>
        </w:rPr>
        <w:t xml:space="preserve"> 3 et 4 est indiqué à la Fig. 19. Ce diagramme résume la procédure à suivre dans chaque cas.</w:t>
      </w:r>
    </w:p>
    <w:p w14:paraId="01C60C52" w14:textId="77777777" w:rsidR="00CD3196" w:rsidRPr="001E3C8A" w:rsidRDefault="00CD3196" w:rsidP="00CD3196">
      <w:pPr>
        <w:pStyle w:val="FigureNo"/>
        <w:rPr>
          <w:lang w:val="fr-FR"/>
        </w:rPr>
      </w:pPr>
      <w:r w:rsidRPr="001E3C8A">
        <w:rPr>
          <w:lang w:val="fr-FR"/>
        </w:rPr>
        <w:lastRenderedPageBreak/>
        <w:t>FIGURE 19</w:t>
      </w:r>
    </w:p>
    <w:p w14:paraId="25D3549F" w14:textId="77777777" w:rsidR="00CD3196" w:rsidRPr="001E3C8A" w:rsidRDefault="00CD3196" w:rsidP="00CD3196">
      <w:pPr>
        <w:pStyle w:val="Figuretitle"/>
        <w:rPr>
          <w:lang w:val="fr-FR"/>
        </w:rPr>
      </w:pPr>
      <w:r w:rsidRPr="001E3C8A">
        <w:rPr>
          <w:lang w:val="fr-FR"/>
        </w:rPr>
        <w:t>Guide pour la propagation par diffraction</w:t>
      </w:r>
    </w:p>
    <w:bookmarkStart w:id="86" w:name="_Toc109438389"/>
    <w:p w14:paraId="37621F65" w14:textId="6F3F75F1" w:rsidR="00CD3196" w:rsidRPr="001E3C8A" w:rsidRDefault="00283CD8" w:rsidP="00CD3196">
      <w:pPr>
        <w:pStyle w:val="Figure"/>
        <w:rPr>
          <w:lang w:val="fr-FR"/>
        </w:rPr>
      </w:pPr>
      <w:r w:rsidRPr="001E3C8A">
        <w:rPr>
          <w:lang w:val="fr-FR"/>
        </w:rPr>
        <w:object w:dxaOrig="8096" w:dyaOrig="11853" w14:anchorId="44DBB2F3">
          <v:shape id="_x0000_i1178" type="#_x0000_t75" alt="Guide pour la propagation par diffraction" style="width:406.35pt;height:589.15pt" o:ole="">
            <v:imagedata r:id="rId328" o:title=""/>
          </v:shape>
          <o:OLEObject Type="Embed" ProgID="CorelDraw.Graphic.17" ShapeID="_x0000_i1178" DrawAspect="Content" ObjectID="_1838973341" r:id="rId329"/>
        </w:object>
      </w:r>
    </w:p>
    <w:p w14:paraId="4A5B490C" w14:textId="77777777" w:rsidR="00CD3196" w:rsidRPr="001E3C8A" w:rsidRDefault="00CD3196" w:rsidP="00CD3196">
      <w:pPr>
        <w:pStyle w:val="AppendixNoTitle"/>
        <w:rPr>
          <w:lang w:val="fr-FR"/>
        </w:rPr>
      </w:pPr>
      <w:bookmarkStart w:id="87" w:name="_Toc227826553"/>
      <w:r w:rsidRPr="001E3C8A">
        <w:rPr>
          <w:lang w:val="fr-FR"/>
        </w:rPr>
        <w:lastRenderedPageBreak/>
        <w:t xml:space="preserve">Pièce jointe 1 </w:t>
      </w:r>
      <w:r w:rsidRPr="001E3C8A">
        <w:rPr>
          <w:lang w:val="fr-FR"/>
        </w:rPr>
        <w:br/>
        <w:t>à l'Annexe 1</w:t>
      </w:r>
      <w:r w:rsidRPr="001E3C8A">
        <w:rPr>
          <w:lang w:val="fr-FR"/>
        </w:rPr>
        <w:br/>
      </w:r>
      <w:r w:rsidRPr="001E3C8A">
        <w:rPr>
          <w:lang w:val="fr-FR"/>
        </w:rPr>
        <w:br/>
        <w:t>Calcul des paramètres des cylindres</w:t>
      </w:r>
      <w:bookmarkEnd w:id="86"/>
      <w:bookmarkEnd w:id="87"/>
    </w:p>
    <w:p w14:paraId="2B0E25A8" w14:textId="77777777" w:rsidR="00CD3196" w:rsidRPr="001E3C8A" w:rsidRDefault="00CD3196" w:rsidP="00CD3196">
      <w:pPr>
        <w:pStyle w:val="Normalaftertitle"/>
        <w:rPr>
          <w:lang w:val="fr-FR"/>
        </w:rPr>
      </w:pPr>
      <w:r w:rsidRPr="001E3C8A">
        <w:rPr>
          <w:lang w:val="fr-FR"/>
        </w:rPr>
        <w:t xml:space="preserve">La procédure ci-après peut être utilisée pour calculer les paramètres des cylindres (voir les </w:t>
      </w:r>
      <w:proofErr w:type="spellStart"/>
      <w:r w:rsidRPr="001E3C8A">
        <w:rPr>
          <w:lang w:val="fr-FR"/>
        </w:rPr>
        <w:t>Figs</w:t>
      </w:r>
      <w:proofErr w:type="spellEnd"/>
      <w:r w:rsidRPr="001E3C8A">
        <w:rPr>
          <w:lang w:val="fr-FR"/>
        </w:rPr>
        <w:t> 8c) et 14) pour chacun des obstacles sur le terrain. On utilise des unités cohérentes et tous les angles sont exprimés en radians. Les approximations utilisées sont valables pour des trajets radioélectriques formant un angle d'environ 5° par rapport à l'horizontal.</w:t>
      </w:r>
    </w:p>
    <w:p w14:paraId="58C75EC5" w14:textId="77777777" w:rsidR="00CD3196" w:rsidRPr="001E3C8A" w:rsidRDefault="00CD3196" w:rsidP="00CD3196">
      <w:pPr>
        <w:pStyle w:val="Heading1"/>
        <w:rPr>
          <w:lang w:val="fr-FR"/>
        </w:rPr>
      </w:pPr>
      <w:bookmarkStart w:id="88" w:name="_Toc109438390"/>
      <w:bookmarkStart w:id="89" w:name="_Toc227826554"/>
      <w:r w:rsidRPr="001E3C8A">
        <w:rPr>
          <w:lang w:val="fr-FR"/>
        </w:rPr>
        <w:t>1</w:t>
      </w:r>
      <w:r w:rsidRPr="001E3C8A">
        <w:rPr>
          <w:lang w:val="fr-FR"/>
        </w:rPr>
        <w:tab/>
        <w:t>Angles de diffraction et position du sommet</w:t>
      </w:r>
      <w:bookmarkEnd w:id="88"/>
      <w:bookmarkEnd w:id="89"/>
    </w:p>
    <w:p w14:paraId="738B8301" w14:textId="77777777" w:rsidR="00CD3196" w:rsidRPr="001E3C8A" w:rsidRDefault="00CD3196" w:rsidP="00CD3196">
      <w:pPr>
        <w:rPr>
          <w:lang w:val="fr-FR"/>
        </w:rPr>
      </w:pPr>
      <w:r w:rsidRPr="001E3C8A">
        <w:rPr>
          <w:lang w:val="fr-FR"/>
        </w:rPr>
        <w:t>Bien qu'ils ne soient pas utilisés directement comme paramètres du cylindre, on a besoin de l'angle de diffraction sur le cylindre et de la position du sommet.</w:t>
      </w:r>
    </w:p>
    <w:p w14:paraId="4A2DBC97" w14:textId="77777777" w:rsidR="00CD3196" w:rsidRPr="001E3C8A" w:rsidRDefault="00CD3196" w:rsidP="00CD3196">
      <w:pPr>
        <w:rPr>
          <w:lang w:val="fr-FR"/>
        </w:rPr>
      </w:pPr>
      <w:r w:rsidRPr="001E3C8A">
        <w:rPr>
          <w:lang w:val="fr-FR"/>
        </w:rPr>
        <w:t xml:space="preserve">L'angle de diffraction sur l'obstacle est donné par la </w:t>
      </w:r>
      <w:proofErr w:type="gramStart"/>
      <w:r w:rsidRPr="001E3C8A">
        <w:rPr>
          <w:lang w:val="fr-FR"/>
        </w:rPr>
        <w:t>formule:</w:t>
      </w:r>
      <w:proofErr w:type="gramEnd"/>
    </w:p>
    <w:p w14:paraId="57A8D72D" w14:textId="07AD7C48" w:rsidR="00CD3196" w:rsidRPr="001E3C8A" w:rsidRDefault="00CD3196" w:rsidP="00CD3196">
      <w:pPr>
        <w:pStyle w:val="Equation"/>
        <w:rPr>
          <w:lang w:val="fr-FR"/>
        </w:rPr>
      </w:pPr>
      <w:r w:rsidRPr="001E3C8A">
        <w:rPr>
          <w:lang w:val="fr-FR"/>
        </w:rPr>
        <w:tab/>
      </w:r>
      <w:r w:rsidRPr="001E3C8A">
        <w:rPr>
          <w:lang w:val="fr-FR"/>
        </w:rPr>
        <w:tab/>
      </w:r>
      <m:oMath>
        <m:r>
          <m:rPr>
            <m:sty m:val="p"/>
          </m:rPr>
          <w:rPr>
            <w:rFonts w:ascii="Cambria Math" w:hAnsi="Cambria Math"/>
          </w:rPr>
          <m:t>θ</m:t>
        </m:r>
        <m:r>
          <w:rPr>
            <w:rFonts w:ascii="Cambria Math" w:hAnsi="Cambria Math"/>
          </w:rPr>
          <m:t>=</m:t>
        </m:r>
        <m:sSub>
          <m:sSubPr>
            <m:ctrlPr>
              <w:rPr>
                <w:rFonts w:ascii="Cambria Math" w:hAnsi="Cambria Math"/>
                <w:i/>
              </w:rPr>
            </m:ctrlPr>
          </m:sSubPr>
          <m:e>
            <m:r>
              <m:rPr>
                <m:sty m:val="p"/>
              </m:rPr>
              <w:rPr>
                <w:rFonts w:ascii="Cambria Math" w:hAnsi="Cambria Math"/>
              </w:rPr>
              <m:t>α</m:t>
            </m:r>
          </m:e>
          <m:sub>
            <m:r>
              <w:rPr>
                <w:rFonts w:ascii="Cambria Math" w:hAnsi="Cambria Math"/>
              </w:rPr>
              <m:t>w</m:t>
            </m:r>
          </m:sub>
        </m:sSub>
        <m:r>
          <w:rPr>
            <w:rFonts w:ascii="Cambria Math" w:hAnsi="Cambria Math"/>
          </w:rPr>
          <m:t>+</m:t>
        </m:r>
        <m:sSub>
          <m:sSubPr>
            <m:ctrlPr>
              <w:rPr>
                <w:rFonts w:ascii="Cambria Math" w:hAnsi="Cambria Math"/>
                <w:i/>
              </w:rPr>
            </m:ctrlPr>
          </m:sSubPr>
          <m:e>
            <m:r>
              <m:rPr>
                <m:sty m:val="p"/>
              </m:rPr>
              <w:rPr>
                <w:rFonts w:ascii="Cambria Math" w:hAnsi="Cambria Math"/>
              </w:rPr>
              <m:t>α</m:t>
            </m:r>
          </m:e>
          <m:sub>
            <m:r>
              <w:rPr>
                <w:rFonts w:ascii="Cambria Math" w:hAnsi="Cambria Math"/>
              </w:rPr>
              <m:t>z</m:t>
            </m:r>
          </m:sub>
        </m:sSub>
        <m:r>
          <w:rPr>
            <w:rFonts w:ascii="Cambria Math" w:hAnsi="Cambria Math"/>
          </w:rPr>
          <m:t>+</m:t>
        </m:r>
        <m:sSub>
          <m:sSubPr>
            <m:ctrlPr>
              <w:rPr>
                <w:rFonts w:ascii="Cambria Math" w:hAnsi="Cambria Math"/>
                <w:i/>
              </w:rPr>
            </m:ctrlPr>
          </m:sSubPr>
          <m:e>
            <m:r>
              <m:rPr>
                <m:sty m:val="p"/>
              </m:rPr>
              <w:rPr>
                <w:rFonts w:ascii="Cambria Math" w:hAnsi="Cambria Math"/>
              </w:rPr>
              <m:t>α</m:t>
            </m:r>
          </m:e>
          <m:sub>
            <m:r>
              <w:rPr>
                <w:rFonts w:ascii="Cambria Math" w:hAnsi="Cambria Math"/>
              </w:rPr>
              <m:t>e</m:t>
            </m:r>
          </m:sub>
        </m:sSub>
      </m:oMath>
      <w:r w:rsidRPr="001E3C8A">
        <w:rPr>
          <w:position w:val="-4"/>
          <w:sz w:val="18"/>
          <w:szCs w:val="18"/>
          <w:lang w:val="fr-FR"/>
        </w:rPr>
        <w:tab/>
      </w:r>
      <w:r w:rsidRPr="001E3C8A">
        <w:rPr>
          <w:lang w:val="fr-FR"/>
        </w:rPr>
        <w:t>(107)</w:t>
      </w:r>
    </w:p>
    <w:p w14:paraId="0353CFE3" w14:textId="77777777" w:rsidR="00CD3196" w:rsidRPr="001E3C8A" w:rsidRDefault="00CD3196" w:rsidP="00CD3196">
      <w:pPr>
        <w:rPr>
          <w:lang w:val="fr-FR"/>
        </w:rPr>
      </w:pPr>
      <w:proofErr w:type="gramStart"/>
      <w:r w:rsidRPr="001E3C8A">
        <w:rPr>
          <w:lang w:val="fr-FR"/>
        </w:rPr>
        <w:t>où</w:t>
      </w:r>
      <w:proofErr w:type="gramEnd"/>
      <w:r w:rsidRPr="001E3C8A">
        <w:rPr>
          <w:lang w:val="fr-FR"/>
        </w:rPr>
        <w:t xml:space="preserve"> </w:t>
      </w:r>
      <w:r w:rsidRPr="001E3C8A">
        <w:rPr>
          <w:lang w:val="fr-FR"/>
        </w:rPr>
        <w:sym w:font="Symbol" w:char="F061"/>
      </w:r>
      <w:r w:rsidRPr="001E3C8A">
        <w:rPr>
          <w:i/>
          <w:iCs/>
          <w:position w:val="-4"/>
          <w:sz w:val="16"/>
          <w:szCs w:val="16"/>
          <w:lang w:val="fr-FR"/>
        </w:rPr>
        <w:t>w</w:t>
      </w:r>
      <w:r w:rsidRPr="001E3C8A">
        <w:rPr>
          <w:lang w:val="fr-FR"/>
        </w:rPr>
        <w:t xml:space="preserve"> et </w:t>
      </w:r>
      <w:r w:rsidRPr="001E3C8A">
        <w:rPr>
          <w:lang w:val="fr-FR"/>
        </w:rPr>
        <w:sym w:font="Symbol" w:char="F061"/>
      </w:r>
      <w:r w:rsidRPr="001E3C8A">
        <w:rPr>
          <w:i/>
          <w:iCs/>
          <w:position w:val="-4"/>
          <w:sz w:val="16"/>
          <w:szCs w:val="16"/>
          <w:lang w:val="fr-FR"/>
        </w:rPr>
        <w:t>z</w:t>
      </w:r>
      <w:r w:rsidRPr="001E3C8A">
        <w:rPr>
          <w:lang w:val="fr-FR"/>
        </w:rPr>
        <w:t xml:space="preserve"> sont les angles d'élévation des points </w:t>
      </w:r>
      <w:r w:rsidRPr="001E3C8A">
        <w:rPr>
          <w:i/>
          <w:iCs/>
          <w:lang w:val="fr-FR"/>
        </w:rPr>
        <w:t>x</w:t>
      </w:r>
      <w:r w:rsidRPr="001E3C8A">
        <w:rPr>
          <w:lang w:val="fr-FR"/>
        </w:rPr>
        <w:t xml:space="preserve"> et </w:t>
      </w:r>
      <w:r w:rsidRPr="001E3C8A">
        <w:rPr>
          <w:i/>
          <w:iCs/>
          <w:lang w:val="fr-FR"/>
        </w:rPr>
        <w:t>y</w:t>
      </w:r>
      <w:r w:rsidRPr="001E3C8A">
        <w:rPr>
          <w:lang w:val="fr-FR"/>
        </w:rPr>
        <w:t xml:space="preserve"> au-dessus de l'horizontale locale tels qu'ils sont vus respectivement depuis les points </w:t>
      </w:r>
      <w:r w:rsidRPr="001E3C8A">
        <w:rPr>
          <w:i/>
          <w:iCs/>
          <w:lang w:val="fr-FR"/>
        </w:rPr>
        <w:t>w</w:t>
      </w:r>
      <w:r w:rsidRPr="001E3C8A">
        <w:rPr>
          <w:lang w:val="fr-FR"/>
        </w:rPr>
        <w:t xml:space="preserve"> et </w:t>
      </w:r>
      <w:r w:rsidRPr="001E3C8A">
        <w:rPr>
          <w:i/>
          <w:iCs/>
          <w:lang w:val="fr-FR"/>
        </w:rPr>
        <w:t>z</w:t>
      </w:r>
      <w:r w:rsidRPr="001E3C8A">
        <w:rPr>
          <w:lang w:val="fr-FR"/>
        </w:rPr>
        <w:t xml:space="preserve">, donnés par la </w:t>
      </w:r>
      <w:proofErr w:type="gramStart"/>
      <w:r w:rsidRPr="001E3C8A">
        <w:rPr>
          <w:lang w:val="fr-FR"/>
        </w:rPr>
        <w:t>formule:</w:t>
      </w:r>
      <w:proofErr w:type="gramEnd"/>
    </w:p>
    <w:p w14:paraId="415AF894"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0"/>
          <w:lang w:val="fr-FR"/>
        </w:rPr>
        <w:object w:dxaOrig="2380" w:dyaOrig="680" w14:anchorId="3B6CF802">
          <v:shape id="_x0000_i1179" type="#_x0000_t75" style="width:115.2pt;height:36.3pt" o:ole="">
            <v:imagedata r:id="rId330" o:title=""/>
          </v:shape>
          <o:OLEObject Type="Embed" ProgID="Equation.3" ShapeID="_x0000_i1179" DrawAspect="Content" ObjectID="_1838973342" r:id="rId331"/>
        </w:object>
      </w:r>
      <w:r w:rsidRPr="001E3C8A">
        <w:rPr>
          <w:position w:val="-4"/>
          <w:sz w:val="18"/>
          <w:szCs w:val="18"/>
          <w:lang w:val="fr-FR"/>
        </w:rPr>
        <w:tab/>
      </w:r>
      <w:r w:rsidRPr="001E3C8A">
        <w:rPr>
          <w:lang w:val="fr-FR"/>
        </w:rPr>
        <w:t>(108)</w:t>
      </w:r>
    </w:p>
    <w:p w14:paraId="59FF19B0"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4"/>
          <w:lang w:val="fr-FR"/>
        </w:rPr>
        <w:object w:dxaOrig="2400" w:dyaOrig="760" w14:anchorId="5E73357F">
          <v:shape id="_x0000_i1180" type="#_x0000_t75" style="width:122.1pt;height:43.2pt" o:ole="">
            <v:imagedata r:id="rId332" o:title=""/>
          </v:shape>
          <o:OLEObject Type="Embed" ProgID="Equation.3" ShapeID="_x0000_i1180" DrawAspect="Content" ObjectID="_1838973343" r:id="rId333"/>
        </w:object>
      </w:r>
      <w:r w:rsidRPr="001E3C8A">
        <w:rPr>
          <w:lang w:val="fr-FR"/>
        </w:rPr>
        <w:tab/>
        <w:t>(109)</w:t>
      </w:r>
    </w:p>
    <w:p w14:paraId="2A895034" w14:textId="77777777" w:rsidR="00CD3196" w:rsidRPr="001E3C8A" w:rsidRDefault="00CD3196" w:rsidP="00CD3196">
      <w:pPr>
        <w:rPr>
          <w:lang w:val="fr-FR"/>
        </w:rPr>
      </w:pPr>
      <w:proofErr w:type="gramStart"/>
      <w:r w:rsidRPr="001E3C8A">
        <w:rPr>
          <w:lang w:val="fr-FR"/>
        </w:rPr>
        <w:t>et</w:t>
      </w:r>
      <w:proofErr w:type="gramEnd"/>
      <w:r w:rsidRPr="001E3C8A">
        <w:rPr>
          <w:lang w:val="fr-FR"/>
        </w:rPr>
        <w:t xml:space="preserve"> </w:t>
      </w:r>
      <w:r w:rsidRPr="001E3C8A">
        <w:rPr>
          <w:lang w:val="fr-FR"/>
        </w:rPr>
        <w:sym w:font="Symbol" w:char="F061"/>
      </w:r>
      <w:r w:rsidRPr="001E3C8A">
        <w:rPr>
          <w:i/>
          <w:iCs/>
          <w:position w:val="-4"/>
          <w:sz w:val="16"/>
          <w:szCs w:val="16"/>
          <w:lang w:val="fr-FR"/>
        </w:rPr>
        <w:t>e</w:t>
      </w:r>
      <w:r w:rsidRPr="001E3C8A">
        <w:rPr>
          <w:lang w:val="fr-FR"/>
        </w:rPr>
        <w:t xml:space="preserve"> est l'angle formé par la distance sur le grand cercle entre les points </w:t>
      </w:r>
      <w:r w:rsidRPr="001E3C8A">
        <w:rPr>
          <w:i/>
          <w:iCs/>
          <w:lang w:val="fr-FR"/>
        </w:rPr>
        <w:t>w</w:t>
      </w:r>
      <w:r w:rsidRPr="001E3C8A">
        <w:rPr>
          <w:lang w:val="fr-FR"/>
        </w:rPr>
        <w:t xml:space="preserve"> et </w:t>
      </w:r>
      <w:r w:rsidRPr="001E3C8A">
        <w:rPr>
          <w:i/>
          <w:iCs/>
          <w:lang w:val="fr-FR"/>
        </w:rPr>
        <w:t>z</w:t>
      </w:r>
      <w:r w:rsidRPr="001E3C8A">
        <w:rPr>
          <w:lang w:val="fr-FR"/>
        </w:rPr>
        <w:t xml:space="preserve">, donnée </w:t>
      </w:r>
      <w:proofErr w:type="gramStart"/>
      <w:r w:rsidRPr="001E3C8A">
        <w:rPr>
          <w:lang w:val="fr-FR"/>
        </w:rPr>
        <w:t>par:</w:t>
      </w:r>
      <w:proofErr w:type="gramEnd"/>
    </w:p>
    <w:p w14:paraId="70D69781"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0"/>
          <w:lang w:val="fr-FR"/>
        </w:rPr>
        <w:object w:dxaOrig="1040" w:dyaOrig="680" w14:anchorId="04D84200">
          <v:shape id="_x0000_i1181" type="#_x0000_t75" style="width:50.1pt;height:36.3pt" o:ole="">
            <v:imagedata r:id="rId334" o:title=""/>
          </v:shape>
          <o:OLEObject Type="Embed" ProgID="Equation.3" ShapeID="_x0000_i1181" DrawAspect="Content" ObjectID="_1838973344" r:id="rId335"/>
        </w:object>
      </w:r>
      <w:r w:rsidRPr="001E3C8A">
        <w:rPr>
          <w:position w:val="-4"/>
          <w:sz w:val="18"/>
          <w:szCs w:val="18"/>
          <w:lang w:val="fr-FR"/>
        </w:rPr>
        <w:tab/>
      </w:r>
      <w:r w:rsidRPr="001E3C8A">
        <w:rPr>
          <w:lang w:val="fr-FR"/>
        </w:rPr>
        <w:t>(110)</w:t>
      </w:r>
    </w:p>
    <w:p w14:paraId="737F2E0A" w14:textId="77777777" w:rsidR="00CD3196" w:rsidRPr="001E3C8A" w:rsidRDefault="00CD3196" w:rsidP="00CD3196">
      <w:pPr>
        <w:rPr>
          <w:lang w:val="fr-FR"/>
        </w:rPr>
      </w:pPr>
      <w:r w:rsidRPr="001E3C8A">
        <w:rPr>
          <w:lang w:val="fr-FR"/>
        </w:rPr>
        <w:t xml:space="preserve">La distance entre le sommet et le point </w:t>
      </w:r>
      <w:r w:rsidRPr="001E3C8A">
        <w:rPr>
          <w:i/>
          <w:iCs/>
          <w:lang w:val="fr-FR"/>
        </w:rPr>
        <w:t>w</w:t>
      </w:r>
      <w:r w:rsidRPr="001E3C8A">
        <w:rPr>
          <w:lang w:val="fr-FR"/>
        </w:rPr>
        <w:t xml:space="preserve"> est calculée selon que l'obstacle est représenté par un ou plusieurs échantillons du profil.</w:t>
      </w:r>
    </w:p>
    <w:p w14:paraId="71163156" w14:textId="77777777" w:rsidR="00CD3196" w:rsidRPr="001E3C8A" w:rsidRDefault="00CD3196" w:rsidP="00CD3196">
      <w:pPr>
        <w:rPr>
          <w:lang w:val="fr-FR"/>
        </w:rPr>
      </w:pPr>
      <w:r w:rsidRPr="001E3C8A">
        <w:rPr>
          <w:lang w:val="fr-FR"/>
        </w:rPr>
        <w:t xml:space="preserve">Pour un obstacle représenté par un seul </w:t>
      </w:r>
      <w:proofErr w:type="gramStart"/>
      <w:r w:rsidRPr="001E3C8A">
        <w:rPr>
          <w:lang w:val="fr-FR"/>
        </w:rPr>
        <w:t>point:</w:t>
      </w:r>
      <w:proofErr w:type="gramEnd"/>
    </w:p>
    <w:p w14:paraId="7B6FAC3F"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d</w:t>
      </w:r>
      <w:proofErr w:type="spellStart"/>
      <w:r w:rsidRPr="001E3C8A">
        <w:rPr>
          <w:i/>
          <w:iCs/>
          <w:position w:val="-4"/>
          <w:sz w:val="18"/>
          <w:szCs w:val="18"/>
          <w:lang w:val="fr-FR"/>
        </w:rPr>
        <w:t>wv</w:t>
      </w:r>
      <w:proofErr w:type="spellEnd"/>
      <w:r w:rsidRPr="001E3C8A">
        <w:rPr>
          <w:lang w:val="fr-FR"/>
        </w:rPr>
        <w:t xml:space="preserve">  =</w:t>
      </w:r>
      <w:proofErr w:type="gramEnd"/>
      <w:r w:rsidRPr="001E3C8A">
        <w:rPr>
          <w:lang w:val="fr-FR"/>
        </w:rPr>
        <w:t xml:space="preserve">  </w:t>
      </w:r>
      <w:r w:rsidRPr="001E3C8A">
        <w:rPr>
          <w:i/>
          <w:iCs/>
          <w:lang w:val="fr-FR"/>
        </w:rPr>
        <w:t>d</w:t>
      </w:r>
      <w:proofErr w:type="spellStart"/>
      <w:r w:rsidRPr="001E3C8A">
        <w:rPr>
          <w:i/>
          <w:iCs/>
          <w:position w:val="-4"/>
          <w:sz w:val="18"/>
          <w:szCs w:val="18"/>
          <w:lang w:val="fr-FR"/>
        </w:rPr>
        <w:t>wx</w:t>
      </w:r>
      <w:proofErr w:type="spellEnd"/>
      <w:r w:rsidRPr="001E3C8A">
        <w:rPr>
          <w:lang w:val="fr-FR"/>
        </w:rPr>
        <w:tab/>
        <w:t>(111)</w:t>
      </w:r>
    </w:p>
    <w:p w14:paraId="062FDE68" w14:textId="77777777" w:rsidR="00CD3196" w:rsidRPr="001E3C8A" w:rsidRDefault="00CD3196" w:rsidP="00CD3196">
      <w:pPr>
        <w:rPr>
          <w:lang w:val="fr-FR"/>
        </w:rPr>
      </w:pPr>
      <w:r w:rsidRPr="001E3C8A">
        <w:rPr>
          <w:lang w:val="fr-FR"/>
        </w:rPr>
        <w:t xml:space="preserve">Pour un obstacle représenté par plusieurs points, il faut se protéger contre de très petites valeurs de la </w:t>
      </w:r>
      <w:proofErr w:type="gramStart"/>
      <w:r w:rsidRPr="001E3C8A">
        <w:rPr>
          <w:lang w:val="fr-FR"/>
        </w:rPr>
        <w:t>diffraction:</w:t>
      </w:r>
      <w:proofErr w:type="gramEnd"/>
    </w:p>
    <w:p w14:paraId="7573F672" w14:textId="77777777" w:rsidR="00CD3196" w:rsidRPr="001E3C8A" w:rsidRDefault="00CD3196" w:rsidP="00CD3196">
      <w:pPr>
        <w:pStyle w:val="Equation"/>
        <w:tabs>
          <w:tab w:val="left" w:pos="1503"/>
          <w:tab w:val="left" w:pos="6379"/>
        </w:tabs>
        <w:rPr>
          <w:lang w:val="fr-FR"/>
        </w:rPr>
      </w:pPr>
      <w:r w:rsidRPr="001E3C8A">
        <w:rPr>
          <w:lang w:val="fr-FR"/>
        </w:rPr>
        <w:tab/>
      </w:r>
      <w:r w:rsidRPr="001E3C8A">
        <w:rPr>
          <w:lang w:val="fr-FR"/>
        </w:rPr>
        <w:tab/>
      </w:r>
      <w:r w:rsidRPr="001E3C8A">
        <w:rPr>
          <w:position w:val="-24"/>
          <w:lang w:val="fr-FR"/>
        </w:rPr>
        <w:object w:dxaOrig="3440" w:dyaOrig="999" w14:anchorId="7768ACF3">
          <v:shape id="_x0000_i1182" type="#_x0000_t75" style="width:172.8pt;height:50.1pt" o:ole="">
            <v:imagedata r:id="rId336" o:title=""/>
          </v:shape>
          <o:OLEObject Type="Embed" ProgID="Equation.3" ShapeID="_x0000_i1182" DrawAspect="Content" ObjectID="_1838973345" r:id="rId337"/>
        </w:object>
      </w:r>
      <w:r w:rsidRPr="001E3C8A">
        <w:rPr>
          <w:lang w:val="fr-FR"/>
        </w:rPr>
        <w:tab/>
      </w:r>
      <w:proofErr w:type="gramStart"/>
      <w:r w:rsidRPr="001E3C8A">
        <w:rPr>
          <w:lang w:val="fr-FR"/>
        </w:rPr>
        <w:t>pour</w:t>
      </w:r>
      <w:proofErr w:type="gramEnd"/>
      <w:r w:rsidRPr="001E3C8A">
        <w:rPr>
          <w:lang w:val="fr-FR"/>
        </w:rPr>
        <w:t xml:space="preserve"> </w:t>
      </w:r>
      <w:r w:rsidRPr="001E3C8A">
        <w:rPr>
          <w:lang w:val="fr-FR"/>
        </w:rPr>
        <w:sym w:font="Symbol" w:char="F071"/>
      </w:r>
      <w:r w:rsidRPr="001E3C8A">
        <w:rPr>
          <w:lang w:val="fr-FR"/>
        </w:rPr>
        <w:t xml:space="preserve"> · </w:t>
      </w:r>
      <w:r w:rsidRPr="001E3C8A">
        <w:rPr>
          <w:i/>
          <w:iCs/>
          <w:lang w:val="fr-FR"/>
        </w:rPr>
        <w:t>a</w:t>
      </w:r>
      <w:r w:rsidRPr="001E3C8A">
        <w:rPr>
          <w:i/>
          <w:iCs/>
          <w:position w:val="-4"/>
          <w:sz w:val="18"/>
          <w:szCs w:val="18"/>
          <w:lang w:val="fr-FR"/>
        </w:rPr>
        <w:t>e </w:t>
      </w:r>
      <w:r w:rsidRPr="001E3C8A">
        <w:rPr>
          <w:lang w:val="fr-FR"/>
        </w:rPr>
        <w:sym w:font="Symbol" w:char="F0B3"/>
      </w:r>
      <w:r w:rsidRPr="001E3C8A">
        <w:rPr>
          <w:lang w:val="fr-FR"/>
        </w:rPr>
        <w:t> </w:t>
      </w:r>
      <w:r w:rsidRPr="001E3C8A">
        <w:rPr>
          <w:i/>
          <w:iCs/>
          <w:lang w:val="fr-FR"/>
        </w:rPr>
        <w:t>d</w:t>
      </w:r>
      <w:proofErr w:type="spellStart"/>
      <w:r w:rsidRPr="001E3C8A">
        <w:rPr>
          <w:i/>
          <w:iCs/>
          <w:position w:val="-4"/>
          <w:sz w:val="18"/>
          <w:szCs w:val="18"/>
          <w:lang w:val="fr-FR"/>
        </w:rPr>
        <w:t>xy</w:t>
      </w:r>
      <w:proofErr w:type="spellEnd"/>
      <w:r w:rsidRPr="001E3C8A">
        <w:rPr>
          <w:position w:val="-4"/>
          <w:sz w:val="18"/>
          <w:szCs w:val="18"/>
          <w:lang w:val="fr-FR"/>
        </w:rPr>
        <w:tab/>
      </w:r>
      <w:r w:rsidRPr="001E3C8A">
        <w:rPr>
          <w:lang w:val="fr-FR"/>
        </w:rPr>
        <w:t>(112a)</w:t>
      </w:r>
    </w:p>
    <w:p w14:paraId="7CC27C3B" w14:textId="77777777" w:rsidR="00CD3196" w:rsidRPr="001E3C8A" w:rsidRDefault="00CD3196" w:rsidP="00CD3196">
      <w:pPr>
        <w:pStyle w:val="Equation"/>
        <w:tabs>
          <w:tab w:val="left" w:pos="1503"/>
          <w:tab w:val="left" w:pos="6379"/>
        </w:tabs>
        <w:rPr>
          <w:lang w:val="fr-FR"/>
        </w:rPr>
      </w:pPr>
      <w:r w:rsidRPr="001E3C8A">
        <w:rPr>
          <w:lang w:val="fr-FR"/>
        </w:rPr>
        <w:tab/>
      </w:r>
      <w:r w:rsidRPr="001E3C8A">
        <w:rPr>
          <w:lang w:val="fr-FR"/>
        </w:rPr>
        <w:tab/>
      </w:r>
      <w:r w:rsidRPr="001E3C8A">
        <w:rPr>
          <w:position w:val="-24"/>
          <w:lang w:val="fr-FR"/>
        </w:rPr>
        <w:object w:dxaOrig="1960" w:dyaOrig="660" w14:anchorId="05BFD3E7">
          <v:shape id="_x0000_i1183" type="#_x0000_t75" style="width:100.8pt;height:28.8pt" o:ole="">
            <v:imagedata r:id="rId338" o:title=""/>
          </v:shape>
          <o:OLEObject Type="Embed" ProgID="Equation.3" ShapeID="_x0000_i1183" DrawAspect="Content" ObjectID="_1838973346" r:id="rId339"/>
        </w:object>
      </w:r>
      <w:r w:rsidRPr="001E3C8A">
        <w:rPr>
          <w:lang w:val="fr-FR"/>
        </w:rPr>
        <w:tab/>
      </w:r>
      <w:r w:rsidRPr="001E3C8A">
        <w:rPr>
          <w:lang w:val="fr-FR"/>
        </w:rPr>
        <w:tab/>
      </w:r>
      <w:proofErr w:type="gramStart"/>
      <w:r w:rsidRPr="001E3C8A">
        <w:rPr>
          <w:lang w:val="fr-FR"/>
        </w:rPr>
        <w:t>pour</w:t>
      </w:r>
      <w:proofErr w:type="gramEnd"/>
      <w:r w:rsidRPr="001E3C8A">
        <w:rPr>
          <w:lang w:val="fr-FR"/>
        </w:rPr>
        <w:t xml:space="preserve"> </w:t>
      </w:r>
      <w:r w:rsidRPr="001E3C8A">
        <w:rPr>
          <w:lang w:val="fr-FR"/>
        </w:rPr>
        <w:sym w:font="Symbol" w:char="F071"/>
      </w:r>
      <w:r w:rsidRPr="001E3C8A">
        <w:rPr>
          <w:lang w:val="fr-FR"/>
        </w:rPr>
        <w:t xml:space="preserve"> · </w:t>
      </w:r>
      <w:r w:rsidRPr="001E3C8A">
        <w:rPr>
          <w:i/>
          <w:iCs/>
          <w:lang w:val="fr-FR"/>
        </w:rPr>
        <w:t>a</w:t>
      </w:r>
      <w:r w:rsidRPr="001E3C8A">
        <w:rPr>
          <w:i/>
          <w:iCs/>
          <w:position w:val="-4"/>
          <w:sz w:val="18"/>
          <w:szCs w:val="18"/>
          <w:lang w:val="fr-FR"/>
        </w:rPr>
        <w:t>e </w:t>
      </w:r>
      <w:r w:rsidRPr="001E3C8A">
        <w:rPr>
          <w:lang w:val="fr-FR"/>
        </w:rPr>
        <w:t>&lt; </w:t>
      </w:r>
      <w:r w:rsidRPr="001E3C8A">
        <w:rPr>
          <w:i/>
          <w:iCs/>
          <w:lang w:val="fr-FR"/>
        </w:rPr>
        <w:t>d</w:t>
      </w:r>
      <w:proofErr w:type="spellStart"/>
      <w:r w:rsidRPr="001E3C8A">
        <w:rPr>
          <w:i/>
          <w:iCs/>
          <w:position w:val="-4"/>
          <w:sz w:val="18"/>
          <w:szCs w:val="18"/>
          <w:lang w:val="fr-FR"/>
        </w:rPr>
        <w:t>xy</w:t>
      </w:r>
      <w:proofErr w:type="spellEnd"/>
      <w:r w:rsidRPr="001E3C8A">
        <w:rPr>
          <w:position w:val="-4"/>
          <w:sz w:val="18"/>
          <w:szCs w:val="18"/>
          <w:lang w:val="fr-FR"/>
        </w:rPr>
        <w:tab/>
      </w:r>
      <w:r w:rsidRPr="001E3C8A">
        <w:rPr>
          <w:lang w:val="fr-FR"/>
        </w:rPr>
        <w:t>(112b)</w:t>
      </w:r>
    </w:p>
    <w:p w14:paraId="4C24D759" w14:textId="77777777" w:rsidR="00CD3196" w:rsidRPr="001E3C8A" w:rsidRDefault="00CD3196" w:rsidP="00CD3196">
      <w:pPr>
        <w:pStyle w:val="Equation"/>
        <w:tabs>
          <w:tab w:val="left" w:pos="1503"/>
          <w:tab w:val="left" w:pos="6379"/>
        </w:tabs>
        <w:rPr>
          <w:lang w:val="fr-FR"/>
        </w:rPr>
      </w:pPr>
      <w:r w:rsidRPr="001E3C8A">
        <w:rPr>
          <w:lang w:val="fr-FR"/>
        </w:rPr>
        <w:t xml:space="preserve">La distance entre le point </w:t>
      </w:r>
      <w:r w:rsidRPr="001E3C8A">
        <w:rPr>
          <w:i/>
          <w:iCs/>
          <w:lang w:val="fr-FR"/>
        </w:rPr>
        <w:t>z</w:t>
      </w:r>
      <w:r w:rsidRPr="001E3C8A">
        <w:rPr>
          <w:lang w:val="fr-FR"/>
        </w:rPr>
        <w:t xml:space="preserve"> et le point du sommet est donnée </w:t>
      </w:r>
      <w:proofErr w:type="gramStart"/>
      <w:r w:rsidRPr="001E3C8A">
        <w:rPr>
          <w:lang w:val="fr-FR"/>
        </w:rPr>
        <w:t>par:</w:t>
      </w:r>
      <w:proofErr w:type="gramEnd"/>
    </w:p>
    <w:p w14:paraId="3C664B2C"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d</w:t>
      </w:r>
      <w:proofErr w:type="spellStart"/>
      <w:r w:rsidRPr="001E3C8A">
        <w:rPr>
          <w:i/>
          <w:iCs/>
          <w:position w:val="-4"/>
          <w:sz w:val="18"/>
          <w:szCs w:val="18"/>
          <w:lang w:val="fr-FR"/>
        </w:rPr>
        <w:t>vz</w:t>
      </w:r>
      <w:proofErr w:type="spellEnd"/>
      <w:r w:rsidRPr="001E3C8A">
        <w:rPr>
          <w:lang w:val="fr-FR"/>
        </w:rPr>
        <w:t xml:space="preserve">  =</w:t>
      </w:r>
      <w:proofErr w:type="gramEnd"/>
      <w:r w:rsidRPr="001E3C8A">
        <w:rPr>
          <w:lang w:val="fr-FR"/>
        </w:rPr>
        <w:t xml:space="preserve">  </w:t>
      </w:r>
      <w:proofErr w:type="gramStart"/>
      <w:r w:rsidRPr="001E3C8A">
        <w:rPr>
          <w:i/>
          <w:iCs/>
          <w:lang w:val="fr-FR"/>
        </w:rPr>
        <w:t>d</w:t>
      </w:r>
      <w:proofErr w:type="spellStart"/>
      <w:r w:rsidRPr="001E3C8A">
        <w:rPr>
          <w:i/>
          <w:iCs/>
          <w:position w:val="-4"/>
          <w:sz w:val="18"/>
          <w:szCs w:val="18"/>
          <w:lang w:val="fr-FR"/>
        </w:rPr>
        <w:t>wz</w:t>
      </w:r>
      <w:proofErr w:type="spellEnd"/>
      <w:r w:rsidRPr="001E3C8A">
        <w:rPr>
          <w:lang w:val="fr-FR"/>
        </w:rPr>
        <w:t xml:space="preserve">  –</w:t>
      </w:r>
      <w:proofErr w:type="gramEnd"/>
      <w:r w:rsidRPr="001E3C8A">
        <w:rPr>
          <w:lang w:val="fr-FR"/>
        </w:rPr>
        <w:t xml:space="preserve">  </w:t>
      </w:r>
      <w:r w:rsidRPr="001E3C8A">
        <w:rPr>
          <w:i/>
          <w:iCs/>
          <w:lang w:val="fr-FR"/>
        </w:rPr>
        <w:t>d</w:t>
      </w:r>
      <w:proofErr w:type="spellStart"/>
      <w:r w:rsidRPr="001E3C8A">
        <w:rPr>
          <w:i/>
          <w:iCs/>
          <w:position w:val="-4"/>
          <w:sz w:val="18"/>
          <w:szCs w:val="18"/>
          <w:lang w:val="fr-FR"/>
        </w:rPr>
        <w:t>wv</w:t>
      </w:r>
      <w:proofErr w:type="spellEnd"/>
      <w:r w:rsidRPr="001E3C8A">
        <w:rPr>
          <w:lang w:val="fr-FR"/>
        </w:rPr>
        <w:tab/>
        <w:t>(113)</w:t>
      </w:r>
    </w:p>
    <w:p w14:paraId="3B5EA8A8" w14:textId="77777777" w:rsidR="00CD3196" w:rsidRPr="001E3C8A" w:rsidRDefault="00CD3196" w:rsidP="00CD3196">
      <w:pPr>
        <w:rPr>
          <w:lang w:val="fr-FR"/>
        </w:rPr>
      </w:pPr>
      <w:r w:rsidRPr="001E3C8A">
        <w:rPr>
          <w:lang w:val="fr-FR"/>
        </w:rPr>
        <w:t>La hauteur du sommet au-dessus du niveau de la mer est calculée selon que l'obstacle est représenté par un ou plusieurs échantillons du profil.</w:t>
      </w:r>
    </w:p>
    <w:p w14:paraId="39790E6C" w14:textId="77777777" w:rsidR="00CD3196" w:rsidRPr="001E3C8A" w:rsidRDefault="00CD3196" w:rsidP="00CD3196">
      <w:pPr>
        <w:rPr>
          <w:lang w:val="fr-FR"/>
        </w:rPr>
      </w:pPr>
      <w:r w:rsidRPr="001E3C8A">
        <w:rPr>
          <w:lang w:val="fr-FR"/>
        </w:rPr>
        <w:lastRenderedPageBreak/>
        <w:t xml:space="preserve">Pour un obstacle représenté par un seul </w:t>
      </w:r>
      <w:proofErr w:type="gramStart"/>
      <w:r w:rsidRPr="001E3C8A">
        <w:rPr>
          <w:lang w:val="fr-FR"/>
        </w:rPr>
        <w:t>point:</w:t>
      </w:r>
      <w:proofErr w:type="gramEnd"/>
    </w:p>
    <w:p w14:paraId="742B1375"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h</w:t>
      </w:r>
      <w:r w:rsidRPr="001E3C8A">
        <w:rPr>
          <w:i/>
          <w:iCs/>
          <w:position w:val="-4"/>
          <w:sz w:val="18"/>
          <w:szCs w:val="18"/>
          <w:lang w:val="fr-FR"/>
        </w:rPr>
        <w:t>v</w:t>
      </w:r>
      <w:r w:rsidRPr="001E3C8A">
        <w:rPr>
          <w:lang w:val="fr-FR"/>
        </w:rPr>
        <w:t xml:space="preserve">  =</w:t>
      </w:r>
      <w:proofErr w:type="gramEnd"/>
      <w:r w:rsidRPr="001E3C8A">
        <w:rPr>
          <w:lang w:val="fr-FR"/>
        </w:rPr>
        <w:t xml:space="preserve">  </w:t>
      </w:r>
      <w:r w:rsidRPr="001E3C8A">
        <w:rPr>
          <w:i/>
          <w:iCs/>
          <w:lang w:val="fr-FR"/>
        </w:rPr>
        <w:t>h</w:t>
      </w:r>
      <w:r w:rsidRPr="001E3C8A">
        <w:rPr>
          <w:i/>
          <w:iCs/>
          <w:position w:val="-4"/>
          <w:sz w:val="18"/>
          <w:szCs w:val="18"/>
          <w:lang w:val="fr-FR"/>
        </w:rPr>
        <w:t>x</w:t>
      </w:r>
      <w:r w:rsidRPr="001E3C8A">
        <w:rPr>
          <w:lang w:val="fr-FR"/>
        </w:rPr>
        <w:tab/>
        <w:t>(114)</w:t>
      </w:r>
    </w:p>
    <w:p w14:paraId="3396619F" w14:textId="77777777" w:rsidR="00CD3196" w:rsidRPr="001E3C8A" w:rsidRDefault="00CD3196" w:rsidP="00CD3196">
      <w:pPr>
        <w:rPr>
          <w:lang w:val="fr-FR"/>
        </w:rPr>
      </w:pPr>
      <w:r w:rsidRPr="001E3C8A">
        <w:rPr>
          <w:lang w:val="fr-FR"/>
        </w:rPr>
        <w:t xml:space="preserve">Pour un obstacle représenté par plusieurs </w:t>
      </w:r>
      <w:proofErr w:type="gramStart"/>
      <w:r w:rsidRPr="001E3C8A">
        <w:rPr>
          <w:lang w:val="fr-FR"/>
        </w:rPr>
        <w:t>points:</w:t>
      </w:r>
      <w:proofErr w:type="gramEnd"/>
    </w:p>
    <w:p w14:paraId="2B2BDCD1" w14:textId="77777777" w:rsidR="00CD3196" w:rsidRPr="001E3C8A" w:rsidRDefault="00CD3196" w:rsidP="00CD3196">
      <w:pPr>
        <w:pStyle w:val="Equation"/>
        <w:rPr>
          <w:lang w:val="fr-FR"/>
        </w:rPr>
      </w:pPr>
      <w:bookmarkStart w:id="90" w:name="_Toc109438391"/>
      <w:r w:rsidRPr="001E3C8A">
        <w:rPr>
          <w:lang w:val="fr-FR"/>
        </w:rPr>
        <w:tab/>
      </w:r>
      <w:r w:rsidRPr="001E3C8A">
        <w:rPr>
          <w:lang w:val="fr-FR"/>
        </w:rPr>
        <w:tab/>
      </w:r>
      <w:r w:rsidRPr="001E3C8A">
        <w:rPr>
          <w:position w:val="-30"/>
          <w:lang w:val="fr-FR"/>
        </w:rPr>
        <w:object w:dxaOrig="2340" w:dyaOrig="740" w14:anchorId="2B30EE81">
          <v:shape id="_x0000_i1184" type="#_x0000_t75" style="width:115.2pt;height:36.3pt" o:ole="">
            <v:imagedata r:id="rId340" o:title=""/>
          </v:shape>
          <o:OLEObject Type="Embed" ProgID="Equation.3" ShapeID="_x0000_i1184" DrawAspect="Content" ObjectID="_1838973347" r:id="rId341"/>
        </w:object>
      </w:r>
      <w:r w:rsidRPr="001E3C8A">
        <w:rPr>
          <w:position w:val="-4"/>
          <w:sz w:val="18"/>
          <w:szCs w:val="18"/>
          <w:lang w:val="fr-FR"/>
        </w:rPr>
        <w:tab/>
      </w:r>
      <w:r w:rsidRPr="001E3C8A">
        <w:rPr>
          <w:lang w:val="fr-FR"/>
        </w:rPr>
        <w:t>(115)</w:t>
      </w:r>
    </w:p>
    <w:p w14:paraId="4CC2FF6A" w14:textId="77777777" w:rsidR="00CD3196" w:rsidRPr="001E3C8A" w:rsidRDefault="00CD3196" w:rsidP="00CD3196">
      <w:pPr>
        <w:pStyle w:val="Heading1"/>
        <w:rPr>
          <w:lang w:val="fr-FR"/>
        </w:rPr>
      </w:pPr>
      <w:bookmarkStart w:id="91" w:name="_Toc227826555"/>
      <w:r w:rsidRPr="001E3C8A">
        <w:rPr>
          <w:lang w:val="fr-FR"/>
        </w:rPr>
        <w:t>2</w:t>
      </w:r>
      <w:r w:rsidRPr="001E3C8A">
        <w:rPr>
          <w:lang w:val="fr-FR"/>
        </w:rPr>
        <w:tab/>
        <w:t>Paramètres des cylindres</w:t>
      </w:r>
      <w:bookmarkEnd w:id="90"/>
      <w:bookmarkEnd w:id="91"/>
    </w:p>
    <w:p w14:paraId="6FCD55E7" w14:textId="77777777" w:rsidR="00CD3196" w:rsidRPr="001E3C8A" w:rsidRDefault="00CD3196" w:rsidP="00CD3196">
      <w:pPr>
        <w:rPr>
          <w:lang w:val="fr-FR"/>
        </w:rPr>
      </w:pPr>
      <w:r w:rsidRPr="001E3C8A">
        <w:rPr>
          <w:lang w:val="fr-FR"/>
        </w:rPr>
        <w:t xml:space="preserve">Les paramètres des cylindres (voir la Fig. 8c)) peuvent maintenant être calculés pour chacun des obstacles définis selon la méthode de la corde </w:t>
      </w:r>
      <w:proofErr w:type="gramStart"/>
      <w:r w:rsidRPr="001E3C8A">
        <w:rPr>
          <w:lang w:val="fr-FR"/>
        </w:rPr>
        <w:t>tendue:</w:t>
      </w:r>
      <w:proofErr w:type="gramEnd"/>
    </w:p>
    <w:p w14:paraId="33657B4D" w14:textId="77777777" w:rsidR="00CD3196" w:rsidRPr="001E3C8A" w:rsidRDefault="00CD3196" w:rsidP="00CD3196">
      <w:pPr>
        <w:rPr>
          <w:lang w:val="fr-FR"/>
        </w:rPr>
      </w:pPr>
      <w:proofErr w:type="gramStart"/>
      <w:r w:rsidRPr="001E3C8A">
        <w:rPr>
          <w:i/>
          <w:iCs/>
          <w:lang w:val="fr-FR"/>
        </w:rPr>
        <w:t>d</w:t>
      </w:r>
      <w:proofErr w:type="gramEnd"/>
      <w:r w:rsidRPr="001E3C8A">
        <w:rPr>
          <w:position w:val="-4"/>
          <w:sz w:val="16"/>
          <w:szCs w:val="16"/>
          <w:lang w:val="fr-FR"/>
        </w:rPr>
        <w:t>1</w:t>
      </w:r>
      <w:r w:rsidRPr="001E3C8A">
        <w:rPr>
          <w:lang w:val="fr-FR"/>
        </w:rPr>
        <w:t xml:space="preserve"> et </w:t>
      </w:r>
      <w:r w:rsidRPr="001E3C8A">
        <w:rPr>
          <w:i/>
          <w:iCs/>
          <w:lang w:val="fr-FR"/>
        </w:rPr>
        <w:t>d</w:t>
      </w:r>
      <w:r w:rsidRPr="001E3C8A">
        <w:rPr>
          <w:position w:val="-4"/>
          <w:sz w:val="16"/>
          <w:szCs w:val="16"/>
          <w:lang w:val="fr-FR"/>
        </w:rPr>
        <w:t>2</w:t>
      </w:r>
      <w:r w:rsidRPr="001E3C8A">
        <w:rPr>
          <w:lang w:val="fr-FR"/>
        </w:rPr>
        <w:t xml:space="preserve"> sont les distances positives entre sommets jusqu'aux obstacles (ou terminaux) respectivement côté émetteur et côté récepteur de l'obstacle,</w:t>
      </w:r>
    </w:p>
    <w:p w14:paraId="57380087" w14:textId="77777777" w:rsidR="00CD3196" w:rsidRPr="001E3C8A" w:rsidRDefault="00CD3196" w:rsidP="00CD3196">
      <w:pPr>
        <w:rPr>
          <w:lang w:val="fr-FR"/>
        </w:rPr>
      </w:pPr>
      <w:proofErr w:type="gramStart"/>
      <w:r w:rsidRPr="001E3C8A">
        <w:rPr>
          <w:lang w:val="fr-FR"/>
        </w:rPr>
        <w:t>et:</w:t>
      </w:r>
      <w:proofErr w:type="gramEnd"/>
    </w:p>
    <w:p w14:paraId="1A7926CB" w14:textId="77777777" w:rsidR="00CD3196" w:rsidRPr="001E3C8A" w:rsidRDefault="00CD3196" w:rsidP="00CD3196">
      <w:pPr>
        <w:pStyle w:val="Equation"/>
        <w:rPr>
          <w:lang w:val="fr-FR"/>
        </w:rPr>
      </w:pPr>
      <w:r w:rsidRPr="001E3C8A">
        <w:rPr>
          <w:i/>
          <w:iCs/>
          <w:lang w:val="fr-FR"/>
        </w:rPr>
        <w:tab/>
      </w:r>
      <w:r w:rsidRPr="001E3C8A">
        <w:rPr>
          <w:i/>
          <w:iCs/>
          <w:lang w:val="fr-FR"/>
        </w:rPr>
        <w:tab/>
      </w:r>
      <w:r w:rsidRPr="001E3C8A">
        <w:rPr>
          <w:position w:val="-30"/>
          <w:lang w:val="fr-FR"/>
        </w:rPr>
        <w:object w:dxaOrig="3760" w:dyaOrig="680" w14:anchorId="0F3A9D70">
          <v:shape id="_x0000_i1185" type="#_x0000_t75" style="width:187.2pt;height:36.3pt" o:ole="">
            <v:imagedata r:id="rId342" o:title=""/>
          </v:shape>
          <o:OLEObject Type="Embed" ProgID="Equation.3" ShapeID="_x0000_i1185" DrawAspect="Content" ObjectID="_1838973348" r:id="rId343"/>
        </w:object>
      </w:r>
      <w:r w:rsidRPr="001E3C8A">
        <w:rPr>
          <w:lang w:val="fr-FR"/>
        </w:rPr>
        <w:tab/>
        <w:t>(116)</w:t>
      </w:r>
    </w:p>
    <w:p w14:paraId="34D1F4DE" w14:textId="77777777" w:rsidR="00CD3196" w:rsidRPr="001E3C8A" w:rsidRDefault="00CD3196" w:rsidP="00CD3196">
      <w:pPr>
        <w:rPr>
          <w:lang w:val="fr-FR"/>
        </w:rPr>
      </w:pPr>
      <w:r w:rsidRPr="001E3C8A">
        <w:rPr>
          <w:lang w:val="fr-FR"/>
        </w:rPr>
        <w:t xml:space="preserve">Pour calculer le rayon du cylindre on utilise deux autres échantillons du </w:t>
      </w:r>
      <w:proofErr w:type="gramStart"/>
      <w:r w:rsidRPr="001E3C8A">
        <w:rPr>
          <w:lang w:val="fr-FR"/>
        </w:rPr>
        <w:t>profil:</w:t>
      </w:r>
      <w:proofErr w:type="gramEnd"/>
    </w:p>
    <w:p w14:paraId="75ABA82F" w14:textId="77777777" w:rsidR="00CD3196" w:rsidRPr="001E3C8A" w:rsidRDefault="00CD3196" w:rsidP="00CD3196">
      <w:pPr>
        <w:pStyle w:val="Equationlegend"/>
        <w:rPr>
          <w:lang w:val="fr-FR"/>
        </w:rPr>
      </w:pPr>
      <w:r w:rsidRPr="001E3C8A">
        <w:rPr>
          <w:lang w:val="fr-FR"/>
        </w:rPr>
        <w:tab/>
      </w:r>
      <w:proofErr w:type="gramStart"/>
      <w:r w:rsidRPr="001E3C8A">
        <w:rPr>
          <w:i/>
          <w:iCs/>
          <w:lang w:val="fr-FR"/>
        </w:rPr>
        <w:t>p</w:t>
      </w:r>
      <w:r w:rsidRPr="001E3C8A">
        <w:rPr>
          <w:lang w:val="fr-FR"/>
        </w:rPr>
        <w:t>:</w:t>
      </w:r>
      <w:proofErr w:type="gramEnd"/>
      <w:r w:rsidRPr="001E3C8A">
        <w:rPr>
          <w:lang w:val="fr-FR"/>
        </w:rPr>
        <w:t xml:space="preserve"> </w:t>
      </w:r>
      <w:r w:rsidRPr="001E3C8A">
        <w:rPr>
          <w:lang w:val="fr-FR"/>
        </w:rPr>
        <w:tab/>
        <w:t xml:space="preserve">point adjacent à </w:t>
      </w:r>
      <w:r w:rsidRPr="001E3C8A">
        <w:rPr>
          <w:i/>
          <w:iCs/>
          <w:lang w:val="fr-FR"/>
        </w:rPr>
        <w:t>x</w:t>
      </w:r>
      <w:r w:rsidRPr="001E3C8A">
        <w:rPr>
          <w:lang w:val="fr-FR"/>
        </w:rPr>
        <w:t>, côté émetteur,</w:t>
      </w:r>
    </w:p>
    <w:p w14:paraId="55601479" w14:textId="77777777" w:rsidR="00CD3196" w:rsidRPr="001E3C8A" w:rsidRDefault="00CD3196" w:rsidP="00CD3196">
      <w:pPr>
        <w:rPr>
          <w:lang w:val="fr-FR"/>
        </w:rPr>
      </w:pPr>
      <w:proofErr w:type="gramStart"/>
      <w:r w:rsidRPr="001E3C8A">
        <w:rPr>
          <w:lang w:val="fr-FR"/>
        </w:rPr>
        <w:t>et:</w:t>
      </w:r>
      <w:proofErr w:type="gramEnd"/>
    </w:p>
    <w:p w14:paraId="61FE5A78" w14:textId="77777777" w:rsidR="00CD3196" w:rsidRPr="001E3C8A" w:rsidRDefault="00CD3196" w:rsidP="00CD3196">
      <w:pPr>
        <w:pStyle w:val="Equationlegend"/>
        <w:rPr>
          <w:lang w:val="fr-FR"/>
        </w:rPr>
      </w:pPr>
      <w:r w:rsidRPr="001E3C8A">
        <w:rPr>
          <w:lang w:val="fr-FR"/>
        </w:rPr>
        <w:tab/>
      </w:r>
      <w:proofErr w:type="gramStart"/>
      <w:r w:rsidRPr="001E3C8A">
        <w:rPr>
          <w:i/>
          <w:iCs/>
          <w:lang w:val="fr-FR"/>
        </w:rPr>
        <w:t>q</w:t>
      </w:r>
      <w:r w:rsidRPr="001E3C8A">
        <w:rPr>
          <w:lang w:val="fr-FR"/>
        </w:rPr>
        <w:t>:</w:t>
      </w:r>
      <w:proofErr w:type="gramEnd"/>
      <w:r w:rsidRPr="001E3C8A">
        <w:rPr>
          <w:lang w:val="fr-FR"/>
        </w:rPr>
        <w:tab/>
        <w:t xml:space="preserve">point adjacent à </w:t>
      </w:r>
      <w:r w:rsidRPr="001E3C8A">
        <w:rPr>
          <w:i/>
          <w:iCs/>
          <w:lang w:val="fr-FR"/>
        </w:rPr>
        <w:t>y</w:t>
      </w:r>
      <w:r w:rsidRPr="001E3C8A">
        <w:rPr>
          <w:lang w:val="fr-FR"/>
        </w:rPr>
        <w:t>, côté récepteur.</w:t>
      </w:r>
    </w:p>
    <w:p w14:paraId="75E198BD" w14:textId="77777777" w:rsidR="00CD3196" w:rsidRPr="001E3C8A" w:rsidRDefault="00CD3196" w:rsidP="00CD3196">
      <w:pPr>
        <w:rPr>
          <w:lang w:val="fr-FR"/>
        </w:rPr>
      </w:pPr>
      <w:r w:rsidRPr="001E3C8A">
        <w:rPr>
          <w:lang w:val="fr-FR"/>
        </w:rPr>
        <w:t xml:space="preserve">Les indices </w:t>
      </w:r>
      <w:r w:rsidRPr="001E3C8A">
        <w:rPr>
          <w:i/>
          <w:iCs/>
          <w:lang w:val="fr-FR"/>
        </w:rPr>
        <w:t>p</w:t>
      </w:r>
      <w:r w:rsidRPr="001E3C8A">
        <w:rPr>
          <w:lang w:val="fr-FR"/>
        </w:rPr>
        <w:t xml:space="preserve"> et </w:t>
      </w:r>
      <w:r w:rsidRPr="001E3C8A">
        <w:rPr>
          <w:i/>
          <w:iCs/>
          <w:lang w:val="fr-FR"/>
        </w:rPr>
        <w:t>q</w:t>
      </w:r>
      <w:r w:rsidRPr="001E3C8A">
        <w:rPr>
          <w:lang w:val="fr-FR"/>
        </w:rPr>
        <w:t xml:space="preserve"> du profil sont donnés </w:t>
      </w:r>
      <w:proofErr w:type="gramStart"/>
      <w:r w:rsidRPr="001E3C8A">
        <w:rPr>
          <w:lang w:val="fr-FR"/>
        </w:rPr>
        <w:t>par:</w:t>
      </w:r>
      <w:proofErr w:type="gramEnd"/>
    </w:p>
    <w:p w14:paraId="6AAD811F"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p</w:t>
      </w:r>
      <w:r w:rsidRPr="001E3C8A">
        <w:rPr>
          <w:lang w:val="fr-FR"/>
        </w:rPr>
        <w:t xml:space="preserve">  =</w:t>
      </w:r>
      <w:proofErr w:type="gramEnd"/>
      <w:r w:rsidRPr="001E3C8A">
        <w:rPr>
          <w:lang w:val="fr-FR"/>
        </w:rPr>
        <w:t xml:space="preserve">  </w:t>
      </w:r>
      <w:proofErr w:type="gramStart"/>
      <w:r w:rsidRPr="001E3C8A">
        <w:rPr>
          <w:i/>
          <w:iCs/>
          <w:lang w:val="fr-FR"/>
        </w:rPr>
        <w:t>x</w:t>
      </w:r>
      <w:r w:rsidRPr="001E3C8A">
        <w:rPr>
          <w:lang w:val="fr-FR"/>
        </w:rPr>
        <w:t xml:space="preserve">  –</w:t>
      </w:r>
      <w:proofErr w:type="gramEnd"/>
      <w:r w:rsidRPr="001E3C8A">
        <w:rPr>
          <w:lang w:val="fr-FR"/>
        </w:rPr>
        <w:t xml:space="preserve">  1</w:t>
      </w:r>
      <w:r w:rsidRPr="001E3C8A">
        <w:rPr>
          <w:lang w:val="fr-FR"/>
        </w:rPr>
        <w:tab/>
        <w:t>(117)</w:t>
      </w:r>
    </w:p>
    <w:p w14:paraId="1D3F62D9" w14:textId="77777777" w:rsidR="00CD3196" w:rsidRPr="001E3C8A" w:rsidRDefault="00CD3196" w:rsidP="00CD3196">
      <w:pPr>
        <w:rPr>
          <w:lang w:val="fr-FR"/>
        </w:rPr>
      </w:pPr>
      <w:proofErr w:type="gramStart"/>
      <w:r w:rsidRPr="001E3C8A">
        <w:rPr>
          <w:lang w:val="fr-FR"/>
        </w:rPr>
        <w:t>et:</w:t>
      </w:r>
      <w:proofErr w:type="gramEnd"/>
    </w:p>
    <w:p w14:paraId="23BFD77B"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q</w:t>
      </w:r>
      <w:r w:rsidRPr="001E3C8A">
        <w:rPr>
          <w:lang w:val="fr-FR"/>
        </w:rPr>
        <w:t xml:space="preserve">  =</w:t>
      </w:r>
      <w:proofErr w:type="gramEnd"/>
      <w:r w:rsidRPr="001E3C8A">
        <w:rPr>
          <w:lang w:val="fr-FR"/>
        </w:rPr>
        <w:t xml:space="preserve">  </w:t>
      </w:r>
      <w:proofErr w:type="gramStart"/>
      <w:r w:rsidRPr="001E3C8A">
        <w:rPr>
          <w:i/>
          <w:iCs/>
          <w:lang w:val="fr-FR"/>
        </w:rPr>
        <w:t>y</w:t>
      </w:r>
      <w:r w:rsidRPr="001E3C8A">
        <w:rPr>
          <w:lang w:val="fr-FR"/>
        </w:rPr>
        <w:t xml:space="preserve">  +</w:t>
      </w:r>
      <w:proofErr w:type="gramEnd"/>
      <w:r w:rsidRPr="001E3C8A">
        <w:rPr>
          <w:lang w:val="fr-FR"/>
        </w:rPr>
        <w:t xml:space="preserve">  1</w:t>
      </w:r>
      <w:r w:rsidRPr="001E3C8A">
        <w:rPr>
          <w:lang w:val="fr-FR"/>
        </w:rPr>
        <w:tab/>
        <w:t>(118)</w:t>
      </w:r>
    </w:p>
    <w:p w14:paraId="11BA4973" w14:textId="77777777" w:rsidR="00CD3196" w:rsidRPr="001E3C8A" w:rsidRDefault="00CD3196" w:rsidP="00CD3196">
      <w:pPr>
        <w:rPr>
          <w:lang w:val="fr-FR"/>
        </w:rPr>
      </w:pPr>
      <w:r w:rsidRPr="001E3C8A">
        <w:rPr>
          <w:lang w:val="fr-FR"/>
        </w:rPr>
        <w:t xml:space="preserve">Si un point défini par </w:t>
      </w:r>
      <w:r w:rsidRPr="001E3C8A">
        <w:rPr>
          <w:i/>
          <w:iCs/>
          <w:lang w:val="fr-FR"/>
        </w:rPr>
        <w:t>p</w:t>
      </w:r>
      <w:r w:rsidRPr="001E3C8A">
        <w:rPr>
          <w:lang w:val="fr-FR"/>
        </w:rPr>
        <w:t xml:space="preserve"> ou </w:t>
      </w:r>
      <w:r w:rsidRPr="001E3C8A">
        <w:rPr>
          <w:i/>
          <w:iCs/>
          <w:lang w:val="fr-FR"/>
        </w:rPr>
        <w:t>q</w:t>
      </w:r>
      <w:r w:rsidRPr="001E3C8A">
        <w:rPr>
          <w:lang w:val="fr-FR"/>
        </w:rPr>
        <w:t xml:space="preserve"> est un terminal, la valeur correspondante de </w:t>
      </w:r>
      <w:r w:rsidRPr="001E3C8A">
        <w:rPr>
          <w:i/>
          <w:iCs/>
          <w:lang w:val="fr-FR"/>
        </w:rPr>
        <w:t>h</w:t>
      </w:r>
      <w:r w:rsidRPr="001E3C8A">
        <w:rPr>
          <w:lang w:val="fr-FR"/>
        </w:rPr>
        <w:t xml:space="preserve"> devrait être la hauteur du terrain en ce point et non la hauteur de l'antenne au-dessus du niveau de la mer.</w:t>
      </w:r>
    </w:p>
    <w:p w14:paraId="32A08A5C" w14:textId="77777777" w:rsidR="00CD3196" w:rsidRPr="001E3C8A" w:rsidRDefault="00CD3196" w:rsidP="00CD3196">
      <w:pPr>
        <w:rPr>
          <w:lang w:val="fr-FR"/>
        </w:rPr>
      </w:pPr>
      <w:r w:rsidRPr="001E3C8A">
        <w:rPr>
          <w:lang w:val="fr-FR"/>
        </w:rPr>
        <w:t xml:space="preserve">Le rayon du cylindre est calculé comme étant la différence de pente entre le tronçon du profil </w:t>
      </w:r>
      <w:r w:rsidRPr="001E3C8A">
        <w:rPr>
          <w:i/>
          <w:iCs/>
          <w:lang w:val="fr-FR"/>
        </w:rPr>
        <w:t>p</w:t>
      </w:r>
      <w:r w:rsidRPr="001E3C8A">
        <w:rPr>
          <w:lang w:val="fr-FR"/>
        </w:rPr>
        <w:t>-</w:t>
      </w:r>
      <w:r w:rsidRPr="001E3C8A">
        <w:rPr>
          <w:i/>
          <w:iCs/>
          <w:lang w:val="fr-FR"/>
        </w:rPr>
        <w:t>x</w:t>
      </w:r>
      <w:r w:rsidRPr="001E3C8A">
        <w:rPr>
          <w:lang w:val="fr-FR"/>
        </w:rPr>
        <w:t xml:space="preserve"> et le tronçon </w:t>
      </w:r>
      <w:r w:rsidRPr="001E3C8A">
        <w:rPr>
          <w:i/>
          <w:iCs/>
          <w:lang w:val="fr-FR"/>
        </w:rPr>
        <w:t>y</w:t>
      </w:r>
      <w:r w:rsidRPr="001E3C8A">
        <w:rPr>
          <w:lang w:val="fr-FR"/>
        </w:rPr>
        <w:t>-</w:t>
      </w:r>
      <w:r w:rsidRPr="001E3C8A">
        <w:rPr>
          <w:i/>
          <w:iCs/>
          <w:lang w:val="fr-FR"/>
        </w:rPr>
        <w:t>q</w:t>
      </w:r>
      <w:r w:rsidRPr="001E3C8A">
        <w:rPr>
          <w:lang w:val="fr-FR"/>
        </w:rPr>
        <w:t xml:space="preserve">, en tenant compte de la courbure de la Terre, divisée par la distance entre </w:t>
      </w:r>
      <w:r w:rsidRPr="001E3C8A">
        <w:rPr>
          <w:i/>
          <w:iCs/>
          <w:lang w:val="fr-FR"/>
        </w:rPr>
        <w:t>p</w:t>
      </w:r>
      <w:r w:rsidRPr="001E3C8A">
        <w:rPr>
          <w:lang w:val="fr-FR"/>
        </w:rPr>
        <w:t xml:space="preserve"> et </w:t>
      </w:r>
      <w:r w:rsidRPr="001E3C8A">
        <w:rPr>
          <w:i/>
          <w:iCs/>
          <w:lang w:val="fr-FR"/>
        </w:rPr>
        <w:t>q</w:t>
      </w:r>
      <w:r w:rsidRPr="001E3C8A">
        <w:rPr>
          <w:lang w:val="fr-FR"/>
        </w:rPr>
        <w:t>.</w:t>
      </w:r>
    </w:p>
    <w:p w14:paraId="53E8AD22" w14:textId="77777777" w:rsidR="00CD3196" w:rsidRPr="001E3C8A" w:rsidRDefault="00CD3196" w:rsidP="00CD3196">
      <w:pPr>
        <w:rPr>
          <w:lang w:val="fr-FR"/>
        </w:rPr>
      </w:pPr>
      <w:r w:rsidRPr="001E3C8A">
        <w:rPr>
          <w:lang w:val="fr-FR"/>
        </w:rPr>
        <w:t xml:space="preserve">Les distances entre échantillons du profil dont on a besoin pour ce calcul </w:t>
      </w:r>
      <w:proofErr w:type="gramStart"/>
      <w:r w:rsidRPr="001E3C8A">
        <w:rPr>
          <w:lang w:val="fr-FR"/>
        </w:rPr>
        <w:t>sont:</w:t>
      </w:r>
      <w:proofErr w:type="gramEnd"/>
    </w:p>
    <w:p w14:paraId="2046D6A8"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d</w:t>
      </w:r>
      <w:r w:rsidRPr="001E3C8A">
        <w:rPr>
          <w:i/>
          <w:iCs/>
          <w:position w:val="-4"/>
          <w:sz w:val="18"/>
          <w:szCs w:val="18"/>
          <w:lang w:val="fr-FR"/>
        </w:rPr>
        <w:t>px</w:t>
      </w:r>
      <w:r w:rsidRPr="001E3C8A">
        <w:rPr>
          <w:lang w:val="fr-FR"/>
        </w:rPr>
        <w:t xml:space="preserve">  =</w:t>
      </w:r>
      <w:proofErr w:type="gramEnd"/>
      <w:r w:rsidRPr="001E3C8A">
        <w:rPr>
          <w:lang w:val="fr-FR"/>
        </w:rPr>
        <w:t xml:space="preserve">  </w:t>
      </w:r>
      <w:proofErr w:type="gramStart"/>
      <w:r w:rsidRPr="001E3C8A">
        <w:rPr>
          <w:i/>
          <w:iCs/>
          <w:lang w:val="fr-FR"/>
        </w:rPr>
        <w:t>d</w:t>
      </w:r>
      <w:r w:rsidRPr="001E3C8A">
        <w:rPr>
          <w:i/>
          <w:iCs/>
          <w:position w:val="-4"/>
          <w:sz w:val="18"/>
          <w:szCs w:val="18"/>
          <w:lang w:val="fr-FR"/>
        </w:rPr>
        <w:t>x</w:t>
      </w:r>
      <w:r w:rsidRPr="001E3C8A">
        <w:rPr>
          <w:lang w:val="fr-FR"/>
        </w:rPr>
        <w:t xml:space="preserve">  –</w:t>
      </w:r>
      <w:proofErr w:type="gramEnd"/>
      <w:r w:rsidRPr="001E3C8A">
        <w:rPr>
          <w:lang w:val="fr-FR"/>
        </w:rPr>
        <w:t xml:space="preserve">  </w:t>
      </w:r>
      <w:r w:rsidRPr="001E3C8A">
        <w:rPr>
          <w:i/>
          <w:iCs/>
          <w:lang w:val="fr-FR"/>
        </w:rPr>
        <w:t>d</w:t>
      </w:r>
      <w:r w:rsidRPr="001E3C8A">
        <w:rPr>
          <w:i/>
          <w:iCs/>
          <w:position w:val="-4"/>
          <w:sz w:val="18"/>
          <w:szCs w:val="18"/>
          <w:lang w:val="fr-FR"/>
        </w:rPr>
        <w:t>p</w:t>
      </w:r>
      <w:r w:rsidRPr="001E3C8A">
        <w:rPr>
          <w:position w:val="-4"/>
          <w:sz w:val="18"/>
          <w:szCs w:val="18"/>
          <w:lang w:val="fr-FR"/>
        </w:rPr>
        <w:tab/>
      </w:r>
      <w:r w:rsidRPr="001E3C8A">
        <w:rPr>
          <w:lang w:val="fr-FR"/>
        </w:rPr>
        <w:t>(119)</w:t>
      </w:r>
    </w:p>
    <w:p w14:paraId="58A5B4AF"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d</w:t>
      </w:r>
      <w:proofErr w:type="spellStart"/>
      <w:r w:rsidRPr="001E3C8A">
        <w:rPr>
          <w:i/>
          <w:iCs/>
          <w:position w:val="-4"/>
          <w:sz w:val="18"/>
          <w:szCs w:val="18"/>
          <w:lang w:val="fr-FR"/>
        </w:rPr>
        <w:t>yq</w:t>
      </w:r>
      <w:proofErr w:type="spellEnd"/>
      <w:r w:rsidRPr="001E3C8A">
        <w:rPr>
          <w:lang w:val="fr-FR"/>
        </w:rPr>
        <w:t xml:space="preserve">  =</w:t>
      </w:r>
      <w:proofErr w:type="gramEnd"/>
      <w:r w:rsidRPr="001E3C8A">
        <w:rPr>
          <w:lang w:val="fr-FR"/>
        </w:rPr>
        <w:t xml:space="preserve">  </w:t>
      </w:r>
      <w:proofErr w:type="gramStart"/>
      <w:r w:rsidRPr="001E3C8A">
        <w:rPr>
          <w:i/>
          <w:iCs/>
          <w:lang w:val="fr-FR"/>
        </w:rPr>
        <w:t>d</w:t>
      </w:r>
      <w:r w:rsidRPr="001E3C8A">
        <w:rPr>
          <w:i/>
          <w:iCs/>
          <w:position w:val="-4"/>
          <w:sz w:val="18"/>
          <w:szCs w:val="18"/>
          <w:lang w:val="fr-FR"/>
        </w:rPr>
        <w:t>q</w:t>
      </w:r>
      <w:r w:rsidRPr="001E3C8A">
        <w:rPr>
          <w:lang w:val="fr-FR"/>
        </w:rPr>
        <w:t xml:space="preserve">  –</w:t>
      </w:r>
      <w:proofErr w:type="gramEnd"/>
      <w:r w:rsidRPr="001E3C8A">
        <w:rPr>
          <w:lang w:val="fr-FR"/>
        </w:rPr>
        <w:t xml:space="preserve">  </w:t>
      </w:r>
      <w:r w:rsidRPr="001E3C8A">
        <w:rPr>
          <w:i/>
          <w:iCs/>
          <w:lang w:val="fr-FR"/>
        </w:rPr>
        <w:t>d</w:t>
      </w:r>
      <w:r w:rsidRPr="001E3C8A">
        <w:rPr>
          <w:i/>
          <w:iCs/>
          <w:position w:val="-4"/>
          <w:sz w:val="18"/>
          <w:szCs w:val="18"/>
          <w:lang w:val="fr-FR"/>
        </w:rPr>
        <w:t>y</w:t>
      </w:r>
      <w:r w:rsidRPr="001E3C8A">
        <w:rPr>
          <w:position w:val="-4"/>
          <w:sz w:val="18"/>
          <w:szCs w:val="18"/>
          <w:lang w:val="fr-FR"/>
        </w:rPr>
        <w:tab/>
      </w:r>
      <w:r w:rsidRPr="001E3C8A">
        <w:rPr>
          <w:lang w:val="fr-FR"/>
        </w:rPr>
        <w:t>(120)</w:t>
      </w:r>
    </w:p>
    <w:p w14:paraId="68118C9E" w14:textId="77777777" w:rsidR="00CD3196" w:rsidRPr="001E3C8A" w:rsidRDefault="00CD3196" w:rsidP="00CD3196">
      <w:pPr>
        <w:pStyle w:val="Equation"/>
        <w:rPr>
          <w:lang w:val="fr-FR"/>
        </w:rPr>
      </w:pPr>
      <w:r w:rsidRPr="001E3C8A">
        <w:rPr>
          <w:lang w:val="fr-FR"/>
        </w:rPr>
        <w:tab/>
      </w:r>
      <w:r w:rsidRPr="001E3C8A">
        <w:rPr>
          <w:lang w:val="fr-FR"/>
        </w:rPr>
        <w:tab/>
      </w:r>
      <w:proofErr w:type="gramStart"/>
      <w:r w:rsidRPr="001E3C8A">
        <w:rPr>
          <w:i/>
          <w:iCs/>
          <w:lang w:val="fr-FR"/>
        </w:rPr>
        <w:t>d</w:t>
      </w:r>
      <w:proofErr w:type="spellStart"/>
      <w:r w:rsidRPr="001E3C8A">
        <w:rPr>
          <w:i/>
          <w:iCs/>
          <w:position w:val="-4"/>
          <w:sz w:val="18"/>
          <w:szCs w:val="18"/>
          <w:lang w:val="fr-FR"/>
        </w:rPr>
        <w:t>pq</w:t>
      </w:r>
      <w:proofErr w:type="spellEnd"/>
      <w:r w:rsidRPr="001E3C8A">
        <w:rPr>
          <w:lang w:val="fr-FR"/>
        </w:rPr>
        <w:t xml:space="preserve">  =</w:t>
      </w:r>
      <w:proofErr w:type="gramEnd"/>
      <w:r w:rsidRPr="001E3C8A">
        <w:rPr>
          <w:lang w:val="fr-FR"/>
        </w:rPr>
        <w:t xml:space="preserve">  </w:t>
      </w:r>
      <w:proofErr w:type="gramStart"/>
      <w:r w:rsidRPr="001E3C8A">
        <w:rPr>
          <w:i/>
          <w:iCs/>
          <w:lang w:val="fr-FR"/>
        </w:rPr>
        <w:t>d</w:t>
      </w:r>
      <w:r w:rsidRPr="001E3C8A">
        <w:rPr>
          <w:i/>
          <w:iCs/>
          <w:position w:val="-4"/>
          <w:sz w:val="18"/>
          <w:szCs w:val="18"/>
          <w:lang w:val="fr-FR"/>
        </w:rPr>
        <w:t>q</w:t>
      </w:r>
      <w:r w:rsidRPr="001E3C8A">
        <w:rPr>
          <w:lang w:val="fr-FR"/>
        </w:rPr>
        <w:t xml:space="preserve">  –</w:t>
      </w:r>
      <w:proofErr w:type="gramEnd"/>
      <w:r w:rsidRPr="001E3C8A">
        <w:rPr>
          <w:lang w:val="fr-FR"/>
        </w:rPr>
        <w:t xml:space="preserve">  </w:t>
      </w:r>
      <w:r w:rsidRPr="001E3C8A">
        <w:rPr>
          <w:i/>
          <w:iCs/>
          <w:lang w:val="fr-FR"/>
        </w:rPr>
        <w:t>d</w:t>
      </w:r>
      <w:r w:rsidRPr="001E3C8A">
        <w:rPr>
          <w:i/>
          <w:iCs/>
          <w:position w:val="-4"/>
          <w:sz w:val="18"/>
          <w:szCs w:val="18"/>
          <w:lang w:val="fr-FR"/>
        </w:rPr>
        <w:t>p</w:t>
      </w:r>
      <w:r w:rsidRPr="001E3C8A">
        <w:rPr>
          <w:position w:val="-4"/>
          <w:sz w:val="18"/>
          <w:szCs w:val="18"/>
          <w:lang w:val="fr-FR"/>
        </w:rPr>
        <w:tab/>
      </w:r>
      <w:r w:rsidRPr="001E3C8A">
        <w:rPr>
          <w:lang w:val="fr-FR"/>
        </w:rPr>
        <w:t>(121)</w:t>
      </w:r>
    </w:p>
    <w:p w14:paraId="044C6A96" w14:textId="77777777" w:rsidR="00CD3196" w:rsidRPr="001E3C8A" w:rsidRDefault="00CD3196" w:rsidP="00CD3196">
      <w:pPr>
        <w:rPr>
          <w:lang w:val="fr-FR"/>
        </w:rPr>
      </w:pPr>
      <w:r w:rsidRPr="001E3C8A">
        <w:rPr>
          <w:lang w:val="fr-FR"/>
        </w:rPr>
        <w:t xml:space="preserve">La différence de pente entre les tronçons du profil </w:t>
      </w:r>
      <w:r w:rsidRPr="001E3C8A">
        <w:rPr>
          <w:i/>
          <w:iCs/>
          <w:lang w:val="fr-FR"/>
        </w:rPr>
        <w:t>p</w:t>
      </w:r>
      <w:r w:rsidRPr="001E3C8A">
        <w:rPr>
          <w:lang w:val="fr-FR"/>
        </w:rPr>
        <w:t>-</w:t>
      </w:r>
      <w:r w:rsidRPr="001E3C8A">
        <w:rPr>
          <w:i/>
          <w:iCs/>
          <w:lang w:val="fr-FR"/>
        </w:rPr>
        <w:t>x</w:t>
      </w:r>
      <w:r w:rsidRPr="001E3C8A">
        <w:rPr>
          <w:lang w:val="fr-FR"/>
        </w:rPr>
        <w:t xml:space="preserve"> et </w:t>
      </w:r>
      <w:r w:rsidRPr="001E3C8A">
        <w:rPr>
          <w:i/>
          <w:iCs/>
          <w:lang w:val="fr-FR"/>
        </w:rPr>
        <w:t>y</w:t>
      </w:r>
      <w:r w:rsidRPr="001E3C8A">
        <w:rPr>
          <w:lang w:val="fr-FR"/>
        </w:rPr>
        <w:t>-</w:t>
      </w:r>
      <w:r w:rsidRPr="001E3C8A">
        <w:rPr>
          <w:i/>
          <w:iCs/>
          <w:lang w:val="fr-FR"/>
        </w:rPr>
        <w:t>q</w:t>
      </w:r>
      <w:r w:rsidRPr="001E3C8A">
        <w:rPr>
          <w:lang w:val="fr-FR"/>
        </w:rPr>
        <w:t xml:space="preserve"> est exprimée en radians </w:t>
      </w:r>
      <w:proofErr w:type="gramStart"/>
      <w:r w:rsidRPr="001E3C8A">
        <w:rPr>
          <w:lang w:val="fr-FR"/>
        </w:rPr>
        <w:t>par:</w:t>
      </w:r>
      <w:proofErr w:type="gramEnd"/>
    </w:p>
    <w:p w14:paraId="02A1A02A" w14:textId="77777777" w:rsidR="00CD3196" w:rsidRPr="001E3C8A" w:rsidRDefault="00CD3196" w:rsidP="00CD3196">
      <w:pPr>
        <w:pStyle w:val="Equation"/>
        <w:rPr>
          <w:lang w:val="fr-FR"/>
        </w:rPr>
      </w:pPr>
      <w:r w:rsidRPr="001E3C8A">
        <w:rPr>
          <w:lang w:val="fr-FR"/>
        </w:rPr>
        <w:tab/>
      </w:r>
      <w:r w:rsidRPr="001E3C8A">
        <w:rPr>
          <w:lang w:val="fr-FR"/>
        </w:rPr>
        <w:tab/>
      </w:r>
      <w:r w:rsidRPr="001E3C8A">
        <w:rPr>
          <w:position w:val="-34"/>
          <w:lang w:val="fr-FR"/>
        </w:rPr>
        <w:object w:dxaOrig="3420" w:dyaOrig="760" w14:anchorId="56B68B9B">
          <v:shape id="_x0000_i1186" type="#_x0000_t75" style="width:165.9pt;height:43.2pt" o:ole="">
            <v:imagedata r:id="rId344" o:title=""/>
          </v:shape>
          <o:OLEObject Type="Embed" ProgID="Equation.3" ShapeID="_x0000_i1186" DrawAspect="Content" ObjectID="_1838973349" r:id="rId345"/>
        </w:object>
      </w:r>
      <w:r w:rsidRPr="001E3C8A">
        <w:rPr>
          <w:position w:val="-4"/>
          <w:sz w:val="18"/>
          <w:szCs w:val="18"/>
          <w:lang w:val="fr-FR"/>
        </w:rPr>
        <w:tab/>
      </w:r>
      <w:r w:rsidRPr="001E3C8A">
        <w:rPr>
          <w:lang w:val="fr-FR"/>
        </w:rPr>
        <w:t>(122)</w:t>
      </w:r>
    </w:p>
    <w:p w14:paraId="0D8A0A0F" w14:textId="77777777" w:rsidR="00CD3196" w:rsidRPr="001E3C8A" w:rsidRDefault="00CD3196" w:rsidP="00CD3196">
      <w:pPr>
        <w:rPr>
          <w:lang w:val="fr-FR"/>
        </w:rPr>
      </w:pPr>
      <w:proofErr w:type="gramStart"/>
      <w:r w:rsidRPr="001E3C8A">
        <w:rPr>
          <w:lang w:val="fr-FR"/>
        </w:rPr>
        <w:t>où</w:t>
      </w:r>
      <w:proofErr w:type="gramEnd"/>
      <w:r w:rsidRPr="001E3C8A">
        <w:rPr>
          <w:lang w:val="fr-FR"/>
        </w:rPr>
        <w:t xml:space="preserve"> </w:t>
      </w:r>
      <w:r w:rsidRPr="001E3C8A">
        <w:rPr>
          <w:i/>
          <w:iCs/>
          <w:lang w:val="fr-FR"/>
        </w:rPr>
        <w:t>a</w:t>
      </w:r>
      <w:r w:rsidRPr="001E3C8A">
        <w:rPr>
          <w:i/>
          <w:iCs/>
          <w:position w:val="-4"/>
          <w:sz w:val="16"/>
          <w:szCs w:val="16"/>
          <w:lang w:val="fr-FR"/>
        </w:rPr>
        <w:t>e</w:t>
      </w:r>
      <w:r w:rsidRPr="001E3C8A">
        <w:rPr>
          <w:lang w:val="fr-FR"/>
        </w:rPr>
        <w:t xml:space="preserve"> est le rayon équivalent de la Terre.</w:t>
      </w:r>
    </w:p>
    <w:p w14:paraId="03B087AB" w14:textId="77777777" w:rsidR="00CD3196" w:rsidRPr="001E3C8A" w:rsidRDefault="00CD3196" w:rsidP="00CD3196">
      <w:pPr>
        <w:keepNext/>
        <w:keepLines/>
        <w:rPr>
          <w:lang w:val="fr-FR"/>
        </w:rPr>
      </w:pPr>
      <w:r w:rsidRPr="001E3C8A">
        <w:rPr>
          <w:lang w:val="fr-FR"/>
        </w:rPr>
        <w:lastRenderedPageBreak/>
        <w:t xml:space="preserve">Le rayon du cylindre est maintenant donné </w:t>
      </w:r>
      <w:proofErr w:type="gramStart"/>
      <w:r w:rsidRPr="001E3C8A">
        <w:rPr>
          <w:lang w:val="fr-FR"/>
        </w:rPr>
        <w:t>par:</w:t>
      </w:r>
      <w:proofErr w:type="gramEnd"/>
    </w:p>
    <w:p w14:paraId="265167AA" w14:textId="77777777" w:rsidR="00CD3196" w:rsidRPr="001E3C8A" w:rsidRDefault="00CD3196" w:rsidP="00CD3196">
      <w:pPr>
        <w:pStyle w:val="Equation"/>
        <w:keepNext/>
        <w:keepLines/>
        <w:rPr>
          <w:lang w:val="fr-FR"/>
        </w:rPr>
      </w:pPr>
      <w:r w:rsidRPr="001E3C8A">
        <w:rPr>
          <w:lang w:val="fr-FR"/>
        </w:rPr>
        <w:tab/>
      </w:r>
      <w:r w:rsidRPr="001E3C8A">
        <w:rPr>
          <w:lang w:val="fr-FR"/>
        </w:rPr>
        <w:tab/>
      </w:r>
      <w:r w:rsidRPr="001E3C8A">
        <w:rPr>
          <w:position w:val="-14"/>
          <w:lang w:val="fr-FR"/>
        </w:rPr>
        <w:object w:dxaOrig="3320" w:dyaOrig="440" w14:anchorId="3416A2CF">
          <v:shape id="_x0000_i1187" type="#_x0000_t75" style="width:165.9pt;height:21.9pt" o:ole="">
            <v:imagedata r:id="rId346" o:title=""/>
          </v:shape>
          <o:OLEObject Type="Embed" ProgID="Equation.3" ShapeID="_x0000_i1187" DrawAspect="Content" ObjectID="_1838973350" r:id="rId347"/>
        </w:object>
      </w:r>
      <w:r w:rsidRPr="001E3C8A">
        <w:rPr>
          <w:lang w:val="fr-FR"/>
        </w:rPr>
        <w:tab/>
        <w:t>(123)</w:t>
      </w:r>
    </w:p>
    <w:p w14:paraId="1C02B59C" w14:textId="77777777" w:rsidR="00CD3196" w:rsidRPr="001E3C8A" w:rsidRDefault="00CD3196" w:rsidP="00CD3196">
      <w:pPr>
        <w:rPr>
          <w:lang w:val="fr-FR"/>
        </w:rPr>
      </w:pPr>
      <w:proofErr w:type="gramStart"/>
      <w:r w:rsidRPr="001E3C8A">
        <w:rPr>
          <w:lang w:val="fr-FR"/>
        </w:rPr>
        <w:t>où</w:t>
      </w:r>
      <w:proofErr w:type="gramEnd"/>
      <w:r w:rsidRPr="001E3C8A">
        <w:rPr>
          <w:lang w:val="fr-FR"/>
        </w:rPr>
        <w:t xml:space="preserve"> </w:t>
      </w:r>
      <w:r w:rsidRPr="001E3C8A">
        <w:rPr>
          <w:lang w:val="fr-FR"/>
        </w:rPr>
        <w:sym w:font="Symbol" w:char="F06E"/>
      </w:r>
      <w:r w:rsidRPr="001E3C8A">
        <w:rPr>
          <w:lang w:val="fr-FR"/>
        </w:rPr>
        <w:t> est le paramètre sans dimensions de l'arête à lame de couteau de l'équation (32).</w:t>
      </w:r>
    </w:p>
    <w:p w14:paraId="2EFDD4C6" w14:textId="77777777" w:rsidR="00CD3196" w:rsidRPr="001E3C8A" w:rsidRDefault="00CD3196" w:rsidP="00CD3196">
      <w:pPr>
        <w:rPr>
          <w:lang w:val="fr-FR"/>
        </w:rPr>
      </w:pPr>
      <w:r w:rsidRPr="001E3C8A">
        <w:rPr>
          <w:lang w:val="fr-FR"/>
        </w:rPr>
        <w:t>Dans l'équation (123), le deuxième terme est une fonction de lissage empirique appliquée au rayon du cylindre pour éviter les discontinuités dans le cas d'obstacles qui sont marginalement en visibilité directe.</w:t>
      </w:r>
    </w:p>
    <w:p w14:paraId="5AD8851F" w14:textId="77777777" w:rsidR="00CD3196" w:rsidRPr="001E3C8A" w:rsidRDefault="00CD3196" w:rsidP="00CD3196">
      <w:pPr>
        <w:rPr>
          <w:lang w:val="fr-FR"/>
        </w:rPr>
      </w:pPr>
    </w:p>
    <w:p w14:paraId="3F77E442" w14:textId="77777777" w:rsidR="00CD3196" w:rsidRPr="001E3C8A" w:rsidRDefault="00CD3196" w:rsidP="00CD3196">
      <w:pPr>
        <w:rPr>
          <w:lang w:val="fr-FR"/>
        </w:rPr>
      </w:pPr>
      <w:bookmarkStart w:id="92" w:name="_Toc109438392"/>
    </w:p>
    <w:p w14:paraId="757C8453" w14:textId="77777777" w:rsidR="00CD3196" w:rsidRPr="001E3C8A" w:rsidRDefault="00CD3196" w:rsidP="00CD3196">
      <w:pPr>
        <w:pStyle w:val="AppendixNoTitle"/>
        <w:rPr>
          <w:lang w:val="fr-FR"/>
        </w:rPr>
      </w:pPr>
      <w:bookmarkStart w:id="93" w:name="_Toc227826556"/>
      <w:r w:rsidRPr="001E3C8A">
        <w:rPr>
          <w:lang w:val="fr-FR"/>
        </w:rPr>
        <w:t xml:space="preserve">Pièce jointe 2 </w:t>
      </w:r>
      <w:r w:rsidRPr="001E3C8A">
        <w:rPr>
          <w:lang w:val="fr-FR"/>
        </w:rPr>
        <w:br/>
        <w:t>à l'Annexe 1</w:t>
      </w:r>
      <w:r w:rsidRPr="001E3C8A">
        <w:rPr>
          <w:lang w:val="fr-FR"/>
        </w:rPr>
        <w:br/>
      </w:r>
      <w:r w:rsidRPr="001E3C8A">
        <w:rPr>
          <w:lang w:val="fr-FR"/>
        </w:rPr>
        <w:br/>
        <w:t>Affaiblissements de diffraction sur un sous-trajet</w:t>
      </w:r>
      <w:bookmarkEnd w:id="92"/>
      <w:bookmarkEnd w:id="93"/>
    </w:p>
    <w:p w14:paraId="44ED67E0" w14:textId="77777777" w:rsidR="00CD3196" w:rsidRPr="001E3C8A" w:rsidRDefault="00CD3196" w:rsidP="00CD3196">
      <w:pPr>
        <w:pStyle w:val="Heading1"/>
        <w:rPr>
          <w:lang w:val="fr-FR"/>
        </w:rPr>
      </w:pPr>
      <w:bookmarkStart w:id="94" w:name="_Toc109438393"/>
      <w:bookmarkStart w:id="95" w:name="_Toc227826557"/>
      <w:r w:rsidRPr="001E3C8A">
        <w:rPr>
          <w:lang w:val="fr-FR"/>
        </w:rPr>
        <w:t>1</w:t>
      </w:r>
      <w:r w:rsidRPr="001E3C8A">
        <w:rPr>
          <w:lang w:val="fr-FR"/>
        </w:rPr>
        <w:tab/>
        <w:t>Introduction</w:t>
      </w:r>
      <w:bookmarkEnd w:id="94"/>
      <w:bookmarkEnd w:id="95"/>
    </w:p>
    <w:p w14:paraId="62B6E2CD" w14:textId="77777777" w:rsidR="00CD3196" w:rsidRPr="001E3C8A" w:rsidRDefault="00CD3196" w:rsidP="00CD3196">
      <w:pPr>
        <w:rPr>
          <w:lang w:val="fr-FR"/>
        </w:rPr>
      </w:pPr>
      <w:r w:rsidRPr="001E3C8A">
        <w:rPr>
          <w:lang w:val="fr-FR"/>
        </w:rPr>
        <w:t>La présente Pièce jointe décrit une méthode permettant de calculer l'affaiblissement de diffraction sur un sous-trajet dans le cas d'un tronçon en visibilité directe d'un trajet avec diffraction. Le trajet a été modélisé à l'aide de cylindres en cascade, chacun étant caractérisé par les points du profil </w:t>
      </w:r>
      <w:r w:rsidRPr="001E3C8A">
        <w:rPr>
          <w:i/>
          <w:iCs/>
          <w:lang w:val="fr-FR"/>
        </w:rPr>
        <w:t>w</w:t>
      </w:r>
      <w:r w:rsidRPr="001E3C8A">
        <w:rPr>
          <w:lang w:val="fr-FR"/>
        </w:rPr>
        <w:t xml:space="preserve">, </w:t>
      </w:r>
      <w:r w:rsidRPr="001E3C8A">
        <w:rPr>
          <w:i/>
          <w:iCs/>
          <w:lang w:val="fr-FR"/>
        </w:rPr>
        <w:t>x</w:t>
      </w:r>
      <w:r w:rsidRPr="001E3C8A">
        <w:rPr>
          <w:lang w:val="fr-FR"/>
        </w:rPr>
        <w:t xml:space="preserve">, </w:t>
      </w:r>
      <w:r w:rsidRPr="001E3C8A">
        <w:rPr>
          <w:i/>
          <w:iCs/>
          <w:lang w:val="fr-FR"/>
        </w:rPr>
        <w:t>y</w:t>
      </w:r>
      <w:r w:rsidRPr="001E3C8A">
        <w:rPr>
          <w:lang w:val="fr-FR"/>
        </w:rPr>
        <w:t xml:space="preserve"> et </w:t>
      </w:r>
      <w:r w:rsidRPr="001E3C8A">
        <w:rPr>
          <w:i/>
          <w:iCs/>
          <w:lang w:val="fr-FR"/>
        </w:rPr>
        <w:t xml:space="preserve">z </w:t>
      </w:r>
      <w:r w:rsidRPr="001E3C8A">
        <w:rPr>
          <w:lang w:val="fr-FR"/>
        </w:rPr>
        <w:t xml:space="preserve">(voir les </w:t>
      </w:r>
      <w:proofErr w:type="spellStart"/>
      <w:r w:rsidRPr="001E3C8A">
        <w:rPr>
          <w:lang w:val="fr-FR"/>
        </w:rPr>
        <w:t>Figs</w:t>
      </w:r>
      <w:proofErr w:type="spellEnd"/>
      <w:r w:rsidRPr="001E3C8A">
        <w:rPr>
          <w:lang w:val="fr-FR"/>
        </w:rPr>
        <w:t xml:space="preserve"> 13 et 14). La diffraction sur le sous-trajet sera calculée pour chaque tronçon du trajet total entre les points représentés par </w:t>
      </w:r>
      <w:r w:rsidRPr="001E3C8A">
        <w:rPr>
          <w:i/>
          <w:iCs/>
          <w:lang w:val="fr-FR"/>
        </w:rPr>
        <w:t>w</w:t>
      </w:r>
      <w:r w:rsidRPr="001E3C8A">
        <w:rPr>
          <w:lang w:val="fr-FR"/>
        </w:rPr>
        <w:t xml:space="preserve"> et </w:t>
      </w:r>
      <w:r w:rsidRPr="001E3C8A">
        <w:rPr>
          <w:i/>
          <w:iCs/>
          <w:lang w:val="fr-FR"/>
        </w:rPr>
        <w:t>x</w:t>
      </w:r>
      <w:r w:rsidRPr="001E3C8A">
        <w:rPr>
          <w:lang w:val="fr-FR"/>
        </w:rPr>
        <w:t xml:space="preserve">, ou par </w:t>
      </w:r>
      <w:r w:rsidRPr="001E3C8A">
        <w:rPr>
          <w:i/>
          <w:iCs/>
          <w:lang w:val="fr-FR"/>
        </w:rPr>
        <w:t>y</w:t>
      </w:r>
      <w:r w:rsidRPr="001E3C8A">
        <w:rPr>
          <w:lang w:val="fr-FR"/>
        </w:rPr>
        <w:t xml:space="preserve"> et </w:t>
      </w:r>
      <w:r w:rsidRPr="001E3C8A">
        <w:rPr>
          <w:i/>
          <w:iCs/>
          <w:lang w:val="fr-FR"/>
        </w:rPr>
        <w:t>z</w:t>
      </w:r>
      <w:r w:rsidRPr="001E3C8A">
        <w:rPr>
          <w:lang w:val="fr-FR"/>
        </w:rPr>
        <w:t xml:space="preserve">. Ce sont les tronçons en </w:t>
      </w:r>
      <w:proofErr w:type="spellStart"/>
      <w:r w:rsidRPr="001E3C8A">
        <w:rPr>
          <w:lang w:val="fr-FR"/>
        </w:rPr>
        <w:t>LoS</w:t>
      </w:r>
      <w:proofErr w:type="spellEnd"/>
      <w:r w:rsidRPr="001E3C8A">
        <w:rPr>
          <w:lang w:val="fr-FR"/>
        </w:rPr>
        <w:t xml:space="preserve"> du trajet entre les obstacles ou entre un terminal et un obstacle. </w:t>
      </w:r>
    </w:p>
    <w:p w14:paraId="1D27B7EE" w14:textId="77777777" w:rsidR="00CD3196" w:rsidRPr="001E3C8A" w:rsidRDefault="00CD3196" w:rsidP="00CD3196">
      <w:pPr>
        <w:rPr>
          <w:lang w:val="fr-FR"/>
        </w:rPr>
      </w:pPr>
      <w:r w:rsidRPr="001E3C8A">
        <w:rPr>
          <w:lang w:val="fr-FR"/>
        </w:rPr>
        <w:t>La méthode peut également être utilisée pour un trajet en visibilité directe, avec diffraction sur un sous</w:t>
      </w:r>
      <w:r w:rsidRPr="001E3C8A">
        <w:rPr>
          <w:lang w:val="fr-FR"/>
        </w:rPr>
        <w:noBreakHyphen/>
        <w:t>trajet, auquel cas elle s'applique à la totalité du trajet.</w:t>
      </w:r>
    </w:p>
    <w:p w14:paraId="17C7D6B1" w14:textId="77777777" w:rsidR="00CD3196" w:rsidRPr="001E3C8A" w:rsidRDefault="00CD3196" w:rsidP="00CD3196">
      <w:pPr>
        <w:pStyle w:val="Heading1"/>
        <w:rPr>
          <w:lang w:val="fr-FR"/>
        </w:rPr>
      </w:pPr>
      <w:bookmarkStart w:id="96" w:name="_Toc109438394"/>
      <w:bookmarkStart w:id="97" w:name="_Toc227826558"/>
      <w:r w:rsidRPr="001E3C8A">
        <w:rPr>
          <w:lang w:val="fr-FR"/>
        </w:rPr>
        <w:t>2</w:t>
      </w:r>
      <w:r w:rsidRPr="001E3C8A">
        <w:rPr>
          <w:lang w:val="fr-FR"/>
        </w:rPr>
        <w:tab/>
        <w:t>Méthode</w:t>
      </w:r>
      <w:bookmarkEnd w:id="96"/>
      <w:bookmarkEnd w:id="97"/>
    </w:p>
    <w:p w14:paraId="688404BD" w14:textId="77777777" w:rsidR="00CD3196" w:rsidRPr="001E3C8A" w:rsidRDefault="00CD3196" w:rsidP="00CD3196">
      <w:pPr>
        <w:rPr>
          <w:lang w:val="fr-FR"/>
        </w:rPr>
      </w:pPr>
      <w:r w:rsidRPr="001E3C8A">
        <w:rPr>
          <w:lang w:val="fr-FR"/>
        </w:rPr>
        <w:t xml:space="preserve">Pour une section en visibilité directe du profil entre des échantillons d'indices </w:t>
      </w:r>
      <w:r w:rsidRPr="001E3C8A">
        <w:rPr>
          <w:i/>
          <w:iCs/>
          <w:lang w:val="fr-FR"/>
        </w:rPr>
        <w:t>u</w:t>
      </w:r>
      <w:r w:rsidRPr="001E3C8A">
        <w:rPr>
          <w:lang w:val="fr-FR"/>
        </w:rPr>
        <w:t xml:space="preserve"> et </w:t>
      </w:r>
      <w:r w:rsidRPr="001E3C8A">
        <w:rPr>
          <w:i/>
          <w:iCs/>
          <w:lang w:val="fr-FR"/>
        </w:rPr>
        <w:t>v</w:t>
      </w:r>
      <w:r w:rsidRPr="001E3C8A">
        <w:rPr>
          <w:lang w:val="fr-FR"/>
        </w:rPr>
        <w:t xml:space="preserve">, la première tâche consiste à identifier l'échantillon du profil entre </w:t>
      </w:r>
      <w:r w:rsidRPr="001E3C8A">
        <w:rPr>
          <w:i/>
          <w:iCs/>
          <w:lang w:val="fr-FR"/>
        </w:rPr>
        <w:t>u</w:t>
      </w:r>
      <w:r w:rsidRPr="001E3C8A">
        <w:rPr>
          <w:lang w:val="fr-FR"/>
        </w:rPr>
        <w:t xml:space="preserve"> et </w:t>
      </w:r>
      <w:r w:rsidRPr="001E3C8A">
        <w:rPr>
          <w:i/>
          <w:iCs/>
          <w:lang w:val="fr-FR"/>
        </w:rPr>
        <w:t>v</w:t>
      </w:r>
      <w:r w:rsidRPr="001E3C8A">
        <w:rPr>
          <w:lang w:val="fr-FR"/>
        </w:rPr>
        <w:t xml:space="preserve"> (mais </w:t>
      </w:r>
      <w:r w:rsidRPr="001E3C8A">
        <w:rPr>
          <w:i/>
          <w:iCs/>
          <w:lang w:val="fr-FR"/>
        </w:rPr>
        <w:t>u</w:t>
      </w:r>
      <w:r w:rsidRPr="001E3C8A">
        <w:rPr>
          <w:lang w:val="fr-FR"/>
        </w:rPr>
        <w:t xml:space="preserve"> et </w:t>
      </w:r>
      <w:r w:rsidRPr="001E3C8A">
        <w:rPr>
          <w:i/>
          <w:iCs/>
          <w:lang w:val="fr-FR"/>
        </w:rPr>
        <w:t>v</w:t>
      </w:r>
      <w:r w:rsidRPr="001E3C8A">
        <w:rPr>
          <w:lang w:val="fr-FR"/>
        </w:rPr>
        <w:t xml:space="preserve"> exclus) qui occulte la plus grande partie de la première zone de Fresnel pour un rayon voyageant de </w:t>
      </w:r>
      <w:r w:rsidRPr="001E3C8A">
        <w:rPr>
          <w:i/>
          <w:iCs/>
          <w:lang w:val="fr-FR"/>
        </w:rPr>
        <w:t>u</w:t>
      </w:r>
      <w:r w:rsidRPr="001E3C8A">
        <w:rPr>
          <w:lang w:val="fr-FR"/>
        </w:rPr>
        <w:t xml:space="preserve"> à </w:t>
      </w:r>
      <w:r w:rsidRPr="001E3C8A">
        <w:rPr>
          <w:i/>
          <w:iCs/>
          <w:lang w:val="fr-FR"/>
        </w:rPr>
        <w:t>v</w:t>
      </w:r>
      <w:r w:rsidRPr="001E3C8A">
        <w:rPr>
          <w:lang w:val="fr-FR"/>
        </w:rPr>
        <w:t>.</w:t>
      </w:r>
    </w:p>
    <w:p w14:paraId="2BB6A898" w14:textId="77777777" w:rsidR="00CD3196" w:rsidRPr="001E3C8A" w:rsidRDefault="00CD3196" w:rsidP="00CD3196">
      <w:pPr>
        <w:rPr>
          <w:lang w:val="fr-FR"/>
        </w:rPr>
      </w:pPr>
      <w:r w:rsidRPr="001E3C8A">
        <w:rPr>
          <w:lang w:val="fr-FR"/>
        </w:rPr>
        <w:t xml:space="preserve">Pour éviter de choisir un point qui fait partie de l'un des obstacles du terrain déjà modélisé comme un cylindre, le profil entre </w:t>
      </w:r>
      <w:r w:rsidRPr="001E3C8A">
        <w:rPr>
          <w:i/>
          <w:iCs/>
          <w:lang w:val="fr-FR"/>
        </w:rPr>
        <w:t>u</w:t>
      </w:r>
      <w:r w:rsidRPr="001E3C8A">
        <w:rPr>
          <w:lang w:val="fr-FR"/>
        </w:rPr>
        <w:t xml:space="preserve"> et </w:t>
      </w:r>
      <w:r w:rsidRPr="001E3C8A">
        <w:rPr>
          <w:i/>
          <w:iCs/>
          <w:lang w:val="fr-FR"/>
        </w:rPr>
        <w:t>v</w:t>
      </w:r>
      <w:r w:rsidRPr="001E3C8A">
        <w:rPr>
          <w:lang w:val="fr-FR"/>
        </w:rPr>
        <w:t xml:space="preserve"> est limité à une section entre deux nouveaux échantillons d'indices </w:t>
      </w:r>
      <w:r w:rsidRPr="001E3C8A">
        <w:rPr>
          <w:i/>
          <w:iCs/>
          <w:lang w:val="fr-FR"/>
        </w:rPr>
        <w:t>p</w:t>
      </w:r>
      <w:r w:rsidRPr="001E3C8A">
        <w:rPr>
          <w:lang w:val="fr-FR"/>
        </w:rPr>
        <w:t xml:space="preserve"> et </w:t>
      </w:r>
      <w:r w:rsidRPr="001E3C8A">
        <w:rPr>
          <w:i/>
          <w:iCs/>
          <w:lang w:val="fr-FR"/>
        </w:rPr>
        <w:t>q</w:t>
      </w:r>
      <w:r w:rsidRPr="001E3C8A">
        <w:rPr>
          <w:lang w:val="fr-FR"/>
        </w:rPr>
        <w:t xml:space="preserve"> dont les valeurs sont fixées comme </w:t>
      </w:r>
      <w:proofErr w:type="gramStart"/>
      <w:r w:rsidRPr="001E3C8A">
        <w:rPr>
          <w:lang w:val="fr-FR"/>
        </w:rPr>
        <w:t>suit:</w:t>
      </w:r>
      <w:proofErr w:type="gramEnd"/>
    </w:p>
    <w:p w14:paraId="196E9235" w14:textId="77777777" w:rsidR="00CD3196" w:rsidRPr="001E3C8A" w:rsidRDefault="00CD3196" w:rsidP="00CD3196">
      <w:pPr>
        <w:pStyle w:val="enumlev1"/>
        <w:rPr>
          <w:lang w:val="fr-FR"/>
        </w:rPr>
      </w:pPr>
      <w:r w:rsidRPr="001E3C8A">
        <w:rPr>
          <w:lang w:val="fr-FR"/>
        </w:rPr>
        <w:t>–</w:t>
      </w:r>
      <w:r w:rsidRPr="001E3C8A">
        <w:rPr>
          <w:lang w:val="fr-FR"/>
        </w:rPr>
        <w:tab/>
      </w:r>
      <w:r w:rsidRPr="001E3C8A">
        <w:rPr>
          <w:i/>
          <w:iCs/>
          <w:lang w:val="fr-FR"/>
        </w:rPr>
        <w:t>p</w:t>
      </w:r>
      <w:r w:rsidRPr="001E3C8A">
        <w:rPr>
          <w:lang w:val="fr-FR"/>
        </w:rPr>
        <w:t xml:space="preserve"> = </w:t>
      </w:r>
      <w:r w:rsidRPr="001E3C8A">
        <w:rPr>
          <w:i/>
          <w:iCs/>
          <w:lang w:val="fr-FR"/>
        </w:rPr>
        <w:t>u</w:t>
      </w:r>
      <w:r w:rsidRPr="001E3C8A">
        <w:rPr>
          <w:lang w:val="fr-FR"/>
        </w:rPr>
        <w:t xml:space="preserve"> + 1.</w:t>
      </w:r>
    </w:p>
    <w:p w14:paraId="41EBBD91" w14:textId="77777777" w:rsidR="00CD3196" w:rsidRPr="001E3C8A" w:rsidRDefault="00CD3196" w:rsidP="00CD3196">
      <w:pPr>
        <w:pStyle w:val="enumlev1"/>
        <w:rPr>
          <w:lang w:val="fr-FR"/>
        </w:rPr>
      </w:pPr>
      <w:r w:rsidRPr="001E3C8A">
        <w:rPr>
          <w:lang w:val="fr-FR"/>
        </w:rPr>
        <w:t>–</w:t>
      </w:r>
      <w:r w:rsidRPr="001E3C8A">
        <w:rPr>
          <w:lang w:val="fr-FR"/>
        </w:rPr>
        <w:tab/>
        <w:t xml:space="preserve">Si </w:t>
      </w:r>
      <w:r w:rsidRPr="001E3C8A">
        <w:rPr>
          <w:i/>
          <w:iCs/>
          <w:lang w:val="fr-FR"/>
        </w:rPr>
        <w:t>p</w:t>
      </w:r>
      <w:r w:rsidRPr="001E3C8A">
        <w:rPr>
          <w:lang w:val="fr-FR"/>
        </w:rPr>
        <w:t xml:space="preserve"> &lt; </w:t>
      </w:r>
      <w:r w:rsidRPr="001E3C8A">
        <w:rPr>
          <w:i/>
          <w:iCs/>
          <w:lang w:val="fr-FR"/>
        </w:rPr>
        <w:t>v</w:t>
      </w:r>
      <w:r w:rsidRPr="001E3C8A">
        <w:rPr>
          <w:lang w:val="fr-FR"/>
        </w:rPr>
        <w:t xml:space="preserve"> et </w:t>
      </w:r>
      <w:r w:rsidRPr="001E3C8A">
        <w:rPr>
          <w:i/>
          <w:iCs/>
          <w:lang w:val="fr-FR"/>
        </w:rPr>
        <w:t>h</w:t>
      </w:r>
      <w:r w:rsidRPr="001E3C8A">
        <w:rPr>
          <w:i/>
          <w:iCs/>
          <w:position w:val="-4"/>
          <w:sz w:val="16"/>
          <w:szCs w:val="16"/>
          <w:lang w:val="fr-FR"/>
        </w:rPr>
        <w:t>p</w:t>
      </w:r>
      <w:r w:rsidRPr="001E3C8A">
        <w:rPr>
          <w:lang w:val="fr-FR"/>
        </w:rPr>
        <w:t xml:space="preserve"> &gt; </w:t>
      </w:r>
      <w:r w:rsidRPr="001E3C8A">
        <w:rPr>
          <w:i/>
          <w:iCs/>
          <w:lang w:val="fr-FR"/>
        </w:rPr>
        <w:t>h</w:t>
      </w:r>
      <w:r w:rsidRPr="001E3C8A">
        <w:rPr>
          <w:i/>
          <w:iCs/>
          <w:position w:val="-4"/>
          <w:sz w:val="16"/>
          <w:szCs w:val="16"/>
          <w:lang w:val="fr-FR"/>
        </w:rPr>
        <w:t>p</w:t>
      </w:r>
      <w:r w:rsidRPr="001E3C8A">
        <w:rPr>
          <w:vertAlign w:val="subscript"/>
          <w:lang w:val="fr-FR"/>
        </w:rPr>
        <w:t>+</w:t>
      </w:r>
      <w:r w:rsidRPr="001E3C8A">
        <w:rPr>
          <w:position w:val="-4"/>
          <w:sz w:val="16"/>
          <w:szCs w:val="16"/>
          <w:lang w:val="fr-FR"/>
        </w:rPr>
        <w:t>1</w:t>
      </w:r>
      <w:r w:rsidRPr="001E3C8A">
        <w:rPr>
          <w:lang w:val="fr-FR"/>
        </w:rPr>
        <w:t xml:space="preserve">, augmenter </w:t>
      </w:r>
      <w:r w:rsidRPr="001E3C8A">
        <w:rPr>
          <w:i/>
          <w:iCs/>
          <w:lang w:val="fr-FR"/>
        </w:rPr>
        <w:t>p</w:t>
      </w:r>
      <w:r w:rsidRPr="001E3C8A">
        <w:rPr>
          <w:lang w:val="fr-FR"/>
        </w:rPr>
        <w:t xml:space="preserve"> de 1 et répéter.</w:t>
      </w:r>
    </w:p>
    <w:p w14:paraId="0BD43401" w14:textId="77777777" w:rsidR="00CD3196" w:rsidRPr="001E3C8A" w:rsidRDefault="00CD3196" w:rsidP="00CD3196">
      <w:pPr>
        <w:pStyle w:val="enumlev1"/>
        <w:rPr>
          <w:lang w:val="fr-FR"/>
        </w:rPr>
      </w:pPr>
      <w:r w:rsidRPr="001E3C8A">
        <w:rPr>
          <w:lang w:val="fr-FR"/>
        </w:rPr>
        <w:t>–</w:t>
      </w:r>
      <w:r w:rsidRPr="001E3C8A">
        <w:rPr>
          <w:lang w:val="fr-FR"/>
        </w:rPr>
        <w:tab/>
      </w:r>
      <w:r w:rsidRPr="001E3C8A">
        <w:rPr>
          <w:i/>
          <w:iCs/>
          <w:lang w:val="fr-FR"/>
        </w:rPr>
        <w:t>q</w:t>
      </w:r>
      <w:r w:rsidRPr="001E3C8A">
        <w:rPr>
          <w:lang w:val="fr-FR"/>
        </w:rPr>
        <w:t xml:space="preserve"> = </w:t>
      </w:r>
      <w:r w:rsidRPr="001E3C8A">
        <w:rPr>
          <w:i/>
          <w:iCs/>
          <w:lang w:val="fr-FR"/>
        </w:rPr>
        <w:t>v</w:t>
      </w:r>
      <w:r w:rsidRPr="001E3C8A">
        <w:rPr>
          <w:lang w:val="fr-FR"/>
        </w:rPr>
        <w:t xml:space="preserve"> – 1.</w:t>
      </w:r>
    </w:p>
    <w:p w14:paraId="66DBB30C" w14:textId="77777777" w:rsidR="00CD3196" w:rsidRPr="001E3C8A" w:rsidRDefault="00CD3196" w:rsidP="00CD3196">
      <w:pPr>
        <w:pStyle w:val="enumlev1"/>
        <w:rPr>
          <w:lang w:val="fr-FR"/>
        </w:rPr>
      </w:pPr>
      <w:r w:rsidRPr="001E3C8A">
        <w:rPr>
          <w:lang w:val="fr-FR"/>
        </w:rPr>
        <w:t>–</w:t>
      </w:r>
      <w:r w:rsidRPr="001E3C8A">
        <w:rPr>
          <w:lang w:val="fr-FR"/>
        </w:rPr>
        <w:tab/>
        <w:t xml:space="preserve">Si </w:t>
      </w:r>
      <w:r w:rsidRPr="001E3C8A">
        <w:rPr>
          <w:i/>
          <w:iCs/>
          <w:lang w:val="fr-FR"/>
        </w:rPr>
        <w:t>q</w:t>
      </w:r>
      <w:r w:rsidRPr="001E3C8A">
        <w:rPr>
          <w:lang w:val="fr-FR"/>
        </w:rPr>
        <w:t xml:space="preserve"> &gt; </w:t>
      </w:r>
      <w:r w:rsidRPr="001E3C8A">
        <w:rPr>
          <w:i/>
          <w:iCs/>
          <w:lang w:val="fr-FR"/>
        </w:rPr>
        <w:t>u</w:t>
      </w:r>
      <w:r w:rsidRPr="001E3C8A">
        <w:rPr>
          <w:lang w:val="fr-FR"/>
        </w:rPr>
        <w:t xml:space="preserve"> et </w:t>
      </w:r>
      <w:r w:rsidRPr="001E3C8A">
        <w:rPr>
          <w:i/>
          <w:iCs/>
          <w:lang w:val="fr-FR"/>
        </w:rPr>
        <w:t>h</w:t>
      </w:r>
      <w:r w:rsidRPr="001E3C8A">
        <w:rPr>
          <w:i/>
          <w:iCs/>
          <w:position w:val="-4"/>
          <w:sz w:val="16"/>
          <w:szCs w:val="16"/>
          <w:lang w:val="fr-FR"/>
        </w:rPr>
        <w:t>q</w:t>
      </w:r>
      <w:r w:rsidRPr="001E3C8A">
        <w:rPr>
          <w:lang w:val="fr-FR"/>
        </w:rPr>
        <w:t xml:space="preserve"> &gt; </w:t>
      </w:r>
      <w:r w:rsidRPr="001E3C8A">
        <w:rPr>
          <w:i/>
          <w:iCs/>
          <w:lang w:val="fr-FR"/>
        </w:rPr>
        <w:t>h</w:t>
      </w:r>
      <w:r w:rsidRPr="001E3C8A">
        <w:rPr>
          <w:i/>
          <w:iCs/>
          <w:position w:val="-4"/>
          <w:sz w:val="16"/>
          <w:szCs w:val="16"/>
          <w:lang w:val="fr-FR"/>
        </w:rPr>
        <w:t>q</w:t>
      </w:r>
      <w:r w:rsidRPr="001E3C8A">
        <w:rPr>
          <w:position w:val="-4"/>
          <w:sz w:val="16"/>
          <w:szCs w:val="16"/>
          <w:lang w:val="fr-FR"/>
        </w:rPr>
        <w:t>–1</w:t>
      </w:r>
      <w:r w:rsidRPr="001E3C8A">
        <w:rPr>
          <w:lang w:val="fr-FR"/>
        </w:rPr>
        <w:t xml:space="preserve">, diminuer </w:t>
      </w:r>
      <w:r w:rsidRPr="001E3C8A">
        <w:rPr>
          <w:i/>
          <w:iCs/>
          <w:lang w:val="fr-FR"/>
        </w:rPr>
        <w:t>q</w:t>
      </w:r>
      <w:r w:rsidRPr="001E3C8A">
        <w:rPr>
          <w:lang w:val="fr-FR"/>
        </w:rPr>
        <w:t xml:space="preserve"> de 1 et répéter.</w:t>
      </w:r>
    </w:p>
    <w:p w14:paraId="1570C567" w14:textId="77777777" w:rsidR="00CD3196" w:rsidRPr="001E3C8A" w:rsidRDefault="00CD3196" w:rsidP="00CD3196">
      <w:pPr>
        <w:rPr>
          <w:lang w:val="fr-FR"/>
        </w:rPr>
      </w:pPr>
      <w:r w:rsidRPr="001E3C8A">
        <w:rPr>
          <w:lang w:val="fr-FR"/>
        </w:rPr>
        <w:t xml:space="preserve">Si </w:t>
      </w:r>
      <w:r w:rsidRPr="001E3C8A">
        <w:rPr>
          <w:i/>
          <w:iCs/>
          <w:lang w:val="fr-FR"/>
        </w:rPr>
        <w:t>p</w:t>
      </w:r>
      <w:r w:rsidRPr="001E3C8A">
        <w:rPr>
          <w:lang w:val="fr-FR"/>
        </w:rPr>
        <w:t> = </w:t>
      </w:r>
      <w:r w:rsidRPr="001E3C8A">
        <w:rPr>
          <w:i/>
          <w:iCs/>
          <w:lang w:val="fr-FR"/>
        </w:rPr>
        <w:t>q</w:t>
      </w:r>
      <w:r w:rsidRPr="001E3C8A">
        <w:rPr>
          <w:lang w:val="fr-FR"/>
        </w:rPr>
        <w:t>, l'affaiblissement dû à l'obstacle sur le sous-trajet est fixé à 0. Sinon, le calcul se fait comme suit.</w:t>
      </w:r>
    </w:p>
    <w:p w14:paraId="2251C56E" w14:textId="77777777" w:rsidR="00CD3196" w:rsidRPr="001E3C8A" w:rsidRDefault="00CD3196" w:rsidP="00CD3196">
      <w:pPr>
        <w:rPr>
          <w:lang w:val="fr-FR"/>
        </w:rPr>
      </w:pPr>
      <w:r w:rsidRPr="001E3C8A">
        <w:rPr>
          <w:lang w:val="fr-FR"/>
        </w:rPr>
        <w:t xml:space="preserve">Il est nécessaire de trouver la valeur minimale du dégagement normalisé </w:t>
      </w:r>
      <w:r w:rsidRPr="001E3C8A">
        <w:rPr>
          <w:i/>
          <w:iCs/>
          <w:lang w:val="fr-FR"/>
        </w:rPr>
        <w:t>C</w:t>
      </w:r>
      <w:r w:rsidRPr="001E3C8A">
        <w:rPr>
          <w:i/>
          <w:iCs/>
          <w:position w:val="-4"/>
          <w:sz w:val="16"/>
          <w:szCs w:val="16"/>
          <w:lang w:val="fr-FR"/>
        </w:rPr>
        <w:t>F</w:t>
      </w:r>
      <w:r w:rsidRPr="001E3C8A">
        <w:rPr>
          <w:lang w:val="fr-FR"/>
        </w:rPr>
        <w:t xml:space="preserve"> donné par </w:t>
      </w:r>
      <w:r w:rsidRPr="001E3C8A">
        <w:rPr>
          <w:i/>
          <w:iCs/>
          <w:lang w:val="fr-FR"/>
        </w:rPr>
        <w:t>h</w:t>
      </w:r>
      <w:r w:rsidRPr="001E3C8A">
        <w:rPr>
          <w:i/>
          <w:iCs/>
          <w:position w:val="-4"/>
          <w:sz w:val="16"/>
          <w:szCs w:val="16"/>
          <w:lang w:val="fr-FR"/>
        </w:rPr>
        <w:t>z</w:t>
      </w:r>
      <w:r w:rsidRPr="001E3C8A">
        <w:rPr>
          <w:rFonts w:ascii="Tms Rmn" w:hAnsi="Tms Rmn"/>
          <w:i/>
          <w:iCs/>
          <w:position w:val="-4"/>
          <w:sz w:val="8"/>
          <w:szCs w:val="8"/>
          <w:lang w:val="fr-FR"/>
        </w:rPr>
        <w:t> </w:t>
      </w:r>
      <w:r w:rsidRPr="001E3C8A">
        <w:rPr>
          <w:lang w:val="fr-FR"/>
        </w:rPr>
        <w:t>/</w:t>
      </w:r>
      <w:r w:rsidRPr="001E3C8A">
        <w:rPr>
          <w:rFonts w:ascii="Tms Rmn" w:hAnsi="Tms Rmn"/>
          <w:i/>
          <w:iCs/>
          <w:position w:val="-4"/>
          <w:sz w:val="8"/>
          <w:szCs w:val="8"/>
          <w:lang w:val="fr-FR"/>
        </w:rPr>
        <w:t> </w:t>
      </w:r>
      <w:r w:rsidRPr="001E3C8A">
        <w:rPr>
          <w:i/>
          <w:iCs/>
          <w:lang w:val="fr-FR"/>
        </w:rPr>
        <w:t>F</w:t>
      </w:r>
      <w:r w:rsidRPr="001E3C8A">
        <w:rPr>
          <w:position w:val="-4"/>
          <w:sz w:val="16"/>
          <w:szCs w:val="16"/>
          <w:lang w:val="fr-FR"/>
        </w:rPr>
        <w:t>1</w:t>
      </w:r>
      <w:r w:rsidRPr="001E3C8A">
        <w:rPr>
          <w:lang w:val="fr-FR"/>
        </w:rPr>
        <w:t xml:space="preserve"> en unités </w:t>
      </w:r>
      <w:proofErr w:type="gramStart"/>
      <w:r w:rsidRPr="001E3C8A">
        <w:rPr>
          <w:lang w:val="fr-FR"/>
        </w:rPr>
        <w:t>cohérentes:</w:t>
      </w:r>
      <w:proofErr w:type="gramEnd"/>
    </w:p>
    <w:p w14:paraId="360FCB9A" w14:textId="77777777" w:rsidR="00CD3196" w:rsidRPr="001E3C8A" w:rsidRDefault="00CD3196" w:rsidP="00CD3196">
      <w:pPr>
        <w:pStyle w:val="enumlev1"/>
        <w:rPr>
          <w:lang w:val="fr-FR"/>
        </w:rPr>
      </w:pPr>
      <w:r w:rsidRPr="001E3C8A">
        <w:rPr>
          <w:i/>
          <w:iCs/>
          <w:lang w:val="fr-FR"/>
        </w:rPr>
        <w:tab/>
      </w:r>
      <w:proofErr w:type="gramStart"/>
      <w:r w:rsidRPr="001E3C8A">
        <w:rPr>
          <w:i/>
          <w:iCs/>
          <w:lang w:val="fr-FR"/>
        </w:rPr>
        <w:t>h</w:t>
      </w:r>
      <w:r w:rsidRPr="001E3C8A">
        <w:rPr>
          <w:i/>
          <w:iCs/>
          <w:position w:val="-4"/>
          <w:sz w:val="16"/>
          <w:szCs w:val="16"/>
          <w:lang w:val="fr-FR"/>
        </w:rPr>
        <w:t>z</w:t>
      </w:r>
      <w:r w:rsidRPr="001E3C8A">
        <w:rPr>
          <w:lang w:val="fr-FR"/>
        </w:rPr>
        <w:t>:</w:t>
      </w:r>
      <w:proofErr w:type="gramEnd"/>
      <w:r w:rsidRPr="001E3C8A">
        <w:rPr>
          <w:lang w:val="fr-FR"/>
        </w:rPr>
        <w:tab/>
        <w:t xml:space="preserve">hauteur du rayon au-dessus du point du </w:t>
      </w:r>
      <w:proofErr w:type="gramStart"/>
      <w:r w:rsidRPr="001E3C8A">
        <w:rPr>
          <w:lang w:val="fr-FR"/>
        </w:rPr>
        <w:t>profil;</w:t>
      </w:r>
      <w:proofErr w:type="gramEnd"/>
    </w:p>
    <w:p w14:paraId="1702A718" w14:textId="77777777" w:rsidR="00CD3196" w:rsidRPr="001E3C8A" w:rsidRDefault="00CD3196" w:rsidP="00CD3196">
      <w:pPr>
        <w:pStyle w:val="enumlev1"/>
        <w:rPr>
          <w:lang w:val="fr-FR"/>
        </w:rPr>
      </w:pPr>
      <w:r w:rsidRPr="001E3C8A">
        <w:rPr>
          <w:i/>
          <w:iCs/>
          <w:lang w:val="fr-FR"/>
        </w:rPr>
        <w:tab/>
        <w:t>F</w:t>
      </w:r>
      <w:proofErr w:type="gramStart"/>
      <w:r w:rsidRPr="001E3C8A">
        <w:rPr>
          <w:position w:val="-4"/>
          <w:sz w:val="16"/>
          <w:szCs w:val="16"/>
          <w:lang w:val="fr-FR"/>
        </w:rPr>
        <w:t>1</w:t>
      </w:r>
      <w:r w:rsidRPr="001E3C8A">
        <w:rPr>
          <w:lang w:val="fr-FR"/>
        </w:rPr>
        <w:t>:</w:t>
      </w:r>
      <w:proofErr w:type="gramEnd"/>
      <w:r w:rsidRPr="001E3C8A">
        <w:rPr>
          <w:lang w:val="fr-FR"/>
        </w:rPr>
        <w:tab/>
        <w:t>rayon de la première zone de Fresnel.</w:t>
      </w:r>
    </w:p>
    <w:p w14:paraId="5BD0F685" w14:textId="77777777" w:rsidR="00CD3196" w:rsidRPr="001E3C8A" w:rsidRDefault="00CD3196" w:rsidP="00CD3196">
      <w:pPr>
        <w:rPr>
          <w:lang w:val="fr-FR"/>
        </w:rPr>
      </w:pPr>
      <w:r w:rsidRPr="001E3C8A">
        <w:rPr>
          <w:lang w:val="fr-FR"/>
        </w:rPr>
        <w:lastRenderedPageBreak/>
        <w:t xml:space="preserve">Le dégagement minimal normalisé peut s'écrire comme </w:t>
      </w:r>
      <w:proofErr w:type="gramStart"/>
      <w:r w:rsidRPr="001E3C8A">
        <w:rPr>
          <w:lang w:val="fr-FR"/>
        </w:rPr>
        <w:t>suit:</w:t>
      </w:r>
      <w:proofErr w:type="gramEnd"/>
    </w:p>
    <w:p w14:paraId="7A8E2BFF" w14:textId="77777777" w:rsidR="00CD3196" w:rsidRPr="00DB5149" w:rsidRDefault="00CD3196" w:rsidP="00CD3196">
      <w:pPr>
        <w:pStyle w:val="Equation"/>
        <w:rPr>
          <w:lang w:val="fr-CH"/>
        </w:rPr>
      </w:pPr>
      <w:r w:rsidRPr="001E3C8A">
        <w:rPr>
          <w:lang w:val="fr-FR"/>
        </w:rPr>
        <w:tab/>
      </w:r>
      <w:r w:rsidRPr="001E3C8A">
        <w:rPr>
          <w:lang w:val="fr-FR"/>
        </w:rPr>
        <w:tab/>
      </w:r>
      <w:r w:rsidRPr="001E3C8A">
        <w:rPr>
          <w:position w:val="-56"/>
          <w:lang w:val="fr-FR"/>
        </w:rPr>
        <w:object w:dxaOrig="3379" w:dyaOrig="1240" w14:anchorId="6370AF72">
          <v:shape id="_x0000_i1188" type="#_x0000_t75" style="width:165.9pt;height:64.5pt" o:ole="">
            <v:imagedata r:id="rId348" o:title=""/>
          </v:shape>
          <o:OLEObject Type="Embed" ProgID="Equation.3" ShapeID="_x0000_i1188" DrawAspect="Content" ObjectID="_1838973351" r:id="rId349"/>
        </w:object>
      </w:r>
      <w:r w:rsidRPr="00DB5149">
        <w:rPr>
          <w:lang w:val="fr-CH"/>
        </w:rPr>
        <w:tab/>
        <w:t>(124)</w:t>
      </w:r>
    </w:p>
    <w:p w14:paraId="3B3AD41E" w14:textId="77777777" w:rsidR="00CD3196" w:rsidRPr="00DB5149" w:rsidRDefault="00CD3196" w:rsidP="00CD3196">
      <w:pPr>
        <w:rPr>
          <w:lang w:val="fr-CH"/>
        </w:rPr>
      </w:pPr>
      <w:proofErr w:type="gramStart"/>
      <w:r w:rsidRPr="00DB5149">
        <w:rPr>
          <w:lang w:val="fr-CH"/>
        </w:rPr>
        <w:t>où</w:t>
      </w:r>
      <w:proofErr w:type="gramEnd"/>
    </w:p>
    <w:p w14:paraId="5AE84DC0" w14:textId="121C46B0" w:rsidR="00CD3196" w:rsidRPr="00DB5149" w:rsidRDefault="00CD3196" w:rsidP="00CD3196">
      <w:pPr>
        <w:pStyle w:val="Equation"/>
        <w:rPr>
          <w:lang w:val="fr-CH"/>
        </w:rPr>
      </w:pPr>
      <w:r w:rsidRPr="00DB5149">
        <w:rPr>
          <w:lang w:val="fr-CH"/>
        </w:rPr>
        <w:tab/>
      </w:r>
      <w:r w:rsidRPr="00DB5149">
        <w:rPr>
          <w:lang w:val="fr-CH"/>
        </w:rPr>
        <w:tab/>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lang w:val="fr-CH"/>
                      </w:rPr>
                      <m:t>h</m:t>
                    </m:r>
                  </m:e>
                  <m:sub>
                    <m:r>
                      <w:rPr>
                        <w:rFonts w:ascii="Cambria Math" w:hAnsi="Cambria Math"/>
                      </w:rPr>
                      <m:t>z</m:t>
                    </m:r>
                  </m:sub>
                </m:sSub>
              </m:e>
            </m:d>
          </m:e>
          <m:sub>
            <m:r>
              <w:rPr>
                <w:rFonts w:ascii="Cambria Math" w:hAnsi="Cambria Math"/>
              </w:rPr>
              <m:t>i</m:t>
            </m:r>
          </m:sub>
        </m:sSub>
        <m:r>
          <w:rPr>
            <w:rFonts w:ascii="Cambria Math" w:hAnsi="Cambria Math"/>
            <w:lang w:val="fr-C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lang w:val="fr-CH"/>
                      </w:rPr>
                      <m:t>h</m:t>
                    </m:r>
                  </m:e>
                  <m:sub>
                    <m:r>
                      <w:rPr>
                        <w:rFonts w:ascii="Cambria Math" w:hAnsi="Cambria Math"/>
                      </w:rPr>
                      <m:t>r</m:t>
                    </m:r>
                  </m:sub>
                </m:sSub>
              </m:e>
            </m:d>
          </m:e>
          <m:sub>
            <m:r>
              <w:rPr>
                <w:rFonts w:ascii="Cambria Math" w:hAnsi="Cambria Math"/>
              </w:rPr>
              <m:t>i</m:t>
            </m:r>
          </m:sub>
        </m:sSub>
        <m:r>
          <w:rPr>
            <w:rFonts w:ascii="Cambria Math" w:hAnsi="Cambria Math"/>
            <w:lang w:val="fr-C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lang w:val="fr-CH"/>
                      </w:rPr>
                      <m:t>h</m:t>
                    </m:r>
                  </m:e>
                  <m:sub>
                    <m:r>
                      <w:rPr>
                        <w:rFonts w:ascii="Cambria Math" w:hAnsi="Cambria Math"/>
                      </w:rPr>
                      <m:t>t</m:t>
                    </m:r>
                  </m:sub>
                </m:sSub>
              </m:e>
            </m:d>
          </m:e>
          <m:sub>
            <m:r>
              <w:rPr>
                <w:rFonts w:ascii="Cambria Math" w:hAnsi="Cambria Math"/>
              </w:rPr>
              <m:t>i</m:t>
            </m:r>
          </m:sub>
        </m:sSub>
      </m:oMath>
      <w:r w:rsidRPr="00DB5149">
        <w:rPr>
          <w:position w:val="-4"/>
          <w:sz w:val="18"/>
          <w:szCs w:val="18"/>
          <w:lang w:val="fr-CH"/>
        </w:rPr>
        <w:tab/>
      </w:r>
      <w:r w:rsidRPr="00DB5149">
        <w:rPr>
          <w:lang w:val="fr-CH"/>
        </w:rPr>
        <w:t>(125)</w:t>
      </w:r>
    </w:p>
    <w:p w14:paraId="1CFBAA33" w14:textId="26B2A809" w:rsidR="00CD3196" w:rsidRPr="001E3C8A" w:rsidRDefault="00CD3196" w:rsidP="00CD3196">
      <w:pPr>
        <w:pStyle w:val="Equation"/>
        <w:rPr>
          <w:lang w:val="fr-FR"/>
        </w:rPr>
      </w:pPr>
      <w:r w:rsidRPr="00DB5149">
        <w:rPr>
          <w:lang w:val="fr-CH"/>
        </w:rPr>
        <w:tab/>
      </w:r>
      <w:r w:rsidRPr="00DB5149">
        <w:rPr>
          <w:lang w:val="fr-CH"/>
        </w:rPr>
        <w:tab/>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lang w:val="fr-CH"/>
                      </w:rPr>
                      <m:t>1</m:t>
                    </m:r>
                  </m:sub>
                </m:sSub>
              </m:e>
            </m:d>
          </m:e>
          <m:sub>
            <m:r>
              <w:rPr>
                <w:rFonts w:ascii="Cambria Math" w:hAnsi="Cambria Math"/>
              </w:rPr>
              <m:t>i</m:t>
            </m:r>
          </m:sub>
        </m:sSub>
        <m:r>
          <w:rPr>
            <w:rFonts w:ascii="Cambria Math" w:hAnsi="Cambria Math"/>
            <w:lang w:val="fr-CH"/>
          </w:rPr>
          <m:t>=</m:t>
        </m:r>
        <m:rad>
          <m:radPr>
            <m:degHide m:val="1"/>
            <m:ctrlPr>
              <w:rPr>
                <w:rFonts w:ascii="Cambria Math" w:hAnsi="Cambria Math"/>
                <w:i/>
              </w:rPr>
            </m:ctrlPr>
          </m:radPr>
          <m:deg/>
          <m:e>
            <m:f>
              <m:fPr>
                <m:type m:val="lin"/>
                <m:ctrlPr>
                  <w:rPr>
                    <w:rFonts w:ascii="Cambria Math" w:hAnsi="Cambria Math"/>
                    <w:i/>
                  </w:rPr>
                </m:ctrlPr>
              </m:fPr>
              <m:num>
                <m:r>
                  <m:rPr>
                    <m:sty m:val="p"/>
                  </m:rPr>
                  <w:rPr>
                    <w:rFonts w:ascii="Cambria Math" w:hAnsi="Cambria Math"/>
                  </w:rPr>
                  <m:t>λ</m:t>
                </m:r>
                <m:r>
                  <w:rPr>
                    <w:rFonts w:ascii="Cambria Math" w:hAnsi="Cambria Math"/>
                    <w:lang w:val="fr-CH"/>
                  </w:rPr>
                  <m:t>∙</m:t>
                </m:r>
                <m:sSub>
                  <m:sSubPr>
                    <m:ctrlPr>
                      <w:rPr>
                        <w:rFonts w:ascii="Cambria Math" w:hAnsi="Cambria Math"/>
                        <w:i/>
                      </w:rPr>
                    </m:ctrlPr>
                  </m:sSubPr>
                  <m:e>
                    <m:r>
                      <w:rPr>
                        <w:rFonts w:ascii="Cambria Math" w:hAnsi="Cambria Math"/>
                      </w:rPr>
                      <m:t>d</m:t>
                    </m:r>
                  </m:e>
                  <m:sub>
                    <m:r>
                      <w:rPr>
                        <w:rFonts w:ascii="Cambria Math" w:hAnsi="Cambria Math"/>
                      </w:rPr>
                      <m:t>ui</m:t>
                    </m:r>
                  </m:sub>
                </m:sSub>
                <m:r>
                  <w:rPr>
                    <w:rFonts w:ascii="Cambria Math" w:hAnsi="Cambria Math"/>
                    <w:lang w:val="fr-CH"/>
                  </w:rPr>
                  <m:t>∙</m:t>
                </m:r>
                <m:sSub>
                  <m:sSubPr>
                    <m:ctrlPr>
                      <w:rPr>
                        <w:rFonts w:ascii="Cambria Math" w:hAnsi="Cambria Math"/>
                        <w:i/>
                      </w:rPr>
                    </m:ctrlPr>
                  </m:sSubPr>
                  <m:e>
                    <m:r>
                      <w:rPr>
                        <w:rFonts w:ascii="Cambria Math" w:hAnsi="Cambria Math"/>
                      </w:rPr>
                      <m:t>d</m:t>
                    </m:r>
                  </m:e>
                  <m:sub>
                    <m:r>
                      <w:rPr>
                        <w:rFonts w:ascii="Cambria Math" w:hAnsi="Cambria Math"/>
                      </w:rPr>
                      <m:t>iv</m:t>
                    </m:r>
                  </m:sub>
                </m:sSub>
              </m:num>
              <m:den>
                <m:sSub>
                  <m:sSubPr>
                    <m:ctrlPr>
                      <w:rPr>
                        <w:rFonts w:ascii="Cambria Math" w:hAnsi="Cambria Math"/>
                        <w:i/>
                      </w:rPr>
                    </m:ctrlPr>
                  </m:sSubPr>
                  <m:e>
                    <m:r>
                      <w:rPr>
                        <w:rFonts w:ascii="Cambria Math" w:hAnsi="Cambria Math"/>
                      </w:rPr>
                      <m:t>d</m:t>
                    </m:r>
                  </m:e>
                  <m:sub>
                    <m:r>
                      <w:rPr>
                        <w:rFonts w:ascii="Cambria Math" w:hAnsi="Cambria Math"/>
                      </w:rPr>
                      <m:t>uv</m:t>
                    </m:r>
                  </m:sub>
                </m:sSub>
              </m:den>
            </m:f>
          </m:e>
        </m:rad>
      </m:oMath>
      <w:r w:rsidRPr="001E3C8A">
        <w:rPr>
          <w:lang w:val="fr-FR"/>
        </w:rPr>
        <w:tab/>
        <w:t>(126)</w:t>
      </w:r>
    </w:p>
    <w:p w14:paraId="7DBD2C22" w14:textId="77777777" w:rsidR="00CD3196" w:rsidRPr="001E3C8A" w:rsidRDefault="00CD3196" w:rsidP="00CD3196">
      <w:pPr>
        <w:rPr>
          <w:lang w:val="fr-FR"/>
        </w:rPr>
      </w:pPr>
      <w:r w:rsidRPr="001E3C8A">
        <w:rPr>
          <w:lang w:val="fr-FR"/>
        </w:rPr>
        <w:t>(</w:t>
      </w:r>
      <w:proofErr w:type="gramStart"/>
      <w:r w:rsidRPr="001E3C8A">
        <w:rPr>
          <w:i/>
          <w:iCs/>
          <w:lang w:val="fr-FR"/>
        </w:rPr>
        <w:t>h</w:t>
      </w:r>
      <w:r w:rsidRPr="001E3C8A">
        <w:rPr>
          <w:i/>
          <w:iCs/>
          <w:position w:val="-4"/>
          <w:sz w:val="16"/>
          <w:szCs w:val="16"/>
          <w:lang w:val="fr-FR"/>
        </w:rPr>
        <w:t>r</w:t>
      </w:r>
      <w:proofErr w:type="gramEnd"/>
      <w:r w:rsidRPr="001E3C8A">
        <w:rPr>
          <w:lang w:val="fr-FR"/>
        </w:rPr>
        <w:t>)</w:t>
      </w:r>
      <w:r w:rsidRPr="001E3C8A">
        <w:rPr>
          <w:i/>
          <w:iCs/>
          <w:position w:val="-4"/>
          <w:sz w:val="16"/>
          <w:szCs w:val="16"/>
          <w:lang w:val="fr-FR"/>
        </w:rPr>
        <w:t>i</w:t>
      </w:r>
      <w:r w:rsidRPr="001E3C8A">
        <w:rPr>
          <w:lang w:val="fr-FR"/>
        </w:rPr>
        <w:t>, hauteur du rayon au-dessus d'une droite joignant le niveau de la mer en </w:t>
      </w:r>
      <w:r w:rsidRPr="001E3C8A">
        <w:rPr>
          <w:i/>
          <w:iCs/>
          <w:lang w:val="fr-FR"/>
        </w:rPr>
        <w:t>u</w:t>
      </w:r>
      <w:r w:rsidRPr="001E3C8A">
        <w:rPr>
          <w:lang w:val="fr-FR"/>
        </w:rPr>
        <w:t xml:space="preserve"> et en </w:t>
      </w:r>
      <w:r w:rsidRPr="001E3C8A">
        <w:rPr>
          <w:i/>
          <w:iCs/>
          <w:lang w:val="fr-FR"/>
        </w:rPr>
        <w:t>v</w:t>
      </w:r>
      <w:r w:rsidRPr="001E3C8A">
        <w:rPr>
          <w:lang w:val="fr-FR"/>
        </w:rPr>
        <w:t xml:space="preserve"> au </w:t>
      </w:r>
      <w:proofErr w:type="spellStart"/>
      <w:r w:rsidRPr="001E3C8A">
        <w:rPr>
          <w:i/>
          <w:iCs/>
          <w:lang w:val="fr-FR"/>
        </w:rPr>
        <w:t>i</w:t>
      </w:r>
      <w:r w:rsidRPr="001E3C8A">
        <w:rPr>
          <w:lang w:val="fr-FR"/>
        </w:rPr>
        <w:t>ième</w:t>
      </w:r>
      <w:proofErr w:type="spellEnd"/>
      <w:r w:rsidRPr="001E3C8A">
        <w:rPr>
          <w:i/>
          <w:iCs/>
          <w:lang w:val="fr-FR"/>
        </w:rPr>
        <w:t> </w:t>
      </w:r>
      <w:r w:rsidRPr="001E3C8A">
        <w:rPr>
          <w:lang w:val="fr-FR"/>
        </w:rPr>
        <w:t xml:space="preserve">point du profil est donnée </w:t>
      </w:r>
      <w:proofErr w:type="gramStart"/>
      <w:r w:rsidRPr="001E3C8A">
        <w:rPr>
          <w:lang w:val="fr-FR"/>
        </w:rPr>
        <w:t>par:</w:t>
      </w:r>
      <w:proofErr w:type="gramEnd"/>
    </w:p>
    <w:p w14:paraId="5D530ABD" w14:textId="413BBAB0" w:rsidR="00CD3196" w:rsidRPr="00DB5149" w:rsidRDefault="00CD3196" w:rsidP="00CD3196">
      <w:pPr>
        <w:pStyle w:val="Equation"/>
        <w:rPr>
          <w:lang w:val="fr-FR"/>
        </w:rPr>
      </w:pPr>
      <w:r w:rsidRPr="001E3C8A">
        <w:rPr>
          <w:lang w:val="fr-FR"/>
        </w:rPr>
        <w:tab/>
      </w:r>
      <w:r w:rsidRPr="001E3C8A">
        <w:rPr>
          <w:lang w:val="fr-FR"/>
        </w:rPr>
        <w:tab/>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lang w:val="fr-FR"/>
                      </w:rPr>
                      <m:t>h</m:t>
                    </m:r>
                  </m:e>
                  <m:sub>
                    <m:r>
                      <w:rPr>
                        <w:rFonts w:ascii="Cambria Math" w:hAnsi="Cambria Math"/>
                      </w:rPr>
                      <m:t>r</m:t>
                    </m:r>
                  </m:sub>
                </m:sSub>
              </m:e>
            </m:d>
          </m:e>
          <m:sub>
            <m:r>
              <w:rPr>
                <w:rFonts w:ascii="Cambria Math" w:hAnsi="Cambria Math"/>
              </w:rPr>
              <m:t>i</m:t>
            </m:r>
          </m:sub>
        </m:sSub>
        <m:r>
          <w:rPr>
            <w:rFonts w:ascii="Cambria Math" w:hAnsi="Cambria Math"/>
            <w:lang w:val="fr-FR"/>
          </w:rPr>
          <m:t>=</m:t>
        </m:r>
        <m:f>
          <m:fPr>
            <m:type m:val="lin"/>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lang w:val="fr-FR"/>
                      </w:rPr>
                      <m:t>h</m:t>
                    </m:r>
                  </m:e>
                  <m:sub>
                    <m:r>
                      <w:rPr>
                        <w:rFonts w:ascii="Cambria Math" w:hAnsi="Cambria Math"/>
                      </w:rPr>
                      <m:t>u</m:t>
                    </m:r>
                  </m:sub>
                </m:sSub>
                <m:r>
                  <w:rPr>
                    <w:rFonts w:ascii="Cambria Math" w:hAnsi="Cambria Math"/>
                    <w:lang w:val="fr-FR"/>
                  </w:rPr>
                  <m:t>∙</m:t>
                </m:r>
                <m:sSub>
                  <m:sSubPr>
                    <m:ctrlPr>
                      <w:rPr>
                        <w:rFonts w:ascii="Cambria Math" w:hAnsi="Cambria Math"/>
                        <w:i/>
                      </w:rPr>
                    </m:ctrlPr>
                  </m:sSubPr>
                  <m:e>
                    <m:r>
                      <w:rPr>
                        <w:rFonts w:ascii="Cambria Math" w:hAnsi="Cambria Math"/>
                      </w:rPr>
                      <m:t>d</m:t>
                    </m:r>
                  </m:e>
                  <m:sub>
                    <m:r>
                      <w:rPr>
                        <w:rFonts w:ascii="Cambria Math" w:hAnsi="Cambria Math"/>
                      </w:rPr>
                      <m:t>iv</m:t>
                    </m:r>
                  </m:sub>
                </m:sSub>
                <m:r>
                  <w:rPr>
                    <w:rFonts w:ascii="Cambria Math" w:hAnsi="Cambria Math"/>
                    <w:lang w:val="fr-FR"/>
                  </w:rPr>
                  <m:t>+</m:t>
                </m:r>
                <m:sSub>
                  <m:sSubPr>
                    <m:ctrlPr>
                      <w:rPr>
                        <w:rFonts w:ascii="Cambria Math" w:hAnsi="Cambria Math"/>
                        <w:i/>
                      </w:rPr>
                    </m:ctrlPr>
                  </m:sSubPr>
                  <m:e>
                    <m:r>
                      <w:rPr>
                        <w:rFonts w:ascii="Cambria Math" w:hAnsi="Cambria Math"/>
                        <w:lang w:val="fr-FR"/>
                      </w:rPr>
                      <m:t>h</m:t>
                    </m:r>
                  </m:e>
                  <m:sub>
                    <m:r>
                      <w:rPr>
                        <w:rFonts w:ascii="Cambria Math" w:hAnsi="Cambria Math"/>
                      </w:rPr>
                      <m:t>v</m:t>
                    </m:r>
                  </m:sub>
                </m:sSub>
                <m:r>
                  <w:rPr>
                    <w:rFonts w:ascii="Cambria Math" w:hAnsi="Cambria Math"/>
                    <w:lang w:val="fr-FR"/>
                  </w:rPr>
                  <m:t>∙</m:t>
                </m:r>
                <m:sSub>
                  <m:sSubPr>
                    <m:ctrlPr>
                      <w:rPr>
                        <w:rFonts w:ascii="Cambria Math" w:hAnsi="Cambria Math"/>
                        <w:i/>
                      </w:rPr>
                    </m:ctrlPr>
                  </m:sSubPr>
                  <m:e>
                    <m:r>
                      <w:rPr>
                        <w:rFonts w:ascii="Cambria Math" w:hAnsi="Cambria Math"/>
                      </w:rPr>
                      <m:t>d</m:t>
                    </m:r>
                  </m:e>
                  <m:sub>
                    <m:r>
                      <w:rPr>
                        <w:rFonts w:ascii="Cambria Math" w:hAnsi="Cambria Math"/>
                      </w:rPr>
                      <m:t>ui</m:t>
                    </m:r>
                  </m:sub>
                </m:sSub>
              </m:e>
            </m:d>
          </m:num>
          <m:den>
            <m:sSub>
              <m:sSubPr>
                <m:ctrlPr>
                  <w:rPr>
                    <w:rFonts w:ascii="Cambria Math" w:hAnsi="Cambria Math"/>
                    <w:i/>
                  </w:rPr>
                </m:ctrlPr>
              </m:sSubPr>
              <m:e>
                <m:r>
                  <w:rPr>
                    <w:rFonts w:ascii="Cambria Math" w:hAnsi="Cambria Math"/>
                  </w:rPr>
                  <m:t>d</m:t>
                </m:r>
              </m:e>
              <m:sub>
                <m:r>
                  <w:rPr>
                    <w:rFonts w:ascii="Cambria Math" w:hAnsi="Cambria Math"/>
                  </w:rPr>
                  <m:t>uv</m:t>
                </m:r>
              </m:sub>
            </m:sSub>
          </m:den>
        </m:f>
      </m:oMath>
      <w:r w:rsidRPr="00DB5149">
        <w:rPr>
          <w:position w:val="-4"/>
          <w:sz w:val="18"/>
          <w:szCs w:val="18"/>
          <w:lang w:val="fr-FR"/>
        </w:rPr>
        <w:tab/>
      </w:r>
      <w:r w:rsidRPr="00DB5149">
        <w:rPr>
          <w:lang w:val="fr-FR"/>
        </w:rPr>
        <w:t>(127)</w:t>
      </w:r>
    </w:p>
    <w:p w14:paraId="55CFCE33" w14:textId="77777777" w:rsidR="00CD3196" w:rsidRPr="001E3C8A" w:rsidRDefault="00CD3196" w:rsidP="00CD3196">
      <w:pPr>
        <w:rPr>
          <w:lang w:val="fr-FR"/>
        </w:rPr>
      </w:pPr>
      <w:r w:rsidRPr="001E3C8A">
        <w:rPr>
          <w:lang w:val="fr-FR"/>
        </w:rPr>
        <w:t>(</w:t>
      </w:r>
      <w:proofErr w:type="gramStart"/>
      <w:r w:rsidRPr="001E3C8A">
        <w:rPr>
          <w:i/>
          <w:iCs/>
          <w:lang w:val="fr-FR"/>
        </w:rPr>
        <w:t>h</w:t>
      </w:r>
      <w:r w:rsidRPr="001E3C8A">
        <w:rPr>
          <w:i/>
          <w:iCs/>
          <w:position w:val="-4"/>
          <w:sz w:val="16"/>
          <w:szCs w:val="16"/>
          <w:lang w:val="fr-FR"/>
        </w:rPr>
        <w:t>t</w:t>
      </w:r>
      <w:proofErr w:type="gramEnd"/>
      <w:r w:rsidRPr="001E3C8A">
        <w:rPr>
          <w:lang w:val="fr-FR"/>
        </w:rPr>
        <w:t>)</w:t>
      </w:r>
      <w:r w:rsidRPr="001E3C8A">
        <w:rPr>
          <w:i/>
          <w:iCs/>
          <w:position w:val="-4"/>
          <w:sz w:val="16"/>
          <w:szCs w:val="16"/>
          <w:lang w:val="fr-FR"/>
        </w:rPr>
        <w:t>i</w:t>
      </w:r>
      <w:r w:rsidRPr="001E3C8A">
        <w:rPr>
          <w:lang w:val="fr-FR"/>
        </w:rPr>
        <w:t xml:space="preserve">, hauteur du terrain au-dessus d'une droite joignant le niveau de la mer en </w:t>
      </w:r>
      <w:r w:rsidRPr="001E3C8A">
        <w:rPr>
          <w:i/>
          <w:iCs/>
          <w:lang w:val="fr-FR"/>
        </w:rPr>
        <w:t>u</w:t>
      </w:r>
      <w:r w:rsidRPr="001E3C8A">
        <w:rPr>
          <w:lang w:val="fr-FR"/>
        </w:rPr>
        <w:t xml:space="preserve"> et en </w:t>
      </w:r>
      <w:r w:rsidRPr="001E3C8A">
        <w:rPr>
          <w:i/>
          <w:iCs/>
          <w:lang w:val="fr-FR"/>
        </w:rPr>
        <w:t>v</w:t>
      </w:r>
      <w:r w:rsidRPr="001E3C8A">
        <w:rPr>
          <w:lang w:val="fr-FR"/>
        </w:rPr>
        <w:t xml:space="preserve"> au </w:t>
      </w:r>
      <w:proofErr w:type="spellStart"/>
      <w:r w:rsidRPr="001E3C8A">
        <w:rPr>
          <w:i/>
          <w:iCs/>
          <w:lang w:val="fr-FR"/>
        </w:rPr>
        <w:t>j</w:t>
      </w:r>
      <w:r w:rsidRPr="001E3C8A">
        <w:rPr>
          <w:lang w:val="fr-FR"/>
        </w:rPr>
        <w:t>ième</w:t>
      </w:r>
      <w:proofErr w:type="spellEnd"/>
      <w:r w:rsidRPr="001E3C8A">
        <w:rPr>
          <w:i/>
          <w:iCs/>
          <w:lang w:val="fr-FR"/>
        </w:rPr>
        <w:t> </w:t>
      </w:r>
      <w:r w:rsidRPr="001E3C8A">
        <w:rPr>
          <w:lang w:val="fr-FR"/>
        </w:rPr>
        <w:t xml:space="preserve">point du profil est donnée </w:t>
      </w:r>
      <w:proofErr w:type="gramStart"/>
      <w:r w:rsidRPr="001E3C8A">
        <w:rPr>
          <w:lang w:val="fr-FR"/>
        </w:rPr>
        <w:t>par:</w:t>
      </w:r>
      <w:proofErr w:type="gramEnd"/>
    </w:p>
    <w:p w14:paraId="202656B1" w14:textId="5EF2205E" w:rsidR="00CD3196" w:rsidRPr="00DB5149" w:rsidRDefault="00CD3196" w:rsidP="00CD3196">
      <w:pPr>
        <w:pStyle w:val="Equation"/>
        <w:rPr>
          <w:lang w:val="fr-FR"/>
        </w:rPr>
      </w:pPr>
      <w:r w:rsidRPr="001E3C8A">
        <w:rPr>
          <w:lang w:val="fr-FR"/>
        </w:rPr>
        <w:tab/>
      </w:r>
      <w:r w:rsidRPr="001E3C8A">
        <w:rPr>
          <w:lang w:val="fr-FR"/>
        </w:rPr>
        <w:tab/>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lang w:val="fr-FR"/>
                      </w:rPr>
                      <m:t>h</m:t>
                    </m:r>
                  </m:e>
                  <m:sub>
                    <m:r>
                      <w:rPr>
                        <w:rFonts w:ascii="Cambria Math" w:hAnsi="Cambria Math"/>
                      </w:rPr>
                      <m:t>t</m:t>
                    </m:r>
                  </m:sub>
                </m:sSub>
              </m:e>
            </m:d>
          </m:e>
          <m:sub>
            <m:r>
              <w:rPr>
                <w:rFonts w:ascii="Cambria Math" w:hAnsi="Cambria Math"/>
              </w:rPr>
              <m:t>i</m:t>
            </m:r>
          </m:sub>
        </m:sSub>
        <m:r>
          <w:rPr>
            <w:rFonts w:ascii="Cambria Math" w:hAnsi="Cambria Math"/>
            <w:lang w:val="fr-FR"/>
          </w:rPr>
          <m:t>=</m:t>
        </m:r>
        <m:f>
          <m:fPr>
            <m:type m:val="lin"/>
            <m:ctrlPr>
              <w:rPr>
                <w:rFonts w:ascii="Cambria Math" w:hAnsi="Cambria Math"/>
                <w:i/>
              </w:rPr>
            </m:ctrlPr>
          </m:fPr>
          <m:num>
            <m:sSub>
              <m:sSubPr>
                <m:ctrlPr>
                  <w:rPr>
                    <w:rFonts w:ascii="Cambria Math" w:hAnsi="Cambria Math"/>
                    <w:i/>
                  </w:rPr>
                </m:ctrlPr>
              </m:sSubPr>
              <m:e>
                <m:r>
                  <w:rPr>
                    <w:rFonts w:ascii="Cambria Math" w:hAnsi="Cambria Math"/>
                    <w:lang w:val="fr-FR"/>
                  </w:rPr>
                  <m:t>h</m:t>
                </m:r>
              </m:e>
              <m:sub>
                <m:r>
                  <w:rPr>
                    <w:rFonts w:ascii="Cambria Math" w:hAnsi="Cambria Math"/>
                  </w:rPr>
                  <m:t>i</m:t>
                </m:r>
              </m:sub>
            </m:sSub>
            <m:r>
              <w:rPr>
                <w:rFonts w:ascii="Cambria Math" w:hAnsi="Cambria Math"/>
                <w:lang w:val="fr-FR"/>
              </w:rPr>
              <m:t>+</m:t>
            </m:r>
            <m:sSub>
              <m:sSubPr>
                <m:ctrlPr>
                  <w:rPr>
                    <w:rFonts w:ascii="Cambria Math" w:hAnsi="Cambria Math"/>
                    <w:i/>
                  </w:rPr>
                </m:ctrlPr>
              </m:sSubPr>
              <m:e>
                <m:r>
                  <w:rPr>
                    <w:rFonts w:ascii="Cambria Math" w:hAnsi="Cambria Math"/>
                  </w:rPr>
                  <m:t>d</m:t>
                </m:r>
              </m:e>
              <m:sub>
                <m:r>
                  <w:rPr>
                    <w:rFonts w:ascii="Cambria Math" w:hAnsi="Cambria Math"/>
                  </w:rPr>
                  <m:t>ui</m:t>
                </m:r>
              </m:sub>
            </m:sSub>
            <m:r>
              <w:rPr>
                <w:rFonts w:ascii="Cambria Math" w:hAnsi="Cambria Math"/>
                <w:lang w:val="fr-FR"/>
              </w:rPr>
              <m:t>∙</m:t>
            </m:r>
            <m:sSub>
              <m:sSubPr>
                <m:ctrlPr>
                  <w:rPr>
                    <w:rFonts w:ascii="Cambria Math" w:hAnsi="Cambria Math"/>
                    <w:i/>
                  </w:rPr>
                </m:ctrlPr>
              </m:sSubPr>
              <m:e>
                <m:r>
                  <w:rPr>
                    <w:rFonts w:ascii="Cambria Math" w:hAnsi="Cambria Math"/>
                  </w:rPr>
                  <m:t>d</m:t>
                </m:r>
              </m:e>
              <m:sub>
                <m:r>
                  <w:rPr>
                    <w:rFonts w:ascii="Cambria Math" w:hAnsi="Cambria Math"/>
                  </w:rPr>
                  <m:t>iv</m:t>
                </m:r>
              </m:sub>
            </m:sSub>
          </m:num>
          <m:den>
            <m:sSub>
              <m:sSubPr>
                <m:ctrlPr>
                  <w:rPr>
                    <w:rFonts w:ascii="Cambria Math" w:hAnsi="Cambria Math"/>
                    <w:i/>
                  </w:rPr>
                </m:ctrlPr>
              </m:sSubPr>
              <m:e>
                <m:r>
                  <w:rPr>
                    <w:rFonts w:ascii="Cambria Math" w:hAnsi="Cambria Math"/>
                    <w:lang w:val="fr-FR"/>
                  </w:rPr>
                  <m:t>2</m:t>
                </m:r>
                <m:r>
                  <w:rPr>
                    <w:rFonts w:ascii="Cambria Math" w:hAnsi="Cambria Math"/>
                  </w:rPr>
                  <m:t>a</m:t>
                </m:r>
              </m:e>
              <m:sub>
                <m:r>
                  <w:rPr>
                    <w:rFonts w:ascii="Cambria Math" w:hAnsi="Cambria Math"/>
                  </w:rPr>
                  <m:t>e</m:t>
                </m:r>
              </m:sub>
            </m:sSub>
          </m:den>
        </m:f>
      </m:oMath>
      <w:r w:rsidRPr="00DB5149">
        <w:rPr>
          <w:position w:val="-4"/>
          <w:sz w:val="18"/>
          <w:szCs w:val="18"/>
          <w:lang w:val="fr-FR"/>
        </w:rPr>
        <w:tab/>
      </w:r>
      <w:r w:rsidRPr="00DB5149">
        <w:rPr>
          <w:lang w:val="fr-FR"/>
        </w:rPr>
        <w:t>(128)</w:t>
      </w:r>
    </w:p>
    <w:p w14:paraId="79D887CF" w14:textId="77777777" w:rsidR="00CD3196" w:rsidRPr="001E3C8A" w:rsidRDefault="00CD3196" w:rsidP="00CD3196">
      <w:pPr>
        <w:rPr>
          <w:lang w:val="fr-FR"/>
        </w:rPr>
      </w:pPr>
      <w:r w:rsidRPr="001E3C8A">
        <w:rPr>
          <w:lang w:val="fr-FR"/>
        </w:rPr>
        <w:t>On utilise la valeur minimale du dégagement normalisé pour calculer le paramètre géométrique de diffraction par une arête en lame de couteau dans le cas de l'obstacle le plus important du sous</w:t>
      </w:r>
      <w:r w:rsidRPr="001E3C8A">
        <w:rPr>
          <w:lang w:val="fr-FR"/>
        </w:rPr>
        <w:noBreakHyphen/>
      </w:r>
      <w:proofErr w:type="gramStart"/>
      <w:r w:rsidRPr="001E3C8A">
        <w:rPr>
          <w:lang w:val="fr-FR"/>
        </w:rPr>
        <w:t>trajet:</w:t>
      </w:r>
      <w:proofErr w:type="gramEnd"/>
    </w:p>
    <w:p w14:paraId="02DF034B" w14:textId="0BDA79B3" w:rsidR="00CD3196" w:rsidRPr="001E3C8A" w:rsidRDefault="00E34E2B" w:rsidP="00CD3196">
      <w:pPr>
        <w:pStyle w:val="Equation"/>
        <w:jc w:val="right"/>
        <w:rPr>
          <w:lang w:val="fr-FR"/>
        </w:rPr>
      </w:pPr>
      <m:oMath>
        <m:r>
          <m:rPr>
            <m:sty m:val="p"/>
          </m:rPr>
          <w:rPr>
            <w:rFonts w:ascii="Cambria Math" w:hAnsi="Cambria Math"/>
          </w:rPr>
          <m:t>ν</m:t>
        </m:r>
        <m:r>
          <m:rPr>
            <m:sty m:val="p"/>
          </m:rPr>
          <w:rPr>
            <w:rFonts w:ascii="Cambria Math" w:hAnsi="Cambria Math"/>
            <w:lang w:val="fr-CH"/>
          </w:rPr>
          <m:t>=</m:t>
        </m:r>
        <m:sSub>
          <m:sSubPr>
            <m:ctrlPr>
              <w:rPr>
                <w:rFonts w:ascii="Cambria Math" w:hAnsi="Cambria Math"/>
                <w:iCs/>
              </w:rPr>
            </m:ctrlPr>
          </m:sSubPr>
          <m:e>
            <m:r>
              <w:rPr>
                <w:rFonts w:ascii="Cambria Math" w:hAnsi="Cambria Math"/>
                <w:lang w:val="fr-CH"/>
              </w:rPr>
              <m:t>-</m:t>
            </m:r>
            <m:r>
              <w:rPr>
                <w:rFonts w:ascii="Cambria Math" w:hAnsi="Cambria Math"/>
              </w:rPr>
              <m:t>C</m:t>
            </m:r>
          </m:e>
          <m:sub>
            <m:r>
              <w:rPr>
                <w:rFonts w:ascii="Cambria Math" w:hAnsi="Cambria Math"/>
              </w:rPr>
              <m:t>F</m:t>
            </m:r>
          </m:sub>
        </m:sSub>
        <m:r>
          <w:rPr>
            <w:rFonts w:ascii="Cambria Math" w:hAnsi="Cambria Math"/>
            <w:lang w:val="fr-CH"/>
          </w:rPr>
          <m:t>∙</m:t>
        </m:r>
        <m:rad>
          <m:radPr>
            <m:degHide m:val="1"/>
            <m:ctrlPr>
              <w:rPr>
                <w:rFonts w:ascii="Cambria Math" w:hAnsi="Cambria Math"/>
                <w:i/>
                <w:iCs/>
              </w:rPr>
            </m:ctrlPr>
          </m:radPr>
          <m:deg/>
          <m:e>
            <m:r>
              <w:rPr>
                <w:rFonts w:ascii="Cambria Math" w:hAnsi="Cambria Math"/>
                <w:lang w:val="fr-CH"/>
              </w:rPr>
              <m:t>2</m:t>
            </m:r>
          </m:e>
        </m:rad>
      </m:oMath>
      <w:r w:rsidR="00CD3196" w:rsidRPr="001E3C8A">
        <w:rPr>
          <w:lang w:val="fr-FR"/>
        </w:rPr>
        <w:tab/>
        <w:t>(129)</w:t>
      </w:r>
    </w:p>
    <w:p w14:paraId="408E07B9" w14:textId="77777777" w:rsidR="00CD3196" w:rsidRPr="001E3C8A" w:rsidRDefault="00CD3196" w:rsidP="00CD3196">
      <w:pPr>
        <w:rPr>
          <w:lang w:val="fr-FR"/>
        </w:rPr>
      </w:pPr>
      <w:r w:rsidRPr="001E3C8A">
        <w:rPr>
          <w:lang w:val="fr-FR"/>
        </w:rPr>
        <w:t xml:space="preserve">L'affaiblissement de diffraction </w:t>
      </w:r>
      <w:r w:rsidRPr="001E3C8A">
        <w:rPr>
          <w:i/>
          <w:iCs/>
          <w:lang w:val="fr-FR"/>
        </w:rPr>
        <w:t>L"</w:t>
      </w:r>
      <w:r w:rsidRPr="001E3C8A">
        <w:rPr>
          <w:lang w:val="fr-FR"/>
        </w:rPr>
        <w:t xml:space="preserve"> sur le sous-trajet est alors obtenu à partir de l'équation (31) ou de la Fig. 9.</w:t>
      </w:r>
    </w:p>
    <w:p w14:paraId="23CB15E2" w14:textId="77777777" w:rsidR="00CD3196" w:rsidRPr="001E3C8A" w:rsidRDefault="00CD3196" w:rsidP="00CD3196">
      <w:pPr>
        <w:rPr>
          <w:lang w:val="fr-FR"/>
        </w:rPr>
      </w:pPr>
      <w:r w:rsidRPr="001E3C8A">
        <w:rPr>
          <w:lang w:val="fr-FR"/>
        </w:rPr>
        <w:t xml:space="preserve">Dans certaines applications, il peut ne pas être souhaitable d'inclure les </w:t>
      </w:r>
      <w:proofErr w:type="spellStart"/>
      <w:r w:rsidRPr="001E3C8A">
        <w:rPr>
          <w:lang w:val="fr-FR"/>
        </w:rPr>
        <w:t>surchamps</w:t>
      </w:r>
      <w:proofErr w:type="spellEnd"/>
      <w:r w:rsidRPr="001E3C8A">
        <w:rPr>
          <w:lang w:val="fr-FR"/>
        </w:rPr>
        <w:t xml:space="preserve"> provoqués par la diffraction sur un sous-trajet. Dans ce cas, on fixe à zéro la valeur de </w:t>
      </w:r>
      <w:r w:rsidRPr="001E3C8A">
        <w:rPr>
          <w:i/>
          <w:iCs/>
          <w:lang w:val="fr-FR"/>
        </w:rPr>
        <w:t>L"</w:t>
      </w:r>
      <w:r w:rsidRPr="001E3C8A">
        <w:rPr>
          <w:lang w:val="fr-FR"/>
        </w:rPr>
        <w:t xml:space="preserve"> lorsqu'elle devient négative.</w:t>
      </w:r>
    </w:p>
    <w:p w14:paraId="41134922" w14:textId="77777777" w:rsidR="00CD3196" w:rsidRPr="001E3C8A" w:rsidRDefault="00CD3196" w:rsidP="00CD3196">
      <w:pPr>
        <w:pStyle w:val="Line"/>
        <w:rPr>
          <w:lang w:val="fr-FR"/>
        </w:rPr>
      </w:pPr>
    </w:p>
    <w:sectPr w:rsidR="00CD3196" w:rsidRPr="001E3C8A" w:rsidSect="00CD3196">
      <w:headerReference w:type="even" r:id="rId350"/>
      <w:headerReference w:type="default" r:id="rId351"/>
      <w:footerReference w:type="default" r:id="rId352"/>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11E1" w14:textId="77777777" w:rsidR="00CD3196" w:rsidRDefault="00CD3196">
      <w:r>
        <w:separator/>
      </w:r>
    </w:p>
  </w:endnote>
  <w:endnote w:type="continuationSeparator" w:id="0">
    <w:p w14:paraId="60FD9799" w14:textId="77777777" w:rsidR="00CD3196" w:rsidRDefault="00CD3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panose1 w:val="020B0604020202020204"/>
    <w:charset w:val="00"/>
    <w:family w:val="swiss"/>
    <w:notTrueType/>
    <w:pitch w:val="variable"/>
    <w:sig w:usb0="800000AF" w:usb1="5000204A" w:usb2="00000000" w:usb3="00000000" w:csb0="00000093" w:csb1="00000000"/>
  </w:font>
  <w:font w:name="AvenirNext LT Pro Regular">
    <w:panose1 w:val="020B0504020202020204"/>
    <w:charset w:val="00"/>
    <w:family w:val="swiss"/>
    <w:notTrueType/>
    <w:pitch w:val="variable"/>
    <w:sig w:usb0="800000AF" w:usb1="5000204A" w:usb2="00000000" w:usb3="00000000" w:csb0="00000093" w:csb1="00000000"/>
  </w:font>
  <w:font w:name="Segoe UI">
    <w:altName w:val="Sylfaen"/>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E00002FF" w:usb1="7AC7FFFF" w:usb2="00000012" w:usb3="00000000" w:csb0="0002000D" w:csb1="00000000"/>
  </w:font>
  <w:font w:name="Helvetica">
    <w:panose1 w:val="020B05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ulim">
    <w:panose1 w:val="020B0600000101010101"/>
    <w:charset w:val="81"/>
    <w:family w:val="swiss"/>
    <w:pitch w:val="variable"/>
    <w:sig w:usb0="B00002AF" w:usb1="69D77CFB" w:usb2="00000030" w:usb3="00000000" w:csb0="0008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A6AB" w14:textId="77777777" w:rsidR="00CD3196" w:rsidRDefault="00CD3196">
    <w:pPr>
      <w:pStyle w:val="Footer"/>
    </w:pPr>
    <w:r>
      <w:drawing>
        <wp:anchor distT="0" distB="0" distL="0" distR="0" simplePos="0" relativeHeight="251655168" behindDoc="0" locked="0" layoutInCell="1" allowOverlap="1" wp14:anchorId="0BE31733" wp14:editId="21FDB960">
          <wp:simplePos x="0" y="0"/>
          <wp:positionH relativeFrom="page">
            <wp:posOffset>6346209</wp:posOffset>
          </wp:positionH>
          <wp:positionV relativeFrom="page">
            <wp:posOffset>9501505</wp:posOffset>
          </wp:positionV>
          <wp:extent cx="738000" cy="813600"/>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C44F" w14:textId="5570DD79" w:rsidR="00CD3196" w:rsidRDefault="00CD3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BCE1B" w14:textId="77777777" w:rsidR="00CD3196" w:rsidRDefault="00CD3196">
      <w:r>
        <w:separator/>
      </w:r>
    </w:p>
  </w:footnote>
  <w:footnote w:type="continuationSeparator" w:id="0">
    <w:p w14:paraId="5507907A" w14:textId="77777777" w:rsidR="00CD3196" w:rsidRDefault="00CD3196">
      <w:r>
        <w:continuationSeparator/>
      </w:r>
    </w:p>
  </w:footnote>
  <w:footnote w:id="1">
    <w:p w14:paraId="3230A307" w14:textId="14FA3613" w:rsidR="00CD3196" w:rsidRPr="00484321" w:rsidRDefault="00CD3196" w:rsidP="00CD3196">
      <w:pPr>
        <w:pStyle w:val="FootnoteText"/>
        <w:rPr>
          <w:lang w:val="fr-CH"/>
        </w:rPr>
      </w:pPr>
      <w:r w:rsidRPr="00CD3196">
        <w:rPr>
          <w:rStyle w:val="FootnoteReference"/>
          <w:lang w:val="fr-CH"/>
        </w:rPr>
        <w:t>*</w:t>
      </w:r>
      <w:r w:rsidRPr="00CD3196">
        <w:rPr>
          <w:lang w:val="fr-CH"/>
        </w:rPr>
        <w:t xml:space="preserve"> </w:t>
      </w:r>
      <w:r w:rsidRPr="00484321">
        <w:rPr>
          <w:lang w:val="fr-FR"/>
        </w:rPr>
        <w:tab/>
      </w:r>
      <w:r w:rsidRPr="002F259A">
        <w:rPr>
          <w:lang w:val="fr-FR"/>
        </w:rPr>
        <w:t>La Recommandation UIT-R P.526-15 est incorporée par référence dans le volume 4 de l</w:t>
      </w:r>
      <w:r>
        <w:rPr>
          <w:lang w:val="fr-FR"/>
        </w:rPr>
        <w:t>'</w:t>
      </w:r>
      <w:r w:rsidRPr="002F259A">
        <w:rPr>
          <w:lang w:val="fr-FR"/>
        </w:rPr>
        <w:t>édition de 2024 du Règlement des radiocommunications de 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C4A6" w14:textId="77777777" w:rsidR="00CD3196" w:rsidRDefault="00CD3196">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5914"/>
    </w:tblGrid>
    <w:tr w:rsidR="00CD3196" w:rsidRPr="00A239D1" w14:paraId="20320F36" w14:textId="77777777" w:rsidTr="0019307B">
      <w:tc>
        <w:tcPr>
          <w:tcW w:w="4634" w:type="dxa"/>
          <w:vAlign w:val="center"/>
        </w:tcPr>
        <w:p w14:paraId="19A4E5CC" w14:textId="77777777" w:rsidR="00CD3196" w:rsidRPr="005B0371" w:rsidRDefault="00CD3196"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661073A9" w14:textId="77777777" w:rsidR="00CD3196" w:rsidRPr="00260B24" w:rsidRDefault="00CD3196" w:rsidP="00744F8B">
          <w:pPr>
            <w:pStyle w:val="Header"/>
            <w:jc w:val="right"/>
            <w:rPr>
              <w:rFonts w:asciiTheme="minorBidi" w:hAnsiTheme="minorBidi"/>
              <w:b/>
              <w:spacing w:val="4"/>
              <w:szCs w:val="24"/>
            </w:rPr>
          </w:pPr>
          <w:r w:rsidRPr="00260B24">
            <w:rPr>
              <w:rFonts w:asciiTheme="minorBidi" w:hAnsiTheme="minorBidi"/>
              <w:b/>
              <w:spacing w:val="4"/>
              <w:szCs w:val="24"/>
            </w:rPr>
            <w:t>Union</w:t>
          </w:r>
          <w:r>
            <w:rPr>
              <w:rFonts w:asciiTheme="minorBidi" w:hAnsiTheme="minorBidi"/>
              <w:b/>
              <w:spacing w:val="4"/>
              <w:szCs w:val="24"/>
            </w:rPr>
            <w:t xml:space="preserve"> </w:t>
          </w:r>
          <w:proofErr w:type="spellStart"/>
          <w:r>
            <w:rPr>
              <w:rFonts w:asciiTheme="minorBidi" w:hAnsiTheme="minorBidi"/>
              <w:b/>
              <w:spacing w:val="4"/>
              <w:szCs w:val="24"/>
            </w:rPr>
            <w:t>i</w:t>
          </w:r>
          <w:r w:rsidRPr="00260B24">
            <w:rPr>
              <w:rFonts w:asciiTheme="minorBidi" w:hAnsiTheme="minorBidi"/>
              <w:b/>
              <w:spacing w:val="4"/>
              <w:szCs w:val="24"/>
            </w:rPr>
            <w:t>nternational</w:t>
          </w:r>
          <w:r>
            <w:rPr>
              <w:rFonts w:asciiTheme="minorBidi" w:hAnsiTheme="minorBidi"/>
              <w:b/>
              <w:spacing w:val="4"/>
              <w:szCs w:val="24"/>
            </w:rPr>
            <w:t>e</w:t>
          </w:r>
          <w:proofErr w:type="spellEnd"/>
          <w:r w:rsidRPr="00260B24">
            <w:rPr>
              <w:rFonts w:asciiTheme="minorBidi" w:hAnsiTheme="minorBidi"/>
              <w:b/>
              <w:spacing w:val="4"/>
              <w:szCs w:val="24"/>
            </w:rPr>
            <w:t xml:space="preserve"> </w:t>
          </w:r>
          <w:r>
            <w:rPr>
              <w:rFonts w:asciiTheme="minorBidi" w:hAnsiTheme="minorBidi"/>
              <w:b/>
              <w:spacing w:val="4"/>
              <w:szCs w:val="24"/>
            </w:rPr>
            <w:t xml:space="preserve">des </w:t>
          </w:r>
          <w:proofErr w:type="spellStart"/>
          <w:r>
            <w:rPr>
              <w:rFonts w:asciiTheme="minorBidi" w:hAnsiTheme="minorBidi"/>
              <w:b/>
              <w:spacing w:val="4"/>
              <w:szCs w:val="24"/>
            </w:rPr>
            <w:t>té</w:t>
          </w:r>
          <w:r w:rsidRPr="00260B24">
            <w:rPr>
              <w:rFonts w:asciiTheme="minorBidi" w:hAnsiTheme="minorBidi"/>
              <w:b/>
              <w:spacing w:val="4"/>
              <w:szCs w:val="24"/>
            </w:rPr>
            <w:t>l</w:t>
          </w:r>
          <w:r>
            <w:rPr>
              <w:rFonts w:asciiTheme="minorBidi" w:hAnsiTheme="minorBidi"/>
              <w:b/>
              <w:spacing w:val="4"/>
              <w:szCs w:val="24"/>
            </w:rPr>
            <w:t>é</w:t>
          </w:r>
          <w:r w:rsidRPr="00260B24">
            <w:rPr>
              <w:rFonts w:asciiTheme="minorBidi" w:hAnsiTheme="minorBidi"/>
              <w:b/>
              <w:spacing w:val="4"/>
              <w:szCs w:val="24"/>
            </w:rPr>
            <w:t>communication</w:t>
          </w:r>
          <w:r>
            <w:rPr>
              <w:rFonts w:asciiTheme="minorBidi" w:hAnsiTheme="minorBidi"/>
              <w:b/>
              <w:spacing w:val="4"/>
              <w:szCs w:val="24"/>
            </w:rPr>
            <w:t>s</w:t>
          </w:r>
          <w:proofErr w:type="spellEnd"/>
        </w:p>
      </w:tc>
    </w:tr>
    <w:tr w:rsidR="00CD3196" w:rsidRPr="00A239D1" w14:paraId="3EBAA9C5" w14:textId="77777777" w:rsidTr="0019307B">
      <w:tc>
        <w:tcPr>
          <w:tcW w:w="4634" w:type="dxa"/>
          <w:vAlign w:val="center"/>
        </w:tcPr>
        <w:p w14:paraId="3B7E44E9" w14:textId="77777777" w:rsidR="00CD3196" w:rsidRPr="00260B24" w:rsidRDefault="00CD3196" w:rsidP="00744F8B">
          <w:pPr>
            <w:pStyle w:val="Header"/>
            <w:jc w:val="left"/>
            <w:rPr>
              <w:rFonts w:asciiTheme="minorBidi" w:hAnsiTheme="minorBidi"/>
              <w:spacing w:val="4"/>
              <w:sz w:val="21"/>
              <w:szCs w:val="21"/>
            </w:rPr>
          </w:pPr>
          <w:proofErr w:type="spellStart"/>
          <w:r w:rsidRPr="00260B24">
            <w:rPr>
              <w:rFonts w:asciiTheme="minorBidi" w:hAnsiTheme="minorBidi"/>
              <w:spacing w:val="4"/>
              <w:szCs w:val="24"/>
            </w:rPr>
            <w:t>Recomm</w:t>
          </w:r>
          <w:r>
            <w:rPr>
              <w:rFonts w:asciiTheme="minorBidi" w:hAnsiTheme="minorBidi"/>
              <w:spacing w:val="4"/>
              <w:szCs w:val="24"/>
            </w:rPr>
            <w:t>a</w:t>
          </w:r>
          <w:r w:rsidRPr="00260B24">
            <w:rPr>
              <w:rFonts w:asciiTheme="minorBidi" w:hAnsiTheme="minorBidi"/>
              <w:spacing w:val="4"/>
              <w:szCs w:val="24"/>
            </w:rPr>
            <w:t>ndations</w:t>
          </w:r>
          <w:proofErr w:type="spellEnd"/>
        </w:p>
      </w:tc>
      <w:tc>
        <w:tcPr>
          <w:tcW w:w="5998" w:type="dxa"/>
          <w:vAlign w:val="center"/>
        </w:tcPr>
        <w:p w14:paraId="7626849E" w14:textId="77777777" w:rsidR="00CD3196" w:rsidRPr="00260B24" w:rsidRDefault="00CD3196" w:rsidP="00744F8B">
          <w:pPr>
            <w:pStyle w:val="Header"/>
            <w:jc w:val="right"/>
            <w:rPr>
              <w:rFonts w:asciiTheme="minorBidi" w:hAnsiTheme="minorBidi"/>
              <w:spacing w:val="4"/>
              <w:szCs w:val="24"/>
            </w:rPr>
          </w:pPr>
          <w:proofErr w:type="spellStart"/>
          <w:r>
            <w:rPr>
              <w:rFonts w:asciiTheme="minorBidi" w:hAnsiTheme="minorBidi"/>
              <w:spacing w:val="4"/>
              <w:szCs w:val="24"/>
            </w:rPr>
            <w:t>Secteur</w:t>
          </w:r>
          <w:proofErr w:type="spellEnd"/>
          <w:r>
            <w:rPr>
              <w:rFonts w:asciiTheme="minorBidi" w:hAnsiTheme="minorBidi"/>
              <w:spacing w:val="4"/>
              <w:szCs w:val="24"/>
            </w:rPr>
            <w:t xml:space="preserve"> des r</w:t>
          </w:r>
          <w:r w:rsidRPr="00260B24">
            <w:rPr>
              <w:rFonts w:asciiTheme="minorBidi" w:hAnsiTheme="minorBidi"/>
              <w:spacing w:val="4"/>
              <w:szCs w:val="24"/>
            </w:rPr>
            <w:t>adiocommunication</w:t>
          </w:r>
          <w:r>
            <w:rPr>
              <w:rFonts w:asciiTheme="minorBidi" w:hAnsiTheme="minorBidi"/>
              <w:spacing w:val="4"/>
              <w:szCs w:val="24"/>
            </w:rPr>
            <w:t>s</w:t>
          </w:r>
        </w:p>
      </w:tc>
    </w:tr>
  </w:tbl>
  <w:p w14:paraId="1A0FB486" w14:textId="77777777" w:rsidR="00CD3196" w:rsidRDefault="00CD3196" w:rsidP="004A6FEB">
    <w:pPr>
      <w:pStyle w:val="Header"/>
    </w:pPr>
    <w:r>
      <w:rPr>
        <w:rFonts w:ascii="Arial Black" w:hAnsi="Arial Black" w:cs="Arial"/>
        <w:noProof/>
        <w:sz w:val="32"/>
        <w:szCs w:val="32"/>
      </w:rPr>
      <w:drawing>
        <wp:anchor distT="0" distB="0" distL="114300" distR="114300" simplePos="0" relativeHeight="251656192" behindDoc="0" locked="0" layoutInCell="1" allowOverlap="1" wp14:anchorId="3072E6A5" wp14:editId="43072561">
          <wp:simplePos x="0" y="0"/>
          <wp:positionH relativeFrom="column">
            <wp:posOffset>-358302</wp:posOffset>
          </wp:positionH>
          <wp:positionV relativeFrom="paragraph">
            <wp:posOffset>-534670</wp:posOffset>
          </wp:positionV>
          <wp:extent cx="1945758" cy="414616"/>
          <wp:effectExtent l="0" t="0" r="0" b="0"/>
          <wp:wrapNone/>
          <wp:docPr id="5" name="Picture 5"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8240" behindDoc="0" locked="0" layoutInCell="1" allowOverlap="1" wp14:anchorId="0431C120" wp14:editId="03CA95A9">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8D56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678D36DE" w14:textId="77777777" w:rsidR="00CD3196" w:rsidRDefault="00CD3196"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0DDC2E3E" wp14:editId="52E6BCB1">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descr="Header separator line"/>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424547"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">
              <v:rect id="docshape7" o:spid="_x0000_s1027" alt="Header separator line"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D540B" w14:textId="70AAB7E8" w:rsidR="00CD3196" w:rsidRPr="00D72623" w:rsidRDefault="00CD3196"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Pr="004F3F6F">
      <w:rPr>
        <w:rStyle w:val="PageNumber"/>
        <w:b/>
        <w:bCs/>
      </w:rPr>
      <w:t>i</w:t>
    </w:r>
    <w:proofErr w:type="spellStart"/>
    <w:r w:rsidRPr="004F3F6F">
      <w:rPr>
        <w:rStyle w:val="PageNumber"/>
        <w:b/>
        <w:bCs/>
      </w:rPr>
      <w:t>i</w:t>
    </w:r>
    <w:proofErr w:type="spellEnd"/>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DB5149">
      <w:rPr>
        <w:b/>
        <w:bCs/>
        <w:lang w:val="en-US"/>
      </w:rPr>
      <w:t xml:space="preserve">Rec. </w:t>
    </w:r>
    <w:r>
      <w:rPr>
        <w:b/>
        <w:bCs/>
        <w:lang w:val="en-US"/>
      </w:rPr>
      <w:fldChar w:fldCharType="end"/>
    </w:r>
    <w:r w:rsidRPr="004F3F6F">
      <w:rPr>
        <w:b/>
        <w:bCs/>
      </w:rPr>
      <w:t xml:space="preserve"> </w:t>
    </w:r>
    <w:r>
      <w:rPr>
        <w:b/>
        <w:bCs/>
      </w:rPr>
      <w:fldChar w:fldCharType="begin"/>
    </w:r>
    <w:r>
      <w:rPr>
        <w:b/>
        <w:bCs/>
        <w:lang w:val="en-US"/>
      </w:rPr>
      <w:instrText>styleref href</w:instrText>
    </w:r>
    <w:r>
      <w:rPr>
        <w:b/>
        <w:bCs/>
      </w:rPr>
      <w:fldChar w:fldCharType="separate"/>
    </w:r>
    <w:r w:rsidR="00DE73FE">
      <w:rPr>
        <w:b/>
        <w:bCs/>
        <w:noProof/>
        <w:lang w:val="en-US"/>
      </w:rPr>
      <w:t>UIT-R  P.526-16</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23DA" w14:textId="1067739B" w:rsidR="00CD3196" w:rsidRDefault="00CD3196">
    <w:pPr>
      <w:pStyle w:val="Header"/>
    </w:pPr>
    <w:r>
      <w:tab/>
    </w:r>
    <w:r>
      <w:rPr>
        <w:b/>
        <w:bCs/>
      </w:rPr>
      <w:fldChar w:fldCharType="begin"/>
    </w:r>
    <w:r>
      <w:rPr>
        <w:b/>
        <w:bCs/>
      </w:rPr>
      <w:instrText xml:space="preserve"> DOCPROPERTY "Header" \* MERGEFORMAT </w:instrText>
    </w:r>
    <w:r>
      <w:rPr>
        <w:b/>
        <w:bCs/>
      </w:rPr>
      <w:fldChar w:fldCharType="separate"/>
    </w:r>
    <w:r w:rsidR="00DB5149">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DB5149">
      <w:rPr>
        <w:b/>
        <w:bCs/>
        <w:noProof/>
      </w:rPr>
      <w:t>UIT-R  P.526-16</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1A30" w14:textId="15B18D50"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009E00A8">
      <w:rPr>
        <w:lang w:val="fr-FR"/>
      </w:rPr>
      <w:fldChar w:fldCharType="begin"/>
    </w:r>
    <w:r w:rsidR="009E00A8" w:rsidRPr="009E00A8">
      <w:rPr>
        <w:lang w:val="en-US"/>
      </w:rPr>
      <w:instrText xml:space="preserve"> DOCPROPERTY "Header" \* MERGEFORMAT </w:instrText>
    </w:r>
    <w:r w:rsidR="009E00A8">
      <w:rPr>
        <w:lang w:val="fr-FR"/>
      </w:rPr>
      <w:fldChar w:fldCharType="separate"/>
    </w:r>
    <w:r w:rsidR="00DB5149" w:rsidRPr="00DB5149">
      <w:rPr>
        <w:b/>
        <w:bCs/>
        <w:lang w:val="en-US"/>
      </w:rPr>
      <w:t xml:space="preserve">Rec. </w:t>
    </w:r>
    <w:r w:rsidR="009E00A8">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DE73FE">
      <w:rPr>
        <w:b/>
        <w:bCs/>
        <w:noProof/>
        <w:lang w:val="en-US"/>
      </w:rPr>
      <w:t>UIT-R  P.526-16</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EAE2" w14:textId="6D80A764" w:rsidR="00607D68" w:rsidRDefault="00607D68">
    <w:pPr>
      <w:pStyle w:val="Header"/>
    </w:pPr>
    <w:r>
      <w:tab/>
    </w:r>
    <w:fldSimple w:instr=" DOCPROPERTY &quot;Header&quot; \* MERGEFORMAT ">
      <w:r w:rsidR="00DB5149" w:rsidRPr="00DB5149">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DE73FE">
      <w:rPr>
        <w:b/>
        <w:bCs/>
        <w:noProof/>
      </w:rPr>
      <w:t>UIT-R  P.526-16</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2AEE">
      <w:rPr>
        <w:rStyle w:val="PageNumber"/>
        <w:b/>
        <w:bCs/>
        <w:noProof/>
      </w:rPr>
      <w:t>1</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EA2E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787B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B236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0466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B871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D6D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3E29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1ACA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66BA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9438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E3A97"/>
    <w:multiLevelType w:val="hybridMultilevel"/>
    <w:tmpl w:val="F59C28AA"/>
    <w:lvl w:ilvl="0" w:tplc="EE9A462A">
      <w:start w:val="1"/>
      <w:numFmt w:val="lowerRoman"/>
      <w:lvlText w:val="%1)."/>
      <w:lvlJc w:val="left"/>
      <w:pPr>
        <w:ind w:left="360" w:hanging="36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7283E1A"/>
    <w:multiLevelType w:val="hybridMultilevel"/>
    <w:tmpl w:val="99421B0E"/>
    <w:lvl w:ilvl="0" w:tplc="FFFFFFFF">
      <w:start w:val="1"/>
      <w:numFmt w:val="lowerLetter"/>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07BA2C2C"/>
    <w:multiLevelType w:val="hybridMultilevel"/>
    <w:tmpl w:val="995855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AEA576F"/>
    <w:multiLevelType w:val="hybridMultilevel"/>
    <w:tmpl w:val="955081F4"/>
    <w:lvl w:ilvl="0" w:tplc="5AC8412E">
      <w:start w:val="8"/>
      <w:numFmt w:val="bullet"/>
      <w:lvlText w:val="-"/>
      <w:lvlJc w:val="left"/>
      <w:pPr>
        <w:ind w:left="720" w:hanging="360"/>
      </w:pPr>
      <w:rPr>
        <w:rFonts w:ascii="Times New Roman" w:eastAsia="Times New Roman" w:hAnsi="Times New Roman" w:cs="Times New Roman" w:hint="default"/>
      </w:rPr>
    </w:lvl>
    <w:lvl w:ilvl="1" w:tplc="E9D2A062" w:tentative="1">
      <w:start w:val="1"/>
      <w:numFmt w:val="bullet"/>
      <w:lvlText w:val="o"/>
      <w:lvlJc w:val="left"/>
      <w:pPr>
        <w:ind w:left="1440" w:hanging="360"/>
      </w:pPr>
      <w:rPr>
        <w:rFonts w:ascii="Courier New" w:hAnsi="Courier New" w:cs="Courier New" w:hint="default"/>
      </w:rPr>
    </w:lvl>
    <w:lvl w:ilvl="2" w:tplc="5EAE901E" w:tentative="1">
      <w:start w:val="1"/>
      <w:numFmt w:val="bullet"/>
      <w:lvlText w:val=""/>
      <w:lvlJc w:val="left"/>
      <w:pPr>
        <w:ind w:left="2160" w:hanging="360"/>
      </w:pPr>
      <w:rPr>
        <w:rFonts w:ascii="Wingdings" w:hAnsi="Wingdings" w:hint="default"/>
      </w:rPr>
    </w:lvl>
    <w:lvl w:ilvl="3" w:tplc="7928836C" w:tentative="1">
      <w:start w:val="1"/>
      <w:numFmt w:val="bullet"/>
      <w:lvlText w:val=""/>
      <w:lvlJc w:val="left"/>
      <w:pPr>
        <w:ind w:left="2880" w:hanging="360"/>
      </w:pPr>
      <w:rPr>
        <w:rFonts w:ascii="Symbol" w:hAnsi="Symbol" w:hint="default"/>
      </w:rPr>
    </w:lvl>
    <w:lvl w:ilvl="4" w:tplc="5BD0BB86" w:tentative="1">
      <w:start w:val="1"/>
      <w:numFmt w:val="bullet"/>
      <w:lvlText w:val="o"/>
      <w:lvlJc w:val="left"/>
      <w:pPr>
        <w:ind w:left="3600" w:hanging="360"/>
      </w:pPr>
      <w:rPr>
        <w:rFonts w:ascii="Courier New" w:hAnsi="Courier New" w:cs="Courier New" w:hint="default"/>
      </w:rPr>
    </w:lvl>
    <w:lvl w:ilvl="5" w:tplc="8990FF1A" w:tentative="1">
      <w:start w:val="1"/>
      <w:numFmt w:val="bullet"/>
      <w:lvlText w:val=""/>
      <w:lvlJc w:val="left"/>
      <w:pPr>
        <w:ind w:left="4320" w:hanging="360"/>
      </w:pPr>
      <w:rPr>
        <w:rFonts w:ascii="Wingdings" w:hAnsi="Wingdings" w:hint="default"/>
      </w:rPr>
    </w:lvl>
    <w:lvl w:ilvl="6" w:tplc="308E41A0" w:tentative="1">
      <w:start w:val="1"/>
      <w:numFmt w:val="bullet"/>
      <w:lvlText w:val=""/>
      <w:lvlJc w:val="left"/>
      <w:pPr>
        <w:ind w:left="5040" w:hanging="360"/>
      </w:pPr>
      <w:rPr>
        <w:rFonts w:ascii="Symbol" w:hAnsi="Symbol" w:hint="default"/>
      </w:rPr>
    </w:lvl>
    <w:lvl w:ilvl="7" w:tplc="E256A9CE" w:tentative="1">
      <w:start w:val="1"/>
      <w:numFmt w:val="bullet"/>
      <w:lvlText w:val="o"/>
      <w:lvlJc w:val="left"/>
      <w:pPr>
        <w:ind w:left="5760" w:hanging="360"/>
      </w:pPr>
      <w:rPr>
        <w:rFonts w:ascii="Courier New" w:hAnsi="Courier New" w:cs="Courier New" w:hint="default"/>
      </w:rPr>
    </w:lvl>
    <w:lvl w:ilvl="8" w:tplc="E7EA8832" w:tentative="1">
      <w:start w:val="1"/>
      <w:numFmt w:val="bullet"/>
      <w:lvlText w:val=""/>
      <w:lvlJc w:val="left"/>
      <w:pPr>
        <w:ind w:left="6480" w:hanging="360"/>
      </w:pPr>
      <w:rPr>
        <w:rFonts w:ascii="Wingdings" w:hAnsi="Wingdings" w:hint="default"/>
      </w:rPr>
    </w:lvl>
  </w:abstractNum>
  <w:abstractNum w:abstractNumId="14" w15:restartNumberingAfterBreak="0">
    <w:nsid w:val="0D495346"/>
    <w:multiLevelType w:val="hybridMultilevel"/>
    <w:tmpl w:val="D918F792"/>
    <w:lvl w:ilvl="0" w:tplc="F3EC4E0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1D55A9B"/>
    <w:multiLevelType w:val="hybridMultilevel"/>
    <w:tmpl w:val="FFAC1B8E"/>
    <w:lvl w:ilvl="0" w:tplc="C14AB46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A3048D"/>
    <w:multiLevelType w:val="multilevel"/>
    <w:tmpl w:val="8DE4CB5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14617F81"/>
    <w:multiLevelType w:val="hybridMultilevel"/>
    <w:tmpl w:val="ECB8E7AA"/>
    <w:lvl w:ilvl="0" w:tplc="6486F86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918590F"/>
    <w:multiLevelType w:val="hybridMultilevel"/>
    <w:tmpl w:val="E1B2FA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D5602D"/>
    <w:multiLevelType w:val="hybridMultilevel"/>
    <w:tmpl w:val="3EDE1774"/>
    <w:lvl w:ilvl="0" w:tplc="2C88BD14">
      <w:start w:val="1"/>
      <w:numFmt w:val="lowerLetter"/>
      <w:lvlText w:val="(%1)"/>
      <w:lvlJc w:val="left"/>
      <w:pPr>
        <w:ind w:left="2940" w:hanging="360"/>
      </w:pPr>
      <w:rPr>
        <w:rFonts w:hint="default"/>
      </w:rPr>
    </w:lvl>
    <w:lvl w:ilvl="1" w:tplc="04090017" w:tentative="1">
      <w:start w:val="1"/>
      <w:numFmt w:val="aiueoFullWidth"/>
      <w:lvlText w:val="(%2)"/>
      <w:lvlJc w:val="left"/>
      <w:pPr>
        <w:ind w:left="3420" w:hanging="420"/>
      </w:pPr>
    </w:lvl>
    <w:lvl w:ilvl="2" w:tplc="04090011" w:tentative="1">
      <w:start w:val="1"/>
      <w:numFmt w:val="decimalEnclosedCircle"/>
      <w:lvlText w:val="%3"/>
      <w:lvlJc w:val="left"/>
      <w:pPr>
        <w:ind w:left="3840" w:hanging="420"/>
      </w:pPr>
    </w:lvl>
    <w:lvl w:ilvl="3" w:tplc="0409000F" w:tentative="1">
      <w:start w:val="1"/>
      <w:numFmt w:val="decimal"/>
      <w:lvlText w:val="%4."/>
      <w:lvlJc w:val="left"/>
      <w:pPr>
        <w:ind w:left="4260" w:hanging="420"/>
      </w:pPr>
    </w:lvl>
    <w:lvl w:ilvl="4" w:tplc="04090017" w:tentative="1">
      <w:start w:val="1"/>
      <w:numFmt w:val="aiueoFullWidth"/>
      <w:lvlText w:val="(%5)"/>
      <w:lvlJc w:val="left"/>
      <w:pPr>
        <w:ind w:left="4680" w:hanging="420"/>
      </w:pPr>
    </w:lvl>
    <w:lvl w:ilvl="5" w:tplc="04090011" w:tentative="1">
      <w:start w:val="1"/>
      <w:numFmt w:val="decimalEnclosedCircle"/>
      <w:lvlText w:val="%6"/>
      <w:lvlJc w:val="left"/>
      <w:pPr>
        <w:ind w:left="5100" w:hanging="420"/>
      </w:pPr>
    </w:lvl>
    <w:lvl w:ilvl="6" w:tplc="0409000F" w:tentative="1">
      <w:start w:val="1"/>
      <w:numFmt w:val="decimal"/>
      <w:lvlText w:val="%7."/>
      <w:lvlJc w:val="left"/>
      <w:pPr>
        <w:ind w:left="5520" w:hanging="420"/>
      </w:pPr>
    </w:lvl>
    <w:lvl w:ilvl="7" w:tplc="04090017" w:tentative="1">
      <w:start w:val="1"/>
      <w:numFmt w:val="aiueoFullWidth"/>
      <w:lvlText w:val="(%8)"/>
      <w:lvlJc w:val="left"/>
      <w:pPr>
        <w:ind w:left="5940" w:hanging="420"/>
      </w:pPr>
    </w:lvl>
    <w:lvl w:ilvl="8" w:tplc="04090011" w:tentative="1">
      <w:start w:val="1"/>
      <w:numFmt w:val="decimalEnclosedCircle"/>
      <w:lvlText w:val="%9"/>
      <w:lvlJc w:val="left"/>
      <w:pPr>
        <w:ind w:left="6360" w:hanging="420"/>
      </w:pPr>
    </w:lvl>
  </w:abstractNum>
  <w:abstractNum w:abstractNumId="21" w15:restartNumberingAfterBreak="0">
    <w:nsid w:val="22EC712A"/>
    <w:multiLevelType w:val="hybridMultilevel"/>
    <w:tmpl w:val="3D7663C2"/>
    <w:lvl w:ilvl="0" w:tplc="60EA4E0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B71F66"/>
    <w:multiLevelType w:val="hybridMultilevel"/>
    <w:tmpl w:val="12F46ACA"/>
    <w:lvl w:ilvl="0" w:tplc="934EB19A">
      <w:start w:val="1"/>
      <w:numFmt w:val="lowerLetter"/>
      <w:lvlText w:val="(%1)"/>
      <w:lvlJc w:val="left"/>
      <w:pPr>
        <w:ind w:left="3060" w:hanging="360"/>
      </w:pPr>
      <w:rPr>
        <w:rFonts w:hint="default"/>
      </w:rPr>
    </w:lvl>
    <w:lvl w:ilvl="1" w:tplc="04090017" w:tentative="1">
      <w:start w:val="1"/>
      <w:numFmt w:val="aiueoFullWidth"/>
      <w:lvlText w:val="(%2)"/>
      <w:lvlJc w:val="left"/>
      <w:pPr>
        <w:ind w:left="3540" w:hanging="420"/>
      </w:pPr>
    </w:lvl>
    <w:lvl w:ilvl="2" w:tplc="04090011" w:tentative="1">
      <w:start w:val="1"/>
      <w:numFmt w:val="decimalEnclosedCircle"/>
      <w:lvlText w:val="%3"/>
      <w:lvlJc w:val="left"/>
      <w:pPr>
        <w:ind w:left="3960" w:hanging="420"/>
      </w:pPr>
    </w:lvl>
    <w:lvl w:ilvl="3" w:tplc="0409000F" w:tentative="1">
      <w:start w:val="1"/>
      <w:numFmt w:val="decimal"/>
      <w:lvlText w:val="%4."/>
      <w:lvlJc w:val="left"/>
      <w:pPr>
        <w:ind w:left="4380" w:hanging="420"/>
      </w:pPr>
    </w:lvl>
    <w:lvl w:ilvl="4" w:tplc="04090017" w:tentative="1">
      <w:start w:val="1"/>
      <w:numFmt w:val="aiueoFullWidth"/>
      <w:lvlText w:val="(%5)"/>
      <w:lvlJc w:val="left"/>
      <w:pPr>
        <w:ind w:left="4800" w:hanging="420"/>
      </w:pPr>
    </w:lvl>
    <w:lvl w:ilvl="5" w:tplc="04090011" w:tentative="1">
      <w:start w:val="1"/>
      <w:numFmt w:val="decimalEnclosedCircle"/>
      <w:lvlText w:val="%6"/>
      <w:lvlJc w:val="left"/>
      <w:pPr>
        <w:ind w:left="5220" w:hanging="420"/>
      </w:pPr>
    </w:lvl>
    <w:lvl w:ilvl="6" w:tplc="0409000F" w:tentative="1">
      <w:start w:val="1"/>
      <w:numFmt w:val="decimal"/>
      <w:lvlText w:val="%7."/>
      <w:lvlJc w:val="left"/>
      <w:pPr>
        <w:ind w:left="5640" w:hanging="420"/>
      </w:pPr>
    </w:lvl>
    <w:lvl w:ilvl="7" w:tplc="04090017" w:tentative="1">
      <w:start w:val="1"/>
      <w:numFmt w:val="aiueoFullWidth"/>
      <w:lvlText w:val="(%8)"/>
      <w:lvlJc w:val="left"/>
      <w:pPr>
        <w:ind w:left="6060" w:hanging="420"/>
      </w:pPr>
    </w:lvl>
    <w:lvl w:ilvl="8" w:tplc="04090011" w:tentative="1">
      <w:start w:val="1"/>
      <w:numFmt w:val="decimalEnclosedCircle"/>
      <w:lvlText w:val="%9"/>
      <w:lvlJc w:val="left"/>
      <w:pPr>
        <w:ind w:left="6480" w:hanging="420"/>
      </w:pPr>
    </w:lvl>
  </w:abstractNum>
  <w:abstractNum w:abstractNumId="23" w15:restartNumberingAfterBreak="0">
    <w:nsid w:val="25FE3EC3"/>
    <w:multiLevelType w:val="hybridMultilevel"/>
    <w:tmpl w:val="99421B0E"/>
    <w:lvl w:ilvl="0" w:tplc="FFFFFFFF">
      <w:start w:val="1"/>
      <w:numFmt w:val="lowerLetter"/>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2A0A7DC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2EB059F0"/>
    <w:multiLevelType w:val="hybridMultilevel"/>
    <w:tmpl w:val="99421B0E"/>
    <w:lvl w:ilvl="0" w:tplc="037E4BE8">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2EE95961"/>
    <w:multiLevelType w:val="hybridMultilevel"/>
    <w:tmpl w:val="31561EAA"/>
    <w:lvl w:ilvl="0" w:tplc="A42CCFD2">
      <w:start w:val="1"/>
      <w:numFmt w:val="lowerLetter"/>
      <w:lvlText w:val="(%1)"/>
      <w:lvlJc w:val="left"/>
      <w:pPr>
        <w:ind w:left="3360" w:hanging="360"/>
      </w:pPr>
      <w:rPr>
        <w:rFonts w:hint="default"/>
      </w:rPr>
    </w:lvl>
    <w:lvl w:ilvl="1" w:tplc="04090017" w:tentative="1">
      <w:start w:val="1"/>
      <w:numFmt w:val="aiueoFullWidth"/>
      <w:lvlText w:val="(%2)"/>
      <w:lvlJc w:val="left"/>
      <w:pPr>
        <w:ind w:left="3840" w:hanging="420"/>
      </w:pPr>
    </w:lvl>
    <w:lvl w:ilvl="2" w:tplc="04090011" w:tentative="1">
      <w:start w:val="1"/>
      <w:numFmt w:val="decimalEnclosedCircle"/>
      <w:lvlText w:val="%3"/>
      <w:lvlJc w:val="left"/>
      <w:pPr>
        <w:ind w:left="4260" w:hanging="420"/>
      </w:pPr>
    </w:lvl>
    <w:lvl w:ilvl="3" w:tplc="0409000F" w:tentative="1">
      <w:start w:val="1"/>
      <w:numFmt w:val="decimal"/>
      <w:lvlText w:val="%4."/>
      <w:lvlJc w:val="left"/>
      <w:pPr>
        <w:ind w:left="4680" w:hanging="420"/>
      </w:pPr>
    </w:lvl>
    <w:lvl w:ilvl="4" w:tplc="04090017" w:tentative="1">
      <w:start w:val="1"/>
      <w:numFmt w:val="aiueoFullWidth"/>
      <w:lvlText w:val="(%5)"/>
      <w:lvlJc w:val="left"/>
      <w:pPr>
        <w:ind w:left="5100" w:hanging="420"/>
      </w:pPr>
    </w:lvl>
    <w:lvl w:ilvl="5" w:tplc="04090011" w:tentative="1">
      <w:start w:val="1"/>
      <w:numFmt w:val="decimalEnclosedCircle"/>
      <w:lvlText w:val="%6"/>
      <w:lvlJc w:val="left"/>
      <w:pPr>
        <w:ind w:left="5520" w:hanging="420"/>
      </w:pPr>
    </w:lvl>
    <w:lvl w:ilvl="6" w:tplc="0409000F" w:tentative="1">
      <w:start w:val="1"/>
      <w:numFmt w:val="decimal"/>
      <w:lvlText w:val="%7."/>
      <w:lvlJc w:val="left"/>
      <w:pPr>
        <w:ind w:left="5940" w:hanging="420"/>
      </w:pPr>
    </w:lvl>
    <w:lvl w:ilvl="7" w:tplc="04090017" w:tentative="1">
      <w:start w:val="1"/>
      <w:numFmt w:val="aiueoFullWidth"/>
      <w:lvlText w:val="(%8)"/>
      <w:lvlJc w:val="left"/>
      <w:pPr>
        <w:ind w:left="6360" w:hanging="420"/>
      </w:pPr>
    </w:lvl>
    <w:lvl w:ilvl="8" w:tplc="04090011" w:tentative="1">
      <w:start w:val="1"/>
      <w:numFmt w:val="decimalEnclosedCircle"/>
      <w:lvlText w:val="%9"/>
      <w:lvlJc w:val="left"/>
      <w:pPr>
        <w:ind w:left="6780" w:hanging="420"/>
      </w:pPr>
    </w:lvl>
  </w:abstractNum>
  <w:abstractNum w:abstractNumId="27" w15:restartNumberingAfterBreak="0">
    <w:nsid w:val="37502D8C"/>
    <w:multiLevelType w:val="hybridMultilevel"/>
    <w:tmpl w:val="BCF2150E"/>
    <w:lvl w:ilvl="0" w:tplc="9514C964">
      <w:start w:val="1"/>
      <w:numFmt w:val="lowerLetter"/>
      <w:lvlText w:val="(%1)"/>
      <w:lvlJc w:val="left"/>
      <w:pPr>
        <w:ind w:left="2240" w:hanging="360"/>
      </w:pPr>
      <w:rPr>
        <w:rFonts w:hint="default"/>
      </w:rPr>
    </w:lvl>
    <w:lvl w:ilvl="1" w:tplc="04090017" w:tentative="1">
      <w:start w:val="1"/>
      <w:numFmt w:val="aiueoFullWidth"/>
      <w:lvlText w:val="(%2)"/>
      <w:lvlJc w:val="left"/>
      <w:pPr>
        <w:ind w:left="2720" w:hanging="420"/>
      </w:pPr>
    </w:lvl>
    <w:lvl w:ilvl="2" w:tplc="04090011" w:tentative="1">
      <w:start w:val="1"/>
      <w:numFmt w:val="decimalEnclosedCircle"/>
      <w:lvlText w:val="%3"/>
      <w:lvlJc w:val="left"/>
      <w:pPr>
        <w:ind w:left="3140" w:hanging="420"/>
      </w:pPr>
    </w:lvl>
    <w:lvl w:ilvl="3" w:tplc="0409000F" w:tentative="1">
      <w:start w:val="1"/>
      <w:numFmt w:val="decimal"/>
      <w:lvlText w:val="%4."/>
      <w:lvlJc w:val="left"/>
      <w:pPr>
        <w:ind w:left="3560" w:hanging="420"/>
      </w:pPr>
    </w:lvl>
    <w:lvl w:ilvl="4" w:tplc="04090017" w:tentative="1">
      <w:start w:val="1"/>
      <w:numFmt w:val="aiueoFullWidth"/>
      <w:lvlText w:val="(%5)"/>
      <w:lvlJc w:val="left"/>
      <w:pPr>
        <w:ind w:left="3980" w:hanging="420"/>
      </w:pPr>
    </w:lvl>
    <w:lvl w:ilvl="5" w:tplc="04090011" w:tentative="1">
      <w:start w:val="1"/>
      <w:numFmt w:val="decimalEnclosedCircle"/>
      <w:lvlText w:val="%6"/>
      <w:lvlJc w:val="left"/>
      <w:pPr>
        <w:ind w:left="4400" w:hanging="420"/>
      </w:pPr>
    </w:lvl>
    <w:lvl w:ilvl="6" w:tplc="0409000F" w:tentative="1">
      <w:start w:val="1"/>
      <w:numFmt w:val="decimal"/>
      <w:lvlText w:val="%7."/>
      <w:lvlJc w:val="left"/>
      <w:pPr>
        <w:ind w:left="4820" w:hanging="420"/>
      </w:pPr>
    </w:lvl>
    <w:lvl w:ilvl="7" w:tplc="04090017" w:tentative="1">
      <w:start w:val="1"/>
      <w:numFmt w:val="aiueoFullWidth"/>
      <w:lvlText w:val="(%8)"/>
      <w:lvlJc w:val="left"/>
      <w:pPr>
        <w:ind w:left="5240" w:hanging="420"/>
      </w:pPr>
    </w:lvl>
    <w:lvl w:ilvl="8" w:tplc="04090011" w:tentative="1">
      <w:start w:val="1"/>
      <w:numFmt w:val="decimalEnclosedCircle"/>
      <w:lvlText w:val="%9"/>
      <w:lvlJc w:val="left"/>
      <w:pPr>
        <w:ind w:left="5660" w:hanging="420"/>
      </w:pPr>
    </w:lvl>
  </w:abstractNum>
  <w:abstractNum w:abstractNumId="28" w15:restartNumberingAfterBreak="0">
    <w:nsid w:val="39DF4FB9"/>
    <w:multiLevelType w:val="hybridMultilevel"/>
    <w:tmpl w:val="09B26DD0"/>
    <w:lvl w:ilvl="0" w:tplc="59B60D1A">
      <w:start w:val="1"/>
      <w:numFmt w:val="lowerLetter"/>
      <w:lvlText w:val="(%1)"/>
      <w:lvlJc w:val="left"/>
      <w:pPr>
        <w:ind w:left="3360" w:hanging="360"/>
      </w:pPr>
      <w:rPr>
        <w:rFonts w:hint="default"/>
      </w:rPr>
    </w:lvl>
    <w:lvl w:ilvl="1" w:tplc="04090017" w:tentative="1">
      <w:start w:val="1"/>
      <w:numFmt w:val="aiueoFullWidth"/>
      <w:lvlText w:val="(%2)"/>
      <w:lvlJc w:val="left"/>
      <w:pPr>
        <w:ind w:left="3840" w:hanging="420"/>
      </w:pPr>
    </w:lvl>
    <w:lvl w:ilvl="2" w:tplc="04090011" w:tentative="1">
      <w:start w:val="1"/>
      <w:numFmt w:val="decimalEnclosedCircle"/>
      <w:lvlText w:val="%3"/>
      <w:lvlJc w:val="left"/>
      <w:pPr>
        <w:ind w:left="4260" w:hanging="420"/>
      </w:pPr>
    </w:lvl>
    <w:lvl w:ilvl="3" w:tplc="0409000F" w:tentative="1">
      <w:start w:val="1"/>
      <w:numFmt w:val="decimal"/>
      <w:lvlText w:val="%4."/>
      <w:lvlJc w:val="left"/>
      <w:pPr>
        <w:ind w:left="4680" w:hanging="420"/>
      </w:pPr>
    </w:lvl>
    <w:lvl w:ilvl="4" w:tplc="04090017" w:tentative="1">
      <w:start w:val="1"/>
      <w:numFmt w:val="aiueoFullWidth"/>
      <w:lvlText w:val="(%5)"/>
      <w:lvlJc w:val="left"/>
      <w:pPr>
        <w:ind w:left="5100" w:hanging="420"/>
      </w:pPr>
    </w:lvl>
    <w:lvl w:ilvl="5" w:tplc="04090011" w:tentative="1">
      <w:start w:val="1"/>
      <w:numFmt w:val="decimalEnclosedCircle"/>
      <w:lvlText w:val="%6"/>
      <w:lvlJc w:val="left"/>
      <w:pPr>
        <w:ind w:left="5520" w:hanging="420"/>
      </w:pPr>
    </w:lvl>
    <w:lvl w:ilvl="6" w:tplc="0409000F" w:tentative="1">
      <w:start w:val="1"/>
      <w:numFmt w:val="decimal"/>
      <w:lvlText w:val="%7."/>
      <w:lvlJc w:val="left"/>
      <w:pPr>
        <w:ind w:left="5940" w:hanging="420"/>
      </w:pPr>
    </w:lvl>
    <w:lvl w:ilvl="7" w:tplc="04090017" w:tentative="1">
      <w:start w:val="1"/>
      <w:numFmt w:val="aiueoFullWidth"/>
      <w:lvlText w:val="(%8)"/>
      <w:lvlJc w:val="left"/>
      <w:pPr>
        <w:ind w:left="6360" w:hanging="420"/>
      </w:pPr>
    </w:lvl>
    <w:lvl w:ilvl="8" w:tplc="04090011" w:tentative="1">
      <w:start w:val="1"/>
      <w:numFmt w:val="decimalEnclosedCircle"/>
      <w:lvlText w:val="%9"/>
      <w:lvlJc w:val="left"/>
      <w:pPr>
        <w:ind w:left="6780" w:hanging="420"/>
      </w:pPr>
    </w:lvl>
  </w:abstractNum>
  <w:abstractNum w:abstractNumId="2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30" w15:restartNumberingAfterBreak="0">
    <w:nsid w:val="3F9621DE"/>
    <w:multiLevelType w:val="hybridMultilevel"/>
    <w:tmpl w:val="3E6E940A"/>
    <w:lvl w:ilvl="0" w:tplc="A23C84F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045463E"/>
    <w:multiLevelType w:val="hybridMultilevel"/>
    <w:tmpl w:val="1AE2941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96F7896"/>
    <w:multiLevelType w:val="multilevel"/>
    <w:tmpl w:val="0409001D"/>
    <w:styleLink w:val="Style1"/>
    <w:lvl w:ilvl="0">
      <w:start w:val="2"/>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540B6B6E"/>
    <w:multiLevelType w:val="hybridMultilevel"/>
    <w:tmpl w:val="99421B0E"/>
    <w:lvl w:ilvl="0" w:tplc="FFFFFFFF">
      <w:start w:val="1"/>
      <w:numFmt w:val="lowerLetter"/>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4" w15:restartNumberingAfterBreak="0">
    <w:nsid w:val="59AB30FA"/>
    <w:multiLevelType w:val="hybridMultilevel"/>
    <w:tmpl w:val="7376E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DA75A9"/>
    <w:multiLevelType w:val="hybridMultilevel"/>
    <w:tmpl w:val="8166A322"/>
    <w:lvl w:ilvl="0" w:tplc="162285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96D47AC"/>
    <w:multiLevelType w:val="hybridMultilevel"/>
    <w:tmpl w:val="85C2F4B2"/>
    <w:lvl w:ilvl="0" w:tplc="C70000D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D411EB1"/>
    <w:multiLevelType w:val="hybridMultilevel"/>
    <w:tmpl w:val="488816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441DDF"/>
    <w:multiLevelType w:val="hybridMultilevel"/>
    <w:tmpl w:val="6FA44C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2AA39B7"/>
    <w:multiLevelType w:val="hybridMultilevel"/>
    <w:tmpl w:val="B792CE2C"/>
    <w:lvl w:ilvl="0" w:tplc="5FDAAF62">
      <w:start w:val="1"/>
      <w:numFmt w:val="lowerLetter"/>
      <w:lvlText w:val="(%1)"/>
      <w:lvlJc w:val="left"/>
      <w:pPr>
        <w:ind w:left="360" w:hanging="360"/>
      </w:pPr>
      <w:rPr>
        <w:rFonts w:ascii="Times New Roman Bold" w:hAnsi="Times New Roman Bold" w:hint="default"/>
        <w:b/>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DE92A45"/>
    <w:multiLevelType w:val="hybridMultilevel"/>
    <w:tmpl w:val="00EA8EE2"/>
    <w:lvl w:ilvl="0" w:tplc="B18A674A">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FF35097"/>
    <w:multiLevelType w:val="hybridMultilevel"/>
    <w:tmpl w:val="8CB46BA4"/>
    <w:lvl w:ilvl="0" w:tplc="4CA4C05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6993419">
    <w:abstractNumId w:val="9"/>
  </w:num>
  <w:num w:numId="2" w16cid:durableId="1833446731">
    <w:abstractNumId w:val="7"/>
  </w:num>
  <w:num w:numId="3" w16cid:durableId="1060136255">
    <w:abstractNumId w:val="6"/>
  </w:num>
  <w:num w:numId="4" w16cid:durableId="1604993772">
    <w:abstractNumId w:val="5"/>
  </w:num>
  <w:num w:numId="5" w16cid:durableId="1201943188">
    <w:abstractNumId w:val="4"/>
  </w:num>
  <w:num w:numId="6" w16cid:durableId="1866481429">
    <w:abstractNumId w:val="8"/>
  </w:num>
  <w:num w:numId="7" w16cid:durableId="1375420599">
    <w:abstractNumId w:val="3"/>
  </w:num>
  <w:num w:numId="8" w16cid:durableId="171263312">
    <w:abstractNumId w:val="2"/>
  </w:num>
  <w:num w:numId="9" w16cid:durableId="1557429515">
    <w:abstractNumId w:val="1"/>
  </w:num>
  <w:num w:numId="10" w16cid:durableId="1566597930">
    <w:abstractNumId w:val="0"/>
  </w:num>
  <w:num w:numId="11" w16cid:durableId="1549342545">
    <w:abstractNumId w:val="13"/>
  </w:num>
  <w:num w:numId="12" w16cid:durableId="1449083564">
    <w:abstractNumId w:val="24"/>
  </w:num>
  <w:num w:numId="13" w16cid:durableId="622493095">
    <w:abstractNumId w:val="38"/>
  </w:num>
  <w:num w:numId="14" w16cid:durableId="1145507503">
    <w:abstractNumId w:val="31"/>
  </w:num>
  <w:num w:numId="15" w16cid:durableId="2075154205">
    <w:abstractNumId w:val="12"/>
  </w:num>
  <w:num w:numId="16" w16cid:durableId="1248617674">
    <w:abstractNumId w:val="10"/>
  </w:num>
  <w:num w:numId="17" w16cid:durableId="1538860130">
    <w:abstractNumId w:val="39"/>
  </w:num>
  <w:num w:numId="18" w16cid:durableId="162480201">
    <w:abstractNumId w:val="32"/>
  </w:num>
  <w:num w:numId="19" w16cid:durableId="1627619027">
    <w:abstractNumId w:val="41"/>
  </w:num>
  <w:num w:numId="20" w16cid:durableId="831071148">
    <w:abstractNumId w:val="37"/>
  </w:num>
  <w:num w:numId="21" w16cid:durableId="738525695">
    <w:abstractNumId w:val="14"/>
  </w:num>
  <w:num w:numId="22" w16cid:durableId="965240720">
    <w:abstractNumId w:val="21"/>
  </w:num>
  <w:num w:numId="23" w16cid:durableId="1369334705">
    <w:abstractNumId w:val="30"/>
  </w:num>
  <w:num w:numId="24" w16cid:durableId="1263562395">
    <w:abstractNumId w:val="27"/>
  </w:num>
  <w:num w:numId="25" w16cid:durableId="1889143839">
    <w:abstractNumId w:val="36"/>
  </w:num>
  <w:num w:numId="26" w16cid:durableId="760418383">
    <w:abstractNumId w:val="40"/>
  </w:num>
  <w:num w:numId="27" w16cid:durableId="1372682427">
    <w:abstractNumId w:val="26"/>
  </w:num>
  <w:num w:numId="28" w16cid:durableId="1895847508">
    <w:abstractNumId w:val="17"/>
  </w:num>
  <w:num w:numId="29" w16cid:durableId="212237142">
    <w:abstractNumId w:val="28"/>
  </w:num>
  <w:num w:numId="30" w16cid:durableId="2020428395">
    <w:abstractNumId w:val="15"/>
  </w:num>
  <w:num w:numId="31" w16cid:durableId="491995973">
    <w:abstractNumId w:val="20"/>
  </w:num>
  <w:num w:numId="32" w16cid:durableId="1746219518">
    <w:abstractNumId w:val="22"/>
  </w:num>
  <w:num w:numId="33" w16cid:durableId="700932394">
    <w:abstractNumId w:val="35"/>
  </w:num>
  <w:num w:numId="34" w16cid:durableId="1297222342">
    <w:abstractNumId w:val="29"/>
  </w:num>
  <w:num w:numId="35" w16cid:durableId="2090494517">
    <w:abstractNumId w:val="16"/>
  </w:num>
  <w:num w:numId="36" w16cid:durableId="1246646336">
    <w:abstractNumId w:val="25"/>
  </w:num>
  <w:num w:numId="37" w16cid:durableId="1920746195">
    <w:abstractNumId w:val="33"/>
  </w:num>
  <w:num w:numId="38" w16cid:durableId="1432622325">
    <w:abstractNumId w:val="11"/>
  </w:num>
  <w:num w:numId="39" w16cid:durableId="591016853">
    <w:abstractNumId w:val="23"/>
  </w:num>
  <w:num w:numId="40" w16cid:durableId="1367026353">
    <w:abstractNumId w:val="34"/>
  </w:num>
  <w:num w:numId="41" w16cid:durableId="94911475">
    <w:abstractNumId w:val="19"/>
  </w:num>
  <w:num w:numId="42" w16cid:durableId="5241717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196"/>
    <w:rsid w:val="0000687D"/>
    <w:rsid w:val="00217E8C"/>
    <w:rsid w:val="00217EBF"/>
    <w:rsid w:val="00242AEE"/>
    <w:rsid w:val="00283CD8"/>
    <w:rsid w:val="002D76C4"/>
    <w:rsid w:val="002F48D9"/>
    <w:rsid w:val="003322AC"/>
    <w:rsid w:val="004E28F0"/>
    <w:rsid w:val="0052529D"/>
    <w:rsid w:val="00553E15"/>
    <w:rsid w:val="005A03C2"/>
    <w:rsid w:val="00607D68"/>
    <w:rsid w:val="006F51E6"/>
    <w:rsid w:val="007468DA"/>
    <w:rsid w:val="007B2CE0"/>
    <w:rsid w:val="00800227"/>
    <w:rsid w:val="009E00A8"/>
    <w:rsid w:val="00A53620"/>
    <w:rsid w:val="00A6617B"/>
    <w:rsid w:val="00AB0DC8"/>
    <w:rsid w:val="00B44E24"/>
    <w:rsid w:val="00B87D2E"/>
    <w:rsid w:val="00C746CE"/>
    <w:rsid w:val="00CD3196"/>
    <w:rsid w:val="00D14255"/>
    <w:rsid w:val="00D33822"/>
    <w:rsid w:val="00D837AC"/>
    <w:rsid w:val="00D91CE9"/>
    <w:rsid w:val="00DB5149"/>
    <w:rsid w:val="00DC2B47"/>
    <w:rsid w:val="00DE73FE"/>
    <w:rsid w:val="00DF4176"/>
    <w:rsid w:val="00E34E2B"/>
    <w:rsid w:val="00E610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D31FCB8"/>
  <w15:docId w15:val="{6D1F1B6F-23FC-471E-975E-1FBCF146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B47"/>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link w:val="Heading2Char"/>
    <w:qFormat/>
    <w:pPr>
      <w:spacing w:before="320"/>
      <w:outlineLvl w:val="1"/>
    </w:pPr>
  </w:style>
  <w:style w:type="paragraph" w:styleId="Heading3">
    <w:name w:val="heading 3"/>
    <w:basedOn w:val="Heading1"/>
    <w:next w:val="Normal"/>
    <w:link w:val="Heading3Char"/>
    <w:qFormat/>
    <w:pPr>
      <w:spacing w:before="200"/>
      <w:outlineLvl w:val="2"/>
    </w:pPr>
  </w:style>
  <w:style w:type="paragraph" w:styleId="Heading4">
    <w:name w:val="heading 4"/>
    <w:basedOn w:val="Heading3"/>
    <w:next w:val="Normal"/>
    <w:link w:val="Heading4Char"/>
    <w:qFormat/>
    <w:pPr>
      <w:tabs>
        <w:tab w:val="clear" w:pos="794"/>
        <w:tab w:val="left" w:pos="992"/>
      </w:tabs>
      <w:ind w:left="992" w:hanging="992"/>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tabs>
        <w:tab w:val="clear" w:pos="992"/>
        <w:tab w:val="clear" w:pos="1191"/>
      </w:tabs>
      <w:ind w:left="1588" w:hanging="1588"/>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cabezado"/>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aliases w:val="footer odd,pie de página,footer1,footer odd1,footer5,footer odd4,footer odd2,footer2,footer odd3,footer11,footer odd11,footer51,footer odd41,footer odd21,footer21,footer12,footer odd12,footer52,footer odd42,footer odd22,footer22,footer4,fo"/>
    <w:basedOn w:val="Normal"/>
    <w:link w:val="FooterChar"/>
    <w:qFormat/>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link w:val="HeadingiChar"/>
    <w:qFormat/>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link w:val="enumlev2Char"/>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link w:val="NoteChar"/>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link w:val="AnnexNoTitleChar"/>
    <w:pPr>
      <w:keepNext/>
      <w:keepLines/>
      <w:spacing w:before="480" w:after="80"/>
      <w:jc w:val="center"/>
    </w:pPr>
    <w:rPr>
      <w:b/>
      <w:sz w:val="28"/>
    </w:rPr>
  </w:style>
  <w:style w:type="paragraph" w:customStyle="1" w:styleId="AppendixNoTitle">
    <w:name w:val="Appendix_NoTitle"/>
    <w:basedOn w:val="AnnexNoTitle"/>
    <w:next w:val="Normal"/>
    <w:rsid w:val="00D91CE9"/>
    <w:pPr>
      <w:outlineLvl w:val="0"/>
    </w:pPr>
  </w:style>
  <w:style w:type="paragraph" w:customStyle="1" w:styleId="Tablefin">
    <w:name w:val="Table_fin"/>
    <w:basedOn w:val="Normal"/>
    <w:next w:val="Normal"/>
    <w:pPr>
      <w:spacing w:before="0"/>
    </w:pPr>
    <w:rPr>
      <w:sz w:val="20"/>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pPr>
      <w:keepNext/>
      <w:spacing w:before="360" w:after="120"/>
      <w:jc w:val="center"/>
    </w:p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aliases w:val="eq"/>
    <w:basedOn w:val="Normal"/>
    <w:link w:val="EquationChar"/>
    <w:qFormat/>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0"/>
    <w:qFormat/>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link w:val="ArttitleChar"/>
    <w:pPr>
      <w:keepNext/>
      <w:keepLines/>
      <w:spacing w:before="240"/>
      <w:jc w:val="center"/>
    </w:pPr>
    <w:rPr>
      <w:b/>
      <w:sz w:val="28"/>
    </w:rPr>
  </w:style>
  <w:style w:type="paragraph" w:customStyle="1" w:styleId="Blanc">
    <w:name w:val="Blanc"/>
    <w:basedOn w:val="Normal"/>
    <w:next w:val="Tabletext"/>
    <w:link w:val="BlancChar"/>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aliases w:val="Footnote Reference/,Appel note de bas de p,Style 12,(NECG) Footnote Reference,Style 124"/>
    <w:basedOn w:val="DefaultParagraphFont"/>
    <w:qFormat/>
    <w:rPr>
      <w:position w:val="6"/>
      <w:sz w:val="18"/>
    </w:rPr>
  </w:style>
  <w:style w:type="paragraph" w:styleId="FootnoteText">
    <w:name w:val="footnote text"/>
    <w:aliases w:val="DNV-FT,ALTS FOOTNOTE,Footnote Text Char1,Footnote Text Char Char1,Footnote Text Char4 Char Char,Footnote Text Char1 Char1 Char1 Char,Footnote Text Char Char1 Char1 Char Char,Footnote Text Char1 Char1 Char1 Char Char Char1"/>
    <w:basedOn w:val="Normal"/>
    <w:link w:val="FootnoteTextChar"/>
    <w:qFormat/>
    <w:pPr>
      <w:keepLines/>
      <w:tabs>
        <w:tab w:val="left" w:pos="255"/>
      </w:tabs>
      <w:ind w:left="255" w:hanging="255"/>
    </w:pPr>
    <w:rPr>
      <w:sz w:val="22"/>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styleId="IndexHeading">
    <w:name w:val="index heading"/>
    <w:basedOn w:val="Normal"/>
    <w:next w:val="Index1"/>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link w:val="RestitleChar"/>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uiPriority w:val="39"/>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pPr>
      <w:tabs>
        <w:tab w:val="clear" w:pos="567"/>
        <w:tab w:val="left" w:pos="1276"/>
      </w:tabs>
      <w:spacing w:before="160"/>
      <w:ind w:left="1276" w:hanging="709"/>
    </w:pPr>
  </w:style>
  <w:style w:type="paragraph" w:styleId="TOC3">
    <w:name w:val="toc 3"/>
    <w:basedOn w:val="TOC2"/>
    <w:uiPriority w:val="39"/>
    <w:pPr>
      <w:tabs>
        <w:tab w:val="clear" w:pos="1276"/>
        <w:tab w:val="left" w:pos="2155"/>
      </w:tabs>
      <w:ind w:left="2155" w:hanging="879"/>
    </w:pPr>
  </w:style>
  <w:style w:type="paragraph" w:styleId="TOC4">
    <w:name w:val="toc 4"/>
    <w:basedOn w:val="TOC3"/>
    <w:pPr>
      <w:tabs>
        <w:tab w:val="left" w:pos="3261"/>
      </w:tabs>
      <w:spacing w:before="80"/>
      <w:ind w:left="3261" w:hanging="993"/>
    </w:pPr>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paragraph" w:customStyle="1" w:styleId="Rectitle">
    <w:name w:val="Rec_title"/>
    <w:basedOn w:val="Normal"/>
    <w:next w:val="Recref"/>
    <w:link w:val="RectitleChar"/>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qFormat/>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link w:val="FigureChar"/>
    <w:qFormat/>
    <w:rsid w:val="00A6617B"/>
    <w:pPr>
      <w:keepNext w:val="0"/>
      <w:spacing w:before="0" w:after="240"/>
    </w:pPr>
  </w:style>
  <w:style w:type="character" w:customStyle="1" w:styleId="Heading1Char">
    <w:name w:val="Heading 1 Char"/>
    <w:basedOn w:val="DefaultParagraphFont"/>
    <w:link w:val="Heading1"/>
    <w:rsid w:val="00CD3196"/>
    <w:rPr>
      <w:b/>
      <w:sz w:val="24"/>
      <w:lang w:val="en-GB" w:eastAsia="en-US"/>
    </w:rPr>
  </w:style>
  <w:style w:type="character" w:customStyle="1" w:styleId="HeaderChar">
    <w:name w:val="Header Char"/>
    <w:aliases w:val="encabezado Char"/>
    <w:basedOn w:val="DefaultParagraphFont"/>
    <w:link w:val="Header"/>
    <w:uiPriority w:val="99"/>
    <w:rsid w:val="00CD3196"/>
    <w:rPr>
      <w:sz w:val="24"/>
      <w:lang w:val="en-GB" w:eastAsia="en-US"/>
    </w:rPr>
  </w:style>
  <w:style w:type="character" w:customStyle="1" w:styleId="FooterChar">
    <w:name w:val="Footer Char"/>
    <w:aliases w:val="footer odd Char,pie de página Char,footer1 Char,footer odd1 Char,footer5 Char,footer odd4 Char,footer odd2 Char,footer2 Char,footer odd3 Char,footer11 Char,footer odd11 Char,footer51 Char,footer odd41 Char,footer odd21 Char,footer21 Char"/>
    <w:basedOn w:val="DefaultParagraphFont"/>
    <w:link w:val="Footer"/>
    <w:qFormat/>
    <w:rsid w:val="00CD3196"/>
    <w:rPr>
      <w:noProof/>
      <w:sz w:val="18"/>
      <w:lang w:val="en-GB" w:eastAsia="en-US"/>
    </w:rPr>
  </w:style>
  <w:style w:type="character" w:styleId="Hyperlink">
    <w:name w:val="Hyperlink"/>
    <w:aliases w:val="超级链接,ECC Hyperlink"/>
    <w:basedOn w:val="DefaultParagraphFont"/>
    <w:uiPriority w:val="99"/>
    <w:rsid w:val="00CD3196"/>
    <w:rPr>
      <w:color w:val="0000FF"/>
      <w:u w:val="single"/>
    </w:rPr>
  </w:style>
  <w:style w:type="table" w:styleId="TableGrid">
    <w:name w:val="Table Grid"/>
    <w:basedOn w:val="TableNormal"/>
    <w:qFormat/>
    <w:rsid w:val="00CD319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CD3196"/>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CD3196"/>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CD3196"/>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CD3196"/>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FootnoteTextChar">
    <w:name w:val="Footnote Text Char"/>
    <w:aliases w:val="DNV-FT Char,ALTS FOOTNOTE Char,Footnote Text Char1 Char,Footnote Text Char Char1 Char,Footnote Text Char4 Char Char Char,Footnote Text Char1 Char1 Char1 Char Char,Footnote Text Char Char1 Char1 Char Char Char"/>
    <w:basedOn w:val="DefaultParagraphFont"/>
    <w:link w:val="FootnoteText"/>
    <w:qFormat/>
    <w:rsid w:val="00CD3196"/>
    <w:rPr>
      <w:sz w:val="22"/>
      <w:lang w:val="en-GB" w:eastAsia="en-US"/>
    </w:rPr>
  </w:style>
  <w:style w:type="character" w:customStyle="1" w:styleId="Heading2Char">
    <w:name w:val="Heading 2 Char"/>
    <w:basedOn w:val="DefaultParagraphFont"/>
    <w:link w:val="Heading2"/>
    <w:rsid w:val="00CD3196"/>
    <w:rPr>
      <w:b/>
      <w:sz w:val="24"/>
      <w:lang w:val="en-GB" w:eastAsia="en-US"/>
    </w:rPr>
  </w:style>
  <w:style w:type="character" w:customStyle="1" w:styleId="Heading3Char">
    <w:name w:val="Heading 3 Char"/>
    <w:basedOn w:val="DefaultParagraphFont"/>
    <w:link w:val="Heading3"/>
    <w:rsid w:val="00CD3196"/>
    <w:rPr>
      <w:b/>
      <w:sz w:val="24"/>
      <w:lang w:val="en-GB" w:eastAsia="en-US"/>
    </w:rPr>
  </w:style>
  <w:style w:type="character" w:customStyle="1" w:styleId="Heading4Char">
    <w:name w:val="Heading 4 Char"/>
    <w:basedOn w:val="DefaultParagraphFont"/>
    <w:link w:val="Heading4"/>
    <w:rsid w:val="00CD3196"/>
    <w:rPr>
      <w:b/>
      <w:sz w:val="24"/>
      <w:lang w:val="en-GB" w:eastAsia="en-US"/>
    </w:rPr>
  </w:style>
  <w:style w:type="character" w:customStyle="1" w:styleId="Heading5Char">
    <w:name w:val="Heading 5 Char"/>
    <w:basedOn w:val="DefaultParagraphFont"/>
    <w:link w:val="Heading5"/>
    <w:rsid w:val="00CD3196"/>
    <w:rPr>
      <w:b/>
      <w:sz w:val="24"/>
      <w:lang w:val="en-GB" w:eastAsia="en-US"/>
    </w:rPr>
  </w:style>
  <w:style w:type="character" w:customStyle="1" w:styleId="Heading6Char">
    <w:name w:val="Heading 6 Char"/>
    <w:basedOn w:val="DefaultParagraphFont"/>
    <w:link w:val="Heading6"/>
    <w:rsid w:val="00CD3196"/>
    <w:rPr>
      <w:b/>
      <w:sz w:val="24"/>
      <w:lang w:val="en-GB" w:eastAsia="en-US"/>
    </w:rPr>
  </w:style>
  <w:style w:type="character" w:customStyle="1" w:styleId="Heading7Char">
    <w:name w:val="Heading 7 Char"/>
    <w:basedOn w:val="DefaultParagraphFont"/>
    <w:link w:val="Heading7"/>
    <w:rsid w:val="00CD3196"/>
    <w:rPr>
      <w:b/>
      <w:sz w:val="24"/>
      <w:lang w:val="en-GB" w:eastAsia="en-US"/>
    </w:rPr>
  </w:style>
  <w:style w:type="character" w:customStyle="1" w:styleId="Heading8Char">
    <w:name w:val="Heading 8 Char"/>
    <w:basedOn w:val="DefaultParagraphFont"/>
    <w:link w:val="Heading8"/>
    <w:rsid w:val="00CD3196"/>
    <w:rPr>
      <w:b/>
      <w:sz w:val="24"/>
      <w:lang w:val="en-GB" w:eastAsia="en-US"/>
    </w:rPr>
  </w:style>
  <w:style w:type="character" w:customStyle="1" w:styleId="Heading9Char">
    <w:name w:val="Heading 9 Char"/>
    <w:basedOn w:val="DefaultParagraphFont"/>
    <w:link w:val="Heading9"/>
    <w:rsid w:val="00CD3196"/>
    <w:rPr>
      <w:b/>
      <w:sz w:val="24"/>
      <w:lang w:val="en-GB" w:eastAsia="en-US"/>
    </w:rPr>
  </w:style>
  <w:style w:type="paragraph" w:customStyle="1" w:styleId="DateCover">
    <w:name w:val="Date Cover"/>
    <w:basedOn w:val="Normal"/>
    <w:qFormat/>
    <w:rsid w:val="00CD3196"/>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TitleCover">
    <w:name w:val="Title Cover"/>
    <w:basedOn w:val="Normal"/>
    <w:qFormat/>
    <w:rsid w:val="00CD3196"/>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paragraph" w:customStyle="1" w:styleId="Artheading">
    <w:name w:val="Art_heading"/>
    <w:basedOn w:val="Normal"/>
    <w:next w:val="Normal"/>
    <w:rsid w:val="00CD3196"/>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rPr>
  </w:style>
  <w:style w:type="character" w:styleId="EndnoteReference">
    <w:name w:val="endnote reference"/>
    <w:basedOn w:val="DefaultParagraphFont"/>
    <w:rsid w:val="00CD3196"/>
    <w:rPr>
      <w:vertAlign w:val="superscript"/>
    </w:rPr>
  </w:style>
  <w:style w:type="paragraph" w:customStyle="1" w:styleId="Figurewithouttitle">
    <w:name w:val="Figure_without_title"/>
    <w:basedOn w:val="FigureNo"/>
    <w:next w:val="Normal"/>
    <w:rsid w:val="00CD3196"/>
    <w:pPr>
      <w:keepNext w:val="0"/>
      <w:tabs>
        <w:tab w:val="clear" w:pos="794"/>
        <w:tab w:val="clear" w:pos="1191"/>
        <w:tab w:val="clear" w:pos="1588"/>
        <w:tab w:val="clear" w:pos="1985"/>
        <w:tab w:val="left" w:pos="1134"/>
        <w:tab w:val="left" w:pos="1871"/>
        <w:tab w:val="left" w:pos="2268"/>
      </w:tabs>
      <w:spacing w:after="120"/>
    </w:pPr>
    <w:rPr>
      <w:sz w:val="20"/>
    </w:rPr>
  </w:style>
  <w:style w:type="paragraph" w:customStyle="1" w:styleId="FirstFooter">
    <w:name w:val="FirstFooter"/>
    <w:basedOn w:val="Footer"/>
    <w:rsid w:val="00CD3196"/>
    <w:pPr>
      <w:overflowPunct/>
      <w:autoSpaceDE/>
      <w:autoSpaceDN/>
      <w:adjustRightInd/>
      <w:spacing w:before="40"/>
      <w:jc w:val="left"/>
      <w:textAlignment w:val="auto"/>
    </w:pPr>
    <w:rPr>
      <w:noProof w:val="0"/>
      <w:sz w:val="16"/>
    </w:rPr>
  </w:style>
  <w:style w:type="paragraph" w:customStyle="1" w:styleId="Source">
    <w:name w:val="Source"/>
    <w:basedOn w:val="Normal"/>
    <w:next w:val="Normal"/>
    <w:link w:val="SourceChar"/>
    <w:rsid w:val="00CD3196"/>
    <w:pPr>
      <w:tabs>
        <w:tab w:val="clear" w:pos="794"/>
        <w:tab w:val="clear" w:pos="1191"/>
        <w:tab w:val="clear" w:pos="1588"/>
        <w:tab w:val="clear" w:pos="1985"/>
        <w:tab w:val="left" w:pos="1134"/>
        <w:tab w:val="left" w:pos="1871"/>
        <w:tab w:val="left" w:pos="2268"/>
      </w:tabs>
      <w:spacing w:before="840"/>
      <w:jc w:val="center"/>
    </w:pPr>
    <w:rPr>
      <w:b/>
      <w:sz w:val="28"/>
    </w:rPr>
  </w:style>
  <w:style w:type="paragraph" w:customStyle="1" w:styleId="FooterSpecial">
    <w:name w:val="Footer Special"/>
    <w:basedOn w:val="Footer"/>
    <w:rsid w:val="00CD3196"/>
    <w:pPr>
      <w:tabs>
        <w:tab w:val="left" w:pos="567"/>
        <w:tab w:val="left" w:pos="1134"/>
        <w:tab w:val="left" w:pos="1701"/>
        <w:tab w:val="left" w:pos="2268"/>
        <w:tab w:val="left" w:pos="2835"/>
        <w:tab w:val="left" w:pos="5954"/>
        <w:tab w:val="right" w:pos="9639"/>
      </w:tabs>
    </w:pPr>
    <w:rPr>
      <w:noProof w:val="0"/>
      <w:sz w:val="16"/>
    </w:rPr>
  </w:style>
  <w:style w:type="paragraph" w:customStyle="1" w:styleId="Tableref">
    <w:name w:val="Table_ref"/>
    <w:basedOn w:val="Normal"/>
    <w:next w:val="Normal"/>
    <w:rsid w:val="00CD3196"/>
    <w:pPr>
      <w:keepNext/>
      <w:tabs>
        <w:tab w:val="clear" w:pos="794"/>
        <w:tab w:val="clear" w:pos="1191"/>
        <w:tab w:val="clear" w:pos="1588"/>
        <w:tab w:val="clear" w:pos="1985"/>
        <w:tab w:val="left" w:pos="1134"/>
        <w:tab w:val="left" w:pos="1871"/>
        <w:tab w:val="left" w:pos="2268"/>
      </w:tabs>
      <w:spacing w:before="560"/>
      <w:jc w:val="center"/>
    </w:pPr>
    <w:rPr>
      <w:sz w:val="20"/>
    </w:rPr>
  </w:style>
  <w:style w:type="paragraph" w:customStyle="1" w:styleId="Title1">
    <w:name w:val="Title 1"/>
    <w:basedOn w:val="Source"/>
    <w:next w:val="Normal"/>
    <w:link w:val="Title1Char"/>
    <w:rsid w:val="00CD3196"/>
    <w:pPr>
      <w:tabs>
        <w:tab w:val="left" w:pos="567"/>
        <w:tab w:val="left" w:pos="1701"/>
        <w:tab w:val="left" w:pos="2835"/>
      </w:tabs>
      <w:spacing w:before="240"/>
    </w:pPr>
    <w:rPr>
      <w:b w:val="0"/>
      <w:caps/>
    </w:rPr>
  </w:style>
  <w:style w:type="paragraph" w:customStyle="1" w:styleId="Title2">
    <w:name w:val="Title 2"/>
    <w:basedOn w:val="Source"/>
    <w:next w:val="Normal"/>
    <w:rsid w:val="00CD3196"/>
    <w:pPr>
      <w:overflowPunct/>
      <w:autoSpaceDE/>
      <w:autoSpaceDN/>
      <w:adjustRightInd/>
      <w:spacing w:before="480"/>
      <w:textAlignment w:val="auto"/>
    </w:pPr>
    <w:rPr>
      <w:b w:val="0"/>
      <w:caps/>
    </w:rPr>
  </w:style>
  <w:style w:type="paragraph" w:customStyle="1" w:styleId="Title3">
    <w:name w:val="Title 3"/>
    <w:basedOn w:val="Title2"/>
    <w:next w:val="Normal"/>
    <w:rsid w:val="00CD3196"/>
    <w:pPr>
      <w:spacing w:before="240"/>
    </w:pPr>
    <w:rPr>
      <w:caps w:val="0"/>
    </w:rPr>
  </w:style>
  <w:style w:type="paragraph" w:customStyle="1" w:styleId="Title4">
    <w:name w:val="Title 4"/>
    <w:basedOn w:val="Title3"/>
    <w:next w:val="Heading1"/>
    <w:rsid w:val="00CD3196"/>
    <w:rPr>
      <w:b/>
    </w:rPr>
  </w:style>
  <w:style w:type="character" w:customStyle="1" w:styleId="Appdef">
    <w:name w:val="App_def"/>
    <w:basedOn w:val="DefaultParagraphFont"/>
    <w:rsid w:val="00CD3196"/>
    <w:rPr>
      <w:rFonts w:ascii="Times New Roman" w:hAnsi="Times New Roman"/>
      <w:b/>
    </w:rPr>
  </w:style>
  <w:style w:type="character" w:customStyle="1" w:styleId="Appref">
    <w:name w:val="App_ref"/>
    <w:basedOn w:val="DefaultParagraphFont"/>
    <w:rsid w:val="00CD3196"/>
  </w:style>
  <w:style w:type="character" w:customStyle="1" w:styleId="Artdef">
    <w:name w:val="Art_def"/>
    <w:basedOn w:val="DefaultParagraphFont"/>
    <w:rsid w:val="00CD3196"/>
    <w:rPr>
      <w:rFonts w:ascii="Times New Roman" w:hAnsi="Times New Roman"/>
      <w:b/>
    </w:rPr>
  </w:style>
  <w:style w:type="character" w:customStyle="1" w:styleId="Artref">
    <w:name w:val="Art_ref"/>
    <w:basedOn w:val="DefaultParagraphFont"/>
    <w:rsid w:val="00CD3196"/>
  </w:style>
  <w:style w:type="character" w:customStyle="1" w:styleId="Tablefreq">
    <w:name w:val="Table_freq"/>
    <w:basedOn w:val="DefaultParagraphFont"/>
    <w:rsid w:val="00CD3196"/>
    <w:rPr>
      <w:b/>
      <w:color w:val="auto"/>
      <w:sz w:val="20"/>
    </w:rPr>
  </w:style>
  <w:style w:type="paragraph" w:customStyle="1" w:styleId="Formal">
    <w:name w:val="Formal"/>
    <w:basedOn w:val="ASN1"/>
    <w:rsid w:val="00CD3196"/>
    <w:pPr>
      <w:tabs>
        <w:tab w:val="left" w:pos="1871"/>
      </w:tabs>
      <w:jc w:val="left"/>
    </w:pPr>
    <w:rPr>
      <w:rFonts w:ascii="Times New Roman Bold" w:hAnsi="Times New Roman Bold"/>
      <w:b w:val="0"/>
    </w:rPr>
  </w:style>
  <w:style w:type="paragraph" w:customStyle="1" w:styleId="Section1">
    <w:name w:val="Section_1"/>
    <w:basedOn w:val="Normal"/>
    <w:rsid w:val="00CD3196"/>
    <w:pPr>
      <w:tabs>
        <w:tab w:val="clear" w:pos="794"/>
        <w:tab w:val="clear" w:pos="1191"/>
        <w:tab w:val="clear" w:pos="1588"/>
        <w:tab w:val="clear" w:pos="1985"/>
        <w:tab w:val="center" w:pos="4820"/>
      </w:tabs>
      <w:spacing w:before="360"/>
      <w:jc w:val="center"/>
    </w:pPr>
    <w:rPr>
      <w:b/>
    </w:rPr>
  </w:style>
  <w:style w:type="paragraph" w:customStyle="1" w:styleId="Section2">
    <w:name w:val="Section_2"/>
    <w:basedOn w:val="Section1"/>
    <w:rsid w:val="00CD3196"/>
    <w:rPr>
      <w:b w:val="0"/>
      <w:i/>
    </w:rPr>
  </w:style>
  <w:style w:type="paragraph" w:customStyle="1" w:styleId="AnnexNo">
    <w:name w:val="Annex_No"/>
    <w:basedOn w:val="Normal"/>
    <w:next w:val="Normal"/>
    <w:link w:val="AnnexNoChar"/>
    <w:rsid w:val="00CD3196"/>
    <w:pPr>
      <w:keepNext/>
      <w:keepLines/>
      <w:tabs>
        <w:tab w:val="clear" w:pos="794"/>
        <w:tab w:val="clear" w:pos="1191"/>
        <w:tab w:val="clear" w:pos="1588"/>
        <w:tab w:val="clear" w:pos="1985"/>
        <w:tab w:val="left" w:pos="1134"/>
        <w:tab w:val="left" w:pos="1871"/>
        <w:tab w:val="left" w:pos="2268"/>
      </w:tabs>
      <w:spacing w:before="480" w:after="80"/>
      <w:jc w:val="center"/>
    </w:pPr>
    <w:rPr>
      <w:caps/>
      <w:sz w:val="28"/>
    </w:rPr>
  </w:style>
  <w:style w:type="paragraph" w:customStyle="1" w:styleId="Annextitle">
    <w:name w:val="Annex_title"/>
    <w:basedOn w:val="Normal"/>
    <w:next w:val="Normal"/>
    <w:rsid w:val="00CD3196"/>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rPr>
  </w:style>
  <w:style w:type="paragraph" w:customStyle="1" w:styleId="AppendixNo">
    <w:name w:val="Appendix_No"/>
    <w:basedOn w:val="AnnexNo"/>
    <w:next w:val="Annexref"/>
    <w:rsid w:val="00CD3196"/>
  </w:style>
  <w:style w:type="paragraph" w:customStyle="1" w:styleId="Appendixtitle">
    <w:name w:val="Appendix_title"/>
    <w:basedOn w:val="Annextitle"/>
    <w:next w:val="Normal"/>
    <w:rsid w:val="00CD3196"/>
  </w:style>
  <w:style w:type="paragraph" w:customStyle="1" w:styleId="Border">
    <w:name w:val="Border"/>
    <w:basedOn w:val="Normal"/>
    <w:rsid w:val="00CD3196"/>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CD3196"/>
    <w:pPr>
      <w:tabs>
        <w:tab w:val="clear" w:pos="794"/>
        <w:tab w:val="clear" w:pos="1191"/>
        <w:tab w:val="clear" w:pos="1588"/>
        <w:tab w:val="clear" w:pos="1985"/>
        <w:tab w:val="left" w:pos="1134"/>
        <w:tab w:val="left" w:pos="1871"/>
        <w:tab w:val="left" w:pos="2268"/>
      </w:tabs>
      <w:ind w:left="849"/>
      <w:jc w:val="left"/>
    </w:pPr>
  </w:style>
  <w:style w:type="paragraph" w:styleId="Index5">
    <w:name w:val="index 5"/>
    <w:basedOn w:val="Normal"/>
    <w:next w:val="Normal"/>
    <w:rsid w:val="00CD3196"/>
    <w:pPr>
      <w:tabs>
        <w:tab w:val="clear" w:pos="794"/>
        <w:tab w:val="clear" w:pos="1191"/>
        <w:tab w:val="clear" w:pos="1588"/>
        <w:tab w:val="clear" w:pos="1985"/>
        <w:tab w:val="left" w:pos="1134"/>
        <w:tab w:val="left" w:pos="1871"/>
        <w:tab w:val="left" w:pos="2268"/>
      </w:tabs>
      <w:ind w:left="1132"/>
      <w:jc w:val="left"/>
    </w:pPr>
  </w:style>
  <w:style w:type="paragraph" w:styleId="Index6">
    <w:name w:val="index 6"/>
    <w:basedOn w:val="Normal"/>
    <w:next w:val="Normal"/>
    <w:rsid w:val="00CD3196"/>
    <w:pPr>
      <w:tabs>
        <w:tab w:val="clear" w:pos="794"/>
        <w:tab w:val="clear" w:pos="1191"/>
        <w:tab w:val="clear" w:pos="1588"/>
        <w:tab w:val="clear" w:pos="1985"/>
        <w:tab w:val="left" w:pos="1134"/>
        <w:tab w:val="left" w:pos="1871"/>
        <w:tab w:val="left" w:pos="2268"/>
      </w:tabs>
      <w:ind w:left="1415"/>
      <w:jc w:val="left"/>
    </w:pPr>
  </w:style>
  <w:style w:type="paragraph" w:styleId="Index7">
    <w:name w:val="index 7"/>
    <w:basedOn w:val="Normal"/>
    <w:next w:val="Normal"/>
    <w:rsid w:val="00CD3196"/>
    <w:pPr>
      <w:tabs>
        <w:tab w:val="clear" w:pos="794"/>
        <w:tab w:val="clear" w:pos="1191"/>
        <w:tab w:val="clear" w:pos="1588"/>
        <w:tab w:val="clear" w:pos="1985"/>
        <w:tab w:val="left" w:pos="1134"/>
        <w:tab w:val="left" w:pos="1871"/>
        <w:tab w:val="left" w:pos="2268"/>
      </w:tabs>
      <w:ind w:left="1698"/>
      <w:jc w:val="left"/>
    </w:pPr>
  </w:style>
  <w:style w:type="character" w:styleId="LineNumber">
    <w:name w:val="line number"/>
    <w:basedOn w:val="DefaultParagraphFont"/>
    <w:rsid w:val="00CD3196"/>
  </w:style>
  <w:style w:type="paragraph" w:customStyle="1" w:styleId="Normalaftertitle0">
    <w:name w:val="Normal after title"/>
    <w:basedOn w:val="Normal"/>
    <w:next w:val="Normal"/>
    <w:rsid w:val="00CD3196"/>
    <w:pPr>
      <w:tabs>
        <w:tab w:val="clear" w:pos="794"/>
        <w:tab w:val="clear" w:pos="1191"/>
        <w:tab w:val="clear" w:pos="1588"/>
        <w:tab w:val="clear" w:pos="1985"/>
        <w:tab w:val="left" w:pos="1134"/>
        <w:tab w:val="left" w:pos="1871"/>
        <w:tab w:val="left" w:pos="2268"/>
      </w:tabs>
      <w:spacing w:before="280"/>
      <w:jc w:val="left"/>
    </w:pPr>
  </w:style>
  <w:style w:type="paragraph" w:customStyle="1" w:styleId="Proposal">
    <w:name w:val="Proposal"/>
    <w:basedOn w:val="Normal"/>
    <w:next w:val="Normal"/>
    <w:rsid w:val="00CD3196"/>
    <w:pPr>
      <w:keepNext/>
      <w:tabs>
        <w:tab w:val="clear" w:pos="794"/>
        <w:tab w:val="clear" w:pos="1191"/>
        <w:tab w:val="clear" w:pos="1588"/>
        <w:tab w:val="clear" w:pos="1985"/>
        <w:tab w:val="left" w:pos="1134"/>
        <w:tab w:val="left" w:pos="1871"/>
        <w:tab w:val="left" w:pos="2268"/>
      </w:tabs>
      <w:spacing w:before="240"/>
      <w:jc w:val="left"/>
    </w:pPr>
    <w:rPr>
      <w:rFonts w:hAnsi="Times New Roman Bold"/>
      <w:b/>
    </w:rPr>
  </w:style>
  <w:style w:type="paragraph" w:customStyle="1" w:styleId="Reasons">
    <w:name w:val="Reasons"/>
    <w:basedOn w:val="Normal"/>
    <w:qFormat/>
    <w:rsid w:val="00CD3196"/>
    <w:pPr>
      <w:tabs>
        <w:tab w:val="clear" w:pos="794"/>
        <w:tab w:val="clear" w:pos="1191"/>
        <w:tab w:val="left" w:pos="1134"/>
      </w:tabs>
      <w:jc w:val="left"/>
    </w:pPr>
  </w:style>
  <w:style w:type="paragraph" w:customStyle="1" w:styleId="Section3">
    <w:name w:val="Section_3"/>
    <w:basedOn w:val="Section1"/>
    <w:rsid w:val="00CD3196"/>
    <w:rPr>
      <w:b w:val="0"/>
    </w:rPr>
  </w:style>
  <w:style w:type="paragraph" w:customStyle="1" w:styleId="TableTextS5">
    <w:name w:val="Table_TextS5"/>
    <w:basedOn w:val="Normal"/>
    <w:rsid w:val="00CD3196"/>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sz w:val="20"/>
    </w:rPr>
  </w:style>
  <w:style w:type="paragraph" w:customStyle="1" w:styleId="Agendaitem">
    <w:name w:val="Agenda_item"/>
    <w:basedOn w:val="Normal"/>
    <w:next w:val="Normal"/>
    <w:qFormat/>
    <w:rsid w:val="00CD3196"/>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CD3196"/>
    <w:pPr>
      <w:tabs>
        <w:tab w:val="clear" w:pos="794"/>
        <w:tab w:val="clear" w:pos="1191"/>
        <w:tab w:val="clear" w:pos="1588"/>
        <w:tab w:val="clear" w:pos="1985"/>
        <w:tab w:val="left" w:pos="1134"/>
        <w:tab w:val="left" w:pos="1871"/>
        <w:tab w:val="left" w:pos="2268"/>
      </w:tabs>
    </w:pPr>
    <w:rPr>
      <w:caps/>
    </w:rPr>
  </w:style>
  <w:style w:type="paragraph" w:customStyle="1" w:styleId="AppArttitle">
    <w:name w:val="App_Art_title"/>
    <w:basedOn w:val="Arttitle"/>
    <w:qFormat/>
    <w:rsid w:val="00CD3196"/>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CD3196"/>
  </w:style>
  <w:style w:type="paragraph" w:customStyle="1" w:styleId="Committee">
    <w:name w:val="Committee"/>
    <w:basedOn w:val="Normal"/>
    <w:qFormat/>
    <w:rsid w:val="00CD3196"/>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hAnsiTheme="minorHAnsi" w:cstheme="minorHAnsi"/>
      <w:b/>
      <w:szCs w:val="24"/>
    </w:rPr>
  </w:style>
  <w:style w:type="paragraph" w:customStyle="1" w:styleId="Normalend">
    <w:name w:val="Normal_end"/>
    <w:basedOn w:val="Normal"/>
    <w:next w:val="Normal"/>
    <w:qFormat/>
    <w:rsid w:val="00CD3196"/>
    <w:pPr>
      <w:tabs>
        <w:tab w:val="clear" w:pos="794"/>
        <w:tab w:val="clear" w:pos="1191"/>
        <w:tab w:val="clear" w:pos="1588"/>
        <w:tab w:val="clear" w:pos="1985"/>
        <w:tab w:val="left" w:pos="1134"/>
        <w:tab w:val="left" w:pos="1871"/>
        <w:tab w:val="left" w:pos="2268"/>
      </w:tabs>
      <w:jc w:val="left"/>
    </w:pPr>
    <w:rPr>
      <w:lang w:val="en-US"/>
    </w:rPr>
  </w:style>
  <w:style w:type="paragraph" w:customStyle="1" w:styleId="Part1">
    <w:name w:val="Part_1"/>
    <w:basedOn w:val="Section1"/>
    <w:next w:val="Section1"/>
    <w:qFormat/>
    <w:rsid w:val="00CD3196"/>
    <w:pPr>
      <w:keepNext/>
      <w:keepLines/>
    </w:pPr>
  </w:style>
  <w:style w:type="paragraph" w:customStyle="1" w:styleId="Subsection1">
    <w:name w:val="Subsection_1"/>
    <w:basedOn w:val="Section1"/>
    <w:next w:val="Normalaftertitle0"/>
    <w:qFormat/>
    <w:rsid w:val="00CD3196"/>
  </w:style>
  <w:style w:type="paragraph" w:customStyle="1" w:styleId="Volumetitle">
    <w:name w:val="Volume_title"/>
    <w:basedOn w:val="Normal"/>
    <w:qFormat/>
    <w:rsid w:val="00CD3196"/>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CD3196"/>
    <w:pPr>
      <w:tabs>
        <w:tab w:val="clear" w:pos="794"/>
        <w:tab w:val="clear" w:pos="1191"/>
        <w:tab w:val="clear" w:pos="1588"/>
        <w:tab w:val="clear" w:pos="1985"/>
        <w:tab w:val="left" w:pos="1134"/>
        <w:tab w:val="left" w:pos="1871"/>
        <w:tab w:val="left" w:pos="2268"/>
      </w:tabs>
      <w:jc w:val="left"/>
      <w:outlineLvl w:val="9"/>
    </w:pPr>
    <w:rPr>
      <w:lang w:val="en-US"/>
    </w:rPr>
  </w:style>
  <w:style w:type="paragraph" w:customStyle="1" w:styleId="Normalsplit">
    <w:name w:val="Normal_split"/>
    <w:basedOn w:val="Normal"/>
    <w:qFormat/>
    <w:rsid w:val="00CD3196"/>
    <w:pPr>
      <w:tabs>
        <w:tab w:val="clear" w:pos="794"/>
        <w:tab w:val="clear" w:pos="1191"/>
        <w:tab w:val="clear" w:pos="1588"/>
        <w:tab w:val="clear" w:pos="1985"/>
        <w:tab w:val="left" w:pos="1134"/>
        <w:tab w:val="left" w:pos="1871"/>
        <w:tab w:val="left" w:pos="2268"/>
      </w:tabs>
      <w:jc w:val="left"/>
    </w:pPr>
  </w:style>
  <w:style w:type="character" w:customStyle="1" w:styleId="Provsplit">
    <w:name w:val="Prov_split"/>
    <w:basedOn w:val="DefaultParagraphFont"/>
    <w:qFormat/>
    <w:rsid w:val="00CD3196"/>
    <w:rPr>
      <w:rFonts w:ascii="Times New Roman" w:hAnsi="Times New Roman"/>
      <w:b w:val="0"/>
    </w:rPr>
  </w:style>
  <w:style w:type="paragraph" w:customStyle="1" w:styleId="Tablesplit">
    <w:name w:val="Table_split"/>
    <w:basedOn w:val="Tabletext"/>
    <w:qFormat/>
    <w:rsid w:val="00CD3196"/>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rPr>
  </w:style>
  <w:style w:type="paragraph" w:customStyle="1" w:styleId="Methodheading1">
    <w:name w:val="Method_heading1"/>
    <w:basedOn w:val="Heading1"/>
    <w:next w:val="Normal"/>
    <w:qFormat/>
    <w:rsid w:val="00CD3196"/>
    <w:pPr>
      <w:tabs>
        <w:tab w:val="clear" w:pos="794"/>
        <w:tab w:val="clear" w:pos="1191"/>
        <w:tab w:val="clear" w:pos="1588"/>
        <w:tab w:val="clear" w:pos="1985"/>
        <w:tab w:val="left" w:pos="1134"/>
        <w:tab w:val="left" w:pos="1871"/>
        <w:tab w:val="left" w:pos="2268"/>
      </w:tabs>
      <w:spacing w:before="280"/>
      <w:ind w:left="1134" w:hanging="1134"/>
      <w:jc w:val="left"/>
    </w:pPr>
    <w:rPr>
      <w:sz w:val="28"/>
    </w:rPr>
  </w:style>
  <w:style w:type="paragraph" w:customStyle="1" w:styleId="Methodheading2">
    <w:name w:val="Method_heading2"/>
    <w:basedOn w:val="Heading2"/>
    <w:next w:val="Normal"/>
    <w:qFormat/>
    <w:rsid w:val="00CD3196"/>
    <w:pPr>
      <w:tabs>
        <w:tab w:val="clear" w:pos="794"/>
        <w:tab w:val="clear" w:pos="1191"/>
        <w:tab w:val="clear" w:pos="1588"/>
        <w:tab w:val="clear" w:pos="1985"/>
        <w:tab w:val="left" w:pos="1134"/>
        <w:tab w:val="left" w:pos="1871"/>
        <w:tab w:val="left" w:pos="2268"/>
      </w:tabs>
      <w:spacing w:before="200"/>
      <w:ind w:left="1134" w:hanging="1134"/>
      <w:jc w:val="left"/>
    </w:pPr>
  </w:style>
  <w:style w:type="paragraph" w:customStyle="1" w:styleId="Methodheading3">
    <w:name w:val="Method_heading3"/>
    <w:basedOn w:val="Heading3"/>
    <w:next w:val="Normal"/>
    <w:qFormat/>
    <w:rsid w:val="00CD3196"/>
    <w:pPr>
      <w:tabs>
        <w:tab w:val="clear" w:pos="794"/>
        <w:tab w:val="clear" w:pos="1191"/>
        <w:tab w:val="clear" w:pos="1588"/>
        <w:tab w:val="clear" w:pos="1985"/>
        <w:tab w:val="left" w:pos="1871"/>
        <w:tab w:val="left" w:pos="2268"/>
      </w:tabs>
      <w:ind w:left="1134" w:hanging="1134"/>
      <w:jc w:val="left"/>
    </w:pPr>
  </w:style>
  <w:style w:type="paragraph" w:customStyle="1" w:styleId="Methodheading4">
    <w:name w:val="Method_heading4"/>
    <w:basedOn w:val="Heading4"/>
    <w:next w:val="Normal"/>
    <w:qFormat/>
    <w:rsid w:val="00CD3196"/>
    <w:pPr>
      <w:tabs>
        <w:tab w:val="clear" w:pos="992"/>
        <w:tab w:val="clear" w:pos="1191"/>
        <w:tab w:val="clear" w:pos="1588"/>
        <w:tab w:val="clear" w:pos="1985"/>
        <w:tab w:val="left" w:pos="1871"/>
        <w:tab w:val="left" w:pos="2268"/>
      </w:tabs>
      <w:ind w:left="1134" w:hanging="1134"/>
      <w:jc w:val="left"/>
    </w:pPr>
  </w:style>
  <w:style w:type="paragraph" w:customStyle="1" w:styleId="MethodHeadingb">
    <w:name w:val="Method_Headingb"/>
    <w:basedOn w:val="Headingb"/>
    <w:next w:val="Normal"/>
    <w:qFormat/>
    <w:rsid w:val="00CD3196"/>
    <w:pPr>
      <w:tabs>
        <w:tab w:val="clear" w:pos="794"/>
        <w:tab w:val="clear" w:pos="1191"/>
        <w:tab w:val="clear" w:pos="1588"/>
        <w:tab w:val="clear" w:pos="1985"/>
      </w:tabs>
      <w:overflowPunct/>
      <w:autoSpaceDE/>
      <w:autoSpaceDN/>
      <w:adjustRightInd/>
      <w:jc w:val="left"/>
      <w:textAlignment w:val="auto"/>
    </w:pPr>
    <w:rPr>
      <w:rFonts w:ascii="Times New Roman Bold" w:hAnsi="Times New Roman Bold" w:cs="Times New Roman Bold"/>
      <w:lang w:eastAsia="zh-CN"/>
    </w:rPr>
  </w:style>
  <w:style w:type="paragraph" w:customStyle="1" w:styleId="EditorsNote">
    <w:name w:val="EditorsNote"/>
    <w:basedOn w:val="Normal"/>
    <w:rsid w:val="00CD3196"/>
    <w:pPr>
      <w:tabs>
        <w:tab w:val="clear" w:pos="794"/>
        <w:tab w:val="clear" w:pos="1191"/>
        <w:tab w:val="clear" w:pos="1588"/>
        <w:tab w:val="clear" w:pos="1985"/>
        <w:tab w:val="left" w:pos="1134"/>
        <w:tab w:val="left" w:pos="1871"/>
        <w:tab w:val="left" w:pos="2268"/>
      </w:tabs>
      <w:spacing w:before="240" w:after="240"/>
      <w:jc w:val="left"/>
    </w:pPr>
    <w:rPr>
      <w:i/>
      <w:iCs/>
    </w:rPr>
  </w:style>
  <w:style w:type="character" w:customStyle="1" w:styleId="FiguretitleChar">
    <w:name w:val="Figure_title Char"/>
    <w:basedOn w:val="DefaultParagraphFont"/>
    <w:link w:val="Figuretitle"/>
    <w:rsid w:val="00CD3196"/>
    <w:rPr>
      <w:rFonts w:ascii="Times New Roman Bold" w:hAnsi="Times New Roman Bold"/>
      <w:b/>
      <w:sz w:val="18"/>
      <w:lang w:val="en-GB" w:eastAsia="en-US"/>
    </w:rPr>
  </w:style>
  <w:style w:type="paragraph" w:customStyle="1" w:styleId="Figurewithlegend">
    <w:name w:val="Figure_with_legend"/>
    <w:basedOn w:val="Figure"/>
    <w:rsid w:val="00CD3196"/>
    <w:pPr>
      <w:keepLines w:val="0"/>
      <w:tabs>
        <w:tab w:val="clear" w:pos="794"/>
        <w:tab w:val="clear" w:pos="1191"/>
        <w:tab w:val="clear" w:pos="1588"/>
        <w:tab w:val="clear" w:pos="1985"/>
        <w:tab w:val="left" w:pos="1134"/>
        <w:tab w:val="left" w:pos="1871"/>
        <w:tab w:val="left" w:pos="2268"/>
      </w:tabs>
      <w:spacing w:before="120"/>
    </w:pPr>
    <w:rPr>
      <w:caps w:val="0"/>
      <w:noProof/>
      <w:sz w:val="24"/>
      <w:lang w:eastAsia="zh-CN"/>
    </w:rPr>
  </w:style>
  <w:style w:type="paragraph" w:styleId="Signature">
    <w:name w:val="Signature"/>
    <w:basedOn w:val="Normal"/>
    <w:link w:val="SignatureChar"/>
    <w:unhideWhenUsed/>
    <w:rsid w:val="00CD3196"/>
    <w:pPr>
      <w:tabs>
        <w:tab w:val="clear" w:pos="794"/>
        <w:tab w:val="clear" w:pos="1191"/>
        <w:tab w:val="clear" w:pos="1588"/>
        <w:tab w:val="clear" w:pos="1985"/>
        <w:tab w:val="center" w:pos="7371"/>
      </w:tabs>
      <w:spacing w:before="600"/>
      <w:jc w:val="left"/>
    </w:pPr>
  </w:style>
  <w:style w:type="character" w:customStyle="1" w:styleId="SignatureChar">
    <w:name w:val="Signature Char"/>
    <w:basedOn w:val="DefaultParagraphFont"/>
    <w:link w:val="Signature"/>
    <w:rsid w:val="00CD3196"/>
    <w:rPr>
      <w:sz w:val="24"/>
      <w:lang w:val="en-GB" w:eastAsia="en-US"/>
    </w:rPr>
  </w:style>
  <w:style w:type="paragraph" w:customStyle="1" w:styleId="FooterSpecial0">
    <w:name w:val="Footer Special_0"/>
    <w:basedOn w:val="Footer"/>
    <w:rsid w:val="00CD3196"/>
    <w:pPr>
      <w:tabs>
        <w:tab w:val="left" w:pos="567"/>
        <w:tab w:val="left" w:pos="1134"/>
        <w:tab w:val="left" w:pos="1701"/>
        <w:tab w:val="left" w:pos="2268"/>
        <w:tab w:val="left" w:pos="2835"/>
        <w:tab w:val="left" w:pos="5954"/>
        <w:tab w:val="right" w:pos="9639"/>
      </w:tabs>
    </w:pPr>
    <w:rPr>
      <w:noProof w:val="0"/>
      <w:sz w:val="16"/>
    </w:rPr>
  </w:style>
  <w:style w:type="character" w:customStyle="1" w:styleId="SourceChar">
    <w:name w:val="Source Char"/>
    <w:basedOn w:val="DefaultParagraphFont"/>
    <w:link w:val="Source"/>
    <w:locked/>
    <w:rsid w:val="00CD3196"/>
    <w:rPr>
      <w:b/>
      <w:sz w:val="28"/>
      <w:lang w:val="en-GB" w:eastAsia="en-US"/>
    </w:rPr>
  </w:style>
  <w:style w:type="character" w:customStyle="1" w:styleId="Title1Char">
    <w:name w:val="Title 1 Char"/>
    <w:basedOn w:val="SourceChar"/>
    <w:link w:val="Title1"/>
    <w:locked/>
    <w:rsid w:val="00CD3196"/>
    <w:rPr>
      <w:b w:val="0"/>
      <w:caps/>
      <w:sz w:val="28"/>
      <w:lang w:val="en-GB" w:eastAsia="en-US"/>
    </w:rPr>
  </w:style>
  <w:style w:type="character" w:customStyle="1" w:styleId="HeadingbChar">
    <w:name w:val="Heading_b Char"/>
    <w:basedOn w:val="DefaultParagraphFont"/>
    <w:link w:val="Headingb"/>
    <w:qFormat/>
    <w:locked/>
    <w:rsid w:val="00CD3196"/>
    <w:rPr>
      <w:b/>
      <w:sz w:val="24"/>
      <w:lang w:val="en-GB" w:eastAsia="en-US"/>
    </w:rPr>
  </w:style>
  <w:style w:type="character" w:customStyle="1" w:styleId="enumlev1Char">
    <w:name w:val="enumlev1 Char"/>
    <w:basedOn w:val="DefaultParagraphFont"/>
    <w:link w:val="enumlev1"/>
    <w:locked/>
    <w:rsid w:val="00CD3196"/>
    <w:rPr>
      <w:sz w:val="24"/>
      <w:lang w:val="en-GB" w:eastAsia="en-US"/>
    </w:rPr>
  </w:style>
  <w:style w:type="character" w:customStyle="1" w:styleId="NormalaftertitleChar">
    <w:name w:val="Normal_after_title Char"/>
    <w:basedOn w:val="DefaultParagraphFont"/>
    <w:link w:val="Normalaftertitle"/>
    <w:locked/>
    <w:rsid w:val="00CD3196"/>
    <w:rPr>
      <w:sz w:val="24"/>
      <w:lang w:val="en-GB" w:eastAsia="en-US"/>
    </w:rPr>
  </w:style>
  <w:style w:type="character" w:customStyle="1" w:styleId="MentionUnresolved">
    <w:name w:val="Mention Unresolved"/>
    <w:basedOn w:val="DefaultParagraphFont"/>
    <w:uiPriority w:val="99"/>
    <w:semiHidden/>
    <w:unhideWhenUsed/>
    <w:rsid w:val="00CD3196"/>
    <w:rPr>
      <w:color w:val="605E5C"/>
      <w:shd w:val="clear" w:color="auto" w:fill="E1DFDD"/>
    </w:rPr>
  </w:style>
  <w:style w:type="character" w:customStyle="1" w:styleId="RectitleChar">
    <w:name w:val="Rec_title Char"/>
    <w:link w:val="Rectitle"/>
    <w:locked/>
    <w:rsid w:val="00CD3196"/>
    <w:rPr>
      <w:b/>
      <w:sz w:val="28"/>
      <w:lang w:val="en-GB" w:eastAsia="en-US"/>
    </w:rPr>
  </w:style>
  <w:style w:type="character" w:customStyle="1" w:styleId="UnresolvedMention1">
    <w:name w:val="Unresolved Mention1"/>
    <w:basedOn w:val="DefaultParagraphFont"/>
    <w:uiPriority w:val="99"/>
    <w:semiHidden/>
    <w:unhideWhenUsed/>
    <w:rsid w:val="00CD3196"/>
    <w:rPr>
      <w:color w:val="605E5C"/>
      <w:shd w:val="clear" w:color="auto" w:fill="E1DFDD"/>
    </w:rPr>
  </w:style>
  <w:style w:type="character" w:customStyle="1" w:styleId="Recdef">
    <w:name w:val="Rec_def"/>
    <w:basedOn w:val="DefaultParagraphFont"/>
    <w:rsid w:val="00CD3196"/>
    <w:rPr>
      <w:b/>
    </w:rPr>
  </w:style>
  <w:style w:type="character" w:customStyle="1" w:styleId="Resdef">
    <w:name w:val="Res_def"/>
    <w:basedOn w:val="DefaultParagraphFont"/>
    <w:rsid w:val="00CD3196"/>
    <w:rPr>
      <w:rFonts w:ascii="Times New Roman" w:hAnsi="Times New Roman"/>
      <w:b/>
    </w:rPr>
  </w:style>
  <w:style w:type="paragraph" w:styleId="Caption">
    <w:name w:val="caption"/>
    <w:aliases w:val="cap,cap1,cap2,cap11,Caption Char,Caption Char1 Char,cap Char Char1,Caption Char Char1 Char,cap Char2"/>
    <w:basedOn w:val="Normal"/>
    <w:next w:val="Normal"/>
    <w:link w:val="CaptionChar1"/>
    <w:unhideWhenUsed/>
    <w:qFormat/>
    <w:rsid w:val="00CD3196"/>
    <w:pPr>
      <w:tabs>
        <w:tab w:val="clear" w:pos="794"/>
        <w:tab w:val="clear" w:pos="1191"/>
        <w:tab w:val="clear" w:pos="1588"/>
        <w:tab w:val="clear" w:pos="1985"/>
        <w:tab w:val="left" w:pos="1134"/>
        <w:tab w:val="left" w:pos="1871"/>
        <w:tab w:val="left" w:pos="2268"/>
      </w:tabs>
      <w:spacing w:before="0" w:after="200"/>
      <w:jc w:val="left"/>
    </w:pPr>
    <w:rPr>
      <w:i/>
      <w:iCs/>
      <w:color w:val="1F497D" w:themeColor="text2"/>
      <w:sz w:val="18"/>
      <w:szCs w:val="18"/>
    </w:rPr>
  </w:style>
  <w:style w:type="character" w:customStyle="1" w:styleId="BalloonTextChar">
    <w:name w:val="Balloon Text Char"/>
    <w:basedOn w:val="DefaultParagraphFont"/>
    <w:link w:val="BalloonText"/>
    <w:rsid w:val="00CD3196"/>
    <w:rPr>
      <w:rFonts w:ascii="Segoe UI" w:hAnsi="Segoe UI" w:cs="Segoe UI"/>
      <w:sz w:val="18"/>
      <w:szCs w:val="18"/>
      <w:lang w:val="en-GB" w:eastAsia="en-US"/>
    </w:rPr>
  </w:style>
  <w:style w:type="paragraph" w:styleId="BalloonText">
    <w:name w:val="Balloon Text"/>
    <w:basedOn w:val="Normal"/>
    <w:link w:val="BalloonTextChar"/>
    <w:unhideWhenUsed/>
    <w:rsid w:val="00CD3196"/>
    <w:pPr>
      <w:tabs>
        <w:tab w:val="clear" w:pos="794"/>
        <w:tab w:val="clear" w:pos="1191"/>
        <w:tab w:val="clear" w:pos="1588"/>
        <w:tab w:val="clear" w:pos="1985"/>
        <w:tab w:val="left" w:pos="1134"/>
        <w:tab w:val="left" w:pos="1871"/>
        <w:tab w:val="left" w:pos="2268"/>
      </w:tabs>
      <w:spacing w:before="0"/>
      <w:jc w:val="left"/>
    </w:pPr>
    <w:rPr>
      <w:rFonts w:ascii="Segoe UI" w:hAnsi="Segoe UI" w:cs="Segoe UI"/>
      <w:sz w:val="18"/>
      <w:szCs w:val="18"/>
    </w:rPr>
  </w:style>
  <w:style w:type="character" w:customStyle="1" w:styleId="BalloonTextChar1">
    <w:name w:val="Balloon Text Char1"/>
    <w:basedOn w:val="DefaultParagraphFont"/>
    <w:rsid w:val="00CD3196"/>
    <w:rPr>
      <w:rFonts w:ascii="Segoe UI" w:hAnsi="Segoe UI" w:cs="Segoe UI"/>
      <w:sz w:val="18"/>
      <w:szCs w:val="18"/>
      <w:lang w:val="en-GB" w:eastAsia="en-US"/>
    </w:rPr>
  </w:style>
  <w:style w:type="paragraph" w:styleId="NormalWeb">
    <w:name w:val="Normal (Web)"/>
    <w:basedOn w:val="Normal"/>
    <w:uiPriority w:val="99"/>
    <w:unhideWhenUsed/>
    <w:qFormat/>
    <w:rsid w:val="00CD3196"/>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Theme="minorEastAsia"/>
      <w:szCs w:val="24"/>
      <w:lang w:eastAsia="en-GB"/>
    </w:rPr>
  </w:style>
  <w:style w:type="character" w:customStyle="1" w:styleId="normal0020tablechar">
    <w:name w:val="normal_0020table__char"/>
    <w:basedOn w:val="DefaultParagraphFont"/>
    <w:rsid w:val="00CD3196"/>
  </w:style>
  <w:style w:type="paragraph" w:customStyle="1" w:styleId="at">
    <w:name w:val="at"/>
    <w:rsid w:val="00CD3196"/>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lang w:val="en-GB" w:eastAsia="en-US"/>
    </w:rPr>
  </w:style>
  <w:style w:type="paragraph" w:styleId="Revision">
    <w:name w:val="Revision"/>
    <w:hidden/>
    <w:uiPriority w:val="99"/>
    <w:rsid w:val="00CD3196"/>
    <w:rPr>
      <w:sz w:val="24"/>
      <w:lang w:val="en-GB" w:eastAsia="en-US"/>
    </w:rPr>
  </w:style>
  <w:style w:type="character" w:styleId="FollowedHyperlink">
    <w:name w:val="FollowedHyperlink"/>
    <w:basedOn w:val="DefaultParagraphFont"/>
    <w:unhideWhenUsed/>
    <w:rsid w:val="00CD3196"/>
    <w:rPr>
      <w:color w:val="800080" w:themeColor="followedHyperlink"/>
      <w:u w:val="single"/>
    </w:rPr>
  </w:style>
  <w:style w:type="character" w:styleId="PlaceholderText">
    <w:name w:val="Placeholder Text"/>
    <w:basedOn w:val="DefaultParagraphFont"/>
    <w:uiPriority w:val="99"/>
    <w:rsid w:val="00CD3196"/>
    <w:rPr>
      <w:color w:val="808080"/>
    </w:rPr>
  </w:style>
  <w:style w:type="character" w:styleId="CommentReference">
    <w:name w:val="annotation reference"/>
    <w:basedOn w:val="DefaultParagraphFont"/>
    <w:uiPriority w:val="99"/>
    <w:unhideWhenUsed/>
    <w:rsid w:val="00CD3196"/>
    <w:rPr>
      <w:sz w:val="16"/>
      <w:szCs w:val="16"/>
    </w:rPr>
  </w:style>
  <w:style w:type="paragraph" w:styleId="CommentText">
    <w:name w:val="annotation text"/>
    <w:basedOn w:val="Normal"/>
    <w:link w:val="CommentTextChar"/>
    <w:unhideWhenUsed/>
    <w:rsid w:val="00CD3196"/>
    <w:pPr>
      <w:tabs>
        <w:tab w:val="clear" w:pos="794"/>
        <w:tab w:val="clear" w:pos="1191"/>
        <w:tab w:val="clear" w:pos="1588"/>
        <w:tab w:val="clear" w:pos="1985"/>
        <w:tab w:val="left" w:pos="1134"/>
        <w:tab w:val="left" w:pos="1871"/>
        <w:tab w:val="left" w:pos="2268"/>
      </w:tabs>
      <w:jc w:val="left"/>
    </w:pPr>
    <w:rPr>
      <w:sz w:val="20"/>
    </w:rPr>
  </w:style>
  <w:style w:type="character" w:customStyle="1" w:styleId="CommentTextChar">
    <w:name w:val="Comment Text Char"/>
    <w:basedOn w:val="DefaultParagraphFont"/>
    <w:link w:val="CommentText"/>
    <w:rsid w:val="00CD3196"/>
    <w:rPr>
      <w:lang w:val="en-GB" w:eastAsia="en-US"/>
    </w:rPr>
  </w:style>
  <w:style w:type="paragraph" w:styleId="CommentSubject">
    <w:name w:val="annotation subject"/>
    <w:basedOn w:val="CommentText"/>
    <w:next w:val="CommentText"/>
    <w:link w:val="CommentSubjectChar"/>
    <w:unhideWhenUsed/>
    <w:rsid w:val="00CD3196"/>
    <w:rPr>
      <w:b/>
      <w:bCs/>
    </w:rPr>
  </w:style>
  <w:style w:type="character" w:customStyle="1" w:styleId="CommentSubjectChar">
    <w:name w:val="Comment Subject Char"/>
    <w:basedOn w:val="CommentTextChar"/>
    <w:link w:val="CommentSubject"/>
    <w:rsid w:val="00CD3196"/>
    <w:rPr>
      <w:b/>
      <w:bCs/>
      <w:lang w:val="en-GB" w:eastAsia="en-US"/>
    </w:rPr>
  </w:style>
  <w:style w:type="character" w:customStyle="1" w:styleId="MentionUnresolved0">
    <w:name w:val="Mention Unresolved_0"/>
    <w:basedOn w:val="DefaultParagraphFont"/>
    <w:uiPriority w:val="99"/>
    <w:semiHidden/>
    <w:unhideWhenUsed/>
    <w:rsid w:val="00CD3196"/>
    <w:rPr>
      <w:color w:val="605E5C"/>
      <w:shd w:val="clear" w:color="auto" w:fill="E1DFDD"/>
    </w:rPr>
  </w:style>
  <w:style w:type="character" w:styleId="Emphasis">
    <w:name w:val="Emphasis"/>
    <w:basedOn w:val="DefaultParagraphFont"/>
    <w:qFormat/>
    <w:rsid w:val="00CD3196"/>
    <w:rPr>
      <w:i/>
      <w:iCs/>
    </w:rPr>
  </w:style>
  <w:style w:type="paragraph" w:styleId="ListParagraph">
    <w:name w:val="List Paragraph"/>
    <w:basedOn w:val="Normal"/>
    <w:link w:val="ListParagraphChar"/>
    <w:uiPriority w:val="34"/>
    <w:qFormat/>
    <w:rsid w:val="00CD3196"/>
    <w:pPr>
      <w:tabs>
        <w:tab w:val="clear" w:pos="794"/>
        <w:tab w:val="clear" w:pos="1191"/>
        <w:tab w:val="clear" w:pos="1588"/>
        <w:tab w:val="clear" w:pos="1985"/>
        <w:tab w:val="left" w:pos="1134"/>
        <w:tab w:val="left" w:pos="1871"/>
        <w:tab w:val="left" w:pos="2268"/>
      </w:tabs>
      <w:ind w:left="720"/>
      <w:contextualSpacing/>
      <w:jc w:val="left"/>
    </w:pPr>
  </w:style>
  <w:style w:type="character" w:customStyle="1" w:styleId="Mentionnonrsolue1">
    <w:name w:val="Mention non résolue1"/>
    <w:basedOn w:val="DefaultParagraphFont"/>
    <w:uiPriority w:val="99"/>
    <w:semiHidden/>
    <w:unhideWhenUsed/>
    <w:rsid w:val="00CD3196"/>
    <w:rPr>
      <w:color w:val="605E5C"/>
      <w:shd w:val="clear" w:color="auto" w:fill="E1DFDD"/>
    </w:rPr>
  </w:style>
  <w:style w:type="character" w:customStyle="1" w:styleId="BalloonTextChar11">
    <w:name w:val="Balloon Text Char11"/>
    <w:basedOn w:val="DefaultParagraphFont"/>
    <w:rsid w:val="00CD3196"/>
    <w:rPr>
      <w:rFonts w:ascii="Segoe UI" w:hAnsi="Segoe UI" w:cs="Segoe UI"/>
      <w:sz w:val="18"/>
      <w:szCs w:val="18"/>
      <w:lang w:val="en-GB" w:eastAsia="en-US"/>
    </w:rPr>
  </w:style>
  <w:style w:type="character" w:styleId="UnresolvedMention">
    <w:name w:val="Unresolved Mention"/>
    <w:basedOn w:val="DefaultParagraphFont"/>
    <w:uiPriority w:val="99"/>
    <w:semiHidden/>
    <w:unhideWhenUsed/>
    <w:rsid w:val="00CD3196"/>
    <w:rPr>
      <w:rFonts w:cs="Times New Roman"/>
      <w:color w:val="605E5C"/>
      <w:shd w:val="clear" w:color="auto" w:fill="E1DFDD"/>
    </w:rPr>
  </w:style>
  <w:style w:type="character" w:customStyle="1" w:styleId="NoteChar">
    <w:name w:val="Note Char"/>
    <w:basedOn w:val="DefaultParagraphFont"/>
    <w:link w:val="Note"/>
    <w:locked/>
    <w:rsid w:val="00CD3196"/>
    <w:rPr>
      <w:sz w:val="22"/>
      <w:lang w:val="en-GB" w:eastAsia="en-US"/>
    </w:rPr>
  </w:style>
  <w:style w:type="character" w:customStyle="1" w:styleId="CallChar">
    <w:name w:val="Call Char"/>
    <w:link w:val="Call"/>
    <w:locked/>
    <w:rsid w:val="00CD3196"/>
    <w:rPr>
      <w:i/>
      <w:sz w:val="24"/>
      <w:lang w:val="en-GB" w:eastAsia="en-US"/>
    </w:rPr>
  </w:style>
  <w:style w:type="character" w:customStyle="1" w:styleId="RecNoChar">
    <w:name w:val="Rec_No Char"/>
    <w:link w:val="RecNo"/>
    <w:locked/>
    <w:rsid w:val="00CD3196"/>
    <w:rPr>
      <w:sz w:val="28"/>
      <w:lang w:val="en-GB" w:eastAsia="en-US"/>
    </w:rPr>
  </w:style>
  <w:style w:type="paragraph" w:customStyle="1" w:styleId="Before">
    <w:name w:val="Before"/>
    <w:basedOn w:val="RecNo"/>
    <w:rsid w:val="00CD3196"/>
    <w:pPr>
      <w:spacing w:before="0"/>
    </w:pPr>
    <w:rPr>
      <w:lang w:val="fr-FR"/>
    </w:rPr>
  </w:style>
  <w:style w:type="paragraph" w:customStyle="1" w:styleId="SpecialFooter">
    <w:name w:val="Special Footer"/>
    <w:basedOn w:val="Footer"/>
    <w:rsid w:val="00CD3196"/>
    <w:pPr>
      <w:tabs>
        <w:tab w:val="left" w:pos="567"/>
        <w:tab w:val="left" w:pos="1134"/>
        <w:tab w:val="left" w:pos="1701"/>
        <w:tab w:val="left" w:pos="2268"/>
        <w:tab w:val="left" w:pos="2835"/>
        <w:tab w:val="left" w:pos="5954"/>
        <w:tab w:val="right" w:pos="9639"/>
      </w:tabs>
    </w:pPr>
    <w:rPr>
      <w:rFonts w:eastAsia="MS Mincho"/>
      <w:noProof w:val="0"/>
      <w:sz w:val="16"/>
    </w:rPr>
  </w:style>
  <w:style w:type="character" w:customStyle="1" w:styleId="TableheadChar">
    <w:name w:val="Table_head Char"/>
    <w:link w:val="Tablehead"/>
    <w:locked/>
    <w:rsid w:val="00CD3196"/>
    <w:rPr>
      <w:b/>
      <w:sz w:val="22"/>
      <w:lang w:val="en-GB" w:eastAsia="en-US"/>
    </w:rPr>
  </w:style>
  <w:style w:type="character" w:customStyle="1" w:styleId="TableNoChar">
    <w:name w:val="Table_No Char"/>
    <w:link w:val="TableNo"/>
    <w:rsid w:val="00CD3196"/>
    <w:rPr>
      <w:sz w:val="24"/>
      <w:lang w:val="en-GB" w:eastAsia="en-US"/>
    </w:rPr>
  </w:style>
  <w:style w:type="character" w:customStyle="1" w:styleId="TabletextChar">
    <w:name w:val="Table_text Char"/>
    <w:link w:val="Tabletext"/>
    <w:locked/>
    <w:rsid w:val="00CD3196"/>
    <w:rPr>
      <w:sz w:val="22"/>
      <w:lang w:val="en-GB" w:eastAsia="en-US"/>
    </w:rPr>
  </w:style>
  <w:style w:type="character" w:customStyle="1" w:styleId="TabletitleChar">
    <w:name w:val="Table_title Char"/>
    <w:link w:val="Tabletitle"/>
    <w:qFormat/>
    <w:rsid w:val="00CD3196"/>
    <w:rPr>
      <w:b/>
      <w:sz w:val="24"/>
      <w:lang w:val="en-GB" w:eastAsia="en-US"/>
    </w:rPr>
  </w:style>
  <w:style w:type="character" w:customStyle="1" w:styleId="FigureChar">
    <w:name w:val="Figure Char"/>
    <w:aliases w:val="fig Char"/>
    <w:link w:val="Figure"/>
    <w:rsid w:val="00CD3196"/>
    <w:rPr>
      <w:caps/>
      <w:sz w:val="18"/>
      <w:lang w:val="en-GB" w:eastAsia="en-US"/>
    </w:rPr>
  </w:style>
  <w:style w:type="character" w:customStyle="1" w:styleId="FigureNo0">
    <w:name w:val="Figure_No (文字)"/>
    <w:link w:val="FigureNo"/>
    <w:rsid w:val="00CD3196"/>
    <w:rPr>
      <w:caps/>
      <w:sz w:val="18"/>
      <w:lang w:val="en-GB" w:eastAsia="en-US"/>
    </w:rPr>
  </w:style>
  <w:style w:type="character" w:customStyle="1" w:styleId="TablelegendChar">
    <w:name w:val="Table_legend Char"/>
    <w:link w:val="Tablelegend"/>
    <w:locked/>
    <w:rsid w:val="00CD3196"/>
    <w:rPr>
      <w:sz w:val="22"/>
      <w:lang w:val="en-GB" w:eastAsia="en-US"/>
    </w:rPr>
  </w:style>
  <w:style w:type="paragraph" w:styleId="Title">
    <w:name w:val="Title"/>
    <w:basedOn w:val="Normal"/>
    <w:link w:val="TitleChar"/>
    <w:uiPriority w:val="99"/>
    <w:qFormat/>
    <w:rsid w:val="00CD3196"/>
    <w:pPr>
      <w:tabs>
        <w:tab w:val="clear" w:pos="794"/>
        <w:tab w:val="clear" w:pos="1191"/>
        <w:tab w:val="clear" w:pos="1588"/>
        <w:tab w:val="clear" w:pos="1985"/>
      </w:tabs>
      <w:overflowPunct/>
      <w:autoSpaceDE/>
      <w:autoSpaceDN/>
      <w:adjustRightInd/>
      <w:spacing w:before="0"/>
      <w:jc w:val="center"/>
      <w:textAlignment w:val="auto"/>
    </w:pPr>
    <w:rPr>
      <w:rFonts w:eastAsia="MS Mincho"/>
      <w:b/>
      <w:bCs/>
      <w:szCs w:val="24"/>
      <w:lang w:val="en-US"/>
    </w:rPr>
  </w:style>
  <w:style w:type="character" w:customStyle="1" w:styleId="TitleChar">
    <w:name w:val="Title Char"/>
    <w:basedOn w:val="DefaultParagraphFont"/>
    <w:link w:val="Title"/>
    <w:uiPriority w:val="99"/>
    <w:rsid w:val="00CD3196"/>
    <w:rPr>
      <w:rFonts w:eastAsia="MS Mincho"/>
      <w:b/>
      <w:bCs/>
      <w:sz w:val="24"/>
      <w:szCs w:val="24"/>
      <w:lang w:eastAsia="en-US"/>
    </w:rPr>
  </w:style>
  <w:style w:type="paragraph" w:styleId="BodyText">
    <w:name w:val="Body Text"/>
    <w:basedOn w:val="Normal"/>
    <w:link w:val="BodyTextChar"/>
    <w:qFormat/>
    <w:rsid w:val="00CD3196"/>
    <w:pPr>
      <w:tabs>
        <w:tab w:val="clear" w:pos="794"/>
        <w:tab w:val="clear" w:pos="1191"/>
        <w:tab w:val="clear" w:pos="1588"/>
        <w:tab w:val="clear" w:pos="1985"/>
      </w:tabs>
      <w:overflowPunct/>
      <w:autoSpaceDE/>
      <w:autoSpaceDN/>
      <w:adjustRightInd/>
      <w:spacing w:before="0"/>
      <w:jc w:val="left"/>
      <w:textAlignment w:val="auto"/>
    </w:pPr>
    <w:rPr>
      <w:rFonts w:eastAsia="MS Mincho"/>
      <w:b/>
      <w:bCs/>
      <w:szCs w:val="24"/>
      <w:lang w:val="en-US"/>
    </w:rPr>
  </w:style>
  <w:style w:type="character" w:customStyle="1" w:styleId="BodyTextChar">
    <w:name w:val="Body Text Char"/>
    <w:basedOn w:val="DefaultParagraphFont"/>
    <w:link w:val="BodyText"/>
    <w:rsid w:val="00CD3196"/>
    <w:rPr>
      <w:rFonts w:eastAsia="MS Mincho"/>
      <w:b/>
      <w:bCs/>
      <w:sz w:val="24"/>
      <w:szCs w:val="24"/>
      <w:lang w:eastAsia="en-US"/>
    </w:rPr>
  </w:style>
  <w:style w:type="paragraph" w:styleId="Subtitle">
    <w:name w:val="Subtitle"/>
    <w:basedOn w:val="Normal"/>
    <w:link w:val="SubtitleChar"/>
    <w:uiPriority w:val="99"/>
    <w:qFormat/>
    <w:rsid w:val="00CD3196"/>
    <w:pPr>
      <w:tabs>
        <w:tab w:val="clear" w:pos="794"/>
        <w:tab w:val="clear" w:pos="1191"/>
        <w:tab w:val="clear" w:pos="1588"/>
        <w:tab w:val="clear" w:pos="1985"/>
      </w:tabs>
      <w:overflowPunct/>
      <w:autoSpaceDE/>
      <w:autoSpaceDN/>
      <w:adjustRightInd/>
      <w:spacing w:before="0"/>
      <w:jc w:val="left"/>
      <w:textAlignment w:val="auto"/>
    </w:pPr>
    <w:rPr>
      <w:rFonts w:eastAsia="MS Mincho"/>
      <w:szCs w:val="24"/>
      <w:u w:val="single"/>
      <w:lang w:val="en-US"/>
    </w:rPr>
  </w:style>
  <w:style w:type="character" w:customStyle="1" w:styleId="SubtitleChar">
    <w:name w:val="Subtitle Char"/>
    <w:basedOn w:val="DefaultParagraphFont"/>
    <w:link w:val="Subtitle"/>
    <w:uiPriority w:val="99"/>
    <w:rsid w:val="00CD3196"/>
    <w:rPr>
      <w:rFonts w:eastAsia="MS Mincho"/>
      <w:sz w:val="24"/>
      <w:szCs w:val="24"/>
      <w:u w:val="single"/>
      <w:lang w:eastAsia="en-US"/>
    </w:rPr>
  </w:style>
  <w:style w:type="paragraph" w:styleId="BlockText">
    <w:name w:val="Block Text"/>
    <w:basedOn w:val="Normal"/>
    <w:uiPriority w:val="99"/>
    <w:rsid w:val="00CD3196"/>
    <w:pPr>
      <w:tabs>
        <w:tab w:val="clear" w:pos="794"/>
        <w:tab w:val="clear" w:pos="1191"/>
        <w:tab w:val="clear" w:pos="1588"/>
        <w:tab w:val="clear" w:pos="1985"/>
        <w:tab w:val="left" w:pos="1170"/>
      </w:tabs>
      <w:overflowPunct/>
      <w:autoSpaceDE/>
      <w:autoSpaceDN/>
      <w:adjustRightInd/>
      <w:spacing w:before="0"/>
      <w:ind w:left="720" w:right="720"/>
      <w:jc w:val="left"/>
      <w:textAlignment w:val="auto"/>
    </w:pPr>
    <w:rPr>
      <w:rFonts w:ascii="Arial" w:eastAsia="MS Mincho" w:hAnsi="Arial" w:cs="Arial"/>
      <w:sz w:val="22"/>
      <w:szCs w:val="24"/>
      <w:lang w:val="en-US"/>
    </w:rPr>
  </w:style>
  <w:style w:type="paragraph" w:styleId="BodyText2">
    <w:name w:val="Body Text 2"/>
    <w:basedOn w:val="Normal"/>
    <w:link w:val="BodyText2Char"/>
    <w:rsid w:val="00CD3196"/>
    <w:pPr>
      <w:tabs>
        <w:tab w:val="clear" w:pos="794"/>
        <w:tab w:val="clear" w:pos="1191"/>
        <w:tab w:val="clear" w:pos="1588"/>
        <w:tab w:val="clear" w:pos="1985"/>
        <w:tab w:val="left" w:pos="1080"/>
      </w:tabs>
      <w:overflowPunct/>
      <w:autoSpaceDE/>
      <w:autoSpaceDN/>
      <w:adjustRightInd/>
      <w:spacing w:before="0"/>
      <w:jc w:val="left"/>
      <w:textAlignment w:val="auto"/>
    </w:pPr>
    <w:rPr>
      <w:rFonts w:ascii="Arial" w:eastAsia="MS Mincho" w:hAnsi="Arial" w:cs="Arial"/>
      <w:sz w:val="22"/>
      <w:szCs w:val="24"/>
      <w:lang w:val="en-US"/>
    </w:rPr>
  </w:style>
  <w:style w:type="character" w:customStyle="1" w:styleId="BodyText2Char">
    <w:name w:val="Body Text 2 Char"/>
    <w:basedOn w:val="DefaultParagraphFont"/>
    <w:link w:val="BodyText2"/>
    <w:rsid w:val="00CD3196"/>
    <w:rPr>
      <w:rFonts w:ascii="Arial" w:eastAsia="MS Mincho" w:hAnsi="Arial" w:cs="Arial"/>
      <w:sz w:val="22"/>
      <w:szCs w:val="24"/>
      <w:lang w:eastAsia="en-US"/>
    </w:rPr>
  </w:style>
  <w:style w:type="paragraph" w:styleId="BodyText3">
    <w:name w:val="Body Text 3"/>
    <w:basedOn w:val="Normal"/>
    <w:link w:val="BodyText3Char"/>
    <w:rsid w:val="00CD3196"/>
    <w:pPr>
      <w:tabs>
        <w:tab w:val="clear" w:pos="794"/>
        <w:tab w:val="clear" w:pos="1191"/>
        <w:tab w:val="clear" w:pos="1588"/>
        <w:tab w:val="clear" w:pos="1985"/>
      </w:tabs>
      <w:overflowPunct/>
      <w:autoSpaceDE/>
      <w:autoSpaceDN/>
      <w:adjustRightInd/>
      <w:spacing w:before="0"/>
      <w:jc w:val="left"/>
      <w:textAlignment w:val="auto"/>
    </w:pPr>
    <w:rPr>
      <w:rFonts w:ascii="Arial" w:eastAsia="MS Mincho" w:hAnsi="Arial" w:cs="Arial"/>
      <w:color w:val="00FF00"/>
      <w:sz w:val="22"/>
      <w:szCs w:val="24"/>
      <w:lang w:val="en-US"/>
    </w:rPr>
  </w:style>
  <w:style w:type="character" w:customStyle="1" w:styleId="BodyText3Char">
    <w:name w:val="Body Text 3 Char"/>
    <w:basedOn w:val="DefaultParagraphFont"/>
    <w:link w:val="BodyText3"/>
    <w:rsid w:val="00CD3196"/>
    <w:rPr>
      <w:rFonts w:ascii="Arial" w:eastAsia="MS Mincho" w:hAnsi="Arial" w:cs="Arial"/>
      <w:color w:val="00FF00"/>
      <w:sz w:val="22"/>
      <w:szCs w:val="24"/>
      <w:lang w:eastAsia="en-US"/>
    </w:rPr>
  </w:style>
  <w:style w:type="paragraph" w:styleId="BodyTextIndent">
    <w:name w:val="Body Text Indent"/>
    <w:basedOn w:val="Normal"/>
    <w:link w:val="BodyTextIndentChar"/>
    <w:uiPriority w:val="99"/>
    <w:rsid w:val="00CD3196"/>
    <w:pPr>
      <w:tabs>
        <w:tab w:val="clear" w:pos="794"/>
        <w:tab w:val="clear" w:pos="1191"/>
        <w:tab w:val="clear" w:pos="1588"/>
        <w:tab w:val="clear" w:pos="1985"/>
      </w:tabs>
      <w:overflowPunct/>
      <w:autoSpaceDE/>
      <w:autoSpaceDN/>
      <w:adjustRightInd/>
      <w:spacing w:before="0"/>
      <w:ind w:firstLine="720"/>
      <w:jc w:val="left"/>
      <w:textAlignment w:val="auto"/>
    </w:pPr>
    <w:rPr>
      <w:rFonts w:ascii="Arial" w:eastAsia="MS Mincho" w:hAnsi="Arial" w:cs="Arial"/>
      <w:sz w:val="22"/>
      <w:szCs w:val="24"/>
      <w:lang w:val="en-US"/>
    </w:rPr>
  </w:style>
  <w:style w:type="character" w:customStyle="1" w:styleId="BodyTextIndentChar">
    <w:name w:val="Body Text Indent Char"/>
    <w:basedOn w:val="DefaultParagraphFont"/>
    <w:link w:val="BodyTextIndent"/>
    <w:uiPriority w:val="99"/>
    <w:rsid w:val="00CD3196"/>
    <w:rPr>
      <w:rFonts w:ascii="Arial" w:eastAsia="MS Mincho" w:hAnsi="Arial" w:cs="Arial"/>
      <w:sz w:val="22"/>
      <w:szCs w:val="24"/>
      <w:lang w:eastAsia="en-US"/>
    </w:rPr>
  </w:style>
  <w:style w:type="paragraph" w:styleId="BodyTextIndent2">
    <w:name w:val="Body Text Indent 2"/>
    <w:basedOn w:val="Normal"/>
    <w:link w:val="BodyTextIndent2Char"/>
    <w:uiPriority w:val="99"/>
    <w:rsid w:val="00CD3196"/>
    <w:pPr>
      <w:tabs>
        <w:tab w:val="clear" w:pos="794"/>
        <w:tab w:val="clear" w:pos="1191"/>
        <w:tab w:val="clear" w:pos="1588"/>
        <w:tab w:val="clear" w:pos="1985"/>
      </w:tabs>
      <w:overflowPunct/>
      <w:spacing w:before="0"/>
      <w:ind w:left="180"/>
      <w:jc w:val="left"/>
      <w:textAlignment w:val="auto"/>
    </w:pPr>
    <w:rPr>
      <w:rFonts w:eastAsia="MS Mincho"/>
      <w:szCs w:val="24"/>
      <w:lang w:val="en-US"/>
    </w:rPr>
  </w:style>
  <w:style w:type="character" w:customStyle="1" w:styleId="BodyTextIndent2Char">
    <w:name w:val="Body Text Indent 2 Char"/>
    <w:basedOn w:val="DefaultParagraphFont"/>
    <w:link w:val="BodyTextIndent2"/>
    <w:uiPriority w:val="99"/>
    <w:rsid w:val="00CD3196"/>
    <w:rPr>
      <w:rFonts w:eastAsia="MS Mincho"/>
      <w:sz w:val="24"/>
      <w:szCs w:val="24"/>
      <w:lang w:eastAsia="en-US"/>
    </w:rPr>
  </w:style>
  <w:style w:type="paragraph" w:customStyle="1" w:styleId="TableTitle0">
    <w:name w:val="Table_Title"/>
    <w:basedOn w:val="Normal"/>
    <w:next w:val="Normal"/>
    <w:uiPriority w:val="99"/>
    <w:rsid w:val="00CD3196"/>
    <w:pPr>
      <w:keepNext/>
      <w:tabs>
        <w:tab w:val="clear" w:pos="794"/>
        <w:tab w:val="clear" w:pos="1191"/>
        <w:tab w:val="clear" w:pos="1588"/>
        <w:tab w:val="clear" w:pos="1985"/>
      </w:tabs>
      <w:spacing w:before="0" w:after="113"/>
      <w:jc w:val="center"/>
    </w:pPr>
    <w:rPr>
      <w:rFonts w:eastAsia="MS Mincho"/>
      <w:b/>
      <w:sz w:val="18"/>
    </w:rPr>
  </w:style>
  <w:style w:type="paragraph" w:styleId="BodyTextIndent3">
    <w:name w:val="Body Text Indent 3"/>
    <w:basedOn w:val="Normal"/>
    <w:link w:val="BodyTextIndent3Char"/>
    <w:uiPriority w:val="99"/>
    <w:rsid w:val="00CD3196"/>
    <w:pPr>
      <w:widowControl w:val="0"/>
      <w:tabs>
        <w:tab w:val="clear" w:pos="794"/>
        <w:tab w:val="clear" w:pos="1191"/>
        <w:tab w:val="clear" w:pos="1588"/>
        <w:tab w:val="clear" w:pos="1985"/>
      </w:tabs>
      <w:overflowPunct/>
      <w:autoSpaceDE/>
      <w:autoSpaceDN/>
      <w:adjustRightInd/>
      <w:spacing w:before="0"/>
      <w:ind w:left="525" w:hangingChars="250" w:hanging="525"/>
      <w:textAlignment w:val="auto"/>
    </w:pPr>
    <w:rPr>
      <w:rFonts w:ascii="Century" w:eastAsia="MS Mincho" w:hAnsi="Century"/>
      <w:kern w:val="2"/>
      <w:sz w:val="21"/>
      <w:szCs w:val="24"/>
      <w:lang w:val="en-US" w:eastAsia="ja-JP"/>
    </w:rPr>
  </w:style>
  <w:style w:type="character" w:customStyle="1" w:styleId="BodyTextIndent3Char">
    <w:name w:val="Body Text Indent 3 Char"/>
    <w:basedOn w:val="DefaultParagraphFont"/>
    <w:link w:val="BodyTextIndent3"/>
    <w:uiPriority w:val="99"/>
    <w:rsid w:val="00CD3196"/>
    <w:rPr>
      <w:rFonts w:ascii="Century" w:eastAsia="MS Mincho" w:hAnsi="Century"/>
      <w:kern w:val="2"/>
      <w:sz w:val="21"/>
      <w:szCs w:val="24"/>
      <w:lang w:eastAsia="ja-JP"/>
    </w:rPr>
  </w:style>
  <w:style w:type="paragraph" w:styleId="PlainText">
    <w:name w:val="Plain Text"/>
    <w:basedOn w:val="Normal"/>
    <w:link w:val="PlainTextChar"/>
    <w:uiPriority w:val="99"/>
    <w:rsid w:val="00CD3196"/>
    <w:pPr>
      <w:tabs>
        <w:tab w:val="clear" w:pos="794"/>
        <w:tab w:val="clear" w:pos="1191"/>
        <w:tab w:val="clear" w:pos="1588"/>
        <w:tab w:val="clear" w:pos="1985"/>
      </w:tabs>
      <w:spacing w:before="0"/>
      <w:jc w:val="left"/>
    </w:pPr>
    <w:rPr>
      <w:rFonts w:ascii="Courier New" w:eastAsia="MS Mincho" w:hAnsi="Courier New"/>
      <w:sz w:val="20"/>
      <w:lang w:val="en-US"/>
    </w:rPr>
  </w:style>
  <w:style w:type="character" w:customStyle="1" w:styleId="PlainTextChar">
    <w:name w:val="Plain Text Char"/>
    <w:basedOn w:val="DefaultParagraphFont"/>
    <w:link w:val="PlainText"/>
    <w:uiPriority w:val="99"/>
    <w:rsid w:val="00CD3196"/>
    <w:rPr>
      <w:rFonts w:ascii="Courier New" w:eastAsia="MS Mincho" w:hAnsi="Courier New"/>
      <w:lang w:eastAsia="en-US"/>
    </w:rPr>
  </w:style>
  <w:style w:type="character" w:styleId="Strong">
    <w:name w:val="Strong"/>
    <w:qFormat/>
    <w:rsid w:val="00CD3196"/>
    <w:rPr>
      <w:rFonts w:cs="Times New Roman"/>
      <w:b/>
      <w:bCs/>
    </w:rPr>
  </w:style>
  <w:style w:type="paragraph" w:styleId="Date">
    <w:name w:val="Date"/>
    <w:basedOn w:val="Normal"/>
    <w:next w:val="Normal"/>
    <w:link w:val="DateChar"/>
    <w:uiPriority w:val="99"/>
    <w:rsid w:val="00CD3196"/>
    <w:pPr>
      <w:jc w:val="left"/>
    </w:pPr>
    <w:rPr>
      <w:rFonts w:eastAsia="MS Mincho"/>
    </w:rPr>
  </w:style>
  <w:style w:type="character" w:customStyle="1" w:styleId="DateChar">
    <w:name w:val="Date Char"/>
    <w:basedOn w:val="DefaultParagraphFont"/>
    <w:link w:val="Date"/>
    <w:uiPriority w:val="99"/>
    <w:rsid w:val="00CD3196"/>
    <w:rPr>
      <w:rFonts w:eastAsia="MS Mincho"/>
      <w:sz w:val="24"/>
      <w:lang w:val="en-GB" w:eastAsia="en-US"/>
    </w:rPr>
  </w:style>
  <w:style w:type="paragraph" w:styleId="HTMLPreformatted">
    <w:name w:val="HTML Preformatted"/>
    <w:basedOn w:val="Normal"/>
    <w:link w:val="HTMLPreformattedChar"/>
    <w:uiPriority w:val="99"/>
    <w:rsid w:val="00CD3196"/>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MS Gothic" w:eastAsia="MS Gothic" w:hAnsi="MS Gothic" w:cs="MS Gothic"/>
      <w:szCs w:val="24"/>
      <w:lang w:val="en-US" w:eastAsia="ja-JP"/>
    </w:rPr>
  </w:style>
  <w:style w:type="character" w:customStyle="1" w:styleId="HTMLPreformattedChar">
    <w:name w:val="HTML Preformatted Char"/>
    <w:basedOn w:val="DefaultParagraphFont"/>
    <w:link w:val="HTMLPreformatted"/>
    <w:uiPriority w:val="99"/>
    <w:rsid w:val="00CD3196"/>
    <w:rPr>
      <w:rFonts w:ascii="MS Gothic" w:eastAsia="MS Gothic" w:hAnsi="MS Gothic" w:cs="MS Gothic"/>
      <w:sz w:val="24"/>
      <w:szCs w:val="24"/>
      <w:lang w:eastAsia="ja-JP"/>
    </w:rPr>
  </w:style>
  <w:style w:type="paragraph" w:styleId="TOC9">
    <w:name w:val="toc 9"/>
    <w:basedOn w:val="Normal"/>
    <w:next w:val="Normal"/>
    <w:uiPriority w:val="99"/>
    <w:rsid w:val="00CD3196"/>
    <w:pPr>
      <w:tabs>
        <w:tab w:val="clear" w:pos="794"/>
        <w:tab w:val="clear" w:pos="1191"/>
        <w:tab w:val="clear" w:pos="1588"/>
        <w:tab w:val="clear" w:pos="1985"/>
        <w:tab w:val="right" w:leader="dot" w:pos="8640"/>
      </w:tabs>
      <w:overflowPunct/>
      <w:autoSpaceDE/>
      <w:autoSpaceDN/>
      <w:adjustRightInd/>
      <w:spacing w:before="240"/>
      <w:ind w:left="1600"/>
      <w:textAlignment w:val="auto"/>
    </w:pPr>
    <w:rPr>
      <w:rFonts w:ascii="Times" w:eastAsia="MS Mincho" w:hAnsi="Times"/>
      <w:sz w:val="20"/>
      <w:lang w:val="en-US"/>
    </w:rPr>
  </w:style>
  <w:style w:type="paragraph" w:styleId="DocumentMap">
    <w:name w:val="Document Map"/>
    <w:basedOn w:val="Normal"/>
    <w:link w:val="DocumentMapChar"/>
    <w:uiPriority w:val="99"/>
    <w:rsid w:val="00CD3196"/>
    <w:pPr>
      <w:shd w:val="clear" w:color="auto" w:fill="000080"/>
      <w:tabs>
        <w:tab w:val="clear" w:pos="794"/>
        <w:tab w:val="clear" w:pos="1191"/>
        <w:tab w:val="clear" w:pos="1588"/>
        <w:tab w:val="clear" w:pos="1985"/>
      </w:tabs>
      <w:overflowPunct/>
      <w:autoSpaceDE/>
      <w:autoSpaceDN/>
      <w:adjustRightInd/>
      <w:spacing w:before="240"/>
      <w:textAlignment w:val="auto"/>
    </w:pPr>
    <w:rPr>
      <w:rFonts w:ascii="Tahoma" w:eastAsia="MS Mincho" w:hAnsi="Tahoma" w:cs="Tahoma"/>
      <w:sz w:val="20"/>
      <w:lang w:val="en-US"/>
    </w:rPr>
  </w:style>
  <w:style w:type="character" w:customStyle="1" w:styleId="DocumentMapChar">
    <w:name w:val="Document Map Char"/>
    <w:basedOn w:val="DefaultParagraphFont"/>
    <w:link w:val="DocumentMap"/>
    <w:uiPriority w:val="99"/>
    <w:rsid w:val="00CD3196"/>
    <w:rPr>
      <w:rFonts w:ascii="Tahoma" w:eastAsia="MS Mincho" w:hAnsi="Tahoma" w:cs="Tahoma"/>
      <w:shd w:val="clear" w:color="auto" w:fill="000080"/>
      <w:lang w:eastAsia="en-US"/>
    </w:rPr>
  </w:style>
  <w:style w:type="paragraph" w:customStyle="1" w:styleId="Revision1">
    <w:name w:val="Revision1"/>
    <w:hidden/>
    <w:uiPriority w:val="99"/>
    <w:semiHidden/>
    <w:rsid w:val="00CD3196"/>
    <w:rPr>
      <w:rFonts w:ascii="Times" w:eastAsia="MS Mincho" w:hAnsi="Times"/>
      <w:lang w:eastAsia="en-US"/>
    </w:rPr>
  </w:style>
  <w:style w:type="paragraph" w:styleId="EndnoteText">
    <w:name w:val="endnote text"/>
    <w:basedOn w:val="Normal"/>
    <w:link w:val="EndnoteTextChar"/>
    <w:rsid w:val="00CD3196"/>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character" w:customStyle="1" w:styleId="EndnoteTextChar">
    <w:name w:val="Endnote Text Char"/>
    <w:basedOn w:val="DefaultParagraphFont"/>
    <w:link w:val="EndnoteText"/>
    <w:rsid w:val="00CD3196"/>
    <w:rPr>
      <w:rFonts w:ascii="Times" w:eastAsia="MS Mincho" w:hAnsi="Times"/>
      <w:lang w:eastAsia="en-US"/>
    </w:rPr>
  </w:style>
  <w:style w:type="paragraph" w:styleId="List">
    <w:name w:val="List"/>
    <w:basedOn w:val="Normal"/>
    <w:rsid w:val="00CD3196"/>
    <w:pPr>
      <w:ind w:left="283" w:hanging="283"/>
      <w:jc w:val="left"/>
    </w:pPr>
    <w:rPr>
      <w:rFonts w:eastAsia="MS Mincho"/>
    </w:rPr>
  </w:style>
  <w:style w:type="character" w:customStyle="1" w:styleId="AnnexNoChar">
    <w:name w:val="Annex_No Char"/>
    <w:link w:val="AnnexNo"/>
    <w:locked/>
    <w:rsid w:val="00CD3196"/>
    <w:rPr>
      <w:caps/>
      <w:sz w:val="28"/>
      <w:lang w:val="en-GB" w:eastAsia="en-US"/>
    </w:rPr>
  </w:style>
  <w:style w:type="numbering" w:styleId="111111">
    <w:name w:val="Outline List 2"/>
    <w:basedOn w:val="NoList"/>
    <w:uiPriority w:val="99"/>
    <w:unhideWhenUsed/>
    <w:rsid w:val="00CD3196"/>
    <w:pPr>
      <w:numPr>
        <w:numId w:val="12"/>
      </w:numPr>
    </w:pPr>
  </w:style>
  <w:style w:type="character" w:customStyle="1" w:styleId="CaptionChar1">
    <w:name w:val="Caption Char1"/>
    <w:aliases w:val="cap Char,cap1 Char,cap2 Char,cap11 Char,Caption Char Char,Caption Char1 Char Char,cap Char Char1 Char,Caption Char Char1 Char Char,cap Char2 Char"/>
    <w:link w:val="Caption"/>
    <w:rsid w:val="00CD3196"/>
    <w:rPr>
      <w:i/>
      <w:iCs/>
      <w:color w:val="1F497D" w:themeColor="text2"/>
      <w:sz w:val="18"/>
      <w:szCs w:val="18"/>
      <w:lang w:val="en-GB" w:eastAsia="en-US"/>
    </w:rPr>
  </w:style>
  <w:style w:type="character" w:customStyle="1" w:styleId="HeadingiChar">
    <w:name w:val="Heading_i Char"/>
    <w:basedOn w:val="DefaultParagraphFont"/>
    <w:link w:val="Headingi"/>
    <w:locked/>
    <w:rsid w:val="00CD3196"/>
    <w:rPr>
      <w:i/>
      <w:sz w:val="24"/>
      <w:lang w:val="en-GB" w:eastAsia="en-US"/>
    </w:rPr>
  </w:style>
  <w:style w:type="character" w:customStyle="1" w:styleId="ArttitleChar">
    <w:name w:val="Art_title Char"/>
    <w:basedOn w:val="DefaultParagraphFont"/>
    <w:link w:val="Arttitle"/>
    <w:locked/>
    <w:rsid w:val="00CD3196"/>
    <w:rPr>
      <w:b/>
      <w:sz w:val="28"/>
      <w:lang w:val="en-GB" w:eastAsia="en-US"/>
    </w:rPr>
  </w:style>
  <w:style w:type="character" w:customStyle="1" w:styleId="RestitleChar">
    <w:name w:val="Res_title Char"/>
    <w:basedOn w:val="DefaultParagraphFont"/>
    <w:link w:val="Restitle"/>
    <w:locked/>
    <w:rsid w:val="00CD3196"/>
    <w:rPr>
      <w:b/>
      <w:sz w:val="28"/>
      <w:lang w:val="en-GB" w:eastAsia="en-US"/>
    </w:rPr>
  </w:style>
  <w:style w:type="paragraph" w:customStyle="1" w:styleId="1">
    <w:name w:val="変更箇所1"/>
    <w:hidden/>
    <w:semiHidden/>
    <w:rsid w:val="00CD3196"/>
    <w:rPr>
      <w:rFonts w:eastAsia="SimSun"/>
      <w:sz w:val="24"/>
      <w:lang w:val="en-GB" w:eastAsia="en-US"/>
    </w:rPr>
  </w:style>
  <w:style w:type="character" w:customStyle="1" w:styleId="NormalIndentChar">
    <w:name w:val="Normal Indent Char"/>
    <w:basedOn w:val="DefaultParagraphFont"/>
    <w:link w:val="NormalIndent"/>
    <w:rsid w:val="00CD3196"/>
    <w:rPr>
      <w:sz w:val="24"/>
      <w:lang w:val="en-GB" w:eastAsia="en-US"/>
    </w:rPr>
  </w:style>
  <w:style w:type="character" w:customStyle="1" w:styleId="ListParagraphChar">
    <w:name w:val="List Paragraph Char"/>
    <w:basedOn w:val="DefaultParagraphFont"/>
    <w:link w:val="ListParagraph"/>
    <w:uiPriority w:val="34"/>
    <w:rsid w:val="00CD3196"/>
    <w:rPr>
      <w:sz w:val="24"/>
      <w:lang w:val="en-GB" w:eastAsia="en-US"/>
    </w:rPr>
  </w:style>
  <w:style w:type="paragraph" w:styleId="BodyTextFirstIndent">
    <w:name w:val="Body Text First Indent"/>
    <w:basedOn w:val="BodyText"/>
    <w:link w:val="BodyTextFirstIndentChar"/>
    <w:rsid w:val="00CD3196"/>
    <w:pPr>
      <w:tabs>
        <w:tab w:val="left" w:pos="1134"/>
        <w:tab w:val="left" w:pos="1871"/>
        <w:tab w:val="left" w:pos="2268"/>
      </w:tabs>
      <w:overflowPunct w:val="0"/>
      <w:autoSpaceDE w:val="0"/>
      <w:autoSpaceDN w:val="0"/>
      <w:adjustRightInd w:val="0"/>
      <w:spacing w:before="120" w:after="120"/>
      <w:ind w:firstLineChars="100" w:firstLine="420"/>
      <w:textAlignment w:val="baseline"/>
    </w:pPr>
    <w:rPr>
      <w:rFonts w:eastAsiaTheme="minorEastAsia"/>
      <w:b w:val="0"/>
      <w:bCs w:val="0"/>
      <w:szCs w:val="20"/>
      <w:lang w:val="en-GB"/>
    </w:rPr>
  </w:style>
  <w:style w:type="character" w:customStyle="1" w:styleId="BodyTextFirstIndentChar">
    <w:name w:val="Body Text First Indent Char"/>
    <w:basedOn w:val="BodyTextChar"/>
    <w:link w:val="BodyTextFirstIndent"/>
    <w:rsid w:val="00CD3196"/>
    <w:rPr>
      <w:rFonts w:eastAsiaTheme="minorEastAsia"/>
      <w:b w:val="0"/>
      <w:bCs w:val="0"/>
      <w:sz w:val="24"/>
      <w:szCs w:val="24"/>
      <w:lang w:val="en-GB" w:eastAsia="en-US"/>
    </w:rPr>
  </w:style>
  <w:style w:type="paragraph" w:styleId="TOCHeading">
    <w:name w:val="TOC Heading"/>
    <w:basedOn w:val="Heading1"/>
    <w:next w:val="Normal"/>
    <w:uiPriority w:val="39"/>
    <w:unhideWhenUsed/>
    <w:qFormat/>
    <w:rsid w:val="00CD3196"/>
    <w:pPr>
      <w:tabs>
        <w:tab w:val="clear" w:pos="794"/>
        <w:tab w:val="clear" w:pos="1191"/>
        <w:tab w:val="clear" w:pos="1588"/>
        <w:tab w:val="clear" w:pos="1985"/>
      </w:tabs>
      <w:overflowPunct/>
      <w:autoSpaceDE/>
      <w:autoSpaceDN/>
      <w:adjustRightInd/>
      <w:spacing w:before="240" w:line="256" w:lineRule="auto"/>
      <w:ind w:left="0" w:firstLine="0"/>
      <w:jc w:val="left"/>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enumlev2Char">
    <w:name w:val="enumlev2 Char"/>
    <w:basedOn w:val="DefaultParagraphFont"/>
    <w:link w:val="enumlev2"/>
    <w:locked/>
    <w:rsid w:val="00CD3196"/>
    <w:rPr>
      <w:sz w:val="24"/>
      <w:lang w:val="en-GB" w:eastAsia="en-US"/>
    </w:rPr>
  </w:style>
  <w:style w:type="character" w:customStyle="1" w:styleId="EquationlegendChar">
    <w:name w:val="Equation_legend Char"/>
    <w:basedOn w:val="DefaultParagraphFont"/>
    <w:link w:val="Equationlegend"/>
    <w:locked/>
    <w:rsid w:val="00CD3196"/>
    <w:rPr>
      <w:sz w:val="24"/>
      <w:lang w:eastAsia="en-US"/>
    </w:rPr>
  </w:style>
  <w:style w:type="character" w:customStyle="1" w:styleId="EquationChar">
    <w:name w:val="Equation Char"/>
    <w:link w:val="Equation"/>
    <w:qFormat/>
    <w:locked/>
    <w:rsid w:val="00CD3196"/>
    <w:rPr>
      <w:sz w:val="24"/>
      <w:lang w:val="en-GB" w:eastAsia="en-US"/>
    </w:rPr>
  </w:style>
  <w:style w:type="character" w:customStyle="1" w:styleId="BlancChar">
    <w:name w:val="Blanc Char"/>
    <w:basedOn w:val="DefaultParagraphFont"/>
    <w:link w:val="Blanc"/>
    <w:rsid w:val="00CD3196"/>
    <w:rPr>
      <w:sz w:val="16"/>
      <w:lang w:val="en-GB" w:eastAsia="en-US"/>
    </w:rPr>
  </w:style>
  <w:style w:type="character" w:customStyle="1" w:styleId="FigureNoChar">
    <w:name w:val="Figure_No Char"/>
    <w:locked/>
    <w:rsid w:val="00CD3196"/>
    <w:rPr>
      <w:caps/>
      <w:sz w:val="18"/>
      <w:lang w:val="fr-FR" w:eastAsia="en-US"/>
    </w:rPr>
  </w:style>
  <w:style w:type="character" w:customStyle="1" w:styleId="CommentSubjectChar1">
    <w:name w:val="Comment Subject Char1"/>
    <w:basedOn w:val="CommentTextChar"/>
    <w:rsid w:val="00CD3196"/>
    <w:rPr>
      <w:rFonts w:ascii="Times New Roman" w:eastAsia="MS Mincho" w:hAnsi="Times New Roman"/>
      <w:b/>
      <w:bCs/>
      <w:lang w:val="en-GB" w:eastAsia="en-US"/>
    </w:rPr>
  </w:style>
  <w:style w:type="character" w:customStyle="1" w:styleId="PlainTextChar1">
    <w:name w:val="Plain Text Char1"/>
    <w:basedOn w:val="DefaultParagraphFont"/>
    <w:uiPriority w:val="99"/>
    <w:rsid w:val="00CD3196"/>
    <w:rPr>
      <w:rFonts w:ascii="Courier New" w:eastAsia="MS Mincho" w:hAnsi="Courier New"/>
      <w:lang w:eastAsia="en-US"/>
    </w:rPr>
  </w:style>
  <w:style w:type="table" w:customStyle="1" w:styleId="TableGrid1">
    <w:name w:val="Table Grid1"/>
    <w:basedOn w:val="TableNormal"/>
    <w:next w:val="TableGrid"/>
    <w:uiPriority w:val="99"/>
    <w:rsid w:val="00CD3196"/>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Char1">
    <w:name w:val="Date Char1"/>
    <w:basedOn w:val="DefaultParagraphFont"/>
    <w:uiPriority w:val="99"/>
    <w:rsid w:val="00CD3196"/>
    <w:rPr>
      <w:rFonts w:ascii="Times New Roman" w:eastAsia="MS Mincho" w:hAnsi="Times New Roman"/>
      <w:sz w:val="24"/>
      <w:lang w:val="en-GB" w:eastAsia="en-US"/>
    </w:rPr>
  </w:style>
  <w:style w:type="character" w:customStyle="1" w:styleId="HTMLPreformattedChar1">
    <w:name w:val="HTML Preformatted Char1"/>
    <w:basedOn w:val="DefaultParagraphFont"/>
    <w:uiPriority w:val="99"/>
    <w:rsid w:val="00CD3196"/>
    <w:rPr>
      <w:rFonts w:ascii="MS Gothic" w:eastAsia="MS Gothic" w:hAnsi="MS Gothic" w:cs="MS Gothic"/>
      <w:sz w:val="24"/>
      <w:szCs w:val="24"/>
      <w:lang w:eastAsia="ja-JP"/>
    </w:rPr>
  </w:style>
  <w:style w:type="character" w:customStyle="1" w:styleId="DocumentMapChar1">
    <w:name w:val="Document Map Char1"/>
    <w:basedOn w:val="DefaultParagraphFont"/>
    <w:uiPriority w:val="99"/>
    <w:rsid w:val="00CD3196"/>
    <w:rPr>
      <w:rFonts w:ascii="Tahoma" w:eastAsia="MS Mincho" w:hAnsi="Tahoma" w:cs="Tahoma"/>
      <w:shd w:val="clear" w:color="auto" w:fill="000080"/>
      <w:lang w:eastAsia="en-US"/>
    </w:rPr>
  </w:style>
  <w:style w:type="paragraph" w:styleId="TableofFigures">
    <w:name w:val="table of figures"/>
    <w:basedOn w:val="Normal"/>
    <w:next w:val="Normal"/>
    <w:uiPriority w:val="99"/>
    <w:rsid w:val="00CD3196"/>
    <w:pPr>
      <w:tabs>
        <w:tab w:val="clear" w:pos="794"/>
        <w:tab w:val="clear" w:pos="1191"/>
        <w:tab w:val="clear" w:pos="1588"/>
        <w:tab w:val="clear" w:pos="1985"/>
      </w:tabs>
      <w:overflowPunct/>
      <w:autoSpaceDE/>
      <w:autoSpaceDN/>
      <w:adjustRightInd/>
      <w:spacing w:before="240"/>
      <w:ind w:left="400" w:hanging="400"/>
      <w:textAlignment w:val="auto"/>
    </w:pPr>
    <w:rPr>
      <w:rFonts w:ascii="Times" w:eastAsia="MS Mincho" w:hAnsi="Times"/>
      <w:sz w:val="20"/>
      <w:lang w:val="en-US"/>
    </w:rPr>
  </w:style>
  <w:style w:type="character" w:customStyle="1" w:styleId="EndnoteTextChar2">
    <w:name w:val="Endnote Text Char2"/>
    <w:basedOn w:val="DefaultParagraphFont"/>
    <w:uiPriority w:val="99"/>
    <w:rsid w:val="00CD3196"/>
    <w:rPr>
      <w:rFonts w:ascii="Times" w:eastAsia="MS Mincho" w:hAnsi="Times"/>
      <w:lang w:eastAsia="en-US"/>
    </w:rPr>
  </w:style>
  <w:style w:type="table" w:styleId="LightShading-Accent1">
    <w:name w:val="Light Shading Accent 1"/>
    <w:basedOn w:val="TableNormal"/>
    <w:uiPriority w:val="60"/>
    <w:rsid w:val="00CD3196"/>
    <w:rPr>
      <w:rFonts w:eastAsia="SimSu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未解決のメンション1"/>
    <w:basedOn w:val="DefaultParagraphFont"/>
    <w:uiPriority w:val="99"/>
    <w:semiHidden/>
    <w:unhideWhenUsed/>
    <w:rsid w:val="00CD3196"/>
    <w:rPr>
      <w:color w:val="605E5C"/>
      <w:shd w:val="clear" w:color="auto" w:fill="E1DFDD"/>
    </w:rPr>
  </w:style>
  <w:style w:type="character" w:customStyle="1" w:styleId="AnnexNoTitleChar">
    <w:name w:val="Annex_NoTitle Char"/>
    <w:basedOn w:val="DefaultParagraphFont"/>
    <w:link w:val="AnnexNoTitle"/>
    <w:locked/>
    <w:rsid w:val="00CD3196"/>
    <w:rPr>
      <w:b/>
      <w:sz w:val="28"/>
      <w:lang w:val="en-GB" w:eastAsia="en-US"/>
    </w:rPr>
  </w:style>
  <w:style w:type="character" w:customStyle="1" w:styleId="TableNo0">
    <w:name w:val="Table_No Знак"/>
    <w:locked/>
    <w:rsid w:val="00CD3196"/>
    <w:rPr>
      <w:rFonts w:ascii="Times New Roman" w:hAnsi="Times New Roman"/>
      <w:caps/>
      <w:lang w:val="en-GB" w:eastAsia="en-US"/>
    </w:rPr>
  </w:style>
  <w:style w:type="character" w:customStyle="1" w:styleId="Tabletitle1">
    <w:name w:val="Table_title Знак"/>
    <w:locked/>
    <w:rsid w:val="00CD3196"/>
    <w:rPr>
      <w:rFonts w:ascii="Times New Roman Bold" w:hAnsi="Times New Roman Bold"/>
      <w:b/>
      <w:lang w:val="en-GB" w:eastAsia="en-US"/>
    </w:rPr>
  </w:style>
  <w:style w:type="paragraph" w:customStyle="1" w:styleId="text">
    <w:name w:val="text"/>
    <w:basedOn w:val="Normal"/>
    <w:rsid w:val="00CD3196"/>
    <w:pPr>
      <w:tabs>
        <w:tab w:val="clear" w:pos="794"/>
        <w:tab w:val="clear" w:pos="1191"/>
        <w:tab w:val="clear" w:pos="1588"/>
        <w:tab w:val="clear" w:pos="1985"/>
      </w:tabs>
      <w:overflowPunct/>
      <w:autoSpaceDE/>
      <w:autoSpaceDN/>
      <w:adjustRightInd/>
      <w:spacing w:before="0" w:line="240" w:lineRule="exact"/>
      <w:ind w:firstLine="187"/>
      <w:textAlignment w:val="auto"/>
    </w:pPr>
    <w:rPr>
      <w:rFonts w:eastAsia="PMingLiU"/>
      <w:sz w:val="20"/>
      <w:lang w:val="en-US" w:eastAsia="zh-CN"/>
    </w:rPr>
  </w:style>
  <w:style w:type="character" w:customStyle="1" w:styleId="MTDisplayEquationChar">
    <w:name w:val="MTDisplayEquation Char"/>
    <w:basedOn w:val="DefaultParagraphFont"/>
    <w:link w:val="MTDisplayEquation"/>
    <w:locked/>
    <w:rsid w:val="00CD3196"/>
    <w:rPr>
      <w:sz w:val="24"/>
      <w:lang w:val="en-GB" w:eastAsia="en-US"/>
    </w:rPr>
  </w:style>
  <w:style w:type="paragraph" w:customStyle="1" w:styleId="MTDisplayEquation">
    <w:name w:val="MTDisplayEquation"/>
    <w:basedOn w:val="Normal"/>
    <w:next w:val="Normal"/>
    <w:link w:val="MTDisplayEquationChar"/>
    <w:rsid w:val="00CD3196"/>
    <w:pPr>
      <w:tabs>
        <w:tab w:val="clear" w:pos="794"/>
        <w:tab w:val="clear" w:pos="1191"/>
        <w:tab w:val="clear" w:pos="1588"/>
        <w:tab w:val="clear" w:pos="1985"/>
        <w:tab w:val="center" w:pos="4820"/>
        <w:tab w:val="right" w:pos="9640"/>
      </w:tabs>
      <w:jc w:val="left"/>
      <w:textAlignment w:val="auto"/>
    </w:pPr>
  </w:style>
  <w:style w:type="paragraph" w:customStyle="1" w:styleId="Text0">
    <w:name w:val="Text"/>
    <w:basedOn w:val="Normal"/>
    <w:uiPriority w:val="99"/>
    <w:rsid w:val="00CD3196"/>
    <w:pPr>
      <w:widowControl w:val="0"/>
      <w:suppressAutoHyphens/>
      <w:overflowPunct/>
      <w:autoSpaceDN/>
      <w:adjustRightInd/>
      <w:spacing w:before="0" w:line="252" w:lineRule="auto"/>
      <w:ind w:firstLine="202"/>
      <w:textAlignment w:val="auto"/>
    </w:pPr>
    <w:rPr>
      <w:rFonts w:eastAsia="MS Mincho" w:cs="CG Times"/>
      <w:sz w:val="20"/>
      <w:lang w:val="en-US" w:eastAsia="ar-SA"/>
    </w:rPr>
  </w:style>
  <w:style w:type="paragraph" w:customStyle="1" w:styleId="sectionhead1">
    <w:name w:val="section head (1)"/>
    <w:basedOn w:val="Normal"/>
    <w:rsid w:val="00CD3196"/>
    <w:pPr>
      <w:tabs>
        <w:tab w:val="clear" w:pos="794"/>
        <w:tab w:val="clear" w:pos="1191"/>
        <w:tab w:val="clear" w:pos="1588"/>
        <w:tab w:val="clear" w:pos="1985"/>
        <w:tab w:val="num" w:pos="720"/>
      </w:tabs>
      <w:overflowPunct/>
      <w:autoSpaceDE/>
      <w:autoSpaceDN/>
      <w:adjustRightInd/>
      <w:spacing w:after="120" w:line="216" w:lineRule="auto"/>
      <w:ind w:left="720" w:hanging="720"/>
      <w:jc w:val="center"/>
      <w:textAlignment w:val="auto"/>
    </w:pPr>
    <w:rPr>
      <w:rFonts w:eastAsia="SimSun"/>
      <w:smallCaps/>
      <w:sz w:val="20"/>
      <w:lang w:val="en-US" w:eastAsia="zh-CN"/>
    </w:rPr>
  </w:style>
  <w:style w:type="table" w:customStyle="1" w:styleId="11">
    <w:name w:val="表 (格子)1"/>
    <w:basedOn w:val="TableNormal"/>
    <w:next w:val="TableGrid"/>
    <w:rsid w:val="00CD3196"/>
    <w:rPr>
      <w:rFonts w:ascii="CG Times" w:eastAsia="Batang"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urceCarattere">
    <w:name w:val="Source Carattere"/>
    <w:basedOn w:val="DefaultParagraphFont"/>
    <w:locked/>
    <w:rsid w:val="00CD3196"/>
    <w:rPr>
      <w:rFonts w:ascii="Times New Roman" w:hAnsi="Times New Roman"/>
      <w:b/>
      <w:sz w:val="28"/>
      <w:lang w:val="en-GB" w:eastAsia="en-US"/>
    </w:rPr>
  </w:style>
  <w:style w:type="paragraph" w:customStyle="1" w:styleId="xl24">
    <w:name w:val="xl24"/>
    <w:basedOn w:val="Normal"/>
    <w:uiPriority w:val="99"/>
    <w:rsid w:val="00CD3196"/>
    <w:pPr>
      <w:pBdr>
        <w:top w:val="single" w:sz="4" w:space="0" w:color="auto"/>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25">
    <w:name w:val="xl25"/>
    <w:basedOn w:val="Normal"/>
    <w:uiPriority w:val="99"/>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right"/>
      <w:textAlignment w:val="auto"/>
    </w:pPr>
    <w:rPr>
      <w:rFonts w:eastAsia="MS Mincho"/>
      <w:szCs w:val="24"/>
      <w:lang w:val="en-US"/>
    </w:rPr>
  </w:style>
  <w:style w:type="paragraph" w:customStyle="1" w:styleId="xl26">
    <w:name w:val="xl26"/>
    <w:basedOn w:val="Normal"/>
    <w:uiPriority w:val="99"/>
    <w:rsid w:val="00CD3196"/>
    <w:pPr>
      <w:pBdr>
        <w:top w:val="single" w:sz="4" w:space="0" w:color="auto"/>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27">
    <w:name w:val="xl27"/>
    <w:basedOn w:val="Normal"/>
    <w:uiPriority w:val="99"/>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28">
    <w:name w:val="xl28"/>
    <w:basedOn w:val="Normal"/>
    <w:uiPriority w:val="99"/>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29">
    <w:name w:val="xl29"/>
    <w:basedOn w:val="Normal"/>
    <w:uiPriority w:val="99"/>
    <w:rsid w:val="00CD3196"/>
    <w:pPr>
      <w:pBdr>
        <w:top w:val="single" w:sz="4" w:space="0" w:color="auto"/>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30">
    <w:name w:val="xl30"/>
    <w:basedOn w:val="Normal"/>
    <w:uiPriority w:val="99"/>
    <w:rsid w:val="00CD3196"/>
    <w:pPr>
      <w:pBdr>
        <w:lef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1">
    <w:name w:val="xl31"/>
    <w:basedOn w:val="Normal"/>
    <w:uiPriority w:val="99"/>
    <w:rsid w:val="00CD3196"/>
    <w:pPr>
      <w:pBdr>
        <w:left w:val="single" w:sz="4" w:space="0" w:color="auto"/>
        <w:bottom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2">
    <w:name w:val="xl32"/>
    <w:basedOn w:val="Normal"/>
    <w:uiPriority w:val="99"/>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3">
    <w:name w:val="xl33"/>
    <w:basedOn w:val="Normal"/>
    <w:uiPriority w:val="99"/>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4">
    <w:name w:val="xl34"/>
    <w:basedOn w:val="Normal"/>
    <w:uiPriority w:val="99"/>
    <w:rsid w:val="00CD3196"/>
    <w:pPr>
      <w:pBdr>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5">
    <w:name w:val="xl35"/>
    <w:basedOn w:val="Normal"/>
    <w:uiPriority w:val="99"/>
    <w:rsid w:val="00CD3196"/>
    <w:pPr>
      <w:pBdr>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6">
    <w:name w:val="xl36"/>
    <w:basedOn w:val="Normal"/>
    <w:uiPriority w:val="99"/>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7">
    <w:name w:val="xl37"/>
    <w:basedOn w:val="Normal"/>
    <w:uiPriority w:val="99"/>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8">
    <w:name w:val="xl38"/>
    <w:basedOn w:val="Normal"/>
    <w:uiPriority w:val="99"/>
    <w:rsid w:val="00CD3196"/>
    <w:pPr>
      <w:pBdr>
        <w:top w:val="single" w:sz="4" w:space="0" w:color="auto"/>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39">
    <w:name w:val="xl39"/>
    <w:basedOn w:val="Normal"/>
    <w:uiPriority w:val="99"/>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40">
    <w:name w:val="xl40"/>
    <w:basedOn w:val="Normal"/>
    <w:uiPriority w:val="99"/>
    <w:rsid w:val="00CD3196"/>
    <w:pPr>
      <w:pBdr>
        <w:top w:val="single" w:sz="4" w:space="0" w:color="auto"/>
        <w:lef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41">
    <w:name w:val="xl41"/>
    <w:basedOn w:val="Normal"/>
    <w:uiPriority w:val="99"/>
    <w:rsid w:val="00CD3196"/>
    <w:pPr>
      <w:pBdr>
        <w:top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42">
    <w:name w:val="xl42"/>
    <w:basedOn w:val="Normal"/>
    <w:uiPriority w:val="99"/>
    <w:rsid w:val="00CD3196"/>
    <w:pPr>
      <w:pBdr>
        <w:top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right"/>
      <w:textAlignment w:val="auto"/>
    </w:pPr>
    <w:rPr>
      <w:rFonts w:eastAsia="MS Mincho"/>
      <w:szCs w:val="24"/>
      <w:lang w:val="en-US"/>
    </w:rPr>
  </w:style>
  <w:style w:type="paragraph" w:customStyle="1" w:styleId="xl43">
    <w:name w:val="xl43"/>
    <w:basedOn w:val="Normal"/>
    <w:uiPriority w:val="99"/>
    <w:rsid w:val="00CD3196"/>
    <w:pPr>
      <w:tabs>
        <w:tab w:val="clear" w:pos="794"/>
        <w:tab w:val="clear" w:pos="1191"/>
        <w:tab w:val="clear" w:pos="1588"/>
        <w:tab w:val="clear" w:pos="1985"/>
      </w:tabs>
      <w:overflowPunct/>
      <w:autoSpaceDE/>
      <w:autoSpaceDN/>
      <w:adjustRightInd/>
      <w:spacing w:before="100" w:beforeAutospacing="1" w:after="100" w:afterAutospacing="1"/>
      <w:jc w:val="right"/>
      <w:textAlignment w:val="auto"/>
    </w:pPr>
    <w:rPr>
      <w:rFonts w:eastAsia="MS Mincho"/>
      <w:szCs w:val="24"/>
      <w:lang w:val="en-US"/>
    </w:rPr>
  </w:style>
  <w:style w:type="paragraph" w:customStyle="1" w:styleId="xl44">
    <w:name w:val="xl44"/>
    <w:basedOn w:val="Normal"/>
    <w:uiPriority w:val="99"/>
    <w:rsid w:val="00CD3196"/>
    <w:pPr>
      <w:pBdr>
        <w:bottom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right"/>
      <w:textAlignment w:val="auto"/>
    </w:pPr>
    <w:rPr>
      <w:rFonts w:eastAsia="MS Mincho"/>
      <w:szCs w:val="24"/>
      <w:lang w:val="en-US"/>
    </w:rPr>
  </w:style>
  <w:style w:type="paragraph" w:customStyle="1" w:styleId="xl45">
    <w:name w:val="xl45"/>
    <w:basedOn w:val="Normal"/>
    <w:uiPriority w:val="99"/>
    <w:rsid w:val="00CD3196"/>
    <w:pPr>
      <w:pBdr>
        <w:left w:val="single" w:sz="4" w:space="0" w:color="auto"/>
        <w:bottom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46">
    <w:name w:val="xl46"/>
    <w:basedOn w:val="Normal"/>
    <w:uiPriority w:val="99"/>
    <w:rsid w:val="00CD3196"/>
    <w:pPr>
      <w:pBdr>
        <w:bottom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47">
    <w:name w:val="xl47"/>
    <w:basedOn w:val="Normal"/>
    <w:uiPriority w:val="99"/>
    <w:rsid w:val="00CD3196"/>
    <w:pPr>
      <w:pBdr>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character" w:customStyle="1" w:styleId="FootnoteTextChar2">
    <w:name w:val="Footnote Text Char2"/>
    <w:aliases w:val="DNV-FT Char1,ALTS FOOTNOTE Char1,Footnote Text Char1 Char1,Footnote Text Char Char1 Char1,Footnote Text Char4 Char Char Char1,Footnote Text Char1 Char1 Char1 Char Char1,Footnote Text Char Char1 Char1 Char Char Char1"/>
    <w:basedOn w:val="DefaultParagraphFont"/>
    <w:uiPriority w:val="99"/>
    <w:locked/>
    <w:rsid w:val="00CD3196"/>
    <w:rPr>
      <w:rFonts w:cs="Times New Roman"/>
      <w:lang w:val="en-US" w:eastAsia="en-US" w:bidi="ar-SA"/>
    </w:rPr>
  </w:style>
  <w:style w:type="paragraph" w:customStyle="1" w:styleId="Style0">
    <w:name w:val="Style0"/>
    <w:uiPriority w:val="99"/>
    <w:rsid w:val="00CD3196"/>
    <w:pPr>
      <w:autoSpaceDE w:val="0"/>
      <w:autoSpaceDN w:val="0"/>
      <w:adjustRightInd w:val="0"/>
    </w:pPr>
    <w:rPr>
      <w:rFonts w:ascii="Arial" w:eastAsia="MS Mincho" w:hAnsi="Arial"/>
      <w:sz w:val="24"/>
      <w:szCs w:val="24"/>
      <w:lang w:eastAsia="en-US"/>
    </w:rPr>
  </w:style>
  <w:style w:type="paragraph" w:customStyle="1" w:styleId="Char1CharChar1Char">
    <w:name w:val="Char1 Char Char1 Char"/>
    <w:basedOn w:val="Normal"/>
    <w:uiPriority w:val="99"/>
    <w:rsid w:val="00CD3196"/>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paragraph" w:customStyle="1" w:styleId="Table">
    <w:name w:val="Table_#"/>
    <w:basedOn w:val="Normal"/>
    <w:next w:val="TableTitle0"/>
    <w:uiPriority w:val="99"/>
    <w:rsid w:val="00CD3196"/>
    <w:pPr>
      <w:keepNext/>
      <w:tabs>
        <w:tab w:val="clear" w:pos="794"/>
        <w:tab w:val="clear" w:pos="1191"/>
        <w:tab w:val="clear" w:pos="1588"/>
        <w:tab w:val="clear" w:pos="1985"/>
      </w:tabs>
      <w:spacing w:before="567" w:after="113"/>
      <w:jc w:val="center"/>
    </w:pPr>
    <w:rPr>
      <w:rFonts w:eastAsia="MS Mincho"/>
      <w:sz w:val="18"/>
    </w:rPr>
  </w:style>
  <w:style w:type="paragraph" w:customStyle="1" w:styleId="TableText0">
    <w:name w:val="Table_Text"/>
    <w:basedOn w:val="TableLegend0"/>
    <w:rsid w:val="00CD3196"/>
    <w:pPr>
      <w:spacing w:before="100" w:after="100" w:line="190" w:lineRule="exact"/>
      <w:ind w:left="0" w:right="0"/>
    </w:pPr>
  </w:style>
  <w:style w:type="paragraph" w:customStyle="1" w:styleId="TableLegend0">
    <w:name w:val="Table_Legend"/>
    <w:basedOn w:val="Normal"/>
    <w:next w:val="Normal"/>
    <w:uiPriority w:val="99"/>
    <w:rsid w:val="00CD3196"/>
    <w:pPr>
      <w:keepNext/>
      <w:spacing w:before="86" w:line="199" w:lineRule="exact"/>
      <w:ind w:left="-85" w:right="-85"/>
    </w:pPr>
    <w:rPr>
      <w:rFonts w:eastAsia="MS Mincho"/>
      <w:sz w:val="18"/>
    </w:rPr>
  </w:style>
  <w:style w:type="paragraph" w:customStyle="1" w:styleId="headingb0">
    <w:name w:val="heading_b"/>
    <w:basedOn w:val="Heading3"/>
    <w:next w:val="Normal"/>
    <w:uiPriority w:val="99"/>
    <w:rsid w:val="00CD3196"/>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bCs/>
      <w:sz w:val="28"/>
      <w:szCs w:val="24"/>
    </w:rPr>
  </w:style>
  <w:style w:type="paragraph" w:customStyle="1" w:styleId="RecNoBR">
    <w:name w:val="Rec_No_BR"/>
    <w:basedOn w:val="Normal"/>
    <w:next w:val="Normal"/>
    <w:rsid w:val="00CD3196"/>
    <w:pPr>
      <w:keepNext/>
      <w:keepLines/>
      <w:spacing w:before="480"/>
      <w:jc w:val="center"/>
    </w:pPr>
    <w:rPr>
      <w:rFonts w:eastAsia="MS Mincho"/>
      <w:caps/>
      <w:sz w:val="28"/>
    </w:rPr>
  </w:style>
  <w:style w:type="character" w:customStyle="1" w:styleId="Title1Carattere">
    <w:name w:val="Title 1 Carattere"/>
    <w:basedOn w:val="SourceCarattere"/>
    <w:locked/>
    <w:rsid w:val="00CD3196"/>
    <w:rPr>
      <w:rFonts w:ascii="Times New Roman" w:hAnsi="Times New Roman"/>
      <w:b w:val="0"/>
      <w:caps/>
      <w:sz w:val="28"/>
      <w:lang w:val="en-GB" w:eastAsia="en-US"/>
    </w:rPr>
  </w:style>
  <w:style w:type="character" w:customStyle="1" w:styleId="Heading4Char1">
    <w:name w:val="Heading 4 Char1"/>
    <w:aliases w:val="h4 Char1,Heading 14 Char1,Heading 141 Char1,Heading 142 Char1,4 Char1,H4 Char1,h41 Char1,H41 Char1,H42 Char1,h42 Char1,H43 Char1,h43 Char1,H411 Char1,h411 Char1,H421 Char1,h421 Char1,H44 Char1,h44 Char1,H412 Char1,h412 Char1,H422 Char1"/>
    <w:uiPriority w:val="99"/>
    <w:locked/>
    <w:rsid w:val="00CD3196"/>
    <w:rPr>
      <w:rFonts w:ascii="Times New Roman" w:hAnsi="Times New Roman" w:cs="Times New Roman"/>
      <w:b/>
      <w:sz w:val="24"/>
      <w:lang w:val="en-GB" w:eastAsia="en-US"/>
    </w:rPr>
  </w:style>
  <w:style w:type="character" w:customStyle="1" w:styleId="Heading5Char1">
    <w:name w:val="Heading 5 Char1"/>
    <w:aliases w:val="T5 Char1,TITRE 5 Char1,Überschrift 51 Char1,†berschrift 51 Char1,Überschrift 5 Char1,h5 Char1"/>
    <w:uiPriority w:val="99"/>
    <w:locked/>
    <w:rsid w:val="00CD3196"/>
    <w:rPr>
      <w:rFonts w:ascii="Times New Roman" w:hAnsi="Times New Roman" w:cs="Times New Roman"/>
      <w:b/>
      <w:sz w:val="24"/>
      <w:lang w:val="en-GB" w:eastAsia="en-US"/>
    </w:rPr>
  </w:style>
  <w:style w:type="character" w:customStyle="1" w:styleId="Heading6Char1">
    <w:name w:val="Heading 6 Char1"/>
    <w:aliases w:val="第五层条 Char1,H6 Char1,第六层条目 Char1,Legal Level 1. Char1,BOD 4 Char1,Bullet list Char1,h6 Char1,Third Subheading Char1,PIM 6 Char1,Bullet (Single Lines) Char1,h61 Char1,heading 61 Char1,L6 Char1,标题6 Char Char2,标题6 Char2,标题6 Char Char Char1"/>
    <w:uiPriority w:val="99"/>
    <w:locked/>
    <w:rsid w:val="00CD3196"/>
    <w:rPr>
      <w:rFonts w:ascii="Times New Roman" w:hAnsi="Times New Roman" w:cs="Times New Roman"/>
      <w:b/>
      <w:sz w:val="24"/>
      <w:lang w:val="en-GB" w:eastAsia="en-US"/>
    </w:rPr>
  </w:style>
  <w:style w:type="character" w:customStyle="1" w:styleId="Heading7Char1">
    <w:name w:val="Heading 7 Char1"/>
    <w:uiPriority w:val="99"/>
    <w:locked/>
    <w:rsid w:val="00CD3196"/>
    <w:rPr>
      <w:rFonts w:ascii="Times New Roman" w:hAnsi="Times New Roman" w:cs="Times New Roman"/>
      <w:b/>
      <w:sz w:val="24"/>
      <w:lang w:val="en-GB" w:eastAsia="en-US"/>
    </w:rPr>
  </w:style>
  <w:style w:type="character" w:customStyle="1" w:styleId="Heading8Char1">
    <w:name w:val="Heading 8 Char1"/>
    <w:uiPriority w:val="99"/>
    <w:locked/>
    <w:rsid w:val="00CD3196"/>
    <w:rPr>
      <w:rFonts w:ascii="Times New Roman" w:hAnsi="Times New Roman" w:cs="Times New Roman"/>
      <w:b/>
      <w:sz w:val="24"/>
      <w:lang w:val="en-GB" w:eastAsia="en-US"/>
    </w:rPr>
  </w:style>
  <w:style w:type="character" w:customStyle="1" w:styleId="Heading9Char1">
    <w:name w:val="Heading 9 Char1"/>
    <w:uiPriority w:val="99"/>
    <w:locked/>
    <w:rsid w:val="00CD3196"/>
    <w:rPr>
      <w:rFonts w:ascii="Times New Roman" w:hAnsi="Times New Roman" w:cs="Times New Roman"/>
      <w:b/>
      <w:sz w:val="24"/>
      <w:lang w:val="en-GB" w:eastAsia="en-US"/>
    </w:rPr>
  </w:style>
  <w:style w:type="character" w:customStyle="1" w:styleId="HeaderChar1">
    <w:name w:val="Header Char1"/>
    <w:aliases w:val="encabezado Char1"/>
    <w:uiPriority w:val="99"/>
    <w:locked/>
    <w:rsid w:val="00CD3196"/>
    <w:rPr>
      <w:rFonts w:ascii="Times New Roman" w:hAnsi="Times New Roman" w:cs="Times New Roman"/>
      <w:sz w:val="18"/>
      <w:lang w:val="en-GB" w:eastAsia="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locked/>
    <w:rsid w:val="00CD3196"/>
    <w:rPr>
      <w:rFonts w:ascii="Times New Roman" w:hAnsi="Times New Roman" w:cs="Times New Roman"/>
      <w:b/>
      <w:sz w:val="28"/>
      <w:lang w:val="en-GB" w:eastAsia="en-US"/>
    </w:rPr>
  </w:style>
  <w:style w:type="character" w:customStyle="1" w:styleId="Heading2Char1">
    <w:name w:val="Heading 2 Char1"/>
    <w:aliases w:val="título 2 Char1,h2 Char1,UNDERRUBRIK 1-2 Char1,H2 Char1,h21 Char1,Heading Two Char1,R2 Char1,l2 Char1,2 Char1,level 2 Char1,Titre 2P Char1,Titre2P Char1,Sub-section Char1,Head 2 Char1,List level 2 Char1,Sub-Heading Char1,A Char1,h:2 Char"/>
    <w:uiPriority w:val="99"/>
    <w:locked/>
    <w:rsid w:val="00CD3196"/>
    <w:rPr>
      <w:rFonts w:ascii="Times New Roman" w:hAnsi="Times New Roman" w:cs="Times New Roman"/>
      <w:b/>
      <w:sz w:val="24"/>
      <w:lang w:val="en-GB" w:eastAsia="en-US"/>
    </w:rPr>
  </w:style>
  <w:style w:type="character" w:customStyle="1" w:styleId="Heading3Char1">
    <w:name w:val="Heading 3 Char1"/>
    <w:aliases w:val="3 Char1,h3 Char1,Memo Heading 3 Char1,H3 Char1,h31 Char1,título 3 Char1,Titre 3 Char1,l3 Char1,list 3 Char1,Head 3 Char1,h32 Char1,h33 Char1,h34 Char1,h35 Char1,h36 Char1,h37 Char1,h38 Char1,h311 Char1,h321 Char1,h331 Char1,h341 Char2"/>
    <w:uiPriority w:val="99"/>
    <w:locked/>
    <w:rsid w:val="00CD3196"/>
    <w:rPr>
      <w:rFonts w:ascii="Times New Roman" w:hAnsi="Times New Roman" w:cs="Times New Roman"/>
      <w:b/>
      <w:sz w:val="24"/>
      <w:lang w:val="en-GB" w:eastAsia="en-US"/>
    </w:rPr>
  </w:style>
  <w:style w:type="character" w:customStyle="1" w:styleId="FooterChar1">
    <w:name w:val="Footer Char1"/>
    <w:aliases w:val="footer odd Char1,pie de página Char1,footer1 Char1,footer odd1 Char1,footer5 Char1,footer odd4 Char1,footer odd2 Char1,footer2 Char1,footer odd3 Char1,footer11 Char1,footer odd11 Char1,footer51 Char1,footer odd41 Char1,footer odd21 Char1"/>
    <w:uiPriority w:val="99"/>
    <w:locked/>
    <w:rsid w:val="00CD3196"/>
    <w:rPr>
      <w:rFonts w:ascii="Times New Roman" w:hAnsi="Times New Roman" w:cs="Times New Roman"/>
      <w:caps/>
      <w:noProof/>
      <w:sz w:val="16"/>
      <w:lang w:val="en-GB" w:eastAsia="en-US"/>
    </w:rPr>
  </w:style>
  <w:style w:type="paragraph" w:customStyle="1" w:styleId="FigureLegend0">
    <w:name w:val="Figure_Legend"/>
    <w:basedOn w:val="TableLegend0"/>
    <w:next w:val="FigureRemark"/>
    <w:uiPriority w:val="99"/>
    <w:rsid w:val="00CD3196"/>
    <w:pPr>
      <w:jc w:val="left"/>
    </w:pPr>
  </w:style>
  <w:style w:type="paragraph" w:customStyle="1" w:styleId="FigureRemark">
    <w:name w:val="Figure_Remark"/>
    <w:basedOn w:val="TableLegend0"/>
    <w:uiPriority w:val="99"/>
    <w:rsid w:val="00CD3196"/>
    <w:pPr>
      <w:tabs>
        <w:tab w:val="clear" w:pos="794"/>
        <w:tab w:val="clear" w:pos="1191"/>
        <w:tab w:val="clear" w:pos="1588"/>
        <w:tab w:val="clear" w:pos="1985"/>
        <w:tab w:val="center" w:pos="284"/>
      </w:tabs>
      <w:spacing w:before="142"/>
    </w:pPr>
  </w:style>
  <w:style w:type="paragraph" w:customStyle="1" w:styleId="Figure0">
    <w:name w:val="Figure_#"/>
    <w:basedOn w:val="Table"/>
    <w:next w:val="FigureTitle0"/>
    <w:uiPriority w:val="99"/>
    <w:rsid w:val="00CD3196"/>
  </w:style>
  <w:style w:type="paragraph" w:customStyle="1" w:styleId="FigureTitle0">
    <w:name w:val="Figure_Title"/>
    <w:basedOn w:val="TableTitle0"/>
    <w:next w:val="FigureLegend0"/>
    <w:uiPriority w:val="99"/>
    <w:rsid w:val="00CD3196"/>
    <w:pPr>
      <w:spacing w:after="240"/>
    </w:pPr>
  </w:style>
  <w:style w:type="paragraph" w:customStyle="1" w:styleId="Annex">
    <w:name w:val="Annex_#"/>
    <w:basedOn w:val="Normal"/>
    <w:next w:val="AnnexRef0"/>
    <w:uiPriority w:val="99"/>
    <w:rsid w:val="00CD3196"/>
    <w:pPr>
      <w:tabs>
        <w:tab w:val="clear" w:pos="794"/>
        <w:tab w:val="clear" w:pos="1191"/>
        <w:tab w:val="clear" w:pos="1588"/>
        <w:tab w:val="clear" w:pos="1985"/>
        <w:tab w:val="center" w:pos="4849"/>
        <w:tab w:val="right" w:pos="9696"/>
      </w:tabs>
      <w:spacing w:before="720" w:after="68"/>
      <w:jc w:val="center"/>
    </w:pPr>
    <w:rPr>
      <w:rFonts w:eastAsia="MS Mincho"/>
      <w:sz w:val="20"/>
    </w:rPr>
  </w:style>
  <w:style w:type="paragraph" w:customStyle="1" w:styleId="AnnexRef0">
    <w:name w:val="Annex_Ref"/>
    <w:basedOn w:val="Normal"/>
    <w:next w:val="AnnexTitle0"/>
    <w:uiPriority w:val="99"/>
    <w:rsid w:val="00CD3196"/>
    <w:pPr>
      <w:tabs>
        <w:tab w:val="clear" w:pos="794"/>
        <w:tab w:val="clear" w:pos="1191"/>
        <w:tab w:val="clear" w:pos="1588"/>
        <w:tab w:val="clear" w:pos="1985"/>
        <w:tab w:val="center" w:pos="4849"/>
        <w:tab w:val="right" w:pos="9696"/>
      </w:tabs>
      <w:spacing w:before="0"/>
      <w:jc w:val="center"/>
    </w:pPr>
    <w:rPr>
      <w:rFonts w:eastAsia="MS Mincho"/>
      <w:sz w:val="20"/>
    </w:rPr>
  </w:style>
  <w:style w:type="paragraph" w:customStyle="1" w:styleId="AnnexTitle0">
    <w:name w:val="Annex_Title"/>
    <w:basedOn w:val="Normal"/>
    <w:next w:val="Normalaftertitle0"/>
    <w:uiPriority w:val="99"/>
    <w:rsid w:val="00CD3196"/>
    <w:pPr>
      <w:tabs>
        <w:tab w:val="clear" w:pos="794"/>
        <w:tab w:val="clear" w:pos="1191"/>
        <w:tab w:val="clear" w:pos="1588"/>
        <w:tab w:val="clear" w:pos="1985"/>
        <w:tab w:val="left" w:pos="4849"/>
        <w:tab w:val="right" w:pos="9696"/>
      </w:tabs>
      <w:spacing w:before="136" w:after="200"/>
      <w:jc w:val="center"/>
    </w:pPr>
    <w:rPr>
      <w:rFonts w:eastAsia="MS Mincho"/>
      <w:b/>
    </w:rPr>
  </w:style>
  <w:style w:type="paragraph" w:customStyle="1" w:styleId="Appendix">
    <w:name w:val="Appendix_#"/>
    <w:basedOn w:val="Annex"/>
    <w:next w:val="AppendixRef0"/>
    <w:uiPriority w:val="99"/>
    <w:rsid w:val="00CD3196"/>
  </w:style>
  <w:style w:type="paragraph" w:customStyle="1" w:styleId="AppendixRef0">
    <w:name w:val="Appendix_Ref"/>
    <w:basedOn w:val="AnnexRef0"/>
    <w:next w:val="AppendixTitle0"/>
    <w:uiPriority w:val="99"/>
    <w:rsid w:val="00CD3196"/>
  </w:style>
  <w:style w:type="paragraph" w:customStyle="1" w:styleId="AppendixTitle0">
    <w:name w:val="Appendix_Title"/>
    <w:basedOn w:val="AnnexTitle0"/>
    <w:next w:val="Normal"/>
    <w:uiPriority w:val="99"/>
    <w:rsid w:val="00CD3196"/>
  </w:style>
  <w:style w:type="paragraph" w:customStyle="1" w:styleId="RefTitle0">
    <w:name w:val="Ref_Title"/>
    <w:basedOn w:val="Normal"/>
    <w:next w:val="RefText0"/>
    <w:uiPriority w:val="99"/>
    <w:rsid w:val="00CD3196"/>
    <w:pPr>
      <w:keepNext/>
      <w:keepLines/>
      <w:tabs>
        <w:tab w:val="clear" w:pos="794"/>
        <w:tab w:val="clear" w:pos="1191"/>
        <w:tab w:val="clear" w:pos="1588"/>
        <w:tab w:val="clear" w:pos="1985"/>
      </w:tabs>
      <w:spacing w:before="600"/>
      <w:jc w:val="center"/>
    </w:pPr>
    <w:rPr>
      <w:rFonts w:eastAsia="MS Mincho"/>
      <w:sz w:val="18"/>
    </w:rPr>
  </w:style>
  <w:style w:type="paragraph" w:customStyle="1" w:styleId="RefText0">
    <w:name w:val="Ref_Text"/>
    <w:basedOn w:val="Normal"/>
    <w:uiPriority w:val="99"/>
    <w:rsid w:val="00CD3196"/>
    <w:pPr>
      <w:spacing w:before="136"/>
      <w:ind w:left="567" w:hanging="567"/>
    </w:pPr>
    <w:rPr>
      <w:rFonts w:eastAsia="MS Mincho"/>
      <w:sz w:val="18"/>
    </w:rPr>
  </w:style>
  <w:style w:type="paragraph" w:customStyle="1" w:styleId="listitem">
    <w:name w:val="listitem"/>
    <w:basedOn w:val="Normal"/>
    <w:uiPriority w:val="99"/>
    <w:rsid w:val="00CD3196"/>
    <w:pPr>
      <w:keepLines/>
      <w:spacing w:before="0"/>
      <w:jc w:val="left"/>
    </w:pPr>
    <w:rPr>
      <w:rFonts w:eastAsia="MS Mincho"/>
      <w:sz w:val="20"/>
    </w:rPr>
  </w:style>
  <w:style w:type="paragraph" w:customStyle="1" w:styleId="Rec">
    <w:name w:val="Rec_#"/>
    <w:basedOn w:val="Normal"/>
    <w:next w:val="RecTitle0"/>
    <w:uiPriority w:val="99"/>
    <w:rsid w:val="00CD3196"/>
    <w:pPr>
      <w:keepNext/>
      <w:keepLines/>
      <w:tabs>
        <w:tab w:val="clear" w:pos="794"/>
        <w:tab w:val="clear" w:pos="1191"/>
        <w:tab w:val="clear" w:pos="1588"/>
        <w:tab w:val="clear" w:pos="1985"/>
        <w:tab w:val="center" w:pos="4849"/>
        <w:tab w:val="right" w:pos="9696"/>
      </w:tabs>
      <w:spacing w:before="720"/>
      <w:jc w:val="center"/>
    </w:pPr>
    <w:rPr>
      <w:rFonts w:eastAsia="MS Mincho"/>
      <w:sz w:val="20"/>
    </w:rPr>
  </w:style>
  <w:style w:type="paragraph" w:customStyle="1" w:styleId="RecTitle0">
    <w:name w:val="Rec_Title"/>
    <w:basedOn w:val="Rec"/>
    <w:next w:val="RecTitleRef"/>
    <w:rsid w:val="00CD3196"/>
    <w:pPr>
      <w:keepNext w:val="0"/>
      <w:keepLines w:val="0"/>
      <w:widowControl w:val="0"/>
      <w:tabs>
        <w:tab w:val="clear" w:pos="4849"/>
        <w:tab w:val="clear" w:pos="9696"/>
      </w:tabs>
      <w:overflowPunct/>
      <w:autoSpaceDE/>
      <w:autoSpaceDN/>
      <w:adjustRightInd/>
      <w:spacing w:before="0"/>
      <w:ind w:left="525" w:hangingChars="250" w:hanging="525"/>
      <w:jc w:val="both"/>
      <w:textAlignment w:val="auto"/>
    </w:pPr>
    <w:rPr>
      <w:rFonts w:ascii="Century" w:hAnsi="Century"/>
      <w:kern w:val="2"/>
      <w:sz w:val="21"/>
      <w:szCs w:val="24"/>
      <w:lang w:val="en-US" w:eastAsia="ja-JP"/>
    </w:rPr>
  </w:style>
  <w:style w:type="paragraph" w:customStyle="1" w:styleId="RecTitleRef">
    <w:name w:val="Rec_Title/Ref"/>
    <w:basedOn w:val="RecTitle0"/>
    <w:next w:val="RecTitleDate"/>
    <w:uiPriority w:val="99"/>
    <w:rsid w:val="00CD3196"/>
    <w:pPr>
      <w:widowControl/>
      <w:ind w:left="0" w:firstLineChars="0" w:firstLine="0"/>
      <w:jc w:val="left"/>
    </w:pPr>
    <w:rPr>
      <w:rFonts w:ascii="Times New Roman" w:eastAsia="Times New Roman" w:hAnsi="Times New Roman"/>
      <w:kern w:val="0"/>
      <w:sz w:val="24"/>
      <w:lang w:eastAsia="en-US"/>
    </w:rPr>
  </w:style>
  <w:style w:type="paragraph" w:customStyle="1" w:styleId="RecTitleDate">
    <w:name w:val="Rec_Title/Date"/>
    <w:basedOn w:val="RecTitleRef"/>
    <w:next w:val="headfoot"/>
    <w:rsid w:val="00CD3196"/>
    <w:pPr>
      <w:keepNext/>
      <w:keepLines/>
      <w:tabs>
        <w:tab w:val="right" w:pos="9696"/>
      </w:tabs>
      <w:overflowPunct w:val="0"/>
      <w:autoSpaceDE w:val="0"/>
      <w:autoSpaceDN w:val="0"/>
      <w:adjustRightInd w:val="0"/>
      <w:spacing w:before="136"/>
      <w:jc w:val="right"/>
      <w:textAlignment w:val="baseline"/>
    </w:pPr>
    <w:rPr>
      <w:rFonts w:eastAsia="MS Mincho"/>
      <w:sz w:val="20"/>
      <w:szCs w:val="20"/>
      <w:lang w:val="en-GB"/>
    </w:rPr>
  </w:style>
  <w:style w:type="paragraph" w:customStyle="1" w:styleId="headfoot">
    <w:name w:val="head_foot"/>
    <w:basedOn w:val="Normal"/>
    <w:next w:val="Normalaftertitle0"/>
    <w:rsid w:val="00CD3196"/>
    <w:pPr>
      <w:tabs>
        <w:tab w:val="clear" w:pos="794"/>
        <w:tab w:val="clear" w:pos="1191"/>
        <w:tab w:val="clear" w:pos="1588"/>
        <w:tab w:val="clear" w:pos="1985"/>
      </w:tabs>
      <w:spacing w:before="0"/>
    </w:pPr>
    <w:rPr>
      <w:rFonts w:eastAsia="MS Mincho"/>
      <w:b/>
      <w:color w:val="FFFFFF"/>
      <w:sz w:val="8"/>
    </w:rPr>
  </w:style>
  <w:style w:type="paragraph" w:customStyle="1" w:styleId="call0">
    <w:name w:val="call"/>
    <w:basedOn w:val="Normal"/>
    <w:next w:val="Normal"/>
    <w:rsid w:val="00CD3196"/>
    <w:pPr>
      <w:keepNext/>
      <w:keepLines/>
      <w:tabs>
        <w:tab w:val="clear" w:pos="1191"/>
        <w:tab w:val="clear" w:pos="1588"/>
        <w:tab w:val="clear" w:pos="1985"/>
      </w:tabs>
      <w:spacing w:before="227"/>
      <w:ind w:left="794"/>
      <w:jc w:val="left"/>
    </w:pPr>
    <w:rPr>
      <w:rFonts w:eastAsia="MS Mincho"/>
      <w:i/>
      <w:sz w:val="20"/>
    </w:rPr>
  </w:style>
  <w:style w:type="paragraph" w:customStyle="1" w:styleId="deftitle">
    <w:name w:val="def title"/>
    <w:basedOn w:val="Heading2"/>
    <w:next w:val="deftexte"/>
    <w:uiPriority w:val="99"/>
    <w:rsid w:val="00CD3196"/>
    <w:pPr>
      <w:tabs>
        <w:tab w:val="clear" w:pos="1191"/>
        <w:tab w:val="clear" w:pos="1588"/>
        <w:tab w:val="clear" w:pos="1985"/>
      </w:tabs>
      <w:spacing w:before="313"/>
      <w:outlineLvl w:val="9"/>
    </w:pPr>
    <w:rPr>
      <w:rFonts w:eastAsia="MS Mincho"/>
      <w:sz w:val="22"/>
    </w:rPr>
  </w:style>
  <w:style w:type="paragraph" w:customStyle="1" w:styleId="deftexte">
    <w:name w:val="def texte"/>
    <w:basedOn w:val="Normal"/>
    <w:uiPriority w:val="99"/>
    <w:rsid w:val="00CD3196"/>
    <w:pPr>
      <w:spacing w:before="136"/>
    </w:pPr>
    <w:rPr>
      <w:rFonts w:eastAsia="MS Mincho"/>
      <w:sz w:val="20"/>
    </w:rPr>
  </w:style>
  <w:style w:type="paragraph" w:customStyle="1" w:styleId="Section">
    <w:name w:val="Section #"/>
    <w:basedOn w:val="Normal"/>
    <w:next w:val="Sectiontitle0"/>
    <w:uiPriority w:val="99"/>
    <w:rsid w:val="00CD3196"/>
    <w:pPr>
      <w:keepNext/>
      <w:keepLines/>
      <w:pageBreakBefore/>
      <w:tabs>
        <w:tab w:val="clear" w:pos="794"/>
        <w:tab w:val="clear" w:pos="1191"/>
        <w:tab w:val="clear" w:pos="1588"/>
        <w:tab w:val="clear" w:pos="1985"/>
        <w:tab w:val="left" w:pos="1474"/>
      </w:tabs>
      <w:spacing w:before="0"/>
      <w:ind w:left="1474" w:hanging="1474"/>
      <w:jc w:val="left"/>
    </w:pPr>
    <w:rPr>
      <w:rFonts w:eastAsia="MS Mincho"/>
      <w:sz w:val="20"/>
    </w:rPr>
  </w:style>
  <w:style w:type="paragraph" w:customStyle="1" w:styleId="Sectiontitle0">
    <w:name w:val="Section title"/>
    <w:basedOn w:val="Section"/>
    <w:next w:val="Rec"/>
    <w:uiPriority w:val="99"/>
    <w:rsid w:val="00CD3196"/>
    <w:pPr>
      <w:pageBreakBefore w:val="0"/>
      <w:tabs>
        <w:tab w:val="clear" w:pos="1474"/>
        <w:tab w:val="left" w:pos="794"/>
        <w:tab w:val="left" w:pos="1191"/>
        <w:tab w:val="left" w:pos="1588"/>
        <w:tab w:val="left" w:pos="1985"/>
      </w:tabs>
      <w:spacing w:before="480"/>
      <w:ind w:left="0" w:firstLine="0"/>
      <w:jc w:val="center"/>
    </w:pPr>
    <w:rPr>
      <w:caps/>
      <w:sz w:val="28"/>
    </w:rPr>
  </w:style>
  <w:style w:type="paragraph" w:customStyle="1" w:styleId="heading">
    <w:name w:val="heading"/>
    <w:basedOn w:val="Heading2"/>
    <w:uiPriority w:val="99"/>
    <w:rsid w:val="00CD3196"/>
    <w:pPr>
      <w:tabs>
        <w:tab w:val="clear" w:pos="1985"/>
      </w:tabs>
      <w:spacing w:before="313"/>
      <w:outlineLvl w:val="9"/>
    </w:pPr>
    <w:rPr>
      <w:rFonts w:eastAsia="MS Mincho"/>
      <w:sz w:val="22"/>
    </w:rPr>
  </w:style>
  <w:style w:type="paragraph" w:customStyle="1" w:styleId="Line1">
    <w:name w:val="Line_1"/>
    <w:basedOn w:val="Normal"/>
    <w:next w:val="Normal"/>
    <w:uiPriority w:val="99"/>
    <w:rsid w:val="00CD3196"/>
    <w:pPr>
      <w:pBdr>
        <w:top w:val="dashed" w:sz="6" w:space="1" w:color="auto"/>
      </w:pBdr>
      <w:tabs>
        <w:tab w:val="clear" w:pos="794"/>
        <w:tab w:val="clear" w:pos="1191"/>
        <w:tab w:val="clear" w:pos="1588"/>
        <w:tab w:val="clear" w:pos="1985"/>
      </w:tabs>
      <w:spacing w:before="240"/>
      <w:ind w:left="3997" w:right="3997"/>
      <w:jc w:val="center"/>
    </w:pPr>
    <w:rPr>
      <w:rFonts w:eastAsia="MS Mincho"/>
      <w:sz w:val="20"/>
    </w:rPr>
  </w:style>
  <w:style w:type="paragraph" w:customStyle="1" w:styleId="Part">
    <w:name w:val="Part_#"/>
    <w:basedOn w:val="Annex"/>
    <w:next w:val="PartRef0"/>
    <w:uiPriority w:val="99"/>
    <w:rsid w:val="00CD3196"/>
  </w:style>
  <w:style w:type="paragraph" w:customStyle="1" w:styleId="PartRef0">
    <w:name w:val="Part_Ref"/>
    <w:basedOn w:val="AnnexRef0"/>
    <w:uiPriority w:val="99"/>
    <w:rsid w:val="00CD3196"/>
  </w:style>
  <w:style w:type="paragraph" w:customStyle="1" w:styleId="PartTitle0">
    <w:name w:val="Part_Title"/>
    <w:basedOn w:val="AnnexTitle0"/>
    <w:next w:val="Normalaftertitle0"/>
    <w:uiPriority w:val="99"/>
    <w:rsid w:val="00CD3196"/>
  </w:style>
  <w:style w:type="paragraph" w:customStyle="1" w:styleId="Rep">
    <w:name w:val="Rep_#"/>
    <w:basedOn w:val="Rec"/>
    <w:next w:val="RepTitle0"/>
    <w:uiPriority w:val="99"/>
    <w:rsid w:val="00CD3196"/>
    <w:pPr>
      <w:keepNext w:val="0"/>
      <w:keepLines w:val="0"/>
      <w:widowControl w:val="0"/>
      <w:tabs>
        <w:tab w:val="clear" w:pos="4849"/>
        <w:tab w:val="clear" w:pos="9696"/>
      </w:tabs>
      <w:overflowPunct/>
      <w:autoSpaceDE/>
      <w:autoSpaceDN/>
      <w:adjustRightInd/>
      <w:spacing w:before="0"/>
      <w:ind w:left="525" w:hangingChars="250" w:hanging="525"/>
      <w:jc w:val="both"/>
      <w:textAlignment w:val="auto"/>
    </w:pPr>
    <w:rPr>
      <w:rFonts w:ascii="Century" w:hAnsi="Century"/>
      <w:kern w:val="2"/>
      <w:sz w:val="21"/>
      <w:szCs w:val="24"/>
      <w:lang w:val="en-US" w:eastAsia="ja-JP"/>
    </w:rPr>
  </w:style>
  <w:style w:type="paragraph" w:customStyle="1" w:styleId="RepTitle0">
    <w:name w:val="Rep_Title"/>
    <w:basedOn w:val="RecTitle0"/>
    <w:next w:val="RepTitleRef"/>
    <w:uiPriority w:val="99"/>
    <w:rsid w:val="00CD3196"/>
    <w:pPr>
      <w:widowControl/>
      <w:ind w:left="0" w:firstLineChars="0" w:firstLine="0"/>
      <w:jc w:val="left"/>
    </w:pPr>
    <w:rPr>
      <w:rFonts w:ascii="Times New Roman" w:eastAsia="Times New Roman" w:hAnsi="Times New Roman"/>
      <w:kern w:val="0"/>
      <w:sz w:val="24"/>
      <w:lang w:eastAsia="en-US"/>
    </w:rPr>
  </w:style>
  <w:style w:type="paragraph" w:customStyle="1" w:styleId="RepTitleRef">
    <w:name w:val="Rep_Title/Ref"/>
    <w:basedOn w:val="RecTitleRef"/>
    <w:next w:val="RepTitleDate"/>
    <w:uiPriority w:val="99"/>
    <w:rsid w:val="00CD3196"/>
    <w:pPr>
      <w:keepNext/>
      <w:keepLines/>
      <w:tabs>
        <w:tab w:val="center" w:pos="4849"/>
        <w:tab w:val="right" w:pos="9696"/>
      </w:tabs>
      <w:overflowPunct w:val="0"/>
      <w:autoSpaceDE w:val="0"/>
      <w:autoSpaceDN w:val="0"/>
      <w:adjustRightInd w:val="0"/>
      <w:spacing w:before="136"/>
      <w:jc w:val="center"/>
      <w:textAlignment w:val="baseline"/>
    </w:pPr>
    <w:rPr>
      <w:rFonts w:eastAsia="MS Mincho"/>
      <w:sz w:val="20"/>
      <w:szCs w:val="20"/>
      <w:lang w:val="en-GB"/>
    </w:rPr>
  </w:style>
  <w:style w:type="paragraph" w:customStyle="1" w:styleId="RepTitleDate">
    <w:name w:val="Rep_Title/Date"/>
    <w:basedOn w:val="RecTitleDate"/>
    <w:next w:val="headfoot"/>
    <w:uiPriority w:val="99"/>
    <w:rsid w:val="00CD3196"/>
  </w:style>
  <w:style w:type="paragraph" w:customStyle="1" w:styleId="RefDoc">
    <w:name w:val="Ref_Doc"/>
    <w:basedOn w:val="RefText0"/>
    <w:next w:val="RefText0"/>
    <w:uiPriority w:val="99"/>
    <w:rsid w:val="00CD3196"/>
    <w:pPr>
      <w:spacing w:before="227"/>
    </w:pPr>
    <w:rPr>
      <w:i/>
    </w:rPr>
  </w:style>
  <w:style w:type="paragraph" w:customStyle="1" w:styleId="Question">
    <w:name w:val="Question_#"/>
    <w:basedOn w:val="Rec"/>
    <w:next w:val="QuestionTitle0"/>
    <w:uiPriority w:val="99"/>
    <w:rsid w:val="00CD3196"/>
    <w:pPr>
      <w:keepNext w:val="0"/>
      <w:keepLines w:val="0"/>
      <w:widowControl w:val="0"/>
      <w:tabs>
        <w:tab w:val="clear" w:pos="4849"/>
        <w:tab w:val="clear" w:pos="9696"/>
      </w:tabs>
      <w:overflowPunct/>
      <w:autoSpaceDE/>
      <w:autoSpaceDN/>
      <w:adjustRightInd/>
      <w:spacing w:before="0"/>
      <w:ind w:left="525" w:hangingChars="250" w:hanging="525"/>
      <w:jc w:val="both"/>
      <w:textAlignment w:val="auto"/>
    </w:pPr>
    <w:rPr>
      <w:rFonts w:ascii="Century" w:hAnsi="Century"/>
      <w:kern w:val="2"/>
      <w:sz w:val="21"/>
      <w:szCs w:val="24"/>
      <w:lang w:val="en-US" w:eastAsia="ja-JP"/>
    </w:rPr>
  </w:style>
  <w:style w:type="paragraph" w:customStyle="1" w:styleId="QuestionTitle0">
    <w:name w:val="Question_Title"/>
    <w:basedOn w:val="RecTitle0"/>
    <w:next w:val="QuestionTitleRef"/>
    <w:uiPriority w:val="99"/>
    <w:rsid w:val="00CD3196"/>
    <w:pPr>
      <w:widowControl/>
      <w:ind w:left="0" w:firstLineChars="0" w:firstLine="0"/>
      <w:jc w:val="left"/>
    </w:pPr>
    <w:rPr>
      <w:rFonts w:ascii="Times New Roman" w:eastAsia="Times New Roman" w:hAnsi="Times New Roman"/>
      <w:kern w:val="0"/>
      <w:sz w:val="24"/>
      <w:lang w:eastAsia="en-US"/>
    </w:rPr>
  </w:style>
  <w:style w:type="paragraph" w:customStyle="1" w:styleId="QuestionTitleRef">
    <w:name w:val="Question_Title/Ref"/>
    <w:basedOn w:val="RecTitleRef"/>
    <w:next w:val="QuestionTitleDate"/>
    <w:uiPriority w:val="99"/>
    <w:rsid w:val="00CD3196"/>
    <w:pPr>
      <w:keepNext/>
      <w:keepLines/>
      <w:tabs>
        <w:tab w:val="center" w:pos="4849"/>
        <w:tab w:val="right" w:pos="9696"/>
      </w:tabs>
      <w:overflowPunct w:val="0"/>
      <w:autoSpaceDE w:val="0"/>
      <w:autoSpaceDN w:val="0"/>
      <w:adjustRightInd w:val="0"/>
      <w:spacing w:before="136"/>
      <w:jc w:val="center"/>
      <w:textAlignment w:val="baseline"/>
    </w:pPr>
    <w:rPr>
      <w:rFonts w:eastAsia="MS Mincho"/>
      <w:sz w:val="20"/>
      <w:szCs w:val="20"/>
      <w:lang w:val="en-GB"/>
    </w:rPr>
  </w:style>
  <w:style w:type="paragraph" w:customStyle="1" w:styleId="QuestionTitleDate">
    <w:name w:val="Question_Title/Date"/>
    <w:basedOn w:val="RecTitleDate"/>
    <w:next w:val="headfoot"/>
    <w:uiPriority w:val="99"/>
    <w:rsid w:val="00CD3196"/>
  </w:style>
  <w:style w:type="paragraph" w:customStyle="1" w:styleId="Res">
    <w:name w:val="Res_#"/>
    <w:basedOn w:val="Rec"/>
    <w:next w:val="ResTitle0"/>
    <w:uiPriority w:val="99"/>
    <w:rsid w:val="00CD3196"/>
    <w:pPr>
      <w:keepNext w:val="0"/>
      <w:keepLines w:val="0"/>
      <w:widowControl w:val="0"/>
      <w:tabs>
        <w:tab w:val="clear" w:pos="4849"/>
        <w:tab w:val="clear" w:pos="9696"/>
      </w:tabs>
      <w:overflowPunct/>
      <w:autoSpaceDE/>
      <w:autoSpaceDN/>
      <w:adjustRightInd/>
      <w:spacing w:before="0"/>
      <w:ind w:left="525" w:hangingChars="250" w:hanging="525"/>
      <w:jc w:val="both"/>
      <w:textAlignment w:val="auto"/>
    </w:pPr>
    <w:rPr>
      <w:rFonts w:ascii="Century" w:hAnsi="Century"/>
      <w:kern w:val="2"/>
      <w:sz w:val="21"/>
      <w:szCs w:val="24"/>
      <w:lang w:val="en-US" w:eastAsia="ja-JP"/>
    </w:rPr>
  </w:style>
  <w:style w:type="paragraph" w:customStyle="1" w:styleId="ResTitle0">
    <w:name w:val="Res_Title"/>
    <w:basedOn w:val="RecTitle0"/>
    <w:next w:val="ResTitleRef"/>
    <w:uiPriority w:val="99"/>
    <w:rsid w:val="00CD3196"/>
    <w:pPr>
      <w:widowControl/>
      <w:ind w:left="0" w:firstLineChars="0" w:firstLine="0"/>
      <w:jc w:val="left"/>
    </w:pPr>
    <w:rPr>
      <w:rFonts w:ascii="Times New Roman" w:eastAsia="Times New Roman" w:hAnsi="Times New Roman"/>
      <w:kern w:val="0"/>
      <w:sz w:val="24"/>
      <w:lang w:eastAsia="en-US"/>
    </w:rPr>
  </w:style>
  <w:style w:type="paragraph" w:customStyle="1" w:styleId="ResTitleRef">
    <w:name w:val="Res_Title/Ref"/>
    <w:basedOn w:val="RecTitleRef"/>
    <w:next w:val="ResTitleDate"/>
    <w:uiPriority w:val="99"/>
    <w:rsid w:val="00CD3196"/>
    <w:pPr>
      <w:keepNext/>
      <w:keepLines/>
      <w:tabs>
        <w:tab w:val="center" w:pos="4849"/>
        <w:tab w:val="right" w:pos="9696"/>
      </w:tabs>
      <w:overflowPunct w:val="0"/>
      <w:autoSpaceDE w:val="0"/>
      <w:autoSpaceDN w:val="0"/>
      <w:adjustRightInd w:val="0"/>
      <w:spacing w:before="136"/>
      <w:jc w:val="center"/>
      <w:textAlignment w:val="baseline"/>
    </w:pPr>
    <w:rPr>
      <w:rFonts w:eastAsia="MS Mincho"/>
      <w:sz w:val="20"/>
      <w:szCs w:val="20"/>
      <w:lang w:val="en-GB"/>
    </w:rPr>
  </w:style>
  <w:style w:type="paragraph" w:customStyle="1" w:styleId="ResTitleDate">
    <w:name w:val="Res_Title/Date"/>
    <w:basedOn w:val="RecTitleDate"/>
    <w:next w:val="headfoot"/>
    <w:uiPriority w:val="99"/>
    <w:rsid w:val="00CD3196"/>
  </w:style>
  <w:style w:type="paragraph" w:customStyle="1" w:styleId="Style">
    <w:name w:val="Style"/>
    <w:basedOn w:val="Normal"/>
    <w:uiPriority w:val="99"/>
    <w:rsid w:val="00CD3196"/>
    <w:pPr>
      <w:tabs>
        <w:tab w:val="center" w:pos="4196"/>
        <w:tab w:val="left" w:pos="9242"/>
        <w:tab w:val="center" w:pos="12587"/>
      </w:tabs>
      <w:spacing w:before="340" w:line="318" w:lineRule="atLeast"/>
      <w:ind w:right="618"/>
    </w:pPr>
    <w:rPr>
      <w:rFonts w:eastAsia="MS Mincho"/>
      <w:i/>
      <w:sz w:val="28"/>
    </w:rPr>
  </w:style>
  <w:style w:type="paragraph" w:customStyle="1" w:styleId="Sectionsous">
    <w:name w:val="Section_sous"/>
    <w:basedOn w:val="Section"/>
    <w:next w:val="Rec"/>
    <w:uiPriority w:val="99"/>
    <w:rsid w:val="00CD3196"/>
    <w:pPr>
      <w:pageBreakBefore w:val="0"/>
      <w:tabs>
        <w:tab w:val="clear" w:pos="1474"/>
        <w:tab w:val="left" w:pos="794"/>
        <w:tab w:val="left" w:pos="1191"/>
        <w:tab w:val="left" w:pos="1588"/>
        <w:tab w:val="left" w:pos="1985"/>
      </w:tabs>
      <w:spacing w:before="480"/>
      <w:ind w:left="0" w:firstLine="0"/>
      <w:jc w:val="center"/>
    </w:pPr>
    <w:rPr>
      <w:caps/>
      <w:sz w:val="28"/>
    </w:rPr>
  </w:style>
  <w:style w:type="paragraph" w:customStyle="1" w:styleId="CCI">
    <w:name w:val="CCI"/>
    <w:basedOn w:val="Normal"/>
    <w:next w:val="call0"/>
    <w:uiPriority w:val="99"/>
    <w:rsid w:val="00CD3196"/>
    <w:pPr>
      <w:keepNext/>
      <w:keepLines/>
      <w:tabs>
        <w:tab w:val="clear" w:pos="794"/>
        <w:tab w:val="clear" w:pos="1191"/>
        <w:tab w:val="clear" w:pos="1588"/>
        <w:tab w:val="clear" w:pos="1985"/>
      </w:tabs>
      <w:spacing w:before="199"/>
    </w:pPr>
    <w:rPr>
      <w:rFonts w:eastAsia="MS Mincho"/>
      <w:sz w:val="20"/>
    </w:rPr>
  </w:style>
  <w:style w:type="paragraph" w:customStyle="1" w:styleId="Fig">
    <w:name w:val="Fig"/>
    <w:basedOn w:val="Figure"/>
    <w:next w:val="Fig0"/>
    <w:uiPriority w:val="99"/>
    <w:rsid w:val="00CD3196"/>
    <w:pPr>
      <w:keepLines w:val="0"/>
      <w:spacing w:before="136" w:after="0"/>
    </w:pPr>
    <w:rPr>
      <w:rFonts w:eastAsia="MS Mincho"/>
      <w:caps w:val="0"/>
      <w:sz w:val="20"/>
      <w:lang w:val="en-US"/>
    </w:rPr>
  </w:style>
  <w:style w:type="paragraph" w:customStyle="1" w:styleId="Fig0">
    <w:name w:val="Fig_#"/>
    <w:basedOn w:val="Fig"/>
    <w:next w:val="Normal"/>
    <w:uiPriority w:val="99"/>
    <w:rsid w:val="00CD3196"/>
    <w:pPr>
      <w:jc w:val="left"/>
    </w:pPr>
    <w:rPr>
      <w:color w:val="FFFFFF"/>
    </w:rPr>
  </w:style>
  <w:style w:type="paragraph" w:customStyle="1" w:styleId="heading13">
    <w:name w:val="heading 13"/>
    <w:basedOn w:val="Heading3"/>
    <w:uiPriority w:val="99"/>
    <w:rsid w:val="00CD3196"/>
    <w:pPr>
      <w:tabs>
        <w:tab w:val="clear" w:pos="794"/>
        <w:tab w:val="clear" w:pos="1191"/>
        <w:tab w:val="clear" w:pos="1588"/>
        <w:tab w:val="clear" w:pos="1985"/>
        <w:tab w:val="left" w:pos="1077"/>
        <w:tab w:val="right" w:pos="9696"/>
      </w:tabs>
      <w:spacing w:before="240"/>
      <w:ind w:left="1077" w:hanging="1077"/>
      <w:outlineLvl w:val="9"/>
    </w:pPr>
    <w:rPr>
      <w:rFonts w:eastAsia="MS Mincho"/>
      <w:b w:val="0"/>
      <w:i/>
      <w:sz w:val="20"/>
    </w:rPr>
  </w:style>
  <w:style w:type="paragraph" w:customStyle="1" w:styleId="Head">
    <w:name w:val="Head"/>
    <w:basedOn w:val="Normal"/>
    <w:uiPriority w:val="99"/>
    <w:rsid w:val="00CD3196"/>
    <w:pPr>
      <w:tabs>
        <w:tab w:val="clear" w:pos="794"/>
        <w:tab w:val="clear" w:pos="1191"/>
        <w:tab w:val="clear" w:pos="1588"/>
        <w:tab w:val="clear" w:pos="1985"/>
        <w:tab w:val="left" w:pos="6663"/>
      </w:tabs>
      <w:spacing w:before="0"/>
      <w:jc w:val="left"/>
    </w:pPr>
    <w:rPr>
      <w:rFonts w:eastAsia="MS Mincho"/>
      <w:b/>
      <w:color w:val="FFFFFF"/>
      <w:sz w:val="8"/>
    </w:rPr>
  </w:style>
  <w:style w:type="paragraph" w:customStyle="1" w:styleId="meeting">
    <w:name w:val="meeting"/>
    <w:basedOn w:val="Head"/>
    <w:next w:val="Head"/>
    <w:uiPriority w:val="99"/>
    <w:rsid w:val="00CD3196"/>
    <w:pPr>
      <w:tabs>
        <w:tab w:val="left" w:pos="7371"/>
      </w:tabs>
      <w:spacing w:after="560"/>
    </w:pPr>
  </w:style>
  <w:style w:type="paragraph" w:customStyle="1" w:styleId="foot">
    <w:name w:val="foot"/>
    <w:basedOn w:val="headfoot"/>
    <w:uiPriority w:val="99"/>
    <w:rsid w:val="00CD3196"/>
    <w:rPr>
      <w:lang w:val="fr-FR"/>
    </w:rPr>
  </w:style>
  <w:style w:type="paragraph" w:customStyle="1" w:styleId="TableHead0">
    <w:name w:val="Table_Head"/>
    <w:basedOn w:val="TableText0"/>
    <w:uiPriority w:val="99"/>
    <w:rsid w:val="00CD319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2"/>
    </w:rPr>
  </w:style>
  <w:style w:type="paragraph" w:customStyle="1" w:styleId="TH">
    <w:name w:val="TH"/>
    <w:next w:val="Normal"/>
    <w:uiPriority w:val="99"/>
    <w:rsid w:val="00CD3196"/>
    <w:pPr>
      <w:keepNext/>
      <w:keepLines/>
      <w:widowControl w:val="0"/>
      <w:overflowPunct w:val="0"/>
      <w:autoSpaceDE w:val="0"/>
      <w:autoSpaceDN w:val="0"/>
      <w:adjustRightInd w:val="0"/>
      <w:spacing w:after="240" w:line="240" w:lineRule="atLeast"/>
      <w:jc w:val="center"/>
      <w:textAlignment w:val="baseline"/>
    </w:pPr>
    <w:rPr>
      <w:rFonts w:ascii="Univers (W1)" w:eastAsia="MS Mincho" w:hAnsi="Univers (W1)"/>
      <w:lang w:val="en-AU" w:eastAsia="en-US"/>
    </w:rPr>
  </w:style>
  <w:style w:type="paragraph" w:customStyle="1" w:styleId="TF">
    <w:name w:val="TF"/>
    <w:next w:val="Normal"/>
    <w:uiPriority w:val="99"/>
    <w:rsid w:val="00CD3196"/>
    <w:pPr>
      <w:keepLines/>
      <w:widowControl w:val="0"/>
      <w:overflowPunct w:val="0"/>
      <w:autoSpaceDE w:val="0"/>
      <w:autoSpaceDN w:val="0"/>
      <w:adjustRightInd w:val="0"/>
      <w:spacing w:before="240" w:after="240" w:line="240" w:lineRule="atLeast"/>
      <w:jc w:val="center"/>
      <w:textAlignment w:val="baseline"/>
    </w:pPr>
    <w:rPr>
      <w:rFonts w:ascii="Univers (W1)" w:eastAsia="MS Mincho" w:hAnsi="Univers (W1)"/>
      <w:lang w:val="en-AU" w:eastAsia="en-US"/>
    </w:rPr>
  </w:style>
  <w:style w:type="paragraph" w:customStyle="1" w:styleId="Infodoc">
    <w:name w:val="Infodoc"/>
    <w:basedOn w:val="Normal"/>
    <w:uiPriority w:val="99"/>
    <w:rsid w:val="00CD3196"/>
    <w:pPr>
      <w:tabs>
        <w:tab w:val="clear" w:pos="794"/>
        <w:tab w:val="clear" w:pos="1191"/>
        <w:tab w:val="clear" w:pos="1588"/>
        <w:tab w:val="clear" w:pos="1985"/>
        <w:tab w:val="left" w:pos="1418"/>
      </w:tabs>
      <w:spacing w:before="0"/>
      <w:ind w:left="1418" w:hanging="1418"/>
      <w:jc w:val="left"/>
    </w:pPr>
    <w:rPr>
      <w:rFonts w:eastAsia="MS Mincho"/>
      <w:lang w:val="fr-FR"/>
    </w:rPr>
  </w:style>
  <w:style w:type="paragraph" w:customStyle="1" w:styleId="Keywords">
    <w:name w:val="Keywords"/>
    <w:basedOn w:val="Normal"/>
    <w:uiPriority w:val="99"/>
    <w:rsid w:val="00CD3196"/>
    <w:pPr>
      <w:tabs>
        <w:tab w:val="clear" w:pos="1191"/>
        <w:tab w:val="clear" w:pos="1588"/>
      </w:tabs>
      <w:ind w:left="794" w:hanging="794"/>
      <w:jc w:val="left"/>
    </w:pPr>
    <w:rPr>
      <w:rFonts w:eastAsia="MS Mincho"/>
      <w:lang w:val="fr-FR"/>
    </w:rPr>
  </w:style>
  <w:style w:type="paragraph" w:customStyle="1" w:styleId="WP">
    <w:name w:val="WP"/>
    <w:next w:val="Normal"/>
    <w:uiPriority w:val="99"/>
    <w:rsid w:val="00CD3196"/>
    <w:pPr>
      <w:widowControl w:val="0"/>
      <w:overflowPunct w:val="0"/>
      <w:autoSpaceDE w:val="0"/>
      <w:autoSpaceDN w:val="0"/>
      <w:adjustRightInd w:val="0"/>
      <w:spacing w:line="240" w:lineRule="atLeast"/>
      <w:jc w:val="both"/>
      <w:textAlignment w:val="baseline"/>
    </w:pPr>
    <w:rPr>
      <w:rFonts w:ascii="Univers (W1)" w:eastAsia="MS Mincho" w:hAnsi="Univers (W1)"/>
      <w:lang w:val="en-AU" w:eastAsia="en-US"/>
    </w:rPr>
  </w:style>
  <w:style w:type="paragraph" w:customStyle="1" w:styleId="TAH">
    <w:name w:val="TAH"/>
    <w:basedOn w:val="Normal"/>
    <w:uiPriority w:val="99"/>
    <w:rsid w:val="00CD3196"/>
    <w:pPr>
      <w:keepNext/>
      <w:keepLines/>
      <w:widowControl w:val="0"/>
      <w:tabs>
        <w:tab w:val="clear" w:pos="794"/>
        <w:tab w:val="clear" w:pos="1191"/>
        <w:tab w:val="clear" w:pos="1588"/>
        <w:tab w:val="clear" w:pos="1985"/>
      </w:tabs>
      <w:spacing w:before="12" w:after="12" w:line="240" w:lineRule="atLeast"/>
      <w:ind w:left="57" w:right="57"/>
      <w:jc w:val="center"/>
    </w:pPr>
    <w:rPr>
      <w:rFonts w:ascii="Univers (W1)" w:eastAsia="MS Mincho" w:hAnsi="Univers (W1)"/>
      <w:b/>
      <w:sz w:val="20"/>
      <w:lang w:val="en-AU"/>
    </w:rPr>
  </w:style>
  <w:style w:type="paragraph" w:customStyle="1" w:styleId="TAL">
    <w:name w:val="TAL"/>
    <w:basedOn w:val="Normal"/>
    <w:uiPriority w:val="99"/>
    <w:rsid w:val="00CD3196"/>
    <w:pPr>
      <w:keepNext/>
      <w:keepLines/>
      <w:widowControl w:val="0"/>
      <w:tabs>
        <w:tab w:val="clear" w:pos="794"/>
        <w:tab w:val="clear" w:pos="1191"/>
        <w:tab w:val="clear" w:pos="1588"/>
        <w:tab w:val="clear" w:pos="1985"/>
      </w:tabs>
      <w:spacing w:before="12" w:after="12" w:line="240" w:lineRule="atLeast"/>
      <w:ind w:left="57" w:right="57"/>
      <w:jc w:val="left"/>
    </w:pPr>
    <w:rPr>
      <w:rFonts w:ascii="Univers (W1)" w:eastAsia="MS Mincho" w:hAnsi="Univers (W1)"/>
      <w:sz w:val="20"/>
      <w:lang w:val="en-AU"/>
    </w:rPr>
  </w:style>
  <w:style w:type="paragraph" w:customStyle="1" w:styleId="TAC">
    <w:name w:val="TAC"/>
    <w:basedOn w:val="Normal"/>
    <w:uiPriority w:val="99"/>
    <w:rsid w:val="00CD3196"/>
    <w:pPr>
      <w:keepNext/>
      <w:keepLines/>
      <w:widowControl w:val="0"/>
      <w:tabs>
        <w:tab w:val="clear" w:pos="794"/>
        <w:tab w:val="clear" w:pos="1191"/>
        <w:tab w:val="clear" w:pos="1588"/>
        <w:tab w:val="clear" w:pos="1985"/>
      </w:tabs>
      <w:spacing w:before="12" w:after="12" w:line="240" w:lineRule="atLeast"/>
      <w:ind w:left="57" w:right="57"/>
      <w:jc w:val="center"/>
    </w:pPr>
    <w:rPr>
      <w:rFonts w:ascii="Univers (W1)" w:eastAsia="MS Mincho" w:hAnsi="Univers (W1)"/>
      <w:sz w:val="20"/>
      <w:lang w:val="en-AU"/>
    </w:rPr>
  </w:style>
  <w:style w:type="character" w:customStyle="1" w:styleId="TableNoCharChar">
    <w:name w:val="Table_No Char Char"/>
    <w:uiPriority w:val="99"/>
    <w:locked/>
    <w:rsid w:val="00CD3196"/>
    <w:rPr>
      <w:rFonts w:ascii="Times New Roman" w:eastAsia="MS Mincho" w:hAnsi="Times New Roman"/>
      <w:caps/>
      <w:lang w:val="en-GB" w:eastAsia="en-US"/>
    </w:rPr>
  </w:style>
  <w:style w:type="character" w:customStyle="1" w:styleId="NormalaftertitleCharChar">
    <w:name w:val="Normal_after_title Char Char"/>
    <w:uiPriority w:val="99"/>
    <w:locked/>
    <w:rsid w:val="00CD3196"/>
    <w:rPr>
      <w:rFonts w:cs="Times New Roman"/>
      <w:sz w:val="24"/>
      <w:lang w:val="en-GB" w:eastAsia="en-US" w:bidi="ar-SA"/>
    </w:rPr>
  </w:style>
  <w:style w:type="character" w:customStyle="1" w:styleId="enumlev1CharChar">
    <w:name w:val="enumlev1 Char Char"/>
    <w:uiPriority w:val="99"/>
    <w:locked/>
    <w:rsid w:val="00CD3196"/>
    <w:rPr>
      <w:rFonts w:cs="Times New Roman"/>
      <w:sz w:val="24"/>
      <w:lang w:val="en-GB" w:eastAsia="en-US" w:bidi="ar-SA"/>
    </w:rPr>
  </w:style>
  <w:style w:type="character" w:customStyle="1" w:styleId="CommentTextChar1">
    <w:name w:val="Comment Text Char1"/>
    <w:locked/>
    <w:rsid w:val="00CD3196"/>
    <w:rPr>
      <w:rFonts w:ascii="Times New Roman" w:hAnsi="Times New Roman" w:cs="Times New Roman"/>
      <w:lang w:val="en-GB" w:eastAsia="en-US"/>
    </w:rPr>
  </w:style>
  <w:style w:type="paragraph" w:customStyle="1" w:styleId="1CharChar">
    <w:name w:val="(文字) (文字)1 Char Char"/>
    <w:basedOn w:val="Normal"/>
    <w:uiPriority w:val="99"/>
    <w:rsid w:val="00CD3196"/>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character" w:customStyle="1" w:styleId="BodyTextChar1">
    <w:name w:val="Body Text Char1"/>
    <w:uiPriority w:val="99"/>
    <w:locked/>
    <w:rsid w:val="00CD3196"/>
    <w:rPr>
      <w:rFonts w:ascii="Times New Roman" w:hAnsi="Times New Roman" w:cs="Times New Roman"/>
      <w:kern w:val="2"/>
      <w:sz w:val="24"/>
      <w:szCs w:val="24"/>
      <w:lang w:eastAsia="ja-JP"/>
    </w:rPr>
  </w:style>
  <w:style w:type="character" w:customStyle="1" w:styleId="BodyTextIndentChar1">
    <w:name w:val="Body Text Indent Char1"/>
    <w:uiPriority w:val="99"/>
    <w:locked/>
    <w:rsid w:val="00CD3196"/>
    <w:rPr>
      <w:rFonts w:ascii="Times New Roman" w:hAnsi="Times New Roman" w:cs="Times New Roman"/>
      <w:b/>
      <w:kern w:val="2"/>
      <w:sz w:val="24"/>
      <w:szCs w:val="24"/>
      <w:lang w:eastAsia="ja-JP"/>
    </w:rPr>
  </w:style>
  <w:style w:type="character" w:customStyle="1" w:styleId="BodyTextIndent3Char1">
    <w:name w:val="Body Text Indent 3 Char1"/>
    <w:uiPriority w:val="99"/>
    <w:locked/>
    <w:rsid w:val="00CD3196"/>
    <w:rPr>
      <w:rFonts w:ascii="Century" w:hAnsi="Century" w:cs="Times New Roman"/>
      <w:kern w:val="2"/>
      <w:sz w:val="24"/>
      <w:szCs w:val="24"/>
      <w:lang w:eastAsia="ja-JP"/>
    </w:rPr>
  </w:style>
  <w:style w:type="character" w:customStyle="1" w:styleId="FootnoteCharacters">
    <w:name w:val="Footnote Characters"/>
    <w:uiPriority w:val="99"/>
    <w:rsid w:val="00CD3196"/>
    <w:rPr>
      <w:vertAlign w:val="superscript"/>
    </w:rPr>
  </w:style>
  <w:style w:type="paragraph" w:customStyle="1" w:styleId="MEP">
    <w:name w:val="MEP"/>
    <w:basedOn w:val="Normal"/>
    <w:uiPriority w:val="99"/>
    <w:rsid w:val="00CD3196"/>
    <w:pPr>
      <w:tabs>
        <w:tab w:val="clear" w:pos="794"/>
        <w:tab w:val="clear" w:pos="1191"/>
        <w:tab w:val="clear" w:pos="1588"/>
        <w:tab w:val="clear" w:pos="1985"/>
        <w:tab w:val="left" w:pos="1134"/>
        <w:tab w:val="left" w:pos="1871"/>
        <w:tab w:val="left" w:pos="2268"/>
      </w:tabs>
      <w:spacing w:before="240"/>
    </w:pPr>
    <w:rPr>
      <w:rFonts w:eastAsia="MS Mincho"/>
      <w:lang w:val="fr-FR"/>
    </w:rPr>
  </w:style>
  <w:style w:type="character" w:customStyle="1" w:styleId="BodyText2Char1">
    <w:name w:val="Body Text 2 Char1"/>
    <w:uiPriority w:val="99"/>
    <w:locked/>
    <w:rsid w:val="00CD3196"/>
    <w:rPr>
      <w:rFonts w:ascii="Arial" w:hAnsi="Arial" w:cs="Times New Roman"/>
      <w:color w:val="000000"/>
      <w:sz w:val="16"/>
      <w:lang w:eastAsia="en-US"/>
    </w:rPr>
  </w:style>
  <w:style w:type="character" w:customStyle="1" w:styleId="BodyText3Char1">
    <w:name w:val="Body Text 3 Char1"/>
    <w:uiPriority w:val="99"/>
    <w:locked/>
    <w:rsid w:val="00CD3196"/>
    <w:rPr>
      <w:rFonts w:ascii="Times New Roman" w:hAnsi="Times New Roman" w:cs="Times New Roman"/>
      <w:sz w:val="16"/>
      <w:szCs w:val="16"/>
      <w:lang w:val="en-GB" w:eastAsia="en-US"/>
    </w:rPr>
  </w:style>
  <w:style w:type="paragraph" w:customStyle="1" w:styleId="headingi0">
    <w:name w:val="heading_i"/>
    <w:basedOn w:val="Heading3"/>
    <w:next w:val="Normal"/>
    <w:uiPriority w:val="99"/>
    <w:rsid w:val="00CD3196"/>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b w:val="0"/>
      <w:i/>
      <w:sz w:val="28"/>
      <w:lang w:val="en-CA"/>
    </w:rPr>
  </w:style>
  <w:style w:type="paragraph" w:customStyle="1" w:styleId="AnnexNotitle0">
    <w:name w:val="Annex_No &amp; title"/>
    <w:basedOn w:val="Normal"/>
    <w:next w:val="Normal"/>
    <w:rsid w:val="00CD3196"/>
    <w:pPr>
      <w:keepNext/>
      <w:keepLines/>
      <w:spacing w:before="480"/>
      <w:jc w:val="center"/>
    </w:pPr>
    <w:rPr>
      <w:rFonts w:eastAsia="MS Mincho"/>
      <w:b/>
      <w:sz w:val="28"/>
    </w:rPr>
  </w:style>
  <w:style w:type="paragraph" w:customStyle="1" w:styleId="1CarCar">
    <w:name w:val="(文字) (文字)1 Car Car (文字) (文字)"/>
    <w:basedOn w:val="Normal"/>
    <w:uiPriority w:val="99"/>
    <w:rsid w:val="00CD3196"/>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paragraph" w:customStyle="1" w:styleId="Default">
    <w:name w:val="Default"/>
    <w:rsid w:val="00CD3196"/>
    <w:pPr>
      <w:autoSpaceDE w:val="0"/>
      <w:autoSpaceDN w:val="0"/>
      <w:adjustRightInd w:val="0"/>
    </w:pPr>
    <w:rPr>
      <w:rFonts w:eastAsia="SimSun"/>
      <w:color w:val="000000"/>
      <w:sz w:val="24"/>
      <w:szCs w:val="24"/>
    </w:rPr>
  </w:style>
  <w:style w:type="character" w:customStyle="1" w:styleId="2">
    <w:name w:val="(文字) (文字)2"/>
    <w:uiPriority w:val="99"/>
    <w:rsid w:val="00CD3196"/>
    <w:rPr>
      <w:rFonts w:cs="Times New Roman"/>
      <w:b/>
      <w:sz w:val="24"/>
      <w:lang w:val="en-GB" w:eastAsia="en-US" w:bidi="ar-SA"/>
    </w:rPr>
  </w:style>
  <w:style w:type="paragraph" w:customStyle="1" w:styleId="CharChar3">
    <w:name w:val="Char Char3"/>
    <w:basedOn w:val="Normal"/>
    <w:uiPriority w:val="99"/>
    <w:rsid w:val="00CD3196"/>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paragraph" w:customStyle="1" w:styleId="paragraph">
    <w:name w:val="paragraph"/>
    <w:basedOn w:val="Normal"/>
    <w:uiPriority w:val="99"/>
    <w:rsid w:val="00CD3196"/>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CD3196"/>
    <w:pPr>
      <w:keepLines/>
      <w:tabs>
        <w:tab w:val="num" w:pos="907"/>
      </w:tabs>
      <w:spacing w:after="120"/>
      <w:ind w:left="907" w:hanging="36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CD3196"/>
    <w:pPr>
      <w:tabs>
        <w:tab w:val="clear" w:pos="907"/>
        <w:tab w:val="num" w:pos="1267"/>
      </w:tabs>
      <w:ind w:left="1267"/>
      <w:outlineLvl w:val="1"/>
    </w:pPr>
  </w:style>
  <w:style w:type="paragraph" w:customStyle="1" w:styleId="IEEEStdsNumberedListLevel3">
    <w:name w:val="IEEEStds Numbered List Level 3"/>
    <w:basedOn w:val="IEEEStdsNumberedListLevel2"/>
    <w:uiPriority w:val="99"/>
    <w:rsid w:val="00CD3196"/>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CD3196"/>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CD3196"/>
    <w:pPr>
      <w:tabs>
        <w:tab w:val="clear" w:pos="2347"/>
        <w:tab w:val="num" w:pos="2880"/>
      </w:tabs>
      <w:ind w:left="2880" w:hanging="533"/>
      <w:outlineLvl w:val="4"/>
    </w:pPr>
  </w:style>
  <w:style w:type="paragraph" w:customStyle="1" w:styleId="CharChar3Char">
    <w:name w:val="Char Char3 Char"/>
    <w:basedOn w:val="Normal"/>
    <w:uiPriority w:val="99"/>
    <w:rsid w:val="00CD3196"/>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paragraph" w:customStyle="1" w:styleId="Subject">
    <w:name w:val="Subject"/>
    <w:basedOn w:val="Normal"/>
    <w:next w:val="Source"/>
    <w:uiPriority w:val="99"/>
    <w:rsid w:val="00CD3196"/>
    <w:pPr>
      <w:tabs>
        <w:tab w:val="clear" w:pos="794"/>
        <w:tab w:val="clear" w:pos="1191"/>
        <w:tab w:val="clear" w:pos="1588"/>
        <w:tab w:val="clear" w:pos="1985"/>
        <w:tab w:val="left" w:pos="720"/>
      </w:tabs>
      <w:spacing w:before="0"/>
      <w:jc w:val="left"/>
    </w:pPr>
    <w:rPr>
      <w:rFonts w:eastAsia="MS Mincho"/>
      <w:lang w:val="en-CA" w:eastAsia="ja-JP"/>
    </w:rPr>
  </w:style>
  <w:style w:type="paragraph" w:customStyle="1" w:styleId="Texte">
    <w:name w:val="Texte"/>
    <w:basedOn w:val="Normal"/>
    <w:uiPriority w:val="99"/>
    <w:rsid w:val="00CD3196"/>
    <w:pPr>
      <w:tabs>
        <w:tab w:val="clear" w:pos="794"/>
        <w:tab w:val="clear" w:pos="1191"/>
        <w:tab w:val="clear" w:pos="1588"/>
        <w:tab w:val="clear" w:pos="1985"/>
      </w:tabs>
      <w:overflowPunct/>
      <w:autoSpaceDE/>
      <w:autoSpaceDN/>
      <w:adjustRightInd/>
      <w:textAlignment w:val="auto"/>
    </w:pPr>
    <w:rPr>
      <w:rFonts w:eastAsia="MS Mincho"/>
      <w:color w:val="000000"/>
      <w:szCs w:val="24"/>
      <w:lang w:val="en-US" w:eastAsia="fr-FR"/>
    </w:rPr>
  </w:style>
  <w:style w:type="paragraph" w:customStyle="1" w:styleId="TAN">
    <w:name w:val="TAN"/>
    <w:basedOn w:val="TAL"/>
    <w:uiPriority w:val="99"/>
    <w:rsid w:val="00CD3196"/>
    <w:pPr>
      <w:widowControl/>
      <w:spacing w:before="0" w:after="0" w:line="240" w:lineRule="auto"/>
      <w:ind w:left="851" w:right="0" w:hanging="851"/>
    </w:pPr>
    <w:rPr>
      <w:rFonts w:ascii="Arial" w:hAnsi="Arial"/>
      <w:sz w:val="18"/>
      <w:lang w:val="en-GB"/>
    </w:rPr>
  </w:style>
  <w:style w:type="paragraph" w:customStyle="1" w:styleId="QuestionNoBR">
    <w:name w:val="Question_No_BR"/>
    <w:basedOn w:val="Normal"/>
    <w:next w:val="Questiontitle"/>
    <w:rsid w:val="00CD3196"/>
    <w:pPr>
      <w:keepNext/>
      <w:keepLines/>
      <w:suppressAutoHyphens/>
      <w:autoSpaceDN/>
      <w:adjustRightInd/>
      <w:spacing w:before="480"/>
      <w:jc w:val="center"/>
    </w:pPr>
    <w:rPr>
      <w:rFonts w:eastAsia="MS Mincho"/>
      <w:caps/>
      <w:kern w:val="1"/>
      <w:sz w:val="28"/>
      <w:szCs w:val="28"/>
      <w:lang w:eastAsia="ar-SA"/>
    </w:rPr>
  </w:style>
  <w:style w:type="character" w:customStyle="1" w:styleId="Hyperlink1">
    <w:name w:val="Hyperlink1"/>
    <w:uiPriority w:val="99"/>
    <w:rsid w:val="00CD3196"/>
    <w:rPr>
      <w:color w:val="0000FF"/>
    </w:rPr>
  </w:style>
  <w:style w:type="character" w:customStyle="1" w:styleId="TitleChar1">
    <w:name w:val="Title Char1"/>
    <w:uiPriority w:val="99"/>
    <w:locked/>
    <w:rsid w:val="00CD3196"/>
    <w:rPr>
      <w:rFonts w:ascii="Arial" w:hAnsi="Arial" w:cs="Times New Roman"/>
      <w:b/>
      <w:bCs/>
      <w:sz w:val="22"/>
      <w:lang w:eastAsia="en-US"/>
    </w:rPr>
  </w:style>
  <w:style w:type="paragraph" w:customStyle="1" w:styleId="covertext">
    <w:name w:val="cover text"/>
    <w:basedOn w:val="Normal"/>
    <w:uiPriority w:val="99"/>
    <w:rsid w:val="00CD3196"/>
    <w:pPr>
      <w:widowControl w:val="0"/>
      <w:tabs>
        <w:tab w:val="clear" w:pos="794"/>
        <w:tab w:val="clear" w:pos="1191"/>
        <w:tab w:val="clear" w:pos="1588"/>
        <w:tab w:val="clear" w:pos="1985"/>
      </w:tabs>
      <w:suppressAutoHyphens/>
      <w:overflowPunct/>
      <w:autoSpaceDE/>
      <w:autoSpaceDN/>
      <w:adjustRightInd/>
      <w:spacing w:after="120"/>
      <w:jc w:val="left"/>
      <w:textAlignment w:val="auto"/>
    </w:pPr>
    <w:rPr>
      <w:rFonts w:ascii="Times" w:eastAsia="MS Mincho" w:hAnsi="Times"/>
      <w:lang w:val="en-US"/>
    </w:rPr>
  </w:style>
  <w:style w:type="paragraph" w:customStyle="1" w:styleId="StyleHeading2NotBold">
    <w:name w:val="Style Heading 2 + Not Bold"/>
    <w:basedOn w:val="Heading2"/>
    <w:uiPriority w:val="99"/>
    <w:rsid w:val="00CD3196"/>
    <w:pPr>
      <w:keepLines w:val="0"/>
      <w:numPr>
        <w:ilvl w:val="1"/>
      </w:numPr>
      <w:tabs>
        <w:tab w:val="clear" w:pos="794"/>
        <w:tab w:val="clear" w:pos="1191"/>
        <w:tab w:val="clear" w:pos="1588"/>
        <w:tab w:val="clear" w:pos="1985"/>
        <w:tab w:val="num" w:pos="432"/>
      </w:tabs>
      <w:overflowPunct/>
      <w:autoSpaceDE/>
      <w:autoSpaceDN/>
      <w:adjustRightInd/>
      <w:spacing w:before="120"/>
      <w:ind w:left="1224" w:hanging="1224"/>
      <w:textAlignment w:val="auto"/>
    </w:pPr>
    <w:rPr>
      <w:rFonts w:ascii="Arial" w:eastAsia="MS Mincho" w:hAnsi="Arial"/>
      <w:i/>
      <w:iCs/>
      <w:sz w:val="22"/>
      <w:szCs w:val="22"/>
      <w:lang w:val="en-US"/>
    </w:rPr>
  </w:style>
  <w:style w:type="paragraph" w:customStyle="1" w:styleId="StyleRecNoBefore12pt">
    <w:name w:val="Style Rec_No + Before:  12 pt"/>
    <w:basedOn w:val="RecNo"/>
    <w:uiPriority w:val="99"/>
    <w:rsid w:val="00CD3196"/>
    <w:pPr>
      <w:keepNext w:val="0"/>
      <w:keepLines w:val="0"/>
      <w:tabs>
        <w:tab w:val="left" w:pos="1170"/>
      </w:tabs>
      <w:overflowPunct/>
      <w:autoSpaceDE/>
      <w:autoSpaceDN/>
      <w:adjustRightInd/>
      <w:spacing w:before="0"/>
      <w:ind w:left="720" w:right="720"/>
      <w:jc w:val="left"/>
      <w:textAlignment w:val="auto"/>
    </w:pPr>
    <w:rPr>
      <w:rFonts w:ascii="Arial" w:eastAsia="MS Mincho" w:hAnsi="Arial" w:cs="Arial"/>
      <w:sz w:val="22"/>
      <w:szCs w:val="24"/>
      <w:lang w:val="en-US"/>
    </w:rPr>
  </w:style>
  <w:style w:type="character" w:customStyle="1" w:styleId="Style14ptBoldItalic">
    <w:name w:val="Style 14 pt Bold Italic"/>
    <w:uiPriority w:val="99"/>
    <w:rsid w:val="00CD3196"/>
    <w:rPr>
      <w:rFonts w:ascii="Arial" w:hAnsi="Arial" w:cs="Times New Roman"/>
      <w:b/>
      <w:bCs/>
      <w:i/>
      <w:iCs/>
      <w:sz w:val="28"/>
    </w:rPr>
  </w:style>
  <w:style w:type="paragraph" w:customStyle="1" w:styleId="picture">
    <w:name w:val="picture"/>
    <w:basedOn w:val="Normal"/>
    <w:uiPriority w:val="99"/>
    <w:rsid w:val="00CD3196"/>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BodyTextItalic">
    <w:name w:val="Body Text Italic"/>
    <w:basedOn w:val="BodyText"/>
    <w:uiPriority w:val="99"/>
    <w:rsid w:val="00CD3196"/>
    <w:pPr>
      <w:spacing w:after="120"/>
      <w:ind w:firstLine="720"/>
      <w:jc w:val="both"/>
    </w:pPr>
    <w:rPr>
      <w:i/>
      <w:lang w:val="ru-RU" w:eastAsia="ru-RU"/>
    </w:rPr>
  </w:style>
  <w:style w:type="character" w:customStyle="1" w:styleId="BodyTextItalicChar">
    <w:name w:val="Body Text Italic Char"/>
    <w:uiPriority w:val="99"/>
    <w:rsid w:val="00CD3196"/>
    <w:rPr>
      <w:rFonts w:cs="Times New Roman"/>
      <w:b/>
      <w:bCs/>
      <w:i/>
      <w:sz w:val="24"/>
      <w:szCs w:val="24"/>
      <w:lang w:val="ru-RU" w:eastAsia="ru-RU" w:bidi="ar-SA"/>
    </w:rPr>
  </w:style>
  <w:style w:type="paragraph" w:customStyle="1" w:styleId="BodyTextNoIndent">
    <w:name w:val="Body Text No Indent"/>
    <w:basedOn w:val="BodyText"/>
    <w:uiPriority w:val="99"/>
    <w:rsid w:val="00CD3196"/>
    <w:pPr>
      <w:spacing w:after="120"/>
      <w:jc w:val="both"/>
    </w:pPr>
    <w:rPr>
      <w:b w:val="0"/>
      <w:bCs w:val="0"/>
    </w:rPr>
  </w:style>
  <w:style w:type="paragraph" w:customStyle="1" w:styleId="equation0">
    <w:name w:val="equation"/>
    <w:basedOn w:val="BodyText"/>
    <w:uiPriority w:val="99"/>
    <w:rsid w:val="00CD3196"/>
    <w:pPr>
      <w:tabs>
        <w:tab w:val="center" w:pos="4680"/>
        <w:tab w:val="right" w:pos="9360"/>
      </w:tabs>
      <w:spacing w:before="120" w:after="120"/>
    </w:pPr>
    <w:rPr>
      <w:lang w:val="ru-RU" w:eastAsia="ru-RU"/>
    </w:rPr>
  </w:style>
  <w:style w:type="character" w:customStyle="1" w:styleId="equationChar0">
    <w:name w:val="equation Char"/>
    <w:uiPriority w:val="99"/>
    <w:rsid w:val="00CD3196"/>
    <w:rPr>
      <w:rFonts w:cs="Times New Roman"/>
      <w:b/>
      <w:bCs/>
      <w:sz w:val="24"/>
      <w:szCs w:val="24"/>
      <w:lang w:val="ru-RU" w:eastAsia="ru-RU" w:bidi="ar-SA"/>
    </w:rPr>
  </w:style>
  <w:style w:type="paragraph" w:customStyle="1" w:styleId="StyleBodyTextSymbolsymbol">
    <w:name w:val="Style Body Text + Symbol (symbol)"/>
    <w:basedOn w:val="BodyText"/>
    <w:uiPriority w:val="99"/>
    <w:rsid w:val="00CD3196"/>
    <w:pPr>
      <w:spacing w:after="120"/>
      <w:ind w:firstLine="720"/>
      <w:jc w:val="both"/>
    </w:pPr>
    <w:rPr>
      <w:rFonts w:ascii="Symbol" w:hAnsi="Symbol"/>
      <w:b w:val="0"/>
      <w:bCs w:val="0"/>
      <w:i/>
    </w:rPr>
  </w:style>
  <w:style w:type="character" w:customStyle="1" w:styleId="StyleBodyTextSymbolsymbolChar">
    <w:name w:val="Style Body Text + Symbol (symbol) Char"/>
    <w:uiPriority w:val="99"/>
    <w:rsid w:val="00CD3196"/>
    <w:rPr>
      <w:rFonts w:ascii="Symbol" w:hAnsi="Symbol" w:cs="Times New Roman"/>
      <w:b/>
      <w:bCs/>
      <w:i/>
      <w:sz w:val="24"/>
      <w:szCs w:val="24"/>
      <w:lang w:val="en-US" w:eastAsia="en-US" w:bidi="ar-SA"/>
    </w:rPr>
  </w:style>
  <w:style w:type="paragraph" w:customStyle="1" w:styleId="Figurecaption">
    <w:name w:val="Figure caption"/>
    <w:basedOn w:val="BodyText"/>
    <w:uiPriority w:val="99"/>
    <w:rsid w:val="00CD3196"/>
    <w:pPr>
      <w:spacing w:before="120" w:after="240"/>
      <w:jc w:val="both"/>
    </w:pPr>
    <w:rPr>
      <w:rFonts w:ascii="Arial" w:hAnsi="Arial"/>
      <w:b w:val="0"/>
      <w:bCs w:val="0"/>
      <w:sz w:val="20"/>
    </w:rPr>
  </w:style>
  <w:style w:type="character" w:customStyle="1" w:styleId="FigurecaptionChar">
    <w:name w:val="Figure caption Char"/>
    <w:uiPriority w:val="99"/>
    <w:rsid w:val="00CD3196"/>
    <w:rPr>
      <w:rFonts w:ascii="Arial" w:hAnsi="Arial" w:cs="Times New Roman"/>
      <w:b/>
      <w:bCs/>
      <w:sz w:val="24"/>
      <w:szCs w:val="24"/>
      <w:lang w:val="en-US" w:eastAsia="en-US" w:bidi="ar-SA"/>
    </w:rPr>
  </w:style>
  <w:style w:type="paragraph" w:customStyle="1" w:styleId="ReferencesText">
    <w:name w:val="References Text"/>
    <w:basedOn w:val="BodyText"/>
    <w:uiPriority w:val="99"/>
    <w:rsid w:val="00CD3196"/>
    <w:pPr>
      <w:tabs>
        <w:tab w:val="left" w:pos="720"/>
      </w:tabs>
      <w:ind w:left="720" w:hanging="720"/>
      <w:jc w:val="both"/>
    </w:pPr>
    <w:rPr>
      <w:b w:val="0"/>
      <w:bCs w:val="0"/>
    </w:rPr>
  </w:style>
  <w:style w:type="paragraph" w:customStyle="1" w:styleId="equationArial">
    <w:name w:val="equation + Arial"/>
    <w:aliases w:val="Centered"/>
    <w:basedOn w:val="equation0"/>
    <w:uiPriority w:val="99"/>
    <w:rsid w:val="00CD3196"/>
    <w:pPr>
      <w:jc w:val="center"/>
    </w:pPr>
    <w:rPr>
      <w:rFonts w:ascii="Arial" w:hAnsi="Arial" w:cs="Arial"/>
    </w:rPr>
  </w:style>
  <w:style w:type="paragraph" w:customStyle="1" w:styleId="Char">
    <w:name w:val="Char"/>
    <w:basedOn w:val="Normal"/>
    <w:uiPriority w:val="99"/>
    <w:rsid w:val="00CD3196"/>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left"/>
      <w:textAlignment w:val="auto"/>
    </w:pPr>
    <w:rPr>
      <w:rFonts w:ascii="Verdana" w:eastAsia="MS Mincho" w:hAnsi="Verdana"/>
      <w:lang w:val="en-US"/>
    </w:rPr>
  </w:style>
  <w:style w:type="character" w:customStyle="1" w:styleId="MemoHeading3Char2">
    <w:name w:val="Memo Heading 3 Char2"/>
    <w:aliases w:val="H3 Char2,h3 Char3,h31 Char2,3 Char2,h 3 Char,3rd level Char,subsect Char,0H Char,l3 Char2,list 3 Char2,Head 3 Char2,h32 Char2,h33 Char2,h34 Char2,h35 Char2,h36 Char2,h37 Char2,h38 Char2,h311 Char2,h321 Char2,h331 Char2,h341 Char1"/>
    <w:uiPriority w:val="99"/>
    <w:rsid w:val="00CD3196"/>
    <w:rPr>
      <w:rFonts w:cs="Times New Roman"/>
      <w:b/>
      <w:sz w:val="24"/>
      <w:lang w:val="en-GB" w:eastAsia="en-US" w:bidi="ar-SA"/>
    </w:rPr>
  </w:style>
  <w:style w:type="character" w:customStyle="1" w:styleId="TableTextChar0">
    <w:name w:val="Table_Text Char"/>
    <w:uiPriority w:val="99"/>
    <w:rsid w:val="00CD3196"/>
    <w:rPr>
      <w:rFonts w:eastAsia="MS Mincho" w:cs="Times New Roman"/>
      <w:sz w:val="22"/>
      <w:lang w:val="en-GB" w:eastAsia="en-US" w:bidi="ar-SA"/>
    </w:rPr>
  </w:style>
  <w:style w:type="paragraph" w:customStyle="1" w:styleId="CarattereCarattere">
    <w:name w:val="Carattere Carattere"/>
    <w:uiPriority w:val="99"/>
    <w:semiHidden/>
    <w:rsid w:val="00CD3196"/>
    <w:pPr>
      <w:keepNext/>
      <w:tabs>
        <w:tab w:val="num" w:pos="851"/>
      </w:tabs>
      <w:autoSpaceDE w:val="0"/>
      <w:autoSpaceDN w:val="0"/>
      <w:adjustRightInd w:val="0"/>
      <w:spacing w:before="60" w:after="60"/>
      <w:ind w:left="851" w:hanging="851"/>
      <w:jc w:val="both"/>
    </w:pPr>
    <w:rPr>
      <w:rFonts w:ascii="Arial" w:eastAsia="SimSun" w:hAnsi="Arial" w:cs="Arial"/>
      <w:color w:val="0000FF"/>
      <w:kern w:val="2"/>
    </w:rPr>
  </w:style>
  <w:style w:type="paragraph" w:customStyle="1" w:styleId="FootnoteTextA">
    <w:name w:val="Footnote Text A"/>
    <w:uiPriority w:val="99"/>
    <w:rsid w:val="00CD3196"/>
    <w:pPr>
      <w:keepLines/>
      <w:tabs>
        <w:tab w:val="left" w:pos="255"/>
        <w:tab w:val="left" w:pos="794"/>
        <w:tab w:val="left" w:pos="1191"/>
        <w:tab w:val="left" w:pos="1588"/>
        <w:tab w:val="left" w:pos="1985"/>
      </w:tabs>
      <w:spacing w:before="120"/>
      <w:ind w:left="255" w:hanging="255"/>
      <w:jc w:val="both"/>
    </w:pPr>
    <w:rPr>
      <w:rFonts w:eastAsia="ヒラギノ角ゴ Pro W3"/>
      <w:color w:val="000000"/>
      <w:sz w:val="22"/>
      <w:lang w:val="fr-FR" w:eastAsia="ja-JP"/>
    </w:rPr>
  </w:style>
  <w:style w:type="character" w:customStyle="1" w:styleId="apple-style-span">
    <w:name w:val="apple-style-span"/>
    <w:uiPriority w:val="99"/>
    <w:rsid w:val="00CD3196"/>
    <w:rPr>
      <w:rFonts w:cs="Times New Roman"/>
    </w:rPr>
  </w:style>
  <w:style w:type="paragraph" w:customStyle="1" w:styleId="listitem0">
    <w:name w:val="list item"/>
    <w:basedOn w:val="Normal"/>
    <w:uiPriority w:val="99"/>
    <w:rsid w:val="00CD3196"/>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CD3196"/>
    <w:pPr>
      <w:ind w:left="1080"/>
    </w:pPr>
  </w:style>
  <w:style w:type="paragraph" w:customStyle="1" w:styleId="listitem3">
    <w:name w:val="list item 3"/>
    <w:basedOn w:val="listitem2"/>
    <w:uiPriority w:val="99"/>
    <w:rsid w:val="00CD3196"/>
    <w:pPr>
      <w:ind w:left="1620"/>
    </w:pPr>
  </w:style>
  <w:style w:type="paragraph" w:customStyle="1" w:styleId="ListParagraph1">
    <w:name w:val="List Paragraph1"/>
    <w:basedOn w:val="listitem0"/>
    <w:next w:val="listitem0"/>
    <w:uiPriority w:val="99"/>
    <w:rsid w:val="00CD3196"/>
    <w:pPr>
      <w:spacing w:before="200"/>
      <w:ind w:firstLine="0"/>
    </w:pPr>
  </w:style>
  <w:style w:type="paragraph" w:customStyle="1" w:styleId="listparagraph2">
    <w:name w:val="list paragraph 2"/>
    <w:basedOn w:val="listitem2"/>
    <w:next w:val="listitem2"/>
    <w:uiPriority w:val="99"/>
    <w:rsid w:val="00CD3196"/>
    <w:pPr>
      <w:spacing w:before="200"/>
      <w:ind w:firstLine="0"/>
    </w:pPr>
  </w:style>
  <w:style w:type="paragraph" w:customStyle="1" w:styleId="listparagraph3">
    <w:name w:val="list paragraph 3"/>
    <w:basedOn w:val="listitem3"/>
    <w:next w:val="listitem3"/>
    <w:uiPriority w:val="99"/>
    <w:rsid w:val="00CD3196"/>
  </w:style>
  <w:style w:type="paragraph" w:customStyle="1" w:styleId="note0">
    <w:name w:val="note"/>
    <w:basedOn w:val="Normal"/>
    <w:next w:val="Normal"/>
    <w:uiPriority w:val="99"/>
    <w:rsid w:val="00CD3196"/>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Title10">
    <w:name w:val="Title1"/>
    <w:basedOn w:val="Normal"/>
    <w:next w:val="Heading1"/>
    <w:uiPriority w:val="99"/>
    <w:rsid w:val="00CD3196"/>
    <w:pPr>
      <w:tabs>
        <w:tab w:val="clear" w:pos="794"/>
        <w:tab w:val="clear" w:pos="1191"/>
        <w:tab w:val="clear" w:pos="1588"/>
        <w:tab w:val="clear" w:pos="1985"/>
      </w:tabs>
      <w:overflowPunct/>
      <w:autoSpaceDE/>
      <w:autoSpaceDN/>
      <w:adjustRightInd/>
      <w:spacing w:before="480" w:after="960"/>
      <w:jc w:val="left"/>
      <w:textAlignment w:val="auto"/>
    </w:pPr>
    <w:rPr>
      <w:rFonts w:ascii="Helvetica" w:eastAsia="MS Mincho" w:hAnsi="Helvetica"/>
      <w:b/>
      <w:sz w:val="36"/>
      <w:lang w:val="en-US"/>
    </w:rPr>
  </w:style>
  <w:style w:type="paragraph" w:customStyle="1" w:styleId="annex0">
    <w:name w:val="annex"/>
    <w:basedOn w:val="Title10"/>
    <w:uiPriority w:val="99"/>
    <w:rsid w:val="00CD3196"/>
    <w:pPr>
      <w:spacing w:before="0" w:after="0"/>
      <w:jc w:val="both"/>
    </w:pPr>
  </w:style>
  <w:style w:type="paragraph" w:customStyle="1" w:styleId="computercode">
    <w:name w:val="computer code"/>
    <w:basedOn w:val="Normal"/>
    <w:uiPriority w:val="99"/>
    <w:rsid w:val="00CD3196"/>
    <w:pPr>
      <w:tabs>
        <w:tab w:val="clear" w:pos="794"/>
        <w:tab w:val="clear" w:pos="1191"/>
        <w:tab w:val="clear" w:pos="1588"/>
        <w:tab w:val="clear" w:pos="1985"/>
      </w:tabs>
      <w:overflowPunct/>
      <w:autoSpaceDE/>
      <w:autoSpaceDN/>
      <w:adjustRightInd/>
      <w:spacing w:before="0"/>
      <w:textAlignment w:val="auto"/>
    </w:pPr>
    <w:rPr>
      <w:rFonts w:ascii="Courier" w:eastAsia="MS Mincho" w:hAnsi="Courier"/>
      <w:sz w:val="20"/>
      <w:lang w:val="en-US"/>
    </w:rPr>
  </w:style>
  <w:style w:type="paragraph" w:customStyle="1" w:styleId="indentedlist">
    <w:name w:val="indented list"/>
    <w:basedOn w:val="listitem0"/>
    <w:uiPriority w:val="99"/>
    <w:rsid w:val="00CD3196"/>
    <w:pPr>
      <w:ind w:left="900" w:hanging="900"/>
    </w:pPr>
  </w:style>
  <w:style w:type="paragraph" w:customStyle="1" w:styleId="Caption1">
    <w:name w:val="Caption1"/>
    <w:basedOn w:val="Normal"/>
    <w:link w:val="captionChar"/>
    <w:uiPriority w:val="99"/>
    <w:rsid w:val="00CD3196"/>
    <w:pPr>
      <w:tabs>
        <w:tab w:val="clear" w:pos="794"/>
        <w:tab w:val="clear" w:pos="1191"/>
        <w:tab w:val="clear" w:pos="1588"/>
        <w:tab w:val="clear" w:pos="1985"/>
      </w:tabs>
      <w:overflowPunct/>
      <w:autoSpaceDE/>
      <w:autoSpaceDN/>
      <w:adjustRightInd/>
      <w:spacing w:before="240"/>
      <w:jc w:val="center"/>
      <w:textAlignment w:val="auto"/>
    </w:pPr>
    <w:rPr>
      <w:rFonts w:ascii="Helvetica" w:eastAsia="MS Mincho" w:hAnsi="Helvetica"/>
      <w:b/>
      <w:sz w:val="20"/>
      <w:lang w:val="en-US"/>
    </w:rPr>
  </w:style>
  <w:style w:type="paragraph" w:customStyle="1" w:styleId="reference">
    <w:name w:val="reference"/>
    <w:basedOn w:val="Normal"/>
    <w:uiPriority w:val="99"/>
    <w:rsid w:val="00CD3196"/>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definition">
    <w:name w:val="definition"/>
    <w:basedOn w:val="Normal"/>
    <w:uiPriority w:val="99"/>
    <w:rsid w:val="00CD3196"/>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Bibliography1">
    <w:name w:val="Bibliography1"/>
    <w:basedOn w:val="Normal"/>
    <w:uiPriority w:val="99"/>
    <w:rsid w:val="00CD3196"/>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member">
    <w:name w:val="member"/>
    <w:basedOn w:val="Normal"/>
    <w:uiPriority w:val="99"/>
    <w:rsid w:val="00CD3196"/>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BodyText0">
    <w:name w:val="#BodyText"/>
    <w:uiPriority w:val="99"/>
    <w:rsid w:val="00CD3196"/>
    <w:pPr>
      <w:spacing w:before="120" w:line="240" w:lineRule="atLeast"/>
      <w:jc w:val="both"/>
    </w:pPr>
    <w:rPr>
      <w:rFonts w:eastAsia="MS Mincho"/>
      <w:color w:val="000000"/>
      <w:sz w:val="22"/>
      <w:lang w:val="en-GB" w:eastAsia="en-US"/>
    </w:rPr>
  </w:style>
  <w:style w:type="paragraph" w:customStyle="1" w:styleId="ParagraphNumbered">
    <w:name w:val="Paragraph_Numbered"/>
    <w:basedOn w:val="Normal"/>
    <w:uiPriority w:val="99"/>
    <w:rsid w:val="00CD3196"/>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paragraph" w:customStyle="1" w:styleId="ParaNum">
    <w:name w:val="ParaNum"/>
    <w:basedOn w:val="Normal"/>
    <w:uiPriority w:val="99"/>
    <w:rsid w:val="00CD3196"/>
    <w:pPr>
      <w:widowControl w:val="0"/>
      <w:tabs>
        <w:tab w:val="clear" w:pos="794"/>
        <w:tab w:val="clear" w:pos="1191"/>
        <w:tab w:val="clear" w:pos="1588"/>
        <w:tab w:val="clear" w:pos="1985"/>
        <w:tab w:val="num" w:pos="1080"/>
      </w:tabs>
      <w:overflowPunct/>
      <w:autoSpaceDE/>
      <w:autoSpaceDN/>
      <w:adjustRightInd/>
      <w:spacing w:before="0" w:after="220"/>
      <w:ind w:firstLine="720"/>
      <w:textAlignment w:val="auto"/>
    </w:pPr>
    <w:rPr>
      <w:rFonts w:eastAsia="MS Mincho"/>
      <w:kern w:val="28"/>
      <w:sz w:val="22"/>
      <w:lang w:val="en-US"/>
    </w:rPr>
  </w:style>
  <w:style w:type="character" w:customStyle="1" w:styleId="MemoHeading3">
    <w:name w:val="Memo Heading 3 (文字)"/>
    <w:aliases w:val="H3 (文字),h3 (文字),h31 (文字),3 (文字),l3 (文字),list 3 (文字),Head 3 (文字),h32 (文字),h33 (文字),h34 (文字),h35 (文字),h36 (文字),h37 (文字),h38 (文字),h311 (文字),h321 (文字),h331 (文字),h341 (文字),h351 (文字),h361 (文字),h371 (文字),h39 (文字),h312 (文字),h322 (文字)"/>
    <w:uiPriority w:val="99"/>
    <w:rsid w:val="00CD3196"/>
    <w:rPr>
      <w:rFonts w:eastAsia="Batang" w:cs="Times New Roman"/>
      <w:b/>
      <w:sz w:val="24"/>
      <w:lang w:val="en-GB" w:eastAsia="en-US" w:bidi="ar-SA"/>
    </w:rPr>
  </w:style>
  <w:style w:type="character" w:customStyle="1" w:styleId="pagetitle">
    <w:name w:val="pagetitle"/>
    <w:uiPriority w:val="99"/>
    <w:rsid w:val="00CD3196"/>
    <w:rPr>
      <w:rFonts w:cs="Times New Roman"/>
    </w:rPr>
  </w:style>
  <w:style w:type="character" w:customStyle="1" w:styleId="FootnoteTextChar2Char">
    <w:name w:val="Footnote Text Char2 Char"/>
    <w:aliases w:val="Footnote Text Char1 Char Char,Footnote Text Char2 Char1 Char Char,Footnote Text Char1 Char Char Char1 Char Char,Footnote Text Char Char Char Char Char1 Char Char,footnote text Char Char"/>
    <w:uiPriority w:val="99"/>
    <w:rsid w:val="00CD3196"/>
    <w:rPr>
      <w:rFonts w:cs="Times New Roman"/>
      <w:sz w:val="22"/>
      <w:lang w:val="en-GB" w:eastAsia="en-US" w:bidi="ar-SA"/>
    </w:rPr>
  </w:style>
  <w:style w:type="character" w:customStyle="1" w:styleId="Teletype">
    <w:name w:val="Teletype"/>
    <w:uiPriority w:val="99"/>
    <w:rsid w:val="00CD3196"/>
    <w:rPr>
      <w:rFonts w:ascii="Courier" w:hAnsi="Courier"/>
      <w:sz w:val="20"/>
    </w:rPr>
  </w:style>
  <w:style w:type="character" w:customStyle="1" w:styleId="captionChar">
    <w:name w:val="caption Char"/>
    <w:link w:val="Caption1"/>
    <w:uiPriority w:val="99"/>
    <w:locked/>
    <w:rsid w:val="00CD3196"/>
    <w:rPr>
      <w:rFonts w:ascii="Helvetica" w:eastAsia="MS Mincho" w:hAnsi="Helvetica"/>
      <w:b/>
      <w:lang w:eastAsia="en-US"/>
    </w:rPr>
  </w:style>
  <w:style w:type="paragraph" w:customStyle="1" w:styleId="DefTerm">
    <w:name w:val="Def Term"/>
    <w:basedOn w:val="Normal"/>
    <w:next w:val="Definition0"/>
    <w:uiPriority w:val="99"/>
    <w:rsid w:val="00CD3196"/>
    <w:pPr>
      <w:keepNext/>
      <w:tabs>
        <w:tab w:val="clear" w:pos="794"/>
        <w:tab w:val="clear" w:pos="1191"/>
        <w:tab w:val="clear" w:pos="1588"/>
        <w:tab w:val="clear" w:pos="1985"/>
      </w:tabs>
      <w:overflowPunct/>
      <w:autoSpaceDE/>
      <w:autoSpaceDN/>
      <w:adjustRightInd/>
      <w:spacing w:before="240" w:after="60"/>
      <w:jc w:val="left"/>
      <w:textAlignment w:val="auto"/>
    </w:pPr>
    <w:rPr>
      <w:rFonts w:eastAsia="MS Mincho"/>
      <w:b/>
      <w:szCs w:val="24"/>
      <w:lang w:val="en-US"/>
    </w:rPr>
  </w:style>
  <w:style w:type="paragraph" w:customStyle="1" w:styleId="Definition0">
    <w:name w:val="Definition"/>
    <w:basedOn w:val="Normal"/>
    <w:uiPriority w:val="99"/>
    <w:rsid w:val="00CD3196"/>
    <w:pPr>
      <w:tabs>
        <w:tab w:val="clear" w:pos="794"/>
        <w:tab w:val="clear" w:pos="1191"/>
        <w:tab w:val="clear" w:pos="1588"/>
        <w:tab w:val="clear" w:pos="1985"/>
      </w:tabs>
      <w:overflowPunct/>
      <w:autoSpaceDE/>
      <w:autoSpaceDN/>
      <w:adjustRightInd/>
      <w:spacing w:before="0"/>
      <w:jc w:val="left"/>
      <w:textAlignment w:val="auto"/>
    </w:pPr>
    <w:rPr>
      <w:rFonts w:eastAsia="MS Mincho"/>
      <w:szCs w:val="24"/>
      <w:lang w:val="en-US"/>
    </w:rPr>
  </w:style>
  <w:style w:type="character" w:customStyle="1" w:styleId="IEEEStdsDefTermsNumbers">
    <w:name w:val="IEEEStds DefTerms+Numbers"/>
    <w:uiPriority w:val="99"/>
    <w:rsid w:val="00CD3196"/>
    <w:rPr>
      <w:b/>
    </w:rPr>
  </w:style>
  <w:style w:type="paragraph" w:customStyle="1" w:styleId="IEEEStdsParagraph">
    <w:name w:val="IEEEStds Paragraph"/>
    <w:link w:val="IEEEStdsParagraphChar"/>
    <w:uiPriority w:val="99"/>
    <w:rsid w:val="00CD3196"/>
    <w:pPr>
      <w:spacing w:before="120" w:line="360" w:lineRule="auto"/>
      <w:jc w:val="both"/>
    </w:pPr>
    <w:rPr>
      <w:rFonts w:eastAsia="MS Mincho"/>
      <w:sz w:val="24"/>
      <w:lang w:eastAsia="en-US"/>
    </w:rPr>
  </w:style>
  <w:style w:type="paragraph" w:customStyle="1" w:styleId="IEEEStdsDefinitions">
    <w:name w:val="IEEEStds Definitions"/>
    <w:next w:val="IEEEStdsParagraph"/>
    <w:link w:val="IEEEStdsDefinitionsChar"/>
    <w:uiPriority w:val="99"/>
    <w:rsid w:val="00CD3196"/>
    <w:pPr>
      <w:keepLines/>
      <w:spacing w:before="120" w:after="120"/>
    </w:pPr>
    <w:rPr>
      <w:rFonts w:eastAsia="MS Mincho"/>
      <w:lang w:eastAsia="en-US"/>
    </w:rPr>
  </w:style>
  <w:style w:type="character" w:customStyle="1" w:styleId="IEEEStdsDefinitionsChar">
    <w:name w:val="IEEEStds Definitions Char"/>
    <w:link w:val="IEEEStdsDefinitions"/>
    <w:uiPriority w:val="99"/>
    <w:locked/>
    <w:rsid w:val="00CD3196"/>
    <w:rPr>
      <w:rFonts w:eastAsia="MS Mincho"/>
      <w:lang w:eastAsia="en-US"/>
    </w:rPr>
  </w:style>
  <w:style w:type="character" w:customStyle="1" w:styleId="IEEEStdsParagraphChar">
    <w:name w:val="IEEEStds Paragraph Char"/>
    <w:link w:val="IEEEStdsParagraph"/>
    <w:uiPriority w:val="99"/>
    <w:locked/>
    <w:rsid w:val="00CD3196"/>
    <w:rPr>
      <w:rFonts w:eastAsia="MS Mincho"/>
      <w:sz w:val="24"/>
      <w:lang w:eastAsia="en-US"/>
    </w:rPr>
  </w:style>
  <w:style w:type="paragraph" w:customStyle="1" w:styleId="ecmsonormal">
    <w:name w:val="ec_msonormal"/>
    <w:basedOn w:val="Normal"/>
    <w:uiPriority w:val="99"/>
    <w:rsid w:val="00CD3196"/>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22">
    <w:name w:val="xl22"/>
    <w:basedOn w:val="Normal"/>
    <w:uiPriority w:val="99"/>
    <w:rsid w:val="00CD3196"/>
    <w:pPr>
      <w:pBdr>
        <w:top w:val="single" w:sz="4" w:space="0" w:color="auto"/>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23">
    <w:name w:val="xl23"/>
    <w:basedOn w:val="Normal"/>
    <w:uiPriority w:val="99"/>
    <w:rsid w:val="00CD3196"/>
    <w:pPr>
      <w:pBdr>
        <w:top w:val="single" w:sz="4" w:space="0" w:color="auto"/>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ascii="Tahoma" w:eastAsia="MS Mincho" w:hAnsi="Tahoma" w:cs="Tahoma"/>
      <w:i/>
      <w:iCs/>
      <w:szCs w:val="24"/>
      <w:lang w:val="en-US"/>
    </w:rPr>
  </w:style>
  <w:style w:type="paragraph" w:customStyle="1" w:styleId="IEEEStdsHeader">
    <w:name w:val="IEEEStds Header"/>
    <w:basedOn w:val="Normal"/>
    <w:uiPriority w:val="99"/>
    <w:rsid w:val="00CD3196"/>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CD3196"/>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CD3196"/>
    <w:rPr>
      <w:rFonts w:ascii="Arial" w:eastAsia="MS Mincho" w:hAnsi="Arial"/>
      <w:lang w:eastAsia="en-US"/>
    </w:rPr>
  </w:style>
  <w:style w:type="paragraph" w:customStyle="1" w:styleId="IEEEStdsKeywords">
    <w:name w:val="IEEEStds Keywords"/>
    <w:next w:val="IEEEStdsParagraph"/>
    <w:uiPriority w:val="99"/>
    <w:rsid w:val="00CD3196"/>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CD3196"/>
    <w:pPr>
      <w:spacing w:before="360" w:after="240"/>
    </w:pPr>
    <w:rPr>
      <w:rFonts w:ascii="Arial" w:eastAsia="MS Mincho" w:hAnsi="Arial"/>
      <w:b/>
      <w:noProof/>
      <w:sz w:val="24"/>
      <w:lang w:eastAsia="en-US"/>
    </w:rPr>
  </w:style>
  <w:style w:type="paragraph" w:customStyle="1" w:styleId="IEEEStdsFooter">
    <w:name w:val="IEEEStds Footer"/>
    <w:basedOn w:val="Footer"/>
    <w:uiPriority w:val="99"/>
    <w:rsid w:val="00CD3196"/>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CD3196"/>
    <w:rPr>
      <w:b/>
    </w:rPr>
  </w:style>
  <w:style w:type="character" w:customStyle="1" w:styleId="IEEEStdsAbstractHeader">
    <w:name w:val="IEEEStds Abstract Header"/>
    <w:uiPriority w:val="99"/>
    <w:rsid w:val="00CD3196"/>
    <w:rPr>
      <w:b/>
    </w:rPr>
  </w:style>
  <w:style w:type="character" w:customStyle="1" w:styleId="IEEEStdsAbstractBodyChar">
    <w:name w:val="IEEEStds Abstract Body Char"/>
    <w:link w:val="IEEEStdsAbstractBody"/>
    <w:uiPriority w:val="99"/>
    <w:locked/>
    <w:rsid w:val="00CD3196"/>
    <w:rPr>
      <w:rFonts w:ascii="Arial" w:eastAsia="MS Mincho" w:hAnsi="Arial"/>
      <w:lang w:eastAsia="en-US"/>
    </w:rPr>
  </w:style>
  <w:style w:type="character" w:customStyle="1" w:styleId="IEEEStdsLevel1frontmatterChar">
    <w:name w:val="IEEEStds Level 1 (front matter) Char"/>
    <w:link w:val="IEEEStdsLevel1frontmatter"/>
    <w:uiPriority w:val="99"/>
    <w:locked/>
    <w:rsid w:val="00CD3196"/>
    <w:rPr>
      <w:rFonts w:ascii="Arial" w:eastAsia="MS Mincho" w:hAnsi="Arial"/>
      <w:b/>
      <w:noProof/>
      <w:sz w:val="24"/>
      <w:lang w:eastAsia="en-US"/>
    </w:rPr>
  </w:style>
  <w:style w:type="paragraph" w:customStyle="1" w:styleId="IEEEStdsCopyrightPage3">
    <w:name w:val="IEEEStds Copyright Page 3"/>
    <w:basedOn w:val="Normal"/>
    <w:uiPriority w:val="99"/>
    <w:rsid w:val="00CD3196"/>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StyleIEEEStdsParagraph10pt">
    <w:name w:val="Style IEEEStds Paragraph + 10 pt"/>
    <w:basedOn w:val="IEEEStdsParagraph"/>
    <w:link w:val="StyleIEEEStdsParagraph10ptChar"/>
    <w:autoRedefine/>
    <w:uiPriority w:val="99"/>
    <w:rsid w:val="00CD3196"/>
    <w:pPr>
      <w:spacing w:before="0" w:after="120" w:line="240" w:lineRule="auto"/>
    </w:pPr>
    <w:rPr>
      <w:sz w:val="18"/>
      <w:szCs w:val="18"/>
    </w:rPr>
  </w:style>
  <w:style w:type="character" w:customStyle="1" w:styleId="StyleIEEEStdsParagraph10ptChar">
    <w:name w:val="Style IEEEStds Paragraph + 10 pt Char"/>
    <w:link w:val="StyleIEEEStdsParagraph10pt"/>
    <w:uiPriority w:val="99"/>
    <w:locked/>
    <w:rsid w:val="00CD3196"/>
    <w:rPr>
      <w:rFonts w:eastAsia="MS Mincho"/>
      <w:sz w:val="18"/>
      <w:szCs w:val="18"/>
      <w:lang w:eastAsia="en-US"/>
    </w:rPr>
  </w:style>
  <w:style w:type="paragraph" w:customStyle="1" w:styleId="IEEEStdsParticipantsList">
    <w:name w:val="IEEEStds Participants List"/>
    <w:uiPriority w:val="99"/>
    <w:rsid w:val="00CD3196"/>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CD3196"/>
    <w:pPr>
      <w:keepLines/>
      <w:tabs>
        <w:tab w:val="num" w:pos="360"/>
        <w:tab w:val="left" w:pos="403"/>
        <w:tab w:val="num" w:pos="720"/>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CD3196"/>
    <w:pPr>
      <w:keepLines/>
      <w:tabs>
        <w:tab w:val="num" w:pos="0"/>
        <w:tab w:val="left" w:pos="360"/>
        <w:tab w:val="num" w:pos="720"/>
      </w:tabs>
      <w:suppressAutoHyphens/>
      <w:spacing w:before="0" w:after="120" w:line="240" w:lineRule="auto"/>
      <w:ind w:left="720" w:hanging="360"/>
      <w:jc w:val="center"/>
    </w:pPr>
    <w:rPr>
      <w:rFonts w:ascii="Arial" w:hAnsi="Arial"/>
      <w:b/>
      <w:sz w:val="20"/>
    </w:rPr>
  </w:style>
  <w:style w:type="paragraph" w:customStyle="1" w:styleId="IEEEStdsBibliographicEntry">
    <w:name w:val="IEEEStds Bibliographic Entry"/>
    <w:basedOn w:val="IEEEStdsParagraph"/>
    <w:uiPriority w:val="99"/>
    <w:rsid w:val="00CD3196"/>
    <w:pPr>
      <w:tabs>
        <w:tab w:val="num" w:pos="360"/>
        <w:tab w:val="num" w:pos="420"/>
        <w:tab w:val="left" w:pos="540"/>
        <w:tab w:val="num" w:pos="643"/>
        <w:tab w:val="num" w:pos="1080"/>
        <w:tab w:val="num" w:pos="1200"/>
      </w:tabs>
      <w:spacing w:before="0" w:after="240" w:line="240" w:lineRule="auto"/>
      <w:ind w:left="360" w:hanging="360"/>
    </w:pPr>
    <w:rPr>
      <w:sz w:val="20"/>
    </w:rPr>
  </w:style>
  <w:style w:type="paragraph" w:customStyle="1" w:styleId="IEEEStdsUnorderedList">
    <w:name w:val="IEEEStds Unordered List"/>
    <w:uiPriority w:val="99"/>
    <w:rsid w:val="00CD3196"/>
    <w:pPr>
      <w:tabs>
        <w:tab w:val="num" w:pos="640"/>
        <w:tab w:val="left" w:pos="1080"/>
        <w:tab w:val="left" w:pos="1512"/>
        <w:tab w:val="left" w:pos="1958"/>
        <w:tab w:val="left" w:pos="2405"/>
      </w:tabs>
      <w:spacing w:before="60" w:after="60"/>
      <w:ind w:left="648" w:hanging="446"/>
      <w:jc w:val="both"/>
    </w:pPr>
    <w:rPr>
      <w:rFonts w:eastAsia="MS Mincho"/>
      <w:noProof/>
      <w:lang w:eastAsia="en-US"/>
    </w:rPr>
  </w:style>
  <w:style w:type="character" w:customStyle="1" w:styleId="bodycopyblack1">
    <w:name w:val="bodycopyblack1"/>
    <w:uiPriority w:val="99"/>
    <w:rsid w:val="00CD3196"/>
    <w:rPr>
      <w:rFonts w:ascii="Arial" w:hAnsi="Arial" w:cs="Arial"/>
      <w:color w:val="000000"/>
      <w:spacing w:val="0"/>
      <w:sz w:val="15"/>
      <w:szCs w:val="15"/>
    </w:rPr>
  </w:style>
  <w:style w:type="character" w:customStyle="1" w:styleId="enumlev10">
    <w:name w:val="enumlev1 Знак"/>
    <w:uiPriority w:val="99"/>
    <w:locked/>
    <w:rsid w:val="00CD3196"/>
    <w:rPr>
      <w:rFonts w:cs="Times New Roman"/>
      <w:sz w:val="24"/>
      <w:lang w:val="en-GB" w:eastAsia="en-US" w:bidi="ar-SA"/>
    </w:rPr>
  </w:style>
  <w:style w:type="character" w:customStyle="1" w:styleId="alias1">
    <w:name w:val="alias1"/>
    <w:uiPriority w:val="99"/>
    <w:rsid w:val="00CD3196"/>
    <w:rPr>
      <w:rFonts w:cs="Times New Roman"/>
      <w:sz w:val="20"/>
      <w:szCs w:val="20"/>
    </w:rPr>
  </w:style>
  <w:style w:type="paragraph" w:customStyle="1" w:styleId="a">
    <w:name w:val="文献"/>
    <w:basedOn w:val="BodyText"/>
    <w:uiPriority w:val="99"/>
    <w:rsid w:val="00CD3196"/>
    <w:pPr>
      <w:widowControl w:val="0"/>
      <w:tabs>
        <w:tab w:val="num" w:pos="510"/>
      </w:tabs>
      <w:snapToGrid w:val="0"/>
      <w:spacing w:afterLines="20" w:line="200" w:lineRule="exact"/>
      <w:ind w:left="426" w:hanging="369"/>
      <w:jc w:val="both"/>
    </w:pPr>
    <w:rPr>
      <w:b w:val="0"/>
      <w:bCs w:val="0"/>
      <w:kern w:val="2"/>
      <w:sz w:val="18"/>
      <w:lang w:eastAsia="ja-JP"/>
    </w:rPr>
  </w:style>
  <w:style w:type="character" w:customStyle="1" w:styleId="trans">
    <w:name w:val="trans"/>
    <w:rsid w:val="00CD3196"/>
    <w:rPr>
      <w:rFonts w:cs="Times New Roman"/>
    </w:rPr>
  </w:style>
  <w:style w:type="paragraph" w:customStyle="1" w:styleId="ListParagraph20">
    <w:name w:val="List Paragraph2"/>
    <w:basedOn w:val="listitem0"/>
    <w:next w:val="listitem0"/>
    <w:uiPriority w:val="99"/>
    <w:rsid w:val="00CD3196"/>
    <w:pPr>
      <w:spacing w:before="200"/>
      <w:ind w:firstLine="0"/>
    </w:pPr>
  </w:style>
  <w:style w:type="paragraph" w:customStyle="1" w:styleId="Title20">
    <w:name w:val="Title2"/>
    <w:basedOn w:val="Normal"/>
    <w:next w:val="Heading1"/>
    <w:uiPriority w:val="99"/>
    <w:rsid w:val="00CD3196"/>
    <w:pPr>
      <w:tabs>
        <w:tab w:val="clear" w:pos="794"/>
        <w:tab w:val="clear" w:pos="1191"/>
        <w:tab w:val="clear" w:pos="1588"/>
        <w:tab w:val="clear" w:pos="1985"/>
      </w:tabs>
      <w:overflowPunct/>
      <w:autoSpaceDE/>
      <w:autoSpaceDN/>
      <w:adjustRightInd/>
      <w:spacing w:before="480" w:after="960"/>
      <w:jc w:val="left"/>
      <w:textAlignment w:val="auto"/>
    </w:pPr>
    <w:rPr>
      <w:rFonts w:ascii="Helvetica" w:eastAsia="MS Mincho" w:hAnsi="Helvetica"/>
      <w:b/>
      <w:sz w:val="36"/>
      <w:lang w:val="en-US"/>
    </w:rPr>
  </w:style>
  <w:style w:type="paragraph" w:customStyle="1" w:styleId="Bibliography2">
    <w:name w:val="Bibliography2"/>
    <w:basedOn w:val="Normal"/>
    <w:uiPriority w:val="99"/>
    <w:rsid w:val="00CD3196"/>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numbering" w:customStyle="1" w:styleId="Style1">
    <w:name w:val="Style1"/>
    <w:rsid w:val="00CD3196"/>
    <w:pPr>
      <w:numPr>
        <w:numId w:val="18"/>
      </w:numPr>
    </w:pPr>
  </w:style>
  <w:style w:type="paragraph" w:customStyle="1" w:styleId="a0">
    <w:name w:val="+"/>
    <w:basedOn w:val="Normal"/>
    <w:rsid w:val="00CD3196"/>
    <w:pPr>
      <w:tabs>
        <w:tab w:val="clear" w:pos="794"/>
        <w:tab w:val="clear" w:pos="1191"/>
        <w:tab w:val="clear" w:pos="1588"/>
        <w:tab w:val="clear" w:pos="1985"/>
        <w:tab w:val="left" w:pos="1134"/>
        <w:tab w:val="left" w:pos="1871"/>
        <w:tab w:val="left" w:pos="2268"/>
      </w:tabs>
      <w:jc w:val="left"/>
    </w:pPr>
    <w:rPr>
      <w:rFonts w:eastAsia="MS Mincho"/>
      <w:sz w:val="20"/>
    </w:rPr>
  </w:style>
  <w:style w:type="character" w:customStyle="1" w:styleId="AnnexNoTitleChar1">
    <w:name w:val="Annex_NoTitle Char1"/>
    <w:basedOn w:val="DefaultParagraphFont"/>
    <w:locked/>
    <w:rsid w:val="00CD3196"/>
    <w:rPr>
      <w:b/>
      <w:sz w:val="28"/>
      <w:lang w:val="fr-FR" w:eastAsia="en-US"/>
    </w:rPr>
  </w:style>
  <w:style w:type="paragraph" w:customStyle="1" w:styleId="a1">
    <w:name w:val="바탕글"/>
    <w:basedOn w:val="Normal"/>
    <w:rsid w:val="00CD3196"/>
    <w:pPr>
      <w:widowControl w:val="0"/>
      <w:tabs>
        <w:tab w:val="clear" w:pos="794"/>
        <w:tab w:val="clear" w:pos="1191"/>
        <w:tab w:val="clear" w:pos="1588"/>
        <w:tab w:val="clear" w:pos="1985"/>
      </w:tabs>
      <w:wordWrap w:val="0"/>
      <w:overflowPunct/>
      <w:adjustRightInd/>
      <w:spacing w:before="0" w:line="384" w:lineRule="auto"/>
    </w:pPr>
    <w:rPr>
      <w:rFonts w:ascii="Gulim" w:eastAsia="Gulim" w:hAnsi="Gulim" w:cs="Gulim"/>
      <w:color w:val="000000"/>
      <w:sz w:val="20"/>
      <w:lang w:val="en-US" w:eastAsia="ko-KR"/>
    </w:rPr>
  </w:style>
  <w:style w:type="paragraph" w:customStyle="1" w:styleId="IEEEParagraph">
    <w:name w:val="IEEE Paragraph"/>
    <w:basedOn w:val="Normal"/>
    <w:link w:val="IEEEParagraphChar"/>
    <w:rsid w:val="00CD3196"/>
    <w:pPr>
      <w:tabs>
        <w:tab w:val="clear" w:pos="794"/>
        <w:tab w:val="clear" w:pos="1191"/>
        <w:tab w:val="clear" w:pos="1588"/>
        <w:tab w:val="clear" w:pos="1985"/>
      </w:tabs>
      <w:overflowPunct/>
      <w:autoSpaceDE/>
      <w:autoSpaceDN/>
      <w:snapToGrid w:val="0"/>
      <w:spacing w:before="0"/>
      <w:ind w:firstLine="216"/>
      <w:textAlignment w:val="auto"/>
    </w:pPr>
    <w:rPr>
      <w:rFonts w:eastAsia="SimSun"/>
      <w:szCs w:val="24"/>
      <w:lang w:val="en-AU"/>
    </w:rPr>
  </w:style>
  <w:style w:type="character" w:customStyle="1" w:styleId="IEEEParagraphChar">
    <w:name w:val="IEEE Paragraph Char"/>
    <w:link w:val="IEEEParagraph"/>
    <w:rsid w:val="00CD3196"/>
    <w:rPr>
      <w:rFonts w:eastAsia="SimSun"/>
      <w:sz w:val="24"/>
      <w:szCs w:val="24"/>
      <w:lang w:val="en-AU" w:eastAsia="en-US"/>
    </w:rPr>
  </w:style>
  <w:style w:type="table" w:customStyle="1" w:styleId="5">
    <w:name w:val="网格型5"/>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9"/>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3"/>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网格型14"/>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网格型15"/>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网格型17"/>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网格型19"/>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网格型20"/>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2"/>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3"/>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4"/>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网格型25"/>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6"/>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网格型27"/>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8"/>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网格型29"/>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0"/>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1"/>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2"/>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网格型33"/>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4"/>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网格型35"/>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网格型36"/>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网格型37"/>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网格型38"/>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网格型39"/>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网格型40"/>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2"/>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网格型43"/>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网格型44"/>
    <w:basedOn w:val="TableNormal"/>
    <w:next w:val="TableGrid"/>
    <w:uiPriority w:val="59"/>
    <w:rsid w:val="00CD319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basedOn w:val="DefaultParagraphFont"/>
    <w:rsid w:val="00CD3196"/>
    <w:rPr>
      <w:vanish/>
      <w:color w:val="FF0000"/>
    </w:rPr>
  </w:style>
  <w:style w:type="paragraph" w:customStyle="1" w:styleId="Paragraph0">
    <w:name w:val="Paragraph"/>
    <w:basedOn w:val="Normal"/>
    <w:autoRedefine/>
    <w:rsid w:val="00CD3196"/>
    <w:pPr>
      <w:tabs>
        <w:tab w:val="clear" w:pos="794"/>
        <w:tab w:val="clear" w:pos="1191"/>
        <w:tab w:val="clear" w:pos="1588"/>
        <w:tab w:val="clear" w:pos="1985"/>
      </w:tabs>
      <w:overflowPunct/>
      <w:autoSpaceDE/>
      <w:autoSpaceDN/>
      <w:adjustRightInd/>
      <w:spacing w:before="0" w:line="360" w:lineRule="auto"/>
      <w:ind w:firstLine="426"/>
      <w:textAlignment w:val="auto"/>
    </w:pPr>
    <w:rPr>
      <w:rFonts w:eastAsiaTheme="minorEastAsia"/>
      <w:spacing w:val="-2"/>
      <w:kern w:val="6"/>
      <w:szCs w:val="24"/>
      <w:lang w:val="en-CA" w:eastAsia="zh-CN"/>
    </w:rPr>
  </w:style>
  <w:style w:type="character" w:customStyle="1" w:styleId="fontstyle01">
    <w:name w:val="fontstyle01"/>
    <w:basedOn w:val="DefaultParagraphFont"/>
    <w:rsid w:val="00CD3196"/>
    <w:rPr>
      <w:rFonts w:ascii="TimesNewRomanPSMT" w:hAnsi="TimesNewRomanPSMT" w:hint="default"/>
      <w:b w:val="0"/>
      <w:bCs w:val="0"/>
      <w:i w:val="0"/>
      <w:iCs w:val="0"/>
      <w:color w:val="000000"/>
      <w:sz w:val="20"/>
      <w:szCs w:val="20"/>
    </w:rPr>
  </w:style>
  <w:style w:type="paragraph" w:customStyle="1" w:styleId="TableTitle2">
    <w:name w:val="Table Title"/>
    <w:basedOn w:val="Normal"/>
    <w:autoRedefine/>
    <w:qFormat/>
    <w:rsid w:val="00CD3196"/>
    <w:pPr>
      <w:tabs>
        <w:tab w:val="clear" w:pos="794"/>
        <w:tab w:val="clear" w:pos="1191"/>
        <w:tab w:val="clear" w:pos="1588"/>
        <w:tab w:val="clear" w:pos="1985"/>
      </w:tabs>
      <w:overflowPunct/>
      <w:autoSpaceDE/>
      <w:autoSpaceDN/>
      <w:adjustRightInd/>
      <w:spacing w:before="0"/>
      <w:textAlignment w:val="auto"/>
    </w:pPr>
    <w:rPr>
      <w:rFonts w:ascii="Arial" w:eastAsia="SimHei" w:hAnsi="Arial"/>
      <w:sz w:val="22"/>
      <w:szCs w:val="16"/>
      <w:lang w:val="en-US"/>
    </w:rPr>
  </w:style>
  <w:style w:type="paragraph" w:customStyle="1" w:styleId="AppendixNotitle0">
    <w:name w:val="Appendix_No &amp; title"/>
    <w:basedOn w:val="AnnexNotitle0"/>
    <w:next w:val="Normalaftertitle"/>
    <w:rsid w:val="00CD3196"/>
    <w:rPr>
      <w:lang w:val="fr-FR"/>
    </w:rPr>
  </w:style>
  <w:style w:type="paragraph" w:customStyle="1" w:styleId="FigureNotitle">
    <w:name w:val="Figure_No &amp; title"/>
    <w:basedOn w:val="Normal"/>
    <w:next w:val="Normalaftertitle"/>
    <w:rsid w:val="00CD3196"/>
    <w:pPr>
      <w:keepLines/>
      <w:spacing w:before="240" w:after="120"/>
      <w:jc w:val="center"/>
    </w:pPr>
    <w:rPr>
      <w:rFonts w:eastAsia="MS Mincho"/>
      <w:b/>
      <w:lang w:val="fr-FR"/>
    </w:rPr>
  </w:style>
  <w:style w:type="paragraph" w:customStyle="1" w:styleId="TableNotitle">
    <w:name w:val="Table_No &amp; title"/>
    <w:basedOn w:val="Normal"/>
    <w:next w:val="Tablehead"/>
    <w:rsid w:val="00CD3196"/>
    <w:pPr>
      <w:keepNext/>
      <w:keepLines/>
      <w:spacing w:before="360" w:after="120"/>
      <w:jc w:val="center"/>
    </w:pPr>
    <w:rPr>
      <w:rFonts w:eastAsia="MS Mincho"/>
      <w:b/>
      <w:lang w:val="fr-FR"/>
    </w:rPr>
  </w:style>
  <w:style w:type="paragraph" w:customStyle="1" w:styleId="FooterQP">
    <w:name w:val="Footer_QP"/>
    <w:basedOn w:val="Normal"/>
    <w:rsid w:val="00CD3196"/>
    <w:pPr>
      <w:tabs>
        <w:tab w:val="clear" w:pos="794"/>
        <w:tab w:val="clear" w:pos="1191"/>
        <w:tab w:val="clear" w:pos="1588"/>
        <w:tab w:val="clear" w:pos="1985"/>
        <w:tab w:val="left" w:pos="907"/>
        <w:tab w:val="right" w:pos="8789"/>
        <w:tab w:val="right" w:pos="9639"/>
      </w:tabs>
      <w:spacing w:before="0"/>
      <w:jc w:val="left"/>
    </w:pPr>
    <w:rPr>
      <w:rFonts w:eastAsia="MS Mincho"/>
      <w:b/>
      <w:sz w:val="22"/>
      <w:lang w:val="fr-FR"/>
    </w:rPr>
  </w:style>
  <w:style w:type="paragraph" w:customStyle="1" w:styleId="RepNoBR">
    <w:name w:val="Rep_No_BR"/>
    <w:basedOn w:val="RecNoBR"/>
    <w:next w:val="Reptitle"/>
    <w:rsid w:val="00CD3196"/>
    <w:rPr>
      <w:lang w:val="fr-FR"/>
    </w:rPr>
  </w:style>
  <w:style w:type="paragraph" w:customStyle="1" w:styleId="ResNoBR">
    <w:name w:val="Res_No_BR"/>
    <w:basedOn w:val="RecNoBR"/>
    <w:next w:val="Restitle"/>
    <w:rsid w:val="00CD3196"/>
    <w:rPr>
      <w:lang w:val="fr-FR"/>
    </w:rPr>
  </w:style>
  <w:style w:type="paragraph" w:customStyle="1" w:styleId="TableNoBR">
    <w:name w:val="Table_No_BR"/>
    <w:basedOn w:val="Normal"/>
    <w:next w:val="TabletitleBR"/>
    <w:rsid w:val="00CD3196"/>
    <w:pPr>
      <w:keepNext/>
      <w:spacing w:before="560" w:after="120"/>
      <w:jc w:val="center"/>
    </w:pPr>
    <w:rPr>
      <w:rFonts w:eastAsia="MS Mincho"/>
      <w:caps/>
      <w:lang w:val="fr-FR"/>
    </w:rPr>
  </w:style>
  <w:style w:type="paragraph" w:customStyle="1" w:styleId="TabletitleBR">
    <w:name w:val="Table_title_BR"/>
    <w:basedOn w:val="Normal"/>
    <w:next w:val="Tablehead"/>
    <w:rsid w:val="00CD3196"/>
    <w:pPr>
      <w:keepNext/>
      <w:keepLines/>
      <w:spacing w:before="0" w:after="120"/>
      <w:jc w:val="center"/>
    </w:pPr>
    <w:rPr>
      <w:rFonts w:eastAsia="MS Mincho"/>
      <w:b/>
      <w:lang w:val="fr-FR"/>
    </w:rPr>
  </w:style>
  <w:style w:type="paragraph" w:customStyle="1" w:styleId="FiguretitleBR">
    <w:name w:val="Figure_title_BR"/>
    <w:basedOn w:val="TabletitleBR"/>
    <w:next w:val="Figurewithouttitle"/>
    <w:rsid w:val="00CD3196"/>
    <w:pPr>
      <w:keepNext w:val="0"/>
      <w:spacing w:after="480"/>
    </w:pPr>
  </w:style>
  <w:style w:type="paragraph" w:customStyle="1" w:styleId="FigureNoBR">
    <w:name w:val="Figure_No_BR"/>
    <w:basedOn w:val="Normal"/>
    <w:next w:val="FiguretitleBR"/>
    <w:rsid w:val="00CD3196"/>
    <w:pPr>
      <w:keepNext/>
      <w:keepLines/>
      <w:spacing w:before="480" w:after="120"/>
      <w:jc w:val="center"/>
    </w:pPr>
    <w:rPr>
      <w:rFonts w:eastAsia="MS Mincho"/>
      <w:caps/>
      <w:lang w:val="fr-FR"/>
    </w:rPr>
  </w:style>
  <w:style w:type="paragraph" w:customStyle="1" w:styleId="TextBody">
    <w:name w:val="Text Body"/>
    <w:basedOn w:val="Normal"/>
    <w:rsid w:val="00CD3196"/>
    <w:pPr>
      <w:widowControl w:val="0"/>
      <w:tabs>
        <w:tab w:val="clear" w:pos="794"/>
        <w:tab w:val="clear" w:pos="1191"/>
        <w:tab w:val="clear" w:pos="1588"/>
        <w:tab w:val="clear" w:pos="1985"/>
      </w:tabs>
      <w:suppressAutoHyphens/>
      <w:overflowPunct/>
      <w:autoSpaceDE/>
      <w:autoSpaceDN/>
      <w:adjustRightInd/>
      <w:spacing w:before="0" w:after="140" w:line="288" w:lineRule="auto"/>
      <w:jc w:val="left"/>
      <w:textAlignment w:val="auto"/>
    </w:pPr>
    <w:rPr>
      <w:rFonts w:ascii="Liberation Serif" w:eastAsia="Droid Sans Fallback" w:hAnsi="Liberation Serif" w:cs="FreeSans"/>
      <w:szCs w:val="24"/>
      <w:lang w:val="en-US" w:eastAsia="zh-CN" w:bidi="hi-IN"/>
    </w:rPr>
  </w:style>
  <w:style w:type="paragraph" w:customStyle="1" w:styleId="t3">
    <w:name w:val="t3"/>
    <w:basedOn w:val="Normal"/>
    <w:rsid w:val="00CD3196"/>
    <w:pPr>
      <w:widowControl w:val="0"/>
      <w:tabs>
        <w:tab w:val="clear" w:pos="794"/>
        <w:tab w:val="clear" w:pos="1191"/>
        <w:tab w:val="clear" w:pos="1588"/>
        <w:tab w:val="clear" w:pos="1985"/>
      </w:tabs>
      <w:overflowPunct/>
      <w:spacing w:before="0" w:line="272" w:lineRule="atLeast"/>
      <w:jc w:val="left"/>
      <w:textAlignment w:val="auto"/>
    </w:pPr>
    <w:rPr>
      <w:rFonts w:eastAsia="MS Mincho"/>
      <w:szCs w:val="24"/>
      <w:lang w:val="en-US"/>
    </w:rPr>
  </w:style>
  <w:style w:type="paragraph" w:customStyle="1" w:styleId="font5">
    <w:name w:val="font5"/>
    <w:basedOn w:val="Normal"/>
    <w:rsid w:val="00CD3196"/>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Calibri" w:eastAsia="MS Mincho" w:hAnsi="Calibri" w:cs="Calibri"/>
      <w:b/>
      <w:bCs/>
      <w:color w:val="000000"/>
      <w:sz w:val="22"/>
      <w:szCs w:val="22"/>
      <w:lang w:val="en-US"/>
    </w:rPr>
  </w:style>
  <w:style w:type="paragraph" w:customStyle="1" w:styleId="font6">
    <w:name w:val="font6"/>
    <w:basedOn w:val="Normal"/>
    <w:rsid w:val="00CD3196"/>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Calibri" w:eastAsia="MS Mincho" w:hAnsi="Calibri" w:cs="Calibri"/>
      <w:b/>
      <w:bCs/>
      <w:color w:val="000000"/>
      <w:sz w:val="22"/>
      <w:szCs w:val="22"/>
      <w:lang w:val="en-US"/>
    </w:rPr>
  </w:style>
  <w:style w:type="paragraph" w:customStyle="1" w:styleId="font7">
    <w:name w:val="font7"/>
    <w:basedOn w:val="Normal"/>
    <w:rsid w:val="00CD3196"/>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Calibri" w:eastAsia="MS Mincho" w:hAnsi="Calibri" w:cs="Calibri"/>
      <w:b/>
      <w:bCs/>
      <w:color w:val="000000"/>
      <w:sz w:val="22"/>
      <w:szCs w:val="22"/>
      <w:lang w:val="en-US"/>
    </w:rPr>
  </w:style>
  <w:style w:type="paragraph" w:customStyle="1" w:styleId="xl66">
    <w:name w:val="xl66"/>
    <w:basedOn w:val="Normal"/>
    <w:rsid w:val="00CD3196"/>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FF0000"/>
      <w:szCs w:val="24"/>
      <w:lang w:val="en-US"/>
    </w:rPr>
  </w:style>
  <w:style w:type="paragraph" w:customStyle="1" w:styleId="xl67">
    <w:name w:val="xl67"/>
    <w:basedOn w:val="Normal"/>
    <w:rsid w:val="00CD3196"/>
    <w:pPr>
      <w:pBdr>
        <w:top w:val="single" w:sz="4" w:space="0" w:color="auto"/>
        <w:left w:val="single" w:sz="4" w:space="0" w:color="auto"/>
        <w:bottom w:val="single" w:sz="4" w:space="0" w:color="auto"/>
        <w:right w:val="single" w:sz="4" w:space="0" w:color="auto"/>
      </w:pBdr>
      <w:shd w:val="clear" w:color="000000" w:fill="BFBFBF"/>
      <w:tabs>
        <w:tab w:val="clear" w:pos="794"/>
        <w:tab w:val="clear" w:pos="1191"/>
        <w:tab w:val="clear" w:pos="1588"/>
        <w:tab w:val="clear" w:pos="1985"/>
      </w:tabs>
      <w:overflowPunct/>
      <w:autoSpaceDE/>
      <w:autoSpaceDN/>
      <w:adjustRightInd/>
      <w:spacing w:before="100" w:beforeAutospacing="1" w:after="100" w:afterAutospacing="1"/>
      <w:jc w:val="center"/>
      <w:textAlignment w:val="center"/>
    </w:pPr>
    <w:rPr>
      <w:rFonts w:eastAsia="MS Mincho"/>
      <w:b/>
      <w:bCs/>
      <w:szCs w:val="24"/>
      <w:lang w:val="en-US"/>
    </w:rPr>
  </w:style>
  <w:style w:type="paragraph" w:customStyle="1" w:styleId="xl68">
    <w:name w:val="xl68"/>
    <w:basedOn w:val="Normal"/>
    <w:rsid w:val="00CD3196"/>
    <w:pPr>
      <w:pBdr>
        <w:top w:val="single" w:sz="4" w:space="0" w:color="auto"/>
        <w:left w:val="single" w:sz="4" w:space="0" w:color="auto"/>
        <w:bottom w:val="single" w:sz="4" w:space="0" w:color="auto"/>
        <w:right w:val="single" w:sz="4" w:space="0" w:color="auto"/>
      </w:pBdr>
      <w:shd w:val="clear" w:color="000000" w:fill="9BBB59"/>
      <w:tabs>
        <w:tab w:val="clear" w:pos="794"/>
        <w:tab w:val="clear" w:pos="1191"/>
        <w:tab w:val="clear" w:pos="1588"/>
        <w:tab w:val="clear" w:pos="1985"/>
      </w:tabs>
      <w:overflowPunct/>
      <w:autoSpaceDE/>
      <w:autoSpaceDN/>
      <w:adjustRightInd/>
      <w:spacing w:before="100" w:beforeAutospacing="1" w:after="100" w:afterAutospacing="1"/>
      <w:jc w:val="center"/>
      <w:textAlignment w:val="center"/>
    </w:pPr>
    <w:rPr>
      <w:rFonts w:eastAsia="MS Mincho"/>
      <w:b/>
      <w:bCs/>
      <w:szCs w:val="24"/>
      <w:lang w:val="en-US"/>
    </w:rPr>
  </w:style>
  <w:style w:type="paragraph" w:customStyle="1" w:styleId="xl69">
    <w:name w:val="xl69"/>
    <w:basedOn w:val="Normal"/>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0">
    <w:name w:val="xl70"/>
    <w:basedOn w:val="Normal"/>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1">
    <w:name w:val="xl71"/>
    <w:basedOn w:val="Normal"/>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2">
    <w:name w:val="xl72"/>
    <w:basedOn w:val="Normal"/>
    <w:rsid w:val="00CD3196"/>
    <w:pPr>
      <w:pBdr>
        <w:lef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3">
    <w:name w:val="xl73"/>
    <w:basedOn w:val="Normal"/>
    <w:rsid w:val="00CD3196"/>
    <w:pPr>
      <w:pBdr>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4">
    <w:name w:val="xl74"/>
    <w:basedOn w:val="Normal"/>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5">
    <w:name w:val="xl75"/>
    <w:basedOn w:val="Normal"/>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76">
    <w:name w:val="xl76"/>
    <w:basedOn w:val="Normal"/>
    <w:rsid w:val="00CD3196"/>
    <w:pPr>
      <w:pBdr>
        <w:top w:val="single" w:sz="4" w:space="0" w:color="auto"/>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7">
    <w:name w:val="xl77"/>
    <w:basedOn w:val="Normal"/>
    <w:rsid w:val="00CD3196"/>
    <w:pPr>
      <w:pBdr>
        <w:top w:val="single" w:sz="4" w:space="0" w:color="auto"/>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78">
    <w:name w:val="xl78"/>
    <w:basedOn w:val="Normal"/>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79">
    <w:name w:val="xl79"/>
    <w:basedOn w:val="Normal"/>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0">
    <w:name w:val="xl80"/>
    <w:basedOn w:val="Normal"/>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1">
    <w:name w:val="xl81"/>
    <w:basedOn w:val="Normal"/>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2">
    <w:name w:val="xl82"/>
    <w:basedOn w:val="Normal"/>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3">
    <w:name w:val="xl83"/>
    <w:basedOn w:val="Normal"/>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4">
    <w:name w:val="xl84"/>
    <w:basedOn w:val="Normal"/>
    <w:rsid w:val="00CD3196"/>
    <w:pPr>
      <w:pBdr>
        <w:left w:val="single" w:sz="4" w:space="0" w:color="auto"/>
        <w:bottom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5">
    <w:name w:val="xl85"/>
    <w:basedOn w:val="Normal"/>
    <w:rsid w:val="00CD3196"/>
    <w:pPr>
      <w:pBdr>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6">
    <w:name w:val="xl86"/>
    <w:basedOn w:val="Normal"/>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87">
    <w:name w:val="xl87"/>
    <w:basedOn w:val="Normal"/>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center"/>
      <w:textAlignment w:val="auto"/>
    </w:pPr>
    <w:rPr>
      <w:rFonts w:eastAsia="MS Mincho"/>
      <w:szCs w:val="24"/>
      <w:lang w:val="en-US"/>
    </w:rPr>
  </w:style>
  <w:style w:type="paragraph" w:customStyle="1" w:styleId="xl88">
    <w:name w:val="xl88"/>
    <w:basedOn w:val="Normal"/>
    <w:rsid w:val="00CD3196"/>
    <w:pPr>
      <w:shd w:val="clear" w:color="000000" w:fill="9BBB59"/>
      <w:tabs>
        <w:tab w:val="clear" w:pos="794"/>
        <w:tab w:val="clear" w:pos="1191"/>
        <w:tab w:val="clear" w:pos="1588"/>
        <w:tab w:val="clear" w:pos="1985"/>
      </w:tabs>
      <w:overflowPunct/>
      <w:autoSpaceDE/>
      <w:autoSpaceDN/>
      <w:adjustRightInd/>
      <w:spacing w:before="100" w:beforeAutospacing="1" w:after="100" w:afterAutospacing="1"/>
      <w:jc w:val="center"/>
      <w:textAlignment w:val="center"/>
    </w:pPr>
    <w:rPr>
      <w:rFonts w:eastAsia="MS Mincho"/>
      <w:b/>
      <w:bCs/>
      <w:szCs w:val="24"/>
      <w:lang w:val="en-US"/>
    </w:rPr>
  </w:style>
  <w:style w:type="paragraph" w:customStyle="1" w:styleId="xl89">
    <w:name w:val="xl89"/>
    <w:basedOn w:val="Normal"/>
    <w:rsid w:val="00CD3196"/>
    <w:pPr>
      <w:pBdr>
        <w:top w:val="single" w:sz="4" w:space="0" w:color="auto"/>
        <w:left w:val="single" w:sz="4" w:space="0" w:color="auto"/>
        <w:bottom w:val="single" w:sz="4" w:space="0" w:color="auto"/>
        <w:right w:val="single" w:sz="4" w:space="0" w:color="auto"/>
      </w:pBdr>
      <w:shd w:val="clear" w:color="000000" w:fill="9BBB59"/>
      <w:tabs>
        <w:tab w:val="clear" w:pos="794"/>
        <w:tab w:val="clear" w:pos="1191"/>
        <w:tab w:val="clear" w:pos="1588"/>
        <w:tab w:val="clear" w:pos="1985"/>
      </w:tabs>
      <w:overflowPunct/>
      <w:autoSpaceDE/>
      <w:autoSpaceDN/>
      <w:adjustRightInd/>
      <w:spacing w:before="100" w:beforeAutospacing="1" w:after="100" w:afterAutospacing="1"/>
      <w:jc w:val="center"/>
      <w:textAlignment w:val="center"/>
    </w:pPr>
    <w:rPr>
      <w:rFonts w:eastAsia="MS Mincho"/>
      <w:b/>
      <w:bCs/>
      <w:szCs w:val="24"/>
      <w:lang w:val="en-US"/>
    </w:rPr>
  </w:style>
  <w:style w:type="paragraph" w:customStyle="1" w:styleId="xl90">
    <w:name w:val="xl90"/>
    <w:basedOn w:val="Normal"/>
    <w:rsid w:val="00CD3196"/>
    <w:pPr>
      <w:pBdr>
        <w:left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paragraph" w:customStyle="1" w:styleId="xl91">
    <w:name w:val="xl91"/>
    <w:basedOn w:val="Normal"/>
    <w:rsid w:val="00CD3196"/>
    <w:pPr>
      <w:pBdr>
        <w:left w:val="single" w:sz="4" w:space="0" w:color="auto"/>
        <w:bottom w:val="single" w:sz="4" w:space="0" w:color="auto"/>
        <w:right w:val="single" w:sz="4" w:space="0" w:color="auto"/>
      </w:pBd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szCs w:val="24"/>
      <w:lang w:val="en-US"/>
    </w:rPr>
  </w:style>
  <w:style w:type="character" w:customStyle="1" w:styleId="1a">
    <w:name w:val="文末脚注文字列 (文字)1"/>
    <w:basedOn w:val="DefaultParagraphFont"/>
    <w:uiPriority w:val="99"/>
    <w:semiHidden/>
    <w:rsid w:val="00CD3196"/>
    <w:rPr>
      <w:sz w:val="24"/>
      <w:lang w:val="fr-FR" w:eastAsia="en-US"/>
    </w:rPr>
  </w:style>
  <w:style w:type="character" w:customStyle="1" w:styleId="EndnoteTextChar1">
    <w:name w:val="Endnote Text Char1"/>
    <w:basedOn w:val="DefaultParagraphFont"/>
    <w:semiHidden/>
    <w:rsid w:val="00CD3196"/>
    <w:rPr>
      <w:lang w:val="fr-FR" w:eastAsia="en-US"/>
    </w:rPr>
  </w:style>
  <w:style w:type="paragraph" w:customStyle="1" w:styleId="body">
    <w:name w:val="body"/>
    <w:basedOn w:val="Normal"/>
    <w:rsid w:val="00CD3196"/>
    <w:pPr>
      <w:widowControl w:val="0"/>
      <w:tabs>
        <w:tab w:val="clear" w:pos="794"/>
        <w:tab w:val="clear" w:pos="1191"/>
        <w:tab w:val="clear" w:pos="1588"/>
        <w:tab w:val="clear" w:pos="1985"/>
        <w:tab w:val="left" w:pos="400"/>
      </w:tabs>
      <w:overflowPunct/>
      <w:autoSpaceDE/>
      <w:autoSpaceDN/>
      <w:adjustRightInd/>
      <w:snapToGrid w:val="0"/>
      <w:spacing w:before="0" w:line="245" w:lineRule="auto"/>
      <w:textAlignment w:val="auto"/>
    </w:pPr>
    <w:rPr>
      <w:rFonts w:eastAsia="MS Mincho"/>
      <w:kern w:val="2"/>
      <w:sz w:val="20"/>
      <w:lang w:val="en-US" w:eastAsia="ja-JP"/>
    </w:rPr>
  </w:style>
  <w:style w:type="paragraph" w:customStyle="1" w:styleId="References">
    <w:name w:val="References"/>
    <w:basedOn w:val="Normal"/>
    <w:rsid w:val="00CD3196"/>
    <w:pPr>
      <w:numPr>
        <w:numId w:val="34"/>
      </w:numPr>
      <w:tabs>
        <w:tab w:val="clear" w:pos="360"/>
        <w:tab w:val="clear" w:pos="794"/>
        <w:tab w:val="clear" w:pos="1191"/>
        <w:tab w:val="clear" w:pos="1588"/>
        <w:tab w:val="clear" w:pos="1985"/>
      </w:tabs>
      <w:overflowPunct/>
      <w:autoSpaceDE/>
      <w:autoSpaceDN/>
      <w:adjustRightInd/>
      <w:spacing w:before="0"/>
      <w:ind w:left="0" w:firstLine="0"/>
      <w:textAlignment w:val="auto"/>
    </w:pPr>
    <w:rPr>
      <w:rFonts w:eastAsia="MS Mincho"/>
      <w:sz w:val="16"/>
      <w:szCs w:val="16"/>
      <w:lang w:val="en-US"/>
    </w:rPr>
  </w:style>
  <w:style w:type="character" w:customStyle="1" w:styleId="texhtml">
    <w:name w:val="texhtml"/>
    <w:basedOn w:val="DefaultParagraphFont"/>
    <w:rsid w:val="00CD3196"/>
  </w:style>
  <w:style w:type="paragraph" w:customStyle="1" w:styleId="StyleTabletext8ptRight-01cmBefore1ptAfter1">
    <w:name w:val="Style Table_text + 8 pt Right:  -0.1 cm Before:  1 pt After:  1 ..."/>
    <w:basedOn w:val="Tabletext"/>
    <w:rsid w:val="00CD3196"/>
    <w:pPr>
      <w:spacing w:before="20" w:after="20" w:line="200" w:lineRule="exact"/>
      <w:ind w:right="-57"/>
      <w:jc w:val="left"/>
    </w:pPr>
    <w:rPr>
      <w:sz w:val="16"/>
    </w:rPr>
  </w:style>
  <w:style w:type="paragraph" w:customStyle="1" w:styleId="StyleTabletext8pt">
    <w:name w:val="Style Table_text + 8 pt"/>
    <w:basedOn w:val="Tabletext"/>
    <w:rsid w:val="00CD3196"/>
    <w:pPr>
      <w:jc w:val="left"/>
    </w:pPr>
    <w:rPr>
      <w:sz w:val="16"/>
    </w:rPr>
  </w:style>
  <w:style w:type="paragraph" w:customStyle="1" w:styleId="StyleTabletext8ptBefore1ptAfter1ptLinespacing">
    <w:name w:val="Style Table_text + 8 pt Before:  1 pt After:  1 pt Line spacing:..."/>
    <w:basedOn w:val="Tabletext"/>
    <w:rsid w:val="00CD3196"/>
    <w:pPr>
      <w:spacing w:before="20" w:after="20" w:line="200" w:lineRule="exact"/>
      <w:jc w:val="left"/>
    </w:pPr>
    <w:rPr>
      <w:sz w:val="16"/>
    </w:rPr>
  </w:style>
  <w:style w:type="character" w:customStyle="1" w:styleId="EquationeqChar">
    <w:name w:val="Equation.eq Char"/>
    <w:basedOn w:val="DefaultParagraphFont"/>
    <w:locked/>
    <w:rsid w:val="00CD3196"/>
    <w:rPr>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39.bin"/><Relationship Id="rId21" Type="http://schemas.openxmlformats.org/officeDocument/2006/relationships/image" Target="media/image7.emf"/><Relationship Id="rId63" Type="http://schemas.openxmlformats.org/officeDocument/2006/relationships/image" Target="media/image28.wmf"/><Relationship Id="rId159" Type="http://schemas.openxmlformats.org/officeDocument/2006/relationships/oleObject" Target="embeddings/oleObject70.bin"/><Relationship Id="rId324" Type="http://schemas.openxmlformats.org/officeDocument/2006/relationships/image" Target="media/image163.wmf"/><Relationship Id="rId170" Type="http://schemas.openxmlformats.org/officeDocument/2006/relationships/image" Target="media/image85.wmf"/><Relationship Id="rId226" Type="http://schemas.openxmlformats.org/officeDocument/2006/relationships/image" Target="media/image114.wmf"/><Relationship Id="rId268" Type="http://schemas.openxmlformats.org/officeDocument/2006/relationships/image" Target="media/image135.wmf"/><Relationship Id="rId32" Type="http://schemas.openxmlformats.org/officeDocument/2006/relationships/oleObject" Target="embeddings/oleObject10.bin"/><Relationship Id="rId74" Type="http://schemas.openxmlformats.org/officeDocument/2006/relationships/oleObject" Target="embeddings/oleObject31.bin"/><Relationship Id="rId128" Type="http://schemas.openxmlformats.org/officeDocument/2006/relationships/oleObject" Target="embeddings/oleObject57.bin"/><Relationship Id="rId335" Type="http://schemas.openxmlformats.org/officeDocument/2006/relationships/oleObject" Target="embeddings/oleObject157.bin"/><Relationship Id="rId5" Type="http://schemas.openxmlformats.org/officeDocument/2006/relationships/webSettings" Target="webSettings.xml"/><Relationship Id="rId181" Type="http://schemas.openxmlformats.org/officeDocument/2006/relationships/oleObject" Target="embeddings/oleObject81.bin"/><Relationship Id="rId237" Type="http://schemas.openxmlformats.org/officeDocument/2006/relationships/oleObject" Target="embeddings/oleObject108.bin"/><Relationship Id="rId279" Type="http://schemas.openxmlformats.org/officeDocument/2006/relationships/oleObject" Target="embeddings/oleObject129.bin"/><Relationship Id="rId43" Type="http://schemas.openxmlformats.org/officeDocument/2006/relationships/image" Target="media/image18.emf"/><Relationship Id="rId139" Type="http://schemas.openxmlformats.org/officeDocument/2006/relationships/oleObject" Target="embeddings/oleObject61.bin"/><Relationship Id="rId290" Type="http://schemas.openxmlformats.org/officeDocument/2006/relationships/image" Target="media/image146.wmf"/><Relationship Id="rId304" Type="http://schemas.openxmlformats.org/officeDocument/2006/relationships/image" Target="media/image153.wmf"/><Relationship Id="rId346" Type="http://schemas.openxmlformats.org/officeDocument/2006/relationships/image" Target="media/image174.wmf"/><Relationship Id="rId85" Type="http://schemas.openxmlformats.org/officeDocument/2006/relationships/image" Target="media/image39.wmf"/><Relationship Id="rId150" Type="http://schemas.openxmlformats.org/officeDocument/2006/relationships/image" Target="media/image75.wmf"/><Relationship Id="rId192" Type="http://schemas.openxmlformats.org/officeDocument/2006/relationships/image" Target="media/image96.wmf"/><Relationship Id="rId206" Type="http://schemas.openxmlformats.org/officeDocument/2006/relationships/image" Target="media/image103.png"/><Relationship Id="rId248" Type="http://schemas.openxmlformats.org/officeDocument/2006/relationships/image" Target="media/image125.wmf"/><Relationship Id="rId12" Type="http://schemas.openxmlformats.org/officeDocument/2006/relationships/header" Target="header4.xml"/><Relationship Id="rId108" Type="http://schemas.openxmlformats.org/officeDocument/2006/relationships/image" Target="media/image51.png"/><Relationship Id="rId315" Type="http://schemas.openxmlformats.org/officeDocument/2006/relationships/oleObject" Target="embeddings/oleObject147.bin"/><Relationship Id="rId54" Type="http://schemas.openxmlformats.org/officeDocument/2006/relationships/oleObject" Target="embeddings/oleObject21.bin"/><Relationship Id="rId96" Type="http://schemas.openxmlformats.org/officeDocument/2006/relationships/oleObject" Target="embeddings/oleObject42.bin"/><Relationship Id="rId161" Type="http://schemas.openxmlformats.org/officeDocument/2006/relationships/oleObject" Target="embeddings/oleObject71.bin"/><Relationship Id="rId217" Type="http://schemas.openxmlformats.org/officeDocument/2006/relationships/oleObject" Target="embeddings/oleObject98.bin"/><Relationship Id="rId259" Type="http://schemas.openxmlformats.org/officeDocument/2006/relationships/oleObject" Target="embeddings/oleObject119.bin"/><Relationship Id="rId23" Type="http://schemas.openxmlformats.org/officeDocument/2006/relationships/image" Target="media/image8.wmf"/><Relationship Id="rId119" Type="http://schemas.openxmlformats.org/officeDocument/2006/relationships/image" Target="media/image57.wmf"/><Relationship Id="rId270" Type="http://schemas.openxmlformats.org/officeDocument/2006/relationships/image" Target="media/image136.wmf"/><Relationship Id="rId326" Type="http://schemas.openxmlformats.org/officeDocument/2006/relationships/image" Target="media/image164.wmf"/><Relationship Id="rId65" Type="http://schemas.openxmlformats.org/officeDocument/2006/relationships/image" Target="media/image29.emf"/><Relationship Id="rId130" Type="http://schemas.openxmlformats.org/officeDocument/2006/relationships/image" Target="media/image63.wmf"/><Relationship Id="rId172" Type="http://schemas.openxmlformats.org/officeDocument/2006/relationships/image" Target="media/image86.wmf"/><Relationship Id="rId228" Type="http://schemas.openxmlformats.org/officeDocument/2006/relationships/image" Target="media/image115.wmf"/><Relationship Id="rId281" Type="http://schemas.openxmlformats.org/officeDocument/2006/relationships/oleObject" Target="embeddings/oleObject130.bin"/><Relationship Id="rId337" Type="http://schemas.openxmlformats.org/officeDocument/2006/relationships/oleObject" Target="embeddings/oleObject158.bin"/><Relationship Id="rId34" Type="http://schemas.openxmlformats.org/officeDocument/2006/relationships/oleObject" Target="embeddings/oleObject11.bin"/><Relationship Id="rId76" Type="http://schemas.openxmlformats.org/officeDocument/2006/relationships/oleObject" Target="embeddings/oleObject32.bin"/><Relationship Id="rId141" Type="http://schemas.openxmlformats.org/officeDocument/2006/relationships/oleObject" Target="embeddings/oleObject62.bin"/><Relationship Id="rId7" Type="http://schemas.openxmlformats.org/officeDocument/2006/relationships/endnotes" Target="endnotes.xml"/><Relationship Id="rId183" Type="http://schemas.openxmlformats.org/officeDocument/2006/relationships/oleObject" Target="embeddings/oleObject82.bin"/><Relationship Id="rId239" Type="http://schemas.openxmlformats.org/officeDocument/2006/relationships/oleObject" Target="embeddings/oleObject109.bin"/><Relationship Id="rId250" Type="http://schemas.openxmlformats.org/officeDocument/2006/relationships/image" Target="media/image126.wmf"/><Relationship Id="rId292" Type="http://schemas.openxmlformats.org/officeDocument/2006/relationships/image" Target="media/image147.wmf"/><Relationship Id="rId306" Type="http://schemas.openxmlformats.org/officeDocument/2006/relationships/image" Target="media/image154.wmf"/><Relationship Id="rId45" Type="http://schemas.openxmlformats.org/officeDocument/2006/relationships/image" Target="media/image19.wmf"/><Relationship Id="rId87" Type="http://schemas.openxmlformats.org/officeDocument/2006/relationships/image" Target="media/image40.wmf"/><Relationship Id="rId110" Type="http://schemas.openxmlformats.org/officeDocument/2006/relationships/oleObject" Target="embeddings/oleObject48.bin"/><Relationship Id="rId348" Type="http://schemas.openxmlformats.org/officeDocument/2006/relationships/image" Target="media/image175.wmf"/><Relationship Id="rId152" Type="http://schemas.openxmlformats.org/officeDocument/2006/relationships/image" Target="media/image76.wmf"/><Relationship Id="rId194" Type="http://schemas.openxmlformats.org/officeDocument/2006/relationships/image" Target="media/image97.wmf"/><Relationship Id="rId208" Type="http://schemas.openxmlformats.org/officeDocument/2006/relationships/image" Target="media/image105.wmf"/><Relationship Id="rId261" Type="http://schemas.openxmlformats.org/officeDocument/2006/relationships/oleObject" Target="embeddings/oleObject120.bin"/><Relationship Id="rId14" Type="http://schemas.openxmlformats.org/officeDocument/2006/relationships/oleObject" Target="embeddings/oleObject1.bin"/><Relationship Id="rId56" Type="http://schemas.openxmlformats.org/officeDocument/2006/relationships/oleObject" Target="embeddings/oleObject22.bin"/><Relationship Id="rId317" Type="http://schemas.openxmlformats.org/officeDocument/2006/relationships/oleObject" Target="embeddings/oleObject148.bin"/><Relationship Id="rId98" Type="http://schemas.openxmlformats.org/officeDocument/2006/relationships/oleObject" Target="embeddings/oleObject43.bin"/><Relationship Id="rId121" Type="http://schemas.openxmlformats.org/officeDocument/2006/relationships/image" Target="media/image58.wmf"/><Relationship Id="rId163" Type="http://schemas.openxmlformats.org/officeDocument/2006/relationships/oleObject" Target="embeddings/oleObject72.bin"/><Relationship Id="rId219" Type="http://schemas.openxmlformats.org/officeDocument/2006/relationships/oleObject" Target="embeddings/oleObject99.bin"/><Relationship Id="rId230" Type="http://schemas.openxmlformats.org/officeDocument/2006/relationships/image" Target="media/image116.wmf"/><Relationship Id="rId251" Type="http://schemas.openxmlformats.org/officeDocument/2006/relationships/oleObject" Target="embeddings/oleObject115.bin"/><Relationship Id="rId25" Type="http://schemas.openxmlformats.org/officeDocument/2006/relationships/image" Target="media/image9.wmf"/><Relationship Id="rId46" Type="http://schemas.openxmlformats.org/officeDocument/2006/relationships/oleObject" Target="embeddings/oleObject17.bin"/><Relationship Id="rId67" Type="http://schemas.openxmlformats.org/officeDocument/2006/relationships/image" Target="media/image30.emf"/><Relationship Id="rId272" Type="http://schemas.openxmlformats.org/officeDocument/2006/relationships/image" Target="media/image137.wmf"/><Relationship Id="rId293" Type="http://schemas.openxmlformats.org/officeDocument/2006/relationships/oleObject" Target="embeddings/oleObject136.bin"/><Relationship Id="rId307" Type="http://schemas.openxmlformats.org/officeDocument/2006/relationships/oleObject" Target="embeddings/oleObject143.bin"/><Relationship Id="rId328" Type="http://schemas.openxmlformats.org/officeDocument/2006/relationships/image" Target="media/image165.emf"/><Relationship Id="rId349" Type="http://schemas.openxmlformats.org/officeDocument/2006/relationships/oleObject" Target="embeddings/oleObject164.bin"/><Relationship Id="rId88" Type="http://schemas.openxmlformats.org/officeDocument/2006/relationships/oleObject" Target="embeddings/oleObject38.bin"/><Relationship Id="rId111" Type="http://schemas.openxmlformats.org/officeDocument/2006/relationships/image" Target="media/image53.wmf"/><Relationship Id="rId132" Type="http://schemas.openxmlformats.org/officeDocument/2006/relationships/image" Target="media/image64.wmf"/><Relationship Id="rId153" Type="http://schemas.openxmlformats.org/officeDocument/2006/relationships/oleObject" Target="embeddings/oleObject67.bin"/><Relationship Id="rId174" Type="http://schemas.openxmlformats.org/officeDocument/2006/relationships/image" Target="media/image87.wmf"/><Relationship Id="rId195" Type="http://schemas.openxmlformats.org/officeDocument/2006/relationships/oleObject" Target="embeddings/oleObject88.bin"/><Relationship Id="rId209" Type="http://schemas.openxmlformats.org/officeDocument/2006/relationships/oleObject" Target="embeddings/oleObject94.bin"/><Relationship Id="rId220" Type="http://schemas.openxmlformats.org/officeDocument/2006/relationships/image" Target="media/image111.wmf"/><Relationship Id="rId241" Type="http://schemas.openxmlformats.org/officeDocument/2006/relationships/oleObject" Target="embeddings/oleObject110.bin"/><Relationship Id="rId15" Type="http://schemas.openxmlformats.org/officeDocument/2006/relationships/image" Target="media/image4.wmf"/><Relationship Id="rId36" Type="http://schemas.openxmlformats.org/officeDocument/2006/relationships/oleObject" Target="embeddings/oleObject12.bin"/><Relationship Id="rId57" Type="http://schemas.openxmlformats.org/officeDocument/2006/relationships/image" Target="media/image25.wmf"/><Relationship Id="rId262" Type="http://schemas.openxmlformats.org/officeDocument/2006/relationships/image" Target="media/image132.wmf"/><Relationship Id="rId283" Type="http://schemas.openxmlformats.org/officeDocument/2006/relationships/oleObject" Target="embeddings/oleObject131.bin"/><Relationship Id="rId318" Type="http://schemas.openxmlformats.org/officeDocument/2006/relationships/image" Target="media/image160.wmf"/><Relationship Id="rId339" Type="http://schemas.openxmlformats.org/officeDocument/2006/relationships/oleObject" Target="embeddings/oleObject159.bin"/><Relationship Id="rId78" Type="http://schemas.openxmlformats.org/officeDocument/2006/relationships/oleObject" Target="embeddings/oleObject33.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4.bin"/><Relationship Id="rId143" Type="http://schemas.openxmlformats.org/officeDocument/2006/relationships/oleObject" Target="embeddings/oleObject63.bin"/><Relationship Id="rId164" Type="http://schemas.openxmlformats.org/officeDocument/2006/relationships/image" Target="media/image82.wmf"/><Relationship Id="rId185" Type="http://schemas.openxmlformats.org/officeDocument/2006/relationships/oleObject" Target="embeddings/oleObject83.bin"/><Relationship Id="rId350" Type="http://schemas.openxmlformats.org/officeDocument/2006/relationships/header" Target="header5.xml"/><Relationship Id="rId9" Type="http://schemas.openxmlformats.org/officeDocument/2006/relationships/header" Target="header2.xml"/><Relationship Id="rId210" Type="http://schemas.openxmlformats.org/officeDocument/2006/relationships/image" Target="media/image106.wmf"/><Relationship Id="rId26" Type="http://schemas.openxmlformats.org/officeDocument/2006/relationships/oleObject" Target="embeddings/oleObject7.bin"/><Relationship Id="rId231" Type="http://schemas.openxmlformats.org/officeDocument/2006/relationships/oleObject" Target="embeddings/oleObject105.bin"/><Relationship Id="rId252" Type="http://schemas.openxmlformats.org/officeDocument/2006/relationships/image" Target="media/image127.wmf"/><Relationship Id="rId273" Type="http://schemas.openxmlformats.org/officeDocument/2006/relationships/oleObject" Target="embeddings/oleObject126.bin"/><Relationship Id="rId294" Type="http://schemas.openxmlformats.org/officeDocument/2006/relationships/image" Target="media/image148.wmf"/><Relationship Id="rId308" Type="http://schemas.openxmlformats.org/officeDocument/2006/relationships/image" Target="media/image155.wmf"/><Relationship Id="rId329" Type="http://schemas.openxmlformats.org/officeDocument/2006/relationships/oleObject" Target="embeddings/oleObject154.bin"/><Relationship Id="rId47" Type="http://schemas.openxmlformats.org/officeDocument/2006/relationships/image" Target="media/image20.wmf"/><Relationship Id="rId68" Type="http://schemas.openxmlformats.org/officeDocument/2006/relationships/oleObject" Target="embeddings/oleObject28.bin"/><Relationship Id="rId89" Type="http://schemas.openxmlformats.org/officeDocument/2006/relationships/image" Target="media/image41.wmf"/><Relationship Id="rId112" Type="http://schemas.openxmlformats.org/officeDocument/2006/relationships/oleObject" Target="embeddings/oleObject49.bin"/><Relationship Id="rId133" Type="http://schemas.openxmlformats.org/officeDocument/2006/relationships/oleObject" Target="embeddings/oleObject59.bin"/><Relationship Id="rId154" Type="http://schemas.openxmlformats.org/officeDocument/2006/relationships/image" Target="media/image77.wmf"/><Relationship Id="rId175" Type="http://schemas.openxmlformats.org/officeDocument/2006/relationships/oleObject" Target="embeddings/oleObject78.bin"/><Relationship Id="rId340" Type="http://schemas.openxmlformats.org/officeDocument/2006/relationships/image" Target="media/image171.wmf"/><Relationship Id="rId196" Type="http://schemas.openxmlformats.org/officeDocument/2006/relationships/image" Target="media/image98.wmf"/><Relationship Id="rId200" Type="http://schemas.openxmlformats.org/officeDocument/2006/relationships/image" Target="media/image100.wmf"/><Relationship Id="rId16" Type="http://schemas.openxmlformats.org/officeDocument/2006/relationships/oleObject" Target="embeddings/oleObject2.bin"/><Relationship Id="rId221" Type="http://schemas.openxmlformats.org/officeDocument/2006/relationships/oleObject" Target="embeddings/oleObject100.bin"/><Relationship Id="rId242" Type="http://schemas.openxmlformats.org/officeDocument/2006/relationships/image" Target="media/image122.wmf"/><Relationship Id="rId263" Type="http://schemas.openxmlformats.org/officeDocument/2006/relationships/oleObject" Target="embeddings/oleObject121.bin"/><Relationship Id="rId284" Type="http://schemas.openxmlformats.org/officeDocument/2006/relationships/image" Target="media/image143.wmf"/><Relationship Id="rId319" Type="http://schemas.openxmlformats.org/officeDocument/2006/relationships/oleObject" Target="embeddings/oleObject149.bin"/><Relationship Id="rId37" Type="http://schemas.openxmlformats.org/officeDocument/2006/relationships/image" Target="media/image15.wmf"/><Relationship Id="rId58" Type="http://schemas.openxmlformats.org/officeDocument/2006/relationships/oleObject" Target="embeddings/oleObject23.bin"/><Relationship Id="rId79" Type="http://schemas.openxmlformats.org/officeDocument/2006/relationships/image" Target="media/image36.wmf"/><Relationship Id="rId102" Type="http://schemas.openxmlformats.org/officeDocument/2006/relationships/oleObject" Target="embeddings/oleObject45.bin"/><Relationship Id="rId123" Type="http://schemas.openxmlformats.org/officeDocument/2006/relationships/image" Target="media/image59.wmf"/><Relationship Id="rId144" Type="http://schemas.openxmlformats.org/officeDocument/2006/relationships/image" Target="media/image71.wmf"/><Relationship Id="rId330" Type="http://schemas.openxmlformats.org/officeDocument/2006/relationships/image" Target="media/image166.wmf"/><Relationship Id="rId90" Type="http://schemas.openxmlformats.org/officeDocument/2006/relationships/oleObject" Target="embeddings/oleObject39.bin"/><Relationship Id="rId165" Type="http://schemas.openxmlformats.org/officeDocument/2006/relationships/oleObject" Target="embeddings/oleObject73.bin"/><Relationship Id="rId186" Type="http://schemas.openxmlformats.org/officeDocument/2006/relationships/image" Target="media/image93.wmf"/><Relationship Id="rId351" Type="http://schemas.openxmlformats.org/officeDocument/2006/relationships/header" Target="header6.xml"/><Relationship Id="rId211" Type="http://schemas.openxmlformats.org/officeDocument/2006/relationships/oleObject" Target="embeddings/oleObject95.bin"/><Relationship Id="rId232" Type="http://schemas.openxmlformats.org/officeDocument/2006/relationships/image" Target="media/image117.wmf"/><Relationship Id="rId253" Type="http://schemas.openxmlformats.org/officeDocument/2006/relationships/oleObject" Target="embeddings/oleObject116.bin"/><Relationship Id="rId274" Type="http://schemas.openxmlformats.org/officeDocument/2006/relationships/image" Target="media/image138.emf"/><Relationship Id="rId295" Type="http://schemas.openxmlformats.org/officeDocument/2006/relationships/oleObject" Target="embeddings/oleObject137.bin"/><Relationship Id="rId309" Type="http://schemas.openxmlformats.org/officeDocument/2006/relationships/oleObject" Target="embeddings/oleObject144.bin"/><Relationship Id="rId27" Type="http://schemas.openxmlformats.org/officeDocument/2006/relationships/image" Target="media/image10.wmf"/><Relationship Id="rId48" Type="http://schemas.openxmlformats.org/officeDocument/2006/relationships/oleObject" Target="embeddings/oleObject18.bin"/><Relationship Id="rId69" Type="http://schemas.openxmlformats.org/officeDocument/2006/relationships/image" Target="media/image31.emf"/><Relationship Id="rId113" Type="http://schemas.openxmlformats.org/officeDocument/2006/relationships/image" Target="media/image54.wmf"/><Relationship Id="rId134" Type="http://schemas.openxmlformats.org/officeDocument/2006/relationships/image" Target="media/image65.png"/><Relationship Id="rId320" Type="http://schemas.openxmlformats.org/officeDocument/2006/relationships/image" Target="media/image161.wmf"/><Relationship Id="rId80" Type="http://schemas.openxmlformats.org/officeDocument/2006/relationships/oleObject" Target="embeddings/oleObject34.bin"/><Relationship Id="rId155" Type="http://schemas.openxmlformats.org/officeDocument/2006/relationships/oleObject" Target="embeddings/oleObject68.bin"/><Relationship Id="rId176" Type="http://schemas.openxmlformats.org/officeDocument/2006/relationships/image" Target="media/image88.wmf"/><Relationship Id="rId197" Type="http://schemas.openxmlformats.org/officeDocument/2006/relationships/oleObject" Target="embeddings/oleObject89.bin"/><Relationship Id="rId341" Type="http://schemas.openxmlformats.org/officeDocument/2006/relationships/oleObject" Target="embeddings/oleObject160.bin"/><Relationship Id="rId201" Type="http://schemas.openxmlformats.org/officeDocument/2006/relationships/oleObject" Target="embeddings/oleObject91.bin"/><Relationship Id="rId222" Type="http://schemas.openxmlformats.org/officeDocument/2006/relationships/image" Target="media/image112.wmf"/><Relationship Id="rId243" Type="http://schemas.openxmlformats.org/officeDocument/2006/relationships/oleObject" Target="embeddings/oleObject111.bin"/><Relationship Id="rId264" Type="http://schemas.openxmlformats.org/officeDocument/2006/relationships/image" Target="media/image133.wmf"/><Relationship Id="rId285" Type="http://schemas.openxmlformats.org/officeDocument/2006/relationships/oleObject" Target="embeddings/oleObject132.bin"/><Relationship Id="rId17" Type="http://schemas.openxmlformats.org/officeDocument/2006/relationships/image" Target="media/image5.wmf"/><Relationship Id="rId38" Type="http://schemas.openxmlformats.org/officeDocument/2006/relationships/oleObject" Target="embeddings/oleObject13.bin"/><Relationship Id="rId59" Type="http://schemas.openxmlformats.org/officeDocument/2006/relationships/image" Target="media/image26.wmf"/><Relationship Id="rId103" Type="http://schemas.openxmlformats.org/officeDocument/2006/relationships/image" Target="media/image48.png"/><Relationship Id="rId124" Type="http://schemas.openxmlformats.org/officeDocument/2006/relationships/oleObject" Target="embeddings/oleObject55.bin"/><Relationship Id="rId310" Type="http://schemas.openxmlformats.org/officeDocument/2006/relationships/image" Target="media/image156.wmf"/><Relationship Id="rId70" Type="http://schemas.openxmlformats.org/officeDocument/2006/relationships/oleObject" Target="embeddings/oleObject29.bin"/><Relationship Id="rId91" Type="http://schemas.openxmlformats.org/officeDocument/2006/relationships/image" Target="media/image42.wmf"/><Relationship Id="rId145" Type="http://schemas.openxmlformats.org/officeDocument/2006/relationships/oleObject" Target="embeddings/oleObject64.bin"/><Relationship Id="rId166" Type="http://schemas.openxmlformats.org/officeDocument/2006/relationships/image" Target="media/image83.wmf"/><Relationship Id="rId187" Type="http://schemas.openxmlformats.org/officeDocument/2006/relationships/oleObject" Target="embeddings/oleObject84.bin"/><Relationship Id="rId331" Type="http://schemas.openxmlformats.org/officeDocument/2006/relationships/oleObject" Target="embeddings/oleObject155.bin"/><Relationship Id="rId352" Type="http://schemas.openxmlformats.org/officeDocument/2006/relationships/footer" Target="footer2.xml"/><Relationship Id="rId1" Type="http://schemas.openxmlformats.org/officeDocument/2006/relationships/customXml" Target="../customXml/item1.xml"/><Relationship Id="rId212" Type="http://schemas.openxmlformats.org/officeDocument/2006/relationships/image" Target="media/image107.emf"/><Relationship Id="rId233" Type="http://schemas.openxmlformats.org/officeDocument/2006/relationships/oleObject" Target="embeddings/oleObject106.bin"/><Relationship Id="rId254" Type="http://schemas.openxmlformats.org/officeDocument/2006/relationships/image" Target="media/image128.wmf"/><Relationship Id="rId28" Type="http://schemas.openxmlformats.org/officeDocument/2006/relationships/oleObject" Target="embeddings/oleObject8.bin"/><Relationship Id="rId49" Type="http://schemas.openxmlformats.org/officeDocument/2006/relationships/image" Target="media/image21.wmf"/><Relationship Id="rId114" Type="http://schemas.openxmlformats.org/officeDocument/2006/relationships/oleObject" Target="embeddings/oleObject50.bin"/><Relationship Id="rId275" Type="http://schemas.openxmlformats.org/officeDocument/2006/relationships/oleObject" Target="embeddings/oleObject127.bin"/><Relationship Id="rId296" Type="http://schemas.openxmlformats.org/officeDocument/2006/relationships/image" Target="media/image149.wmf"/><Relationship Id="rId300" Type="http://schemas.openxmlformats.org/officeDocument/2006/relationships/image" Target="media/image151.wmf"/><Relationship Id="rId60" Type="http://schemas.openxmlformats.org/officeDocument/2006/relationships/oleObject" Target="embeddings/oleObject24.bin"/><Relationship Id="rId81" Type="http://schemas.openxmlformats.org/officeDocument/2006/relationships/image" Target="media/image37.wmf"/><Relationship Id="rId135" Type="http://schemas.openxmlformats.org/officeDocument/2006/relationships/image" Target="media/image66.wmf"/><Relationship Id="rId156" Type="http://schemas.openxmlformats.org/officeDocument/2006/relationships/image" Target="media/image78.wmf"/><Relationship Id="rId177" Type="http://schemas.openxmlformats.org/officeDocument/2006/relationships/oleObject" Target="embeddings/oleObject79.bin"/><Relationship Id="rId198" Type="http://schemas.openxmlformats.org/officeDocument/2006/relationships/image" Target="media/image99.wmf"/><Relationship Id="rId321" Type="http://schemas.openxmlformats.org/officeDocument/2006/relationships/oleObject" Target="embeddings/oleObject150.bin"/><Relationship Id="rId342" Type="http://schemas.openxmlformats.org/officeDocument/2006/relationships/image" Target="media/image172.wmf"/><Relationship Id="rId202" Type="http://schemas.openxmlformats.org/officeDocument/2006/relationships/image" Target="media/image101.wmf"/><Relationship Id="rId223" Type="http://schemas.openxmlformats.org/officeDocument/2006/relationships/oleObject" Target="embeddings/oleObject101.bin"/><Relationship Id="rId244" Type="http://schemas.openxmlformats.org/officeDocument/2006/relationships/image" Target="media/image123.wmf"/><Relationship Id="rId18" Type="http://schemas.openxmlformats.org/officeDocument/2006/relationships/oleObject" Target="embeddings/oleObject3.bin"/><Relationship Id="rId39" Type="http://schemas.openxmlformats.org/officeDocument/2006/relationships/image" Target="media/image16.wmf"/><Relationship Id="rId265" Type="http://schemas.openxmlformats.org/officeDocument/2006/relationships/oleObject" Target="embeddings/oleObject122.bin"/><Relationship Id="rId286" Type="http://schemas.openxmlformats.org/officeDocument/2006/relationships/image" Target="media/image144.wmf"/><Relationship Id="rId50" Type="http://schemas.openxmlformats.org/officeDocument/2006/relationships/oleObject" Target="embeddings/oleObject19.bin"/><Relationship Id="rId104" Type="http://schemas.openxmlformats.org/officeDocument/2006/relationships/image" Target="media/image49.wmf"/><Relationship Id="rId125" Type="http://schemas.openxmlformats.org/officeDocument/2006/relationships/image" Target="media/image60.wmf"/><Relationship Id="rId146" Type="http://schemas.openxmlformats.org/officeDocument/2006/relationships/image" Target="media/image72.wmf"/><Relationship Id="rId167" Type="http://schemas.openxmlformats.org/officeDocument/2006/relationships/oleObject" Target="embeddings/oleObject74.bin"/><Relationship Id="rId188" Type="http://schemas.openxmlformats.org/officeDocument/2006/relationships/image" Target="media/image94.wmf"/><Relationship Id="rId311" Type="http://schemas.openxmlformats.org/officeDocument/2006/relationships/oleObject" Target="embeddings/oleObject145.bin"/><Relationship Id="rId332" Type="http://schemas.openxmlformats.org/officeDocument/2006/relationships/image" Target="media/image167.wmf"/><Relationship Id="rId353" Type="http://schemas.openxmlformats.org/officeDocument/2006/relationships/fontTable" Target="fontTable.xml"/><Relationship Id="rId71" Type="http://schemas.openxmlformats.org/officeDocument/2006/relationships/image" Target="media/image32.emf"/><Relationship Id="rId92" Type="http://schemas.openxmlformats.org/officeDocument/2006/relationships/oleObject" Target="embeddings/oleObject40.bin"/><Relationship Id="rId213" Type="http://schemas.openxmlformats.org/officeDocument/2006/relationships/oleObject" Target="embeddings/oleObject96.bin"/><Relationship Id="rId234" Type="http://schemas.openxmlformats.org/officeDocument/2006/relationships/image" Target="media/image118.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oleObject" Target="embeddings/oleObject117.bin"/><Relationship Id="rId276" Type="http://schemas.openxmlformats.org/officeDocument/2006/relationships/image" Target="media/image139.wmf"/><Relationship Id="rId297" Type="http://schemas.openxmlformats.org/officeDocument/2006/relationships/oleObject" Target="embeddings/oleObject138.bin"/><Relationship Id="rId40" Type="http://schemas.openxmlformats.org/officeDocument/2006/relationships/oleObject" Target="embeddings/oleObject14.bin"/><Relationship Id="rId115" Type="http://schemas.openxmlformats.org/officeDocument/2006/relationships/image" Target="media/image55.wmf"/><Relationship Id="rId136" Type="http://schemas.openxmlformats.org/officeDocument/2006/relationships/oleObject" Target="embeddings/oleObject60.bin"/><Relationship Id="rId157" Type="http://schemas.openxmlformats.org/officeDocument/2006/relationships/oleObject" Target="embeddings/oleObject69.bin"/><Relationship Id="rId178" Type="http://schemas.openxmlformats.org/officeDocument/2006/relationships/image" Target="media/image89.wmf"/><Relationship Id="rId301" Type="http://schemas.openxmlformats.org/officeDocument/2006/relationships/oleObject" Target="embeddings/oleObject140.bin"/><Relationship Id="rId322" Type="http://schemas.openxmlformats.org/officeDocument/2006/relationships/image" Target="media/image162.wmf"/><Relationship Id="rId343" Type="http://schemas.openxmlformats.org/officeDocument/2006/relationships/oleObject" Target="embeddings/oleObject161.bin"/><Relationship Id="rId61" Type="http://schemas.openxmlformats.org/officeDocument/2006/relationships/image" Target="media/image27.wmf"/><Relationship Id="rId82" Type="http://schemas.openxmlformats.org/officeDocument/2006/relationships/oleObject" Target="embeddings/oleObject35.bin"/><Relationship Id="rId199" Type="http://schemas.openxmlformats.org/officeDocument/2006/relationships/oleObject" Target="embeddings/oleObject90.bin"/><Relationship Id="rId203" Type="http://schemas.openxmlformats.org/officeDocument/2006/relationships/oleObject" Target="embeddings/oleObject92.bin"/><Relationship Id="rId19" Type="http://schemas.openxmlformats.org/officeDocument/2006/relationships/image" Target="media/image6.wmf"/><Relationship Id="rId224" Type="http://schemas.openxmlformats.org/officeDocument/2006/relationships/image" Target="media/image113.wmf"/><Relationship Id="rId245" Type="http://schemas.openxmlformats.org/officeDocument/2006/relationships/oleObject" Target="embeddings/oleObject112.bin"/><Relationship Id="rId266" Type="http://schemas.openxmlformats.org/officeDocument/2006/relationships/image" Target="media/image134.wmf"/><Relationship Id="rId287" Type="http://schemas.openxmlformats.org/officeDocument/2006/relationships/oleObject" Target="embeddings/oleObject133.bin"/><Relationship Id="rId30" Type="http://schemas.openxmlformats.org/officeDocument/2006/relationships/oleObject" Target="embeddings/oleObject9.bin"/><Relationship Id="rId105" Type="http://schemas.openxmlformats.org/officeDocument/2006/relationships/oleObject" Target="embeddings/oleObject46.bin"/><Relationship Id="rId126" Type="http://schemas.openxmlformats.org/officeDocument/2006/relationships/oleObject" Target="embeddings/oleObject56.bin"/><Relationship Id="rId147" Type="http://schemas.openxmlformats.org/officeDocument/2006/relationships/oleObject" Target="embeddings/oleObject65.bin"/><Relationship Id="rId168" Type="http://schemas.openxmlformats.org/officeDocument/2006/relationships/image" Target="media/image84.wmf"/><Relationship Id="rId312" Type="http://schemas.openxmlformats.org/officeDocument/2006/relationships/image" Target="media/image157.wmf"/><Relationship Id="rId333" Type="http://schemas.openxmlformats.org/officeDocument/2006/relationships/oleObject" Target="embeddings/oleObject156.bin"/><Relationship Id="rId354" Type="http://schemas.openxmlformats.org/officeDocument/2006/relationships/theme" Target="theme/theme1.xm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3.emf"/><Relationship Id="rId189" Type="http://schemas.openxmlformats.org/officeDocument/2006/relationships/oleObject" Target="embeddings/oleObject85.bin"/><Relationship Id="rId3" Type="http://schemas.openxmlformats.org/officeDocument/2006/relationships/styles" Target="styles.xml"/><Relationship Id="rId214" Type="http://schemas.openxmlformats.org/officeDocument/2006/relationships/image" Target="media/image108.wmf"/><Relationship Id="rId235" Type="http://schemas.openxmlformats.org/officeDocument/2006/relationships/oleObject" Target="embeddings/oleObject107.bin"/><Relationship Id="rId256" Type="http://schemas.openxmlformats.org/officeDocument/2006/relationships/image" Target="media/image129.wmf"/><Relationship Id="rId277" Type="http://schemas.openxmlformats.org/officeDocument/2006/relationships/oleObject" Target="embeddings/oleObject128.bin"/><Relationship Id="rId298" Type="http://schemas.openxmlformats.org/officeDocument/2006/relationships/image" Target="media/image150.wmf"/><Relationship Id="rId116" Type="http://schemas.openxmlformats.org/officeDocument/2006/relationships/oleObject" Target="embeddings/oleObject51.bin"/><Relationship Id="rId137" Type="http://schemas.openxmlformats.org/officeDocument/2006/relationships/image" Target="media/image67.png"/><Relationship Id="rId158" Type="http://schemas.openxmlformats.org/officeDocument/2006/relationships/image" Target="media/image79.wmf"/><Relationship Id="rId302" Type="http://schemas.openxmlformats.org/officeDocument/2006/relationships/image" Target="media/image152.wmf"/><Relationship Id="rId323" Type="http://schemas.openxmlformats.org/officeDocument/2006/relationships/oleObject" Target="embeddings/oleObject151.bin"/><Relationship Id="rId344" Type="http://schemas.openxmlformats.org/officeDocument/2006/relationships/image" Target="media/image173.wmf"/><Relationship Id="rId20" Type="http://schemas.openxmlformats.org/officeDocument/2006/relationships/oleObject" Target="embeddings/oleObject4.bin"/><Relationship Id="rId41" Type="http://schemas.openxmlformats.org/officeDocument/2006/relationships/image" Target="media/image17.wmf"/><Relationship Id="rId62" Type="http://schemas.openxmlformats.org/officeDocument/2006/relationships/oleObject" Target="embeddings/oleObject25.bin"/><Relationship Id="rId83" Type="http://schemas.openxmlformats.org/officeDocument/2006/relationships/image" Target="media/image38.wmf"/><Relationship Id="rId179" Type="http://schemas.openxmlformats.org/officeDocument/2006/relationships/oleObject" Target="embeddings/oleObject80.bin"/><Relationship Id="rId190" Type="http://schemas.openxmlformats.org/officeDocument/2006/relationships/image" Target="media/image95.wmf"/><Relationship Id="rId204" Type="http://schemas.openxmlformats.org/officeDocument/2006/relationships/image" Target="media/image102.wmf"/><Relationship Id="rId225" Type="http://schemas.openxmlformats.org/officeDocument/2006/relationships/oleObject" Target="embeddings/oleObject102.bin"/><Relationship Id="rId246" Type="http://schemas.openxmlformats.org/officeDocument/2006/relationships/image" Target="media/image124.wmf"/><Relationship Id="rId267" Type="http://schemas.openxmlformats.org/officeDocument/2006/relationships/oleObject" Target="embeddings/oleObject123.bin"/><Relationship Id="rId288" Type="http://schemas.openxmlformats.org/officeDocument/2006/relationships/image" Target="media/image145.wmf"/><Relationship Id="rId106" Type="http://schemas.openxmlformats.org/officeDocument/2006/relationships/image" Target="media/image50.wmf"/><Relationship Id="rId127" Type="http://schemas.openxmlformats.org/officeDocument/2006/relationships/image" Target="media/image61.wmf"/><Relationship Id="rId313" Type="http://schemas.openxmlformats.org/officeDocument/2006/relationships/oleObject" Target="embeddings/oleObject146.bin"/><Relationship Id="rId10" Type="http://schemas.openxmlformats.org/officeDocument/2006/relationships/footer" Target="footer1.xml"/><Relationship Id="rId31" Type="http://schemas.openxmlformats.org/officeDocument/2006/relationships/image" Target="media/image12.wmf"/><Relationship Id="rId52" Type="http://schemas.openxmlformats.org/officeDocument/2006/relationships/oleObject" Target="embeddings/oleObject20.bin"/><Relationship Id="rId73" Type="http://schemas.openxmlformats.org/officeDocument/2006/relationships/image" Target="media/image33.wmf"/><Relationship Id="rId94" Type="http://schemas.openxmlformats.org/officeDocument/2006/relationships/oleObject" Target="embeddings/oleObject41.bin"/><Relationship Id="rId148" Type="http://schemas.openxmlformats.org/officeDocument/2006/relationships/image" Target="media/image73.png"/><Relationship Id="rId169" Type="http://schemas.openxmlformats.org/officeDocument/2006/relationships/oleObject" Target="embeddings/oleObject75.bin"/><Relationship Id="rId334" Type="http://schemas.openxmlformats.org/officeDocument/2006/relationships/image" Target="media/image168.wmf"/><Relationship Id="rId4" Type="http://schemas.openxmlformats.org/officeDocument/2006/relationships/settings" Target="settings.xml"/><Relationship Id="rId180" Type="http://schemas.openxmlformats.org/officeDocument/2006/relationships/image" Target="media/image90.wmf"/><Relationship Id="rId215" Type="http://schemas.openxmlformats.org/officeDocument/2006/relationships/oleObject" Target="embeddings/oleObject97.bin"/><Relationship Id="rId236" Type="http://schemas.openxmlformats.org/officeDocument/2006/relationships/image" Target="media/image119.wmf"/><Relationship Id="rId257" Type="http://schemas.openxmlformats.org/officeDocument/2006/relationships/oleObject" Target="embeddings/oleObject118.bin"/><Relationship Id="rId278" Type="http://schemas.openxmlformats.org/officeDocument/2006/relationships/image" Target="media/image140.wmf"/><Relationship Id="rId303" Type="http://schemas.openxmlformats.org/officeDocument/2006/relationships/oleObject" Target="embeddings/oleObject141.bin"/><Relationship Id="rId42" Type="http://schemas.openxmlformats.org/officeDocument/2006/relationships/oleObject" Target="embeddings/oleObject15.bin"/><Relationship Id="rId84" Type="http://schemas.openxmlformats.org/officeDocument/2006/relationships/oleObject" Target="embeddings/oleObject36.bin"/><Relationship Id="rId138" Type="http://schemas.openxmlformats.org/officeDocument/2006/relationships/image" Target="media/image68.wmf"/><Relationship Id="rId345" Type="http://schemas.openxmlformats.org/officeDocument/2006/relationships/oleObject" Target="embeddings/oleObject162.bin"/><Relationship Id="rId191" Type="http://schemas.openxmlformats.org/officeDocument/2006/relationships/oleObject" Target="embeddings/oleObject86.bin"/><Relationship Id="rId205" Type="http://schemas.openxmlformats.org/officeDocument/2006/relationships/oleObject" Target="embeddings/oleObject93.bin"/><Relationship Id="rId247" Type="http://schemas.openxmlformats.org/officeDocument/2006/relationships/oleObject" Target="embeddings/oleObject113.bin"/><Relationship Id="rId107" Type="http://schemas.openxmlformats.org/officeDocument/2006/relationships/oleObject" Target="embeddings/oleObject47.bin"/><Relationship Id="rId289" Type="http://schemas.openxmlformats.org/officeDocument/2006/relationships/oleObject" Target="embeddings/oleObject134.bin"/><Relationship Id="rId11" Type="http://schemas.openxmlformats.org/officeDocument/2006/relationships/header" Target="header3.xml"/><Relationship Id="rId53" Type="http://schemas.openxmlformats.org/officeDocument/2006/relationships/image" Target="media/image23.wmf"/><Relationship Id="rId149" Type="http://schemas.openxmlformats.org/officeDocument/2006/relationships/image" Target="media/image74.png"/><Relationship Id="rId314" Type="http://schemas.openxmlformats.org/officeDocument/2006/relationships/image" Target="media/image158.wmf"/><Relationship Id="rId95" Type="http://schemas.openxmlformats.org/officeDocument/2006/relationships/image" Target="media/image44.wmf"/><Relationship Id="rId160" Type="http://schemas.openxmlformats.org/officeDocument/2006/relationships/image" Target="media/image80.wmf"/><Relationship Id="rId216" Type="http://schemas.openxmlformats.org/officeDocument/2006/relationships/image" Target="media/image109.wmf"/><Relationship Id="rId258" Type="http://schemas.openxmlformats.org/officeDocument/2006/relationships/image" Target="media/image130.wmf"/><Relationship Id="rId22" Type="http://schemas.openxmlformats.org/officeDocument/2006/relationships/oleObject" Target="embeddings/oleObject5.bin"/><Relationship Id="rId64" Type="http://schemas.openxmlformats.org/officeDocument/2006/relationships/oleObject" Target="embeddings/oleObject26.bin"/><Relationship Id="rId118" Type="http://schemas.openxmlformats.org/officeDocument/2006/relationships/oleObject" Target="embeddings/oleObject52.bin"/><Relationship Id="rId325" Type="http://schemas.openxmlformats.org/officeDocument/2006/relationships/oleObject" Target="embeddings/oleObject152.bin"/><Relationship Id="rId171" Type="http://schemas.openxmlformats.org/officeDocument/2006/relationships/oleObject" Target="embeddings/oleObject76.bin"/><Relationship Id="rId227" Type="http://schemas.openxmlformats.org/officeDocument/2006/relationships/oleObject" Target="embeddings/oleObject103.bin"/><Relationship Id="rId269" Type="http://schemas.openxmlformats.org/officeDocument/2006/relationships/oleObject" Target="embeddings/oleObject124.bin"/><Relationship Id="rId33" Type="http://schemas.openxmlformats.org/officeDocument/2006/relationships/image" Target="media/image13.wmf"/><Relationship Id="rId129" Type="http://schemas.openxmlformats.org/officeDocument/2006/relationships/image" Target="media/image62.png"/><Relationship Id="rId280" Type="http://schemas.openxmlformats.org/officeDocument/2006/relationships/image" Target="media/image141.wmf"/><Relationship Id="rId336" Type="http://schemas.openxmlformats.org/officeDocument/2006/relationships/image" Target="media/image169.wmf"/><Relationship Id="rId75" Type="http://schemas.openxmlformats.org/officeDocument/2006/relationships/image" Target="media/image34.wmf"/><Relationship Id="rId140" Type="http://schemas.openxmlformats.org/officeDocument/2006/relationships/image" Target="media/image69.wmf"/><Relationship Id="rId182" Type="http://schemas.openxmlformats.org/officeDocument/2006/relationships/image" Target="media/image91.wmf"/><Relationship Id="rId6" Type="http://schemas.openxmlformats.org/officeDocument/2006/relationships/footnotes" Target="footnotes.xml"/><Relationship Id="rId238" Type="http://schemas.openxmlformats.org/officeDocument/2006/relationships/image" Target="media/image120.wmf"/><Relationship Id="rId291" Type="http://schemas.openxmlformats.org/officeDocument/2006/relationships/oleObject" Target="embeddings/oleObject135.bin"/><Relationship Id="rId305" Type="http://schemas.openxmlformats.org/officeDocument/2006/relationships/oleObject" Target="embeddings/oleObject142.bin"/><Relationship Id="rId347" Type="http://schemas.openxmlformats.org/officeDocument/2006/relationships/oleObject" Target="embeddings/oleObject163.bin"/><Relationship Id="rId44" Type="http://schemas.openxmlformats.org/officeDocument/2006/relationships/oleObject" Target="embeddings/oleObject16.bin"/><Relationship Id="rId86" Type="http://schemas.openxmlformats.org/officeDocument/2006/relationships/oleObject" Target="embeddings/oleObject37.bin"/><Relationship Id="rId151" Type="http://schemas.openxmlformats.org/officeDocument/2006/relationships/oleObject" Target="embeddings/oleObject66.bin"/><Relationship Id="rId193" Type="http://schemas.openxmlformats.org/officeDocument/2006/relationships/oleObject" Target="embeddings/oleObject87.bin"/><Relationship Id="rId207" Type="http://schemas.openxmlformats.org/officeDocument/2006/relationships/image" Target="media/image104.png"/><Relationship Id="rId249" Type="http://schemas.openxmlformats.org/officeDocument/2006/relationships/oleObject" Target="embeddings/oleObject114.bin"/><Relationship Id="rId13" Type="http://schemas.openxmlformats.org/officeDocument/2006/relationships/image" Target="media/image3.wmf"/><Relationship Id="rId109" Type="http://schemas.openxmlformats.org/officeDocument/2006/relationships/image" Target="media/image52.wmf"/><Relationship Id="rId260" Type="http://schemas.openxmlformats.org/officeDocument/2006/relationships/image" Target="media/image131.wmf"/><Relationship Id="rId316" Type="http://schemas.openxmlformats.org/officeDocument/2006/relationships/image" Target="media/image159.wmf"/><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3.bin"/><Relationship Id="rId162" Type="http://schemas.openxmlformats.org/officeDocument/2006/relationships/image" Target="media/image81.wmf"/><Relationship Id="rId218" Type="http://schemas.openxmlformats.org/officeDocument/2006/relationships/image" Target="media/image110.wmf"/><Relationship Id="rId271" Type="http://schemas.openxmlformats.org/officeDocument/2006/relationships/oleObject" Target="embeddings/oleObject125.bin"/><Relationship Id="rId24" Type="http://schemas.openxmlformats.org/officeDocument/2006/relationships/oleObject" Target="embeddings/oleObject6.bin"/><Relationship Id="rId66" Type="http://schemas.openxmlformats.org/officeDocument/2006/relationships/oleObject" Target="embeddings/oleObject27.bin"/><Relationship Id="rId131" Type="http://schemas.openxmlformats.org/officeDocument/2006/relationships/oleObject" Target="embeddings/oleObject58.bin"/><Relationship Id="rId327" Type="http://schemas.openxmlformats.org/officeDocument/2006/relationships/oleObject" Target="embeddings/oleObject153.bin"/><Relationship Id="rId173" Type="http://schemas.openxmlformats.org/officeDocument/2006/relationships/oleObject" Target="embeddings/oleObject77.bin"/><Relationship Id="rId229" Type="http://schemas.openxmlformats.org/officeDocument/2006/relationships/oleObject" Target="embeddings/oleObject104.bin"/><Relationship Id="rId240" Type="http://schemas.openxmlformats.org/officeDocument/2006/relationships/image" Target="media/image121.wmf"/><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4.bin"/><Relationship Id="rId282" Type="http://schemas.openxmlformats.org/officeDocument/2006/relationships/image" Target="media/image142.wmf"/><Relationship Id="rId338" Type="http://schemas.openxmlformats.org/officeDocument/2006/relationships/image" Target="media/image170.wmf"/><Relationship Id="rId8" Type="http://schemas.openxmlformats.org/officeDocument/2006/relationships/header" Target="header1.xml"/><Relationship Id="rId142" Type="http://schemas.openxmlformats.org/officeDocument/2006/relationships/image" Target="media/image70.wmf"/><Relationship Id="rId184" Type="http://schemas.openxmlformats.org/officeDocument/2006/relationships/image" Target="media/image92.wm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B4A81-B9D0-4EDD-A625-E0BDE611F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127</TotalTime>
  <Pages>50</Pages>
  <Words>11117</Words>
  <Characters>64573</Characters>
  <Application>Microsoft Office Word</Application>
  <DocSecurity>0</DocSecurity>
  <Lines>1574</Lines>
  <Paragraphs>1164</Paragraphs>
  <ScaleCrop>false</ScaleCrop>
  <HeadingPairs>
    <vt:vector size="2" baseType="variant">
      <vt:variant>
        <vt:lpstr>Title</vt:lpstr>
      </vt:variant>
      <vt:variant>
        <vt:i4>1</vt:i4>
      </vt:variant>
    </vt:vector>
  </HeadingPairs>
  <TitlesOfParts>
    <vt:vector size="1" baseType="lpstr">
      <vt:lpstr>Recommandation UIT-R P.526-16 Propagation par diffraction</vt:lpstr>
    </vt:vector>
  </TitlesOfParts>
  <Manager/>
  <Company>ITU</Company>
  <LinksUpToDate>false</LinksUpToDate>
  <CharactersWithSpaces>74526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Recommandation UIT-R P.526-16 Propagation par diffraction</dc:title>
  <dc:subject/>
  <dc:creator/>
  <cp:keywords>Diffraction, terrain irrégulier, obstacles, arête en lame de couteau, ouverture, écran</cp:keywords>
  <dc:description/>
  <cp:lastModifiedBy>Gachet, Christelle</cp:lastModifiedBy>
  <cp:revision>13</cp:revision>
  <cp:lastPrinted>2005-02-10T15:54:00Z</cp:lastPrinted>
  <dcterms:created xsi:type="dcterms:W3CDTF">2026-04-23T07:06:00Z</dcterms:created>
  <dcterms:modified xsi:type="dcterms:W3CDTF">2026-04-29T11:02:00Z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