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147DD" w14:textId="77777777" w:rsidR="00FE79FE" w:rsidRDefault="00FE79FE"/>
    <w:p w14:paraId="15BEABC0" w14:textId="77777777" w:rsidR="00013002" w:rsidRDefault="00013002" w:rsidP="00DE5556">
      <w:pPr>
        <w:tabs>
          <w:tab w:val="clear" w:pos="794"/>
          <w:tab w:val="clear" w:pos="1191"/>
          <w:tab w:val="clear" w:pos="1588"/>
          <w:tab w:val="clear" w:pos="1985"/>
        </w:tabs>
      </w:pPr>
    </w:p>
    <w:p w14:paraId="4ECF9CA5" w14:textId="3CB7AFAB" w:rsidR="00D5024B" w:rsidRPr="007C63C1" w:rsidRDefault="005B218E" w:rsidP="00D5024B">
      <w:pPr>
        <w:pStyle w:val="CoverNumber"/>
        <w:rPr>
          <w:rFonts w:eastAsia="SimHei" w:cs="Arial"/>
          <w:lang w:eastAsia="zh-CN"/>
        </w:rPr>
      </w:pPr>
      <w:r w:rsidRPr="007C63C1">
        <w:rPr>
          <w:rFonts w:eastAsia="SimHei" w:cs="Arial"/>
          <w:lang w:eastAsia="zh-CN"/>
        </w:rPr>
        <w:t xml:space="preserve">ITU-R </w:t>
      </w:r>
      <w:r w:rsidR="00C62BE8" w:rsidRPr="007C63C1">
        <w:rPr>
          <w:rFonts w:eastAsia="SimHei" w:cs="Arial"/>
          <w:lang w:eastAsia="zh-CN"/>
        </w:rPr>
        <w:t>P.</w:t>
      </w:r>
      <w:r w:rsidR="00812074" w:rsidRPr="007C63C1">
        <w:rPr>
          <w:rFonts w:eastAsia="SimHei" w:cs="Arial"/>
          <w:lang w:eastAsia="zh-CN"/>
        </w:rPr>
        <w:t>52</w:t>
      </w:r>
      <w:r w:rsidR="00665FEC" w:rsidRPr="007C63C1">
        <w:rPr>
          <w:rFonts w:eastAsia="SimHei" w:cs="Arial"/>
          <w:lang w:eastAsia="zh-CN"/>
        </w:rPr>
        <w:t>6</w:t>
      </w:r>
      <w:r w:rsidR="00C62BE8" w:rsidRPr="007C63C1">
        <w:rPr>
          <w:rFonts w:eastAsia="SimHei" w:cs="Arial"/>
          <w:lang w:eastAsia="zh-CN"/>
        </w:rPr>
        <w:t>-</w:t>
      </w:r>
      <w:r w:rsidR="007E1DA9" w:rsidRPr="007C63C1">
        <w:rPr>
          <w:rFonts w:eastAsia="SimHei" w:cs="Arial"/>
          <w:lang w:eastAsia="zh-CN"/>
        </w:rPr>
        <w:t>16</w:t>
      </w:r>
      <w:r w:rsidRPr="007C63C1">
        <w:rPr>
          <w:rFonts w:eastAsia="SimHei" w:cs="Arial"/>
          <w:lang w:eastAsia="zh-CN"/>
        </w:rPr>
        <w:t xml:space="preserve"> </w:t>
      </w:r>
      <w:r w:rsidRPr="007C63C1">
        <w:rPr>
          <w:rFonts w:eastAsia="SimHei" w:cs="Arial"/>
          <w:lang w:eastAsia="zh-CN"/>
        </w:rPr>
        <w:t>建议书</w:t>
      </w:r>
    </w:p>
    <w:p w14:paraId="0DB9531E" w14:textId="54381775" w:rsidR="00D5024B" w:rsidRPr="007C63C1" w:rsidRDefault="00D5024B" w:rsidP="00D5024B">
      <w:pPr>
        <w:pStyle w:val="CoverDate"/>
        <w:rPr>
          <w:rFonts w:eastAsia="SimHei" w:cs="Arial"/>
          <w:lang w:eastAsia="zh-CN"/>
        </w:rPr>
      </w:pPr>
      <w:r w:rsidRPr="007C63C1">
        <w:rPr>
          <w:rFonts w:eastAsia="SimHei" w:cs="Arial"/>
          <w:lang w:eastAsia="zh-CN"/>
        </w:rPr>
        <w:t>(</w:t>
      </w:r>
      <w:r w:rsidR="00812074" w:rsidRPr="007C63C1">
        <w:rPr>
          <w:rFonts w:eastAsia="SimHei" w:cs="Arial"/>
          <w:lang w:eastAsia="zh-CN"/>
        </w:rPr>
        <w:t>11</w:t>
      </w:r>
      <w:r w:rsidRPr="007C63C1">
        <w:rPr>
          <w:rFonts w:eastAsia="SimHei" w:cs="Arial"/>
          <w:lang w:eastAsia="zh-CN"/>
        </w:rPr>
        <w:t>/</w:t>
      </w:r>
      <w:r w:rsidR="004A7661" w:rsidRPr="007C63C1">
        <w:rPr>
          <w:rFonts w:eastAsia="SimHei" w:cs="Arial"/>
          <w:lang w:eastAsia="zh-CN"/>
        </w:rPr>
        <w:t>20</w:t>
      </w:r>
      <w:r w:rsidR="00486220" w:rsidRPr="007C63C1">
        <w:rPr>
          <w:rFonts w:eastAsia="SimHei" w:cs="Arial"/>
          <w:lang w:eastAsia="zh-CN"/>
        </w:rPr>
        <w:t>2</w:t>
      </w:r>
      <w:r w:rsidR="007E1DA9" w:rsidRPr="007C63C1">
        <w:rPr>
          <w:rFonts w:eastAsia="SimHei" w:cs="Arial"/>
          <w:lang w:eastAsia="zh-CN"/>
        </w:rPr>
        <w:t>5</w:t>
      </w:r>
      <w:r w:rsidRPr="007C63C1">
        <w:rPr>
          <w:rFonts w:eastAsia="SimHei" w:cs="Arial"/>
          <w:lang w:eastAsia="zh-CN"/>
        </w:rPr>
        <w:t>)</w:t>
      </w:r>
    </w:p>
    <w:p w14:paraId="19B64BF7" w14:textId="42FA22AD" w:rsidR="00D5024B" w:rsidRPr="007C63C1" w:rsidRDefault="006F7E38" w:rsidP="00D5024B">
      <w:pPr>
        <w:pStyle w:val="CoverSeries"/>
        <w:rPr>
          <w:rFonts w:eastAsia="SimHei" w:cs="Arial"/>
          <w:lang w:eastAsia="zh-CN"/>
        </w:rPr>
      </w:pPr>
      <w:r w:rsidRPr="007C63C1">
        <w:rPr>
          <w:rFonts w:eastAsia="SimHei" w:cs="Arial"/>
          <w:lang w:eastAsia="zh-CN"/>
        </w:rPr>
        <w:t>P</w:t>
      </w:r>
      <w:r w:rsidR="00C65447" w:rsidRPr="007C63C1">
        <w:rPr>
          <w:rFonts w:eastAsia="SimHei" w:cs="Arial"/>
          <w:lang w:eastAsia="zh-CN"/>
        </w:rPr>
        <w:t xml:space="preserve"> </w:t>
      </w:r>
      <w:r w:rsidR="005B218E" w:rsidRPr="007C63C1">
        <w:rPr>
          <w:rFonts w:eastAsia="SimHei" w:cs="Arial"/>
          <w:lang w:eastAsia="zh-CN"/>
        </w:rPr>
        <w:t>系列</w:t>
      </w:r>
      <w:r w:rsidR="00CE08AF" w:rsidRPr="007C63C1">
        <w:rPr>
          <w:rFonts w:eastAsia="SimHei" w:cs="Arial"/>
          <w:lang w:eastAsia="zh-CN"/>
        </w:rPr>
        <w:t>：</w:t>
      </w:r>
      <w:r w:rsidR="008218D7" w:rsidRPr="007C63C1">
        <w:rPr>
          <w:rFonts w:eastAsia="SimHei" w:cs="Arial"/>
          <w:lang w:eastAsia="zh-CN"/>
        </w:rPr>
        <w:t>无线电波传播</w:t>
      </w:r>
    </w:p>
    <w:p w14:paraId="018D00B3" w14:textId="21C2EEAC" w:rsidR="00D5024B" w:rsidRPr="00B02C4A" w:rsidRDefault="007E1DA9" w:rsidP="00C65447">
      <w:pPr>
        <w:pStyle w:val="CoverTitle"/>
        <w:rPr>
          <w:rFonts w:eastAsia="SimHei" w:cs="Arial"/>
          <w:lang w:eastAsia="zh-CN"/>
        </w:rPr>
      </w:pPr>
      <w:r w:rsidRPr="007C63C1">
        <w:rPr>
          <w:rFonts w:eastAsia="SimHei" w:cs="Arial"/>
          <w:lang w:eastAsia="zh-CN"/>
        </w:rPr>
        <w:t>绕射传播</w:t>
      </w:r>
    </w:p>
    <w:p w14:paraId="19608ED3" w14:textId="77777777" w:rsidR="00FE79FE" w:rsidRPr="005373E0" w:rsidRDefault="00FE79FE" w:rsidP="005373E0">
      <w:pPr>
        <w:rPr>
          <w:lang w:val="en-US" w:eastAsia="zh-CN"/>
        </w:rPr>
      </w:pPr>
    </w:p>
    <w:p w14:paraId="2853E62F" w14:textId="77777777" w:rsidR="00A71FE5" w:rsidRPr="005373E0" w:rsidRDefault="00A71FE5" w:rsidP="005373E0">
      <w:pPr>
        <w:rPr>
          <w:lang w:eastAsia="zh-CN"/>
        </w:rPr>
      </w:pPr>
    </w:p>
    <w:p w14:paraId="35B25A86" w14:textId="77777777" w:rsidR="00EE47C4" w:rsidRPr="005373E0" w:rsidRDefault="00EE47C4" w:rsidP="005373E0">
      <w:pPr>
        <w:rPr>
          <w:lang w:eastAsia="zh-CN"/>
        </w:rPr>
        <w:sectPr w:rsidR="00EE47C4" w:rsidRPr="005373E0" w:rsidSect="00C4780E">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1647A6C7" w14:textId="77777777" w:rsidR="00D5024B" w:rsidRPr="00586EF8" w:rsidRDefault="001477C8" w:rsidP="00D502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eastAsia="zh-CN"/>
        </w:rPr>
      </w:pPr>
      <w:bookmarkStart w:id="0" w:name="c2tope"/>
      <w:bookmarkEnd w:id="0"/>
      <w:r w:rsidRPr="001477C8">
        <w:rPr>
          <w:rFonts w:hint="eastAsia"/>
          <w:bCs/>
          <w:sz w:val="24"/>
          <w:szCs w:val="24"/>
          <w:lang w:val="en-US" w:eastAsia="zh-CN"/>
        </w:rPr>
        <w:lastRenderedPageBreak/>
        <w:t>前言</w:t>
      </w:r>
    </w:p>
    <w:p w14:paraId="6CDA767B" w14:textId="77777777" w:rsidR="00A72CD6" w:rsidRPr="00CC01C7" w:rsidRDefault="00A72CD6" w:rsidP="00A72CD6">
      <w:pPr>
        <w:ind w:firstLineChars="200" w:firstLine="400"/>
        <w:rPr>
          <w:sz w:val="20"/>
          <w:lang w:val="en-US" w:eastAsia="zh-CN"/>
        </w:rPr>
      </w:pPr>
      <w:r w:rsidRPr="00CC01C7">
        <w:rPr>
          <w:rFonts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14:paraId="14002DF2" w14:textId="77777777" w:rsidR="00A72CD6" w:rsidRDefault="00A72CD6" w:rsidP="00A72CD6">
      <w:pPr>
        <w:ind w:firstLineChars="200" w:firstLine="400"/>
        <w:rPr>
          <w:sz w:val="20"/>
          <w:lang w:val="en-US" w:eastAsia="zh-CN"/>
        </w:rPr>
      </w:pPr>
      <w:r w:rsidRPr="00CC01C7">
        <w:rPr>
          <w:rFonts w:hint="eastAsia"/>
          <w:sz w:val="20"/>
          <w:lang w:val="en-US" w:eastAsia="zh-CN"/>
        </w:rPr>
        <w:t>无线电通信部门制定规章制度和政策的职能由世界和区域无线电通信大会以及无线电通信全会完成，并得到各研究组的支持。</w:t>
      </w:r>
    </w:p>
    <w:p w14:paraId="65EF47B2" w14:textId="77777777" w:rsidR="00A72CD6" w:rsidRPr="009C3F6F" w:rsidRDefault="00A72CD6" w:rsidP="00A72CD6">
      <w:pPr>
        <w:pStyle w:val="Heading1"/>
        <w:jc w:val="center"/>
        <w:rPr>
          <w:szCs w:val="24"/>
          <w:lang w:val="en-US" w:eastAsia="zh-CN"/>
        </w:rPr>
      </w:pPr>
      <w:r w:rsidRPr="00A511E2">
        <w:rPr>
          <w:rFonts w:hint="eastAsia"/>
          <w:szCs w:val="24"/>
          <w:lang w:val="en-US" w:eastAsia="zh-CN"/>
        </w:rPr>
        <w:t>知识产权</w:t>
      </w:r>
    </w:p>
    <w:p w14:paraId="279E6D01" w14:textId="77777777" w:rsidR="00A72CD6" w:rsidRDefault="00A72CD6" w:rsidP="00A72CD6">
      <w:pPr>
        <w:tabs>
          <w:tab w:val="clear" w:pos="794"/>
          <w:tab w:val="clear" w:pos="1191"/>
          <w:tab w:val="clear" w:pos="1588"/>
          <w:tab w:val="clear" w:pos="1985"/>
        </w:tabs>
        <w:wordWrap w:val="0"/>
        <w:overflowPunct/>
        <w:topLinePunct/>
        <w:autoSpaceDE/>
        <w:autoSpaceDN/>
        <w:spacing w:before="240"/>
        <w:ind w:firstLineChars="200" w:firstLine="400"/>
        <w:rPr>
          <w:rFonts w:ascii="SimSun" w:hAnsi="SimSun" w:cs="SimSun"/>
          <w:noProof/>
          <w:sz w:val="20"/>
          <w:lang w:val="en-US" w:eastAsia="zh-CN"/>
        </w:rPr>
      </w:pPr>
      <w:r w:rsidRPr="004B2391">
        <w:rPr>
          <w:rFonts w:ascii="SimSun" w:hAnsi="SimSun" w:cs="SimSun" w:hint="eastAsia"/>
          <w:sz w:val="20"/>
          <w:lang w:eastAsia="zh-CN"/>
        </w:rPr>
        <w:t>国际电联提请注意：本建议书的应用或实施可能涉及使用已申报的知识产权。国际电联对无论是其成员还是建议书制定程序之外的其他机构提出的有关已申报的知识产权的证据、有效性或适用性不表示意见。</w:t>
      </w:r>
    </w:p>
    <w:p w14:paraId="03C88414" w14:textId="77777777" w:rsidR="00A72CD6" w:rsidRDefault="00A72CD6" w:rsidP="00A72CD6">
      <w:pPr>
        <w:tabs>
          <w:tab w:val="clear" w:pos="794"/>
          <w:tab w:val="clear" w:pos="1191"/>
          <w:tab w:val="clear" w:pos="1588"/>
          <w:tab w:val="clear" w:pos="1985"/>
        </w:tabs>
        <w:wordWrap w:val="0"/>
        <w:overflowPunct/>
        <w:topLinePunct/>
        <w:autoSpaceDE/>
        <w:autoSpaceDN/>
        <w:ind w:firstLineChars="200" w:firstLine="400"/>
        <w:rPr>
          <w:rFonts w:ascii="SimSun" w:hAnsi="SimSun" w:cs="SimSun"/>
          <w:noProof/>
          <w:sz w:val="20"/>
          <w:lang w:val="en-US" w:eastAsia="zh-CN"/>
        </w:rPr>
      </w:pPr>
      <w:r w:rsidRPr="004B2391">
        <w:rPr>
          <w:rFonts w:ascii="SimSun" w:hAnsi="SimSun" w:cs="SimSun" w:hint="eastAsia"/>
          <w:sz w:val="20"/>
          <w:lang w:eastAsia="zh-CN"/>
        </w:rPr>
        <w:t>至本建议书批准之日止，国际</w:t>
      </w:r>
      <w:proofErr w:type="gramStart"/>
      <w:r w:rsidRPr="004B2391">
        <w:rPr>
          <w:rFonts w:ascii="SimSun" w:hAnsi="SimSun" w:cs="SimSun" w:hint="eastAsia"/>
          <w:sz w:val="20"/>
          <w:lang w:eastAsia="zh-CN"/>
        </w:rPr>
        <w:t>电联未收到</w:t>
      </w:r>
      <w:proofErr w:type="gramEnd"/>
      <w:r w:rsidRPr="004B2391">
        <w:rPr>
          <w:rFonts w:ascii="SimSun" w:hAnsi="SimSun" w:cs="SimSun" w:hint="eastAsia"/>
          <w:sz w:val="20"/>
          <w:lang w:eastAsia="zh-CN"/>
        </w:rPr>
        <w:t>实施本建议书可能需要的受专利保护的知识产权的通知。</w:t>
      </w:r>
      <w:r w:rsidRPr="00A43A3D">
        <w:rPr>
          <w:rFonts w:ascii="SimSun" w:hAnsi="SimSun" w:cs="SimSun" w:hint="eastAsia"/>
          <w:sz w:val="20"/>
          <w:lang w:eastAsia="zh-CN"/>
        </w:rPr>
        <w:t>但需要提醒实施者注意的是，这可能并非最新信息，因此大力提倡他们通过下列网站查询适当的</w:t>
      </w:r>
      <w:r w:rsidRPr="00DC3F60">
        <w:rPr>
          <w:sz w:val="20"/>
          <w:lang w:eastAsia="zh-CN"/>
        </w:rPr>
        <w:t>ITU-</w:t>
      </w:r>
      <w:r>
        <w:rPr>
          <w:sz w:val="20"/>
          <w:lang w:eastAsia="zh-CN"/>
        </w:rPr>
        <w:t>R</w:t>
      </w:r>
      <w:r>
        <w:rPr>
          <w:rFonts w:hint="eastAsia"/>
          <w:sz w:val="20"/>
          <w:lang w:eastAsia="zh-CN"/>
        </w:rPr>
        <w:t>专利信息：</w:t>
      </w:r>
      <w:r>
        <w:rPr>
          <w:sz w:val="20"/>
          <w:lang w:eastAsia="zh-CN"/>
        </w:rPr>
        <w:br/>
      </w:r>
      <w:hyperlink r:id="rId11" w:history="1">
        <w:r w:rsidRPr="00BE0FA4">
          <w:rPr>
            <w:rStyle w:val="Hyperlink"/>
            <w:sz w:val="20"/>
            <w:lang w:val="en-US" w:eastAsia="zh-CN"/>
          </w:rPr>
          <w:t>https://www.itu.int/en/ITU-R/study-groups/Pages/itu-r-patent-information.aspx</w:t>
        </w:r>
      </w:hyperlink>
      <w:r>
        <w:rPr>
          <w:rFonts w:hint="eastAsia"/>
          <w:sz w:val="20"/>
          <w:lang w:val="en-US" w:eastAsia="zh-CN"/>
        </w:rPr>
        <w:t>。</w:t>
      </w:r>
    </w:p>
    <w:p w14:paraId="3E7F9608" w14:textId="77777777" w:rsidR="00A72CD6" w:rsidRDefault="00A72CD6" w:rsidP="00A72CD6">
      <w:pPr>
        <w:jc w:val="center"/>
        <w:rPr>
          <w:noProof/>
          <w:sz w:val="22"/>
          <w:lang w:val="en-US" w:eastAsia="zh-CN"/>
        </w:rPr>
      </w:pPr>
    </w:p>
    <w:tbl>
      <w:tblPr>
        <w:tblW w:w="5000" w:type="pct"/>
        <w:jc w:val="center"/>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170"/>
        <w:gridCol w:w="8439"/>
      </w:tblGrid>
      <w:tr w:rsidR="00A72CD6" w14:paraId="40101018" w14:textId="77777777" w:rsidTr="009747BE">
        <w:trPr>
          <w:jc w:val="center"/>
        </w:trPr>
        <w:tc>
          <w:tcPr>
            <w:tcW w:w="9360" w:type="dxa"/>
            <w:gridSpan w:val="2"/>
            <w:tcBorders>
              <w:top w:val="single" w:sz="12" w:space="0" w:color="000080"/>
              <w:left w:val="single" w:sz="12" w:space="0" w:color="000080"/>
              <w:bottom w:val="nil"/>
              <w:right w:val="single" w:sz="12" w:space="0" w:color="000080"/>
            </w:tcBorders>
          </w:tcPr>
          <w:p w14:paraId="3FAB9589" w14:textId="77777777" w:rsidR="00A72CD6" w:rsidRPr="00910F2D" w:rsidRDefault="00A72CD6" w:rsidP="009747BE">
            <w:pPr>
              <w:pStyle w:val="Chaptitle"/>
              <w:rPr>
                <w:noProof/>
                <w:sz w:val="22"/>
                <w:szCs w:val="22"/>
                <w:lang w:eastAsia="zh-CN"/>
              </w:rPr>
            </w:pPr>
            <w:r w:rsidRPr="00910F2D">
              <w:rPr>
                <w:rFonts w:hint="eastAsia"/>
                <w:noProof/>
                <w:sz w:val="22"/>
                <w:szCs w:val="22"/>
                <w:lang w:eastAsia="zh-CN"/>
              </w:rPr>
              <w:t xml:space="preserve">ITU-R </w:t>
            </w:r>
            <w:r w:rsidRPr="00910F2D">
              <w:rPr>
                <w:rFonts w:ascii="SimSun" w:hAnsi="SimSun" w:cs="SimSun" w:hint="eastAsia"/>
                <w:noProof/>
                <w:sz w:val="22"/>
                <w:szCs w:val="22"/>
                <w:lang w:val="en-US" w:eastAsia="zh-CN"/>
              </w:rPr>
              <w:t>建议书系列</w:t>
            </w:r>
          </w:p>
          <w:p w14:paraId="34948070" w14:textId="77777777" w:rsidR="00A72CD6" w:rsidRDefault="00A72CD6" w:rsidP="009747BE">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noProof/>
                <w:sz w:val="20"/>
                <w:lang w:eastAsia="zh-CN"/>
              </w:rPr>
            </w:pPr>
            <w:r>
              <w:rPr>
                <w:rFonts w:hint="eastAsia"/>
                <w:b w:val="0"/>
                <w:noProof/>
                <w:sz w:val="20"/>
                <w:lang w:eastAsia="zh-CN"/>
              </w:rPr>
              <w:t>（</w:t>
            </w:r>
            <w:r>
              <w:rPr>
                <w:rFonts w:hint="eastAsia"/>
                <w:b w:val="0"/>
                <w:noProof/>
                <w:sz w:val="20"/>
                <w:lang w:val="en-US" w:eastAsia="zh-CN"/>
              </w:rPr>
              <w:t>可同时在以下网址获得</w:t>
            </w:r>
            <w:r>
              <w:rPr>
                <w:rFonts w:hint="eastAsia"/>
                <w:b w:val="0"/>
                <w:noProof/>
                <w:sz w:val="20"/>
                <w:lang w:eastAsia="zh-CN"/>
              </w:rPr>
              <w:t>：</w:t>
            </w:r>
            <w:hyperlink r:id="rId12" w:history="1">
              <w:r>
                <w:rPr>
                  <w:rStyle w:val="Hyperlink"/>
                  <w:rFonts w:hint="eastAsia"/>
                  <w:b w:val="0"/>
                  <w:bCs/>
                  <w:noProof/>
                  <w:sz w:val="20"/>
                  <w:lang w:eastAsia="zh-CN"/>
                </w:rPr>
                <w:t>https://www.itu.int/publ/R-REC/zh</w:t>
              </w:r>
            </w:hyperlink>
            <w:r>
              <w:rPr>
                <w:rFonts w:hint="eastAsia"/>
                <w:b w:val="0"/>
                <w:noProof/>
                <w:sz w:val="20"/>
                <w:lang w:eastAsia="zh-CN"/>
              </w:rPr>
              <w:t>）</w:t>
            </w:r>
          </w:p>
        </w:tc>
      </w:tr>
      <w:tr w:rsidR="00A72CD6" w14:paraId="4F674E5B" w14:textId="77777777" w:rsidTr="009747BE">
        <w:trPr>
          <w:jc w:val="center"/>
        </w:trPr>
        <w:tc>
          <w:tcPr>
            <w:tcW w:w="1140" w:type="dxa"/>
            <w:tcBorders>
              <w:top w:val="nil"/>
              <w:left w:val="single" w:sz="12" w:space="0" w:color="000080"/>
              <w:bottom w:val="nil"/>
              <w:right w:val="nil"/>
            </w:tcBorders>
          </w:tcPr>
          <w:p w14:paraId="43464687" w14:textId="77777777" w:rsidR="00A72CD6" w:rsidRDefault="00A72CD6" w:rsidP="009747BE">
            <w:pPr>
              <w:spacing w:before="200" w:after="100"/>
              <w:ind w:left="57"/>
              <w:rPr>
                <w:b/>
                <w:bCs/>
                <w:noProof/>
                <w:sz w:val="20"/>
                <w:lang w:val="en-US" w:eastAsia="zh-CN"/>
              </w:rPr>
            </w:pPr>
            <w:r>
              <w:rPr>
                <w:rFonts w:hint="eastAsia"/>
                <w:b/>
                <w:bCs/>
                <w:noProof/>
                <w:sz w:val="20"/>
                <w:lang w:val="en-US" w:eastAsia="zh-CN"/>
              </w:rPr>
              <w:t>系列</w:t>
            </w:r>
          </w:p>
        </w:tc>
        <w:tc>
          <w:tcPr>
            <w:tcW w:w="8220" w:type="dxa"/>
            <w:tcBorders>
              <w:top w:val="nil"/>
              <w:left w:val="nil"/>
              <w:bottom w:val="nil"/>
              <w:right w:val="single" w:sz="12" w:space="0" w:color="000080"/>
            </w:tcBorders>
          </w:tcPr>
          <w:p w14:paraId="7A0C92C3" w14:textId="77777777" w:rsidR="00A72CD6" w:rsidRPr="00863241" w:rsidRDefault="00A72CD6" w:rsidP="009747BE">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44"/>
              <w:rPr>
                <w:rFonts w:ascii="SimSun" w:hAnsi="SimSun"/>
                <w:bCs/>
                <w:noProof/>
                <w:sz w:val="20"/>
                <w:lang w:val="en-US" w:eastAsia="zh-CN"/>
              </w:rPr>
            </w:pPr>
            <w:r w:rsidRPr="00863241">
              <w:rPr>
                <w:rFonts w:ascii="SimSun" w:hAnsi="SimSun" w:hint="eastAsia"/>
                <w:bCs/>
                <w:noProof/>
                <w:sz w:val="20"/>
                <w:lang w:val="en-US" w:eastAsia="zh-CN"/>
              </w:rPr>
              <w:t>标题</w:t>
            </w:r>
          </w:p>
        </w:tc>
      </w:tr>
      <w:tr w:rsidR="00A72CD6" w14:paraId="24334537" w14:textId="77777777" w:rsidTr="009747BE">
        <w:trPr>
          <w:jc w:val="center"/>
        </w:trPr>
        <w:tc>
          <w:tcPr>
            <w:tcW w:w="1140" w:type="dxa"/>
            <w:tcBorders>
              <w:top w:val="nil"/>
              <w:left w:val="single" w:sz="12" w:space="0" w:color="000080"/>
              <w:bottom w:val="nil"/>
              <w:right w:val="nil"/>
            </w:tcBorders>
          </w:tcPr>
          <w:p w14:paraId="4935DB4A" w14:textId="77777777" w:rsidR="00A72CD6" w:rsidRDefault="00A72CD6" w:rsidP="009747BE">
            <w:pPr>
              <w:spacing w:before="30" w:after="30"/>
              <w:ind w:left="57"/>
              <w:jc w:val="left"/>
              <w:rPr>
                <w:b/>
                <w:bCs/>
                <w:noProof/>
                <w:sz w:val="20"/>
                <w:lang w:val="en-US" w:eastAsia="zh-CN"/>
              </w:rPr>
            </w:pPr>
            <w:r w:rsidRPr="00B00E4F">
              <w:rPr>
                <w:rFonts w:hint="eastAsia"/>
                <w:b/>
                <w:bCs/>
                <w:noProof/>
                <w:sz w:val="20"/>
                <w:lang w:val="en-US" w:eastAsia="zh-CN"/>
              </w:rPr>
              <w:t>BO</w:t>
            </w:r>
          </w:p>
        </w:tc>
        <w:tc>
          <w:tcPr>
            <w:tcW w:w="8220" w:type="dxa"/>
            <w:tcBorders>
              <w:top w:val="nil"/>
              <w:left w:val="nil"/>
              <w:bottom w:val="nil"/>
              <w:right w:val="single" w:sz="12" w:space="0" w:color="000080"/>
            </w:tcBorders>
          </w:tcPr>
          <w:p w14:paraId="322A84BE" w14:textId="77777777" w:rsidR="00A72CD6" w:rsidRDefault="00A72CD6" w:rsidP="009747BE">
            <w:pPr>
              <w:spacing w:before="30" w:after="30"/>
              <w:jc w:val="left"/>
              <w:rPr>
                <w:b/>
                <w:bCs/>
                <w:noProof/>
                <w:sz w:val="20"/>
                <w:lang w:val="en-US" w:eastAsia="zh-CN"/>
              </w:rPr>
            </w:pPr>
            <w:r w:rsidRPr="00B00E4F">
              <w:rPr>
                <w:rFonts w:hint="eastAsia"/>
                <w:bCs/>
                <w:noProof/>
                <w:sz w:val="20"/>
                <w:lang w:val="en-US" w:eastAsia="zh-CN"/>
              </w:rPr>
              <w:t>卫星传输</w:t>
            </w:r>
          </w:p>
        </w:tc>
      </w:tr>
      <w:tr w:rsidR="00A72CD6" w14:paraId="16226175" w14:textId="77777777" w:rsidTr="009747BE">
        <w:trPr>
          <w:jc w:val="center"/>
        </w:trPr>
        <w:tc>
          <w:tcPr>
            <w:tcW w:w="1140" w:type="dxa"/>
            <w:tcBorders>
              <w:top w:val="nil"/>
              <w:left w:val="single" w:sz="12" w:space="0" w:color="000080"/>
              <w:bottom w:val="nil"/>
              <w:right w:val="nil"/>
            </w:tcBorders>
          </w:tcPr>
          <w:p w14:paraId="5DF320CD" w14:textId="77777777" w:rsidR="00A72CD6" w:rsidRPr="007F5EA7" w:rsidRDefault="00A72CD6" w:rsidP="009747BE">
            <w:pPr>
              <w:spacing w:before="30" w:after="30"/>
              <w:ind w:left="57"/>
              <w:jc w:val="left"/>
              <w:rPr>
                <w:rFonts w:eastAsia="Times New Roman" w:hAnsi="Times New Roman Bold"/>
                <w:b/>
                <w:sz w:val="20"/>
                <w:lang w:val="en-US"/>
              </w:rPr>
            </w:pPr>
            <w:r w:rsidRPr="007F5EA7">
              <w:rPr>
                <w:rFonts w:eastAsia="Times New Roman" w:hAnsi="Times New Roman Bold" w:hint="eastAsia"/>
                <w:b/>
                <w:sz w:val="20"/>
                <w:lang w:val="en-US"/>
              </w:rPr>
              <w:t>BR</w:t>
            </w:r>
          </w:p>
        </w:tc>
        <w:tc>
          <w:tcPr>
            <w:tcW w:w="8220" w:type="dxa"/>
            <w:tcBorders>
              <w:top w:val="nil"/>
              <w:left w:val="nil"/>
              <w:bottom w:val="nil"/>
              <w:right w:val="single" w:sz="12" w:space="0" w:color="000080"/>
            </w:tcBorders>
          </w:tcPr>
          <w:p w14:paraId="533E3FCC" w14:textId="77777777" w:rsidR="00A72CD6" w:rsidRPr="007F5EA7" w:rsidRDefault="00A72CD6" w:rsidP="009747BE">
            <w:pPr>
              <w:spacing w:before="30" w:after="30"/>
              <w:jc w:val="left"/>
              <w:rPr>
                <w:rFonts w:eastAsia="Times New Roman" w:hAnsi="Times New Roman Bold"/>
                <w:bCs/>
                <w:sz w:val="20"/>
                <w:lang w:val="en-US" w:eastAsia="zh-CN"/>
              </w:rPr>
            </w:pPr>
            <w:r w:rsidRPr="007F5EA7">
              <w:rPr>
                <w:rFonts w:ascii="SimSun" w:hAnsi="SimSun" w:cs="SimSun" w:hint="eastAsia"/>
                <w:bCs/>
                <w:sz w:val="20"/>
                <w:lang w:val="en-US" w:eastAsia="zh-CN"/>
              </w:rPr>
              <w:t>用于制作、存档和播放的记录；用于电视的胶片</w:t>
            </w:r>
          </w:p>
        </w:tc>
      </w:tr>
      <w:tr w:rsidR="00A72CD6" w14:paraId="3771006E" w14:textId="77777777" w:rsidTr="009747BE">
        <w:trPr>
          <w:jc w:val="center"/>
        </w:trPr>
        <w:tc>
          <w:tcPr>
            <w:tcW w:w="1140" w:type="dxa"/>
            <w:tcBorders>
              <w:top w:val="nil"/>
              <w:left w:val="single" w:sz="12" w:space="0" w:color="000080"/>
              <w:bottom w:val="nil"/>
              <w:right w:val="nil"/>
            </w:tcBorders>
          </w:tcPr>
          <w:p w14:paraId="40019202" w14:textId="77777777" w:rsidR="00A72CD6" w:rsidRPr="00787C16" w:rsidRDefault="00A72CD6" w:rsidP="009747BE">
            <w:pPr>
              <w:spacing w:before="30" w:after="30"/>
              <w:ind w:left="57"/>
              <w:jc w:val="left"/>
              <w:rPr>
                <w:b/>
                <w:bCs/>
                <w:noProof/>
                <w:sz w:val="20"/>
                <w:lang w:val="en-US" w:eastAsia="zh-CN"/>
              </w:rPr>
            </w:pPr>
            <w:r w:rsidRPr="00787C16">
              <w:rPr>
                <w:rFonts w:eastAsia="Times New Roman" w:hAnsi="Times New Roman Bold" w:hint="eastAsia"/>
                <w:b/>
                <w:sz w:val="20"/>
                <w:lang w:val="en-US"/>
              </w:rPr>
              <w:t>BS</w:t>
            </w:r>
          </w:p>
        </w:tc>
        <w:tc>
          <w:tcPr>
            <w:tcW w:w="8220" w:type="dxa"/>
            <w:tcBorders>
              <w:top w:val="nil"/>
              <w:left w:val="nil"/>
              <w:bottom w:val="nil"/>
              <w:right w:val="single" w:sz="12" w:space="0" w:color="000080"/>
            </w:tcBorders>
          </w:tcPr>
          <w:p w14:paraId="174B1BAA" w14:textId="77777777" w:rsidR="00A72CD6" w:rsidRPr="00787C16" w:rsidRDefault="00A72CD6" w:rsidP="009747BE">
            <w:pPr>
              <w:spacing w:before="30" w:after="30"/>
              <w:jc w:val="left"/>
              <w:rPr>
                <w:bCs/>
                <w:noProof/>
                <w:sz w:val="20"/>
                <w:lang w:val="en-US" w:eastAsia="zh-CN"/>
              </w:rPr>
            </w:pPr>
            <w:r w:rsidRPr="00787C16">
              <w:rPr>
                <w:rFonts w:ascii="SimSun" w:hAnsi="SimSun" w:cs="SimSun" w:hint="eastAsia"/>
                <w:bCs/>
                <w:sz w:val="20"/>
                <w:lang w:val="en-US" w:eastAsia="zh-CN"/>
              </w:rPr>
              <w:t>广播业务（声音）</w:t>
            </w:r>
          </w:p>
        </w:tc>
      </w:tr>
      <w:tr w:rsidR="00A72CD6" w14:paraId="1E969421" w14:textId="77777777" w:rsidTr="009747BE">
        <w:trPr>
          <w:jc w:val="center"/>
        </w:trPr>
        <w:tc>
          <w:tcPr>
            <w:tcW w:w="1140" w:type="dxa"/>
            <w:tcBorders>
              <w:top w:val="nil"/>
              <w:left w:val="single" w:sz="12" w:space="0" w:color="000080"/>
              <w:bottom w:val="nil"/>
              <w:right w:val="nil"/>
            </w:tcBorders>
          </w:tcPr>
          <w:p w14:paraId="052A543B" w14:textId="77777777" w:rsidR="00A72CD6" w:rsidRPr="00CB4C31" w:rsidRDefault="00A72CD6" w:rsidP="009747BE">
            <w:pPr>
              <w:spacing w:before="30" w:after="30"/>
              <w:ind w:left="57"/>
              <w:jc w:val="left"/>
              <w:rPr>
                <w:b/>
                <w:bCs/>
                <w:noProof/>
                <w:sz w:val="20"/>
                <w:lang w:val="en-US" w:eastAsia="zh-CN"/>
              </w:rPr>
            </w:pPr>
            <w:r w:rsidRPr="00CB4C31">
              <w:rPr>
                <w:rFonts w:eastAsia="Times New Roman" w:hAnsi="Times New Roman Bold" w:hint="eastAsia"/>
                <w:b/>
                <w:sz w:val="20"/>
                <w:lang w:val="en-US"/>
              </w:rPr>
              <w:t>BT</w:t>
            </w:r>
          </w:p>
        </w:tc>
        <w:tc>
          <w:tcPr>
            <w:tcW w:w="8220" w:type="dxa"/>
            <w:tcBorders>
              <w:top w:val="nil"/>
              <w:left w:val="nil"/>
              <w:bottom w:val="nil"/>
              <w:right w:val="single" w:sz="12" w:space="0" w:color="000080"/>
            </w:tcBorders>
          </w:tcPr>
          <w:p w14:paraId="43EE0DDC" w14:textId="77777777" w:rsidR="00A72CD6" w:rsidRPr="00CB4C31" w:rsidRDefault="00A72CD6" w:rsidP="009747BE">
            <w:pPr>
              <w:spacing w:before="30" w:after="30"/>
              <w:jc w:val="left"/>
              <w:rPr>
                <w:bCs/>
                <w:noProof/>
                <w:sz w:val="20"/>
                <w:lang w:val="en-US" w:eastAsia="zh-CN"/>
              </w:rPr>
            </w:pPr>
            <w:r w:rsidRPr="00CB4C31">
              <w:rPr>
                <w:rFonts w:ascii="SimSun" w:hAnsi="SimSun" w:cs="SimSun" w:hint="eastAsia"/>
                <w:bCs/>
                <w:sz w:val="20"/>
                <w:lang w:val="en-US" w:eastAsia="zh-CN"/>
              </w:rPr>
              <w:t>广播业务（电视）</w:t>
            </w:r>
          </w:p>
        </w:tc>
      </w:tr>
      <w:tr w:rsidR="00A72CD6" w14:paraId="2A8272C2" w14:textId="77777777" w:rsidTr="009747BE">
        <w:trPr>
          <w:jc w:val="center"/>
        </w:trPr>
        <w:tc>
          <w:tcPr>
            <w:tcW w:w="1140" w:type="dxa"/>
            <w:tcBorders>
              <w:top w:val="nil"/>
              <w:left w:val="single" w:sz="12" w:space="0" w:color="000080"/>
              <w:bottom w:val="nil"/>
              <w:right w:val="nil"/>
            </w:tcBorders>
          </w:tcPr>
          <w:p w14:paraId="11BD7C59" w14:textId="77777777" w:rsidR="00A72CD6" w:rsidRPr="007242EE" w:rsidRDefault="00A72CD6" w:rsidP="009747BE">
            <w:pPr>
              <w:spacing w:before="30" w:after="30"/>
              <w:ind w:left="57"/>
              <w:jc w:val="left"/>
              <w:rPr>
                <w:b/>
                <w:noProof/>
                <w:sz w:val="20"/>
                <w:lang w:val="fr-CH" w:eastAsia="zh-CN"/>
              </w:rPr>
            </w:pPr>
            <w:r w:rsidRPr="007242EE">
              <w:rPr>
                <w:rFonts w:eastAsia="Times New Roman" w:hAnsi="Times New Roman Bold" w:hint="eastAsia"/>
                <w:b/>
                <w:sz w:val="20"/>
                <w:lang w:val="en-US"/>
              </w:rPr>
              <w:t>F</w:t>
            </w:r>
          </w:p>
        </w:tc>
        <w:tc>
          <w:tcPr>
            <w:tcW w:w="8220" w:type="dxa"/>
            <w:tcBorders>
              <w:top w:val="nil"/>
              <w:left w:val="nil"/>
              <w:bottom w:val="nil"/>
              <w:right w:val="single" w:sz="12" w:space="0" w:color="000080"/>
            </w:tcBorders>
          </w:tcPr>
          <w:p w14:paraId="2D582B50" w14:textId="77777777" w:rsidR="00A72CD6" w:rsidRPr="007242EE" w:rsidRDefault="00A72CD6" w:rsidP="009747BE">
            <w:pPr>
              <w:spacing w:before="30" w:after="30"/>
              <w:jc w:val="left"/>
              <w:rPr>
                <w:rFonts w:ascii="SimSun" w:hAnsi="SimSun" w:cs="SimSun"/>
                <w:bCs/>
                <w:sz w:val="20"/>
                <w:lang w:val="en-US" w:eastAsia="zh-CN"/>
              </w:rPr>
            </w:pPr>
            <w:r w:rsidRPr="007242EE">
              <w:rPr>
                <w:rFonts w:ascii="SimSun" w:hAnsi="SimSun" w:cs="SimSun" w:hint="eastAsia"/>
                <w:bCs/>
                <w:sz w:val="20"/>
                <w:lang w:val="en-US" w:eastAsia="zh-CN"/>
              </w:rPr>
              <w:t>固定业务</w:t>
            </w:r>
          </w:p>
        </w:tc>
      </w:tr>
      <w:tr w:rsidR="00A72CD6" w14:paraId="0DB5D899" w14:textId="77777777" w:rsidTr="009747BE">
        <w:trPr>
          <w:jc w:val="center"/>
        </w:trPr>
        <w:tc>
          <w:tcPr>
            <w:tcW w:w="1140" w:type="dxa"/>
            <w:tcBorders>
              <w:top w:val="nil"/>
              <w:left w:val="single" w:sz="12" w:space="0" w:color="000080"/>
              <w:bottom w:val="nil"/>
              <w:right w:val="nil"/>
            </w:tcBorders>
          </w:tcPr>
          <w:p w14:paraId="69793605" w14:textId="77777777" w:rsidR="00A72CD6" w:rsidRPr="00AC1927" w:rsidRDefault="00A72CD6" w:rsidP="009747BE">
            <w:pPr>
              <w:spacing w:before="30" w:after="30"/>
              <w:ind w:left="57"/>
              <w:jc w:val="left"/>
              <w:rPr>
                <w:noProof/>
                <w:sz w:val="20"/>
                <w:lang w:val="fr-CH" w:eastAsia="zh-CN"/>
              </w:rPr>
            </w:pPr>
            <w:r w:rsidRPr="00AC1927">
              <w:rPr>
                <w:rFonts w:eastAsia="Times New Roman" w:hAnsi="Times New Roman Bold" w:hint="eastAsia"/>
                <w:b/>
                <w:sz w:val="20"/>
                <w:lang w:val="en-US"/>
              </w:rPr>
              <w:t>M</w:t>
            </w:r>
          </w:p>
        </w:tc>
        <w:tc>
          <w:tcPr>
            <w:tcW w:w="8220" w:type="dxa"/>
            <w:tcBorders>
              <w:top w:val="nil"/>
              <w:left w:val="nil"/>
              <w:bottom w:val="nil"/>
              <w:right w:val="single" w:sz="12" w:space="0" w:color="000080"/>
            </w:tcBorders>
          </w:tcPr>
          <w:p w14:paraId="6A1A4AD6" w14:textId="77777777" w:rsidR="00A72CD6" w:rsidRPr="00AC1927" w:rsidRDefault="00A72CD6" w:rsidP="009747BE">
            <w:pPr>
              <w:spacing w:before="30" w:after="30"/>
              <w:jc w:val="left"/>
              <w:rPr>
                <w:bCs/>
                <w:noProof/>
                <w:sz w:val="20"/>
                <w:lang w:val="fr-CH" w:eastAsia="zh-CN"/>
              </w:rPr>
            </w:pPr>
            <w:r w:rsidRPr="00AC1927">
              <w:rPr>
                <w:rFonts w:ascii="SimSun" w:hAnsi="SimSun" w:cs="SimSun" w:hint="eastAsia"/>
                <w:bCs/>
                <w:sz w:val="20"/>
                <w:lang w:val="en-US" w:eastAsia="zh-CN"/>
              </w:rPr>
              <w:t>移动、无线电测定、业余无线电以及相关卫星业务</w:t>
            </w:r>
          </w:p>
        </w:tc>
      </w:tr>
      <w:tr w:rsidR="00A72CD6" w14:paraId="75F7B550" w14:textId="77777777" w:rsidTr="005C4240">
        <w:trPr>
          <w:jc w:val="center"/>
        </w:trPr>
        <w:tc>
          <w:tcPr>
            <w:tcW w:w="1140" w:type="dxa"/>
            <w:tcBorders>
              <w:top w:val="nil"/>
              <w:left w:val="single" w:sz="12" w:space="0" w:color="000080"/>
              <w:bottom w:val="nil"/>
              <w:right w:val="nil"/>
            </w:tcBorders>
            <w:shd w:val="clear" w:color="auto" w:fill="F2F2F2" w:themeFill="background1" w:themeFillShade="F2"/>
          </w:tcPr>
          <w:p w14:paraId="14432BCB" w14:textId="77777777" w:rsidR="00A72CD6" w:rsidRDefault="00A72CD6" w:rsidP="009747BE">
            <w:pPr>
              <w:spacing w:before="30" w:after="30"/>
              <w:ind w:left="57"/>
              <w:jc w:val="left"/>
              <w:rPr>
                <w:b/>
                <w:bCs/>
                <w:noProof/>
                <w:sz w:val="20"/>
                <w:lang w:val="fr-CH" w:eastAsia="zh-CN"/>
              </w:rPr>
            </w:pPr>
            <w:r w:rsidRPr="00AC1927">
              <w:rPr>
                <w:rFonts w:eastAsia="Times New Roman" w:hAnsi="Times New Roman Bold" w:hint="eastAsia"/>
                <w:b/>
                <w:color w:val="000080"/>
                <w:sz w:val="20"/>
                <w:lang w:val="en-US"/>
              </w:rPr>
              <w:t>P</w:t>
            </w:r>
          </w:p>
        </w:tc>
        <w:tc>
          <w:tcPr>
            <w:tcW w:w="8220" w:type="dxa"/>
            <w:tcBorders>
              <w:top w:val="nil"/>
              <w:left w:val="nil"/>
              <w:bottom w:val="nil"/>
              <w:right w:val="single" w:sz="12" w:space="0" w:color="000080"/>
            </w:tcBorders>
            <w:shd w:val="clear" w:color="auto" w:fill="F2F2F2" w:themeFill="background1" w:themeFillShade="F2"/>
          </w:tcPr>
          <w:p w14:paraId="6FF3C5C9" w14:textId="77777777" w:rsidR="00A72CD6" w:rsidRDefault="00A72CD6" w:rsidP="009747BE">
            <w:pPr>
              <w:spacing w:before="30" w:after="30"/>
              <w:jc w:val="left"/>
              <w:rPr>
                <w:noProof/>
                <w:sz w:val="20"/>
                <w:lang w:val="fr-CH" w:eastAsia="zh-CN"/>
              </w:rPr>
            </w:pPr>
            <w:r w:rsidRPr="00AC1927">
              <w:rPr>
                <w:rFonts w:ascii="SimSun" w:hAnsi="SimSun" w:cs="SimSun" w:hint="eastAsia"/>
                <w:b/>
                <w:color w:val="000080"/>
                <w:sz w:val="20"/>
                <w:lang w:val="en-US" w:eastAsia="zh-CN"/>
              </w:rPr>
              <w:t>无线电波传播</w:t>
            </w:r>
          </w:p>
        </w:tc>
      </w:tr>
      <w:tr w:rsidR="00A72CD6" w14:paraId="5F39CC43" w14:textId="77777777" w:rsidTr="009747BE">
        <w:trPr>
          <w:jc w:val="center"/>
        </w:trPr>
        <w:tc>
          <w:tcPr>
            <w:tcW w:w="1140" w:type="dxa"/>
            <w:tcBorders>
              <w:top w:val="nil"/>
              <w:left w:val="single" w:sz="12" w:space="0" w:color="000080"/>
              <w:bottom w:val="nil"/>
              <w:right w:val="nil"/>
            </w:tcBorders>
          </w:tcPr>
          <w:p w14:paraId="3AF3C3A9" w14:textId="77777777" w:rsidR="00A72CD6" w:rsidRDefault="00A72CD6" w:rsidP="009747BE">
            <w:pPr>
              <w:spacing w:before="30" w:after="30"/>
              <w:ind w:left="57"/>
              <w:jc w:val="left"/>
              <w:rPr>
                <w:b/>
                <w:bCs/>
                <w:noProof/>
                <w:sz w:val="20"/>
                <w:lang w:val="en-US" w:eastAsia="zh-CN"/>
              </w:rPr>
            </w:pPr>
            <w:r>
              <w:rPr>
                <w:rFonts w:hint="eastAsia"/>
                <w:b/>
                <w:bCs/>
                <w:noProof/>
                <w:sz w:val="20"/>
                <w:lang w:val="en-US" w:eastAsia="zh-CN"/>
              </w:rPr>
              <w:t>RA</w:t>
            </w:r>
          </w:p>
        </w:tc>
        <w:tc>
          <w:tcPr>
            <w:tcW w:w="8220" w:type="dxa"/>
            <w:tcBorders>
              <w:top w:val="nil"/>
              <w:left w:val="nil"/>
              <w:bottom w:val="nil"/>
              <w:right w:val="single" w:sz="12" w:space="0" w:color="000080"/>
            </w:tcBorders>
          </w:tcPr>
          <w:p w14:paraId="34A5FF24" w14:textId="77777777" w:rsidR="00A72CD6" w:rsidRDefault="00A72CD6" w:rsidP="009747B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en-US" w:eastAsia="zh-CN"/>
              </w:rPr>
            </w:pPr>
            <w:r>
              <w:rPr>
                <w:rFonts w:hint="eastAsia"/>
                <w:noProof/>
                <w:sz w:val="20"/>
                <w:lang w:val="en-US" w:eastAsia="zh-CN"/>
              </w:rPr>
              <w:t>射电天文</w:t>
            </w:r>
          </w:p>
        </w:tc>
      </w:tr>
      <w:tr w:rsidR="00A72CD6" w14:paraId="6A58B297" w14:textId="77777777" w:rsidTr="009747BE">
        <w:trPr>
          <w:jc w:val="center"/>
        </w:trPr>
        <w:tc>
          <w:tcPr>
            <w:tcW w:w="1140" w:type="dxa"/>
            <w:tcBorders>
              <w:top w:val="nil"/>
              <w:left w:val="single" w:sz="12" w:space="0" w:color="000080"/>
              <w:bottom w:val="nil"/>
              <w:right w:val="nil"/>
            </w:tcBorders>
          </w:tcPr>
          <w:p w14:paraId="475E0B6B" w14:textId="77777777" w:rsidR="00A72CD6" w:rsidRDefault="00A72CD6" w:rsidP="009747BE">
            <w:pPr>
              <w:spacing w:before="30" w:after="30"/>
              <w:ind w:left="57"/>
              <w:jc w:val="left"/>
              <w:rPr>
                <w:b/>
                <w:bCs/>
                <w:noProof/>
                <w:sz w:val="20"/>
                <w:lang w:val="en-US" w:eastAsia="zh-CN"/>
              </w:rPr>
            </w:pPr>
            <w:r>
              <w:rPr>
                <w:rFonts w:hint="eastAsia"/>
                <w:b/>
                <w:bCs/>
                <w:noProof/>
                <w:sz w:val="20"/>
                <w:lang w:val="en-US" w:eastAsia="zh-CN"/>
              </w:rPr>
              <w:t>RS</w:t>
            </w:r>
          </w:p>
        </w:tc>
        <w:tc>
          <w:tcPr>
            <w:tcW w:w="8220" w:type="dxa"/>
            <w:tcBorders>
              <w:top w:val="nil"/>
              <w:left w:val="nil"/>
              <w:bottom w:val="nil"/>
              <w:right w:val="single" w:sz="12" w:space="0" w:color="000080"/>
            </w:tcBorders>
          </w:tcPr>
          <w:p w14:paraId="7DE8E2FB" w14:textId="77777777" w:rsidR="00A72CD6" w:rsidRDefault="00A72CD6" w:rsidP="009747B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en-US" w:eastAsia="zh-CN"/>
              </w:rPr>
            </w:pPr>
            <w:r>
              <w:rPr>
                <w:rFonts w:hint="eastAsia"/>
                <w:noProof/>
                <w:sz w:val="20"/>
                <w:lang w:val="en-US" w:eastAsia="zh-CN"/>
              </w:rPr>
              <w:t>遥感系统</w:t>
            </w:r>
          </w:p>
        </w:tc>
      </w:tr>
      <w:tr w:rsidR="00A72CD6" w14:paraId="1EF98573" w14:textId="77777777" w:rsidTr="009747BE">
        <w:trPr>
          <w:jc w:val="center"/>
        </w:trPr>
        <w:tc>
          <w:tcPr>
            <w:tcW w:w="1140" w:type="dxa"/>
            <w:tcBorders>
              <w:top w:val="nil"/>
              <w:left w:val="single" w:sz="12" w:space="0" w:color="000080"/>
              <w:bottom w:val="nil"/>
              <w:right w:val="nil"/>
            </w:tcBorders>
          </w:tcPr>
          <w:p w14:paraId="67C82AFD" w14:textId="77777777" w:rsidR="00A72CD6" w:rsidRDefault="00A72CD6" w:rsidP="009747BE">
            <w:pPr>
              <w:spacing w:before="30" w:after="30"/>
              <w:ind w:left="57"/>
              <w:jc w:val="left"/>
              <w:rPr>
                <w:b/>
                <w:bCs/>
                <w:noProof/>
                <w:sz w:val="20"/>
                <w:lang w:val="en-US" w:eastAsia="zh-CN"/>
              </w:rPr>
            </w:pPr>
            <w:r>
              <w:rPr>
                <w:rFonts w:hint="eastAsia"/>
                <w:b/>
                <w:bCs/>
                <w:noProof/>
                <w:sz w:val="20"/>
                <w:lang w:val="en-US" w:eastAsia="zh-CN"/>
              </w:rPr>
              <w:t>S</w:t>
            </w:r>
          </w:p>
        </w:tc>
        <w:tc>
          <w:tcPr>
            <w:tcW w:w="8220" w:type="dxa"/>
            <w:tcBorders>
              <w:top w:val="nil"/>
              <w:left w:val="nil"/>
              <w:bottom w:val="nil"/>
              <w:right w:val="single" w:sz="12" w:space="0" w:color="000080"/>
            </w:tcBorders>
          </w:tcPr>
          <w:p w14:paraId="0526077A" w14:textId="77777777" w:rsidR="00A72CD6" w:rsidRDefault="00A72CD6" w:rsidP="009747BE">
            <w:pPr>
              <w:spacing w:before="30" w:after="30"/>
              <w:jc w:val="left"/>
              <w:rPr>
                <w:noProof/>
                <w:sz w:val="20"/>
                <w:lang w:val="en-US" w:eastAsia="zh-CN"/>
              </w:rPr>
            </w:pPr>
            <w:r>
              <w:rPr>
                <w:rFonts w:hint="eastAsia"/>
                <w:noProof/>
                <w:sz w:val="20"/>
                <w:lang w:val="en-US" w:eastAsia="zh-CN"/>
              </w:rPr>
              <w:t>卫星固定业务</w:t>
            </w:r>
          </w:p>
        </w:tc>
      </w:tr>
      <w:tr w:rsidR="00A72CD6" w14:paraId="512299EF" w14:textId="77777777" w:rsidTr="009747BE">
        <w:trPr>
          <w:jc w:val="center"/>
        </w:trPr>
        <w:tc>
          <w:tcPr>
            <w:tcW w:w="1140" w:type="dxa"/>
            <w:tcBorders>
              <w:top w:val="nil"/>
              <w:left w:val="single" w:sz="12" w:space="0" w:color="000080"/>
              <w:bottom w:val="nil"/>
              <w:right w:val="nil"/>
            </w:tcBorders>
          </w:tcPr>
          <w:p w14:paraId="6581541B" w14:textId="77777777" w:rsidR="00A72CD6" w:rsidRPr="00F93A0E" w:rsidRDefault="00A72CD6" w:rsidP="009747BE">
            <w:pPr>
              <w:spacing w:before="30" w:after="30"/>
              <w:ind w:left="57"/>
              <w:jc w:val="left"/>
              <w:rPr>
                <w:b/>
                <w:bCs/>
                <w:noProof/>
                <w:sz w:val="20"/>
                <w:lang w:val="en-US" w:eastAsia="zh-CN"/>
              </w:rPr>
            </w:pPr>
            <w:r w:rsidRPr="00F93A0E">
              <w:rPr>
                <w:rFonts w:hint="eastAsia"/>
                <w:b/>
                <w:bCs/>
                <w:noProof/>
                <w:sz w:val="20"/>
                <w:lang w:val="en-US" w:eastAsia="zh-CN"/>
              </w:rPr>
              <w:t>SA</w:t>
            </w:r>
          </w:p>
        </w:tc>
        <w:tc>
          <w:tcPr>
            <w:tcW w:w="8220" w:type="dxa"/>
            <w:tcBorders>
              <w:top w:val="nil"/>
              <w:left w:val="nil"/>
              <w:bottom w:val="nil"/>
              <w:right w:val="single" w:sz="12" w:space="0" w:color="000080"/>
            </w:tcBorders>
          </w:tcPr>
          <w:p w14:paraId="2D848D04" w14:textId="77777777" w:rsidR="00A72CD6" w:rsidRPr="00B00E4F" w:rsidRDefault="00A72CD6" w:rsidP="009747BE">
            <w:pPr>
              <w:spacing w:before="30" w:after="30"/>
              <w:jc w:val="left"/>
              <w:rPr>
                <w:noProof/>
                <w:sz w:val="20"/>
                <w:lang w:val="en-US" w:eastAsia="zh-CN"/>
              </w:rPr>
            </w:pPr>
            <w:r w:rsidRPr="00B00E4F">
              <w:rPr>
                <w:rFonts w:hint="eastAsia"/>
                <w:noProof/>
                <w:sz w:val="20"/>
                <w:lang w:val="en-US" w:eastAsia="zh-CN"/>
              </w:rPr>
              <w:t>空间应用和气象</w:t>
            </w:r>
          </w:p>
        </w:tc>
      </w:tr>
      <w:tr w:rsidR="00A72CD6" w14:paraId="603D6F63" w14:textId="77777777" w:rsidTr="009747BE">
        <w:trPr>
          <w:jc w:val="center"/>
        </w:trPr>
        <w:tc>
          <w:tcPr>
            <w:tcW w:w="1140" w:type="dxa"/>
            <w:tcBorders>
              <w:top w:val="nil"/>
              <w:left w:val="single" w:sz="12" w:space="0" w:color="000080"/>
              <w:bottom w:val="nil"/>
              <w:right w:val="nil"/>
            </w:tcBorders>
          </w:tcPr>
          <w:p w14:paraId="37784A9B" w14:textId="77777777" w:rsidR="00A72CD6" w:rsidRDefault="00A72CD6" w:rsidP="009747BE">
            <w:pPr>
              <w:spacing w:before="30" w:after="30"/>
              <w:ind w:left="57"/>
              <w:jc w:val="left"/>
              <w:rPr>
                <w:b/>
                <w:bCs/>
                <w:noProof/>
                <w:sz w:val="20"/>
                <w:lang w:val="en-US" w:eastAsia="zh-CN"/>
              </w:rPr>
            </w:pPr>
            <w:r>
              <w:rPr>
                <w:rFonts w:hint="eastAsia"/>
                <w:b/>
                <w:bCs/>
                <w:noProof/>
                <w:sz w:val="20"/>
                <w:lang w:val="en-US" w:eastAsia="zh-CN"/>
              </w:rPr>
              <w:t>SF</w:t>
            </w:r>
          </w:p>
        </w:tc>
        <w:tc>
          <w:tcPr>
            <w:tcW w:w="8220" w:type="dxa"/>
            <w:tcBorders>
              <w:top w:val="nil"/>
              <w:left w:val="nil"/>
              <w:bottom w:val="nil"/>
              <w:right w:val="single" w:sz="12" w:space="0" w:color="000080"/>
            </w:tcBorders>
          </w:tcPr>
          <w:p w14:paraId="1CD2DB8D" w14:textId="77777777" w:rsidR="00A72CD6" w:rsidRDefault="00A72CD6" w:rsidP="009747BE">
            <w:pPr>
              <w:spacing w:before="30" w:after="30"/>
              <w:jc w:val="left"/>
              <w:rPr>
                <w:noProof/>
                <w:sz w:val="20"/>
                <w:lang w:val="en-US" w:eastAsia="zh-CN"/>
              </w:rPr>
            </w:pPr>
            <w:r>
              <w:rPr>
                <w:rFonts w:hint="eastAsia"/>
                <w:noProof/>
                <w:sz w:val="20"/>
                <w:lang w:val="en-US" w:eastAsia="zh-CN"/>
              </w:rPr>
              <w:t>卫星固定和固定业务系统之间频率共用和协调</w:t>
            </w:r>
          </w:p>
        </w:tc>
      </w:tr>
      <w:tr w:rsidR="00A72CD6" w14:paraId="404DE5BA" w14:textId="77777777" w:rsidTr="009747BE">
        <w:trPr>
          <w:jc w:val="center"/>
        </w:trPr>
        <w:tc>
          <w:tcPr>
            <w:tcW w:w="1140" w:type="dxa"/>
            <w:tcBorders>
              <w:top w:val="nil"/>
              <w:left w:val="single" w:sz="12" w:space="0" w:color="000080"/>
              <w:bottom w:val="nil"/>
              <w:right w:val="nil"/>
            </w:tcBorders>
            <w:shd w:val="clear" w:color="auto" w:fill="FFFFFF"/>
          </w:tcPr>
          <w:p w14:paraId="2FE70787" w14:textId="77777777" w:rsidR="00A72CD6" w:rsidRPr="0069010E" w:rsidRDefault="00A72CD6" w:rsidP="009747BE">
            <w:pPr>
              <w:spacing w:before="30" w:after="30"/>
              <w:ind w:left="57"/>
              <w:jc w:val="left"/>
              <w:rPr>
                <w:b/>
                <w:bCs/>
                <w:noProof/>
                <w:sz w:val="20"/>
                <w:lang w:val="en-US" w:eastAsia="zh-CN"/>
              </w:rPr>
            </w:pPr>
            <w:r w:rsidRPr="0069010E">
              <w:rPr>
                <w:rFonts w:hint="eastAsia"/>
                <w:b/>
                <w:bCs/>
                <w:noProof/>
                <w:sz w:val="20"/>
                <w:lang w:val="en-US" w:eastAsia="zh-CN"/>
              </w:rPr>
              <w:t>SM</w:t>
            </w:r>
          </w:p>
        </w:tc>
        <w:tc>
          <w:tcPr>
            <w:tcW w:w="8220" w:type="dxa"/>
            <w:tcBorders>
              <w:top w:val="nil"/>
              <w:left w:val="nil"/>
              <w:bottom w:val="nil"/>
              <w:right w:val="single" w:sz="12" w:space="0" w:color="000080"/>
            </w:tcBorders>
            <w:shd w:val="clear" w:color="auto" w:fill="FFFFFF"/>
          </w:tcPr>
          <w:p w14:paraId="4D18825C" w14:textId="77777777" w:rsidR="00A72CD6" w:rsidRDefault="00A72CD6" w:rsidP="009747BE">
            <w:pPr>
              <w:spacing w:before="30" w:after="30"/>
              <w:jc w:val="left"/>
              <w:rPr>
                <w:noProof/>
                <w:sz w:val="20"/>
                <w:lang w:val="en-US" w:eastAsia="zh-CN"/>
              </w:rPr>
            </w:pPr>
            <w:r>
              <w:rPr>
                <w:rFonts w:hint="eastAsia"/>
                <w:noProof/>
                <w:sz w:val="20"/>
                <w:lang w:val="en-US" w:eastAsia="zh-CN"/>
              </w:rPr>
              <w:t>频谱管理</w:t>
            </w:r>
          </w:p>
        </w:tc>
      </w:tr>
      <w:tr w:rsidR="00A72CD6" w14:paraId="63774CD2" w14:textId="77777777" w:rsidTr="009747BE">
        <w:trPr>
          <w:jc w:val="center"/>
        </w:trPr>
        <w:tc>
          <w:tcPr>
            <w:tcW w:w="1140" w:type="dxa"/>
            <w:tcBorders>
              <w:top w:val="nil"/>
              <w:left w:val="single" w:sz="12" w:space="0" w:color="000080"/>
              <w:bottom w:val="nil"/>
              <w:right w:val="nil"/>
            </w:tcBorders>
            <w:shd w:val="clear" w:color="auto" w:fill="FFFFFF"/>
          </w:tcPr>
          <w:p w14:paraId="0772F667" w14:textId="77777777" w:rsidR="00A72CD6" w:rsidRDefault="00A72CD6" w:rsidP="009747BE">
            <w:pPr>
              <w:spacing w:before="30" w:after="30"/>
              <w:ind w:left="57"/>
              <w:jc w:val="left"/>
              <w:rPr>
                <w:b/>
                <w:bCs/>
                <w:noProof/>
                <w:sz w:val="20"/>
                <w:lang w:val="en-US" w:eastAsia="zh-CN"/>
              </w:rPr>
            </w:pPr>
            <w:r>
              <w:rPr>
                <w:rFonts w:hint="eastAsia"/>
                <w:b/>
                <w:bCs/>
                <w:noProof/>
                <w:sz w:val="20"/>
                <w:lang w:val="en-US" w:eastAsia="zh-CN"/>
              </w:rPr>
              <w:t>SNG</w:t>
            </w:r>
          </w:p>
        </w:tc>
        <w:tc>
          <w:tcPr>
            <w:tcW w:w="8220" w:type="dxa"/>
            <w:tcBorders>
              <w:top w:val="nil"/>
              <w:left w:val="nil"/>
              <w:bottom w:val="nil"/>
              <w:right w:val="single" w:sz="12" w:space="0" w:color="000080"/>
            </w:tcBorders>
            <w:shd w:val="clear" w:color="auto" w:fill="FFFFFF"/>
          </w:tcPr>
          <w:p w14:paraId="60637B1F" w14:textId="77777777" w:rsidR="00A72CD6" w:rsidRDefault="00A72CD6" w:rsidP="009747BE">
            <w:pPr>
              <w:spacing w:before="30" w:after="30"/>
              <w:jc w:val="left"/>
              <w:rPr>
                <w:noProof/>
                <w:sz w:val="20"/>
                <w:lang w:val="en-US" w:eastAsia="zh-CN"/>
              </w:rPr>
            </w:pPr>
            <w:r>
              <w:rPr>
                <w:rFonts w:hint="eastAsia"/>
                <w:noProof/>
                <w:sz w:val="20"/>
                <w:lang w:val="en-US" w:eastAsia="zh-CN"/>
              </w:rPr>
              <w:t>卫星新闻采集</w:t>
            </w:r>
          </w:p>
        </w:tc>
      </w:tr>
      <w:tr w:rsidR="00A72CD6" w14:paraId="632BE551" w14:textId="77777777" w:rsidTr="009747BE">
        <w:trPr>
          <w:jc w:val="center"/>
        </w:trPr>
        <w:tc>
          <w:tcPr>
            <w:tcW w:w="1140" w:type="dxa"/>
            <w:tcBorders>
              <w:top w:val="nil"/>
              <w:left w:val="single" w:sz="12" w:space="0" w:color="000080"/>
              <w:bottom w:val="nil"/>
              <w:right w:val="nil"/>
            </w:tcBorders>
            <w:shd w:val="clear" w:color="auto" w:fill="FFFFFF"/>
          </w:tcPr>
          <w:p w14:paraId="72CAF817" w14:textId="77777777" w:rsidR="00A72CD6" w:rsidRDefault="00A72CD6" w:rsidP="009747BE">
            <w:pPr>
              <w:spacing w:before="30" w:after="30"/>
              <w:ind w:left="57"/>
              <w:jc w:val="left"/>
              <w:rPr>
                <w:b/>
                <w:bCs/>
                <w:noProof/>
                <w:sz w:val="20"/>
                <w:lang w:val="en-US" w:eastAsia="zh-CN"/>
              </w:rPr>
            </w:pPr>
            <w:r>
              <w:rPr>
                <w:rFonts w:hint="eastAsia"/>
                <w:b/>
                <w:bCs/>
                <w:noProof/>
                <w:sz w:val="20"/>
                <w:lang w:val="en-US" w:eastAsia="zh-CN"/>
              </w:rPr>
              <w:t>TF</w:t>
            </w:r>
          </w:p>
        </w:tc>
        <w:tc>
          <w:tcPr>
            <w:tcW w:w="8220" w:type="dxa"/>
            <w:tcBorders>
              <w:top w:val="nil"/>
              <w:left w:val="nil"/>
              <w:bottom w:val="nil"/>
              <w:right w:val="single" w:sz="12" w:space="0" w:color="000080"/>
            </w:tcBorders>
            <w:shd w:val="clear" w:color="auto" w:fill="FFFFFF"/>
          </w:tcPr>
          <w:p w14:paraId="6F9C8875" w14:textId="77777777" w:rsidR="00A72CD6" w:rsidRDefault="00A72CD6" w:rsidP="009747BE">
            <w:pPr>
              <w:spacing w:before="30" w:after="30"/>
              <w:jc w:val="left"/>
              <w:rPr>
                <w:noProof/>
                <w:sz w:val="20"/>
                <w:lang w:val="en-US" w:eastAsia="zh-CN"/>
              </w:rPr>
            </w:pPr>
            <w:r>
              <w:rPr>
                <w:rFonts w:hint="eastAsia"/>
                <w:noProof/>
                <w:sz w:val="20"/>
                <w:lang w:val="en-US" w:eastAsia="zh-CN"/>
              </w:rPr>
              <w:t>时间信号和标准频率发射</w:t>
            </w:r>
          </w:p>
        </w:tc>
      </w:tr>
      <w:tr w:rsidR="00A72CD6" w14:paraId="743C2234" w14:textId="77777777" w:rsidTr="009747BE">
        <w:trPr>
          <w:jc w:val="center"/>
        </w:trPr>
        <w:tc>
          <w:tcPr>
            <w:tcW w:w="1140" w:type="dxa"/>
            <w:tcBorders>
              <w:top w:val="nil"/>
              <w:left w:val="single" w:sz="12" w:space="0" w:color="000080"/>
              <w:bottom w:val="single" w:sz="12" w:space="0" w:color="000080"/>
              <w:right w:val="nil"/>
            </w:tcBorders>
            <w:shd w:val="clear" w:color="auto" w:fill="FFFFFF"/>
          </w:tcPr>
          <w:p w14:paraId="26093529" w14:textId="77777777" w:rsidR="00A72CD6" w:rsidRDefault="00A72CD6" w:rsidP="009747BE">
            <w:pPr>
              <w:spacing w:before="30" w:after="30"/>
              <w:ind w:left="57"/>
              <w:jc w:val="left"/>
              <w:rPr>
                <w:b/>
                <w:bCs/>
                <w:noProof/>
                <w:sz w:val="20"/>
                <w:lang w:val="en-US" w:eastAsia="zh-CN"/>
              </w:rPr>
            </w:pPr>
            <w:r>
              <w:rPr>
                <w:rFonts w:hint="eastAsia"/>
                <w:b/>
                <w:bCs/>
                <w:noProof/>
                <w:sz w:val="20"/>
                <w:lang w:val="en-US" w:eastAsia="zh-CN"/>
              </w:rPr>
              <w:t>V</w:t>
            </w:r>
          </w:p>
        </w:tc>
        <w:tc>
          <w:tcPr>
            <w:tcW w:w="8220" w:type="dxa"/>
            <w:tcBorders>
              <w:top w:val="nil"/>
              <w:left w:val="nil"/>
              <w:bottom w:val="single" w:sz="12" w:space="0" w:color="000080"/>
              <w:right w:val="single" w:sz="12" w:space="0" w:color="000080"/>
            </w:tcBorders>
            <w:shd w:val="clear" w:color="auto" w:fill="FFFFFF"/>
          </w:tcPr>
          <w:p w14:paraId="4A492C7A" w14:textId="77777777" w:rsidR="00A72CD6" w:rsidRDefault="00A72CD6" w:rsidP="009747BE">
            <w:pPr>
              <w:spacing w:before="30" w:after="30"/>
              <w:jc w:val="left"/>
              <w:rPr>
                <w:noProof/>
                <w:sz w:val="20"/>
                <w:lang w:val="en-US" w:eastAsia="zh-CN"/>
              </w:rPr>
            </w:pPr>
            <w:r>
              <w:rPr>
                <w:rFonts w:hint="eastAsia"/>
                <w:noProof/>
                <w:sz w:val="20"/>
                <w:lang w:val="en-US" w:eastAsia="zh-CN"/>
              </w:rPr>
              <w:t>词汇和相关课题</w:t>
            </w:r>
          </w:p>
        </w:tc>
      </w:tr>
    </w:tbl>
    <w:p w14:paraId="41F91595" w14:textId="77777777" w:rsidR="00A72CD6" w:rsidRDefault="00A72CD6" w:rsidP="00A72CD6">
      <w:pPr>
        <w:spacing w:before="30" w:after="30"/>
        <w:jc w:val="center"/>
        <w:rPr>
          <w:noProof/>
          <w:sz w:val="20"/>
          <w:lang w:val="en-US" w:eastAsia="zh-CN"/>
        </w:rPr>
      </w:pPr>
    </w:p>
    <w:tbl>
      <w:tblPr>
        <w:tblW w:w="5000" w:type="pct"/>
        <w:jc w:val="center"/>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609"/>
      </w:tblGrid>
      <w:tr w:rsidR="00A72CD6" w14:paraId="0CCDC55B" w14:textId="77777777" w:rsidTr="009747BE">
        <w:trPr>
          <w:jc w:val="center"/>
        </w:trPr>
        <w:tc>
          <w:tcPr>
            <w:tcW w:w="9321" w:type="dxa"/>
          </w:tcPr>
          <w:p w14:paraId="0BBDD62A" w14:textId="77777777" w:rsidR="00A72CD6" w:rsidRDefault="00A72CD6" w:rsidP="009747BE">
            <w:pPr>
              <w:spacing w:after="120"/>
              <w:jc w:val="left"/>
              <w:rPr>
                <w:noProof/>
                <w:sz w:val="20"/>
                <w:lang w:val="en-US" w:eastAsia="zh-CN"/>
              </w:rPr>
            </w:pPr>
            <w:r>
              <w:rPr>
                <w:rFonts w:eastAsia="STKaiti" w:hAnsi="STKaiti" w:hint="eastAsia"/>
                <w:b/>
                <w:iCs/>
                <w:smallCaps/>
                <w:noProof/>
                <w:sz w:val="20"/>
                <w:lang w:val="en-US" w:eastAsia="zh-CN"/>
              </w:rPr>
              <w:t>注</w:t>
            </w:r>
            <w:r>
              <w:rPr>
                <w:rFonts w:eastAsia="STKaiti" w:hAnsi="STKaiti" w:hint="eastAsia"/>
                <w:iCs/>
                <w:smallCaps/>
                <w:noProof/>
                <w:sz w:val="20"/>
                <w:lang w:val="en-US" w:eastAsia="zh-CN"/>
              </w:rPr>
              <w:t>：本</w:t>
            </w:r>
            <w:r>
              <w:rPr>
                <w:rFonts w:eastAsia="STKaiti" w:hint="eastAsia"/>
                <w:bCs/>
                <w:iCs/>
                <w:smallCaps/>
                <w:noProof/>
                <w:sz w:val="20"/>
                <w:lang w:val="en-US" w:eastAsia="zh-CN"/>
              </w:rPr>
              <w:t>ITU-R</w:t>
            </w:r>
            <w:r>
              <w:rPr>
                <w:rFonts w:eastAsia="STKaiti" w:hAnsi="STKaiti" w:hint="eastAsia"/>
                <w:bCs/>
                <w:iCs/>
                <w:smallCaps/>
                <w:noProof/>
                <w:sz w:val="20"/>
                <w:lang w:val="en-US" w:eastAsia="zh-CN"/>
              </w:rPr>
              <w:t>建议书英文版已按</w:t>
            </w:r>
            <w:r>
              <w:rPr>
                <w:rFonts w:eastAsia="STKaiti" w:hint="eastAsia"/>
                <w:bCs/>
                <w:iCs/>
                <w:smallCaps/>
                <w:noProof/>
                <w:sz w:val="20"/>
                <w:lang w:val="en-US" w:eastAsia="zh-CN"/>
              </w:rPr>
              <w:t>ITU-R</w:t>
            </w:r>
            <w:r>
              <w:rPr>
                <w:rFonts w:eastAsia="STKaiti" w:hAnsi="STKaiti" w:hint="eastAsia"/>
                <w:bCs/>
                <w:iCs/>
                <w:smallCaps/>
                <w:noProof/>
                <w:sz w:val="20"/>
                <w:lang w:val="en-US" w:eastAsia="zh-CN"/>
              </w:rPr>
              <w:t>第</w:t>
            </w:r>
            <w:r>
              <w:rPr>
                <w:rFonts w:eastAsia="STKaiti" w:hint="eastAsia"/>
                <w:bCs/>
                <w:iCs/>
                <w:smallCaps/>
                <w:noProof/>
                <w:sz w:val="20"/>
                <w:lang w:val="en-US" w:eastAsia="zh-CN"/>
              </w:rPr>
              <w:t>1</w:t>
            </w:r>
            <w:r>
              <w:rPr>
                <w:rFonts w:eastAsia="STKaiti" w:hAnsi="STKaiti" w:hint="eastAsia"/>
                <w:bCs/>
                <w:iCs/>
                <w:smallCaps/>
                <w:noProof/>
                <w:sz w:val="20"/>
                <w:lang w:val="en-US" w:eastAsia="zh-CN"/>
              </w:rPr>
              <w:t>号决议规定的程序批准。</w:t>
            </w:r>
          </w:p>
        </w:tc>
      </w:tr>
    </w:tbl>
    <w:p w14:paraId="4D18DB19" w14:textId="77777777" w:rsidR="00A72CD6" w:rsidRPr="009C3F6F" w:rsidRDefault="00A72CD6" w:rsidP="00A72CD6">
      <w:pPr>
        <w:spacing w:before="0"/>
        <w:jc w:val="center"/>
        <w:rPr>
          <w:sz w:val="22"/>
          <w:lang w:eastAsia="zh-CN"/>
        </w:rPr>
      </w:pPr>
    </w:p>
    <w:p w14:paraId="4D9A19E9" w14:textId="77777777" w:rsidR="00A72CD6" w:rsidRDefault="00A72CD6" w:rsidP="00A72CD6">
      <w:pPr>
        <w:spacing w:before="240"/>
        <w:jc w:val="right"/>
        <w:rPr>
          <w:rFonts w:eastAsia="STKaiti"/>
          <w:iCs/>
          <w:noProof/>
          <w:sz w:val="20"/>
          <w:lang w:val="en-US" w:eastAsia="zh-CN"/>
        </w:rPr>
      </w:pPr>
      <w:r>
        <w:rPr>
          <w:rFonts w:eastAsia="STKaiti" w:hAnsi="STKaiti" w:hint="eastAsia"/>
          <w:iCs/>
          <w:noProof/>
          <w:sz w:val="20"/>
          <w:lang w:val="en-US" w:eastAsia="zh-CN"/>
        </w:rPr>
        <w:t>电子出版物</w:t>
      </w:r>
    </w:p>
    <w:p w14:paraId="2BE0D297" w14:textId="77777777" w:rsidR="00A72CD6" w:rsidRPr="002F5199" w:rsidRDefault="00A72CD6" w:rsidP="00A72CD6">
      <w:pPr>
        <w:spacing w:before="0"/>
        <w:jc w:val="right"/>
        <w:rPr>
          <w:sz w:val="20"/>
          <w:lang w:val="en-US" w:eastAsia="zh-CN"/>
        </w:rPr>
      </w:pPr>
      <w:r>
        <w:rPr>
          <w:rFonts w:hint="eastAsia"/>
          <w:noProof/>
          <w:sz w:val="20"/>
          <w:lang w:val="en-US" w:eastAsia="zh-CN"/>
        </w:rPr>
        <w:t>2026</w:t>
      </w:r>
      <w:r>
        <w:rPr>
          <w:rFonts w:hint="eastAsia"/>
          <w:noProof/>
          <w:sz w:val="20"/>
          <w:lang w:val="en-US" w:eastAsia="zh-CN"/>
        </w:rPr>
        <w:t>年，日内瓦</w:t>
      </w:r>
    </w:p>
    <w:p w14:paraId="6AFBC79D" w14:textId="77777777" w:rsidR="00A72CD6" w:rsidRPr="00470E28" w:rsidRDefault="00A72CD6" w:rsidP="00A72CD6">
      <w:pPr>
        <w:jc w:val="center"/>
        <w:rPr>
          <w:sz w:val="20"/>
          <w:lang w:val="en-US" w:eastAsia="zh-CN"/>
        </w:rPr>
      </w:pPr>
      <w:r>
        <w:rPr>
          <w:rFonts w:hint="eastAsia"/>
          <w:noProof/>
          <w:sz w:val="20"/>
          <w:lang w:val="en-US" w:eastAsia="zh-CN"/>
        </w:rPr>
        <w:sym w:font="Symbol" w:char="F0E3"/>
      </w:r>
      <w:r>
        <w:rPr>
          <w:rFonts w:hint="eastAsia"/>
          <w:noProof/>
          <w:sz w:val="20"/>
          <w:lang w:val="en-US" w:eastAsia="zh-CN"/>
        </w:rPr>
        <w:t xml:space="preserve"> </w:t>
      </w:r>
      <w:r>
        <w:rPr>
          <w:rFonts w:hint="eastAsia"/>
          <w:noProof/>
          <w:sz w:val="20"/>
          <w:lang w:val="en-US" w:eastAsia="zh-CN"/>
        </w:rPr>
        <w:t>国际电联</w:t>
      </w:r>
      <w:r>
        <w:rPr>
          <w:rFonts w:hint="eastAsia"/>
          <w:noProof/>
          <w:sz w:val="20"/>
          <w:lang w:val="en-US" w:eastAsia="zh-CN"/>
        </w:rPr>
        <w:t xml:space="preserve"> 2026</w:t>
      </w:r>
    </w:p>
    <w:p w14:paraId="4DC52C64" w14:textId="5825CD4B" w:rsidR="007565CC" w:rsidRDefault="00A72CD6" w:rsidP="00A72CD6">
      <w:pPr>
        <w:spacing w:before="160"/>
        <w:ind w:firstLineChars="200" w:firstLine="360"/>
        <w:rPr>
          <w:i/>
          <w:sz w:val="20"/>
          <w:lang w:val="en-US" w:eastAsia="zh-CN"/>
        </w:rPr>
        <w:sectPr w:rsidR="007565CC" w:rsidSect="00C4780E">
          <w:headerReference w:type="even" r:id="rId13"/>
          <w:headerReference w:type="default" r:id="rId14"/>
          <w:pgSz w:w="11907" w:h="16834" w:code="9"/>
          <w:pgMar w:top="1418" w:right="1134" w:bottom="1134" w:left="1134" w:header="720" w:footer="482" w:gutter="0"/>
          <w:paperSrc w:first="15" w:other="15"/>
          <w:pgNumType w:fmt="lowerRoman" w:start="2"/>
          <w:cols w:space="720"/>
        </w:sectPr>
      </w:pPr>
      <w:r>
        <w:rPr>
          <w:rFonts w:hint="eastAsia"/>
          <w:noProof/>
          <w:sz w:val="18"/>
          <w:szCs w:val="18"/>
          <w:lang w:eastAsia="zh-CN"/>
        </w:rPr>
        <w:t>版权所有。未经国际电联书面许可，不得以任何手段翻印本出版物的任何部分。</w:t>
      </w:r>
    </w:p>
    <w:p w14:paraId="022F5AC7" w14:textId="69B50DCF" w:rsidR="00400E27" w:rsidRDefault="00400E27" w:rsidP="00400E27">
      <w:pPr>
        <w:pStyle w:val="RecNo"/>
        <w:spacing w:before="0"/>
        <w:rPr>
          <w:lang w:val="en-US" w:eastAsia="zh-CN"/>
        </w:rPr>
      </w:pPr>
      <w:bookmarkStart w:id="1" w:name="irecnoe"/>
      <w:bookmarkEnd w:id="1"/>
      <w:r>
        <w:rPr>
          <w:rStyle w:val="href"/>
          <w:lang w:val="en-US" w:eastAsia="zh-CN"/>
        </w:rPr>
        <w:lastRenderedPageBreak/>
        <w:t xml:space="preserve">ITU-R </w:t>
      </w:r>
      <w:r w:rsidR="000A68C2">
        <w:rPr>
          <w:rStyle w:val="href"/>
          <w:rFonts w:hint="eastAsia"/>
          <w:lang w:val="en-US" w:eastAsia="zh-CN"/>
        </w:rPr>
        <w:t>P</w:t>
      </w:r>
      <w:r>
        <w:rPr>
          <w:rStyle w:val="href"/>
          <w:lang w:val="en-US" w:eastAsia="zh-CN"/>
        </w:rPr>
        <w:t>.</w:t>
      </w:r>
      <w:r w:rsidR="00812074">
        <w:rPr>
          <w:rStyle w:val="href"/>
          <w:rFonts w:hint="eastAsia"/>
          <w:lang w:val="en-US" w:eastAsia="zh-CN"/>
        </w:rPr>
        <w:t>52</w:t>
      </w:r>
      <w:r w:rsidR="00665FEC">
        <w:rPr>
          <w:rStyle w:val="href"/>
          <w:lang w:val="en-US" w:eastAsia="zh-CN"/>
        </w:rPr>
        <w:t>6</w:t>
      </w:r>
      <w:r>
        <w:rPr>
          <w:rStyle w:val="href"/>
          <w:lang w:val="en-US" w:eastAsia="zh-CN"/>
        </w:rPr>
        <w:t>-</w:t>
      </w:r>
      <w:r w:rsidR="00BE6BAD">
        <w:rPr>
          <w:rStyle w:val="href"/>
          <w:lang w:val="en-US" w:eastAsia="zh-CN"/>
        </w:rPr>
        <w:t>16</w:t>
      </w:r>
      <w:r>
        <w:rPr>
          <w:rStyle w:val="href"/>
          <w:rFonts w:hint="eastAsia"/>
          <w:lang w:val="en-US" w:eastAsia="zh-CN"/>
        </w:rPr>
        <w:t>建议书</w:t>
      </w:r>
      <w:r w:rsidR="00DC3190" w:rsidRPr="00890C6F">
        <w:rPr>
          <w:rStyle w:val="FootnoteReference"/>
          <w:lang w:eastAsia="zh-CN"/>
        </w:rPr>
        <w:footnoteReference w:customMarkFollows="1" w:id="1"/>
        <w:t>*</w:t>
      </w:r>
    </w:p>
    <w:p w14:paraId="532C2DBF" w14:textId="0C5A4927" w:rsidR="00361623" w:rsidRDefault="00483FBC" w:rsidP="00361623">
      <w:pPr>
        <w:pStyle w:val="RectitleBR"/>
        <w:rPr>
          <w:lang w:eastAsia="zh-CN"/>
        </w:rPr>
      </w:pPr>
      <w:r w:rsidRPr="00483FBC">
        <w:rPr>
          <w:rFonts w:hint="eastAsia"/>
          <w:lang w:eastAsia="zh-CN"/>
        </w:rPr>
        <w:t>绕射传播</w:t>
      </w:r>
    </w:p>
    <w:p w14:paraId="7EB50F97" w14:textId="54B6BD1F" w:rsidR="00BD70CC" w:rsidRPr="00BD70CC" w:rsidRDefault="00BD70CC" w:rsidP="00BD70CC">
      <w:pPr>
        <w:pStyle w:val="Recref"/>
        <w:rPr>
          <w:lang w:eastAsia="zh-CN"/>
        </w:rPr>
      </w:pPr>
      <w:r w:rsidRPr="00BD70CC">
        <w:rPr>
          <w:rFonts w:hint="eastAsia"/>
          <w:lang w:eastAsia="zh-CN"/>
        </w:rPr>
        <w:t>（</w:t>
      </w:r>
      <w:hyperlink r:id="rId15" w:history="1">
        <w:r w:rsidRPr="00904DE6">
          <w:rPr>
            <w:rStyle w:val="Hyperlink"/>
            <w:rFonts w:hint="eastAsia"/>
            <w:color w:val="000000" w:themeColor="text1"/>
            <w:u w:val="none"/>
            <w:lang w:eastAsia="zh-CN"/>
          </w:rPr>
          <w:t>ITU-R</w:t>
        </w:r>
        <w:r w:rsidRPr="00904DE6">
          <w:rPr>
            <w:rStyle w:val="Hyperlink"/>
            <w:rFonts w:hint="eastAsia"/>
            <w:color w:val="000000" w:themeColor="text1"/>
            <w:u w:val="none"/>
            <w:lang w:eastAsia="zh-CN"/>
          </w:rPr>
          <w:t>第</w:t>
        </w:r>
        <w:r w:rsidRPr="00904DE6">
          <w:rPr>
            <w:rStyle w:val="Hyperlink"/>
            <w:rFonts w:hint="eastAsia"/>
            <w:color w:val="000000" w:themeColor="text1"/>
            <w:u w:val="none"/>
            <w:lang w:eastAsia="zh-CN"/>
          </w:rPr>
          <w:t>202</w:t>
        </w:r>
        <w:r w:rsidR="00636A4D" w:rsidRPr="00904DE6">
          <w:rPr>
            <w:rStyle w:val="Hyperlink"/>
            <w:rFonts w:hint="eastAsia"/>
            <w:color w:val="000000" w:themeColor="text1"/>
            <w:u w:val="none"/>
            <w:lang w:eastAsia="zh-CN"/>
          </w:rPr>
          <w:t>-</w:t>
        </w:r>
        <w:r w:rsidRPr="00904DE6">
          <w:rPr>
            <w:rStyle w:val="Hyperlink"/>
            <w:rFonts w:hint="eastAsia"/>
            <w:color w:val="000000" w:themeColor="text1"/>
            <w:u w:val="none"/>
            <w:lang w:eastAsia="zh-CN"/>
          </w:rPr>
          <w:t>5/3</w:t>
        </w:r>
        <w:r w:rsidRPr="00904DE6">
          <w:rPr>
            <w:rStyle w:val="Hyperlink"/>
            <w:rFonts w:hint="eastAsia"/>
            <w:color w:val="000000" w:themeColor="text1"/>
            <w:u w:val="none"/>
            <w:lang w:eastAsia="zh-CN"/>
          </w:rPr>
          <w:t>号</w:t>
        </w:r>
      </w:hyperlink>
      <w:r w:rsidRPr="00BD70CC">
        <w:rPr>
          <w:rFonts w:hint="eastAsia"/>
          <w:lang w:eastAsia="zh-CN"/>
        </w:rPr>
        <w:t>课题）</w:t>
      </w:r>
    </w:p>
    <w:p w14:paraId="1EDF6E6D" w14:textId="28CF8C07" w:rsidR="00361623" w:rsidRDefault="00483FBC" w:rsidP="00483FBC">
      <w:pPr>
        <w:pStyle w:val="Recdate"/>
        <w:rPr>
          <w:lang w:val="en-US" w:eastAsia="zh-CN"/>
        </w:rPr>
      </w:pPr>
      <w:r w:rsidRPr="00483FBC">
        <w:rPr>
          <w:rFonts w:hint="eastAsia"/>
          <w:lang w:val="en-US" w:eastAsia="zh-CN"/>
        </w:rPr>
        <w:t>（</w:t>
      </w:r>
      <w:r w:rsidRPr="00483FBC">
        <w:rPr>
          <w:rFonts w:hint="eastAsia"/>
          <w:lang w:val="en-US" w:eastAsia="zh-CN"/>
        </w:rPr>
        <w:t>1978-1982-1992-1994-1995-1997-1999-2001-2003-2005-2007-2009-2012-2013-2018-2019-2025</w:t>
      </w:r>
      <w:r w:rsidRPr="00483FBC">
        <w:rPr>
          <w:rFonts w:hint="eastAsia"/>
          <w:lang w:val="en-US" w:eastAsia="zh-CN"/>
        </w:rPr>
        <w:t>年）</w:t>
      </w:r>
    </w:p>
    <w:p w14:paraId="7C9C0DD5" w14:textId="77777777" w:rsidR="00361623" w:rsidRPr="0025587F" w:rsidRDefault="00361623" w:rsidP="00361623">
      <w:pPr>
        <w:pStyle w:val="HeadingSum"/>
        <w:rPr>
          <w:lang w:eastAsia="zh-CN"/>
        </w:rPr>
      </w:pPr>
      <w:r w:rsidRPr="0025587F">
        <w:rPr>
          <w:lang w:eastAsia="zh-CN"/>
        </w:rPr>
        <w:t>范围</w:t>
      </w:r>
    </w:p>
    <w:p w14:paraId="09CB941A" w14:textId="30DCFE78" w:rsidR="00361623" w:rsidRPr="0025587F" w:rsidRDefault="00483FBC" w:rsidP="00361623">
      <w:pPr>
        <w:pStyle w:val="Summary"/>
        <w:ind w:firstLine="480"/>
        <w:rPr>
          <w:lang w:eastAsia="zh-CN"/>
        </w:rPr>
      </w:pPr>
      <w:r w:rsidRPr="00483FBC">
        <w:rPr>
          <w:rFonts w:hint="eastAsia"/>
          <w:lang w:eastAsia="zh-CN"/>
        </w:rPr>
        <w:t>本建议书介绍了多个模式，以方便读者对收到的场强的绕射效应进行评估。这些模式适用于各种障碍类型以及不同路径的几何图形。</w:t>
      </w:r>
    </w:p>
    <w:p w14:paraId="61FD5653" w14:textId="77777777" w:rsidR="00361623" w:rsidRPr="0025587F" w:rsidRDefault="00361623" w:rsidP="00361623">
      <w:pPr>
        <w:pStyle w:val="Headingb"/>
        <w:spacing w:before="480"/>
        <w:rPr>
          <w:rFonts w:ascii="Times New Roman Bold" w:hAnsi="Times New Roman Bold" w:cs="Times New Roman Bold"/>
          <w:szCs w:val="24"/>
          <w:lang w:val="en-GB" w:eastAsia="zh-CN"/>
        </w:rPr>
      </w:pPr>
      <w:r w:rsidRPr="0025587F">
        <w:rPr>
          <w:rFonts w:ascii="Times New Roman Bold" w:hAnsi="Times New Roman Bold" w:cs="Times New Roman Bold" w:hint="eastAsia"/>
          <w:szCs w:val="24"/>
          <w:lang w:val="en-GB" w:eastAsia="zh-CN"/>
        </w:rPr>
        <w:t>关键词</w:t>
      </w:r>
    </w:p>
    <w:p w14:paraId="4EE5A6C9" w14:textId="14BFBC43" w:rsidR="00361623" w:rsidRPr="00E40B25" w:rsidRDefault="00A714BD" w:rsidP="00361623">
      <w:pPr>
        <w:pStyle w:val="Summary"/>
        <w:ind w:firstLine="480"/>
        <w:rPr>
          <w:lang w:eastAsia="zh-CN"/>
        </w:rPr>
      </w:pPr>
      <w:r w:rsidRPr="00A714BD">
        <w:rPr>
          <w:rFonts w:hint="eastAsia"/>
          <w:lang w:eastAsia="zh-CN"/>
        </w:rPr>
        <w:t>绕射、不规则地形、障碍物、刀刃、孔径、屏幕</w:t>
      </w:r>
    </w:p>
    <w:p w14:paraId="69EA975A" w14:textId="58AED369" w:rsidR="00361623" w:rsidRPr="00254695" w:rsidRDefault="00A714BD" w:rsidP="00361623">
      <w:pPr>
        <w:pStyle w:val="Headingb"/>
        <w:rPr>
          <w:lang w:val="en-GB" w:eastAsia="zh-CN"/>
        </w:rPr>
      </w:pPr>
      <w:r w:rsidRPr="006C6A34">
        <w:rPr>
          <w:rFonts w:hint="eastAsia"/>
          <w:lang w:val="en-GB" w:eastAsia="zh-CN"/>
        </w:rPr>
        <w:t>相关国际电联建议书</w:t>
      </w:r>
    </w:p>
    <w:p w14:paraId="21B051E5" w14:textId="1C482EA1" w:rsidR="00A714BD" w:rsidRPr="00A714BD" w:rsidRDefault="00A714BD" w:rsidP="00BD70CC">
      <w:pPr>
        <w:rPr>
          <w:lang w:val="en-GB" w:eastAsia="zh-CN"/>
        </w:rPr>
      </w:pPr>
      <w:r w:rsidRPr="00A714BD">
        <w:rPr>
          <w:rFonts w:hint="eastAsia"/>
          <w:lang w:val="en-GB" w:eastAsia="zh-CN"/>
        </w:rPr>
        <w:t>ITU-R P.310</w:t>
      </w:r>
      <w:r w:rsidRPr="00A714BD">
        <w:rPr>
          <w:rFonts w:hint="eastAsia"/>
          <w:lang w:val="en-GB" w:eastAsia="zh-CN"/>
        </w:rPr>
        <w:t>建议书</w:t>
      </w:r>
      <w:r w:rsidR="00BD70CC">
        <w:rPr>
          <w:lang w:val="en-GB" w:eastAsia="zh-CN"/>
        </w:rPr>
        <w:t xml:space="preserve"> </w:t>
      </w:r>
      <w:r w:rsidR="00BD70CC" w:rsidRPr="00BD70CC">
        <w:rPr>
          <w:lang w:val="en-GB" w:eastAsia="zh-CN"/>
        </w:rPr>
        <w:t>–</w:t>
      </w:r>
      <w:r w:rsidR="00BD70CC">
        <w:rPr>
          <w:lang w:val="en-GB" w:eastAsia="zh-CN"/>
        </w:rPr>
        <w:t xml:space="preserve"> </w:t>
      </w:r>
      <w:r w:rsidRPr="00A714BD">
        <w:rPr>
          <w:rFonts w:hint="eastAsia"/>
          <w:lang w:val="en-GB" w:eastAsia="zh-CN"/>
        </w:rPr>
        <w:t>非电离介质传播相关术语的定义</w:t>
      </w:r>
    </w:p>
    <w:p w14:paraId="04427CE9" w14:textId="49CCB92F" w:rsidR="00A714BD" w:rsidRPr="00A714BD" w:rsidRDefault="00A714BD" w:rsidP="00BD70CC">
      <w:pPr>
        <w:rPr>
          <w:lang w:val="en-GB" w:eastAsia="zh-CN"/>
        </w:rPr>
      </w:pPr>
      <w:r w:rsidRPr="00A714BD">
        <w:rPr>
          <w:rFonts w:hint="eastAsia"/>
          <w:lang w:val="en-GB" w:eastAsia="zh-CN"/>
        </w:rPr>
        <w:t>ITU-R P.368</w:t>
      </w:r>
      <w:r w:rsidRPr="00A714BD">
        <w:rPr>
          <w:rFonts w:hint="eastAsia"/>
          <w:lang w:val="en-GB" w:eastAsia="zh-CN"/>
        </w:rPr>
        <w:t>建议书</w:t>
      </w:r>
      <w:r w:rsidR="00BD70CC">
        <w:rPr>
          <w:lang w:val="en-GB" w:eastAsia="zh-CN"/>
        </w:rPr>
        <w:t xml:space="preserve"> </w:t>
      </w:r>
      <w:r w:rsidR="00BD70CC" w:rsidRPr="00BD70CC">
        <w:rPr>
          <w:lang w:val="en-GB" w:eastAsia="zh-CN"/>
        </w:rPr>
        <w:t>–</w:t>
      </w:r>
      <w:r w:rsidR="00BD70CC">
        <w:rPr>
          <w:lang w:val="en-GB" w:eastAsia="zh-CN"/>
        </w:rPr>
        <w:t xml:space="preserve"> </w:t>
      </w:r>
      <w:r w:rsidRPr="00A714BD">
        <w:rPr>
          <w:rFonts w:hint="eastAsia"/>
          <w:lang w:val="en-GB" w:eastAsia="zh-CN"/>
        </w:rPr>
        <w:t>10 kHz</w:t>
      </w:r>
      <w:r w:rsidRPr="00A714BD">
        <w:rPr>
          <w:rFonts w:hint="eastAsia"/>
          <w:lang w:val="en-GB" w:eastAsia="zh-CN"/>
        </w:rPr>
        <w:t>至</w:t>
      </w:r>
      <w:r w:rsidRPr="00A714BD">
        <w:rPr>
          <w:rFonts w:hint="eastAsia"/>
          <w:lang w:val="en-GB" w:eastAsia="zh-CN"/>
        </w:rPr>
        <w:t>30 MHz</w:t>
      </w:r>
      <w:r w:rsidRPr="00A714BD">
        <w:rPr>
          <w:rFonts w:hint="eastAsia"/>
          <w:lang w:val="en-GB" w:eastAsia="zh-CN"/>
        </w:rPr>
        <w:t>频段地波传播预测方法</w:t>
      </w:r>
    </w:p>
    <w:p w14:paraId="05BEAB66" w14:textId="0EA65710" w:rsidR="00A714BD" w:rsidRPr="00A714BD" w:rsidRDefault="00A714BD" w:rsidP="00BD70CC">
      <w:pPr>
        <w:rPr>
          <w:lang w:val="en-GB" w:eastAsia="zh-CN"/>
        </w:rPr>
      </w:pPr>
      <w:r w:rsidRPr="00A714BD">
        <w:rPr>
          <w:rFonts w:hint="eastAsia"/>
          <w:lang w:val="en-GB" w:eastAsia="zh-CN"/>
        </w:rPr>
        <w:t>ITU-R P.834</w:t>
      </w:r>
      <w:r w:rsidRPr="00A714BD">
        <w:rPr>
          <w:rFonts w:hint="eastAsia"/>
          <w:lang w:val="en-GB" w:eastAsia="zh-CN"/>
        </w:rPr>
        <w:t>建议书</w:t>
      </w:r>
      <w:r w:rsidR="00BD70CC">
        <w:rPr>
          <w:lang w:val="en-GB" w:eastAsia="zh-CN"/>
        </w:rPr>
        <w:t xml:space="preserve"> </w:t>
      </w:r>
      <w:r w:rsidR="00BD70CC" w:rsidRPr="00BD70CC">
        <w:rPr>
          <w:lang w:val="en-GB" w:eastAsia="zh-CN"/>
        </w:rPr>
        <w:t>–</w:t>
      </w:r>
      <w:r w:rsidR="00BD70CC">
        <w:rPr>
          <w:lang w:val="en-GB" w:eastAsia="zh-CN"/>
        </w:rPr>
        <w:t xml:space="preserve"> </w:t>
      </w:r>
      <w:r w:rsidRPr="00A714BD">
        <w:rPr>
          <w:rFonts w:hint="eastAsia"/>
          <w:lang w:val="en-GB" w:eastAsia="zh-CN"/>
        </w:rPr>
        <w:t>对流层折射对无线电波传播的影响</w:t>
      </w:r>
    </w:p>
    <w:p w14:paraId="2659DBA8" w14:textId="09DA32A9" w:rsidR="00361623" w:rsidRPr="00522CD5" w:rsidRDefault="00A714BD" w:rsidP="00BD70CC">
      <w:pPr>
        <w:rPr>
          <w:lang w:eastAsia="zh-CN"/>
        </w:rPr>
      </w:pPr>
      <w:r w:rsidRPr="00A714BD">
        <w:rPr>
          <w:rFonts w:hint="eastAsia"/>
          <w:lang w:val="en-GB" w:eastAsia="zh-CN"/>
        </w:rPr>
        <w:t>ITU-R P.1546</w:t>
      </w:r>
      <w:r w:rsidRPr="00A714BD">
        <w:rPr>
          <w:rFonts w:hint="eastAsia"/>
          <w:lang w:val="en-GB" w:eastAsia="zh-CN"/>
        </w:rPr>
        <w:t>建议书</w:t>
      </w:r>
      <w:r w:rsidR="00BD70CC">
        <w:rPr>
          <w:lang w:val="en-GB" w:eastAsia="zh-CN"/>
        </w:rPr>
        <w:t xml:space="preserve"> </w:t>
      </w:r>
      <w:r w:rsidR="00BD70CC" w:rsidRPr="00BD70CC">
        <w:rPr>
          <w:lang w:val="en-GB" w:eastAsia="zh-CN"/>
        </w:rPr>
        <w:t>–</w:t>
      </w:r>
      <w:r w:rsidR="00BD70CC">
        <w:rPr>
          <w:lang w:val="en-GB" w:eastAsia="zh-CN"/>
        </w:rPr>
        <w:t xml:space="preserve"> </w:t>
      </w:r>
      <w:r w:rsidRPr="00A714BD">
        <w:rPr>
          <w:rFonts w:hint="eastAsia"/>
          <w:lang w:val="en-GB" w:eastAsia="zh-CN"/>
        </w:rPr>
        <w:t>30 MHz</w:t>
      </w:r>
      <w:r w:rsidRPr="00A714BD">
        <w:rPr>
          <w:rFonts w:hint="eastAsia"/>
          <w:lang w:val="en-GB" w:eastAsia="zh-CN"/>
        </w:rPr>
        <w:t>至</w:t>
      </w:r>
      <w:r w:rsidRPr="00A714BD">
        <w:rPr>
          <w:rFonts w:hint="eastAsia"/>
          <w:lang w:val="en-GB" w:eastAsia="zh-CN"/>
        </w:rPr>
        <w:t>4 000 MHz</w:t>
      </w:r>
      <w:r w:rsidRPr="00A714BD">
        <w:rPr>
          <w:rFonts w:hint="eastAsia"/>
          <w:lang w:val="en-GB" w:eastAsia="zh-CN"/>
        </w:rPr>
        <w:t>频段地面业务点对区域的预测方法</w:t>
      </w:r>
    </w:p>
    <w:p w14:paraId="2C459507" w14:textId="4C6EBCD8" w:rsidR="00F7394B" w:rsidRDefault="00A714BD" w:rsidP="00885DCB">
      <w:pPr>
        <w:pStyle w:val="Note"/>
        <w:rPr>
          <w:lang w:val="en-GB" w:eastAsia="zh-CN"/>
        </w:rPr>
      </w:pPr>
      <w:r w:rsidRPr="00A714BD">
        <w:rPr>
          <w:rFonts w:hint="eastAsia"/>
          <w:lang w:val="en-GB" w:eastAsia="zh-CN"/>
        </w:rPr>
        <w:t>注</w:t>
      </w:r>
      <w:r w:rsidRPr="00A714BD">
        <w:rPr>
          <w:rFonts w:hint="eastAsia"/>
          <w:lang w:val="en-GB" w:eastAsia="zh-CN"/>
        </w:rPr>
        <w:t xml:space="preserve"> </w:t>
      </w:r>
      <w:r w:rsidRPr="00A714BD">
        <w:rPr>
          <w:lang w:val="en-GB" w:eastAsia="zh-CN"/>
        </w:rPr>
        <w:t>–</w:t>
      </w:r>
      <w:r w:rsidRPr="00A714BD">
        <w:rPr>
          <w:rFonts w:hint="eastAsia"/>
          <w:lang w:val="en-GB" w:eastAsia="zh-CN"/>
        </w:rPr>
        <w:t xml:space="preserve"> </w:t>
      </w:r>
      <w:r w:rsidRPr="00A714BD">
        <w:rPr>
          <w:rFonts w:hint="eastAsia"/>
          <w:lang w:val="en-GB" w:eastAsia="zh-CN"/>
        </w:rPr>
        <w:t>应使用现行有效的最新版建议书。</w:t>
      </w:r>
    </w:p>
    <w:p w14:paraId="337A0BF1" w14:textId="77777777" w:rsidR="00A714BD" w:rsidRPr="00BD39BB" w:rsidRDefault="00A714BD" w:rsidP="00A714BD">
      <w:pPr>
        <w:pStyle w:val="Normalaftertitle"/>
        <w:spacing w:before="480"/>
        <w:rPr>
          <w:lang w:val="en-US" w:eastAsia="zh-CN"/>
        </w:rPr>
      </w:pPr>
      <w:r>
        <w:rPr>
          <w:rFonts w:hint="eastAsia"/>
          <w:lang w:eastAsia="zh-CN"/>
        </w:rPr>
        <w:t>国际电联无线电通信全会，</w:t>
      </w:r>
    </w:p>
    <w:p w14:paraId="6C28F51D" w14:textId="77777777" w:rsidR="00A714BD" w:rsidRPr="00E012DC" w:rsidRDefault="00A714BD" w:rsidP="00A714BD">
      <w:pPr>
        <w:pStyle w:val="Call"/>
        <w:rPr>
          <w:rFonts w:eastAsia="STKaiti"/>
          <w:i w:val="0"/>
          <w:iCs/>
          <w:lang w:eastAsia="zh-CN"/>
        </w:rPr>
      </w:pPr>
      <w:r w:rsidRPr="00E012DC">
        <w:rPr>
          <w:rFonts w:eastAsia="STKaiti" w:hint="eastAsia"/>
          <w:i w:val="0"/>
          <w:iCs/>
          <w:lang w:eastAsia="zh-CN"/>
        </w:rPr>
        <w:t>考虑到</w:t>
      </w:r>
    </w:p>
    <w:p w14:paraId="7A504E32" w14:textId="61868347" w:rsidR="00A714BD" w:rsidRPr="00BD39BB" w:rsidRDefault="00A714BD" w:rsidP="00A714BD">
      <w:pPr>
        <w:ind w:firstLineChars="200" w:firstLine="480"/>
        <w:rPr>
          <w:lang w:val="en-US" w:eastAsia="zh-CN"/>
        </w:rPr>
      </w:pPr>
      <w:r>
        <w:rPr>
          <w:rFonts w:hint="eastAsia"/>
          <w:lang w:eastAsia="zh-CN"/>
        </w:rPr>
        <w:t>需要提供工程资料以计算绕射路径上的场强，</w:t>
      </w:r>
    </w:p>
    <w:p w14:paraId="75D4CD52" w14:textId="77777777" w:rsidR="00A714BD" w:rsidRPr="00E012DC" w:rsidRDefault="00A714BD" w:rsidP="00A714BD">
      <w:pPr>
        <w:pStyle w:val="Call"/>
        <w:rPr>
          <w:rFonts w:eastAsia="STKaiti"/>
          <w:i w:val="0"/>
          <w:iCs/>
          <w:lang w:val="en-US" w:eastAsia="zh-CN"/>
        </w:rPr>
      </w:pPr>
      <w:r w:rsidRPr="00E012DC">
        <w:rPr>
          <w:rFonts w:eastAsia="STKaiti" w:hint="eastAsia"/>
          <w:i w:val="0"/>
          <w:iCs/>
          <w:lang w:eastAsia="zh-CN"/>
        </w:rPr>
        <w:t>建议</w:t>
      </w:r>
    </w:p>
    <w:p w14:paraId="7FD5B80C" w14:textId="77777777" w:rsidR="00A714BD" w:rsidRDefault="00A714BD" w:rsidP="00703841">
      <w:pPr>
        <w:ind w:firstLineChars="200" w:firstLine="480"/>
        <w:rPr>
          <w:lang w:eastAsia="zh-CN"/>
        </w:rPr>
      </w:pPr>
      <w:r>
        <w:rPr>
          <w:rFonts w:hint="eastAsia"/>
          <w:lang w:eastAsia="zh-CN"/>
        </w:rPr>
        <w:t>应使用附件</w:t>
      </w:r>
      <w:r>
        <w:rPr>
          <w:lang w:eastAsia="zh-CN"/>
        </w:rPr>
        <w:t>1</w:t>
      </w:r>
      <w:r>
        <w:rPr>
          <w:rFonts w:hint="eastAsia"/>
          <w:lang w:eastAsia="zh-CN"/>
        </w:rPr>
        <w:t>中说明的方法，计算绕射路径中的场强，路径可包括球形地球表面或是有着各种障碍的不规则地形。</w:t>
      </w:r>
    </w:p>
    <w:p w14:paraId="4502AEE7" w14:textId="77777777" w:rsidR="00A714BD" w:rsidRDefault="00A714BD" w:rsidP="00A714B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12FCA837" w14:textId="77777777" w:rsidR="00A714BD" w:rsidRDefault="00A714BD" w:rsidP="005B0330">
      <w:pPr>
        <w:pStyle w:val="AnnexNoTitle"/>
        <w:outlineLvl w:val="0"/>
        <w:rPr>
          <w:lang w:val="en-US" w:eastAsia="zh-CN"/>
        </w:rPr>
      </w:pPr>
      <w:bookmarkStart w:id="2" w:name="_Toc227323815"/>
      <w:r>
        <w:rPr>
          <w:rFonts w:hint="eastAsia"/>
          <w:lang w:val="en-US" w:eastAsia="zh-CN"/>
        </w:rPr>
        <w:lastRenderedPageBreak/>
        <w:t>附件</w:t>
      </w:r>
      <w:r>
        <w:rPr>
          <w:rFonts w:hint="eastAsia"/>
          <w:lang w:val="en-US" w:eastAsia="zh-CN"/>
        </w:rPr>
        <w:t>1</w:t>
      </w:r>
      <w:bookmarkEnd w:id="2"/>
    </w:p>
    <w:p w14:paraId="01CE06B9" w14:textId="77777777" w:rsidR="00A714BD" w:rsidRPr="00EC2203" w:rsidRDefault="00A714BD" w:rsidP="00A714BD">
      <w:pPr>
        <w:jc w:val="center"/>
        <w:rPr>
          <w:lang w:val="en-US" w:eastAsia="zh-CN"/>
        </w:rPr>
      </w:pPr>
      <w:r w:rsidRPr="00EC2203">
        <w:rPr>
          <w:rFonts w:hint="eastAsia"/>
          <w:lang w:val="en-US" w:eastAsia="zh-CN"/>
        </w:rPr>
        <w:t>目录</w:t>
      </w:r>
    </w:p>
    <w:p w14:paraId="6CA6E31A" w14:textId="77777777" w:rsidR="00CB7D47" w:rsidRDefault="00EC2203" w:rsidP="00CB7D47">
      <w:pPr>
        <w:pStyle w:val="toc0"/>
        <w:jc w:val="right"/>
        <w:rPr>
          <w:noProof/>
        </w:rPr>
      </w:pPr>
      <w:r w:rsidRPr="00EC2203">
        <w:rPr>
          <w:rFonts w:ascii="STKaiti" w:eastAsia="STKaiti" w:hAnsi="STKaiti" w:hint="eastAsia"/>
          <w:i w:val="0"/>
          <w:iCs/>
          <w:lang w:eastAsia="zh-CN"/>
        </w:rPr>
        <w:t>页码</w:t>
      </w:r>
      <w:bookmarkStart w:id="3" w:name="_Toc117321483"/>
      <w:bookmarkStart w:id="4" w:name="_Toc25051633"/>
      <w:r w:rsidR="00CB7D47">
        <w:rPr>
          <w:rFonts w:ascii="STKaiti" w:eastAsia="STKaiti" w:hAnsi="STKaiti"/>
          <w:i w:val="0"/>
          <w:iCs/>
          <w:lang w:eastAsia="zh-CN"/>
        </w:rPr>
        <w:fldChar w:fldCharType="begin"/>
      </w:r>
      <w:r w:rsidR="00CB7D47">
        <w:rPr>
          <w:rFonts w:ascii="STKaiti" w:eastAsia="STKaiti" w:hAnsi="STKaiti"/>
          <w:i w:val="0"/>
          <w:iCs/>
          <w:lang w:eastAsia="zh-CN"/>
        </w:rPr>
        <w:instrText xml:space="preserve"> TOC \h \z \t "Heading 1,1,Heading 2,2,Annex_NoTitle,1,Appendix_NoTitle,1,无间隔1,2" </w:instrText>
      </w:r>
      <w:r w:rsidR="00CB7D47">
        <w:rPr>
          <w:rFonts w:ascii="STKaiti" w:eastAsia="STKaiti" w:hAnsi="STKaiti"/>
          <w:i w:val="0"/>
          <w:iCs/>
          <w:lang w:eastAsia="zh-CN"/>
        </w:rPr>
        <w:fldChar w:fldCharType="separate"/>
      </w:r>
    </w:p>
    <w:p w14:paraId="20F5EAB8" w14:textId="16CEECB1" w:rsidR="00CB7D47" w:rsidRDefault="00CB7D47" w:rsidP="00F70736">
      <w:pPr>
        <w:pStyle w:val="TOC1"/>
        <w:rPr>
          <w:rFonts w:asciiTheme="minorHAnsi" w:eastAsiaTheme="minorEastAsia" w:hAnsiTheme="minorHAnsi" w:cstheme="minorBidi"/>
          <w:noProof/>
          <w:sz w:val="22"/>
          <w:szCs w:val="22"/>
          <w:lang w:val="en-GB" w:eastAsia="zh-CN"/>
        </w:rPr>
      </w:pPr>
      <w:hyperlink w:anchor="_Toc227323816" w:history="1">
        <w:r w:rsidRPr="006E23E6">
          <w:rPr>
            <w:rStyle w:val="Hyperlink"/>
            <w:noProof/>
            <w:lang w:eastAsia="zh-CN"/>
          </w:rPr>
          <w:t>1</w:t>
        </w:r>
        <w:r>
          <w:rPr>
            <w:rFonts w:asciiTheme="minorHAnsi" w:eastAsiaTheme="minorEastAsia" w:hAnsiTheme="minorHAnsi" w:cstheme="minorBidi"/>
            <w:noProof/>
            <w:sz w:val="22"/>
            <w:szCs w:val="22"/>
            <w:lang w:val="en-GB" w:eastAsia="zh-CN"/>
          </w:rPr>
          <w:tab/>
        </w:r>
        <w:r w:rsidRPr="006E23E6">
          <w:rPr>
            <w:rStyle w:val="Hyperlink"/>
            <w:rFonts w:hint="eastAsia"/>
            <w:noProof/>
            <w:lang w:eastAsia="zh-CN"/>
          </w:rPr>
          <w:t>引言</w:t>
        </w:r>
        <w:r>
          <w:rPr>
            <w:noProof/>
            <w:webHidden/>
          </w:rPr>
          <w:tab/>
        </w:r>
        <w:r>
          <w:rPr>
            <w:noProof/>
            <w:webHidden/>
          </w:rPr>
          <w:tab/>
        </w:r>
        <w:r>
          <w:rPr>
            <w:noProof/>
            <w:webHidden/>
          </w:rPr>
          <w:fldChar w:fldCharType="begin"/>
        </w:r>
        <w:r>
          <w:rPr>
            <w:noProof/>
            <w:webHidden/>
          </w:rPr>
          <w:instrText xml:space="preserve"> PAGEREF _Toc227323816 \h </w:instrText>
        </w:r>
        <w:r>
          <w:rPr>
            <w:noProof/>
            <w:webHidden/>
          </w:rPr>
        </w:r>
        <w:r>
          <w:rPr>
            <w:noProof/>
            <w:webHidden/>
          </w:rPr>
          <w:fldChar w:fldCharType="separate"/>
        </w:r>
        <w:r w:rsidR="005B0330">
          <w:rPr>
            <w:noProof/>
            <w:webHidden/>
          </w:rPr>
          <w:t>3</w:t>
        </w:r>
        <w:r>
          <w:rPr>
            <w:noProof/>
            <w:webHidden/>
          </w:rPr>
          <w:fldChar w:fldCharType="end"/>
        </w:r>
      </w:hyperlink>
    </w:p>
    <w:p w14:paraId="153A5F40" w14:textId="73B3A13D" w:rsidR="00CB7D47" w:rsidRDefault="00CB7D47" w:rsidP="00F70736">
      <w:pPr>
        <w:pStyle w:val="TOC1"/>
        <w:rPr>
          <w:rFonts w:asciiTheme="minorHAnsi" w:eastAsiaTheme="minorEastAsia" w:hAnsiTheme="minorHAnsi" w:cstheme="minorBidi"/>
          <w:noProof/>
          <w:sz w:val="22"/>
          <w:szCs w:val="22"/>
          <w:lang w:val="en-GB" w:eastAsia="zh-CN"/>
        </w:rPr>
      </w:pPr>
      <w:hyperlink w:anchor="_Toc227323817" w:history="1">
        <w:r w:rsidRPr="006E23E6">
          <w:rPr>
            <w:rStyle w:val="Hyperlink"/>
            <w:noProof/>
            <w:lang w:eastAsia="zh-CN"/>
          </w:rPr>
          <w:t>2</w:t>
        </w:r>
        <w:r>
          <w:rPr>
            <w:rFonts w:asciiTheme="minorHAnsi" w:eastAsiaTheme="minorEastAsia" w:hAnsiTheme="minorHAnsi" w:cstheme="minorBidi"/>
            <w:noProof/>
            <w:sz w:val="22"/>
            <w:szCs w:val="22"/>
            <w:lang w:val="en-GB" w:eastAsia="zh-CN"/>
          </w:rPr>
          <w:tab/>
        </w:r>
        <w:r w:rsidRPr="006E23E6">
          <w:rPr>
            <w:rStyle w:val="Hyperlink"/>
            <w:rFonts w:hint="eastAsia"/>
            <w:noProof/>
            <w:lang w:eastAsia="zh-CN"/>
          </w:rPr>
          <w:t>基本概念</w:t>
        </w:r>
        <w:r>
          <w:rPr>
            <w:noProof/>
            <w:webHidden/>
          </w:rPr>
          <w:tab/>
        </w:r>
        <w:r>
          <w:rPr>
            <w:noProof/>
            <w:webHidden/>
          </w:rPr>
          <w:tab/>
        </w:r>
        <w:r>
          <w:rPr>
            <w:noProof/>
            <w:webHidden/>
          </w:rPr>
          <w:fldChar w:fldCharType="begin"/>
        </w:r>
        <w:r>
          <w:rPr>
            <w:noProof/>
            <w:webHidden/>
          </w:rPr>
          <w:instrText xml:space="preserve"> PAGEREF _Toc227323817 \h </w:instrText>
        </w:r>
        <w:r>
          <w:rPr>
            <w:noProof/>
            <w:webHidden/>
          </w:rPr>
        </w:r>
        <w:r>
          <w:rPr>
            <w:noProof/>
            <w:webHidden/>
          </w:rPr>
          <w:fldChar w:fldCharType="separate"/>
        </w:r>
        <w:r w:rsidR="005B0330">
          <w:rPr>
            <w:noProof/>
            <w:webHidden/>
          </w:rPr>
          <w:t>3</w:t>
        </w:r>
        <w:r>
          <w:rPr>
            <w:noProof/>
            <w:webHidden/>
          </w:rPr>
          <w:fldChar w:fldCharType="end"/>
        </w:r>
      </w:hyperlink>
    </w:p>
    <w:p w14:paraId="7B64DBE2" w14:textId="4FA3A71F" w:rsidR="00CB7D47" w:rsidRDefault="00CB7D47" w:rsidP="00F70736">
      <w:pPr>
        <w:pStyle w:val="TOC2"/>
        <w:rPr>
          <w:rFonts w:asciiTheme="minorHAnsi" w:eastAsiaTheme="minorEastAsia" w:hAnsiTheme="minorHAnsi" w:cstheme="minorBidi"/>
          <w:noProof/>
          <w:sz w:val="22"/>
          <w:szCs w:val="22"/>
          <w:lang w:val="en-GB" w:eastAsia="zh-CN"/>
        </w:rPr>
      </w:pPr>
      <w:hyperlink w:anchor="_Toc227323818" w:history="1">
        <w:r w:rsidRPr="006E23E6">
          <w:rPr>
            <w:rStyle w:val="Hyperlink"/>
            <w:noProof/>
            <w:lang w:eastAsia="zh-CN"/>
          </w:rPr>
          <w:t>2.1</w:t>
        </w:r>
        <w:r>
          <w:rPr>
            <w:rFonts w:asciiTheme="minorHAnsi" w:eastAsiaTheme="minorEastAsia" w:hAnsiTheme="minorHAnsi" w:cstheme="minorBidi"/>
            <w:noProof/>
            <w:sz w:val="22"/>
            <w:szCs w:val="22"/>
            <w:lang w:val="en-GB" w:eastAsia="zh-CN"/>
          </w:rPr>
          <w:tab/>
        </w:r>
        <w:r w:rsidRPr="006E23E6">
          <w:rPr>
            <w:rStyle w:val="Hyperlink"/>
            <w:rFonts w:hint="eastAsia"/>
            <w:noProof/>
            <w:lang w:eastAsia="zh-CN"/>
          </w:rPr>
          <w:t>菲涅耳椭圆和菲涅耳区</w:t>
        </w:r>
        <w:r>
          <w:rPr>
            <w:noProof/>
            <w:webHidden/>
          </w:rPr>
          <w:tab/>
        </w:r>
        <w:r>
          <w:rPr>
            <w:noProof/>
            <w:webHidden/>
          </w:rPr>
          <w:tab/>
        </w:r>
        <w:r>
          <w:rPr>
            <w:noProof/>
            <w:webHidden/>
          </w:rPr>
          <w:fldChar w:fldCharType="begin"/>
        </w:r>
        <w:r>
          <w:rPr>
            <w:noProof/>
            <w:webHidden/>
          </w:rPr>
          <w:instrText xml:space="preserve"> PAGEREF _Toc227323818 \h </w:instrText>
        </w:r>
        <w:r>
          <w:rPr>
            <w:noProof/>
            <w:webHidden/>
          </w:rPr>
        </w:r>
        <w:r>
          <w:rPr>
            <w:noProof/>
            <w:webHidden/>
          </w:rPr>
          <w:fldChar w:fldCharType="separate"/>
        </w:r>
        <w:r w:rsidR="005B0330">
          <w:rPr>
            <w:noProof/>
            <w:webHidden/>
          </w:rPr>
          <w:t>3</w:t>
        </w:r>
        <w:r>
          <w:rPr>
            <w:noProof/>
            <w:webHidden/>
          </w:rPr>
          <w:fldChar w:fldCharType="end"/>
        </w:r>
      </w:hyperlink>
    </w:p>
    <w:p w14:paraId="675471CC" w14:textId="7D200CD4" w:rsidR="00CB7D47" w:rsidRDefault="00CB7D47" w:rsidP="00F70736">
      <w:pPr>
        <w:pStyle w:val="TOC2"/>
        <w:rPr>
          <w:rFonts w:asciiTheme="minorHAnsi" w:eastAsiaTheme="minorEastAsia" w:hAnsiTheme="minorHAnsi" w:cstheme="minorBidi"/>
          <w:noProof/>
          <w:sz w:val="22"/>
          <w:szCs w:val="22"/>
          <w:lang w:val="en-GB" w:eastAsia="zh-CN"/>
        </w:rPr>
      </w:pPr>
      <w:hyperlink w:anchor="_Toc227323819" w:history="1">
        <w:r w:rsidRPr="006E23E6">
          <w:rPr>
            <w:rStyle w:val="Hyperlink"/>
            <w:noProof/>
            <w:lang w:eastAsia="zh-CN"/>
          </w:rPr>
          <w:t>2.2</w:t>
        </w:r>
        <w:r>
          <w:rPr>
            <w:rFonts w:asciiTheme="minorHAnsi" w:eastAsiaTheme="minorEastAsia" w:hAnsiTheme="minorHAnsi" w:cstheme="minorBidi"/>
            <w:noProof/>
            <w:sz w:val="22"/>
            <w:szCs w:val="22"/>
            <w:lang w:val="en-GB" w:eastAsia="zh-CN"/>
          </w:rPr>
          <w:tab/>
        </w:r>
        <w:r w:rsidRPr="006E23E6">
          <w:rPr>
            <w:rStyle w:val="Hyperlink"/>
            <w:rFonts w:hint="eastAsia"/>
            <w:noProof/>
            <w:lang w:eastAsia="zh-CN"/>
          </w:rPr>
          <w:t>半阴影区宽度</w:t>
        </w:r>
        <w:r>
          <w:rPr>
            <w:noProof/>
            <w:webHidden/>
          </w:rPr>
          <w:tab/>
        </w:r>
        <w:r>
          <w:rPr>
            <w:noProof/>
            <w:webHidden/>
          </w:rPr>
          <w:tab/>
        </w:r>
        <w:r>
          <w:rPr>
            <w:noProof/>
            <w:webHidden/>
          </w:rPr>
          <w:fldChar w:fldCharType="begin"/>
        </w:r>
        <w:r>
          <w:rPr>
            <w:noProof/>
            <w:webHidden/>
          </w:rPr>
          <w:instrText xml:space="preserve"> PAGEREF _Toc227323819 \h </w:instrText>
        </w:r>
        <w:r>
          <w:rPr>
            <w:noProof/>
            <w:webHidden/>
          </w:rPr>
        </w:r>
        <w:r>
          <w:rPr>
            <w:noProof/>
            <w:webHidden/>
          </w:rPr>
          <w:fldChar w:fldCharType="separate"/>
        </w:r>
        <w:r w:rsidR="005B0330">
          <w:rPr>
            <w:noProof/>
            <w:webHidden/>
          </w:rPr>
          <w:t>4</w:t>
        </w:r>
        <w:r>
          <w:rPr>
            <w:noProof/>
            <w:webHidden/>
          </w:rPr>
          <w:fldChar w:fldCharType="end"/>
        </w:r>
      </w:hyperlink>
    </w:p>
    <w:p w14:paraId="2D9E9353" w14:textId="795D215E" w:rsidR="00CB7D47" w:rsidRDefault="00CB7D47" w:rsidP="00F70736">
      <w:pPr>
        <w:pStyle w:val="TOC2"/>
        <w:rPr>
          <w:rFonts w:asciiTheme="minorHAnsi" w:eastAsiaTheme="minorEastAsia" w:hAnsiTheme="minorHAnsi" w:cstheme="minorBidi"/>
          <w:noProof/>
          <w:sz w:val="22"/>
          <w:szCs w:val="22"/>
          <w:lang w:val="en-GB" w:eastAsia="zh-CN"/>
        </w:rPr>
      </w:pPr>
      <w:hyperlink w:anchor="_Toc227323820" w:history="1">
        <w:r w:rsidRPr="006E23E6">
          <w:rPr>
            <w:rStyle w:val="Hyperlink"/>
            <w:noProof/>
            <w:lang w:eastAsia="zh-CN"/>
          </w:rPr>
          <w:t>2.3</w:t>
        </w:r>
        <w:r>
          <w:rPr>
            <w:rFonts w:asciiTheme="minorHAnsi" w:eastAsiaTheme="minorEastAsia" w:hAnsiTheme="minorHAnsi" w:cstheme="minorBidi"/>
            <w:noProof/>
            <w:sz w:val="22"/>
            <w:szCs w:val="22"/>
            <w:lang w:val="en-GB" w:eastAsia="zh-CN"/>
          </w:rPr>
          <w:tab/>
        </w:r>
        <w:r w:rsidRPr="006E23E6">
          <w:rPr>
            <w:rStyle w:val="Hyperlink"/>
            <w:rFonts w:hint="eastAsia"/>
            <w:noProof/>
            <w:lang w:eastAsia="zh-CN"/>
          </w:rPr>
          <w:t>绕射区</w:t>
        </w:r>
        <w:r>
          <w:rPr>
            <w:noProof/>
            <w:webHidden/>
          </w:rPr>
          <w:tab/>
        </w:r>
        <w:r>
          <w:rPr>
            <w:noProof/>
            <w:webHidden/>
          </w:rPr>
          <w:tab/>
        </w:r>
        <w:r>
          <w:rPr>
            <w:noProof/>
            <w:webHidden/>
          </w:rPr>
          <w:fldChar w:fldCharType="begin"/>
        </w:r>
        <w:r>
          <w:rPr>
            <w:noProof/>
            <w:webHidden/>
          </w:rPr>
          <w:instrText xml:space="preserve"> PAGEREF _Toc227323820 \h </w:instrText>
        </w:r>
        <w:r>
          <w:rPr>
            <w:noProof/>
            <w:webHidden/>
          </w:rPr>
        </w:r>
        <w:r>
          <w:rPr>
            <w:noProof/>
            <w:webHidden/>
          </w:rPr>
          <w:fldChar w:fldCharType="separate"/>
        </w:r>
        <w:r w:rsidR="005B0330">
          <w:rPr>
            <w:noProof/>
            <w:webHidden/>
          </w:rPr>
          <w:t>4</w:t>
        </w:r>
        <w:r>
          <w:rPr>
            <w:noProof/>
            <w:webHidden/>
          </w:rPr>
          <w:fldChar w:fldCharType="end"/>
        </w:r>
      </w:hyperlink>
    </w:p>
    <w:p w14:paraId="3786A66D" w14:textId="232FDB57" w:rsidR="00CB7D47" w:rsidRDefault="00CB7D47" w:rsidP="00F70736">
      <w:pPr>
        <w:pStyle w:val="TOC2"/>
        <w:rPr>
          <w:rFonts w:asciiTheme="minorHAnsi" w:eastAsiaTheme="minorEastAsia" w:hAnsiTheme="minorHAnsi" w:cstheme="minorBidi"/>
          <w:noProof/>
          <w:sz w:val="22"/>
          <w:szCs w:val="22"/>
          <w:lang w:val="en-GB" w:eastAsia="zh-CN"/>
        </w:rPr>
      </w:pPr>
      <w:hyperlink w:anchor="_Toc227323821" w:history="1">
        <w:r w:rsidRPr="006E23E6">
          <w:rPr>
            <w:rStyle w:val="Hyperlink"/>
            <w:noProof/>
            <w:lang w:eastAsia="zh-CN"/>
          </w:rPr>
          <w:t>2.4</w:t>
        </w:r>
        <w:r>
          <w:rPr>
            <w:rFonts w:asciiTheme="minorHAnsi" w:eastAsiaTheme="minorEastAsia" w:hAnsiTheme="minorHAnsi" w:cstheme="minorBidi"/>
            <w:noProof/>
            <w:sz w:val="22"/>
            <w:szCs w:val="22"/>
            <w:lang w:val="en-GB" w:eastAsia="zh-CN"/>
          </w:rPr>
          <w:tab/>
        </w:r>
        <w:r w:rsidRPr="006E23E6">
          <w:rPr>
            <w:rStyle w:val="Hyperlink"/>
            <w:rFonts w:hint="eastAsia"/>
            <w:noProof/>
            <w:lang w:eastAsia="zh-CN"/>
          </w:rPr>
          <w:t>障碍物表面平滑度标准</w:t>
        </w:r>
        <w:r>
          <w:rPr>
            <w:noProof/>
            <w:webHidden/>
          </w:rPr>
          <w:tab/>
        </w:r>
        <w:r>
          <w:rPr>
            <w:noProof/>
            <w:webHidden/>
          </w:rPr>
          <w:tab/>
        </w:r>
        <w:r>
          <w:rPr>
            <w:noProof/>
            <w:webHidden/>
          </w:rPr>
          <w:fldChar w:fldCharType="begin"/>
        </w:r>
        <w:r>
          <w:rPr>
            <w:noProof/>
            <w:webHidden/>
          </w:rPr>
          <w:instrText xml:space="preserve"> PAGEREF _Toc227323821 \h </w:instrText>
        </w:r>
        <w:r>
          <w:rPr>
            <w:noProof/>
            <w:webHidden/>
          </w:rPr>
        </w:r>
        <w:r>
          <w:rPr>
            <w:noProof/>
            <w:webHidden/>
          </w:rPr>
          <w:fldChar w:fldCharType="separate"/>
        </w:r>
        <w:r w:rsidR="005B0330">
          <w:rPr>
            <w:noProof/>
            <w:webHidden/>
          </w:rPr>
          <w:t>4</w:t>
        </w:r>
        <w:r>
          <w:rPr>
            <w:noProof/>
            <w:webHidden/>
          </w:rPr>
          <w:fldChar w:fldCharType="end"/>
        </w:r>
      </w:hyperlink>
    </w:p>
    <w:p w14:paraId="43AB842E" w14:textId="20CAA704" w:rsidR="00CB7D47" w:rsidRDefault="00CB7D47" w:rsidP="00F70736">
      <w:pPr>
        <w:pStyle w:val="TOC2"/>
        <w:rPr>
          <w:rFonts w:asciiTheme="minorHAnsi" w:eastAsiaTheme="minorEastAsia" w:hAnsiTheme="minorHAnsi" w:cstheme="minorBidi"/>
          <w:noProof/>
          <w:sz w:val="22"/>
          <w:szCs w:val="22"/>
          <w:lang w:val="en-GB" w:eastAsia="zh-CN"/>
        </w:rPr>
      </w:pPr>
      <w:hyperlink w:anchor="_Toc227323822" w:history="1">
        <w:r w:rsidRPr="006E23E6">
          <w:rPr>
            <w:rStyle w:val="Hyperlink"/>
            <w:noProof/>
            <w:lang w:eastAsia="zh-CN"/>
          </w:rPr>
          <w:t>2.5</w:t>
        </w:r>
        <w:r>
          <w:rPr>
            <w:rFonts w:asciiTheme="minorHAnsi" w:eastAsiaTheme="minorEastAsia" w:hAnsiTheme="minorHAnsi" w:cstheme="minorBidi"/>
            <w:noProof/>
            <w:sz w:val="22"/>
            <w:szCs w:val="22"/>
            <w:lang w:val="en-GB" w:eastAsia="zh-CN"/>
          </w:rPr>
          <w:tab/>
        </w:r>
        <w:r w:rsidRPr="006E23E6">
          <w:rPr>
            <w:rStyle w:val="Hyperlink"/>
            <w:rFonts w:hint="eastAsia"/>
            <w:noProof/>
            <w:lang w:eastAsia="zh-CN"/>
          </w:rPr>
          <w:t>孤立的障碍物</w:t>
        </w:r>
        <w:r>
          <w:rPr>
            <w:noProof/>
            <w:webHidden/>
          </w:rPr>
          <w:tab/>
        </w:r>
        <w:r>
          <w:rPr>
            <w:noProof/>
            <w:webHidden/>
          </w:rPr>
          <w:tab/>
        </w:r>
        <w:r>
          <w:rPr>
            <w:noProof/>
            <w:webHidden/>
          </w:rPr>
          <w:fldChar w:fldCharType="begin"/>
        </w:r>
        <w:r>
          <w:rPr>
            <w:noProof/>
            <w:webHidden/>
          </w:rPr>
          <w:instrText xml:space="preserve"> PAGEREF _Toc227323822 \h </w:instrText>
        </w:r>
        <w:r>
          <w:rPr>
            <w:noProof/>
            <w:webHidden/>
          </w:rPr>
        </w:r>
        <w:r>
          <w:rPr>
            <w:noProof/>
            <w:webHidden/>
          </w:rPr>
          <w:fldChar w:fldCharType="separate"/>
        </w:r>
        <w:r w:rsidR="005B0330">
          <w:rPr>
            <w:noProof/>
            <w:webHidden/>
          </w:rPr>
          <w:t>5</w:t>
        </w:r>
        <w:r>
          <w:rPr>
            <w:noProof/>
            <w:webHidden/>
          </w:rPr>
          <w:fldChar w:fldCharType="end"/>
        </w:r>
      </w:hyperlink>
    </w:p>
    <w:p w14:paraId="25FAB7B9" w14:textId="6238C324" w:rsidR="00CB7D47" w:rsidRDefault="00CB7D47" w:rsidP="00F70736">
      <w:pPr>
        <w:pStyle w:val="TOC2"/>
        <w:rPr>
          <w:rFonts w:asciiTheme="minorHAnsi" w:eastAsiaTheme="minorEastAsia" w:hAnsiTheme="minorHAnsi" w:cstheme="minorBidi"/>
          <w:noProof/>
          <w:sz w:val="22"/>
          <w:szCs w:val="22"/>
          <w:lang w:val="en-GB" w:eastAsia="zh-CN"/>
        </w:rPr>
      </w:pPr>
      <w:hyperlink w:anchor="_Toc227323823" w:history="1">
        <w:r w:rsidRPr="006E23E6">
          <w:rPr>
            <w:rStyle w:val="Hyperlink"/>
            <w:noProof/>
            <w:lang w:eastAsia="zh-CN"/>
          </w:rPr>
          <w:t>2.6</w:t>
        </w:r>
        <w:r>
          <w:rPr>
            <w:rFonts w:asciiTheme="minorHAnsi" w:eastAsiaTheme="minorEastAsia" w:hAnsiTheme="minorHAnsi" w:cstheme="minorBidi"/>
            <w:noProof/>
            <w:sz w:val="22"/>
            <w:szCs w:val="22"/>
            <w:lang w:val="en-GB" w:eastAsia="zh-CN"/>
          </w:rPr>
          <w:tab/>
        </w:r>
        <w:r w:rsidRPr="006E23E6">
          <w:rPr>
            <w:rStyle w:val="Hyperlink"/>
            <w:rFonts w:hint="eastAsia"/>
            <w:noProof/>
            <w:lang w:eastAsia="zh-CN"/>
          </w:rPr>
          <w:t>地形类型</w:t>
        </w:r>
        <w:r>
          <w:rPr>
            <w:noProof/>
            <w:webHidden/>
          </w:rPr>
          <w:tab/>
        </w:r>
        <w:r>
          <w:rPr>
            <w:noProof/>
            <w:webHidden/>
          </w:rPr>
          <w:tab/>
        </w:r>
        <w:r>
          <w:rPr>
            <w:noProof/>
            <w:webHidden/>
          </w:rPr>
          <w:fldChar w:fldCharType="begin"/>
        </w:r>
        <w:r>
          <w:rPr>
            <w:noProof/>
            <w:webHidden/>
          </w:rPr>
          <w:instrText xml:space="preserve"> PAGEREF _Toc227323823 \h </w:instrText>
        </w:r>
        <w:r>
          <w:rPr>
            <w:noProof/>
            <w:webHidden/>
          </w:rPr>
        </w:r>
        <w:r>
          <w:rPr>
            <w:noProof/>
            <w:webHidden/>
          </w:rPr>
          <w:fldChar w:fldCharType="separate"/>
        </w:r>
        <w:r w:rsidR="005B0330">
          <w:rPr>
            <w:noProof/>
            <w:webHidden/>
          </w:rPr>
          <w:t>5</w:t>
        </w:r>
        <w:r>
          <w:rPr>
            <w:noProof/>
            <w:webHidden/>
          </w:rPr>
          <w:fldChar w:fldCharType="end"/>
        </w:r>
      </w:hyperlink>
    </w:p>
    <w:p w14:paraId="1E66F3F9" w14:textId="2E2CF4C3" w:rsidR="00CB7D47" w:rsidRDefault="00CB7D47" w:rsidP="00F70736">
      <w:pPr>
        <w:pStyle w:val="TOC2"/>
        <w:rPr>
          <w:rFonts w:asciiTheme="minorHAnsi" w:eastAsiaTheme="minorEastAsia" w:hAnsiTheme="minorHAnsi" w:cstheme="minorBidi"/>
          <w:noProof/>
          <w:sz w:val="22"/>
          <w:szCs w:val="22"/>
          <w:lang w:val="en-GB" w:eastAsia="zh-CN"/>
        </w:rPr>
      </w:pPr>
      <w:hyperlink w:anchor="_Toc227323824" w:history="1">
        <w:r w:rsidRPr="006E23E6">
          <w:rPr>
            <w:rStyle w:val="Hyperlink"/>
            <w:noProof/>
            <w:lang w:eastAsia="zh-CN"/>
          </w:rPr>
          <w:t>2.7</w:t>
        </w:r>
        <w:r>
          <w:rPr>
            <w:rFonts w:asciiTheme="minorHAnsi" w:eastAsiaTheme="minorEastAsia" w:hAnsiTheme="minorHAnsi" w:cstheme="minorBidi"/>
            <w:noProof/>
            <w:sz w:val="22"/>
            <w:szCs w:val="22"/>
            <w:lang w:val="en-GB" w:eastAsia="zh-CN"/>
          </w:rPr>
          <w:tab/>
        </w:r>
        <w:r w:rsidRPr="006E23E6">
          <w:rPr>
            <w:rStyle w:val="Hyperlink"/>
            <w:rFonts w:hint="eastAsia"/>
            <w:noProof/>
            <w:lang w:eastAsia="zh-CN"/>
          </w:rPr>
          <w:t>菲涅耳积分</w:t>
        </w:r>
        <w:r>
          <w:rPr>
            <w:noProof/>
            <w:webHidden/>
          </w:rPr>
          <w:tab/>
        </w:r>
        <w:r>
          <w:rPr>
            <w:noProof/>
            <w:webHidden/>
          </w:rPr>
          <w:tab/>
        </w:r>
        <w:r>
          <w:rPr>
            <w:noProof/>
            <w:webHidden/>
          </w:rPr>
          <w:fldChar w:fldCharType="begin"/>
        </w:r>
        <w:r>
          <w:rPr>
            <w:noProof/>
            <w:webHidden/>
          </w:rPr>
          <w:instrText xml:space="preserve"> PAGEREF _Toc227323824 \h </w:instrText>
        </w:r>
        <w:r>
          <w:rPr>
            <w:noProof/>
            <w:webHidden/>
          </w:rPr>
        </w:r>
        <w:r>
          <w:rPr>
            <w:noProof/>
            <w:webHidden/>
          </w:rPr>
          <w:fldChar w:fldCharType="separate"/>
        </w:r>
        <w:r w:rsidR="005B0330">
          <w:rPr>
            <w:noProof/>
            <w:webHidden/>
          </w:rPr>
          <w:t>5</w:t>
        </w:r>
        <w:r>
          <w:rPr>
            <w:noProof/>
            <w:webHidden/>
          </w:rPr>
          <w:fldChar w:fldCharType="end"/>
        </w:r>
      </w:hyperlink>
    </w:p>
    <w:p w14:paraId="6EAA6109" w14:textId="33FE54BB" w:rsidR="00CB7D47" w:rsidRDefault="00CB7D47" w:rsidP="00F70736">
      <w:pPr>
        <w:pStyle w:val="TOC1"/>
        <w:rPr>
          <w:rFonts w:asciiTheme="minorHAnsi" w:eastAsiaTheme="minorEastAsia" w:hAnsiTheme="minorHAnsi" w:cstheme="minorBidi"/>
          <w:noProof/>
          <w:sz w:val="22"/>
          <w:szCs w:val="22"/>
          <w:lang w:val="en-GB" w:eastAsia="zh-CN"/>
        </w:rPr>
      </w:pPr>
      <w:hyperlink w:anchor="_Toc227323825" w:history="1">
        <w:r w:rsidRPr="006E23E6">
          <w:rPr>
            <w:rStyle w:val="Hyperlink"/>
            <w:noProof/>
            <w:lang w:eastAsia="zh-CN"/>
          </w:rPr>
          <w:t>3</w:t>
        </w:r>
        <w:r>
          <w:rPr>
            <w:rFonts w:asciiTheme="minorHAnsi" w:eastAsiaTheme="minorEastAsia" w:hAnsiTheme="minorHAnsi" w:cstheme="minorBidi"/>
            <w:noProof/>
            <w:sz w:val="22"/>
            <w:szCs w:val="22"/>
            <w:lang w:val="en-GB" w:eastAsia="zh-CN"/>
          </w:rPr>
          <w:tab/>
        </w:r>
        <w:r w:rsidRPr="006E23E6">
          <w:rPr>
            <w:rStyle w:val="Hyperlink"/>
            <w:rFonts w:hint="eastAsia"/>
            <w:noProof/>
            <w:lang w:eastAsia="zh-CN"/>
          </w:rPr>
          <w:t>圆形地球上的绕射</w:t>
        </w:r>
        <w:r>
          <w:rPr>
            <w:noProof/>
            <w:webHidden/>
          </w:rPr>
          <w:tab/>
        </w:r>
        <w:r>
          <w:rPr>
            <w:noProof/>
            <w:webHidden/>
          </w:rPr>
          <w:tab/>
        </w:r>
        <w:r>
          <w:rPr>
            <w:noProof/>
            <w:webHidden/>
          </w:rPr>
          <w:fldChar w:fldCharType="begin"/>
        </w:r>
        <w:r>
          <w:rPr>
            <w:noProof/>
            <w:webHidden/>
          </w:rPr>
          <w:instrText xml:space="preserve"> PAGEREF _Toc227323825 \h </w:instrText>
        </w:r>
        <w:r>
          <w:rPr>
            <w:noProof/>
            <w:webHidden/>
          </w:rPr>
        </w:r>
        <w:r>
          <w:rPr>
            <w:noProof/>
            <w:webHidden/>
          </w:rPr>
          <w:fldChar w:fldCharType="separate"/>
        </w:r>
        <w:r w:rsidR="005B0330">
          <w:rPr>
            <w:noProof/>
            <w:webHidden/>
          </w:rPr>
          <w:t>6</w:t>
        </w:r>
        <w:r>
          <w:rPr>
            <w:noProof/>
            <w:webHidden/>
          </w:rPr>
          <w:fldChar w:fldCharType="end"/>
        </w:r>
      </w:hyperlink>
    </w:p>
    <w:p w14:paraId="19597E59" w14:textId="4BBD8104" w:rsidR="00CB7D47" w:rsidRDefault="00CB7D47" w:rsidP="00F70736">
      <w:pPr>
        <w:pStyle w:val="TOC2"/>
        <w:rPr>
          <w:rFonts w:asciiTheme="minorHAnsi" w:eastAsiaTheme="minorEastAsia" w:hAnsiTheme="minorHAnsi" w:cstheme="minorBidi"/>
          <w:noProof/>
          <w:sz w:val="22"/>
          <w:szCs w:val="22"/>
          <w:lang w:val="en-GB" w:eastAsia="zh-CN"/>
        </w:rPr>
      </w:pPr>
      <w:hyperlink w:anchor="_Toc227323826" w:history="1">
        <w:r w:rsidRPr="006E23E6">
          <w:rPr>
            <w:rStyle w:val="Hyperlink"/>
            <w:noProof/>
            <w:lang w:eastAsia="zh-CN"/>
          </w:rPr>
          <w:t>3.1</w:t>
        </w:r>
        <w:r>
          <w:rPr>
            <w:rFonts w:asciiTheme="minorHAnsi" w:eastAsiaTheme="minorEastAsia" w:hAnsiTheme="minorHAnsi" w:cstheme="minorBidi"/>
            <w:noProof/>
            <w:sz w:val="22"/>
            <w:szCs w:val="22"/>
            <w:lang w:val="en-GB" w:eastAsia="zh-CN"/>
          </w:rPr>
          <w:tab/>
        </w:r>
        <w:r w:rsidRPr="006E23E6">
          <w:rPr>
            <w:rStyle w:val="Hyperlink"/>
            <w:rFonts w:hint="eastAsia"/>
            <w:noProof/>
            <w:lang w:eastAsia="zh-CN"/>
          </w:rPr>
          <w:t>视界上路径的绕射损耗</w:t>
        </w:r>
        <w:r>
          <w:rPr>
            <w:noProof/>
            <w:webHidden/>
          </w:rPr>
          <w:tab/>
        </w:r>
        <w:r>
          <w:rPr>
            <w:noProof/>
            <w:webHidden/>
          </w:rPr>
          <w:tab/>
        </w:r>
        <w:r>
          <w:rPr>
            <w:noProof/>
            <w:webHidden/>
          </w:rPr>
          <w:fldChar w:fldCharType="begin"/>
        </w:r>
        <w:r>
          <w:rPr>
            <w:noProof/>
            <w:webHidden/>
          </w:rPr>
          <w:instrText xml:space="preserve"> PAGEREF _Toc227323826 \h </w:instrText>
        </w:r>
        <w:r>
          <w:rPr>
            <w:noProof/>
            <w:webHidden/>
          </w:rPr>
        </w:r>
        <w:r>
          <w:rPr>
            <w:noProof/>
            <w:webHidden/>
          </w:rPr>
          <w:fldChar w:fldCharType="separate"/>
        </w:r>
        <w:r w:rsidR="005B0330">
          <w:rPr>
            <w:noProof/>
            <w:webHidden/>
          </w:rPr>
          <w:t>6</w:t>
        </w:r>
        <w:r>
          <w:rPr>
            <w:noProof/>
            <w:webHidden/>
          </w:rPr>
          <w:fldChar w:fldCharType="end"/>
        </w:r>
      </w:hyperlink>
    </w:p>
    <w:p w14:paraId="1950DB59" w14:textId="0ECECB01" w:rsidR="00CB7D47" w:rsidRDefault="00CB7D47" w:rsidP="00F70736">
      <w:pPr>
        <w:pStyle w:val="TOC2"/>
        <w:rPr>
          <w:rFonts w:asciiTheme="minorHAnsi" w:eastAsiaTheme="minorEastAsia" w:hAnsiTheme="minorHAnsi" w:cstheme="minorBidi"/>
          <w:noProof/>
          <w:sz w:val="22"/>
          <w:szCs w:val="22"/>
          <w:lang w:val="en-GB" w:eastAsia="zh-CN"/>
        </w:rPr>
      </w:pPr>
      <w:hyperlink w:anchor="_Toc227323827" w:history="1">
        <w:r w:rsidRPr="006E23E6">
          <w:rPr>
            <w:rStyle w:val="Hyperlink"/>
            <w:noProof/>
            <w:lang w:eastAsia="zh-CN"/>
          </w:rPr>
          <w:t>3.2</w:t>
        </w:r>
        <w:r>
          <w:rPr>
            <w:rFonts w:asciiTheme="minorHAnsi" w:eastAsiaTheme="minorEastAsia" w:hAnsiTheme="minorHAnsi" w:cstheme="minorBidi"/>
            <w:noProof/>
            <w:sz w:val="22"/>
            <w:szCs w:val="22"/>
            <w:lang w:val="en-GB" w:eastAsia="zh-CN"/>
          </w:rPr>
          <w:tab/>
        </w:r>
        <w:r w:rsidRPr="006E23E6">
          <w:rPr>
            <w:rStyle w:val="Hyperlink"/>
            <w:noProof/>
            <w:lang w:eastAsia="zh-CN"/>
          </w:rPr>
          <w:t>10 MHz</w:t>
        </w:r>
        <w:r w:rsidRPr="006E23E6">
          <w:rPr>
            <w:rStyle w:val="Hyperlink"/>
            <w:rFonts w:hint="eastAsia"/>
            <w:noProof/>
            <w:lang w:eastAsia="zh-CN"/>
          </w:rPr>
          <w:t>或更高频率上任意距离的绕射损耗</w:t>
        </w:r>
        <w:r>
          <w:rPr>
            <w:noProof/>
            <w:webHidden/>
          </w:rPr>
          <w:tab/>
        </w:r>
        <w:r>
          <w:rPr>
            <w:noProof/>
            <w:webHidden/>
          </w:rPr>
          <w:tab/>
        </w:r>
        <w:r>
          <w:rPr>
            <w:noProof/>
            <w:webHidden/>
          </w:rPr>
          <w:fldChar w:fldCharType="begin"/>
        </w:r>
        <w:r>
          <w:rPr>
            <w:noProof/>
            <w:webHidden/>
          </w:rPr>
          <w:instrText xml:space="preserve"> PAGEREF _Toc227323827 \h </w:instrText>
        </w:r>
        <w:r>
          <w:rPr>
            <w:noProof/>
            <w:webHidden/>
          </w:rPr>
        </w:r>
        <w:r>
          <w:rPr>
            <w:noProof/>
            <w:webHidden/>
          </w:rPr>
          <w:fldChar w:fldCharType="separate"/>
        </w:r>
        <w:r w:rsidR="005B0330">
          <w:rPr>
            <w:noProof/>
            <w:webHidden/>
          </w:rPr>
          <w:t>15</w:t>
        </w:r>
        <w:r>
          <w:rPr>
            <w:noProof/>
            <w:webHidden/>
          </w:rPr>
          <w:fldChar w:fldCharType="end"/>
        </w:r>
      </w:hyperlink>
    </w:p>
    <w:p w14:paraId="4DFBB5F4" w14:textId="1AD9A44B" w:rsidR="00CB7D47" w:rsidRDefault="00CB7D47" w:rsidP="00F70736">
      <w:pPr>
        <w:pStyle w:val="TOC1"/>
        <w:rPr>
          <w:rFonts w:asciiTheme="minorHAnsi" w:eastAsiaTheme="minorEastAsia" w:hAnsiTheme="minorHAnsi" w:cstheme="minorBidi"/>
          <w:noProof/>
          <w:sz w:val="22"/>
          <w:szCs w:val="22"/>
          <w:lang w:val="en-GB" w:eastAsia="zh-CN"/>
        </w:rPr>
      </w:pPr>
      <w:hyperlink w:anchor="_Toc227323828" w:history="1">
        <w:r w:rsidRPr="006E23E6">
          <w:rPr>
            <w:rStyle w:val="Hyperlink"/>
            <w:noProof/>
            <w:lang w:eastAsia="zh-CN"/>
          </w:rPr>
          <w:t>4</w:t>
        </w:r>
        <w:r>
          <w:rPr>
            <w:rFonts w:asciiTheme="minorHAnsi" w:eastAsiaTheme="minorEastAsia" w:hAnsiTheme="minorHAnsi" w:cstheme="minorBidi"/>
            <w:noProof/>
            <w:sz w:val="22"/>
            <w:szCs w:val="22"/>
            <w:lang w:val="en-GB" w:eastAsia="zh-CN"/>
          </w:rPr>
          <w:tab/>
        </w:r>
        <w:r w:rsidRPr="006E23E6">
          <w:rPr>
            <w:rStyle w:val="Hyperlink"/>
            <w:rFonts w:hint="eastAsia"/>
            <w:noProof/>
            <w:lang w:eastAsia="zh-CN"/>
          </w:rPr>
          <w:t>孤立障碍物或一般地面或地空路径上的绕射</w:t>
        </w:r>
        <w:r>
          <w:rPr>
            <w:noProof/>
            <w:webHidden/>
          </w:rPr>
          <w:tab/>
        </w:r>
        <w:r>
          <w:rPr>
            <w:noProof/>
            <w:webHidden/>
          </w:rPr>
          <w:tab/>
        </w:r>
        <w:r>
          <w:rPr>
            <w:noProof/>
            <w:webHidden/>
          </w:rPr>
          <w:fldChar w:fldCharType="begin"/>
        </w:r>
        <w:r>
          <w:rPr>
            <w:noProof/>
            <w:webHidden/>
          </w:rPr>
          <w:instrText xml:space="preserve"> PAGEREF _Toc227323828 \h </w:instrText>
        </w:r>
        <w:r>
          <w:rPr>
            <w:noProof/>
            <w:webHidden/>
          </w:rPr>
        </w:r>
        <w:r>
          <w:rPr>
            <w:noProof/>
            <w:webHidden/>
          </w:rPr>
          <w:fldChar w:fldCharType="separate"/>
        </w:r>
        <w:r w:rsidR="005B0330">
          <w:rPr>
            <w:noProof/>
            <w:webHidden/>
          </w:rPr>
          <w:t>17</w:t>
        </w:r>
        <w:r>
          <w:rPr>
            <w:noProof/>
            <w:webHidden/>
          </w:rPr>
          <w:fldChar w:fldCharType="end"/>
        </w:r>
      </w:hyperlink>
    </w:p>
    <w:p w14:paraId="4C803C90" w14:textId="224A9E08" w:rsidR="00CB7D47" w:rsidRDefault="00CB7D47" w:rsidP="00F70736">
      <w:pPr>
        <w:pStyle w:val="TOC2"/>
        <w:rPr>
          <w:rFonts w:asciiTheme="minorHAnsi" w:eastAsiaTheme="minorEastAsia" w:hAnsiTheme="minorHAnsi" w:cstheme="minorBidi"/>
          <w:noProof/>
          <w:sz w:val="22"/>
          <w:szCs w:val="22"/>
          <w:lang w:val="en-GB" w:eastAsia="zh-CN"/>
        </w:rPr>
      </w:pPr>
      <w:hyperlink w:anchor="_Toc227323829" w:history="1">
        <w:r w:rsidRPr="006E23E6">
          <w:rPr>
            <w:rStyle w:val="Hyperlink"/>
            <w:noProof/>
            <w:lang w:eastAsia="zh-CN"/>
          </w:rPr>
          <w:t>4.1</w:t>
        </w:r>
        <w:r>
          <w:rPr>
            <w:rFonts w:asciiTheme="minorHAnsi" w:eastAsiaTheme="minorEastAsia" w:hAnsiTheme="minorHAnsi" w:cstheme="minorBidi"/>
            <w:noProof/>
            <w:sz w:val="22"/>
            <w:szCs w:val="22"/>
            <w:lang w:val="en-GB" w:eastAsia="zh-CN"/>
          </w:rPr>
          <w:tab/>
        </w:r>
        <w:r w:rsidRPr="006E23E6">
          <w:rPr>
            <w:rStyle w:val="Hyperlink"/>
            <w:rFonts w:hint="eastAsia"/>
            <w:noProof/>
            <w:lang w:eastAsia="zh-CN"/>
          </w:rPr>
          <w:t>单个刀刃形障碍物</w:t>
        </w:r>
        <w:r>
          <w:rPr>
            <w:noProof/>
            <w:webHidden/>
          </w:rPr>
          <w:tab/>
        </w:r>
        <w:r>
          <w:rPr>
            <w:noProof/>
            <w:webHidden/>
          </w:rPr>
          <w:tab/>
        </w:r>
        <w:r>
          <w:rPr>
            <w:noProof/>
            <w:webHidden/>
          </w:rPr>
          <w:fldChar w:fldCharType="begin"/>
        </w:r>
        <w:r>
          <w:rPr>
            <w:noProof/>
            <w:webHidden/>
          </w:rPr>
          <w:instrText xml:space="preserve"> PAGEREF _Toc227323829 \h </w:instrText>
        </w:r>
        <w:r>
          <w:rPr>
            <w:noProof/>
            <w:webHidden/>
          </w:rPr>
        </w:r>
        <w:r>
          <w:rPr>
            <w:noProof/>
            <w:webHidden/>
          </w:rPr>
          <w:fldChar w:fldCharType="separate"/>
        </w:r>
        <w:r w:rsidR="005B0330">
          <w:rPr>
            <w:noProof/>
            <w:webHidden/>
          </w:rPr>
          <w:t>17</w:t>
        </w:r>
        <w:r>
          <w:rPr>
            <w:noProof/>
            <w:webHidden/>
          </w:rPr>
          <w:fldChar w:fldCharType="end"/>
        </w:r>
      </w:hyperlink>
    </w:p>
    <w:p w14:paraId="6EA041DE" w14:textId="6892EEB7" w:rsidR="00CB7D47" w:rsidRDefault="00CB7D47" w:rsidP="00F70736">
      <w:pPr>
        <w:pStyle w:val="TOC2"/>
        <w:rPr>
          <w:rFonts w:asciiTheme="minorHAnsi" w:eastAsiaTheme="minorEastAsia" w:hAnsiTheme="minorHAnsi" w:cstheme="minorBidi"/>
          <w:noProof/>
          <w:sz w:val="22"/>
          <w:szCs w:val="22"/>
          <w:lang w:val="en-GB" w:eastAsia="zh-CN"/>
        </w:rPr>
      </w:pPr>
      <w:hyperlink w:anchor="_Toc227323830" w:history="1">
        <w:r w:rsidRPr="006E23E6">
          <w:rPr>
            <w:rStyle w:val="Hyperlink"/>
            <w:noProof/>
            <w:lang w:eastAsia="zh-CN"/>
          </w:rPr>
          <w:t>4.2</w:t>
        </w:r>
        <w:r>
          <w:rPr>
            <w:rFonts w:asciiTheme="minorHAnsi" w:eastAsiaTheme="minorEastAsia" w:hAnsiTheme="minorHAnsi" w:cstheme="minorBidi"/>
            <w:noProof/>
            <w:sz w:val="22"/>
            <w:szCs w:val="22"/>
            <w:lang w:val="en-GB" w:eastAsia="zh-CN"/>
          </w:rPr>
          <w:tab/>
        </w:r>
        <w:r w:rsidRPr="006E23E6">
          <w:rPr>
            <w:rStyle w:val="Hyperlink"/>
            <w:rFonts w:hint="eastAsia"/>
            <w:noProof/>
            <w:lang w:eastAsia="zh-CN"/>
          </w:rPr>
          <w:t>单个圆形障碍物</w:t>
        </w:r>
        <w:r>
          <w:rPr>
            <w:noProof/>
            <w:webHidden/>
          </w:rPr>
          <w:tab/>
        </w:r>
        <w:r>
          <w:rPr>
            <w:noProof/>
            <w:webHidden/>
          </w:rPr>
          <w:tab/>
        </w:r>
        <w:r>
          <w:rPr>
            <w:noProof/>
            <w:webHidden/>
          </w:rPr>
          <w:fldChar w:fldCharType="begin"/>
        </w:r>
        <w:r>
          <w:rPr>
            <w:noProof/>
            <w:webHidden/>
          </w:rPr>
          <w:instrText xml:space="preserve"> PAGEREF _Toc227323830 \h </w:instrText>
        </w:r>
        <w:r>
          <w:rPr>
            <w:noProof/>
            <w:webHidden/>
          </w:rPr>
        </w:r>
        <w:r>
          <w:rPr>
            <w:noProof/>
            <w:webHidden/>
          </w:rPr>
          <w:fldChar w:fldCharType="separate"/>
        </w:r>
        <w:r w:rsidR="005B0330">
          <w:rPr>
            <w:noProof/>
            <w:webHidden/>
          </w:rPr>
          <w:t>20</w:t>
        </w:r>
        <w:r>
          <w:rPr>
            <w:noProof/>
            <w:webHidden/>
          </w:rPr>
          <w:fldChar w:fldCharType="end"/>
        </w:r>
      </w:hyperlink>
    </w:p>
    <w:p w14:paraId="150BCE86" w14:textId="1C031283" w:rsidR="00CB7D47" w:rsidRDefault="00CB7D47" w:rsidP="00F70736">
      <w:pPr>
        <w:pStyle w:val="TOC2"/>
        <w:rPr>
          <w:rFonts w:asciiTheme="minorHAnsi" w:eastAsiaTheme="minorEastAsia" w:hAnsiTheme="minorHAnsi" w:cstheme="minorBidi"/>
          <w:noProof/>
          <w:sz w:val="22"/>
          <w:szCs w:val="22"/>
          <w:lang w:val="en-GB" w:eastAsia="zh-CN"/>
        </w:rPr>
      </w:pPr>
      <w:hyperlink w:anchor="_Toc227323831" w:history="1">
        <w:r w:rsidRPr="006E23E6">
          <w:rPr>
            <w:rStyle w:val="Hyperlink"/>
            <w:noProof/>
            <w:lang w:eastAsia="zh-CN"/>
          </w:rPr>
          <w:t>4.3</w:t>
        </w:r>
        <w:r>
          <w:rPr>
            <w:rFonts w:asciiTheme="minorHAnsi" w:eastAsiaTheme="minorEastAsia" w:hAnsiTheme="minorHAnsi" w:cstheme="minorBidi"/>
            <w:noProof/>
            <w:sz w:val="22"/>
            <w:szCs w:val="22"/>
            <w:lang w:val="en-GB" w:eastAsia="zh-CN"/>
          </w:rPr>
          <w:tab/>
        </w:r>
        <w:r w:rsidRPr="006E23E6">
          <w:rPr>
            <w:rStyle w:val="Hyperlink"/>
            <w:rFonts w:hint="eastAsia"/>
            <w:noProof/>
            <w:lang w:eastAsia="zh-CN"/>
          </w:rPr>
          <w:t>双重孤立的刀刃形障碍物</w:t>
        </w:r>
        <w:r>
          <w:rPr>
            <w:noProof/>
            <w:webHidden/>
          </w:rPr>
          <w:tab/>
        </w:r>
        <w:r>
          <w:rPr>
            <w:noProof/>
            <w:webHidden/>
          </w:rPr>
          <w:tab/>
        </w:r>
        <w:r>
          <w:rPr>
            <w:noProof/>
            <w:webHidden/>
          </w:rPr>
          <w:fldChar w:fldCharType="begin"/>
        </w:r>
        <w:r>
          <w:rPr>
            <w:noProof/>
            <w:webHidden/>
          </w:rPr>
          <w:instrText xml:space="preserve"> PAGEREF _Toc227323831 \h </w:instrText>
        </w:r>
        <w:r>
          <w:rPr>
            <w:noProof/>
            <w:webHidden/>
          </w:rPr>
        </w:r>
        <w:r>
          <w:rPr>
            <w:noProof/>
            <w:webHidden/>
          </w:rPr>
          <w:fldChar w:fldCharType="separate"/>
        </w:r>
        <w:r w:rsidR="005B0330">
          <w:rPr>
            <w:noProof/>
            <w:webHidden/>
          </w:rPr>
          <w:t>22</w:t>
        </w:r>
        <w:r>
          <w:rPr>
            <w:noProof/>
            <w:webHidden/>
          </w:rPr>
          <w:fldChar w:fldCharType="end"/>
        </w:r>
      </w:hyperlink>
    </w:p>
    <w:p w14:paraId="00FE9B50" w14:textId="767DBA0C" w:rsidR="00CB7D47" w:rsidRDefault="00CB7D47" w:rsidP="00F70736">
      <w:pPr>
        <w:pStyle w:val="TOC2"/>
        <w:rPr>
          <w:rFonts w:asciiTheme="minorHAnsi" w:eastAsiaTheme="minorEastAsia" w:hAnsiTheme="minorHAnsi" w:cstheme="minorBidi"/>
          <w:noProof/>
          <w:sz w:val="22"/>
          <w:szCs w:val="22"/>
          <w:lang w:val="en-GB" w:eastAsia="zh-CN"/>
        </w:rPr>
      </w:pPr>
      <w:hyperlink w:anchor="_Toc227323832" w:history="1">
        <w:r w:rsidRPr="006E23E6">
          <w:rPr>
            <w:rStyle w:val="Hyperlink"/>
            <w:noProof/>
            <w:lang w:eastAsia="zh-CN"/>
          </w:rPr>
          <w:t>4.4</w:t>
        </w:r>
        <w:r>
          <w:rPr>
            <w:rFonts w:asciiTheme="minorHAnsi" w:eastAsiaTheme="minorEastAsia" w:hAnsiTheme="minorHAnsi" w:cstheme="minorBidi"/>
            <w:noProof/>
            <w:sz w:val="22"/>
            <w:szCs w:val="22"/>
            <w:lang w:val="en-GB" w:eastAsia="zh-CN"/>
          </w:rPr>
          <w:tab/>
        </w:r>
        <w:r w:rsidRPr="006E23E6">
          <w:rPr>
            <w:rStyle w:val="Hyperlink"/>
            <w:rFonts w:hint="eastAsia"/>
            <w:noProof/>
            <w:lang w:eastAsia="zh-CN"/>
          </w:rPr>
          <w:t>多个孤立的圆柱体</w:t>
        </w:r>
        <w:r>
          <w:rPr>
            <w:noProof/>
            <w:webHidden/>
          </w:rPr>
          <w:tab/>
        </w:r>
        <w:r>
          <w:rPr>
            <w:noProof/>
            <w:webHidden/>
          </w:rPr>
          <w:tab/>
        </w:r>
        <w:r>
          <w:rPr>
            <w:noProof/>
            <w:webHidden/>
          </w:rPr>
          <w:fldChar w:fldCharType="begin"/>
        </w:r>
        <w:r>
          <w:rPr>
            <w:noProof/>
            <w:webHidden/>
          </w:rPr>
          <w:instrText xml:space="preserve"> PAGEREF _Toc227323832 \h </w:instrText>
        </w:r>
        <w:r>
          <w:rPr>
            <w:noProof/>
            <w:webHidden/>
          </w:rPr>
        </w:r>
        <w:r>
          <w:rPr>
            <w:noProof/>
            <w:webHidden/>
          </w:rPr>
          <w:fldChar w:fldCharType="separate"/>
        </w:r>
        <w:r w:rsidR="005B0330">
          <w:rPr>
            <w:noProof/>
            <w:webHidden/>
          </w:rPr>
          <w:t>24</w:t>
        </w:r>
        <w:r>
          <w:rPr>
            <w:noProof/>
            <w:webHidden/>
          </w:rPr>
          <w:fldChar w:fldCharType="end"/>
        </w:r>
      </w:hyperlink>
    </w:p>
    <w:p w14:paraId="4298FB1E" w14:textId="4174DBD6" w:rsidR="00CB7D47" w:rsidRDefault="00CB7D47" w:rsidP="00F70736">
      <w:pPr>
        <w:pStyle w:val="TOC2"/>
        <w:rPr>
          <w:rFonts w:asciiTheme="minorHAnsi" w:eastAsiaTheme="minorEastAsia" w:hAnsiTheme="minorHAnsi" w:cstheme="minorBidi"/>
          <w:noProof/>
          <w:sz w:val="22"/>
          <w:szCs w:val="22"/>
          <w:lang w:val="en-GB" w:eastAsia="zh-CN"/>
        </w:rPr>
      </w:pPr>
      <w:hyperlink w:anchor="_Toc227323833" w:history="1">
        <w:r w:rsidRPr="006E23E6">
          <w:rPr>
            <w:rStyle w:val="Hyperlink"/>
            <w:noProof/>
          </w:rPr>
          <w:t>4.5</w:t>
        </w:r>
        <w:r>
          <w:rPr>
            <w:rFonts w:asciiTheme="minorHAnsi" w:eastAsiaTheme="minorEastAsia" w:hAnsiTheme="minorHAnsi" w:cstheme="minorBidi"/>
            <w:noProof/>
            <w:sz w:val="22"/>
            <w:szCs w:val="22"/>
            <w:lang w:val="en-GB" w:eastAsia="zh-CN"/>
          </w:rPr>
          <w:tab/>
        </w:r>
        <w:r w:rsidRPr="006E23E6">
          <w:rPr>
            <w:rStyle w:val="Hyperlink"/>
            <w:rFonts w:hint="eastAsia"/>
            <w:noProof/>
          </w:rPr>
          <w:t>用于一般地面路径的方法</w:t>
        </w:r>
        <w:r>
          <w:rPr>
            <w:noProof/>
            <w:webHidden/>
          </w:rPr>
          <w:tab/>
        </w:r>
        <w:r>
          <w:rPr>
            <w:noProof/>
            <w:webHidden/>
          </w:rPr>
          <w:tab/>
        </w:r>
        <w:r>
          <w:rPr>
            <w:noProof/>
            <w:webHidden/>
          </w:rPr>
          <w:fldChar w:fldCharType="begin"/>
        </w:r>
        <w:r>
          <w:rPr>
            <w:noProof/>
            <w:webHidden/>
          </w:rPr>
          <w:instrText xml:space="preserve"> PAGEREF _Toc227323833 \h </w:instrText>
        </w:r>
        <w:r>
          <w:rPr>
            <w:noProof/>
            <w:webHidden/>
          </w:rPr>
        </w:r>
        <w:r>
          <w:rPr>
            <w:noProof/>
            <w:webHidden/>
          </w:rPr>
          <w:fldChar w:fldCharType="separate"/>
        </w:r>
        <w:r w:rsidR="005B0330">
          <w:rPr>
            <w:noProof/>
            <w:webHidden/>
          </w:rPr>
          <w:t>27</w:t>
        </w:r>
        <w:r>
          <w:rPr>
            <w:noProof/>
            <w:webHidden/>
          </w:rPr>
          <w:fldChar w:fldCharType="end"/>
        </w:r>
      </w:hyperlink>
    </w:p>
    <w:p w14:paraId="01E68A71" w14:textId="365AC591" w:rsidR="00CB7D47" w:rsidRDefault="00CB7D47" w:rsidP="00F70736">
      <w:pPr>
        <w:pStyle w:val="TOC2"/>
        <w:rPr>
          <w:rFonts w:asciiTheme="minorHAnsi" w:eastAsiaTheme="minorEastAsia" w:hAnsiTheme="minorHAnsi" w:cstheme="minorBidi"/>
          <w:noProof/>
          <w:sz w:val="22"/>
          <w:szCs w:val="22"/>
          <w:lang w:val="en-GB" w:eastAsia="zh-CN"/>
        </w:rPr>
      </w:pPr>
      <w:hyperlink w:anchor="_Toc227323834" w:history="1">
        <w:r w:rsidRPr="006E23E6">
          <w:rPr>
            <w:rStyle w:val="Hyperlink"/>
            <w:noProof/>
          </w:rPr>
          <w:t>4.6</w:t>
        </w:r>
        <w:r>
          <w:rPr>
            <w:rFonts w:asciiTheme="minorHAnsi" w:eastAsiaTheme="minorEastAsia" w:hAnsiTheme="minorHAnsi" w:cstheme="minorBidi"/>
            <w:noProof/>
            <w:sz w:val="22"/>
            <w:szCs w:val="22"/>
            <w:lang w:val="en-GB" w:eastAsia="zh-CN"/>
          </w:rPr>
          <w:tab/>
        </w:r>
        <w:r w:rsidRPr="006E23E6">
          <w:rPr>
            <w:rStyle w:val="Hyperlink"/>
            <w:rFonts w:hint="eastAsia"/>
            <w:noProof/>
          </w:rPr>
          <w:t>用于一般地空倾斜路径的方法</w:t>
        </w:r>
        <w:r>
          <w:rPr>
            <w:noProof/>
            <w:webHidden/>
          </w:rPr>
          <w:tab/>
        </w:r>
        <w:r>
          <w:rPr>
            <w:noProof/>
            <w:webHidden/>
          </w:rPr>
          <w:tab/>
        </w:r>
        <w:r>
          <w:rPr>
            <w:noProof/>
            <w:webHidden/>
          </w:rPr>
          <w:fldChar w:fldCharType="begin"/>
        </w:r>
        <w:r>
          <w:rPr>
            <w:noProof/>
            <w:webHidden/>
          </w:rPr>
          <w:instrText xml:space="preserve"> PAGEREF _Toc227323834 \h </w:instrText>
        </w:r>
        <w:r>
          <w:rPr>
            <w:noProof/>
            <w:webHidden/>
          </w:rPr>
        </w:r>
        <w:r>
          <w:rPr>
            <w:noProof/>
            <w:webHidden/>
          </w:rPr>
          <w:fldChar w:fldCharType="separate"/>
        </w:r>
        <w:r w:rsidR="005B0330">
          <w:rPr>
            <w:noProof/>
            <w:webHidden/>
          </w:rPr>
          <w:t>30</w:t>
        </w:r>
        <w:r>
          <w:rPr>
            <w:noProof/>
            <w:webHidden/>
          </w:rPr>
          <w:fldChar w:fldCharType="end"/>
        </w:r>
      </w:hyperlink>
    </w:p>
    <w:p w14:paraId="0459B625" w14:textId="4375351A" w:rsidR="00CB7D47" w:rsidRDefault="00CB7D47" w:rsidP="00F70736">
      <w:pPr>
        <w:pStyle w:val="TOC1"/>
        <w:rPr>
          <w:rFonts w:asciiTheme="minorHAnsi" w:eastAsiaTheme="minorEastAsia" w:hAnsiTheme="minorHAnsi" w:cstheme="minorBidi"/>
          <w:noProof/>
          <w:sz w:val="22"/>
          <w:szCs w:val="22"/>
          <w:lang w:val="en-GB" w:eastAsia="zh-CN"/>
        </w:rPr>
      </w:pPr>
      <w:hyperlink w:anchor="_Toc227323835" w:history="1">
        <w:r w:rsidRPr="006E23E6">
          <w:rPr>
            <w:rStyle w:val="Hyperlink"/>
            <w:noProof/>
            <w:lang w:eastAsia="zh-CN"/>
          </w:rPr>
          <w:t>5</w:t>
        </w:r>
        <w:r>
          <w:rPr>
            <w:rFonts w:asciiTheme="minorHAnsi" w:eastAsiaTheme="minorEastAsia" w:hAnsiTheme="minorHAnsi" w:cstheme="minorBidi"/>
            <w:noProof/>
            <w:sz w:val="22"/>
            <w:szCs w:val="22"/>
            <w:lang w:val="en-GB" w:eastAsia="zh-CN"/>
          </w:rPr>
          <w:tab/>
        </w:r>
        <w:r w:rsidRPr="006E23E6">
          <w:rPr>
            <w:rStyle w:val="Hyperlink"/>
            <w:rFonts w:hint="eastAsia"/>
            <w:noProof/>
            <w:lang w:eastAsia="zh-CN"/>
          </w:rPr>
          <w:t>薄屏蔽上的绕射</w:t>
        </w:r>
        <w:r>
          <w:rPr>
            <w:noProof/>
            <w:webHidden/>
          </w:rPr>
          <w:tab/>
        </w:r>
        <w:r>
          <w:rPr>
            <w:noProof/>
            <w:webHidden/>
          </w:rPr>
          <w:tab/>
        </w:r>
        <w:r>
          <w:rPr>
            <w:noProof/>
            <w:webHidden/>
          </w:rPr>
          <w:fldChar w:fldCharType="begin"/>
        </w:r>
        <w:r>
          <w:rPr>
            <w:noProof/>
            <w:webHidden/>
          </w:rPr>
          <w:instrText xml:space="preserve"> PAGEREF _Toc227323835 \h </w:instrText>
        </w:r>
        <w:r>
          <w:rPr>
            <w:noProof/>
            <w:webHidden/>
          </w:rPr>
        </w:r>
        <w:r>
          <w:rPr>
            <w:noProof/>
            <w:webHidden/>
          </w:rPr>
          <w:fldChar w:fldCharType="separate"/>
        </w:r>
        <w:r w:rsidR="005B0330">
          <w:rPr>
            <w:noProof/>
            <w:webHidden/>
          </w:rPr>
          <w:t>33</w:t>
        </w:r>
        <w:r>
          <w:rPr>
            <w:noProof/>
            <w:webHidden/>
          </w:rPr>
          <w:fldChar w:fldCharType="end"/>
        </w:r>
      </w:hyperlink>
    </w:p>
    <w:p w14:paraId="00AD598D" w14:textId="74E5B6C0" w:rsidR="00CB7D47" w:rsidRDefault="00CB7D47" w:rsidP="00F70736">
      <w:pPr>
        <w:pStyle w:val="TOC2"/>
        <w:rPr>
          <w:rFonts w:asciiTheme="minorHAnsi" w:eastAsiaTheme="minorEastAsia" w:hAnsiTheme="minorHAnsi" w:cstheme="minorBidi"/>
          <w:noProof/>
          <w:sz w:val="22"/>
          <w:szCs w:val="22"/>
          <w:lang w:val="en-GB" w:eastAsia="zh-CN"/>
        </w:rPr>
      </w:pPr>
      <w:hyperlink w:anchor="_Toc227323836" w:history="1">
        <w:r w:rsidRPr="006E23E6">
          <w:rPr>
            <w:rStyle w:val="Hyperlink"/>
            <w:noProof/>
            <w:lang w:eastAsia="zh-CN"/>
          </w:rPr>
          <w:t>5.1</w:t>
        </w:r>
        <w:r>
          <w:rPr>
            <w:rFonts w:asciiTheme="minorHAnsi" w:eastAsiaTheme="minorEastAsia" w:hAnsiTheme="minorHAnsi" w:cstheme="minorBidi"/>
            <w:noProof/>
            <w:sz w:val="22"/>
            <w:szCs w:val="22"/>
            <w:lang w:val="en-GB" w:eastAsia="zh-CN"/>
          </w:rPr>
          <w:tab/>
        </w:r>
        <w:r w:rsidRPr="006E23E6">
          <w:rPr>
            <w:rStyle w:val="Hyperlink"/>
            <w:rFonts w:hint="eastAsia"/>
            <w:noProof/>
            <w:lang w:eastAsia="zh-CN"/>
          </w:rPr>
          <w:t>有限宽度的屏蔽</w:t>
        </w:r>
        <w:r>
          <w:rPr>
            <w:noProof/>
            <w:webHidden/>
          </w:rPr>
          <w:tab/>
        </w:r>
        <w:r>
          <w:rPr>
            <w:noProof/>
            <w:webHidden/>
          </w:rPr>
          <w:tab/>
        </w:r>
        <w:r>
          <w:rPr>
            <w:noProof/>
            <w:webHidden/>
          </w:rPr>
          <w:fldChar w:fldCharType="begin"/>
        </w:r>
        <w:r>
          <w:rPr>
            <w:noProof/>
            <w:webHidden/>
          </w:rPr>
          <w:instrText xml:space="preserve"> PAGEREF _Toc227323836 \h </w:instrText>
        </w:r>
        <w:r>
          <w:rPr>
            <w:noProof/>
            <w:webHidden/>
          </w:rPr>
        </w:r>
        <w:r>
          <w:rPr>
            <w:noProof/>
            <w:webHidden/>
          </w:rPr>
          <w:fldChar w:fldCharType="separate"/>
        </w:r>
        <w:r w:rsidR="005B0330">
          <w:rPr>
            <w:noProof/>
            <w:webHidden/>
          </w:rPr>
          <w:t>33</w:t>
        </w:r>
        <w:r>
          <w:rPr>
            <w:noProof/>
            <w:webHidden/>
          </w:rPr>
          <w:fldChar w:fldCharType="end"/>
        </w:r>
      </w:hyperlink>
    </w:p>
    <w:p w14:paraId="155131DC" w14:textId="56BA8BDD" w:rsidR="00CB7D47" w:rsidRDefault="00CB7D47" w:rsidP="00F70736">
      <w:pPr>
        <w:pStyle w:val="TOC2"/>
        <w:rPr>
          <w:rFonts w:asciiTheme="minorHAnsi" w:eastAsiaTheme="minorEastAsia" w:hAnsiTheme="minorHAnsi" w:cstheme="minorBidi"/>
          <w:noProof/>
          <w:sz w:val="22"/>
          <w:szCs w:val="22"/>
          <w:lang w:val="en-GB" w:eastAsia="zh-CN"/>
        </w:rPr>
      </w:pPr>
      <w:hyperlink w:anchor="_Toc227323837" w:history="1">
        <w:r w:rsidRPr="006E23E6">
          <w:rPr>
            <w:rStyle w:val="Hyperlink"/>
            <w:noProof/>
            <w:lang w:eastAsia="zh-CN"/>
          </w:rPr>
          <w:t>5.2</w:t>
        </w:r>
        <w:r>
          <w:rPr>
            <w:rFonts w:asciiTheme="minorHAnsi" w:eastAsiaTheme="minorEastAsia" w:hAnsiTheme="minorHAnsi" w:cstheme="minorBidi"/>
            <w:noProof/>
            <w:sz w:val="22"/>
            <w:szCs w:val="22"/>
            <w:lang w:val="en-GB" w:eastAsia="zh-CN"/>
          </w:rPr>
          <w:tab/>
        </w:r>
        <w:r w:rsidRPr="006E23E6">
          <w:rPr>
            <w:rStyle w:val="Hyperlink"/>
            <w:rFonts w:hint="eastAsia"/>
            <w:noProof/>
            <w:lang w:eastAsia="zh-CN"/>
          </w:rPr>
          <w:t>矩形孔径和复合孔径或屏蔽的绕射</w:t>
        </w:r>
        <w:r>
          <w:rPr>
            <w:noProof/>
            <w:webHidden/>
          </w:rPr>
          <w:tab/>
        </w:r>
        <w:r>
          <w:rPr>
            <w:noProof/>
            <w:webHidden/>
          </w:rPr>
          <w:tab/>
        </w:r>
        <w:r>
          <w:rPr>
            <w:noProof/>
            <w:webHidden/>
          </w:rPr>
          <w:fldChar w:fldCharType="begin"/>
        </w:r>
        <w:r>
          <w:rPr>
            <w:noProof/>
            <w:webHidden/>
          </w:rPr>
          <w:instrText xml:space="preserve"> PAGEREF _Toc227323837 \h </w:instrText>
        </w:r>
        <w:r>
          <w:rPr>
            <w:noProof/>
            <w:webHidden/>
          </w:rPr>
        </w:r>
        <w:r>
          <w:rPr>
            <w:noProof/>
            <w:webHidden/>
          </w:rPr>
          <w:fldChar w:fldCharType="separate"/>
        </w:r>
        <w:r w:rsidR="005B0330">
          <w:rPr>
            <w:noProof/>
            <w:webHidden/>
          </w:rPr>
          <w:t>33</w:t>
        </w:r>
        <w:r>
          <w:rPr>
            <w:noProof/>
            <w:webHidden/>
          </w:rPr>
          <w:fldChar w:fldCharType="end"/>
        </w:r>
      </w:hyperlink>
    </w:p>
    <w:p w14:paraId="66F27F9E" w14:textId="54AAACC9" w:rsidR="00CB7D47" w:rsidRDefault="00CB7D47" w:rsidP="00F70736">
      <w:pPr>
        <w:pStyle w:val="TOC1"/>
        <w:rPr>
          <w:rFonts w:asciiTheme="minorHAnsi" w:eastAsiaTheme="minorEastAsia" w:hAnsiTheme="minorHAnsi" w:cstheme="minorBidi"/>
          <w:noProof/>
          <w:sz w:val="22"/>
          <w:szCs w:val="22"/>
          <w:lang w:val="en-GB" w:eastAsia="zh-CN"/>
        </w:rPr>
      </w:pPr>
      <w:hyperlink w:anchor="_Toc227323838" w:history="1">
        <w:r w:rsidRPr="006E23E6">
          <w:rPr>
            <w:rStyle w:val="Hyperlink"/>
            <w:noProof/>
            <w:lang w:eastAsia="zh-CN"/>
          </w:rPr>
          <w:t>6</w:t>
        </w:r>
        <w:r>
          <w:rPr>
            <w:rFonts w:asciiTheme="minorHAnsi" w:eastAsiaTheme="minorEastAsia" w:hAnsiTheme="minorHAnsi" w:cstheme="minorBidi"/>
            <w:noProof/>
            <w:sz w:val="22"/>
            <w:szCs w:val="22"/>
            <w:lang w:val="en-GB" w:eastAsia="zh-CN"/>
          </w:rPr>
          <w:tab/>
        </w:r>
        <w:r w:rsidRPr="006E23E6">
          <w:rPr>
            <w:rStyle w:val="Hyperlink"/>
            <w:rFonts w:hint="eastAsia"/>
            <w:noProof/>
            <w:lang w:eastAsia="zh-CN"/>
          </w:rPr>
          <w:t>有限传导楔上的绕射</w:t>
        </w:r>
        <w:r>
          <w:rPr>
            <w:noProof/>
            <w:webHidden/>
          </w:rPr>
          <w:tab/>
        </w:r>
        <w:r>
          <w:rPr>
            <w:noProof/>
            <w:webHidden/>
          </w:rPr>
          <w:tab/>
        </w:r>
        <w:r>
          <w:rPr>
            <w:noProof/>
            <w:webHidden/>
          </w:rPr>
          <w:fldChar w:fldCharType="begin"/>
        </w:r>
        <w:r>
          <w:rPr>
            <w:noProof/>
            <w:webHidden/>
          </w:rPr>
          <w:instrText xml:space="preserve"> PAGEREF _Toc227323838 \h </w:instrText>
        </w:r>
        <w:r>
          <w:rPr>
            <w:noProof/>
            <w:webHidden/>
          </w:rPr>
        </w:r>
        <w:r>
          <w:rPr>
            <w:noProof/>
            <w:webHidden/>
          </w:rPr>
          <w:fldChar w:fldCharType="separate"/>
        </w:r>
        <w:r w:rsidR="005B0330">
          <w:rPr>
            <w:noProof/>
            <w:webHidden/>
          </w:rPr>
          <w:t>37</w:t>
        </w:r>
        <w:r>
          <w:rPr>
            <w:noProof/>
            <w:webHidden/>
          </w:rPr>
          <w:fldChar w:fldCharType="end"/>
        </w:r>
      </w:hyperlink>
    </w:p>
    <w:p w14:paraId="0016C5C2" w14:textId="2C0C7146" w:rsidR="00CB7D47" w:rsidRDefault="00CB7D47" w:rsidP="00F70736">
      <w:pPr>
        <w:pStyle w:val="TOC1"/>
        <w:rPr>
          <w:rFonts w:asciiTheme="minorHAnsi" w:eastAsiaTheme="minorEastAsia" w:hAnsiTheme="minorHAnsi" w:cstheme="minorBidi"/>
          <w:noProof/>
          <w:sz w:val="22"/>
          <w:szCs w:val="22"/>
          <w:lang w:val="en-GB" w:eastAsia="zh-CN"/>
        </w:rPr>
      </w:pPr>
      <w:hyperlink w:anchor="_Toc227323839" w:history="1">
        <w:r w:rsidRPr="006E23E6">
          <w:rPr>
            <w:rStyle w:val="Hyperlink"/>
            <w:noProof/>
            <w:lang w:eastAsia="zh-CN"/>
          </w:rPr>
          <w:t>7</w:t>
        </w:r>
        <w:r>
          <w:rPr>
            <w:rFonts w:asciiTheme="minorHAnsi" w:eastAsiaTheme="minorEastAsia" w:hAnsiTheme="minorHAnsi" w:cstheme="minorBidi"/>
            <w:noProof/>
            <w:sz w:val="22"/>
            <w:szCs w:val="22"/>
            <w:lang w:val="en-GB" w:eastAsia="zh-CN"/>
          </w:rPr>
          <w:tab/>
        </w:r>
        <w:r w:rsidRPr="006E23E6">
          <w:rPr>
            <w:rStyle w:val="Hyperlink"/>
            <w:rFonts w:hint="eastAsia"/>
            <w:noProof/>
            <w:lang w:eastAsia="zh-CN"/>
          </w:rPr>
          <w:t>绕射传播运算流程</w:t>
        </w:r>
        <w:r>
          <w:rPr>
            <w:noProof/>
            <w:webHidden/>
          </w:rPr>
          <w:tab/>
        </w:r>
        <w:r>
          <w:rPr>
            <w:noProof/>
            <w:webHidden/>
          </w:rPr>
          <w:tab/>
        </w:r>
        <w:r>
          <w:rPr>
            <w:noProof/>
            <w:webHidden/>
          </w:rPr>
          <w:fldChar w:fldCharType="begin"/>
        </w:r>
        <w:r>
          <w:rPr>
            <w:noProof/>
            <w:webHidden/>
          </w:rPr>
          <w:instrText xml:space="preserve"> PAGEREF _Toc227323839 \h </w:instrText>
        </w:r>
        <w:r>
          <w:rPr>
            <w:noProof/>
            <w:webHidden/>
          </w:rPr>
        </w:r>
        <w:r>
          <w:rPr>
            <w:noProof/>
            <w:webHidden/>
          </w:rPr>
          <w:fldChar w:fldCharType="separate"/>
        </w:r>
        <w:r w:rsidR="005B0330">
          <w:rPr>
            <w:noProof/>
            <w:webHidden/>
          </w:rPr>
          <w:t>41</w:t>
        </w:r>
        <w:r>
          <w:rPr>
            <w:noProof/>
            <w:webHidden/>
          </w:rPr>
          <w:fldChar w:fldCharType="end"/>
        </w:r>
      </w:hyperlink>
    </w:p>
    <w:p w14:paraId="04AD6053" w14:textId="7A97004D" w:rsidR="00CB7D47" w:rsidRDefault="00CB7D47" w:rsidP="00F70736">
      <w:pPr>
        <w:pStyle w:val="TOC1"/>
        <w:rPr>
          <w:rFonts w:asciiTheme="minorHAnsi" w:eastAsiaTheme="minorEastAsia" w:hAnsiTheme="minorHAnsi" w:cstheme="minorBidi"/>
          <w:noProof/>
          <w:sz w:val="22"/>
          <w:szCs w:val="22"/>
          <w:lang w:val="en-GB" w:eastAsia="zh-CN"/>
        </w:rPr>
      </w:pPr>
      <w:hyperlink w:anchor="_Toc227323840" w:history="1">
        <w:r w:rsidRPr="006E23E6">
          <w:rPr>
            <w:rStyle w:val="Hyperlink"/>
            <w:rFonts w:hint="eastAsia"/>
            <w:noProof/>
            <w:lang w:eastAsia="zh-CN"/>
          </w:rPr>
          <w:t>附件</w:t>
        </w:r>
        <w:r w:rsidRPr="006E23E6">
          <w:rPr>
            <w:rStyle w:val="Hyperlink"/>
            <w:noProof/>
            <w:lang w:eastAsia="zh-CN"/>
          </w:rPr>
          <w:t>1</w:t>
        </w:r>
        <w:r w:rsidRPr="006E23E6">
          <w:rPr>
            <w:rStyle w:val="Hyperlink"/>
            <w:rFonts w:hint="eastAsia"/>
            <w:noProof/>
            <w:lang w:eastAsia="zh-CN"/>
          </w:rPr>
          <w:t>的</w:t>
        </w:r>
        <w:r w:rsidRPr="006E23E6">
          <w:rPr>
            <w:rStyle w:val="Hyperlink"/>
            <w:noProof/>
            <w:lang w:eastAsia="zh-CN"/>
          </w:rPr>
          <w:t xml:space="preserve"> </w:t>
        </w:r>
        <w:r w:rsidRPr="006E23E6">
          <w:rPr>
            <w:rStyle w:val="Hyperlink"/>
            <w:rFonts w:hint="eastAsia"/>
            <w:noProof/>
            <w:lang w:eastAsia="zh-CN"/>
          </w:rPr>
          <w:t>后附资料</w:t>
        </w:r>
        <w:r w:rsidRPr="006E23E6">
          <w:rPr>
            <w:rStyle w:val="Hyperlink"/>
            <w:noProof/>
            <w:lang w:eastAsia="zh-CN"/>
          </w:rPr>
          <w:t xml:space="preserve">1 </w:t>
        </w:r>
        <w:r w:rsidRPr="006E23E6">
          <w:rPr>
            <w:rStyle w:val="Hyperlink"/>
            <w:rFonts w:hint="eastAsia"/>
            <w:noProof/>
            <w:lang w:eastAsia="zh-CN"/>
          </w:rPr>
          <w:t>圆柱体参数的计算</w:t>
        </w:r>
        <w:r>
          <w:rPr>
            <w:noProof/>
            <w:webHidden/>
          </w:rPr>
          <w:tab/>
        </w:r>
        <w:r>
          <w:rPr>
            <w:noProof/>
            <w:webHidden/>
          </w:rPr>
          <w:tab/>
        </w:r>
        <w:r>
          <w:rPr>
            <w:noProof/>
            <w:webHidden/>
          </w:rPr>
          <w:fldChar w:fldCharType="begin"/>
        </w:r>
        <w:r>
          <w:rPr>
            <w:noProof/>
            <w:webHidden/>
          </w:rPr>
          <w:instrText xml:space="preserve"> PAGEREF _Toc227323840 \h </w:instrText>
        </w:r>
        <w:r>
          <w:rPr>
            <w:noProof/>
            <w:webHidden/>
          </w:rPr>
        </w:r>
        <w:r>
          <w:rPr>
            <w:noProof/>
            <w:webHidden/>
          </w:rPr>
          <w:fldChar w:fldCharType="separate"/>
        </w:r>
        <w:r w:rsidR="005B0330">
          <w:rPr>
            <w:noProof/>
            <w:webHidden/>
          </w:rPr>
          <w:t>43</w:t>
        </w:r>
        <w:r>
          <w:rPr>
            <w:noProof/>
            <w:webHidden/>
          </w:rPr>
          <w:fldChar w:fldCharType="end"/>
        </w:r>
      </w:hyperlink>
    </w:p>
    <w:p w14:paraId="0A54F027" w14:textId="5056D122" w:rsidR="00CB7D47" w:rsidRDefault="00CB7D47" w:rsidP="00F70736">
      <w:pPr>
        <w:pStyle w:val="TOC1"/>
        <w:rPr>
          <w:rFonts w:asciiTheme="minorHAnsi" w:eastAsiaTheme="minorEastAsia" w:hAnsiTheme="minorHAnsi" w:cstheme="minorBidi"/>
          <w:noProof/>
          <w:sz w:val="22"/>
          <w:szCs w:val="22"/>
          <w:lang w:val="en-GB" w:eastAsia="zh-CN"/>
        </w:rPr>
      </w:pPr>
      <w:hyperlink w:anchor="_Toc227323841" w:history="1">
        <w:r w:rsidRPr="006E23E6">
          <w:rPr>
            <w:rStyle w:val="Hyperlink"/>
            <w:noProof/>
            <w:lang w:eastAsia="zh-CN"/>
          </w:rPr>
          <w:t>1</w:t>
        </w:r>
        <w:r>
          <w:rPr>
            <w:rFonts w:asciiTheme="minorHAnsi" w:eastAsiaTheme="minorEastAsia" w:hAnsiTheme="minorHAnsi" w:cstheme="minorBidi"/>
            <w:noProof/>
            <w:sz w:val="22"/>
            <w:szCs w:val="22"/>
            <w:lang w:val="en-GB" w:eastAsia="zh-CN"/>
          </w:rPr>
          <w:tab/>
        </w:r>
        <w:r w:rsidRPr="006E23E6">
          <w:rPr>
            <w:rStyle w:val="Hyperlink"/>
            <w:rFonts w:hint="eastAsia"/>
            <w:noProof/>
            <w:lang w:eastAsia="zh-CN"/>
          </w:rPr>
          <w:t>绕射角和顶点位置</w:t>
        </w:r>
        <w:r>
          <w:rPr>
            <w:noProof/>
            <w:webHidden/>
          </w:rPr>
          <w:tab/>
        </w:r>
        <w:r>
          <w:rPr>
            <w:noProof/>
            <w:webHidden/>
          </w:rPr>
          <w:tab/>
        </w:r>
        <w:r>
          <w:rPr>
            <w:noProof/>
            <w:webHidden/>
          </w:rPr>
          <w:fldChar w:fldCharType="begin"/>
        </w:r>
        <w:r>
          <w:rPr>
            <w:noProof/>
            <w:webHidden/>
          </w:rPr>
          <w:instrText xml:space="preserve"> PAGEREF _Toc227323841 \h </w:instrText>
        </w:r>
        <w:r>
          <w:rPr>
            <w:noProof/>
            <w:webHidden/>
          </w:rPr>
        </w:r>
        <w:r>
          <w:rPr>
            <w:noProof/>
            <w:webHidden/>
          </w:rPr>
          <w:fldChar w:fldCharType="separate"/>
        </w:r>
        <w:r w:rsidR="005B0330">
          <w:rPr>
            <w:noProof/>
            <w:webHidden/>
          </w:rPr>
          <w:t>43</w:t>
        </w:r>
        <w:r>
          <w:rPr>
            <w:noProof/>
            <w:webHidden/>
          </w:rPr>
          <w:fldChar w:fldCharType="end"/>
        </w:r>
      </w:hyperlink>
    </w:p>
    <w:p w14:paraId="778DB870" w14:textId="35B44FB5" w:rsidR="00CB7D47" w:rsidRDefault="00CB7D47" w:rsidP="00F70736">
      <w:pPr>
        <w:pStyle w:val="TOC1"/>
        <w:rPr>
          <w:rFonts w:asciiTheme="minorHAnsi" w:eastAsiaTheme="minorEastAsia" w:hAnsiTheme="minorHAnsi" w:cstheme="minorBidi"/>
          <w:noProof/>
          <w:sz w:val="22"/>
          <w:szCs w:val="22"/>
          <w:lang w:val="en-GB" w:eastAsia="zh-CN"/>
        </w:rPr>
      </w:pPr>
      <w:hyperlink w:anchor="_Toc227323842" w:history="1">
        <w:r w:rsidRPr="006E23E6">
          <w:rPr>
            <w:rStyle w:val="Hyperlink"/>
            <w:noProof/>
            <w:lang w:eastAsia="zh-CN"/>
          </w:rPr>
          <w:t>2</w:t>
        </w:r>
        <w:r>
          <w:rPr>
            <w:rFonts w:asciiTheme="minorHAnsi" w:eastAsiaTheme="minorEastAsia" w:hAnsiTheme="minorHAnsi" w:cstheme="minorBidi"/>
            <w:noProof/>
            <w:sz w:val="22"/>
            <w:szCs w:val="22"/>
            <w:lang w:val="en-GB" w:eastAsia="zh-CN"/>
          </w:rPr>
          <w:tab/>
        </w:r>
        <w:r w:rsidRPr="006E23E6">
          <w:rPr>
            <w:rStyle w:val="Hyperlink"/>
            <w:rFonts w:hint="eastAsia"/>
            <w:noProof/>
            <w:lang w:eastAsia="zh-CN"/>
          </w:rPr>
          <w:t>圆柱体参数</w:t>
        </w:r>
        <w:r>
          <w:rPr>
            <w:noProof/>
            <w:webHidden/>
          </w:rPr>
          <w:tab/>
        </w:r>
        <w:r>
          <w:rPr>
            <w:noProof/>
            <w:webHidden/>
          </w:rPr>
          <w:tab/>
        </w:r>
        <w:r>
          <w:rPr>
            <w:noProof/>
            <w:webHidden/>
          </w:rPr>
          <w:fldChar w:fldCharType="begin"/>
        </w:r>
        <w:r>
          <w:rPr>
            <w:noProof/>
            <w:webHidden/>
          </w:rPr>
          <w:instrText xml:space="preserve"> PAGEREF _Toc227323842 \h </w:instrText>
        </w:r>
        <w:r>
          <w:rPr>
            <w:noProof/>
            <w:webHidden/>
          </w:rPr>
        </w:r>
        <w:r>
          <w:rPr>
            <w:noProof/>
            <w:webHidden/>
          </w:rPr>
          <w:fldChar w:fldCharType="separate"/>
        </w:r>
        <w:r w:rsidR="005B0330">
          <w:rPr>
            <w:noProof/>
            <w:webHidden/>
          </w:rPr>
          <w:t>44</w:t>
        </w:r>
        <w:r>
          <w:rPr>
            <w:noProof/>
            <w:webHidden/>
          </w:rPr>
          <w:fldChar w:fldCharType="end"/>
        </w:r>
      </w:hyperlink>
    </w:p>
    <w:p w14:paraId="12E99825" w14:textId="1FA40A7E" w:rsidR="00CB7D47" w:rsidRDefault="00CB7D47" w:rsidP="00F70736">
      <w:pPr>
        <w:pStyle w:val="TOC1"/>
        <w:rPr>
          <w:rFonts w:asciiTheme="minorHAnsi" w:eastAsiaTheme="minorEastAsia" w:hAnsiTheme="minorHAnsi" w:cstheme="minorBidi"/>
          <w:noProof/>
          <w:sz w:val="22"/>
          <w:szCs w:val="22"/>
          <w:lang w:val="en-GB" w:eastAsia="zh-CN"/>
        </w:rPr>
      </w:pPr>
      <w:hyperlink w:anchor="_Toc227323843" w:history="1">
        <w:r w:rsidRPr="006E23E6">
          <w:rPr>
            <w:rStyle w:val="Hyperlink"/>
            <w:rFonts w:hint="eastAsia"/>
            <w:noProof/>
            <w:lang w:eastAsia="zh-CN"/>
          </w:rPr>
          <w:t>附件</w:t>
        </w:r>
        <w:r w:rsidRPr="006E23E6">
          <w:rPr>
            <w:rStyle w:val="Hyperlink"/>
            <w:noProof/>
            <w:lang w:eastAsia="zh-CN"/>
          </w:rPr>
          <w:t>1</w:t>
        </w:r>
        <w:r w:rsidRPr="006E23E6">
          <w:rPr>
            <w:rStyle w:val="Hyperlink"/>
            <w:rFonts w:hint="eastAsia"/>
            <w:noProof/>
            <w:lang w:eastAsia="zh-CN"/>
          </w:rPr>
          <w:t>的</w:t>
        </w:r>
        <w:r w:rsidRPr="006E23E6">
          <w:rPr>
            <w:rStyle w:val="Hyperlink"/>
            <w:noProof/>
            <w:lang w:eastAsia="zh-CN"/>
          </w:rPr>
          <w:t xml:space="preserve"> </w:t>
        </w:r>
        <w:r w:rsidRPr="006E23E6">
          <w:rPr>
            <w:rStyle w:val="Hyperlink"/>
            <w:rFonts w:hint="eastAsia"/>
            <w:noProof/>
            <w:lang w:eastAsia="zh-CN"/>
          </w:rPr>
          <w:t>后附资料</w:t>
        </w:r>
        <w:r w:rsidRPr="006E23E6">
          <w:rPr>
            <w:rStyle w:val="Hyperlink"/>
            <w:noProof/>
            <w:lang w:eastAsia="zh-CN"/>
          </w:rPr>
          <w:t xml:space="preserve">2 </w:t>
        </w:r>
        <w:r w:rsidRPr="006E23E6">
          <w:rPr>
            <w:rStyle w:val="Hyperlink"/>
            <w:rFonts w:hint="eastAsia"/>
            <w:noProof/>
            <w:lang w:eastAsia="zh-CN"/>
          </w:rPr>
          <w:t>子路径绕射损耗</w:t>
        </w:r>
        <w:r>
          <w:rPr>
            <w:noProof/>
            <w:webHidden/>
          </w:rPr>
          <w:tab/>
        </w:r>
        <w:r>
          <w:rPr>
            <w:noProof/>
            <w:webHidden/>
          </w:rPr>
          <w:tab/>
        </w:r>
        <w:r>
          <w:rPr>
            <w:noProof/>
            <w:webHidden/>
          </w:rPr>
          <w:fldChar w:fldCharType="begin"/>
        </w:r>
        <w:r>
          <w:rPr>
            <w:noProof/>
            <w:webHidden/>
          </w:rPr>
          <w:instrText xml:space="preserve"> PAGEREF _Toc227323843 \h </w:instrText>
        </w:r>
        <w:r>
          <w:rPr>
            <w:noProof/>
            <w:webHidden/>
          </w:rPr>
        </w:r>
        <w:r>
          <w:rPr>
            <w:noProof/>
            <w:webHidden/>
          </w:rPr>
          <w:fldChar w:fldCharType="separate"/>
        </w:r>
        <w:r w:rsidR="005B0330">
          <w:rPr>
            <w:noProof/>
            <w:webHidden/>
          </w:rPr>
          <w:t>45</w:t>
        </w:r>
        <w:r>
          <w:rPr>
            <w:noProof/>
            <w:webHidden/>
          </w:rPr>
          <w:fldChar w:fldCharType="end"/>
        </w:r>
      </w:hyperlink>
    </w:p>
    <w:p w14:paraId="267E83A8" w14:textId="0E7108B6" w:rsidR="00CB7D47" w:rsidRDefault="00CB7D47" w:rsidP="00F70736">
      <w:pPr>
        <w:pStyle w:val="TOC1"/>
        <w:rPr>
          <w:rFonts w:asciiTheme="minorHAnsi" w:eastAsiaTheme="minorEastAsia" w:hAnsiTheme="minorHAnsi" w:cstheme="minorBidi"/>
          <w:noProof/>
          <w:sz w:val="22"/>
          <w:szCs w:val="22"/>
          <w:lang w:val="en-GB" w:eastAsia="zh-CN"/>
        </w:rPr>
      </w:pPr>
      <w:hyperlink w:anchor="_Toc227323844" w:history="1">
        <w:r w:rsidRPr="006E23E6">
          <w:rPr>
            <w:rStyle w:val="Hyperlink"/>
            <w:noProof/>
            <w:lang w:eastAsia="zh-CN"/>
          </w:rPr>
          <w:t>1</w:t>
        </w:r>
        <w:r>
          <w:rPr>
            <w:rFonts w:asciiTheme="minorHAnsi" w:eastAsiaTheme="minorEastAsia" w:hAnsiTheme="minorHAnsi" w:cstheme="minorBidi"/>
            <w:noProof/>
            <w:sz w:val="22"/>
            <w:szCs w:val="22"/>
            <w:lang w:val="en-GB" w:eastAsia="zh-CN"/>
          </w:rPr>
          <w:tab/>
        </w:r>
        <w:r w:rsidRPr="006E23E6">
          <w:rPr>
            <w:rStyle w:val="Hyperlink"/>
            <w:rFonts w:hint="eastAsia"/>
            <w:noProof/>
            <w:lang w:eastAsia="zh-CN"/>
          </w:rPr>
          <w:t>引言</w:t>
        </w:r>
        <w:r>
          <w:rPr>
            <w:noProof/>
            <w:webHidden/>
          </w:rPr>
          <w:tab/>
        </w:r>
        <w:r>
          <w:rPr>
            <w:noProof/>
            <w:webHidden/>
          </w:rPr>
          <w:tab/>
        </w:r>
        <w:r>
          <w:rPr>
            <w:noProof/>
            <w:webHidden/>
          </w:rPr>
          <w:fldChar w:fldCharType="begin"/>
        </w:r>
        <w:r>
          <w:rPr>
            <w:noProof/>
            <w:webHidden/>
          </w:rPr>
          <w:instrText xml:space="preserve"> PAGEREF _Toc227323844 \h </w:instrText>
        </w:r>
        <w:r>
          <w:rPr>
            <w:noProof/>
            <w:webHidden/>
          </w:rPr>
        </w:r>
        <w:r>
          <w:rPr>
            <w:noProof/>
            <w:webHidden/>
          </w:rPr>
          <w:fldChar w:fldCharType="separate"/>
        </w:r>
        <w:r w:rsidR="005B0330">
          <w:rPr>
            <w:noProof/>
            <w:webHidden/>
          </w:rPr>
          <w:t>45</w:t>
        </w:r>
        <w:r>
          <w:rPr>
            <w:noProof/>
            <w:webHidden/>
          </w:rPr>
          <w:fldChar w:fldCharType="end"/>
        </w:r>
      </w:hyperlink>
    </w:p>
    <w:p w14:paraId="4632024B" w14:textId="29129838" w:rsidR="00CB7D47" w:rsidRPr="00CB7D47" w:rsidRDefault="00CB7D47" w:rsidP="00F70736">
      <w:pPr>
        <w:pStyle w:val="TOC1"/>
        <w:rPr>
          <w:noProof/>
          <w:color w:val="000000" w:themeColor="text1"/>
          <w:u w:val="single"/>
        </w:rPr>
      </w:pPr>
      <w:hyperlink w:anchor="_Toc227323845" w:history="1">
        <w:r w:rsidRPr="006E23E6">
          <w:rPr>
            <w:rStyle w:val="Hyperlink"/>
            <w:noProof/>
            <w:lang w:eastAsia="zh-CN"/>
          </w:rPr>
          <w:t>2</w:t>
        </w:r>
        <w:r>
          <w:rPr>
            <w:rFonts w:asciiTheme="minorHAnsi" w:eastAsiaTheme="minorEastAsia" w:hAnsiTheme="minorHAnsi" w:cstheme="minorBidi"/>
            <w:noProof/>
            <w:sz w:val="22"/>
            <w:szCs w:val="22"/>
            <w:lang w:val="en-GB" w:eastAsia="zh-CN"/>
          </w:rPr>
          <w:tab/>
        </w:r>
        <w:r w:rsidRPr="006E23E6">
          <w:rPr>
            <w:rStyle w:val="Hyperlink"/>
            <w:rFonts w:hint="eastAsia"/>
            <w:noProof/>
            <w:lang w:eastAsia="zh-CN"/>
          </w:rPr>
          <w:t>方法</w:t>
        </w:r>
        <w:r>
          <w:rPr>
            <w:noProof/>
            <w:webHidden/>
          </w:rPr>
          <w:tab/>
        </w:r>
        <w:r>
          <w:rPr>
            <w:noProof/>
            <w:webHidden/>
          </w:rPr>
          <w:tab/>
        </w:r>
        <w:r>
          <w:rPr>
            <w:noProof/>
            <w:webHidden/>
          </w:rPr>
          <w:fldChar w:fldCharType="begin"/>
        </w:r>
        <w:r>
          <w:rPr>
            <w:noProof/>
            <w:webHidden/>
          </w:rPr>
          <w:instrText xml:space="preserve"> PAGEREF _Toc227323845 \h </w:instrText>
        </w:r>
        <w:r>
          <w:rPr>
            <w:noProof/>
            <w:webHidden/>
          </w:rPr>
        </w:r>
        <w:r>
          <w:rPr>
            <w:noProof/>
            <w:webHidden/>
          </w:rPr>
          <w:fldChar w:fldCharType="separate"/>
        </w:r>
        <w:r w:rsidR="005B0330">
          <w:rPr>
            <w:noProof/>
            <w:webHidden/>
          </w:rPr>
          <w:t>45</w:t>
        </w:r>
        <w:r>
          <w:rPr>
            <w:noProof/>
            <w:webHidden/>
          </w:rPr>
          <w:fldChar w:fldCharType="end"/>
        </w:r>
      </w:hyperlink>
    </w:p>
    <w:p w14:paraId="7B1F7D60" w14:textId="0EEF3C15" w:rsidR="00A714BD" w:rsidRPr="00BD39BB" w:rsidRDefault="00CB7D47" w:rsidP="00F70736">
      <w:pPr>
        <w:pStyle w:val="Heading1"/>
        <w:spacing w:before="1440"/>
        <w:rPr>
          <w:lang w:val="en-US" w:eastAsia="zh-CN"/>
        </w:rPr>
      </w:pPr>
      <w:r>
        <w:rPr>
          <w:rFonts w:ascii="STKaiti" w:eastAsia="STKaiti" w:hAnsi="STKaiti"/>
          <w:i/>
          <w:iCs/>
          <w:lang w:eastAsia="zh-CN"/>
        </w:rPr>
        <w:fldChar w:fldCharType="end"/>
      </w:r>
      <w:bookmarkStart w:id="5" w:name="_Toc117321484"/>
      <w:bookmarkStart w:id="6" w:name="_Toc227323816"/>
      <w:bookmarkEnd w:id="3"/>
      <w:bookmarkEnd w:id="4"/>
      <w:r w:rsidR="00A714BD" w:rsidRPr="00BD39BB">
        <w:rPr>
          <w:lang w:val="en-US" w:eastAsia="zh-CN"/>
        </w:rPr>
        <w:t>1</w:t>
      </w:r>
      <w:r w:rsidR="00A714BD" w:rsidRPr="00BD39BB">
        <w:rPr>
          <w:lang w:val="en-US" w:eastAsia="zh-CN"/>
        </w:rPr>
        <w:tab/>
      </w:r>
      <w:r w:rsidR="00A714BD">
        <w:rPr>
          <w:rFonts w:hint="eastAsia"/>
          <w:lang w:val="en-US" w:eastAsia="zh-CN"/>
        </w:rPr>
        <w:t>引言</w:t>
      </w:r>
      <w:bookmarkEnd w:id="5"/>
      <w:bookmarkEnd w:id="6"/>
    </w:p>
    <w:p w14:paraId="0219C81C" w14:textId="77777777" w:rsidR="00A714BD" w:rsidRPr="00BD39BB" w:rsidRDefault="00A714BD" w:rsidP="005864EF">
      <w:pPr>
        <w:ind w:firstLineChars="200" w:firstLine="480"/>
        <w:rPr>
          <w:lang w:val="en-US" w:eastAsia="zh-CN"/>
        </w:rPr>
      </w:pPr>
      <w:r>
        <w:rPr>
          <w:rFonts w:hint="eastAsia"/>
          <w:lang w:eastAsia="zh-CN"/>
        </w:rPr>
        <w:t>虽然，</w:t>
      </w:r>
      <w:proofErr w:type="gramStart"/>
      <w:r>
        <w:rPr>
          <w:rFonts w:hint="eastAsia"/>
          <w:lang w:eastAsia="zh-CN"/>
        </w:rPr>
        <w:t>绕射只</w:t>
      </w:r>
      <w:proofErr w:type="gramEnd"/>
      <w:r>
        <w:rPr>
          <w:rFonts w:hint="eastAsia"/>
          <w:lang w:eastAsia="zh-CN"/>
        </w:rPr>
        <w:t>发生于大地或其他障碍物的表面，但必须考虑到传输路径上平均的大气层折射，</w:t>
      </w:r>
      <w:proofErr w:type="gramStart"/>
      <w:r>
        <w:rPr>
          <w:rFonts w:hint="eastAsia"/>
          <w:lang w:eastAsia="zh-CN"/>
        </w:rPr>
        <w:t>以估计</w:t>
      </w:r>
      <w:proofErr w:type="gramEnd"/>
      <w:r>
        <w:rPr>
          <w:rFonts w:hint="eastAsia"/>
          <w:lang w:eastAsia="zh-CN"/>
        </w:rPr>
        <w:t>位于路径中垂直面内的几何参数（绕射角、曲率半径、障碍高度）。为此，必须以合适的地球等效半径循迹路径剖面（</w:t>
      </w:r>
      <w:r>
        <w:rPr>
          <w:lang w:eastAsia="zh-CN"/>
        </w:rPr>
        <w:t xml:space="preserve">ITU-R </w:t>
      </w:r>
      <w:r>
        <w:rPr>
          <w:lang w:val="en-US" w:eastAsia="zh-CN"/>
        </w:rPr>
        <w:t>P.834</w:t>
      </w:r>
      <w:r>
        <w:rPr>
          <w:rFonts w:hint="eastAsia"/>
          <w:lang w:val="en-US" w:eastAsia="zh-CN"/>
        </w:rPr>
        <w:t>建议书</w:t>
      </w:r>
      <w:r>
        <w:rPr>
          <w:rFonts w:hint="eastAsia"/>
          <w:lang w:eastAsia="zh-CN"/>
        </w:rPr>
        <w:t>）。如果得不到可用的其他信息，可用</w:t>
      </w:r>
      <w:r>
        <w:rPr>
          <w:lang w:eastAsia="zh-CN"/>
        </w:rPr>
        <w:t xml:space="preserve">8 500 </w:t>
      </w:r>
      <w:r>
        <w:rPr>
          <w:lang w:val="en-US" w:eastAsia="zh-CN"/>
        </w:rPr>
        <w:t>km</w:t>
      </w:r>
      <w:r>
        <w:rPr>
          <w:rFonts w:hint="eastAsia"/>
          <w:lang w:val="en-US" w:eastAsia="zh-CN"/>
        </w:rPr>
        <w:t>的地球等效半径作为依据。</w:t>
      </w:r>
    </w:p>
    <w:p w14:paraId="321E93F1" w14:textId="77777777" w:rsidR="00A714BD" w:rsidRPr="0060332A" w:rsidRDefault="00A714BD" w:rsidP="0060332A">
      <w:pPr>
        <w:pStyle w:val="Heading1"/>
        <w:rPr>
          <w:lang w:eastAsia="zh-CN"/>
        </w:rPr>
      </w:pPr>
      <w:bookmarkStart w:id="7" w:name="_Toc117321485"/>
      <w:bookmarkStart w:id="8" w:name="_Toc227323817"/>
      <w:r w:rsidRPr="0060332A">
        <w:rPr>
          <w:lang w:eastAsia="zh-CN"/>
        </w:rPr>
        <w:t>2</w:t>
      </w:r>
      <w:r w:rsidRPr="0060332A">
        <w:rPr>
          <w:lang w:eastAsia="zh-CN"/>
        </w:rPr>
        <w:tab/>
      </w:r>
      <w:r w:rsidRPr="0060332A">
        <w:rPr>
          <w:rFonts w:hint="eastAsia"/>
          <w:lang w:eastAsia="zh-CN"/>
        </w:rPr>
        <w:t>基本概念</w:t>
      </w:r>
      <w:bookmarkEnd w:id="7"/>
      <w:bookmarkEnd w:id="8"/>
    </w:p>
    <w:p w14:paraId="5A1E601D" w14:textId="77777777" w:rsidR="00A714BD" w:rsidRPr="004F38AF" w:rsidRDefault="00A714BD" w:rsidP="0060332A">
      <w:pPr>
        <w:ind w:firstLineChars="200" w:firstLine="480"/>
        <w:rPr>
          <w:lang w:val="en-US" w:eastAsia="zh-CN"/>
        </w:rPr>
      </w:pPr>
      <w:r>
        <w:rPr>
          <w:rFonts w:hint="eastAsia"/>
          <w:lang w:eastAsia="zh-CN"/>
        </w:rPr>
        <w:t>无线电波在地球表面上的</w:t>
      </w:r>
      <w:proofErr w:type="gramStart"/>
      <w:r>
        <w:rPr>
          <w:rFonts w:hint="eastAsia"/>
          <w:lang w:eastAsia="zh-CN"/>
        </w:rPr>
        <w:t>绕射受</w:t>
      </w:r>
      <w:proofErr w:type="gramEnd"/>
      <w:r>
        <w:rPr>
          <w:rFonts w:hint="eastAsia"/>
          <w:lang w:eastAsia="zh-CN"/>
        </w:rPr>
        <w:t>地形不规则度的影响。就此而言，在对这种传播机理进一步研究预测方法之前，本节内将给出几个基本概念。</w:t>
      </w:r>
    </w:p>
    <w:p w14:paraId="5A5A2807" w14:textId="77777777" w:rsidR="00A714BD" w:rsidRPr="00E012DC" w:rsidRDefault="00A714BD" w:rsidP="0060332A">
      <w:pPr>
        <w:pStyle w:val="Heading2"/>
        <w:rPr>
          <w:lang w:eastAsia="zh-CN"/>
        </w:rPr>
      </w:pPr>
      <w:bookmarkStart w:id="9" w:name="_Toc117321486"/>
      <w:bookmarkStart w:id="10" w:name="_Toc227323818"/>
      <w:r w:rsidRPr="00E012DC">
        <w:rPr>
          <w:lang w:eastAsia="zh-CN"/>
        </w:rPr>
        <w:t>2.1</w:t>
      </w:r>
      <w:r w:rsidRPr="00E012DC">
        <w:rPr>
          <w:lang w:eastAsia="zh-CN"/>
        </w:rPr>
        <w:tab/>
      </w:r>
      <w:r w:rsidRPr="0060332A">
        <w:rPr>
          <w:rFonts w:hint="eastAsia"/>
          <w:lang w:eastAsia="zh-CN"/>
        </w:rPr>
        <w:t>菲涅耳椭圆和菲涅耳区</w:t>
      </w:r>
      <w:bookmarkEnd w:id="9"/>
      <w:bookmarkEnd w:id="10"/>
    </w:p>
    <w:p w14:paraId="4FBE792C" w14:textId="77777777" w:rsidR="00A714BD" w:rsidRPr="00BD39BB" w:rsidRDefault="00A714BD" w:rsidP="007D237A">
      <w:pPr>
        <w:ind w:firstLineChars="200" w:firstLine="480"/>
        <w:rPr>
          <w:lang w:val="en-US" w:eastAsia="zh-CN"/>
        </w:rPr>
      </w:pPr>
      <w:r>
        <w:rPr>
          <w:rFonts w:hint="eastAsia"/>
          <w:lang w:val="en-US" w:eastAsia="zh-CN"/>
        </w:rPr>
        <w:t>研究</w:t>
      </w:r>
      <w:r>
        <w:rPr>
          <w:lang w:val="en-US" w:eastAsia="zh-CN"/>
        </w:rPr>
        <w:t>A</w:t>
      </w:r>
      <w:r>
        <w:rPr>
          <w:rFonts w:hint="eastAsia"/>
          <w:lang w:val="en-US" w:eastAsia="zh-CN"/>
        </w:rPr>
        <w:t>与</w:t>
      </w:r>
      <w:r>
        <w:rPr>
          <w:lang w:val="en-US" w:eastAsia="zh-CN"/>
        </w:rPr>
        <w:t>B</w:t>
      </w:r>
      <w:r>
        <w:rPr>
          <w:rFonts w:hint="eastAsia"/>
          <w:lang w:val="en-US" w:eastAsia="zh-CN"/>
        </w:rPr>
        <w:t>两点之间的无线电波传播时，借助于以称为菲</w:t>
      </w:r>
      <w:proofErr w:type="gramStart"/>
      <w:r>
        <w:rPr>
          <w:rFonts w:hint="eastAsia"/>
          <w:lang w:val="en-US" w:eastAsia="zh-CN"/>
        </w:rPr>
        <w:t>涅</w:t>
      </w:r>
      <w:proofErr w:type="gramEnd"/>
      <w:r>
        <w:rPr>
          <w:rFonts w:hint="eastAsia"/>
          <w:lang w:val="en-US" w:eastAsia="zh-CN"/>
        </w:rPr>
        <w:t>耳椭圆的椭圆曲线族划分干涉空间，所有菲</w:t>
      </w:r>
      <w:proofErr w:type="gramStart"/>
      <w:r>
        <w:rPr>
          <w:rFonts w:hint="eastAsia"/>
          <w:lang w:val="en-US" w:eastAsia="zh-CN"/>
        </w:rPr>
        <w:t>涅</w:t>
      </w:r>
      <w:proofErr w:type="gramEnd"/>
      <w:r>
        <w:rPr>
          <w:rFonts w:hint="eastAsia"/>
          <w:lang w:val="en-US" w:eastAsia="zh-CN"/>
        </w:rPr>
        <w:t>耳椭圆的焦点都在</w:t>
      </w:r>
      <w:r>
        <w:rPr>
          <w:lang w:val="en-US" w:eastAsia="zh-CN"/>
        </w:rPr>
        <w:t>A</w:t>
      </w:r>
      <w:r>
        <w:rPr>
          <w:rFonts w:hint="eastAsia"/>
          <w:lang w:val="en-US" w:eastAsia="zh-CN"/>
        </w:rPr>
        <w:t>和</w:t>
      </w:r>
      <w:r>
        <w:rPr>
          <w:lang w:val="en-US" w:eastAsia="zh-CN"/>
        </w:rPr>
        <w:t>B</w:t>
      </w:r>
      <w:r>
        <w:rPr>
          <w:rFonts w:hint="eastAsia"/>
          <w:lang w:val="en-US" w:eastAsia="zh-CN"/>
        </w:rPr>
        <w:t>上，以使椭圆上的任何点</w:t>
      </w:r>
      <w:r>
        <w:rPr>
          <w:lang w:val="en-US" w:eastAsia="zh-CN"/>
        </w:rPr>
        <w:t>M</w:t>
      </w:r>
      <w:r>
        <w:rPr>
          <w:rFonts w:hint="eastAsia"/>
          <w:lang w:val="en-US" w:eastAsia="zh-CN"/>
        </w:rPr>
        <w:t>满足关系式：</w:t>
      </w:r>
    </w:p>
    <w:p w14:paraId="593B64A6" w14:textId="77777777" w:rsidR="00A714BD" w:rsidRPr="00BD39BB" w:rsidRDefault="00A714BD" w:rsidP="00A714BD">
      <w:pPr>
        <w:pStyle w:val="Equation"/>
        <w:rPr>
          <w:lang w:val="en-US" w:eastAsia="zh-CN"/>
        </w:rPr>
      </w:pPr>
      <w:r w:rsidRPr="00BD39BB">
        <w:rPr>
          <w:lang w:val="en-US" w:eastAsia="zh-CN"/>
        </w:rPr>
        <w:tab/>
      </w:r>
      <w:r w:rsidRPr="00BD39BB">
        <w:rPr>
          <w:lang w:val="en-US" w:eastAsia="zh-CN"/>
        </w:rPr>
        <w:tab/>
      </w:r>
      <w:r w:rsidRPr="00CD75E2">
        <w:rPr>
          <w:position w:val="-24"/>
          <w:lang w:eastAsia="zh-CN"/>
        </w:rPr>
        <w:object w:dxaOrig="2360" w:dyaOrig="620" w14:anchorId="17BBAD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1pt;height:30.7pt" o:ole="">
            <v:imagedata r:id="rId16" o:title=""/>
          </v:shape>
          <o:OLEObject Type="Embed" ProgID="Equation.3" ShapeID="_x0000_i1025" DrawAspect="Content" ObjectID="_1838293827" r:id="rId17"/>
        </w:object>
      </w:r>
      <w:r w:rsidRPr="00BD39BB">
        <w:rPr>
          <w:lang w:val="en-US" w:eastAsia="zh-CN"/>
        </w:rPr>
        <w:tab/>
        <w:t>(1)</w:t>
      </w:r>
    </w:p>
    <w:p w14:paraId="56912213" w14:textId="77777777" w:rsidR="00A714BD" w:rsidRPr="00BD39BB" w:rsidRDefault="00A714BD" w:rsidP="00FF4315">
      <w:pPr>
        <w:ind w:firstLineChars="200" w:firstLine="480"/>
        <w:rPr>
          <w:lang w:val="en-US" w:eastAsia="zh-CN"/>
        </w:rPr>
      </w:pPr>
      <w:r>
        <w:rPr>
          <w:rFonts w:hint="eastAsia"/>
          <w:lang w:eastAsia="zh-CN"/>
        </w:rPr>
        <w:t>其中</w:t>
      </w:r>
      <w:r>
        <w:rPr>
          <w:rFonts w:hint="eastAsia"/>
          <w:lang w:val="en-US" w:eastAsia="zh-CN"/>
        </w:rPr>
        <w:t>，</w:t>
      </w:r>
      <w:r>
        <w:rPr>
          <w:i/>
          <w:iCs/>
          <w:lang w:val="en-US" w:eastAsia="zh-CN"/>
        </w:rPr>
        <w:t>n</w:t>
      </w:r>
      <w:r>
        <w:rPr>
          <w:rFonts w:hint="eastAsia"/>
          <w:lang w:val="en-US" w:eastAsia="zh-CN"/>
        </w:rPr>
        <w:t>是表征椭圆全体数目的值，</w:t>
      </w:r>
      <w:r>
        <w:rPr>
          <w:i/>
          <w:iCs/>
          <w:lang w:val="en-US" w:eastAsia="zh-CN"/>
        </w:rPr>
        <w:t>n</w:t>
      </w:r>
      <w:r>
        <w:rPr>
          <w:rFonts w:hint="eastAsia"/>
          <w:sz w:val="18"/>
          <w:lang w:eastAsia="zh-CN"/>
        </w:rPr>
        <w:t>＝</w:t>
      </w:r>
      <w:r>
        <w:rPr>
          <w:lang w:val="en-US" w:eastAsia="zh-CN"/>
        </w:rPr>
        <w:t>1</w:t>
      </w:r>
      <w:r>
        <w:rPr>
          <w:rFonts w:hint="eastAsia"/>
          <w:lang w:val="en-US" w:eastAsia="zh-CN"/>
        </w:rPr>
        <w:t>对应于第一菲</w:t>
      </w:r>
      <w:proofErr w:type="gramStart"/>
      <w:r>
        <w:rPr>
          <w:rFonts w:hint="eastAsia"/>
          <w:lang w:val="en-US" w:eastAsia="zh-CN"/>
        </w:rPr>
        <w:t>涅</w:t>
      </w:r>
      <w:proofErr w:type="gramEnd"/>
      <w:r>
        <w:rPr>
          <w:rFonts w:hint="eastAsia"/>
          <w:lang w:val="en-US" w:eastAsia="zh-CN"/>
        </w:rPr>
        <w:t>耳椭圆，依此类推；</w:t>
      </w:r>
      <w:r>
        <w:rPr>
          <w:szCs w:val="24"/>
        </w:rPr>
        <w:sym w:font="Symbol" w:char="F06C"/>
      </w:r>
      <w:r>
        <w:rPr>
          <w:rFonts w:hint="eastAsia"/>
          <w:lang w:val="en-US" w:eastAsia="zh-CN"/>
        </w:rPr>
        <w:t>为波长。</w:t>
      </w:r>
    </w:p>
    <w:p w14:paraId="18D510B7" w14:textId="77777777" w:rsidR="00A714BD" w:rsidRPr="00BD39BB" w:rsidRDefault="00A714BD" w:rsidP="007D237A">
      <w:pPr>
        <w:ind w:firstLineChars="200" w:firstLine="480"/>
        <w:rPr>
          <w:lang w:val="en-US" w:eastAsia="zh-CN"/>
        </w:rPr>
      </w:pPr>
      <w:r>
        <w:rPr>
          <w:rFonts w:hint="eastAsia"/>
          <w:lang w:val="en-US" w:eastAsia="zh-CN"/>
        </w:rPr>
        <w:t>作为一个实际规则，假定传播发生于视距（</w:t>
      </w:r>
      <w:proofErr w:type="spellStart"/>
      <w:r>
        <w:rPr>
          <w:lang w:val="en-US" w:eastAsia="zh-CN"/>
        </w:rPr>
        <w:t>LoS</w:t>
      </w:r>
      <w:proofErr w:type="spellEnd"/>
      <w:r>
        <w:rPr>
          <w:rFonts w:hint="eastAsia"/>
          <w:lang w:val="en-US" w:eastAsia="zh-CN"/>
        </w:rPr>
        <w:t>）内，即，如果在第一菲</w:t>
      </w:r>
      <w:proofErr w:type="gramStart"/>
      <w:r>
        <w:rPr>
          <w:rFonts w:hint="eastAsia"/>
          <w:lang w:val="en-US" w:eastAsia="zh-CN"/>
        </w:rPr>
        <w:t>涅</w:t>
      </w:r>
      <w:proofErr w:type="gramEnd"/>
      <w:r>
        <w:rPr>
          <w:rFonts w:hint="eastAsia"/>
          <w:lang w:val="en-US" w:eastAsia="zh-CN"/>
        </w:rPr>
        <w:t>耳椭圆内没有障碍，则忽略绕射现象。</w:t>
      </w:r>
    </w:p>
    <w:p w14:paraId="40EEFFD7" w14:textId="77777777" w:rsidR="00A714BD" w:rsidRPr="00BD39BB" w:rsidRDefault="00A714BD" w:rsidP="0060332A">
      <w:pPr>
        <w:ind w:firstLineChars="200" w:firstLine="480"/>
        <w:rPr>
          <w:lang w:val="en-US" w:eastAsia="zh-CN"/>
        </w:rPr>
      </w:pPr>
      <w:r>
        <w:rPr>
          <w:rFonts w:hint="eastAsia"/>
          <w:lang w:val="en-US" w:eastAsia="zh-CN"/>
        </w:rPr>
        <w:t>在发射机与接收机之间的一个点上，椭圆的半径可近似</w:t>
      </w:r>
      <w:r w:rsidRPr="00AD3EF2">
        <w:rPr>
          <w:rFonts w:ascii="SimSun" w:hAnsi="SimSun" w:hint="eastAsia"/>
          <w:iCs/>
          <w:lang w:eastAsia="zh-CN"/>
        </w:rPr>
        <w:t>用前后一致的单位</w:t>
      </w:r>
      <w:r>
        <w:rPr>
          <w:rFonts w:hint="eastAsia"/>
          <w:lang w:val="en-US" w:eastAsia="zh-CN"/>
        </w:rPr>
        <w:t>表示为：</w:t>
      </w:r>
    </w:p>
    <w:p w14:paraId="2BD9C043" w14:textId="77777777" w:rsidR="00A714BD" w:rsidRDefault="00A714BD" w:rsidP="00A714BD">
      <w:pPr>
        <w:pStyle w:val="Blanc"/>
        <w:rPr>
          <w:lang w:eastAsia="zh-CN"/>
        </w:rPr>
      </w:pPr>
    </w:p>
    <w:p w14:paraId="5BB1860E" w14:textId="77777777" w:rsidR="00A714BD" w:rsidRPr="00BD39BB" w:rsidRDefault="00A714BD" w:rsidP="002C049B">
      <w:pPr>
        <w:pStyle w:val="Equation"/>
        <w:rPr>
          <w:lang w:val="en-US" w:eastAsia="zh-CN"/>
        </w:rPr>
      </w:pPr>
      <w:r w:rsidRPr="009120D7">
        <w:rPr>
          <w:lang w:val="en-GB" w:eastAsia="zh-CN"/>
        </w:rPr>
        <w:tab/>
      </w:r>
      <w:r w:rsidRPr="009120D7">
        <w:rPr>
          <w:lang w:val="en-GB" w:eastAsia="zh-CN"/>
        </w:rPr>
        <w:tab/>
      </w:r>
      <w:r w:rsidRPr="002C049B">
        <w:object w:dxaOrig="2060" w:dyaOrig="800" w14:anchorId="160A287E">
          <v:shape id="_x0000_i1026" type="#_x0000_t75" style="width:102.7pt;height:40.7pt" o:ole="">
            <v:imagedata r:id="rId18" o:title=""/>
          </v:shape>
          <o:OLEObject Type="Embed" ProgID="Equation.3" ShapeID="_x0000_i1026" DrawAspect="Content" ObjectID="_1838293828" r:id="rId19"/>
        </w:object>
      </w:r>
      <w:r w:rsidRPr="009120D7">
        <w:rPr>
          <w:lang w:val="en-GB" w:eastAsia="zh-CN"/>
        </w:rPr>
        <w:tab/>
        <w:t>(2)</w:t>
      </w:r>
    </w:p>
    <w:p w14:paraId="4470BE5F" w14:textId="77777777" w:rsidR="00A714BD" w:rsidRDefault="00A714BD" w:rsidP="00A714BD">
      <w:pPr>
        <w:pStyle w:val="Blanc"/>
        <w:rPr>
          <w:lang w:eastAsia="zh-CN"/>
        </w:rPr>
      </w:pPr>
    </w:p>
    <w:p w14:paraId="344422F2" w14:textId="77777777" w:rsidR="00A714BD" w:rsidRPr="00BD39BB" w:rsidRDefault="00A714BD" w:rsidP="00FF4315">
      <w:pPr>
        <w:ind w:firstLineChars="200" w:firstLine="480"/>
        <w:rPr>
          <w:lang w:val="en-US" w:eastAsia="zh-CN"/>
        </w:rPr>
      </w:pPr>
      <w:r>
        <w:rPr>
          <w:rFonts w:hint="eastAsia"/>
          <w:lang w:eastAsia="zh-CN"/>
        </w:rPr>
        <w:t>或者，按实际单位，有：</w:t>
      </w:r>
    </w:p>
    <w:p w14:paraId="34FD6EFD" w14:textId="77777777" w:rsidR="00A714BD" w:rsidRDefault="00A714BD" w:rsidP="00A714BD">
      <w:pPr>
        <w:pStyle w:val="Blanc"/>
        <w:rPr>
          <w:lang w:eastAsia="zh-CN"/>
        </w:rPr>
      </w:pPr>
    </w:p>
    <w:p w14:paraId="7997A7EA" w14:textId="77777777" w:rsidR="00A714BD" w:rsidRPr="00BD39BB" w:rsidRDefault="00A714BD" w:rsidP="00A714BD">
      <w:pPr>
        <w:pStyle w:val="Equation"/>
        <w:rPr>
          <w:lang w:val="en-US" w:eastAsia="zh-CN"/>
        </w:rPr>
      </w:pPr>
      <w:r w:rsidRPr="009120D7">
        <w:rPr>
          <w:lang w:val="en-GB" w:eastAsia="zh-CN"/>
        </w:rPr>
        <w:tab/>
      </w:r>
      <w:r w:rsidRPr="009120D7">
        <w:rPr>
          <w:lang w:val="en-GB" w:eastAsia="zh-CN"/>
        </w:rPr>
        <w:tab/>
      </w:r>
      <w:r w:rsidRPr="009D372B">
        <w:rPr>
          <w:position w:val="-32"/>
        </w:rPr>
        <w:object w:dxaOrig="2780" w:dyaOrig="800" w14:anchorId="1EC03381">
          <v:shape id="_x0000_i1027" type="#_x0000_t75" style="width:137.1pt;height:40.7pt" o:ole="">
            <v:imagedata r:id="rId20" o:title=""/>
          </v:shape>
          <o:OLEObject Type="Embed" ProgID="Equation.3" ShapeID="_x0000_i1027" DrawAspect="Content" ObjectID="_1838293829" r:id="rId21"/>
        </w:object>
      </w:r>
      <w:r w:rsidRPr="009120D7">
        <w:rPr>
          <w:lang w:val="en-GB" w:eastAsia="zh-CN"/>
        </w:rPr>
        <w:tab/>
        <w:t>(3)</w:t>
      </w:r>
    </w:p>
    <w:p w14:paraId="4A11AB33" w14:textId="77777777" w:rsidR="00A714BD" w:rsidRDefault="00A714BD" w:rsidP="00A714BD">
      <w:pPr>
        <w:pStyle w:val="Blanc"/>
        <w:rPr>
          <w:lang w:eastAsia="zh-CN"/>
        </w:rPr>
      </w:pPr>
    </w:p>
    <w:p w14:paraId="22E1B2A6" w14:textId="77777777" w:rsidR="00A714BD" w:rsidRPr="00BD39BB" w:rsidRDefault="00A714BD" w:rsidP="00FF4315">
      <w:pPr>
        <w:ind w:firstLineChars="200" w:firstLine="480"/>
        <w:rPr>
          <w:lang w:val="en-US" w:eastAsia="zh-CN"/>
        </w:rPr>
      </w:pPr>
      <w:r>
        <w:rPr>
          <w:rFonts w:hint="eastAsia"/>
          <w:lang w:eastAsia="zh-CN"/>
        </w:rPr>
        <w:t>其中</w:t>
      </w:r>
      <w:r>
        <w:rPr>
          <w:rFonts w:hint="eastAsia"/>
          <w:lang w:val="en-US" w:eastAsia="zh-CN"/>
        </w:rPr>
        <w:t>，</w:t>
      </w:r>
      <w:r>
        <w:rPr>
          <w:i/>
          <w:iCs/>
          <w:lang w:val="en-US" w:eastAsia="zh-CN"/>
        </w:rPr>
        <w:t>f</w:t>
      </w:r>
      <w:r>
        <w:rPr>
          <w:rFonts w:hint="eastAsia"/>
          <w:lang w:val="en-US" w:eastAsia="zh-CN"/>
        </w:rPr>
        <w:t>为频率（</w:t>
      </w:r>
      <w:r>
        <w:rPr>
          <w:lang w:val="en-US" w:eastAsia="zh-CN"/>
        </w:rPr>
        <w:t>MHz</w:t>
      </w:r>
      <w:r>
        <w:rPr>
          <w:rFonts w:hint="eastAsia"/>
          <w:lang w:val="en-US" w:eastAsia="zh-CN"/>
        </w:rPr>
        <w:t>），</w:t>
      </w:r>
      <w:r>
        <w:rPr>
          <w:i/>
          <w:iCs/>
          <w:lang w:val="en-US" w:eastAsia="zh-CN"/>
        </w:rPr>
        <w:t>d</w:t>
      </w:r>
      <w:r>
        <w:rPr>
          <w:vertAlign w:val="subscript"/>
          <w:lang w:val="en-US" w:eastAsia="zh-CN"/>
        </w:rPr>
        <w:t>1</w:t>
      </w:r>
      <w:r>
        <w:rPr>
          <w:rFonts w:hint="eastAsia"/>
          <w:lang w:val="en-US" w:eastAsia="zh-CN"/>
        </w:rPr>
        <w:t>和</w:t>
      </w:r>
      <w:r>
        <w:rPr>
          <w:i/>
          <w:iCs/>
          <w:lang w:val="en-US" w:eastAsia="zh-CN"/>
        </w:rPr>
        <w:t>d</w:t>
      </w:r>
      <w:r>
        <w:rPr>
          <w:vertAlign w:val="subscript"/>
          <w:lang w:val="en-US" w:eastAsia="zh-CN"/>
        </w:rPr>
        <w:t>2</w:t>
      </w:r>
      <w:r>
        <w:rPr>
          <w:rFonts w:hint="eastAsia"/>
          <w:lang w:val="en-US" w:eastAsia="zh-CN"/>
        </w:rPr>
        <w:t>分别为计算椭圆半径（</w:t>
      </w:r>
      <w:r>
        <w:rPr>
          <w:lang w:val="en-US" w:eastAsia="zh-CN"/>
        </w:rPr>
        <w:t>m</w:t>
      </w:r>
      <w:r>
        <w:rPr>
          <w:rFonts w:hint="eastAsia"/>
          <w:lang w:val="en-US" w:eastAsia="zh-CN"/>
        </w:rPr>
        <w:t>）的点与发射机和接收机之间的距离（</w:t>
      </w:r>
      <w:r>
        <w:rPr>
          <w:lang w:val="en-US" w:eastAsia="zh-CN"/>
        </w:rPr>
        <w:t>km</w:t>
      </w:r>
      <w:r>
        <w:rPr>
          <w:rFonts w:hint="eastAsia"/>
          <w:lang w:val="en-US" w:eastAsia="zh-CN"/>
        </w:rPr>
        <w:t>）。</w:t>
      </w:r>
    </w:p>
    <w:p w14:paraId="478F4C17" w14:textId="77777777" w:rsidR="00A714BD" w:rsidRPr="00BD39BB" w:rsidRDefault="00A714BD" w:rsidP="00463FA0">
      <w:pPr>
        <w:ind w:firstLineChars="200" w:firstLine="480"/>
        <w:rPr>
          <w:lang w:val="en-US" w:eastAsia="zh-CN"/>
        </w:rPr>
      </w:pPr>
      <w:r>
        <w:rPr>
          <w:rFonts w:hint="eastAsia"/>
          <w:lang w:val="en-US" w:eastAsia="zh-CN"/>
        </w:rPr>
        <w:lastRenderedPageBreak/>
        <w:t>对于由一个平面与椭圆曲线族相交的区域，在某些问题上要考虑其菲涅耳区。其中，</w:t>
      </w:r>
      <w:proofErr w:type="gramStart"/>
      <w:r>
        <w:rPr>
          <w:rFonts w:hint="eastAsia"/>
          <w:lang w:val="en-US" w:eastAsia="zh-CN"/>
        </w:rPr>
        <w:t>阶序</w:t>
      </w:r>
      <w:proofErr w:type="gramEnd"/>
      <w:r>
        <w:rPr>
          <w:i/>
          <w:iCs/>
          <w:lang w:val="en-US" w:eastAsia="zh-CN"/>
        </w:rPr>
        <w:t>n</w:t>
      </w:r>
      <w:r>
        <w:rPr>
          <w:rFonts w:hint="eastAsia"/>
          <w:lang w:val="en-US" w:eastAsia="zh-CN"/>
        </w:rPr>
        <w:t>的菲涅耳区是从</w:t>
      </w:r>
      <w:r>
        <w:rPr>
          <w:i/>
          <w:iCs/>
          <w:lang w:val="en-US" w:eastAsia="zh-CN"/>
        </w:rPr>
        <w:t>n</w:t>
      </w:r>
      <w:r>
        <w:rPr>
          <w:rFonts w:hint="eastAsia"/>
          <w:lang w:val="en-US" w:eastAsia="zh-CN"/>
        </w:rPr>
        <w:t>和</w:t>
      </w:r>
      <w:r>
        <w:rPr>
          <w:i/>
          <w:iCs/>
          <w:lang w:val="en-US" w:eastAsia="zh-CN"/>
        </w:rPr>
        <w:t>n</w:t>
      </w:r>
      <w:r>
        <w:rPr>
          <w:rFonts w:hint="eastAsia"/>
          <w:sz w:val="18"/>
          <w:lang w:eastAsia="zh-CN"/>
        </w:rPr>
        <w:t>－</w:t>
      </w:r>
      <w:r>
        <w:rPr>
          <w:lang w:val="en-US" w:eastAsia="zh-CN"/>
        </w:rPr>
        <w:t>1</w:t>
      </w:r>
      <w:r>
        <w:rPr>
          <w:rFonts w:hint="eastAsia"/>
          <w:lang w:val="en-US" w:eastAsia="zh-CN"/>
        </w:rPr>
        <w:t>的椭圆上分别得到的两个曲线之间的部分。</w:t>
      </w:r>
    </w:p>
    <w:p w14:paraId="5F66FAA0" w14:textId="77777777" w:rsidR="00A714BD" w:rsidRPr="0089055E" w:rsidRDefault="00A714BD" w:rsidP="00A714BD">
      <w:pPr>
        <w:pStyle w:val="Heading2"/>
        <w:rPr>
          <w:lang w:eastAsia="zh-CN"/>
        </w:rPr>
      </w:pPr>
      <w:bookmarkStart w:id="11" w:name="_Toc117321487"/>
      <w:bookmarkStart w:id="12" w:name="_Toc227323819"/>
      <w:r w:rsidRPr="0089055E">
        <w:rPr>
          <w:lang w:eastAsia="zh-CN"/>
        </w:rPr>
        <w:t>2.2</w:t>
      </w:r>
      <w:r w:rsidRPr="0089055E">
        <w:rPr>
          <w:lang w:eastAsia="zh-CN"/>
        </w:rPr>
        <w:tab/>
      </w:r>
      <w:r w:rsidRPr="0089055E">
        <w:rPr>
          <w:rFonts w:hint="eastAsia"/>
          <w:lang w:eastAsia="zh-CN"/>
        </w:rPr>
        <w:t>半阴影区宽度</w:t>
      </w:r>
      <w:bookmarkEnd w:id="11"/>
      <w:bookmarkEnd w:id="12"/>
    </w:p>
    <w:p w14:paraId="0CA9B806" w14:textId="77777777" w:rsidR="00A714BD" w:rsidRPr="00BD39BB" w:rsidRDefault="00A714BD" w:rsidP="008B7C7F">
      <w:pPr>
        <w:ind w:firstLineChars="200" w:firstLine="480"/>
        <w:rPr>
          <w:lang w:val="en-US" w:eastAsia="zh-CN"/>
        </w:rPr>
      </w:pPr>
      <w:r>
        <w:rPr>
          <w:rFonts w:hint="eastAsia"/>
          <w:lang w:val="en-US" w:eastAsia="zh-CN"/>
        </w:rPr>
        <w:t>从明亮到阴暗的过渡区确定出半阴影区。该过渡区发生于沿几何阴暗区边界内的窄条（半阴影宽度）上。图</w:t>
      </w:r>
      <w:r>
        <w:rPr>
          <w:lang w:val="en-US" w:eastAsia="zh-CN"/>
        </w:rPr>
        <w:t>1</w:t>
      </w:r>
      <w:r>
        <w:rPr>
          <w:rFonts w:hint="eastAsia"/>
          <w:lang w:val="en-US" w:eastAsia="zh-CN"/>
        </w:rPr>
        <w:t>示出在平滑的圆形地球面之上高度</w:t>
      </w:r>
      <w:r>
        <w:rPr>
          <w:i/>
          <w:iCs/>
          <w:lang w:val="en-US" w:eastAsia="zh-CN"/>
        </w:rPr>
        <w:t>h</w:t>
      </w:r>
      <w:r>
        <w:rPr>
          <w:rFonts w:hint="eastAsia"/>
          <w:lang w:val="en-US" w:eastAsia="zh-CN"/>
        </w:rPr>
        <w:t>处设置发射机场合下的半阴影区宽度（</w:t>
      </w:r>
      <w:r>
        <w:rPr>
          <w:lang w:val="en-US" w:eastAsia="zh-CN"/>
        </w:rPr>
        <w:t>W</w:t>
      </w:r>
      <w:r>
        <w:rPr>
          <w:rFonts w:hint="eastAsia"/>
          <w:lang w:val="en-US" w:eastAsia="zh-CN"/>
        </w:rPr>
        <w:t>），它由下面公式给出：</w:t>
      </w:r>
    </w:p>
    <w:p w14:paraId="6605873C" w14:textId="77777777" w:rsidR="00A714BD" w:rsidRDefault="00A714BD" w:rsidP="00A714BD">
      <w:pPr>
        <w:pStyle w:val="Blanc"/>
        <w:rPr>
          <w:lang w:eastAsia="zh-CN"/>
        </w:rPr>
      </w:pPr>
    </w:p>
    <w:p w14:paraId="7D21E674" w14:textId="77777777" w:rsidR="00A714BD" w:rsidRPr="00BD39BB" w:rsidRDefault="00A714BD" w:rsidP="00A714BD">
      <w:pPr>
        <w:pStyle w:val="Equation"/>
        <w:rPr>
          <w:lang w:val="en-US" w:eastAsia="zh-CN"/>
        </w:rPr>
      </w:pPr>
      <w:r w:rsidRPr="009120D7">
        <w:rPr>
          <w:lang w:val="en-GB" w:eastAsia="zh-CN"/>
        </w:rPr>
        <w:tab/>
      </w:r>
      <w:r w:rsidRPr="009120D7">
        <w:rPr>
          <w:lang w:val="en-GB" w:eastAsia="zh-CN"/>
        </w:rPr>
        <w:tab/>
      </w:r>
      <w:r w:rsidRPr="003703D6">
        <w:rPr>
          <w:position w:val="-32"/>
        </w:rPr>
        <w:object w:dxaOrig="1600" w:dyaOrig="800" w14:anchorId="4E84AB83">
          <v:shape id="_x0000_i1028" type="#_x0000_t75" style="width:79.5pt;height:40.7pt" o:ole="">
            <v:imagedata r:id="rId22" o:title=""/>
          </v:shape>
          <o:OLEObject Type="Embed" ProgID="Equation.3" ShapeID="_x0000_i1028" DrawAspect="Content" ObjectID="_1838293830" r:id="rId23"/>
        </w:object>
      </w:r>
      <w:r w:rsidRPr="009120D7">
        <w:rPr>
          <w:lang w:val="en-GB" w:eastAsia="zh-CN"/>
        </w:rPr>
        <w:t>m</w:t>
      </w:r>
      <w:r w:rsidRPr="009120D7">
        <w:rPr>
          <w:lang w:val="en-GB" w:eastAsia="zh-CN"/>
        </w:rPr>
        <w:tab/>
        <w:t>(4)</w:t>
      </w:r>
    </w:p>
    <w:p w14:paraId="1892F24B" w14:textId="77777777" w:rsidR="00A714BD" w:rsidRDefault="00A714BD" w:rsidP="00A714BD">
      <w:pPr>
        <w:pStyle w:val="Blanc"/>
        <w:rPr>
          <w:lang w:eastAsia="zh-CN"/>
        </w:rPr>
      </w:pPr>
    </w:p>
    <w:p w14:paraId="5865EE5A" w14:textId="77777777" w:rsidR="00A714BD" w:rsidRPr="004C5F3A" w:rsidRDefault="00A714BD" w:rsidP="00FF4315">
      <w:pPr>
        <w:ind w:firstLineChars="200" w:firstLine="480"/>
        <w:rPr>
          <w:lang w:val="en-US" w:eastAsia="zh-CN"/>
        </w:rPr>
      </w:pPr>
      <w:r>
        <w:rPr>
          <w:rFonts w:hint="eastAsia"/>
          <w:lang w:val="en-US" w:eastAsia="zh-CN"/>
        </w:rPr>
        <w:t>其中</w:t>
      </w:r>
      <w:r>
        <w:rPr>
          <w:rFonts w:hint="eastAsia"/>
          <w:lang w:eastAsia="zh-CN"/>
        </w:rPr>
        <w:t>：</w:t>
      </w:r>
    </w:p>
    <w:p w14:paraId="5975DAFF" w14:textId="77777777" w:rsidR="00A714BD" w:rsidRPr="00BD39BB" w:rsidRDefault="00A714BD" w:rsidP="00A714BD">
      <w:pPr>
        <w:pStyle w:val="Equationlegend"/>
        <w:rPr>
          <w:lang w:eastAsia="zh-CN"/>
        </w:rPr>
      </w:pPr>
      <w:r w:rsidRPr="00BD39BB">
        <w:rPr>
          <w:lang w:eastAsia="zh-CN"/>
        </w:rPr>
        <w:tab/>
      </w:r>
      <w:r>
        <w:rPr>
          <w:szCs w:val="24"/>
        </w:rPr>
        <w:sym w:font="Symbol" w:char="F06C"/>
      </w:r>
      <w:r>
        <w:rPr>
          <w:rFonts w:hint="eastAsia"/>
          <w:lang w:eastAsia="zh-CN"/>
        </w:rPr>
        <w:t>：</w:t>
      </w:r>
      <w:r w:rsidRPr="00BD39BB">
        <w:rPr>
          <w:lang w:eastAsia="zh-CN"/>
        </w:rPr>
        <w:tab/>
      </w:r>
      <w:r>
        <w:rPr>
          <w:rFonts w:hint="eastAsia"/>
          <w:color w:val="000000"/>
          <w:lang w:eastAsia="zh-CN"/>
        </w:rPr>
        <w:t>波长（</w:t>
      </w:r>
      <w:r>
        <w:rPr>
          <w:color w:val="000000"/>
          <w:lang w:eastAsia="zh-CN"/>
        </w:rPr>
        <w:t>m</w:t>
      </w:r>
      <w:r>
        <w:rPr>
          <w:rFonts w:hint="eastAsia"/>
          <w:color w:val="000000"/>
          <w:lang w:eastAsia="zh-CN"/>
        </w:rPr>
        <w:t>）</w:t>
      </w:r>
    </w:p>
    <w:p w14:paraId="195F3C7C" w14:textId="77777777" w:rsidR="00A714BD" w:rsidRDefault="00A714BD" w:rsidP="00A714BD">
      <w:pPr>
        <w:pStyle w:val="Equationlegend"/>
        <w:rPr>
          <w:lang w:eastAsia="zh-CN"/>
        </w:rPr>
      </w:pPr>
      <w:r w:rsidRPr="00BD39BB">
        <w:rPr>
          <w:lang w:eastAsia="zh-CN"/>
        </w:rPr>
        <w:tab/>
      </w:r>
      <w:r w:rsidRPr="00BD39BB">
        <w:rPr>
          <w:i/>
          <w:iCs/>
          <w:lang w:eastAsia="zh-CN"/>
        </w:rPr>
        <w:t>a</w:t>
      </w:r>
      <w:r w:rsidRPr="00BD39BB">
        <w:rPr>
          <w:i/>
          <w:iCs/>
          <w:vertAlign w:val="subscript"/>
          <w:lang w:eastAsia="zh-CN"/>
        </w:rPr>
        <w:t>e</w:t>
      </w:r>
      <w:r>
        <w:rPr>
          <w:rFonts w:hint="eastAsia"/>
          <w:lang w:eastAsia="zh-CN"/>
        </w:rPr>
        <w:t>：</w:t>
      </w:r>
      <w:r w:rsidRPr="00BD39BB">
        <w:rPr>
          <w:i/>
          <w:iCs/>
          <w:lang w:eastAsia="zh-CN"/>
        </w:rPr>
        <w:tab/>
      </w:r>
      <w:r>
        <w:rPr>
          <w:rFonts w:hint="eastAsia"/>
          <w:color w:val="000000"/>
          <w:lang w:eastAsia="zh-CN"/>
        </w:rPr>
        <w:t>地球有效半径（</w:t>
      </w:r>
      <w:r>
        <w:rPr>
          <w:color w:val="000000"/>
          <w:lang w:eastAsia="zh-CN"/>
        </w:rPr>
        <w:t>m</w:t>
      </w:r>
      <w:r>
        <w:rPr>
          <w:rFonts w:hint="eastAsia"/>
          <w:color w:val="000000"/>
          <w:lang w:eastAsia="zh-CN"/>
        </w:rPr>
        <w:t>）。</w:t>
      </w:r>
    </w:p>
    <w:p w14:paraId="75A01E56" w14:textId="77777777" w:rsidR="00A714BD" w:rsidRPr="00B23447" w:rsidRDefault="00A714BD" w:rsidP="00B23447">
      <w:pPr>
        <w:pStyle w:val="FigureNo"/>
      </w:pPr>
      <w:r w:rsidRPr="00B23447">
        <w:rPr>
          <w:rFonts w:hint="eastAsia"/>
        </w:rPr>
        <w:t>图</w:t>
      </w:r>
      <w:r w:rsidRPr="00B23447">
        <w:rPr>
          <w:rFonts w:hint="eastAsia"/>
        </w:rPr>
        <w:t>1</w:t>
      </w:r>
    </w:p>
    <w:p w14:paraId="3BADC7D6" w14:textId="3457414D" w:rsidR="00A714BD" w:rsidRDefault="00A714BD" w:rsidP="00A72CD6">
      <w:pPr>
        <w:pStyle w:val="FigureTitle0"/>
      </w:pPr>
      <w:r>
        <w:rPr>
          <w:rFonts w:hint="eastAsia"/>
        </w:rPr>
        <w:t>半阴影宽度的确定</w:t>
      </w:r>
    </w:p>
    <w:p w14:paraId="192F18B0" w14:textId="7C11E363" w:rsidR="00A72CD6" w:rsidRPr="00A72CD6" w:rsidRDefault="00A72CD6" w:rsidP="00A72CD6">
      <w:pPr>
        <w:pStyle w:val="Figure"/>
      </w:pPr>
      <w:r>
        <w:rPr>
          <w:noProof/>
        </w:rPr>
        <w:drawing>
          <wp:inline distT="0" distB="0" distL="0" distR="0" wp14:anchorId="773FEBBA" wp14:editId="413AE217">
            <wp:extent cx="2440940" cy="1503045"/>
            <wp:effectExtent l="0" t="0" r="0" b="1905"/>
            <wp:docPr id="2106305450" name="Picture 1" descr="半阴影宽度的确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05450" name="Picture 1" descr="半阴影宽度的确定"/>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0940" cy="1503045"/>
                    </a:xfrm>
                    <a:prstGeom prst="rect">
                      <a:avLst/>
                    </a:prstGeom>
                    <a:noFill/>
                    <a:ln>
                      <a:noFill/>
                    </a:ln>
                  </pic:spPr>
                </pic:pic>
              </a:graphicData>
            </a:graphic>
          </wp:inline>
        </w:drawing>
      </w:r>
    </w:p>
    <w:p w14:paraId="14D83CA7" w14:textId="77777777" w:rsidR="00A714BD" w:rsidRPr="00E27063" w:rsidRDefault="00A714BD" w:rsidP="00A714BD">
      <w:pPr>
        <w:pStyle w:val="Heading2"/>
        <w:rPr>
          <w:lang w:eastAsia="zh-CN"/>
        </w:rPr>
      </w:pPr>
      <w:bookmarkStart w:id="13" w:name="_Toc117321488"/>
      <w:bookmarkStart w:id="14" w:name="_Toc227323820"/>
      <w:r w:rsidRPr="00E27063">
        <w:rPr>
          <w:lang w:eastAsia="zh-CN"/>
        </w:rPr>
        <w:t>2.3</w:t>
      </w:r>
      <w:r w:rsidRPr="00E27063">
        <w:rPr>
          <w:lang w:eastAsia="zh-CN"/>
        </w:rPr>
        <w:tab/>
      </w:r>
      <w:bookmarkEnd w:id="13"/>
      <w:r w:rsidRPr="00E27063">
        <w:rPr>
          <w:rFonts w:hint="eastAsia"/>
          <w:lang w:eastAsia="zh-CN"/>
        </w:rPr>
        <w:t>绕射区</w:t>
      </w:r>
      <w:bookmarkEnd w:id="14"/>
    </w:p>
    <w:p w14:paraId="469B9953" w14:textId="77777777" w:rsidR="00A714BD" w:rsidRPr="00BD39BB" w:rsidRDefault="00A714BD" w:rsidP="00B23447">
      <w:pPr>
        <w:ind w:firstLineChars="200" w:firstLine="480"/>
        <w:rPr>
          <w:lang w:val="en-US" w:eastAsia="zh-CN"/>
        </w:rPr>
      </w:pPr>
      <w:r>
        <w:rPr>
          <w:rFonts w:hint="eastAsia"/>
          <w:lang w:val="en-US" w:eastAsia="zh-CN"/>
        </w:rPr>
        <w:t>发射机的</w:t>
      </w:r>
      <w:proofErr w:type="gramStart"/>
      <w:r>
        <w:rPr>
          <w:rFonts w:hint="eastAsia"/>
          <w:lang w:val="en-US" w:eastAsia="zh-CN"/>
        </w:rPr>
        <w:t>绕射区</w:t>
      </w:r>
      <w:proofErr w:type="gramEnd"/>
      <w:r>
        <w:rPr>
          <w:rFonts w:hint="eastAsia"/>
          <w:lang w:val="en-US" w:eastAsia="zh-CN"/>
        </w:rPr>
        <w:t>从视距（</w:t>
      </w:r>
      <w:proofErr w:type="spellStart"/>
      <w:r>
        <w:rPr>
          <w:lang w:val="en-US" w:eastAsia="zh-CN"/>
        </w:rPr>
        <w:t>LoS</w:t>
      </w:r>
      <w:proofErr w:type="spellEnd"/>
      <w:r>
        <w:rPr>
          <w:rFonts w:hint="eastAsia"/>
          <w:lang w:val="en-US" w:eastAsia="zh-CN"/>
        </w:rPr>
        <w:t>）距离上延伸，直至完全超出发射机视界之外；视距距离的路径间隔等于第一菲涅耳区半径（</w:t>
      </w:r>
      <w:r>
        <w:rPr>
          <w:i/>
          <w:iCs/>
          <w:lang w:val="en-US" w:eastAsia="zh-CN"/>
        </w:rPr>
        <w:t>R</w:t>
      </w:r>
      <w:r>
        <w:rPr>
          <w:vertAlign w:val="subscript"/>
          <w:lang w:val="en-US" w:eastAsia="zh-CN"/>
        </w:rPr>
        <w:t>1</w:t>
      </w:r>
      <w:r>
        <w:rPr>
          <w:rFonts w:hint="eastAsia"/>
          <w:lang w:val="en-US" w:eastAsia="zh-CN"/>
        </w:rPr>
        <w:t>）的</w:t>
      </w:r>
      <w:r>
        <w:rPr>
          <w:lang w:val="en-US" w:eastAsia="zh-CN"/>
        </w:rPr>
        <w:t>60</w:t>
      </w:r>
      <w:r>
        <w:rPr>
          <w:rFonts w:hint="eastAsia"/>
          <w:lang w:val="en-US" w:eastAsia="zh-CN"/>
        </w:rPr>
        <w:t>％，而发射机视界</w:t>
      </w:r>
      <w:proofErr w:type="gramStart"/>
      <w:r>
        <w:rPr>
          <w:rFonts w:hint="eastAsia"/>
          <w:lang w:val="en-US" w:eastAsia="zh-CN"/>
        </w:rPr>
        <w:t>之外指</w:t>
      </w:r>
      <w:proofErr w:type="gramEnd"/>
      <w:r>
        <w:rPr>
          <w:rFonts w:hint="eastAsia"/>
          <w:lang w:val="en-US" w:eastAsia="zh-CN"/>
        </w:rPr>
        <w:t>对流层散射机理起支配作用的地方。</w:t>
      </w:r>
    </w:p>
    <w:p w14:paraId="5A55EA01" w14:textId="77777777" w:rsidR="00A714BD" w:rsidRDefault="00A714BD" w:rsidP="00A714BD">
      <w:pPr>
        <w:pStyle w:val="Heading2"/>
        <w:rPr>
          <w:lang w:eastAsia="zh-CN"/>
        </w:rPr>
      </w:pPr>
      <w:bookmarkStart w:id="15" w:name="_Toc117321489"/>
      <w:bookmarkStart w:id="16" w:name="_Toc227323821"/>
      <w:r w:rsidRPr="00E27063">
        <w:rPr>
          <w:lang w:eastAsia="zh-CN"/>
        </w:rPr>
        <w:t>2.4</w:t>
      </w:r>
      <w:r w:rsidRPr="00E27063">
        <w:rPr>
          <w:lang w:eastAsia="zh-CN"/>
        </w:rPr>
        <w:tab/>
      </w:r>
      <w:r w:rsidRPr="00E27063">
        <w:rPr>
          <w:rFonts w:hint="eastAsia"/>
          <w:lang w:eastAsia="zh-CN"/>
        </w:rPr>
        <w:t>障碍物表面平滑度标准</w:t>
      </w:r>
      <w:bookmarkEnd w:id="15"/>
      <w:bookmarkEnd w:id="16"/>
    </w:p>
    <w:p w14:paraId="2CFF14F0" w14:textId="77777777" w:rsidR="00A714BD" w:rsidRPr="00BD39BB" w:rsidRDefault="00A714BD" w:rsidP="00A714BD">
      <w:pPr>
        <w:ind w:firstLineChars="200" w:firstLine="480"/>
        <w:rPr>
          <w:lang w:val="en-US" w:eastAsia="zh-CN"/>
        </w:rPr>
      </w:pPr>
      <w:r>
        <w:rPr>
          <w:rFonts w:hint="eastAsia"/>
          <w:lang w:val="en-US" w:eastAsia="zh-CN"/>
        </w:rPr>
        <w:t>如果障碍物表面的不规则度不超出下面公式的</w:t>
      </w:r>
      <w:r>
        <w:t>Δ</w:t>
      </w:r>
      <w:r w:rsidRPr="00BD39BB">
        <w:rPr>
          <w:i/>
          <w:iCs/>
          <w:lang w:val="en-US" w:eastAsia="zh-CN"/>
        </w:rPr>
        <w:t>h</w:t>
      </w:r>
      <w:r>
        <w:rPr>
          <w:rFonts w:hint="eastAsia"/>
          <w:lang w:val="en-US" w:eastAsia="zh-CN"/>
        </w:rPr>
        <w:t>，</w:t>
      </w:r>
    </w:p>
    <w:p w14:paraId="50D2F63B" w14:textId="77777777" w:rsidR="00A714BD" w:rsidRPr="00A860B8" w:rsidRDefault="00A714BD" w:rsidP="00FF4315">
      <w:pPr>
        <w:ind w:firstLineChars="200" w:firstLine="480"/>
        <w:rPr>
          <w:lang w:eastAsia="zh-CN"/>
        </w:rPr>
      </w:pPr>
      <w:r>
        <w:rPr>
          <w:rFonts w:hint="eastAsia"/>
          <w:lang w:eastAsia="zh-CN"/>
        </w:rPr>
        <w:t>其中：</w:t>
      </w:r>
    </w:p>
    <w:p w14:paraId="483D145E" w14:textId="77777777" w:rsidR="00A714BD" w:rsidRPr="00BD39BB" w:rsidRDefault="00A714BD" w:rsidP="00A714BD">
      <w:pPr>
        <w:pStyle w:val="Equation"/>
        <w:tabs>
          <w:tab w:val="left" w:pos="6237"/>
        </w:tabs>
        <w:rPr>
          <w:lang w:val="en-US" w:eastAsia="zh-CN"/>
        </w:rPr>
      </w:pPr>
      <w:r w:rsidRPr="009120D7">
        <w:rPr>
          <w:lang w:val="en-GB" w:eastAsia="zh-CN"/>
        </w:rPr>
        <w:tab/>
      </w:r>
      <w:r w:rsidRPr="009120D7">
        <w:rPr>
          <w:lang w:val="en-GB" w:eastAsia="zh-CN"/>
        </w:rPr>
        <w:tab/>
      </w:r>
      <w:r w:rsidRPr="009D372B">
        <w:rPr>
          <w:position w:val="-10"/>
        </w:rPr>
        <w:object w:dxaOrig="1980" w:dyaOrig="420" w14:anchorId="7610DA12">
          <v:shape id="_x0000_i1029" type="#_x0000_t75" style="width:98.3pt;height:21.9pt" o:ole="">
            <v:imagedata r:id="rId25" o:title=""/>
          </v:shape>
          <o:OLEObject Type="Embed" ProgID="Equation.3" ShapeID="_x0000_i1029" DrawAspect="Content" ObjectID="_1838293831" r:id="rId26"/>
        </w:object>
      </w:r>
      <w:r w:rsidRPr="008E0C09">
        <w:rPr>
          <w:lang w:val="en-GB" w:eastAsia="zh-CN"/>
        </w:rPr>
        <w:t>                m</w:t>
      </w:r>
      <w:r w:rsidRPr="008E0C09">
        <w:rPr>
          <w:lang w:val="en-GB" w:eastAsia="zh-CN"/>
        </w:rPr>
        <w:tab/>
        <w:t>(5)</w:t>
      </w:r>
    </w:p>
    <w:p w14:paraId="6A43394E" w14:textId="77777777" w:rsidR="00A714BD" w:rsidRPr="00BD39BB" w:rsidRDefault="00A714BD" w:rsidP="00FF4315">
      <w:pPr>
        <w:ind w:firstLineChars="200" w:firstLine="480"/>
        <w:rPr>
          <w:lang w:val="en-US" w:eastAsia="zh-CN"/>
        </w:rPr>
      </w:pPr>
      <w:r>
        <w:rPr>
          <w:rFonts w:hint="eastAsia"/>
          <w:lang w:val="en-US" w:eastAsia="zh-CN"/>
        </w:rPr>
        <w:t>其中：</w:t>
      </w:r>
    </w:p>
    <w:p w14:paraId="2FFA5967" w14:textId="49FAC454" w:rsidR="00A714BD" w:rsidRPr="00BD39BB" w:rsidRDefault="00A714BD" w:rsidP="00A714BD">
      <w:pPr>
        <w:pStyle w:val="Equationlegend"/>
        <w:rPr>
          <w:lang w:eastAsia="zh-CN"/>
        </w:rPr>
      </w:pPr>
      <w:r w:rsidRPr="00BD39BB">
        <w:rPr>
          <w:lang w:eastAsia="zh-CN"/>
        </w:rPr>
        <w:tab/>
      </w:r>
      <w:r w:rsidRPr="00BD39BB">
        <w:rPr>
          <w:i/>
          <w:iCs/>
          <w:lang w:eastAsia="zh-CN"/>
        </w:rPr>
        <w:t>R</w:t>
      </w:r>
      <w:r w:rsidR="00E36B68">
        <w:rPr>
          <w:rFonts w:hint="eastAsia"/>
          <w:lang w:eastAsia="zh-CN"/>
        </w:rPr>
        <w:t>：</w:t>
      </w:r>
      <w:r w:rsidRPr="00BD39BB">
        <w:rPr>
          <w:lang w:eastAsia="zh-CN"/>
        </w:rPr>
        <w:tab/>
      </w:r>
      <w:r>
        <w:rPr>
          <w:rFonts w:hint="eastAsia"/>
          <w:color w:val="000000"/>
          <w:lang w:eastAsia="zh-CN"/>
        </w:rPr>
        <w:t>障碍物曲率半径（</w:t>
      </w:r>
      <w:r>
        <w:rPr>
          <w:color w:val="000000"/>
          <w:lang w:eastAsia="zh-CN"/>
        </w:rPr>
        <w:t>m</w:t>
      </w:r>
      <w:r>
        <w:rPr>
          <w:rFonts w:hint="eastAsia"/>
          <w:color w:val="000000"/>
          <w:lang w:eastAsia="zh-CN"/>
        </w:rPr>
        <w:t>）</w:t>
      </w:r>
    </w:p>
    <w:p w14:paraId="324485C2" w14:textId="4A28B30F" w:rsidR="00A714BD" w:rsidRDefault="005864EF" w:rsidP="00A714BD">
      <w:pPr>
        <w:pStyle w:val="Equationlegend"/>
        <w:tabs>
          <w:tab w:val="num" w:pos="1080"/>
        </w:tabs>
        <w:spacing w:before="120"/>
        <w:rPr>
          <w:lang w:eastAsia="zh-CN"/>
        </w:rPr>
      </w:pPr>
      <w:r>
        <w:rPr>
          <w:lang w:eastAsia="zh-CN"/>
        </w:rPr>
        <w:tab/>
      </w:r>
      <w:r>
        <w:rPr>
          <w:lang w:eastAsia="zh-CN"/>
        </w:rPr>
        <w:tab/>
      </w:r>
      <w:r w:rsidR="00A714BD">
        <w:rPr>
          <w:szCs w:val="24"/>
        </w:rPr>
        <w:sym w:font="Symbol" w:char="F06C"/>
      </w:r>
      <w:r w:rsidR="00E36B68">
        <w:rPr>
          <w:rFonts w:hint="eastAsia"/>
          <w:lang w:eastAsia="zh-CN"/>
        </w:rPr>
        <w:t>：</w:t>
      </w:r>
      <w:r w:rsidR="00A714BD">
        <w:rPr>
          <w:lang w:eastAsia="zh-CN"/>
        </w:rPr>
        <w:tab/>
      </w:r>
      <w:r w:rsidR="00A714BD">
        <w:rPr>
          <w:rFonts w:hint="eastAsia"/>
          <w:color w:val="000000"/>
          <w:lang w:eastAsia="zh-CN"/>
        </w:rPr>
        <w:t>波长（</w:t>
      </w:r>
      <w:r w:rsidR="00A714BD">
        <w:rPr>
          <w:color w:val="000000"/>
          <w:lang w:eastAsia="zh-CN"/>
        </w:rPr>
        <w:t>m</w:t>
      </w:r>
      <w:r w:rsidR="00A714BD">
        <w:rPr>
          <w:rFonts w:hint="eastAsia"/>
          <w:color w:val="000000"/>
          <w:lang w:eastAsia="zh-CN"/>
        </w:rPr>
        <w:t>）</w:t>
      </w:r>
    </w:p>
    <w:p w14:paraId="09CC25F1" w14:textId="77777777" w:rsidR="00A714BD" w:rsidRPr="00BD39BB" w:rsidRDefault="00A714BD" w:rsidP="00FF4315">
      <w:pPr>
        <w:ind w:firstLineChars="200" w:firstLine="480"/>
        <w:rPr>
          <w:lang w:val="en-US" w:eastAsia="zh-CN"/>
        </w:rPr>
      </w:pPr>
      <w:r>
        <w:rPr>
          <w:rFonts w:hint="eastAsia"/>
          <w:lang w:eastAsia="zh-CN"/>
        </w:rPr>
        <w:t>则可以认为障碍物是平滑的，能应用第</w:t>
      </w:r>
      <w:r>
        <w:rPr>
          <w:lang w:eastAsia="zh-CN"/>
        </w:rPr>
        <w:t>3</w:t>
      </w:r>
      <w:r>
        <w:rPr>
          <w:rFonts w:hint="eastAsia"/>
          <w:lang w:eastAsia="zh-CN"/>
        </w:rPr>
        <w:t>节和第</w:t>
      </w:r>
      <w:r>
        <w:rPr>
          <w:lang w:eastAsia="zh-CN"/>
        </w:rPr>
        <w:t>4</w:t>
      </w:r>
      <w:r>
        <w:rPr>
          <w:lang w:val="en-US" w:eastAsia="zh-CN"/>
        </w:rPr>
        <w:t>.2</w:t>
      </w:r>
      <w:r>
        <w:rPr>
          <w:rFonts w:hint="eastAsia"/>
          <w:lang w:val="en-US" w:eastAsia="zh-CN"/>
        </w:rPr>
        <w:t>节中所述的方法计算衰减。</w:t>
      </w:r>
    </w:p>
    <w:p w14:paraId="77D84672" w14:textId="77777777" w:rsidR="00A714BD" w:rsidRPr="00E27063" w:rsidRDefault="00A714BD" w:rsidP="00A714BD">
      <w:pPr>
        <w:pStyle w:val="Heading2"/>
        <w:rPr>
          <w:lang w:eastAsia="zh-CN"/>
        </w:rPr>
      </w:pPr>
      <w:bookmarkStart w:id="17" w:name="_Toc117321490"/>
      <w:bookmarkStart w:id="18" w:name="_Toc227323822"/>
      <w:r w:rsidRPr="00E27063">
        <w:rPr>
          <w:lang w:eastAsia="zh-CN"/>
        </w:rPr>
        <w:lastRenderedPageBreak/>
        <w:t>2.5</w:t>
      </w:r>
      <w:r w:rsidRPr="00E27063">
        <w:rPr>
          <w:lang w:eastAsia="zh-CN"/>
        </w:rPr>
        <w:tab/>
      </w:r>
      <w:bookmarkEnd w:id="17"/>
      <w:r w:rsidRPr="00E27063">
        <w:rPr>
          <w:rFonts w:hint="eastAsia"/>
          <w:lang w:eastAsia="zh-CN"/>
        </w:rPr>
        <w:t>孤立的障碍物</w:t>
      </w:r>
      <w:bookmarkEnd w:id="18"/>
    </w:p>
    <w:p w14:paraId="3F137096" w14:textId="77777777" w:rsidR="00A714BD" w:rsidRPr="00BD39BB" w:rsidRDefault="00A714BD" w:rsidP="00B23447">
      <w:pPr>
        <w:ind w:firstLineChars="200" w:firstLine="480"/>
        <w:rPr>
          <w:lang w:val="en-US" w:eastAsia="zh-CN"/>
        </w:rPr>
      </w:pPr>
      <w:r>
        <w:rPr>
          <w:rFonts w:hint="eastAsia"/>
          <w:lang w:eastAsia="zh-CN"/>
        </w:rPr>
        <w:t>如果障碍物本身与周围地形之间没有相互影响，则可以认为该障碍物是孤立的。换言之，路径衰减仅由障碍物导致，其余的地形并无任何作用。这必须满足下面的条件：</w:t>
      </w:r>
    </w:p>
    <w:p w14:paraId="67D2F6FE" w14:textId="77777777" w:rsidR="00A714BD" w:rsidRPr="00B23447" w:rsidRDefault="00A714BD" w:rsidP="00B23447">
      <w:pPr>
        <w:pStyle w:val="enumlev1"/>
        <w:rPr>
          <w:lang w:eastAsia="zh-CN"/>
        </w:rPr>
      </w:pPr>
      <w:r w:rsidRPr="00B23447">
        <w:rPr>
          <w:lang w:eastAsia="zh-CN"/>
        </w:rPr>
        <w:t>–</w:t>
      </w:r>
      <w:r w:rsidRPr="00B23447">
        <w:rPr>
          <w:lang w:eastAsia="zh-CN"/>
        </w:rPr>
        <w:tab/>
      </w:r>
      <w:r w:rsidRPr="00B23447">
        <w:rPr>
          <w:rFonts w:hint="eastAsia"/>
          <w:lang w:eastAsia="zh-CN"/>
        </w:rPr>
        <w:t>在每个终端和障碍物顶部关联的各半阴影区之间没有重叠区域；</w:t>
      </w:r>
    </w:p>
    <w:p w14:paraId="235A5993" w14:textId="77777777" w:rsidR="00A714BD" w:rsidRPr="00B23447" w:rsidRDefault="00A714BD" w:rsidP="00B23447">
      <w:pPr>
        <w:pStyle w:val="enumlev1"/>
        <w:rPr>
          <w:lang w:eastAsia="zh-CN"/>
        </w:rPr>
      </w:pPr>
      <w:r w:rsidRPr="00B23447">
        <w:rPr>
          <w:lang w:eastAsia="zh-CN"/>
        </w:rPr>
        <w:t>–</w:t>
      </w:r>
      <w:r w:rsidRPr="00B23447">
        <w:rPr>
          <w:lang w:eastAsia="zh-CN"/>
        </w:rPr>
        <w:tab/>
      </w:r>
      <w:r w:rsidRPr="00B23447">
        <w:rPr>
          <w:rFonts w:hint="eastAsia"/>
          <w:lang w:eastAsia="zh-CN"/>
        </w:rPr>
        <w:t>障碍物两侧处的路径间隔至少应为</w:t>
      </w:r>
      <w:r w:rsidRPr="00B23447">
        <w:rPr>
          <w:lang w:eastAsia="zh-CN"/>
        </w:rPr>
        <w:t>0.6</w:t>
      </w:r>
      <w:r w:rsidRPr="00B23447">
        <w:rPr>
          <w:rFonts w:hint="eastAsia"/>
          <w:lang w:eastAsia="zh-CN"/>
        </w:rPr>
        <w:t>倍第一菲涅耳区半径；</w:t>
      </w:r>
    </w:p>
    <w:p w14:paraId="5C2B1413" w14:textId="77777777" w:rsidR="00A714BD" w:rsidRPr="00BD39BB" w:rsidRDefault="00A714BD" w:rsidP="00B23447">
      <w:pPr>
        <w:pStyle w:val="enumlev1"/>
        <w:rPr>
          <w:lang w:val="en-US" w:eastAsia="zh-CN"/>
        </w:rPr>
      </w:pPr>
      <w:r w:rsidRPr="00B23447">
        <w:rPr>
          <w:lang w:eastAsia="zh-CN"/>
        </w:rPr>
        <w:t>–</w:t>
      </w:r>
      <w:r w:rsidRPr="00B23447">
        <w:rPr>
          <w:lang w:eastAsia="zh-CN"/>
        </w:rPr>
        <w:tab/>
      </w:r>
      <w:r w:rsidRPr="00B23447">
        <w:rPr>
          <w:rFonts w:hint="eastAsia"/>
          <w:lang w:eastAsia="zh-CN"/>
        </w:rPr>
        <w:t>障碍物两侧没有镜面反射。</w:t>
      </w:r>
    </w:p>
    <w:p w14:paraId="7BADF52A" w14:textId="77777777" w:rsidR="00A714BD" w:rsidRPr="00E27063" w:rsidRDefault="00A714BD" w:rsidP="00A714BD">
      <w:pPr>
        <w:pStyle w:val="Heading2"/>
        <w:rPr>
          <w:lang w:eastAsia="zh-CN"/>
        </w:rPr>
      </w:pPr>
      <w:bookmarkStart w:id="19" w:name="_Toc117321491"/>
      <w:bookmarkStart w:id="20" w:name="_Toc227323823"/>
      <w:r w:rsidRPr="00E27063">
        <w:rPr>
          <w:lang w:eastAsia="zh-CN"/>
        </w:rPr>
        <w:t>2.6</w:t>
      </w:r>
      <w:r w:rsidRPr="00E27063">
        <w:rPr>
          <w:lang w:eastAsia="zh-CN"/>
        </w:rPr>
        <w:tab/>
      </w:r>
      <w:bookmarkEnd w:id="19"/>
      <w:r w:rsidRPr="00E27063">
        <w:rPr>
          <w:rFonts w:hint="eastAsia"/>
          <w:lang w:eastAsia="zh-CN"/>
        </w:rPr>
        <w:t>地形类型</w:t>
      </w:r>
      <w:bookmarkEnd w:id="20"/>
    </w:p>
    <w:p w14:paraId="5BA34B69" w14:textId="77777777" w:rsidR="00A714BD" w:rsidRPr="00BD39BB" w:rsidRDefault="00A714BD" w:rsidP="00B23447">
      <w:pPr>
        <w:ind w:firstLineChars="200" w:firstLine="480"/>
        <w:rPr>
          <w:lang w:val="en-US" w:eastAsia="zh-CN"/>
        </w:rPr>
      </w:pPr>
      <w:r>
        <w:rPr>
          <w:rFonts w:hint="eastAsia"/>
          <w:lang w:eastAsia="zh-CN"/>
        </w:rPr>
        <w:t>依据用以确定地形不规则程度的参数</w:t>
      </w:r>
      <w:r>
        <w:rPr>
          <w:szCs w:val="24"/>
        </w:rPr>
        <w:sym w:font="Symbol" w:char="F044"/>
      </w:r>
      <w:r>
        <w:rPr>
          <w:i/>
          <w:iCs/>
          <w:lang w:eastAsia="zh-CN"/>
        </w:rPr>
        <w:t>h</w:t>
      </w:r>
      <w:r>
        <w:rPr>
          <w:rFonts w:hint="eastAsia"/>
          <w:lang w:eastAsia="zh-CN"/>
        </w:rPr>
        <w:t>（见</w:t>
      </w:r>
      <w:r>
        <w:rPr>
          <w:lang w:eastAsia="zh-CN"/>
        </w:rPr>
        <w:t>ITU-R P</w:t>
      </w:r>
      <w:r>
        <w:rPr>
          <w:lang w:val="en-US" w:eastAsia="zh-CN"/>
        </w:rPr>
        <w:t>.310</w:t>
      </w:r>
      <w:r>
        <w:rPr>
          <w:rFonts w:hint="eastAsia"/>
          <w:lang w:val="en-US" w:eastAsia="zh-CN"/>
        </w:rPr>
        <w:t>建议书</w:t>
      </w:r>
      <w:r>
        <w:rPr>
          <w:rFonts w:hint="eastAsia"/>
          <w:lang w:eastAsia="zh-CN"/>
        </w:rPr>
        <w:t>）的数值，可将地形分为三种类型：</w:t>
      </w:r>
    </w:p>
    <w:p w14:paraId="2290DE6D" w14:textId="77777777" w:rsidR="00A714BD" w:rsidRPr="00B23447" w:rsidRDefault="00A714BD" w:rsidP="00B23447">
      <w:pPr>
        <w:pStyle w:val="headingi0"/>
        <w:rPr>
          <w:rFonts w:eastAsia="STKaiti"/>
          <w:i w:val="0"/>
          <w:iCs/>
        </w:rPr>
      </w:pPr>
      <w:r w:rsidRPr="00B23447">
        <w:rPr>
          <w:rFonts w:eastAsia="STKaiti"/>
          <w:i w:val="0"/>
          <w:iCs/>
        </w:rPr>
        <w:t>a)</w:t>
      </w:r>
      <w:r w:rsidRPr="00B23447">
        <w:rPr>
          <w:rFonts w:eastAsia="STKaiti"/>
          <w:i w:val="0"/>
          <w:iCs/>
        </w:rPr>
        <w:tab/>
      </w:r>
      <w:r w:rsidRPr="00B23447">
        <w:rPr>
          <w:rFonts w:eastAsia="STKaiti"/>
          <w:i w:val="0"/>
          <w:iCs/>
        </w:rPr>
        <w:t>平坦地形</w:t>
      </w:r>
    </w:p>
    <w:p w14:paraId="2AB1C8ED" w14:textId="77777777" w:rsidR="00A714BD" w:rsidRPr="00BD39BB" w:rsidRDefault="00A714BD" w:rsidP="00B23447">
      <w:pPr>
        <w:ind w:firstLineChars="200" w:firstLine="480"/>
        <w:rPr>
          <w:lang w:val="en-US" w:eastAsia="zh-CN"/>
        </w:rPr>
      </w:pPr>
      <w:r>
        <w:rPr>
          <w:rFonts w:hint="eastAsia"/>
          <w:lang w:eastAsia="zh-CN"/>
        </w:rPr>
        <w:t>如果地形不规则度等于或低于</w:t>
      </w:r>
      <w:r>
        <w:rPr>
          <w:lang w:eastAsia="zh-CN"/>
        </w:rPr>
        <w:t>0</w:t>
      </w:r>
      <w:r>
        <w:rPr>
          <w:lang w:val="en-US" w:eastAsia="zh-CN"/>
        </w:rPr>
        <w:t>.1</w:t>
      </w:r>
      <w:r>
        <w:rPr>
          <w:i/>
          <w:iCs/>
          <w:lang w:val="en-US" w:eastAsia="zh-CN"/>
        </w:rPr>
        <w:t>R</w:t>
      </w:r>
      <w:r>
        <w:rPr>
          <w:rFonts w:hint="eastAsia"/>
          <w:lang w:val="en-US" w:eastAsia="zh-CN"/>
        </w:rPr>
        <w:t>的量级，则地球的该表面可认为是平坦的；其中</w:t>
      </w:r>
      <w:r>
        <w:rPr>
          <w:i/>
          <w:iCs/>
          <w:lang w:val="en-US" w:eastAsia="zh-CN"/>
        </w:rPr>
        <w:t>R</w:t>
      </w:r>
      <w:r>
        <w:rPr>
          <w:rFonts w:hint="eastAsia"/>
          <w:lang w:val="en-US" w:eastAsia="zh-CN"/>
        </w:rPr>
        <w:t>是传播路径中第一菲</w:t>
      </w:r>
      <w:r>
        <w:rPr>
          <w:rFonts w:hint="eastAsia"/>
          <w:lang w:eastAsia="zh-CN"/>
        </w:rPr>
        <w:t>涅耳区半径的最大值。此种场合下，预测模型是以圆形地球上的绕射（第</w:t>
      </w:r>
      <w:r>
        <w:rPr>
          <w:lang w:eastAsia="zh-CN"/>
        </w:rPr>
        <w:t>3</w:t>
      </w:r>
      <w:r>
        <w:rPr>
          <w:rFonts w:hint="eastAsia"/>
          <w:lang w:eastAsia="zh-CN"/>
        </w:rPr>
        <w:t>节）为基础的。</w:t>
      </w:r>
    </w:p>
    <w:p w14:paraId="0175F0F6" w14:textId="77777777" w:rsidR="00A714BD" w:rsidRPr="00E35225" w:rsidRDefault="00A714BD" w:rsidP="00B23447">
      <w:pPr>
        <w:pStyle w:val="headingi0"/>
        <w:rPr>
          <w:lang w:val="en-US"/>
        </w:rPr>
      </w:pPr>
      <w:r w:rsidRPr="00B23447">
        <w:rPr>
          <w:rFonts w:eastAsia="STKaiti"/>
          <w:i w:val="0"/>
          <w:iCs/>
        </w:rPr>
        <w:t>b)</w:t>
      </w:r>
      <w:r w:rsidRPr="00B23447">
        <w:rPr>
          <w:rFonts w:eastAsia="STKaiti"/>
          <w:i w:val="0"/>
          <w:iCs/>
        </w:rPr>
        <w:tab/>
      </w:r>
      <w:r w:rsidRPr="00B23447">
        <w:rPr>
          <w:rFonts w:eastAsia="STKaiti" w:hint="eastAsia"/>
          <w:i w:val="0"/>
          <w:iCs/>
        </w:rPr>
        <w:t>孤立的障碍物</w:t>
      </w:r>
    </w:p>
    <w:p w14:paraId="24A9BE13" w14:textId="77777777" w:rsidR="00A714BD" w:rsidRPr="00BD39BB" w:rsidRDefault="00A714BD" w:rsidP="00B23447">
      <w:pPr>
        <w:ind w:firstLineChars="200" w:firstLine="480"/>
        <w:rPr>
          <w:lang w:val="en-US" w:eastAsia="zh-CN"/>
        </w:rPr>
      </w:pPr>
      <w:r>
        <w:rPr>
          <w:rFonts w:hint="eastAsia"/>
          <w:lang w:eastAsia="zh-CN"/>
        </w:rPr>
        <w:t>传播路径的地形剖面由一个或多个孤立的障碍物构成。此种场合下，依据对传播路径中遇到的障碍物特性的理想化，应采用第</w:t>
      </w:r>
      <w:r>
        <w:rPr>
          <w:lang w:eastAsia="zh-CN"/>
        </w:rPr>
        <w:t>4</w:t>
      </w:r>
      <w:r>
        <w:rPr>
          <w:rFonts w:hint="eastAsia"/>
          <w:lang w:eastAsia="zh-CN"/>
        </w:rPr>
        <w:t>节中说明的预测模型。</w:t>
      </w:r>
    </w:p>
    <w:p w14:paraId="1EED94EE" w14:textId="77777777" w:rsidR="00A714BD" w:rsidRPr="00E35225" w:rsidRDefault="00A714BD" w:rsidP="00B23447">
      <w:pPr>
        <w:pStyle w:val="headingi0"/>
        <w:rPr>
          <w:lang w:val="en-US"/>
        </w:rPr>
      </w:pPr>
      <w:r w:rsidRPr="00B23447">
        <w:rPr>
          <w:rFonts w:eastAsia="STKaiti"/>
          <w:i w:val="0"/>
          <w:iCs/>
        </w:rPr>
        <w:t>c)</w:t>
      </w:r>
      <w:r w:rsidRPr="00B23447">
        <w:rPr>
          <w:rFonts w:eastAsia="STKaiti"/>
          <w:i w:val="0"/>
          <w:iCs/>
        </w:rPr>
        <w:tab/>
      </w:r>
      <w:r w:rsidRPr="00B23447">
        <w:rPr>
          <w:rFonts w:eastAsia="STKaiti" w:hint="eastAsia"/>
          <w:i w:val="0"/>
          <w:iCs/>
        </w:rPr>
        <w:t>起伏地形</w:t>
      </w:r>
    </w:p>
    <w:p w14:paraId="1B772C04" w14:textId="734AC831" w:rsidR="00A714BD" w:rsidRDefault="00A714BD" w:rsidP="00B23447">
      <w:pPr>
        <w:ind w:firstLineChars="200" w:firstLine="480"/>
        <w:rPr>
          <w:b/>
          <w:lang w:eastAsia="zh-CN"/>
        </w:rPr>
      </w:pPr>
      <w:r>
        <w:rPr>
          <w:rFonts w:hint="eastAsia"/>
          <w:lang w:eastAsia="zh-CN"/>
        </w:rPr>
        <w:t>剖面中包含若干小山丘，但其中没有一个形成突出的障碍。在工作频率范围内，</w:t>
      </w:r>
      <w:r>
        <w:rPr>
          <w:lang w:eastAsia="zh-CN"/>
        </w:rPr>
        <w:t>ITU</w:t>
      </w:r>
      <w:r w:rsidR="004E4AD4">
        <w:rPr>
          <w:lang w:val="en-GB" w:eastAsia="zh-CN"/>
        </w:rPr>
        <w:noBreakHyphen/>
      </w:r>
      <w:r>
        <w:rPr>
          <w:lang w:eastAsia="zh-CN"/>
        </w:rPr>
        <w:t>R</w:t>
      </w:r>
      <w:r w:rsidR="005864EF" w:rsidRPr="005864EF">
        <w:rPr>
          <w:lang w:eastAsia="zh-CN"/>
        </w:rPr>
        <w:t> </w:t>
      </w:r>
      <w:r>
        <w:rPr>
          <w:lang w:eastAsia="zh-CN"/>
        </w:rPr>
        <w:t>P.1546</w:t>
      </w:r>
      <w:r>
        <w:rPr>
          <w:rFonts w:hint="eastAsia"/>
          <w:lang w:eastAsia="zh-CN"/>
        </w:rPr>
        <w:t>建议书适合用于预测场强，但它不是一种绕射方法。</w:t>
      </w:r>
      <w:bookmarkStart w:id="21" w:name="_Toc117321492"/>
    </w:p>
    <w:p w14:paraId="45E06477" w14:textId="77777777" w:rsidR="00A714BD" w:rsidRPr="00E27063" w:rsidRDefault="00A714BD" w:rsidP="00A714BD">
      <w:pPr>
        <w:pStyle w:val="Heading2"/>
        <w:rPr>
          <w:lang w:eastAsia="zh-CN"/>
        </w:rPr>
      </w:pPr>
      <w:bookmarkStart w:id="22" w:name="_Toc227323824"/>
      <w:r w:rsidRPr="00E27063">
        <w:rPr>
          <w:lang w:eastAsia="zh-CN"/>
        </w:rPr>
        <w:t>2.7</w:t>
      </w:r>
      <w:r w:rsidRPr="00E27063">
        <w:rPr>
          <w:lang w:eastAsia="zh-CN"/>
        </w:rPr>
        <w:tab/>
      </w:r>
      <w:bookmarkEnd w:id="21"/>
      <w:r w:rsidRPr="00E27063">
        <w:rPr>
          <w:rFonts w:hint="eastAsia"/>
          <w:lang w:eastAsia="zh-CN"/>
        </w:rPr>
        <w:t>菲涅耳积分</w:t>
      </w:r>
      <w:bookmarkEnd w:id="22"/>
    </w:p>
    <w:p w14:paraId="4C7B049B" w14:textId="77777777" w:rsidR="00A714BD" w:rsidRPr="00BD39BB" w:rsidRDefault="00A714BD" w:rsidP="00463FA0">
      <w:pPr>
        <w:ind w:firstLineChars="200" w:firstLine="480"/>
        <w:rPr>
          <w:lang w:val="en-US" w:eastAsia="zh-CN"/>
        </w:rPr>
      </w:pPr>
      <w:r>
        <w:rPr>
          <w:rFonts w:hint="eastAsia"/>
          <w:lang w:eastAsia="zh-CN"/>
        </w:rPr>
        <w:t>复数菲涅耳积分由下面公式给出：</w:t>
      </w:r>
    </w:p>
    <w:p w14:paraId="266C8886" w14:textId="77777777" w:rsidR="00A714BD" w:rsidRPr="002F4CE7" w:rsidRDefault="00A714BD" w:rsidP="00A714BD">
      <w:pPr>
        <w:pStyle w:val="Equation"/>
        <w:rPr>
          <w:lang w:val="en-US" w:eastAsia="zh-CN"/>
        </w:rPr>
      </w:pPr>
      <w:r w:rsidRPr="002F4CE7">
        <w:rPr>
          <w:lang w:val="en-US" w:eastAsia="zh-CN"/>
        </w:rPr>
        <w:tab/>
      </w:r>
      <w:r w:rsidRPr="002F4CE7">
        <w:rPr>
          <w:lang w:val="en-US" w:eastAsia="zh-CN"/>
        </w:rPr>
        <w:tab/>
      </w:r>
      <w:r w:rsidRPr="004C5F3A">
        <w:rPr>
          <w:position w:val="-36"/>
          <w:lang w:eastAsia="zh-CN"/>
        </w:rPr>
        <w:object w:dxaOrig="4520" w:dyaOrig="840" w14:anchorId="7F8ACC89">
          <v:shape id="_x0000_i1030" type="#_x0000_t75" style="width:223.5pt;height:41.3pt" o:ole="">
            <v:imagedata r:id="rId27" o:title=""/>
          </v:shape>
          <o:OLEObject Type="Embed" ProgID="Equation.3" ShapeID="_x0000_i1030" DrawAspect="Content" ObjectID="_1838293832" r:id="rId28"/>
        </w:object>
      </w:r>
      <w:r w:rsidRPr="002F4CE7">
        <w:rPr>
          <w:lang w:val="en-US" w:eastAsia="zh-CN"/>
        </w:rPr>
        <w:tab/>
        <w:t>(6)</w:t>
      </w:r>
    </w:p>
    <w:p w14:paraId="2CBE4AD5" w14:textId="77777777" w:rsidR="00A714BD" w:rsidRPr="00BD39BB" w:rsidRDefault="00A714BD" w:rsidP="00FF4315">
      <w:pPr>
        <w:ind w:firstLineChars="200" w:firstLine="480"/>
        <w:rPr>
          <w:lang w:val="en-US" w:eastAsia="zh-CN"/>
        </w:rPr>
      </w:pPr>
      <w:r>
        <w:rPr>
          <w:rFonts w:hint="eastAsia"/>
          <w:lang w:eastAsia="zh-CN"/>
        </w:rPr>
        <w:t>其中，</w:t>
      </w:r>
      <w:r>
        <w:rPr>
          <w:i/>
          <w:iCs/>
          <w:lang w:val="en-US" w:eastAsia="zh-CN"/>
        </w:rPr>
        <w:t>j</w:t>
      </w:r>
      <w:r>
        <w:rPr>
          <w:rFonts w:hint="eastAsia"/>
          <w:lang w:val="en-US" w:eastAsia="zh-CN"/>
        </w:rPr>
        <w:t>为复数运算符，等于</w:t>
      </w:r>
      <w:r>
        <w:rPr>
          <w:lang w:val="en-US" w:eastAsia="zh-CN"/>
        </w:rPr>
        <w:t>√−1</w:t>
      </w:r>
      <w:r>
        <w:rPr>
          <w:rFonts w:hint="eastAsia"/>
          <w:lang w:eastAsia="zh-CN"/>
        </w:rPr>
        <w:t>；</w:t>
      </w:r>
      <w:r>
        <w:rPr>
          <w:i/>
          <w:iCs/>
          <w:lang w:eastAsia="zh-CN"/>
        </w:rPr>
        <w:t>C</w:t>
      </w:r>
      <w:r>
        <w:rPr>
          <w:lang w:val="en-US" w:eastAsia="zh-CN"/>
        </w:rPr>
        <w:t>(</w:t>
      </w:r>
      <w:r>
        <w:rPr>
          <w:szCs w:val="24"/>
        </w:rPr>
        <w:sym w:font="Symbol" w:char="F06E"/>
      </w:r>
      <w:r>
        <w:rPr>
          <w:lang w:val="en-US" w:eastAsia="zh-CN"/>
        </w:rPr>
        <w:t>)</w:t>
      </w:r>
      <w:r>
        <w:rPr>
          <w:rFonts w:hint="eastAsia"/>
          <w:lang w:eastAsia="zh-CN"/>
        </w:rPr>
        <w:t>和</w:t>
      </w:r>
      <w:proofErr w:type="gramStart"/>
      <w:r>
        <w:rPr>
          <w:i/>
          <w:iCs/>
          <w:lang w:eastAsia="zh-CN"/>
        </w:rPr>
        <w:t>S</w:t>
      </w:r>
      <w:r>
        <w:rPr>
          <w:lang w:val="en-US" w:eastAsia="zh-CN"/>
        </w:rPr>
        <w:t>(</w:t>
      </w:r>
      <w:proofErr w:type="gramEnd"/>
      <w:r>
        <w:rPr>
          <w:szCs w:val="24"/>
        </w:rPr>
        <w:sym w:font="Symbol" w:char="F06E"/>
      </w:r>
      <w:r>
        <w:rPr>
          <w:lang w:val="en-US" w:eastAsia="zh-CN"/>
        </w:rPr>
        <w:t>)</w:t>
      </w:r>
      <w:r>
        <w:rPr>
          <w:rFonts w:hint="eastAsia"/>
          <w:lang w:eastAsia="zh-CN"/>
        </w:rPr>
        <w:t>是菲涅耳积分的余弦项和正弦项，定义为：</w:t>
      </w:r>
    </w:p>
    <w:p w14:paraId="1B49922A" w14:textId="77777777" w:rsidR="00A714BD" w:rsidRPr="00BD39BB" w:rsidRDefault="00A714BD" w:rsidP="00A714BD">
      <w:pPr>
        <w:pStyle w:val="Equation"/>
        <w:rPr>
          <w:lang w:val="en-US" w:eastAsia="zh-CN"/>
        </w:rPr>
      </w:pPr>
      <w:r w:rsidRPr="00BD39BB">
        <w:rPr>
          <w:lang w:val="en-US" w:eastAsia="zh-CN"/>
        </w:rPr>
        <w:tab/>
      </w:r>
      <w:r w:rsidRPr="00BD39BB">
        <w:rPr>
          <w:lang w:val="en-US" w:eastAsia="zh-CN"/>
        </w:rPr>
        <w:tab/>
      </w:r>
      <w:r w:rsidRPr="004C5F3A">
        <w:rPr>
          <w:position w:val="-36"/>
          <w:lang w:eastAsia="zh-CN"/>
        </w:rPr>
        <w:object w:dxaOrig="2780" w:dyaOrig="840" w14:anchorId="0AD5A879">
          <v:shape id="_x0000_i1031" type="#_x0000_t75" style="width:136.5pt;height:41.3pt" o:ole="" fillcolor="window">
            <v:imagedata r:id="rId29" o:title=""/>
          </v:shape>
          <o:OLEObject Type="Embed" ProgID="Equation.3" ShapeID="_x0000_i1031" DrawAspect="Content" ObjectID="_1838293833" r:id="rId30"/>
        </w:object>
      </w:r>
      <w:r w:rsidRPr="00BD39BB">
        <w:rPr>
          <w:lang w:val="en-US" w:eastAsia="zh-CN"/>
        </w:rPr>
        <w:tab/>
        <w:t>(7a)</w:t>
      </w:r>
    </w:p>
    <w:p w14:paraId="7079255B" w14:textId="77777777" w:rsidR="00A714BD" w:rsidRPr="00BD39BB" w:rsidRDefault="00A714BD" w:rsidP="00A714BD">
      <w:pPr>
        <w:pStyle w:val="Equation"/>
        <w:rPr>
          <w:lang w:val="en-US" w:eastAsia="zh-CN"/>
        </w:rPr>
      </w:pPr>
      <w:r w:rsidRPr="00BD39BB">
        <w:rPr>
          <w:lang w:val="en-US" w:eastAsia="zh-CN"/>
        </w:rPr>
        <w:tab/>
      </w:r>
      <w:r w:rsidRPr="00BD39BB">
        <w:rPr>
          <w:lang w:val="en-US" w:eastAsia="zh-CN"/>
        </w:rPr>
        <w:tab/>
      </w:r>
      <w:r w:rsidRPr="004C5F3A">
        <w:rPr>
          <w:position w:val="-36"/>
          <w:lang w:eastAsia="zh-CN"/>
        </w:rPr>
        <w:object w:dxaOrig="2659" w:dyaOrig="840" w14:anchorId="41ACD172">
          <v:shape id="_x0000_i1032" type="#_x0000_t75" style="width:130.85pt;height:41.3pt" o:ole="" fillcolor="window">
            <v:imagedata r:id="rId31" o:title=""/>
          </v:shape>
          <o:OLEObject Type="Embed" ProgID="Equation.3" ShapeID="_x0000_i1032" DrawAspect="Content" ObjectID="_1838293834" r:id="rId32"/>
        </w:object>
      </w:r>
      <w:r w:rsidRPr="00BD39BB">
        <w:rPr>
          <w:lang w:val="en-US" w:eastAsia="zh-CN"/>
        </w:rPr>
        <w:tab/>
        <w:t>(7b)</w:t>
      </w:r>
    </w:p>
    <w:p w14:paraId="729AF490" w14:textId="77777777" w:rsidR="00A714BD" w:rsidRDefault="00A714BD" w:rsidP="00A714BD">
      <w:pPr>
        <w:ind w:firstLineChars="200" w:firstLine="480"/>
        <w:rPr>
          <w:lang w:eastAsia="zh-CN"/>
        </w:rPr>
      </w:pPr>
      <w:r>
        <w:rPr>
          <w:rFonts w:hint="eastAsia"/>
          <w:lang w:eastAsia="zh-CN"/>
        </w:rPr>
        <w:t>通过具体值的积分可以得出复数菲涅耳积分</w:t>
      </w:r>
      <w:proofErr w:type="spellStart"/>
      <w:r>
        <w:rPr>
          <w:i/>
          <w:iCs/>
          <w:lang w:eastAsia="zh-CN"/>
        </w:rPr>
        <w:t>F</w:t>
      </w:r>
      <w:r>
        <w:rPr>
          <w:i/>
          <w:iCs/>
          <w:vertAlign w:val="subscript"/>
          <w:lang w:eastAsia="zh-CN"/>
        </w:rPr>
        <w:t>c</w:t>
      </w:r>
      <w:proofErr w:type="spellEnd"/>
      <w:r>
        <w:rPr>
          <w:lang w:val="en-US" w:eastAsia="zh-CN"/>
        </w:rPr>
        <w:t>(</w:t>
      </w:r>
      <w:r>
        <w:rPr>
          <w:szCs w:val="24"/>
        </w:rPr>
        <w:sym w:font="Symbol" w:char="F06E"/>
      </w:r>
      <w:r>
        <w:rPr>
          <w:lang w:val="en-US" w:eastAsia="zh-CN"/>
        </w:rPr>
        <w:t>)</w:t>
      </w:r>
      <w:r>
        <w:rPr>
          <w:rFonts w:hint="eastAsia"/>
          <w:lang w:eastAsia="zh-CN"/>
        </w:rPr>
        <w:t>的估值，或是应用下面公式能在大多数情况下给出足够精确的正值</w:t>
      </w:r>
      <w:r w:rsidRPr="00CD75E2">
        <w:rPr>
          <w:spacing w:val="-100"/>
          <w:position w:val="-4"/>
          <w:lang w:val="en-US"/>
        </w:rPr>
        <w:object w:dxaOrig="200" w:dyaOrig="220" w14:anchorId="1DEBD1B1">
          <v:shape id="_x0000_i1033" type="#_x0000_t75" style="width:6.9pt;height:11.25pt" o:ole="">
            <v:imagedata r:id="rId33" o:title="" cropright="24904f"/>
          </v:shape>
          <o:OLEObject Type="Embed" ProgID="Equation.3" ShapeID="_x0000_i1033" DrawAspect="Content" ObjectID="_1838293835" r:id="rId34"/>
        </w:object>
      </w:r>
      <w:r>
        <w:rPr>
          <w:rFonts w:hint="eastAsia"/>
          <w:lang w:eastAsia="zh-CN"/>
        </w:rPr>
        <w:t>：</w:t>
      </w:r>
    </w:p>
    <w:p w14:paraId="3DA536B8" w14:textId="0CADD316" w:rsidR="00A714BD" w:rsidRPr="00B02C4A" w:rsidRDefault="00B23447" w:rsidP="00A714BD">
      <w:pPr>
        <w:pStyle w:val="Equation"/>
      </w:pPr>
      <w:r w:rsidRPr="000547C2">
        <w:rPr>
          <w:lang w:eastAsia="zh-CN"/>
        </w:rPr>
        <w:tab/>
      </w:r>
      <w:r w:rsidRPr="000547C2">
        <w:rPr>
          <w:lang w:eastAsia="zh-CN"/>
        </w:rPr>
        <w:tab/>
      </w:r>
      <w:r w:rsidRPr="00A43537">
        <w:rPr>
          <w:position w:val="-32"/>
        </w:rPr>
        <w:object w:dxaOrig="6340" w:dyaOrig="760" w14:anchorId="2FB6A392">
          <v:shape id="_x0000_i1034" type="#_x0000_t75" style="width:306.15pt;height:38.8pt" o:ole="">
            <v:imagedata r:id="rId35" o:title=""/>
          </v:shape>
          <o:OLEObject Type="Embed" ProgID="Equation.DSMT4" ShapeID="_x0000_i1034" DrawAspect="Content" ObjectID="_1838293836" r:id="rId36"/>
        </w:object>
      </w:r>
      <w:r w:rsidRPr="000547C2">
        <w:tab/>
        <w:t>(8a)</w:t>
      </w:r>
    </w:p>
    <w:p w14:paraId="0630F4CF" w14:textId="4F0FFEB8" w:rsidR="00A714BD" w:rsidRPr="00B02C4A" w:rsidRDefault="00B23447" w:rsidP="00A714BD">
      <w:pPr>
        <w:pStyle w:val="Equation"/>
        <w:rPr>
          <w:lang w:eastAsia="zh-CN"/>
        </w:rPr>
      </w:pPr>
      <w:r w:rsidRPr="000547C2">
        <w:lastRenderedPageBreak/>
        <w:tab/>
      </w:r>
      <w:r w:rsidRPr="000547C2">
        <w:tab/>
      </w:r>
      <w:r w:rsidRPr="000547C2">
        <w:rPr>
          <w:position w:val="-36"/>
        </w:rPr>
        <w:object w:dxaOrig="7320" w:dyaOrig="840" w14:anchorId="59272DAC">
          <v:shape id="_x0000_i1035" type="#_x0000_t75" style="width:366.9pt;height:43.2pt" o:ole="">
            <v:imagedata r:id="rId37" o:title=""/>
          </v:shape>
          <o:OLEObject Type="Embed" ProgID="Equation.3" ShapeID="_x0000_i1035" DrawAspect="Content" ObjectID="_1838293837" r:id="rId38"/>
        </w:object>
      </w:r>
      <w:r w:rsidRPr="000547C2">
        <w:tab/>
        <w:t>(8b)</w:t>
      </w:r>
    </w:p>
    <w:p w14:paraId="1F2C5303" w14:textId="77777777" w:rsidR="00A714BD" w:rsidRPr="00B02C4A" w:rsidRDefault="00A714BD" w:rsidP="00FF4315">
      <w:pPr>
        <w:ind w:firstLineChars="200" w:firstLine="480"/>
        <w:rPr>
          <w:lang w:eastAsia="zh-CN"/>
        </w:rPr>
      </w:pPr>
      <w:r>
        <w:rPr>
          <w:rFonts w:hint="eastAsia"/>
          <w:lang w:eastAsia="zh-CN"/>
        </w:rPr>
        <w:t>其中</w:t>
      </w:r>
      <w:r w:rsidRPr="00B02C4A">
        <w:rPr>
          <w:rFonts w:hint="eastAsia"/>
          <w:lang w:eastAsia="zh-CN"/>
        </w:rPr>
        <w:t>：</w:t>
      </w:r>
    </w:p>
    <w:p w14:paraId="02795B35" w14:textId="77777777" w:rsidR="00A714BD" w:rsidRPr="00B02C4A" w:rsidRDefault="00A714BD" w:rsidP="00A714BD">
      <w:pPr>
        <w:pStyle w:val="Blanc"/>
        <w:rPr>
          <w:lang w:val="fr-FR" w:eastAsia="zh-CN"/>
        </w:rPr>
      </w:pPr>
    </w:p>
    <w:p w14:paraId="04ACADD0" w14:textId="55793B85" w:rsidR="00A714BD" w:rsidRPr="00B02C4A" w:rsidRDefault="00B23447" w:rsidP="00A714BD">
      <w:pPr>
        <w:pStyle w:val="Equation"/>
        <w:rPr>
          <w:lang w:eastAsia="zh-CN"/>
        </w:rPr>
      </w:pPr>
      <w:r w:rsidRPr="000547C2">
        <w:tab/>
      </w:r>
      <w:r w:rsidRPr="000547C2">
        <w:tab/>
      </w:r>
      <w:proofErr w:type="gramStart"/>
      <w:r w:rsidRPr="000547C2">
        <w:rPr>
          <w:i/>
          <w:iCs/>
        </w:rPr>
        <w:t>x</w:t>
      </w:r>
      <w:proofErr w:type="gramEnd"/>
      <w:r w:rsidRPr="000547C2">
        <w:rPr>
          <w:i/>
          <w:iCs/>
        </w:rPr>
        <w:t> = </w:t>
      </w:r>
      <w:r w:rsidRPr="000547C2">
        <w:t>0.5</w:t>
      </w:r>
      <w:r w:rsidRPr="000547C2">
        <w:sym w:font="Symbol" w:char="F070"/>
      </w:r>
      <w:r w:rsidRPr="000547C2">
        <w:t> </w:t>
      </w:r>
      <w:r w:rsidRPr="000547C2">
        <w:sym w:font="Symbol" w:char="F06E"/>
      </w:r>
      <w:r w:rsidRPr="000547C2">
        <w:rPr>
          <w:i/>
          <w:iCs/>
          <w:vertAlign w:val="superscript"/>
        </w:rPr>
        <w:t>2</w:t>
      </w:r>
      <w:r w:rsidRPr="000547C2">
        <w:tab/>
        <w:t>(9)</w:t>
      </w:r>
    </w:p>
    <w:p w14:paraId="6F94C8D2" w14:textId="77777777" w:rsidR="00A714BD" w:rsidRPr="00B02C4A" w:rsidRDefault="00A714BD" w:rsidP="00A714BD">
      <w:pPr>
        <w:pStyle w:val="Blanc"/>
        <w:rPr>
          <w:lang w:val="fr-FR" w:eastAsia="zh-CN"/>
        </w:rPr>
      </w:pPr>
    </w:p>
    <w:p w14:paraId="39E92354" w14:textId="77777777" w:rsidR="00A714BD" w:rsidRPr="00B02C4A" w:rsidRDefault="00A714BD" w:rsidP="00FF4315">
      <w:pPr>
        <w:ind w:firstLineChars="200" w:firstLine="480"/>
        <w:rPr>
          <w:lang w:eastAsia="zh-CN"/>
        </w:rPr>
      </w:pPr>
      <w:r>
        <w:rPr>
          <w:rFonts w:hint="eastAsia"/>
          <w:lang w:eastAsia="zh-CN"/>
        </w:rPr>
        <w:t>以及</w:t>
      </w:r>
      <w:r w:rsidRPr="00B02C4A">
        <w:rPr>
          <w:rFonts w:hint="eastAsia"/>
          <w:lang w:eastAsia="zh-CN"/>
        </w:rPr>
        <w:t>，</w:t>
      </w:r>
      <w:r w:rsidRPr="00B02C4A">
        <w:rPr>
          <w:i/>
          <w:iCs/>
          <w:lang w:eastAsia="zh-CN"/>
        </w:rPr>
        <w:t>a</w:t>
      </w:r>
      <w:r w:rsidRPr="00B02C4A">
        <w:rPr>
          <w:i/>
          <w:iCs/>
          <w:vertAlign w:val="subscript"/>
          <w:lang w:eastAsia="zh-CN"/>
        </w:rPr>
        <w:t>n</w:t>
      </w:r>
      <w:r w:rsidRPr="00B02C4A">
        <w:rPr>
          <w:rFonts w:hint="eastAsia"/>
          <w:lang w:eastAsia="zh-CN"/>
        </w:rPr>
        <w:t>，</w:t>
      </w:r>
      <w:proofErr w:type="spellStart"/>
      <w:r w:rsidRPr="00B02C4A">
        <w:rPr>
          <w:i/>
          <w:iCs/>
          <w:lang w:eastAsia="zh-CN"/>
        </w:rPr>
        <w:t>b</w:t>
      </w:r>
      <w:r w:rsidRPr="00B02C4A">
        <w:rPr>
          <w:i/>
          <w:iCs/>
          <w:vertAlign w:val="subscript"/>
          <w:lang w:eastAsia="zh-CN"/>
        </w:rPr>
        <w:t>n</w:t>
      </w:r>
      <w:proofErr w:type="spellEnd"/>
      <w:r w:rsidRPr="00B02C4A">
        <w:rPr>
          <w:rFonts w:hint="eastAsia"/>
          <w:lang w:eastAsia="zh-CN"/>
        </w:rPr>
        <w:t>，</w:t>
      </w:r>
      <w:proofErr w:type="spellStart"/>
      <w:r w:rsidRPr="00B02C4A">
        <w:rPr>
          <w:i/>
          <w:iCs/>
          <w:lang w:eastAsia="zh-CN"/>
        </w:rPr>
        <w:t>c</w:t>
      </w:r>
      <w:r w:rsidRPr="00B02C4A">
        <w:rPr>
          <w:i/>
          <w:iCs/>
          <w:vertAlign w:val="subscript"/>
          <w:lang w:eastAsia="zh-CN"/>
        </w:rPr>
        <w:t>n</w:t>
      </w:r>
      <w:proofErr w:type="spellEnd"/>
      <w:r>
        <w:rPr>
          <w:rFonts w:hint="eastAsia"/>
          <w:lang w:val="en-US" w:eastAsia="zh-CN"/>
        </w:rPr>
        <w:t>和</w:t>
      </w:r>
      <w:proofErr w:type="spellStart"/>
      <w:r w:rsidRPr="00B02C4A">
        <w:rPr>
          <w:i/>
          <w:iCs/>
          <w:lang w:eastAsia="zh-CN"/>
        </w:rPr>
        <w:t>d</w:t>
      </w:r>
      <w:r w:rsidRPr="00B02C4A">
        <w:rPr>
          <w:i/>
          <w:iCs/>
          <w:vertAlign w:val="subscript"/>
          <w:lang w:eastAsia="zh-CN"/>
        </w:rPr>
        <w:t>n</w:t>
      </w:r>
      <w:proofErr w:type="spellEnd"/>
      <w:r>
        <w:rPr>
          <w:rFonts w:hint="eastAsia"/>
          <w:lang w:val="en-US" w:eastAsia="zh-CN"/>
        </w:rPr>
        <w:t>为</w:t>
      </w:r>
      <w:r w:rsidRPr="00B02C4A">
        <w:rPr>
          <w:lang w:eastAsia="zh-CN"/>
        </w:rPr>
        <w:t>Boersma</w:t>
      </w:r>
      <w:r>
        <w:rPr>
          <w:rFonts w:hint="eastAsia"/>
          <w:lang w:val="en-US" w:eastAsia="zh-CN"/>
        </w:rPr>
        <w:t>系数</w:t>
      </w:r>
      <w:r w:rsidRPr="00B02C4A">
        <w:rPr>
          <w:rFonts w:hint="eastAsia"/>
          <w:lang w:eastAsia="zh-CN"/>
        </w:rPr>
        <w:t>，</w:t>
      </w:r>
      <w:r>
        <w:rPr>
          <w:rFonts w:hint="eastAsia"/>
          <w:lang w:val="en-US" w:eastAsia="zh-CN"/>
        </w:rPr>
        <w:t>给出如下</w:t>
      </w:r>
      <w:r w:rsidRPr="00B02C4A">
        <w:rPr>
          <w:rFonts w:hint="eastAsia"/>
          <w:lang w:eastAsia="zh-CN"/>
        </w:rPr>
        <w:t>：</w:t>
      </w:r>
    </w:p>
    <w:tbl>
      <w:tblPr>
        <w:tblW w:w="9639" w:type="dxa"/>
        <w:tblLayout w:type="fixed"/>
        <w:tblLook w:val="0000" w:firstRow="0" w:lastRow="0" w:firstColumn="0" w:lastColumn="0" w:noHBand="0" w:noVBand="0"/>
      </w:tblPr>
      <w:tblGrid>
        <w:gridCol w:w="479"/>
        <w:gridCol w:w="236"/>
        <w:gridCol w:w="1748"/>
        <w:gridCol w:w="480"/>
        <w:gridCol w:w="236"/>
        <w:gridCol w:w="1703"/>
        <w:gridCol w:w="480"/>
        <w:gridCol w:w="236"/>
        <w:gridCol w:w="1741"/>
        <w:gridCol w:w="480"/>
        <w:gridCol w:w="236"/>
        <w:gridCol w:w="1584"/>
      </w:tblGrid>
      <w:tr w:rsidR="00B36B53" w:rsidRPr="000547C2" w14:paraId="276212BF" w14:textId="77777777" w:rsidTr="00B36B53">
        <w:tc>
          <w:tcPr>
            <w:tcW w:w="479" w:type="dxa"/>
            <w:tcBorders>
              <w:top w:val="nil"/>
              <w:left w:val="nil"/>
              <w:bottom w:val="nil"/>
              <w:right w:val="nil"/>
            </w:tcBorders>
          </w:tcPr>
          <w:p w14:paraId="03660486" w14:textId="77777777" w:rsidR="00B36B53" w:rsidRPr="000547C2" w:rsidRDefault="00B36B53" w:rsidP="00BF64B9">
            <w:pPr>
              <w:pStyle w:val="Tabletext"/>
              <w:rPr>
                <w:vertAlign w:val="subscript"/>
              </w:rPr>
            </w:pPr>
            <w:proofErr w:type="gramStart"/>
            <w:r w:rsidRPr="000547C2">
              <w:rPr>
                <w:i/>
                <w:iCs/>
              </w:rPr>
              <w:t>a</w:t>
            </w:r>
            <w:proofErr w:type="gramEnd"/>
            <w:r w:rsidRPr="000547C2">
              <w:rPr>
                <w:vertAlign w:val="subscript"/>
              </w:rPr>
              <w:t>0</w:t>
            </w:r>
          </w:p>
        </w:tc>
        <w:tc>
          <w:tcPr>
            <w:tcW w:w="236" w:type="dxa"/>
            <w:tcBorders>
              <w:top w:val="nil"/>
              <w:left w:val="nil"/>
              <w:bottom w:val="nil"/>
              <w:right w:val="nil"/>
            </w:tcBorders>
          </w:tcPr>
          <w:p w14:paraId="7BC82DB1" w14:textId="77777777" w:rsidR="00B36B53" w:rsidRPr="000547C2" w:rsidRDefault="00B36B53" w:rsidP="00BF64B9">
            <w:pPr>
              <w:pStyle w:val="Tabletext"/>
            </w:pPr>
            <w:r w:rsidRPr="000547C2">
              <w:t>=</w:t>
            </w:r>
          </w:p>
        </w:tc>
        <w:tc>
          <w:tcPr>
            <w:tcW w:w="1748" w:type="dxa"/>
            <w:tcBorders>
              <w:top w:val="nil"/>
              <w:left w:val="nil"/>
              <w:bottom w:val="nil"/>
              <w:right w:val="nil"/>
            </w:tcBorders>
          </w:tcPr>
          <w:p w14:paraId="498DD52A" w14:textId="77777777" w:rsidR="00B36B53" w:rsidRPr="000547C2" w:rsidRDefault="00B36B53" w:rsidP="00BF64B9">
            <w:pPr>
              <w:pStyle w:val="Tabletext"/>
            </w:pPr>
            <w:r w:rsidRPr="000547C2">
              <w:t>+1.595769140</w:t>
            </w:r>
          </w:p>
        </w:tc>
        <w:tc>
          <w:tcPr>
            <w:tcW w:w="480" w:type="dxa"/>
            <w:tcBorders>
              <w:top w:val="nil"/>
              <w:left w:val="nil"/>
              <w:bottom w:val="nil"/>
              <w:right w:val="nil"/>
            </w:tcBorders>
          </w:tcPr>
          <w:p w14:paraId="61377B75" w14:textId="77777777" w:rsidR="00B36B53" w:rsidRPr="000547C2" w:rsidRDefault="00B36B53" w:rsidP="00BF64B9">
            <w:pPr>
              <w:pStyle w:val="Tabletext"/>
              <w:rPr>
                <w:vertAlign w:val="subscript"/>
              </w:rPr>
            </w:pPr>
            <w:proofErr w:type="gramStart"/>
            <w:r w:rsidRPr="000547C2">
              <w:rPr>
                <w:i/>
                <w:iCs/>
              </w:rPr>
              <w:t>b</w:t>
            </w:r>
            <w:proofErr w:type="gramEnd"/>
            <w:r w:rsidRPr="000547C2">
              <w:rPr>
                <w:vertAlign w:val="subscript"/>
              </w:rPr>
              <w:t>0</w:t>
            </w:r>
          </w:p>
        </w:tc>
        <w:tc>
          <w:tcPr>
            <w:tcW w:w="236" w:type="dxa"/>
            <w:tcBorders>
              <w:top w:val="nil"/>
              <w:left w:val="nil"/>
              <w:bottom w:val="nil"/>
              <w:right w:val="nil"/>
            </w:tcBorders>
          </w:tcPr>
          <w:p w14:paraId="2888111F" w14:textId="77777777" w:rsidR="00B36B53" w:rsidRPr="000547C2" w:rsidRDefault="00B36B53" w:rsidP="00BF64B9">
            <w:pPr>
              <w:pStyle w:val="Tabletext"/>
            </w:pPr>
            <w:r w:rsidRPr="000547C2">
              <w:t>=</w:t>
            </w:r>
          </w:p>
        </w:tc>
        <w:tc>
          <w:tcPr>
            <w:tcW w:w="1703" w:type="dxa"/>
            <w:tcBorders>
              <w:top w:val="nil"/>
              <w:left w:val="nil"/>
              <w:bottom w:val="nil"/>
              <w:right w:val="nil"/>
            </w:tcBorders>
          </w:tcPr>
          <w:p w14:paraId="07058F08" w14:textId="77777777" w:rsidR="00B36B53" w:rsidRPr="000547C2" w:rsidRDefault="00B36B53" w:rsidP="00BF64B9">
            <w:pPr>
              <w:pStyle w:val="Tabletext"/>
            </w:pPr>
            <w:r w:rsidRPr="000547C2">
              <w:t>−0.000000033</w:t>
            </w:r>
          </w:p>
        </w:tc>
        <w:tc>
          <w:tcPr>
            <w:tcW w:w="480" w:type="dxa"/>
            <w:tcBorders>
              <w:top w:val="nil"/>
              <w:left w:val="nil"/>
              <w:bottom w:val="nil"/>
              <w:right w:val="nil"/>
            </w:tcBorders>
          </w:tcPr>
          <w:p w14:paraId="7B4CE54B" w14:textId="77777777" w:rsidR="00B36B53" w:rsidRPr="000547C2" w:rsidRDefault="00B36B53" w:rsidP="00BF64B9">
            <w:pPr>
              <w:pStyle w:val="Tabletext"/>
              <w:rPr>
                <w:vertAlign w:val="subscript"/>
              </w:rPr>
            </w:pPr>
            <w:proofErr w:type="gramStart"/>
            <w:r w:rsidRPr="000547C2">
              <w:rPr>
                <w:i/>
                <w:iCs/>
              </w:rPr>
              <w:t>c</w:t>
            </w:r>
            <w:proofErr w:type="gramEnd"/>
            <w:r w:rsidRPr="000547C2">
              <w:rPr>
                <w:vertAlign w:val="subscript"/>
              </w:rPr>
              <w:t>0</w:t>
            </w:r>
          </w:p>
        </w:tc>
        <w:tc>
          <w:tcPr>
            <w:tcW w:w="236" w:type="dxa"/>
            <w:tcBorders>
              <w:top w:val="nil"/>
              <w:left w:val="nil"/>
              <w:bottom w:val="nil"/>
              <w:right w:val="nil"/>
            </w:tcBorders>
          </w:tcPr>
          <w:p w14:paraId="500561B6" w14:textId="77777777" w:rsidR="00B36B53" w:rsidRPr="000547C2" w:rsidRDefault="00B36B53" w:rsidP="00BF64B9">
            <w:pPr>
              <w:pStyle w:val="Tabletext"/>
            </w:pPr>
            <w:r w:rsidRPr="000547C2">
              <w:t>=</w:t>
            </w:r>
          </w:p>
        </w:tc>
        <w:tc>
          <w:tcPr>
            <w:tcW w:w="1741" w:type="dxa"/>
            <w:tcBorders>
              <w:top w:val="nil"/>
              <w:left w:val="nil"/>
              <w:bottom w:val="nil"/>
              <w:right w:val="nil"/>
            </w:tcBorders>
          </w:tcPr>
          <w:p w14:paraId="79825982" w14:textId="77777777" w:rsidR="00B36B53" w:rsidRPr="000547C2" w:rsidRDefault="00B36B53" w:rsidP="00BF64B9">
            <w:pPr>
              <w:pStyle w:val="Tabletext"/>
            </w:pPr>
            <w:r w:rsidRPr="000547C2">
              <w:t>+0.000000000</w:t>
            </w:r>
          </w:p>
        </w:tc>
        <w:tc>
          <w:tcPr>
            <w:tcW w:w="480" w:type="dxa"/>
            <w:tcBorders>
              <w:top w:val="nil"/>
              <w:left w:val="nil"/>
              <w:bottom w:val="nil"/>
              <w:right w:val="nil"/>
            </w:tcBorders>
          </w:tcPr>
          <w:p w14:paraId="18B0BAA1" w14:textId="77777777" w:rsidR="00B36B53" w:rsidRPr="000547C2" w:rsidRDefault="00B36B53" w:rsidP="00BF64B9">
            <w:pPr>
              <w:pStyle w:val="Tabletext"/>
              <w:rPr>
                <w:vertAlign w:val="subscript"/>
              </w:rPr>
            </w:pPr>
            <w:proofErr w:type="gramStart"/>
            <w:r w:rsidRPr="000547C2">
              <w:rPr>
                <w:i/>
                <w:iCs/>
              </w:rPr>
              <w:t>d</w:t>
            </w:r>
            <w:proofErr w:type="gramEnd"/>
            <w:r w:rsidRPr="000547C2">
              <w:rPr>
                <w:vertAlign w:val="subscript"/>
              </w:rPr>
              <w:t>0</w:t>
            </w:r>
          </w:p>
        </w:tc>
        <w:tc>
          <w:tcPr>
            <w:tcW w:w="236" w:type="dxa"/>
            <w:tcBorders>
              <w:top w:val="nil"/>
              <w:left w:val="nil"/>
              <w:bottom w:val="nil"/>
              <w:right w:val="nil"/>
            </w:tcBorders>
          </w:tcPr>
          <w:p w14:paraId="4EF46344" w14:textId="77777777" w:rsidR="00B36B53" w:rsidRPr="000547C2" w:rsidRDefault="00B36B53" w:rsidP="00BF64B9">
            <w:pPr>
              <w:pStyle w:val="Tabletext"/>
            </w:pPr>
            <w:r w:rsidRPr="000547C2">
              <w:t>=</w:t>
            </w:r>
          </w:p>
        </w:tc>
        <w:tc>
          <w:tcPr>
            <w:tcW w:w="1584" w:type="dxa"/>
            <w:tcBorders>
              <w:top w:val="nil"/>
              <w:left w:val="nil"/>
              <w:bottom w:val="nil"/>
              <w:right w:val="nil"/>
            </w:tcBorders>
          </w:tcPr>
          <w:p w14:paraId="10910B10" w14:textId="77777777" w:rsidR="00B36B53" w:rsidRPr="000547C2" w:rsidRDefault="00B36B53" w:rsidP="00BF64B9">
            <w:pPr>
              <w:pStyle w:val="Tabletext"/>
            </w:pPr>
            <w:r w:rsidRPr="000547C2">
              <w:t>+0.199471140</w:t>
            </w:r>
          </w:p>
        </w:tc>
      </w:tr>
      <w:tr w:rsidR="00B36B53" w:rsidRPr="000547C2" w14:paraId="49674854" w14:textId="77777777" w:rsidTr="00B36B53">
        <w:tc>
          <w:tcPr>
            <w:tcW w:w="479" w:type="dxa"/>
            <w:tcBorders>
              <w:top w:val="nil"/>
              <w:left w:val="nil"/>
              <w:bottom w:val="nil"/>
              <w:right w:val="nil"/>
            </w:tcBorders>
          </w:tcPr>
          <w:p w14:paraId="7875EA1F" w14:textId="77777777" w:rsidR="00B36B53" w:rsidRPr="000547C2" w:rsidRDefault="00B36B53" w:rsidP="00BF64B9">
            <w:pPr>
              <w:pStyle w:val="Tabletext"/>
              <w:rPr>
                <w:vertAlign w:val="subscript"/>
              </w:rPr>
            </w:pPr>
            <w:proofErr w:type="gramStart"/>
            <w:r w:rsidRPr="000547C2">
              <w:rPr>
                <w:i/>
                <w:iCs/>
              </w:rPr>
              <w:t>a</w:t>
            </w:r>
            <w:proofErr w:type="gramEnd"/>
            <w:r w:rsidRPr="000547C2">
              <w:rPr>
                <w:vertAlign w:val="subscript"/>
              </w:rPr>
              <w:t>1</w:t>
            </w:r>
          </w:p>
        </w:tc>
        <w:tc>
          <w:tcPr>
            <w:tcW w:w="236" w:type="dxa"/>
            <w:tcBorders>
              <w:top w:val="nil"/>
              <w:left w:val="nil"/>
              <w:bottom w:val="nil"/>
              <w:right w:val="nil"/>
            </w:tcBorders>
          </w:tcPr>
          <w:p w14:paraId="5EA3A511" w14:textId="77777777" w:rsidR="00B36B53" w:rsidRPr="000547C2" w:rsidRDefault="00B36B53" w:rsidP="00BF64B9">
            <w:pPr>
              <w:pStyle w:val="Tabletext"/>
            </w:pPr>
            <w:r w:rsidRPr="000547C2">
              <w:t>=</w:t>
            </w:r>
          </w:p>
        </w:tc>
        <w:tc>
          <w:tcPr>
            <w:tcW w:w="1748" w:type="dxa"/>
            <w:tcBorders>
              <w:top w:val="nil"/>
              <w:left w:val="nil"/>
              <w:bottom w:val="nil"/>
              <w:right w:val="nil"/>
            </w:tcBorders>
          </w:tcPr>
          <w:p w14:paraId="4700561E" w14:textId="77777777" w:rsidR="00B36B53" w:rsidRPr="000547C2" w:rsidRDefault="00B36B53" w:rsidP="00BF64B9">
            <w:pPr>
              <w:pStyle w:val="Tabletext"/>
            </w:pPr>
            <w:r w:rsidRPr="000547C2">
              <w:t>−0.000001702</w:t>
            </w:r>
          </w:p>
        </w:tc>
        <w:tc>
          <w:tcPr>
            <w:tcW w:w="480" w:type="dxa"/>
            <w:tcBorders>
              <w:top w:val="nil"/>
              <w:left w:val="nil"/>
              <w:bottom w:val="nil"/>
              <w:right w:val="nil"/>
            </w:tcBorders>
          </w:tcPr>
          <w:p w14:paraId="72F487AD" w14:textId="77777777" w:rsidR="00B36B53" w:rsidRPr="000547C2" w:rsidRDefault="00B36B53" w:rsidP="00BF64B9">
            <w:pPr>
              <w:pStyle w:val="Tabletext"/>
              <w:rPr>
                <w:vertAlign w:val="subscript"/>
              </w:rPr>
            </w:pPr>
            <w:proofErr w:type="gramStart"/>
            <w:r w:rsidRPr="000547C2">
              <w:rPr>
                <w:i/>
                <w:iCs/>
              </w:rPr>
              <w:t>b</w:t>
            </w:r>
            <w:proofErr w:type="gramEnd"/>
            <w:r w:rsidRPr="000547C2">
              <w:rPr>
                <w:vertAlign w:val="subscript"/>
              </w:rPr>
              <w:t>1</w:t>
            </w:r>
          </w:p>
        </w:tc>
        <w:tc>
          <w:tcPr>
            <w:tcW w:w="236" w:type="dxa"/>
            <w:tcBorders>
              <w:top w:val="nil"/>
              <w:left w:val="nil"/>
              <w:bottom w:val="nil"/>
              <w:right w:val="nil"/>
            </w:tcBorders>
          </w:tcPr>
          <w:p w14:paraId="2A05DC54" w14:textId="77777777" w:rsidR="00B36B53" w:rsidRPr="000547C2" w:rsidRDefault="00B36B53" w:rsidP="00BF64B9">
            <w:pPr>
              <w:pStyle w:val="Tabletext"/>
            </w:pPr>
            <w:r w:rsidRPr="000547C2">
              <w:t>=</w:t>
            </w:r>
          </w:p>
        </w:tc>
        <w:tc>
          <w:tcPr>
            <w:tcW w:w="1703" w:type="dxa"/>
            <w:tcBorders>
              <w:top w:val="nil"/>
              <w:left w:val="nil"/>
              <w:bottom w:val="nil"/>
              <w:right w:val="nil"/>
            </w:tcBorders>
          </w:tcPr>
          <w:p w14:paraId="3DE24C52" w14:textId="77777777" w:rsidR="00B36B53" w:rsidRPr="000547C2" w:rsidRDefault="00B36B53" w:rsidP="00BF64B9">
            <w:pPr>
              <w:pStyle w:val="Tabletext"/>
            </w:pPr>
            <w:r w:rsidRPr="000547C2">
              <w:t>+4.255387524</w:t>
            </w:r>
          </w:p>
        </w:tc>
        <w:tc>
          <w:tcPr>
            <w:tcW w:w="480" w:type="dxa"/>
            <w:tcBorders>
              <w:top w:val="nil"/>
              <w:left w:val="nil"/>
              <w:bottom w:val="nil"/>
              <w:right w:val="nil"/>
            </w:tcBorders>
          </w:tcPr>
          <w:p w14:paraId="2D96BC68" w14:textId="77777777" w:rsidR="00B36B53" w:rsidRPr="000547C2" w:rsidRDefault="00B36B53" w:rsidP="00BF64B9">
            <w:pPr>
              <w:pStyle w:val="Tabletext"/>
              <w:rPr>
                <w:vertAlign w:val="subscript"/>
              </w:rPr>
            </w:pPr>
            <w:proofErr w:type="gramStart"/>
            <w:r w:rsidRPr="000547C2">
              <w:rPr>
                <w:i/>
                <w:iCs/>
              </w:rPr>
              <w:t>c</w:t>
            </w:r>
            <w:proofErr w:type="gramEnd"/>
            <w:r w:rsidRPr="000547C2">
              <w:rPr>
                <w:vertAlign w:val="subscript"/>
              </w:rPr>
              <w:t>1</w:t>
            </w:r>
          </w:p>
        </w:tc>
        <w:tc>
          <w:tcPr>
            <w:tcW w:w="236" w:type="dxa"/>
            <w:tcBorders>
              <w:top w:val="nil"/>
              <w:left w:val="nil"/>
              <w:bottom w:val="nil"/>
              <w:right w:val="nil"/>
            </w:tcBorders>
          </w:tcPr>
          <w:p w14:paraId="0AC6BABA" w14:textId="77777777" w:rsidR="00B36B53" w:rsidRPr="000547C2" w:rsidRDefault="00B36B53" w:rsidP="00BF64B9">
            <w:pPr>
              <w:pStyle w:val="Tabletext"/>
            </w:pPr>
            <w:r w:rsidRPr="000547C2">
              <w:t>=</w:t>
            </w:r>
          </w:p>
        </w:tc>
        <w:tc>
          <w:tcPr>
            <w:tcW w:w="1741" w:type="dxa"/>
            <w:tcBorders>
              <w:top w:val="nil"/>
              <w:left w:val="nil"/>
              <w:bottom w:val="nil"/>
              <w:right w:val="nil"/>
            </w:tcBorders>
          </w:tcPr>
          <w:p w14:paraId="04F615FD" w14:textId="77777777" w:rsidR="00B36B53" w:rsidRPr="000547C2" w:rsidRDefault="00B36B53" w:rsidP="00BF64B9">
            <w:pPr>
              <w:pStyle w:val="Tabletext"/>
            </w:pPr>
            <w:r w:rsidRPr="000547C2">
              <w:t>−0.024933975</w:t>
            </w:r>
          </w:p>
        </w:tc>
        <w:tc>
          <w:tcPr>
            <w:tcW w:w="480" w:type="dxa"/>
            <w:tcBorders>
              <w:top w:val="nil"/>
              <w:left w:val="nil"/>
              <w:bottom w:val="nil"/>
              <w:right w:val="nil"/>
            </w:tcBorders>
          </w:tcPr>
          <w:p w14:paraId="6FB64906" w14:textId="77777777" w:rsidR="00B36B53" w:rsidRPr="000547C2" w:rsidRDefault="00B36B53" w:rsidP="00BF64B9">
            <w:pPr>
              <w:pStyle w:val="Tabletext"/>
              <w:rPr>
                <w:vertAlign w:val="subscript"/>
              </w:rPr>
            </w:pPr>
            <w:proofErr w:type="gramStart"/>
            <w:r w:rsidRPr="000547C2">
              <w:rPr>
                <w:i/>
                <w:iCs/>
              </w:rPr>
              <w:t>d</w:t>
            </w:r>
            <w:proofErr w:type="gramEnd"/>
            <w:r w:rsidRPr="000547C2">
              <w:rPr>
                <w:vertAlign w:val="subscript"/>
              </w:rPr>
              <w:t>1</w:t>
            </w:r>
          </w:p>
        </w:tc>
        <w:tc>
          <w:tcPr>
            <w:tcW w:w="236" w:type="dxa"/>
            <w:tcBorders>
              <w:top w:val="nil"/>
              <w:left w:val="nil"/>
              <w:bottom w:val="nil"/>
              <w:right w:val="nil"/>
            </w:tcBorders>
          </w:tcPr>
          <w:p w14:paraId="3F1C5B46" w14:textId="77777777" w:rsidR="00B36B53" w:rsidRPr="000547C2" w:rsidRDefault="00B36B53" w:rsidP="00BF64B9">
            <w:pPr>
              <w:pStyle w:val="Tabletext"/>
            </w:pPr>
            <w:r w:rsidRPr="000547C2">
              <w:t>=</w:t>
            </w:r>
          </w:p>
        </w:tc>
        <w:tc>
          <w:tcPr>
            <w:tcW w:w="1584" w:type="dxa"/>
            <w:tcBorders>
              <w:top w:val="nil"/>
              <w:left w:val="nil"/>
              <w:bottom w:val="nil"/>
              <w:right w:val="nil"/>
            </w:tcBorders>
          </w:tcPr>
          <w:p w14:paraId="3DE65C14" w14:textId="77777777" w:rsidR="00B36B53" w:rsidRPr="000547C2" w:rsidRDefault="00B36B53" w:rsidP="00BF64B9">
            <w:pPr>
              <w:pStyle w:val="Tabletext"/>
            </w:pPr>
            <w:r w:rsidRPr="000547C2">
              <w:t>+0.000000023</w:t>
            </w:r>
          </w:p>
        </w:tc>
      </w:tr>
      <w:tr w:rsidR="00B36B53" w:rsidRPr="000547C2" w14:paraId="328AF00B" w14:textId="77777777" w:rsidTr="00B36B53">
        <w:tc>
          <w:tcPr>
            <w:tcW w:w="479" w:type="dxa"/>
            <w:tcBorders>
              <w:top w:val="nil"/>
              <w:left w:val="nil"/>
              <w:bottom w:val="nil"/>
              <w:right w:val="nil"/>
            </w:tcBorders>
          </w:tcPr>
          <w:p w14:paraId="1A4E88EC" w14:textId="77777777" w:rsidR="00B36B53" w:rsidRPr="000547C2" w:rsidRDefault="00B36B53" w:rsidP="00BF64B9">
            <w:pPr>
              <w:pStyle w:val="Tabletext"/>
              <w:rPr>
                <w:vertAlign w:val="subscript"/>
              </w:rPr>
            </w:pPr>
            <w:proofErr w:type="gramStart"/>
            <w:r w:rsidRPr="000547C2">
              <w:rPr>
                <w:i/>
                <w:iCs/>
              </w:rPr>
              <w:t>a</w:t>
            </w:r>
            <w:proofErr w:type="gramEnd"/>
            <w:r w:rsidRPr="000547C2">
              <w:rPr>
                <w:vertAlign w:val="subscript"/>
              </w:rPr>
              <w:t>2</w:t>
            </w:r>
          </w:p>
        </w:tc>
        <w:tc>
          <w:tcPr>
            <w:tcW w:w="236" w:type="dxa"/>
            <w:tcBorders>
              <w:top w:val="nil"/>
              <w:left w:val="nil"/>
              <w:bottom w:val="nil"/>
              <w:right w:val="nil"/>
            </w:tcBorders>
          </w:tcPr>
          <w:p w14:paraId="51E7875F" w14:textId="77777777" w:rsidR="00B36B53" w:rsidRPr="000547C2" w:rsidRDefault="00B36B53" w:rsidP="00BF64B9">
            <w:pPr>
              <w:pStyle w:val="Tabletext"/>
            </w:pPr>
            <w:r w:rsidRPr="000547C2">
              <w:t>=</w:t>
            </w:r>
          </w:p>
        </w:tc>
        <w:tc>
          <w:tcPr>
            <w:tcW w:w="1748" w:type="dxa"/>
            <w:tcBorders>
              <w:top w:val="nil"/>
              <w:left w:val="nil"/>
              <w:bottom w:val="nil"/>
              <w:right w:val="nil"/>
            </w:tcBorders>
          </w:tcPr>
          <w:p w14:paraId="3A4125D9" w14:textId="77777777" w:rsidR="00B36B53" w:rsidRPr="000547C2" w:rsidRDefault="00B36B53" w:rsidP="00BF64B9">
            <w:pPr>
              <w:pStyle w:val="Tabletext"/>
            </w:pPr>
            <w:r w:rsidRPr="000547C2">
              <w:t>−6.808568854</w:t>
            </w:r>
          </w:p>
        </w:tc>
        <w:tc>
          <w:tcPr>
            <w:tcW w:w="480" w:type="dxa"/>
            <w:tcBorders>
              <w:top w:val="nil"/>
              <w:left w:val="nil"/>
              <w:bottom w:val="nil"/>
              <w:right w:val="nil"/>
            </w:tcBorders>
          </w:tcPr>
          <w:p w14:paraId="7055C39B" w14:textId="77777777" w:rsidR="00B36B53" w:rsidRPr="000547C2" w:rsidRDefault="00B36B53" w:rsidP="00BF64B9">
            <w:pPr>
              <w:pStyle w:val="Tabletext"/>
              <w:rPr>
                <w:vertAlign w:val="subscript"/>
              </w:rPr>
            </w:pPr>
            <w:proofErr w:type="gramStart"/>
            <w:r w:rsidRPr="000547C2">
              <w:rPr>
                <w:i/>
                <w:iCs/>
              </w:rPr>
              <w:t>b</w:t>
            </w:r>
            <w:proofErr w:type="gramEnd"/>
            <w:r w:rsidRPr="000547C2">
              <w:rPr>
                <w:vertAlign w:val="subscript"/>
              </w:rPr>
              <w:t>2</w:t>
            </w:r>
          </w:p>
        </w:tc>
        <w:tc>
          <w:tcPr>
            <w:tcW w:w="236" w:type="dxa"/>
            <w:tcBorders>
              <w:top w:val="nil"/>
              <w:left w:val="nil"/>
              <w:bottom w:val="nil"/>
              <w:right w:val="nil"/>
            </w:tcBorders>
          </w:tcPr>
          <w:p w14:paraId="253DFFFB" w14:textId="77777777" w:rsidR="00B36B53" w:rsidRPr="000547C2" w:rsidRDefault="00B36B53" w:rsidP="00BF64B9">
            <w:pPr>
              <w:pStyle w:val="Tabletext"/>
            </w:pPr>
            <w:r w:rsidRPr="000547C2">
              <w:t>=</w:t>
            </w:r>
          </w:p>
        </w:tc>
        <w:tc>
          <w:tcPr>
            <w:tcW w:w="1703" w:type="dxa"/>
            <w:tcBorders>
              <w:top w:val="nil"/>
              <w:left w:val="nil"/>
              <w:bottom w:val="nil"/>
              <w:right w:val="nil"/>
            </w:tcBorders>
          </w:tcPr>
          <w:p w14:paraId="5691FE99" w14:textId="77777777" w:rsidR="00B36B53" w:rsidRPr="000547C2" w:rsidRDefault="00B36B53" w:rsidP="00BF64B9">
            <w:pPr>
              <w:pStyle w:val="Tabletext"/>
            </w:pPr>
            <w:r w:rsidRPr="000547C2">
              <w:t>−0.000092810</w:t>
            </w:r>
          </w:p>
        </w:tc>
        <w:tc>
          <w:tcPr>
            <w:tcW w:w="480" w:type="dxa"/>
            <w:tcBorders>
              <w:top w:val="nil"/>
              <w:left w:val="nil"/>
              <w:bottom w:val="nil"/>
              <w:right w:val="nil"/>
            </w:tcBorders>
          </w:tcPr>
          <w:p w14:paraId="39E1192F" w14:textId="77777777" w:rsidR="00B36B53" w:rsidRPr="000547C2" w:rsidRDefault="00B36B53" w:rsidP="00BF64B9">
            <w:pPr>
              <w:pStyle w:val="Tabletext"/>
              <w:rPr>
                <w:vertAlign w:val="subscript"/>
              </w:rPr>
            </w:pPr>
            <w:proofErr w:type="gramStart"/>
            <w:r w:rsidRPr="000547C2">
              <w:rPr>
                <w:i/>
                <w:iCs/>
              </w:rPr>
              <w:t>c</w:t>
            </w:r>
            <w:proofErr w:type="gramEnd"/>
            <w:r w:rsidRPr="000547C2">
              <w:rPr>
                <w:vertAlign w:val="subscript"/>
              </w:rPr>
              <w:t>2</w:t>
            </w:r>
          </w:p>
        </w:tc>
        <w:tc>
          <w:tcPr>
            <w:tcW w:w="236" w:type="dxa"/>
            <w:tcBorders>
              <w:top w:val="nil"/>
              <w:left w:val="nil"/>
              <w:bottom w:val="nil"/>
              <w:right w:val="nil"/>
            </w:tcBorders>
          </w:tcPr>
          <w:p w14:paraId="0B90059B" w14:textId="77777777" w:rsidR="00B36B53" w:rsidRPr="000547C2" w:rsidRDefault="00B36B53" w:rsidP="00BF64B9">
            <w:pPr>
              <w:pStyle w:val="Tabletext"/>
            </w:pPr>
            <w:r w:rsidRPr="000547C2">
              <w:t>=</w:t>
            </w:r>
          </w:p>
        </w:tc>
        <w:tc>
          <w:tcPr>
            <w:tcW w:w="1741" w:type="dxa"/>
            <w:tcBorders>
              <w:top w:val="nil"/>
              <w:left w:val="nil"/>
              <w:bottom w:val="nil"/>
              <w:right w:val="nil"/>
            </w:tcBorders>
          </w:tcPr>
          <w:p w14:paraId="2F33C382" w14:textId="77777777" w:rsidR="00B36B53" w:rsidRPr="000547C2" w:rsidRDefault="00B36B53" w:rsidP="00BF64B9">
            <w:pPr>
              <w:pStyle w:val="Tabletext"/>
            </w:pPr>
            <w:r w:rsidRPr="000547C2">
              <w:t>+0.000003936</w:t>
            </w:r>
          </w:p>
        </w:tc>
        <w:tc>
          <w:tcPr>
            <w:tcW w:w="480" w:type="dxa"/>
            <w:tcBorders>
              <w:top w:val="nil"/>
              <w:left w:val="nil"/>
              <w:bottom w:val="nil"/>
              <w:right w:val="nil"/>
            </w:tcBorders>
          </w:tcPr>
          <w:p w14:paraId="6FE00E8B" w14:textId="77777777" w:rsidR="00B36B53" w:rsidRPr="000547C2" w:rsidRDefault="00B36B53" w:rsidP="00BF64B9">
            <w:pPr>
              <w:pStyle w:val="Tabletext"/>
              <w:rPr>
                <w:vertAlign w:val="subscript"/>
              </w:rPr>
            </w:pPr>
            <w:proofErr w:type="gramStart"/>
            <w:r w:rsidRPr="000547C2">
              <w:rPr>
                <w:i/>
                <w:iCs/>
              </w:rPr>
              <w:t>d</w:t>
            </w:r>
            <w:proofErr w:type="gramEnd"/>
            <w:r w:rsidRPr="000547C2">
              <w:rPr>
                <w:vertAlign w:val="subscript"/>
              </w:rPr>
              <w:t>2</w:t>
            </w:r>
          </w:p>
        </w:tc>
        <w:tc>
          <w:tcPr>
            <w:tcW w:w="236" w:type="dxa"/>
            <w:tcBorders>
              <w:top w:val="nil"/>
              <w:left w:val="nil"/>
              <w:bottom w:val="nil"/>
              <w:right w:val="nil"/>
            </w:tcBorders>
          </w:tcPr>
          <w:p w14:paraId="019ACCCE" w14:textId="77777777" w:rsidR="00B36B53" w:rsidRPr="000547C2" w:rsidRDefault="00B36B53" w:rsidP="00BF64B9">
            <w:pPr>
              <w:pStyle w:val="Tabletext"/>
            </w:pPr>
            <w:r w:rsidRPr="000547C2">
              <w:t>=</w:t>
            </w:r>
          </w:p>
        </w:tc>
        <w:tc>
          <w:tcPr>
            <w:tcW w:w="1584" w:type="dxa"/>
            <w:tcBorders>
              <w:top w:val="nil"/>
              <w:left w:val="nil"/>
              <w:bottom w:val="nil"/>
              <w:right w:val="nil"/>
            </w:tcBorders>
          </w:tcPr>
          <w:p w14:paraId="2AAFBA4D" w14:textId="77777777" w:rsidR="00B36B53" w:rsidRPr="000547C2" w:rsidRDefault="00B36B53" w:rsidP="00BF64B9">
            <w:pPr>
              <w:pStyle w:val="Tabletext"/>
            </w:pPr>
            <w:r w:rsidRPr="000547C2">
              <w:t>−0.009351341</w:t>
            </w:r>
          </w:p>
        </w:tc>
      </w:tr>
      <w:tr w:rsidR="00B36B53" w:rsidRPr="000547C2" w14:paraId="6D5F0683" w14:textId="77777777" w:rsidTr="00B36B53">
        <w:tc>
          <w:tcPr>
            <w:tcW w:w="479" w:type="dxa"/>
            <w:tcBorders>
              <w:top w:val="nil"/>
              <w:left w:val="nil"/>
              <w:bottom w:val="nil"/>
              <w:right w:val="nil"/>
            </w:tcBorders>
          </w:tcPr>
          <w:p w14:paraId="1727B3B2" w14:textId="77777777" w:rsidR="00B36B53" w:rsidRPr="000547C2" w:rsidRDefault="00B36B53" w:rsidP="00BF64B9">
            <w:pPr>
              <w:pStyle w:val="Tabletext"/>
              <w:rPr>
                <w:vertAlign w:val="subscript"/>
              </w:rPr>
            </w:pPr>
            <w:proofErr w:type="gramStart"/>
            <w:r w:rsidRPr="000547C2">
              <w:rPr>
                <w:i/>
                <w:iCs/>
              </w:rPr>
              <w:t>a</w:t>
            </w:r>
            <w:proofErr w:type="gramEnd"/>
            <w:r w:rsidRPr="000547C2">
              <w:rPr>
                <w:vertAlign w:val="subscript"/>
              </w:rPr>
              <w:t>3</w:t>
            </w:r>
          </w:p>
        </w:tc>
        <w:tc>
          <w:tcPr>
            <w:tcW w:w="236" w:type="dxa"/>
            <w:tcBorders>
              <w:top w:val="nil"/>
              <w:left w:val="nil"/>
              <w:bottom w:val="nil"/>
              <w:right w:val="nil"/>
            </w:tcBorders>
          </w:tcPr>
          <w:p w14:paraId="69257FC0" w14:textId="77777777" w:rsidR="00B36B53" w:rsidRPr="000547C2" w:rsidRDefault="00B36B53" w:rsidP="00BF64B9">
            <w:pPr>
              <w:pStyle w:val="Tabletext"/>
            </w:pPr>
            <w:r w:rsidRPr="000547C2">
              <w:t>=</w:t>
            </w:r>
          </w:p>
        </w:tc>
        <w:tc>
          <w:tcPr>
            <w:tcW w:w="1748" w:type="dxa"/>
            <w:tcBorders>
              <w:top w:val="nil"/>
              <w:left w:val="nil"/>
              <w:bottom w:val="nil"/>
              <w:right w:val="nil"/>
            </w:tcBorders>
          </w:tcPr>
          <w:p w14:paraId="5EA2E744" w14:textId="77777777" w:rsidR="00B36B53" w:rsidRPr="000547C2" w:rsidRDefault="00B36B53" w:rsidP="00BF64B9">
            <w:pPr>
              <w:pStyle w:val="Tabletext"/>
            </w:pPr>
            <w:r w:rsidRPr="000547C2">
              <w:t>−0.000576361</w:t>
            </w:r>
          </w:p>
        </w:tc>
        <w:tc>
          <w:tcPr>
            <w:tcW w:w="480" w:type="dxa"/>
            <w:tcBorders>
              <w:top w:val="nil"/>
              <w:left w:val="nil"/>
              <w:bottom w:val="nil"/>
              <w:right w:val="nil"/>
            </w:tcBorders>
          </w:tcPr>
          <w:p w14:paraId="2A8EFD43" w14:textId="77777777" w:rsidR="00B36B53" w:rsidRPr="000547C2" w:rsidRDefault="00B36B53" w:rsidP="00BF64B9">
            <w:pPr>
              <w:pStyle w:val="Tabletext"/>
              <w:rPr>
                <w:vertAlign w:val="subscript"/>
              </w:rPr>
            </w:pPr>
            <w:proofErr w:type="gramStart"/>
            <w:r w:rsidRPr="000547C2">
              <w:rPr>
                <w:i/>
                <w:iCs/>
              </w:rPr>
              <w:t>b</w:t>
            </w:r>
            <w:proofErr w:type="gramEnd"/>
            <w:r w:rsidRPr="000547C2">
              <w:rPr>
                <w:vertAlign w:val="subscript"/>
              </w:rPr>
              <w:t>3</w:t>
            </w:r>
          </w:p>
        </w:tc>
        <w:tc>
          <w:tcPr>
            <w:tcW w:w="236" w:type="dxa"/>
            <w:tcBorders>
              <w:top w:val="nil"/>
              <w:left w:val="nil"/>
              <w:bottom w:val="nil"/>
              <w:right w:val="nil"/>
            </w:tcBorders>
          </w:tcPr>
          <w:p w14:paraId="4A96B9D9" w14:textId="77777777" w:rsidR="00B36B53" w:rsidRPr="000547C2" w:rsidRDefault="00B36B53" w:rsidP="00BF64B9">
            <w:pPr>
              <w:pStyle w:val="Tabletext"/>
            </w:pPr>
            <w:r w:rsidRPr="000547C2">
              <w:t>=</w:t>
            </w:r>
          </w:p>
        </w:tc>
        <w:tc>
          <w:tcPr>
            <w:tcW w:w="1703" w:type="dxa"/>
            <w:tcBorders>
              <w:top w:val="nil"/>
              <w:left w:val="nil"/>
              <w:bottom w:val="nil"/>
              <w:right w:val="nil"/>
            </w:tcBorders>
          </w:tcPr>
          <w:p w14:paraId="136490C0" w14:textId="77777777" w:rsidR="00B36B53" w:rsidRPr="000547C2" w:rsidRDefault="00B36B53" w:rsidP="00BF64B9">
            <w:pPr>
              <w:pStyle w:val="Tabletext"/>
            </w:pPr>
            <w:r w:rsidRPr="000547C2">
              <w:t>−7.780020400</w:t>
            </w:r>
          </w:p>
        </w:tc>
        <w:tc>
          <w:tcPr>
            <w:tcW w:w="480" w:type="dxa"/>
            <w:tcBorders>
              <w:top w:val="nil"/>
              <w:left w:val="nil"/>
              <w:bottom w:val="nil"/>
              <w:right w:val="nil"/>
            </w:tcBorders>
          </w:tcPr>
          <w:p w14:paraId="1411E434" w14:textId="77777777" w:rsidR="00B36B53" w:rsidRPr="000547C2" w:rsidRDefault="00B36B53" w:rsidP="00BF64B9">
            <w:pPr>
              <w:pStyle w:val="Tabletext"/>
              <w:rPr>
                <w:vertAlign w:val="subscript"/>
              </w:rPr>
            </w:pPr>
            <w:proofErr w:type="gramStart"/>
            <w:r w:rsidRPr="000547C2">
              <w:rPr>
                <w:i/>
                <w:iCs/>
              </w:rPr>
              <w:t>c</w:t>
            </w:r>
            <w:proofErr w:type="gramEnd"/>
            <w:r w:rsidRPr="000547C2">
              <w:rPr>
                <w:vertAlign w:val="subscript"/>
              </w:rPr>
              <w:t>3</w:t>
            </w:r>
          </w:p>
        </w:tc>
        <w:tc>
          <w:tcPr>
            <w:tcW w:w="236" w:type="dxa"/>
            <w:tcBorders>
              <w:top w:val="nil"/>
              <w:left w:val="nil"/>
              <w:bottom w:val="nil"/>
              <w:right w:val="nil"/>
            </w:tcBorders>
          </w:tcPr>
          <w:p w14:paraId="0D6C5930" w14:textId="77777777" w:rsidR="00B36B53" w:rsidRPr="000547C2" w:rsidRDefault="00B36B53" w:rsidP="00BF64B9">
            <w:pPr>
              <w:pStyle w:val="Tabletext"/>
            </w:pPr>
            <w:r w:rsidRPr="000547C2">
              <w:t>=</w:t>
            </w:r>
          </w:p>
        </w:tc>
        <w:tc>
          <w:tcPr>
            <w:tcW w:w="1741" w:type="dxa"/>
            <w:tcBorders>
              <w:top w:val="nil"/>
              <w:left w:val="nil"/>
              <w:bottom w:val="nil"/>
              <w:right w:val="nil"/>
            </w:tcBorders>
          </w:tcPr>
          <w:p w14:paraId="10A6460E" w14:textId="77777777" w:rsidR="00B36B53" w:rsidRPr="000547C2" w:rsidRDefault="00B36B53" w:rsidP="00BF64B9">
            <w:pPr>
              <w:pStyle w:val="Tabletext"/>
            </w:pPr>
            <w:r w:rsidRPr="000547C2">
              <w:t>+0.005770956</w:t>
            </w:r>
          </w:p>
        </w:tc>
        <w:tc>
          <w:tcPr>
            <w:tcW w:w="480" w:type="dxa"/>
            <w:tcBorders>
              <w:top w:val="nil"/>
              <w:left w:val="nil"/>
              <w:bottom w:val="nil"/>
              <w:right w:val="nil"/>
            </w:tcBorders>
          </w:tcPr>
          <w:p w14:paraId="55DA42BA" w14:textId="77777777" w:rsidR="00B36B53" w:rsidRPr="000547C2" w:rsidRDefault="00B36B53" w:rsidP="00BF64B9">
            <w:pPr>
              <w:pStyle w:val="Tabletext"/>
              <w:rPr>
                <w:vertAlign w:val="subscript"/>
              </w:rPr>
            </w:pPr>
            <w:proofErr w:type="gramStart"/>
            <w:r w:rsidRPr="000547C2">
              <w:rPr>
                <w:i/>
                <w:iCs/>
              </w:rPr>
              <w:t>d</w:t>
            </w:r>
            <w:proofErr w:type="gramEnd"/>
            <w:r w:rsidRPr="000547C2">
              <w:rPr>
                <w:vertAlign w:val="subscript"/>
              </w:rPr>
              <w:t>3</w:t>
            </w:r>
          </w:p>
        </w:tc>
        <w:tc>
          <w:tcPr>
            <w:tcW w:w="236" w:type="dxa"/>
            <w:tcBorders>
              <w:top w:val="nil"/>
              <w:left w:val="nil"/>
              <w:bottom w:val="nil"/>
              <w:right w:val="nil"/>
            </w:tcBorders>
          </w:tcPr>
          <w:p w14:paraId="313EC9E4" w14:textId="77777777" w:rsidR="00B36B53" w:rsidRPr="000547C2" w:rsidRDefault="00B36B53" w:rsidP="00BF64B9">
            <w:pPr>
              <w:pStyle w:val="Tabletext"/>
            </w:pPr>
            <w:r w:rsidRPr="000547C2">
              <w:t>=</w:t>
            </w:r>
          </w:p>
        </w:tc>
        <w:tc>
          <w:tcPr>
            <w:tcW w:w="1584" w:type="dxa"/>
            <w:tcBorders>
              <w:top w:val="nil"/>
              <w:left w:val="nil"/>
              <w:bottom w:val="nil"/>
              <w:right w:val="nil"/>
            </w:tcBorders>
          </w:tcPr>
          <w:p w14:paraId="50D3EE05" w14:textId="77777777" w:rsidR="00B36B53" w:rsidRPr="000547C2" w:rsidRDefault="00B36B53" w:rsidP="00BF64B9">
            <w:pPr>
              <w:pStyle w:val="Tabletext"/>
            </w:pPr>
            <w:r w:rsidRPr="000547C2">
              <w:t>+0.000023006</w:t>
            </w:r>
          </w:p>
        </w:tc>
      </w:tr>
      <w:tr w:rsidR="00B36B53" w:rsidRPr="000547C2" w14:paraId="045BC694" w14:textId="77777777" w:rsidTr="00B36B53">
        <w:tc>
          <w:tcPr>
            <w:tcW w:w="479" w:type="dxa"/>
            <w:tcBorders>
              <w:top w:val="nil"/>
              <w:left w:val="nil"/>
              <w:bottom w:val="nil"/>
              <w:right w:val="nil"/>
            </w:tcBorders>
          </w:tcPr>
          <w:p w14:paraId="7189C17A" w14:textId="77777777" w:rsidR="00B36B53" w:rsidRPr="000547C2" w:rsidRDefault="00B36B53" w:rsidP="00BF64B9">
            <w:pPr>
              <w:pStyle w:val="Tabletext"/>
              <w:rPr>
                <w:vertAlign w:val="subscript"/>
              </w:rPr>
            </w:pPr>
            <w:proofErr w:type="gramStart"/>
            <w:r w:rsidRPr="000547C2">
              <w:rPr>
                <w:i/>
                <w:iCs/>
              </w:rPr>
              <w:t>a</w:t>
            </w:r>
            <w:proofErr w:type="gramEnd"/>
            <w:r w:rsidRPr="000547C2">
              <w:rPr>
                <w:vertAlign w:val="subscript"/>
              </w:rPr>
              <w:t>4</w:t>
            </w:r>
          </w:p>
        </w:tc>
        <w:tc>
          <w:tcPr>
            <w:tcW w:w="236" w:type="dxa"/>
            <w:tcBorders>
              <w:top w:val="nil"/>
              <w:left w:val="nil"/>
              <w:bottom w:val="nil"/>
              <w:right w:val="nil"/>
            </w:tcBorders>
          </w:tcPr>
          <w:p w14:paraId="4CD0691E" w14:textId="77777777" w:rsidR="00B36B53" w:rsidRPr="000547C2" w:rsidRDefault="00B36B53" w:rsidP="00BF64B9">
            <w:pPr>
              <w:pStyle w:val="Tabletext"/>
            </w:pPr>
            <w:r w:rsidRPr="000547C2">
              <w:t>=</w:t>
            </w:r>
          </w:p>
        </w:tc>
        <w:tc>
          <w:tcPr>
            <w:tcW w:w="1748" w:type="dxa"/>
            <w:tcBorders>
              <w:top w:val="nil"/>
              <w:left w:val="nil"/>
              <w:bottom w:val="nil"/>
              <w:right w:val="nil"/>
            </w:tcBorders>
          </w:tcPr>
          <w:p w14:paraId="725D9137" w14:textId="77777777" w:rsidR="00B36B53" w:rsidRPr="000547C2" w:rsidRDefault="00B36B53" w:rsidP="00BF64B9">
            <w:pPr>
              <w:pStyle w:val="Tabletext"/>
            </w:pPr>
            <w:r w:rsidRPr="000547C2">
              <w:t>+6.920691902</w:t>
            </w:r>
          </w:p>
        </w:tc>
        <w:tc>
          <w:tcPr>
            <w:tcW w:w="480" w:type="dxa"/>
            <w:tcBorders>
              <w:top w:val="nil"/>
              <w:left w:val="nil"/>
              <w:bottom w:val="nil"/>
              <w:right w:val="nil"/>
            </w:tcBorders>
          </w:tcPr>
          <w:p w14:paraId="0A98EBB6" w14:textId="77777777" w:rsidR="00B36B53" w:rsidRPr="000547C2" w:rsidRDefault="00B36B53" w:rsidP="00BF64B9">
            <w:pPr>
              <w:pStyle w:val="Tabletext"/>
              <w:rPr>
                <w:vertAlign w:val="subscript"/>
              </w:rPr>
            </w:pPr>
            <w:proofErr w:type="gramStart"/>
            <w:r w:rsidRPr="000547C2">
              <w:rPr>
                <w:i/>
                <w:iCs/>
              </w:rPr>
              <w:t>b</w:t>
            </w:r>
            <w:proofErr w:type="gramEnd"/>
            <w:r w:rsidRPr="000547C2">
              <w:rPr>
                <w:vertAlign w:val="subscript"/>
              </w:rPr>
              <w:t>4</w:t>
            </w:r>
          </w:p>
        </w:tc>
        <w:tc>
          <w:tcPr>
            <w:tcW w:w="236" w:type="dxa"/>
            <w:tcBorders>
              <w:top w:val="nil"/>
              <w:left w:val="nil"/>
              <w:bottom w:val="nil"/>
              <w:right w:val="nil"/>
            </w:tcBorders>
          </w:tcPr>
          <w:p w14:paraId="27975AFE" w14:textId="77777777" w:rsidR="00B36B53" w:rsidRPr="000547C2" w:rsidRDefault="00B36B53" w:rsidP="00BF64B9">
            <w:pPr>
              <w:pStyle w:val="Tabletext"/>
            </w:pPr>
            <w:r w:rsidRPr="000547C2">
              <w:t>=</w:t>
            </w:r>
          </w:p>
        </w:tc>
        <w:tc>
          <w:tcPr>
            <w:tcW w:w="1703" w:type="dxa"/>
            <w:tcBorders>
              <w:top w:val="nil"/>
              <w:left w:val="nil"/>
              <w:bottom w:val="nil"/>
              <w:right w:val="nil"/>
            </w:tcBorders>
          </w:tcPr>
          <w:p w14:paraId="748A8CC0" w14:textId="77777777" w:rsidR="00B36B53" w:rsidRPr="000547C2" w:rsidRDefault="00B36B53" w:rsidP="00BF64B9">
            <w:pPr>
              <w:pStyle w:val="Tabletext"/>
            </w:pPr>
            <w:r w:rsidRPr="000547C2">
              <w:t>−0.009520895</w:t>
            </w:r>
          </w:p>
        </w:tc>
        <w:tc>
          <w:tcPr>
            <w:tcW w:w="480" w:type="dxa"/>
            <w:tcBorders>
              <w:top w:val="nil"/>
              <w:left w:val="nil"/>
              <w:bottom w:val="nil"/>
              <w:right w:val="nil"/>
            </w:tcBorders>
          </w:tcPr>
          <w:p w14:paraId="024690B9" w14:textId="77777777" w:rsidR="00B36B53" w:rsidRPr="000547C2" w:rsidRDefault="00B36B53" w:rsidP="00BF64B9">
            <w:pPr>
              <w:pStyle w:val="Tabletext"/>
              <w:rPr>
                <w:vertAlign w:val="subscript"/>
              </w:rPr>
            </w:pPr>
            <w:proofErr w:type="gramStart"/>
            <w:r w:rsidRPr="000547C2">
              <w:rPr>
                <w:i/>
                <w:iCs/>
              </w:rPr>
              <w:t>c</w:t>
            </w:r>
            <w:proofErr w:type="gramEnd"/>
            <w:r w:rsidRPr="000547C2">
              <w:rPr>
                <w:vertAlign w:val="subscript"/>
              </w:rPr>
              <w:t>4</w:t>
            </w:r>
          </w:p>
        </w:tc>
        <w:tc>
          <w:tcPr>
            <w:tcW w:w="236" w:type="dxa"/>
            <w:tcBorders>
              <w:top w:val="nil"/>
              <w:left w:val="nil"/>
              <w:bottom w:val="nil"/>
              <w:right w:val="nil"/>
            </w:tcBorders>
          </w:tcPr>
          <w:p w14:paraId="682ABD21" w14:textId="77777777" w:rsidR="00B36B53" w:rsidRPr="000547C2" w:rsidRDefault="00B36B53" w:rsidP="00BF64B9">
            <w:pPr>
              <w:pStyle w:val="Tabletext"/>
            </w:pPr>
            <w:r w:rsidRPr="000547C2">
              <w:t>=</w:t>
            </w:r>
          </w:p>
        </w:tc>
        <w:tc>
          <w:tcPr>
            <w:tcW w:w="1741" w:type="dxa"/>
            <w:tcBorders>
              <w:top w:val="nil"/>
              <w:left w:val="nil"/>
              <w:bottom w:val="nil"/>
              <w:right w:val="nil"/>
            </w:tcBorders>
          </w:tcPr>
          <w:p w14:paraId="4AA69679" w14:textId="77777777" w:rsidR="00B36B53" w:rsidRPr="000547C2" w:rsidRDefault="00B36B53" w:rsidP="00BF64B9">
            <w:pPr>
              <w:pStyle w:val="Tabletext"/>
            </w:pPr>
            <w:r w:rsidRPr="000547C2">
              <w:t>+0.000689892</w:t>
            </w:r>
          </w:p>
        </w:tc>
        <w:tc>
          <w:tcPr>
            <w:tcW w:w="480" w:type="dxa"/>
            <w:tcBorders>
              <w:top w:val="nil"/>
              <w:left w:val="nil"/>
              <w:bottom w:val="nil"/>
              <w:right w:val="nil"/>
            </w:tcBorders>
          </w:tcPr>
          <w:p w14:paraId="73E7779F" w14:textId="77777777" w:rsidR="00B36B53" w:rsidRPr="000547C2" w:rsidRDefault="00B36B53" w:rsidP="00BF64B9">
            <w:pPr>
              <w:pStyle w:val="Tabletext"/>
              <w:rPr>
                <w:vertAlign w:val="subscript"/>
              </w:rPr>
            </w:pPr>
            <w:proofErr w:type="gramStart"/>
            <w:r w:rsidRPr="000547C2">
              <w:rPr>
                <w:i/>
                <w:iCs/>
              </w:rPr>
              <w:t>d</w:t>
            </w:r>
            <w:proofErr w:type="gramEnd"/>
            <w:r w:rsidRPr="000547C2">
              <w:rPr>
                <w:vertAlign w:val="subscript"/>
              </w:rPr>
              <w:t>4</w:t>
            </w:r>
          </w:p>
        </w:tc>
        <w:tc>
          <w:tcPr>
            <w:tcW w:w="236" w:type="dxa"/>
            <w:tcBorders>
              <w:top w:val="nil"/>
              <w:left w:val="nil"/>
              <w:bottom w:val="nil"/>
              <w:right w:val="nil"/>
            </w:tcBorders>
          </w:tcPr>
          <w:p w14:paraId="11E4FC89" w14:textId="77777777" w:rsidR="00B36B53" w:rsidRPr="000547C2" w:rsidRDefault="00B36B53" w:rsidP="00BF64B9">
            <w:pPr>
              <w:pStyle w:val="Tabletext"/>
            </w:pPr>
            <w:r w:rsidRPr="000547C2">
              <w:t>=</w:t>
            </w:r>
          </w:p>
        </w:tc>
        <w:tc>
          <w:tcPr>
            <w:tcW w:w="1584" w:type="dxa"/>
            <w:tcBorders>
              <w:top w:val="nil"/>
              <w:left w:val="nil"/>
              <w:bottom w:val="nil"/>
              <w:right w:val="nil"/>
            </w:tcBorders>
          </w:tcPr>
          <w:p w14:paraId="18B8CB4B" w14:textId="77777777" w:rsidR="00B36B53" w:rsidRPr="000547C2" w:rsidRDefault="00B36B53" w:rsidP="00BF64B9">
            <w:pPr>
              <w:pStyle w:val="Tabletext"/>
            </w:pPr>
            <w:r w:rsidRPr="000547C2">
              <w:t>+0.004851466</w:t>
            </w:r>
          </w:p>
        </w:tc>
      </w:tr>
      <w:tr w:rsidR="00B36B53" w:rsidRPr="000547C2" w14:paraId="6B04E765" w14:textId="77777777" w:rsidTr="00B36B53">
        <w:tc>
          <w:tcPr>
            <w:tcW w:w="479" w:type="dxa"/>
            <w:tcBorders>
              <w:top w:val="nil"/>
              <w:left w:val="nil"/>
              <w:bottom w:val="nil"/>
              <w:right w:val="nil"/>
            </w:tcBorders>
          </w:tcPr>
          <w:p w14:paraId="4FDDD66F" w14:textId="77777777" w:rsidR="00B36B53" w:rsidRPr="000547C2" w:rsidRDefault="00B36B53" w:rsidP="00BF64B9">
            <w:pPr>
              <w:pStyle w:val="Tabletext"/>
              <w:rPr>
                <w:vertAlign w:val="subscript"/>
              </w:rPr>
            </w:pPr>
            <w:proofErr w:type="gramStart"/>
            <w:r w:rsidRPr="000547C2">
              <w:rPr>
                <w:i/>
                <w:iCs/>
              </w:rPr>
              <w:t>a</w:t>
            </w:r>
            <w:proofErr w:type="gramEnd"/>
            <w:r w:rsidRPr="000547C2">
              <w:rPr>
                <w:vertAlign w:val="subscript"/>
              </w:rPr>
              <w:t>5</w:t>
            </w:r>
          </w:p>
        </w:tc>
        <w:tc>
          <w:tcPr>
            <w:tcW w:w="236" w:type="dxa"/>
            <w:tcBorders>
              <w:top w:val="nil"/>
              <w:left w:val="nil"/>
              <w:bottom w:val="nil"/>
              <w:right w:val="nil"/>
            </w:tcBorders>
          </w:tcPr>
          <w:p w14:paraId="0C7842C9" w14:textId="77777777" w:rsidR="00B36B53" w:rsidRPr="000547C2" w:rsidRDefault="00B36B53" w:rsidP="00BF64B9">
            <w:pPr>
              <w:pStyle w:val="Tabletext"/>
            </w:pPr>
            <w:r w:rsidRPr="000547C2">
              <w:t>=</w:t>
            </w:r>
          </w:p>
        </w:tc>
        <w:tc>
          <w:tcPr>
            <w:tcW w:w="1748" w:type="dxa"/>
            <w:tcBorders>
              <w:top w:val="nil"/>
              <w:left w:val="nil"/>
              <w:bottom w:val="nil"/>
              <w:right w:val="nil"/>
            </w:tcBorders>
          </w:tcPr>
          <w:p w14:paraId="7CA6C00E" w14:textId="77777777" w:rsidR="00B36B53" w:rsidRPr="000547C2" w:rsidRDefault="00B36B53" w:rsidP="00BF64B9">
            <w:pPr>
              <w:pStyle w:val="Tabletext"/>
            </w:pPr>
            <w:r w:rsidRPr="000547C2">
              <w:t>−0.016898657</w:t>
            </w:r>
          </w:p>
        </w:tc>
        <w:tc>
          <w:tcPr>
            <w:tcW w:w="480" w:type="dxa"/>
            <w:tcBorders>
              <w:top w:val="nil"/>
              <w:left w:val="nil"/>
              <w:bottom w:val="nil"/>
              <w:right w:val="nil"/>
            </w:tcBorders>
          </w:tcPr>
          <w:p w14:paraId="2422CB47" w14:textId="77777777" w:rsidR="00B36B53" w:rsidRPr="000547C2" w:rsidRDefault="00B36B53" w:rsidP="00BF64B9">
            <w:pPr>
              <w:pStyle w:val="Tabletext"/>
              <w:rPr>
                <w:vertAlign w:val="subscript"/>
              </w:rPr>
            </w:pPr>
            <w:proofErr w:type="gramStart"/>
            <w:r w:rsidRPr="000547C2">
              <w:rPr>
                <w:i/>
                <w:iCs/>
              </w:rPr>
              <w:t>b</w:t>
            </w:r>
            <w:proofErr w:type="gramEnd"/>
            <w:r w:rsidRPr="000547C2">
              <w:rPr>
                <w:vertAlign w:val="subscript"/>
              </w:rPr>
              <w:t>5</w:t>
            </w:r>
          </w:p>
        </w:tc>
        <w:tc>
          <w:tcPr>
            <w:tcW w:w="236" w:type="dxa"/>
            <w:tcBorders>
              <w:top w:val="nil"/>
              <w:left w:val="nil"/>
              <w:bottom w:val="nil"/>
              <w:right w:val="nil"/>
            </w:tcBorders>
          </w:tcPr>
          <w:p w14:paraId="65DD35BD" w14:textId="77777777" w:rsidR="00B36B53" w:rsidRPr="000547C2" w:rsidRDefault="00B36B53" w:rsidP="00BF64B9">
            <w:pPr>
              <w:pStyle w:val="Tabletext"/>
            </w:pPr>
            <w:r w:rsidRPr="000547C2">
              <w:t>=</w:t>
            </w:r>
          </w:p>
        </w:tc>
        <w:tc>
          <w:tcPr>
            <w:tcW w:w="1703" w:type="dxa"/>
            <w:tcBorders>
              <w:top w:val="nil"/>
              <w:left w:val="nil"/>
              <w:bottom w:val="nil"/>
              <w:right w:val="nil"/>
            </w:tcBorders>
          </w:tcPr>
          <w:p w14:paraId="7263706B" w14:textId="77777777" w:rsidR="00B36B53" w:rsidRPr="000547C2" w:rsidRDefault="00B36B53" w:rsidP="00BF64B9">
            <w:pPr>
              <w:pStyle w:val="Tabletext"/>
            </w:pPr>
            <w:r w:rsidRPr="000547C2">
              <w:t>+5.075161298</w:t>
            </w:r>
          </w:p>
        </w:tc>
        <w:tc>
          <w:tcPr>
            <w:tcW w:w="480" w:type="dxa"/>
            <w:tcBorders>
              <w:top w:val="nil"/>
              <w:left w:val="nil"/>
              <w:bottom w:val="nil"/>
              <w:right w:val="nil"/>
            </w:tcBorders>
          </w:tcPr>
          <w:p w14:paraId="6BDCB420" w14:textId="77777777" w:rsidR="00B36B53" w:rsidRPr="000547C2" w:rsidRDefault="00B36B53" w:rsidP="00BF64B9">
            <w:pPr>
              <w:pStyle w:val="Tabletext"/>
              <w:rPr>
                <w:vertAlign w:val="subscript"/>
              </w:rPr>
            </w:pPr>
            <w:proofErr w:type="gramStart"/>
            <w:r w:rsidRPr="000547C2">
              <w:rPr>
                <w:i/>
                <w:iCs/>
              </w:rPr>
              <w:t>c</w:t>
            </w:r>
            <w:proofErr w:type="gramEnd"/>
            <w:r w:rsidRPr="000547C2">
              <w:rPr>
                <w:vertAlign w:val="subscript"/>
              </w:rPr>
              <w:t>5</w:t>
            </w:r>
          </w:p>
        </w:tc>
        <w:tc>
          <w:tcPr>
            <w:tcW w:w="236" w:type="dxa"/>
            <w:tcBorders>
              <w:top w:val="nil"/>
              <w:left w:val="nil"/>
              <w:bottom w:val="nil"/>
              <w:right w:val="nil"/>
            </w:tcBorders>
          </w:tcPr>
          <w:p w14:paraId="0CF72830" w14:textId="77777777" w:rsidR="00B36B53" w:rsidRPr="000547C2" w:rsidRDefault="00B36B53" w:rsidP="00BF64B9">
            <w:pPr>
              <w:pStyle w:val="Tabletext"/>
            </w:pPr>
            <w:r w:rsidRPr="000547C2">
              <w:t>=</w:t>
            </w:r>
          </w:p>
        </w:tc>
        <w:tc>
          <w:tcPr>
            <w:tcW w:w="1741" w:type="dxa"/>
            <w:tcBorders>
              <w:top w:val="nil"/>
              <w:left w:val="nil"/>
              <w:bottom w:val="nil"/>
              <w:right w:val="nil"/>
            </w:tcBorders>
          </w:tcPr>
          <w:p w14:paraId="00CD76F5" w14:textId="77777777" w:rsidR="00B36B53" w:rsidRPr="000547C2" w:rsidRDefault="00B36B53" w:rsidP="00BF64B9">
            <w:pPr>
              <w:pStyle w:val="Tabletext"/>
            </w:pPr>
            <w:r w:rsidRPr="000547C2">
              <w:t>−0.009497136</w:t>
            </w:r>
          </w:p>
        </w:tc>
        <w:tc>
          <w:tcPr>
            <w:tcW w:w="480" w:type="dxa"/>
            <w:tcBorders>
              <w:top w:val="nil"/>
              <w:left w:val="nil"/>
              <w:bottom w:val="nil"/>
              <w:right w:val="nil"/>
            </w:tcBorders>
          </w:tcPr>
          <w:p w14:paraId="65594D59" w14:textId="77777777" w:rsidR="00B36B53" w:rsidRPr="000547C2" w:rsidRDefault="00B36B53" w:rsidP="00BF64B9">
            <w:pPr>
              <w:pStyle w:val="Tabletext"/>
              <w:rPr>
                <w:vertAlign w:val="subscript"/>
              </w:rPr>
            </w:pPr>
            <w:proofErr w:type="gramStart"/>
            <w:r w:rsidRPr="000547C2">
              <w:rPr>
                <w:i/>
                <w:iCs/>
              </w:rPr>
              <w:t>d</w:t>
            </w:r>
            <w:proofErr w:type="gramEnd"/>
            <w:r w:rsidRPr="000547C2">
              <w:rPr>
                <w:vertAlign w:val="subscript"/>
              </w:rPr>
              <w:t>5</w:t>
            </w:r>
          </w:p>
        </w:tc>
        <w:tc>
          <w:tcPr>
            <w:tcW w:w="236" w:type="dxa"/>
            <w:tcBorders>
              <w:top w:val="nil"/>
              <w:left w:val="nil"/>
              <w:bottom w:val="nil"/>
              <w:right w:val="nil"/>
            </w:tcBorders>
          </w:tcPr>
          <w:p w14:paraId="2DF93FF4" w14:textId="77777777" w:rsidR="00B36B53" w:rsidRPr="000547C2" w:rsidRDefault="00B36B53" w:rsidP="00BF64B9">
            <w:pPr>
              <w:pStyle w:val="Tabletext"/>
            </w:pPr>
            <w:r w:rsidRPr="000547C2">
              <w:t>=</w:t>
            </w:r>
          </w:p>
        </w:tc>
        <w:tc>
          <w:tcPr>
            <w:tcW w:w="1584" w:type="dxa"/>
            <w:tcBorders>
              <w:top w:val="nil"/>
              <w:left w:val="nil"/>
              <w:bottom w:val="nil"/>
              <w:right w:val="nil"/>
            </w:tcBorders>
          </w:tcPr>
          <w:p w14:paraId="4E1732CE" w14:textId="77777777" w:rsidR="00B36B53" w:rsidRPr="000547C2" w:rsidRDefault="00B36B53" w:rsidP="00BF64B9">
            <w:pPr>
              <w:pStyle w:val="Tabletext"/>
            </w:pPr>
            <w:r w:rsidRPr="000547C2">
              <w:t>+0.001903218</w:t>
            </w:r>
          </w:p>
        </w:tc>
      </w:tr>
      <w:tr w:rsidR="00B36B53" w:rsidRPr="000547C2" w14:paraId="716AA852" w14:textId="77777777" w:rsidTr="00B36B53">
        <w:tc>
          <w:tcPr>
            <w:tcW w:w="479" w:type="dxa"/>
            <w:tcBorders>
              <w:top w:val="nil"/>
              <w:left w:val="nil"/>
              <w:bottom w:val="nil"/>
              <w:right w:val="nil"/>
            </w:tcBorders>
          </w:tcPr>
          <w:p w14:paraId="362DF05F" w14:textId="77777777" w:rsidR="00B36B53" w:rsidRPr="000547C2" w:rsidRDefault="00B36B53" w:rsidP="00BF64B9">
            <w:pPr>
              <w:pStyle w:val="Tabletext"/>
              <w:rPr>
                <w:vertAlign w:val="subscript"/>
              </w:rPr>
            </w:pPr>
            <w:proofErr w:type="gramStart"/>
            <w:r w:rsidRPr="000547C2">
              <w:rPr>
                <w:i/>
                <w:iCs/>
              </w:rPr>
              <w:t>a</w:t>
            </w:r>
            <w:proofErr w:type="gramEnd"/>
            <w:r w:rsidRPr="000547C2">
              <w:rPr>
                <w:vertAlign w:val="subscript"/>
              </w:rPr>
              <w:t>6</w:t>
            </w:r>
          </w:p>
        </w:tc>
        <w:tc>
          <w:tcPr>
            <w:tcW w:w="236" w:type="dxa"/>
            <w:tcBorders>
              <w:top w:val="nil"/>
              <w:left w:val="nil"/>
              <w:bottom w:val="nil"/>
              <w:right w:val="nil"/>
            </w:tcBorders>
          </w:tcPr>
          <w:p w14:paraId="1B6B4EE5" w14:textId="77777777" w:rsidR="00B36B53" w:rsidRPr="000547C2" w:rsidRDefault="00B36B53" w:rsidP="00BF64B9">
            <w:pPr>
              <w:pStyle w:val="Tabletext"/>
            </w:pPr>
            <w:r w:rsidRPr="000547C2">
              <w:t>=</w:t>
            </w:r>
          </w:p>
        </w:tc>
        <w:tc>
          <w:tcPr>
            <w:tcW w:w="1748" w:type="dxa"/>
            <w:tcBorders>
              <w:top w:val="nil"/>
              <w:left w:val="nil"/>
              <w:bottom w:val="nil"/>
              <w:right w:val="nil"/>
            </w:tcBorders>
          </w:tcPr>
          <w:p w14:paraId="7EBE6D9F" w14:textId="77777777" w:rsidR="00B36B53" w:rsidRPr="000547C2" w:rsidRDefault="00B36B53" w:rsidP="00BF64B9">
            <w:pPr>
              <w:pStyle w:val="Tabletext"/>
            </w:pPr>
            <w:r w:rsidRPr="000547C2">
              <w:t>−3.050485660</w:t>
            </w:r>
          </w:p>
        </w:tc>
        <w:tc>
          <w:tcPr>
            <w:tcW w:w="480" w:type="dxa"/>
            <w:tcBorders>
              <w:top w:val="nil"/>
              <w:left w:val="nil"/>
              <w:bottom w:val="nil"/>
              <w:right w:val="nil"/>
            </w:tcBorders>
          </w:tcPr>
          <w:p w14:paraId="6A806312" w14:textId="77777777" w:rsidR="00B36B53" w:rsidRPr="000547C2" w:rsidRDefault="00B36B53" w:rsidP="00BF64B9">
            <w:pPr>
              <w:pStyle w:val="Tabletext"/>
              <w:rPr>
                <w:vertAlign w:val="subscript"/>
              </w:rPr>
            </w:pPr>
            <w:proofErr w:type="gramStart"/>
            <w:r w:rsidRPr="000547C2">
              <w:rPr>
                <w:i/>
                <w:iCs/>
              </w:rPr>
              <w:t>b</w:t>
            </w:r>
            <w:proofErr w:type="gramEnd"/>
            <w:r w:rsidRPr="000547C2">
              <w:rPr>
                <w:vertAlign w:val="subscript"/>
              </w:rPr>
              <w:t>6</w:t>
            </w:r>
          </w:p>
        </w:tc>
        <w:tc>
          <w:tcPr>
            <w:tcW w:w="236" w:type="dxa"/>
            <w:tcBorders>
              <w:top w:val="nil"/>
              <w:left w:val="nil"/>
              <w:bottom w:val="nil"/>
              <w:right w:val="nil"/>
            </w:tcBorders>
          </w:tcPr>
          <w:p w14:paraId="5A65A28C" w14:textId="77777777" w:rsidR="00B36B53" w:rsidRPr="000547C2" w:rsidRDefault="00B36B53" w:rsidP="00BF64B9">
            <w:pPr>
              <w:pStyle w:val="Tabletext"/>
            </w:pPr>
            <w:r w:rsidRPr="000547C2">
              <w:t>=</w:t>
            </w:r>
          </w:p>
        </w:tc>
        <w:tc>
          <w:tcPr>
            <w:tcW w:w="1703" w:type="dxa"/>
            <w:tcBorders>
              <w:top w:val="nil"/>
              <w:left w:val="nil"/>
              <w:bottom w:val="nil"/>
              <w:right w:val="nil"/>
            </w:tcBorders>
          </w:tcPr>
          <w:p w14:paraId="0819BC1D" w14:textId="77777777" w:rsidR="00B36B53" w:rsidRPr="000547C2" w:rsidRDefault="00B36B53" w:rsidP="00BF64B9">
            <w:pPr>
              <w:pStyle w:val="Tabletext"/>
            </w:pPr>
            <w:r w:rsidRPr="000547C2">
              <w:t>−0.138341947</w:t>
            </w:r>
          </w:p>
        </w:tc>
        <w:tc>
          <w:tcPr>
            <w:tcW w:w="480" w:type="dxa"/>
            <w:tcBorders>
              <w:top w:val="nil"/>
              <w:left w:val="nil"/>
              <w:bottom w:val="nil"/>
              <w:right w:val="nil"/>
            </w:tcBorders>
          </w:tcPr>
          <w:p w14:paraId="5E52638C" w14:textId="77777777" w:rsidR="00B36B53" w:rsidRPr="000547C2" w:rsidRDefault="00B36B53" w:rsidP="00BF64B9">
            <w:pPr>
              <w:pStyle w:val="Tabletext"/>
              <w:rPr>
                <w:vertAlign w:val="subscript"/>
              </w:rPr>
            </w:pPr>
            <w:proofErr w:type="gramStart"/>
            <w:r w:rsidRPr="000547C2">
              <w:rPr>
                <w:i/>
                <w:iCs/>
              </w:rPr>
              <w:t>c</w:t>
            </w:r>
            <w:proofErr w:type="gramEnd"/>
            <w:r w:rsidRPr="000547C2">
              <w:rPr>
                <w:vertAlign w:val="subscript"/>
              </w:rPr>
              <w:t>6</w:t>
            </w:r>
          </w:p>
        </w:tc>
        <w:tc>
          <w:tcPr>
            <w:tcW w:w="236" w:type="dxa"/>
            <w:tcBorders>
              <w:top w:val="nil"/>
              <w:left w:val="nil"/>
              <w:bottom w:val="nil"/>
              <w:right w:val="nil"/>
            </w:tcBorders>
          </w:tcPr>
          <w:p w14:paraId="19C1E8D9" w14:textId="77777777" w:rsidR="00B36B53" w:rsidRPr="000547C2" w:rsidRDefault="00B36B53" w:rsidP="00BF64B9">
            <w:pPr>
              <w:pStyle w:val="Tabletext"/>
            </w:pPr>
            <w:r w:rsidRPr="000547C2">
              <w:t>=</w:t>
            </w:r>
          </w:p>
        </w:tc>
        <w:tc>
          <w:tcPr>
            <w:tcW w:w="1741" w:type="dxa"/>
            <w:tcBorders>
              <w:top w:val="nil"/>
              <w:left w:val="nil"/>
              <w:bottom w:val="nil"/>
              <w:right w:val="nil"/>
            </w:tcBorders>
          </w:tcPr>
          <w:p w14:paraId="3F0E9164" w14:textId="77777777" w:rsidR="00B36B53" w:rsidRPr="000547C2" w:rsidRDefault="00B36B53" w:rsidP="00BF64B9">
            <w:pPr>
              <w:pStyle w:val="Tabletext"/>
            </w:pPr>
            <w:r w:rsidRPr="000547C2">
              <w:t>+0.011948809</w:t>
            </w:r>
          </w:p>
        </w:tc>
        <w:tc>
          <w:tcPr>
            <w:tcW w:w="480" w:type="dxa"/>
            <w:tcBorders>
              <w:top w:val="nil"/>
              <w:left w:val="nil"/>
              <w:bottom w:val="nil"/>
              <w:right w:val="nil"/>
            </w:tcBorders>
          </w:tcPr>
          <w:p w14:paraId="2CEC8AE3" w14:textId="77777777" w:rsidR="00B36B53" w:rsidRPr="000547C2" w:rsidRDefault="00B36B53" w:rsidP="00BF64B9">
            <w:pPr>
              <w:pStyle w:val="Tabletext"/>
              <w:rPr>
                <w:vertAlign w:val="subscript"/>
              </w:rPr>
            </w:pPr>
            <w:proofErr w:type="gramStart"/>
            <w:r w:rsidRPr="000547C2">
              <w:rPr>
                <w:i/>
                <w:iCs/>
              </w:rPr>
              <w:t>d</w:t>
            </w:r>
            <w:proofErr w:type="gramEnd"/>
            <w:r w:rsidRPr="000547C2">
              <w:rPr>
                <w:vertAlign w:val="subscript"/>
              </w:rPr>
              <w:t>6</w:t>
            </w:r>
          </w:p>
        </w:tc>
        <w:tc>
          <w:tcPr>
            <w:tcW w:w="236" w:type="dxa"/>
            <w:tcBorders>
              <w:top w:val="nil"/>
              <w:left w:val="nil"/>
              <w:bottom w:val="nil"/>
              <w:right w:val="nil"/>
            </w:tcBorders>
          </w:tcPr>
          <w:p w14:paraId="0998ECFA" w14:textId="77777777" w:rsidR="00B36B53" w:rsidRPr="000547C2" w:rsidRDefault="00B36B53" w:rsidP="00BF64B9">
            <w:pPr>
              <w:pStyle w:val="Tabletext"/>
            </w:pPr>
            <w:r w:rsidRPr="000547C2">
              <w:t>=</w:t>
            </w:r>
          </w:p>
        </w:tc>
        <w:tc>
          <w:tcPr>
            <w:tcW w:w="1584" w:type="dxa"/>
            <w:tcBorders>
              <w:top w:val="nil"/>
              <w:left w:val="nil"/>
              <w:bottom w:val="nil"/>
              <w:right w:val="nil"/>
            </w:tcBorders>
          </w:tcPr>
          <w:p w14:paraId="4AC7E360" w14:textId="77777777" w:rsidR="00B36B53" w:rsidRPr="000547C2" w:rsidRDefault="00B36B53" w:rsidP="00BF64B9">
            <w:pPr>
              <w:pStyle w:val="Tabletext"/>
            </w:pPr>
            <w:r w:rsidRPr="000547C2">
              <w:t>−0.017122914</w:t>
            </w:r>
          </w:p>
        </w:tc>
      </w:tr>
      <w:tr w:rsidR="00B36B53" w:rsidRPr="000547C2" w14:paraId="30B987B8" w14:textId="77777777" w:rsidTr="00B36B53">
        <w:tc>
          <w:tcPr>
            <w:tcW w:w="479" w:type="dxa"/>
            <w:tcBorders>
              <w:top w:val="nil"/>
              <w:left w:val="nil"/>
              <w:bottom w:val="nil"/>
              <w:right w:val="nil"/>
            </w:tcBorders>
          </w:tcPr>
          <w:p w14:paraId="23C858D0" w14:textId="77777777" w:rsidR="00B36B53" w:rsidRPr="000547C2" w:rsidRDefault="00B36B53" w:rsidP="00BF64B9">
            <w:pPr>
              <w:pStyle w:val="Tabletext"/>
              <w:rPr>
                <w:vertAlign w:val="subscript"/>
              </w:rPr>
            </w:pPr>
            <w:proofErr w:type="gramStart"/>
            <w:r w:rsidRPr="000547C2">
              <w:rPr>
                <w:i/>
                <w:iCs/>
              </w:rPr>
              <w:t>a</w:t>
            </w:r>
            <w:proofErr w:type="gramEnd"/>
            <w:r w:rsidRPr="000547C2">
              <w:rPr>
                <w:vertAlign w:val="subscript"/>
              </w:rPr>
              <w:t>7</w:t>
            </w:r>
          </w:p>
        </w:tc>
        <w:tc>
          <w:tcPr>
            <w:tcW w:w="236" w:type="dxa"/>
            <w:tcBorders>
              <w:top w:val="nil"/>
              <w:left w:val="nil"/>
              <w:bottom w:val="nil"/>
              <w:right w:val="nil"/>
            </w:tcBorders>
          </w:tcPr>
          <w:p w14:paraId="5803E353" w14:textId="77777777" w:rsidR="00B36B53" w:rsidRPr="000547C2" w:rsidRDefault="00B36B53" w:rsidP="00BF64B9">
            <w:pPr>
              <w:pStyle w:val="Tabletext"/>
            </w:pPr>
            <w:r w:rsidRPr="000547C2">
              <w:t>=</w:t>
            </w:r>
          </w:p>
        </w:tc>
        <w:tc>
          <w:tcPr>
            <w:tcW w:w="1748" w:type="dxa"/>
            <w:tcBorders>
              <w:top w:val="nil"/>
              <w:left w:val="nil"/>
              <w:bottom w:val="nil"/>
              <w:right w:val="nil"/>
            </w:tcBorders>
          </w:tcPr>
          <w:p w14:paraId="2834D719" w14:textId="77777777" w:rsidR="00B36B53" w:rsidRPr="000547C2" w:rsidRDefault="00B36B53" w:rsidP="00BF64B9">
            <w:pPr>
              <w:pStyle w:val="Tabletext"/>
            </w:pPr>
            <w:r w:rsidRPr="000547C2">
              <w:t>−0.075752419</w:t>
            </w:r>
          </w:p>
        </w:tc>
        <w:tc>
          <w:tcPr>
            <w:tcW w:w="480" w:type="dxa"/>
            <w:tcBorders>
              <w:top w:val="nil"/>
              <w:left w:val="nil"/>
              <w:bottom w:val="nil"/>
              <w:right w:val="nil"/>
            </w:tcBorders>
          </w:tcPr>
          <w:p w14:paraId="0E2C9BCC" w14:textId="77777777" w:rsidR="00B36B53" w:rsidRPr="000547C2" w:rsidRDefault="00B36B53" w:rsidP="00BF64B9">
            <w:pPr>
              <w:pStyle w:val="Tabletext"/>
              <w:rPr>
                <w:vertAlign w:val="subscript"/>
              </w:rPr>
            </w:pPr>
            <w:proofErr w:type="gramStart"/>
            <w:r w:rsidRPr="000547C2">
              <w:rPr>
                <w:i/>
                <w:iCs/>
              </w:rPr>
              <w:t>b</w:t>
            </w:r>
            <w:proofErr w:type="gramEnd"/>
            <w:r w:rsidRPr="000547C2">
              <w:rPr>
                <w:vertAlign w:val="subscript"/>
              </w:rPr>
              <w:t>7</w:t>
            </w:r>
          </w:p>
        </w:tc>
        <w:tc>
          <w:tcPr>
            <w:tcW w:w="236" w:type="dxa"/>
            <w:tcBorders>
              <w:top w:val="nil"/>
              <w:left w:val="nil"/>
              <w:bottom w:val="nil"/>
              <w:right w:val="nil"/>
            </w:tcBorders>
          </w:tcPr>
          <w:p w14:paraId="6061A00C" w14:textId="77777777" w:rsidR="00B36B53" w:rsidRPr="000547C2" w:rsidRDefault="00B36B53" w:rsidP="00BF64B9">
            <w:pPr>
              <w:pStyle w:val="Tabletext"/>
            </w:pPr>
            <w:r w:rsidRPr="000547C2">
              <w:t>=</w:t>
            </w:r>
          </w:p>
        </w:tc>
        <w:tc>
          <w:tcPr>
            <w:tcW w:w="1703" w:type="dxa"/>
            <w:tcBorders>
              <w:top w:val="nil"/>
              <w:left w:val="nil"/>
              <w:bottom w:val="nil"/>
              <w:right w:val="nil"/>
            </w:tcBorders>
          </w:tcPr>
          <w:p w14:paraId="1C45DC61" w14:textId="77777777" w:rsidR="00B36B53" w:rsidRPr="000547C2" w:rsidRDefault="00B36B53" w:rsidP="00BF64B9">
            <w:pPr>
              <w:pStyle w:val="Tabletext"/>
            </w:pPr>
            <w:r w:rsidRPr="000547C2">
              <w:t>−1.363729124</w:t>
            </w:r>
          </w:p>
        </w:tc>
        <w:tc>
          <w:tcPr>
            <w:tcW w:w="480" w:type="dxa"/>
            <w:tcBorders>
              <w:top w:val="nil"/>
              <w:left w:val="nil"/>
              <w:bottom w:val="nil"/>
              <w:right w:val="nil"/>
            </w:tcBorders>
          </w:tcPr>
          <w:p w14:paraId="3F243DEB" w14:textId="77777777" w:rsidR="00B36B53" w:rsidRPr="000547C2" w:rsidRDefault="00B36B53" w:rsidP="00BF64B9">
            <w:pPr>
              <w:pStyle w:val="Tabletext"/>
              <w:rPr>
                <w:vertAlign w:val="subscript"/>
              </w:rPr>
            </w:pPr>
            <w:proofErr w:type="gramStart"/>
            <w:r w:rsidRPr="000547C2">
              <w:rPr>
                <w:i/>
                <w:iCs/>
              </w:rPr>
              <w:t>c</w:t>
            </w:r>
            <w:proofErr w:type="gramEnd"/>
            <w:r w:rsidRPr="000547C2">
              <w:rPr>
                <w:vertAlign w:val="subscript"/>
              </w:rPr>
              <w:t>7</w:t>
            </w:r>
          </w:p>
        </w:tc>
        <w:tc>
          <w:tcPr>
            <w:tcW w:w="236" w:type="dxa"/>
            <w:tcBorders>
              <w:top w:val="nil"/>
              <w:left w:val="nil"/>
              <w:bottom w:val="nil"/>
              <w:right w:val="nil"/>
            </w:tcBorders>
          </w:tcPr>
          <w:p w14:paraId="6C68418D" w14:textId="77777777" w:rsidR="00B36B53" w:rsidRPr="000547C2" w:rsidRDefault="00B36B53" w:rsidP="00BF64B9">
            <w:pPr>
              <w:pStyle w:val="Tabletext"/>
            </w:pPr>
            <w:r w:rsidRPr="000547C2">
              <w:t>=</w:t>
            </w:r>
          </w:p>
        </w:tc>
        <w:tc>
          <w:tcPr>
            <w:tcW w:w="1741" w:type="dxa"/>
            <w:tcBorders>
              <w:top w:val="nil"/>
              <w:left w:val="nil"/>
              <w:bottom w:val="nil"/>
              <w:right w:val="nil"/>
            </w:tcBorders>
          </w:tcPr>
          <w:p w14:paraId="76A7AE9D" w14:textId="77777777" w:rsidR="00B36B53" w:rsidRPr="000547C2" w:rsidRDefault="00B36B53" w:rsidP="00BF64B9">
            <w:pPr>
              <w:pStyle w:val="Tabletext"/>
            </w:pPr>
            <w:r w:rsidRPr="000547C2">
              <w:t>−0.006748873</w:t>
            </w:r>
          </w:p>
        </w:tc>
        <w:tc>
          <w:tcPr>
            <w:tcW w:w="480" w:type="dxa"/>
            <w:tcBorders>
              <w:top w:val="nil"/>
              <w:left w:val="nil"/>
              <w:bottom w:val="nil"/>
              <w:right w:val="nil"/>
            </w:tcBorders>
          </w:tcPr>
          <w:p w14:paraId="19E2A88F" w14:textId="77777777" w:rsidR="00B36B53" w:rsidRPr="000547C2" w:rsidRDefault="00B36B53" w:rsidP="00BF64B9">
            <w:pPr>
              <w:pStyle w:val="Tabletext"/>
              <w:rPr>
                <w:vertAlign w:val="subscript"/>
              </w:rPr>
            </w:pPr>
            <w:proofErr w:type="gramStart"/>
            <w:r w:rsidRPr="000547C2">
              <w:rPr>
                <w:i/>
                <w:iCs/>
              </w:rPr>
              <w:t>d</w:t>
            </w:r>
            <w:proofErr w:type="gramEnd"/>
            <w:r w:rsidRPr="000547C2">
              <w:rPr>
                <w:vertAlign w:val="subscript"/>
              </w:rPr>
              <w:t>7</w:t>
            </w:r>
          </w:p>
        </w:tc>
        <w:tc>
          <w:tcPr>
            <w:tcW w:w="236" w:type="dxa"/>
            <w:tcBorders>
              <w:top w:val="nil"/>
              <w:left w:val="nil"/>
              <w:bottom w:val="nil"/>
              <w:right w:val="nil"/>
            </w:tcBorders>
          </w:tcPr>
          <w:p w14:paraId="2769429A" w14:textId="77777777" w:rsidR="00B36B53" w:rsidRPr="000547C2" w:rsidRDefault="00B36B53" w:rsidP="00BF64B9">
            <w:pPr>
              <w:pStyle w:val="Tabletext"/>
            </w:pPr>
            <w:r w:rsidRPr="000547C2">
              <w:t>=</w:t>
            </w:r>
          </w:p>
        </w:tc>
        <w:tc>
          <w:tcPr>
            <w:tcW w:w="1584" w:type="dxa"/>
            <w:tcBorders>
              <w:top w:val="nil"/>
              <w:left w:val="nil"/>
              <w:bottom w:val="nil"/>
              <w:right w:val="nil"/>
            </w:tcBorders>
          </w:tcPr>
          <w:p w14:paraId="0C2CE0D2" w14:textId="77777777" w:rsidR="00B36B53" w:rsidRPr="000547C2" w:rsidRDefault="00B36B53" w:rsidP="00BF64B9">
            <w:pPr>
              <w:pStyle w:val="Tabletext"/>
            </w:pPr>
            <w:r w:rsidRPr="000547C2">
              <w:t>+0.029064067</w:t>
            </w:r>
          </w:p>
        </w:tc>
      </w:tr>
      <w:tr w:rsidR="00B36B53" w:rsidRPr="000547C2" w14:paraId="6F54A31D" w14:textId="77777777" w:rsidTr="00B36B53">
        <w:tc>
          <w:tcPr>
            <w:tcW w:w="479" w:type="dxa"/>
            <w:tcBorders>
              <w:top w:val="nil"/>
              <w:left w:val="nil"/>
              <w:bottom w:val="nil"/>
              <w:right w:val="nil"/>
            </w:tcBorders>
          </w:tcPr>
          <w:p w14:paraId="589876DB" w14:textId="77777777" w:rsidR="00B36B53" w:rsidRPr="000547C2" w:rsidRDefault="00B36B53" w:rsidP="00BF64B9">
            <w:pPr>
              <w:pStyle w:val="Tabletext"/>
              <w:rPr>
                <w:vertAlign w:val="subscript"/>
              </w:rPr>
            </w:pPr>
            <w:proofErr w:type="gramStart"/>
            <w:r w:rsidRPr="000547C2">
              <w:rPr>
                <w:i/>
                <w:iCs/>
              </w:rPr>
              <w:t>a</w:t>
            </w:r>
            <w:proofErr w:type="gramEnd"/>
            <w:r w:rsidRPr="000547C2">
              <w:rPr>
                <w:vertAlign w:val="subscript"/>
              </w:rPr>
              <w:t>8</w:t>
            </w:r>
          </w:p>
        </w:tc>
        <w:tc>
          <w:tcPr>
            <w:tcW w:w="236" w:type="dxa"/>
            <w:tcBorders>
              <w:top w:val="nil"/>
              <w:left w:val="nil"/>
              <w:bottom w:val="nil"/>
              <w:right w:val="nil"/>
            </w:tcBorders>
          </w:tcPr>
          <w:p w14:paraId="6C14A7AB" w14:textId="77777777" w:rsidR="00B36B53" w:rsidRPr="000547C2" w:rsidRDefault="00B36B53" w:rsidP="00BF64B9">
            <w:pPr>
              <w:pStyle w:val="Tabletext"/>
            </w:pPr>
            <w:r w:rsidRPr="000547C2">
              <w:t>=</w:t>
            </w:r>
          </w:p>
        </w:tc>
        <w:tc>
          <w:tcPr>
            <w:tcW w:w="1748" w:type="dxa"/>
            <w:tcBorders>
              <w:top w:val="nil"/>
              <w:left w:val="nil"/>
              <w:bottom w:val="nil"/>
              <w:right w:val="nil"/>
            </w:tcBorders>
          </w:tcPr>
          <w:p w14:paraId="6F712B7A" w14:textId="77777777" w:rsidR="00B36B53" w:rsidRPr="000547C2" w:rsidRDefault="00B36B53" w:rsidP="00BF64B9">
            <w:pPr>
              <w:pStyle w:val="Tabletext"/>
            </w:pPr>
            <w:r w:rsidRPr="000547C2">
              <w:t>+0.850663781</w:t>
            </w:r>
          </w:p>
        </w:tc>
        <w:tc>
          <w:tcPr>
            <w:tcW w:w="480" w:type="dxa"/>
            <w:tcBorders>
              <w:top w:val="nil"/>
              <w:left w:val="nil"/>
              <w:bottom w:val="nil"/>
              <w:right w:val="nil"/>
            </w:tcBorders>
          </w:tcPr>
          <w:p w14:paraId="639DD7F0" w14:textId="77777777" w:rsidR="00B36B53" w:rsidRPr="000547C2" w:rsidRDefault="00B36B53" w:rsidP="00BF64B9">
            <w:pPr>
              <w:pStyle w:val="Tabletext"/>
              <w:rPr>
                <w:vertAlign w:val="subscript"/>
              </w:rPr>
            </w:pPr>
            <w:proofErr w:type="gramStart"/>
            <w:r w:rsidRPr="000547C2">
              <w:rPr>
                <w:i/>
                <w:iCs/>
              </w:rPr>
              <w:t>b</w:t>
            </w:r>
            <w:proofErr w:type="gramEnd"/>
            <w:r w:rsidRPr="000547C2">
              <w:rPr>
                <w:vertAlign w:val="subscript"/>
              </w:rPr>
              <w:t>8</w:t>
            </w:r>
          </w:p>
        </w:tc>
        <w:tc>
          <w:tcPr>
            <w:tcW w:w="236" w:type="dxa"/>
            <w:tcBorders>
              <w:top w:val="nil"/>
              <w:left w:val="nil"/>
              <w:bottom w:val="nil"/>
              <w:right w:val="nil"/>
            </w:tcBorders>
          </w:tcPr>
          <w:p w14:paraId="3971EC54" w14:textId="77777777" w:rsidR="00B36B53" w:rsidRPr="000547C2" w:rsidRDefault="00B36B53" w:rsidP="00BF64B9">
            <w:pPr>
              <w:pStyle w:val="Tabletext"/>
            </w:pPr>
            <w:r w:rsidRPr="000547C2">
              <w:t>=</w:t>
            </w:r>
          </w:p>
        </w:tc>
        <w:tc>
          <w:tcPr>
            <w:tcW w:w="1703" w:type="dxa"/>
            <w:tcBorders>
              <w:top w:val="nil"/>
              <w:left w:val="nil"/>
              <w:bottom w:val="nil"/>
              <w:right w:val="nil"/>
            </w:tcBorders>
          </w:tcPr>
          <w:p w14:paraId="628419B2" w14:textId="77777777" w:rsidR="00B36B53" w:rsidRPr="000547C2" w:rsidRDefault="00B36B53" w:rsidP="00BF64B9">
            <w:pPr>
              <w:pStyle w:val="Tabletext"/>
            </w:pPr>
            <w:r w:rsidRPr="000547C2">
              <w:t>−0.403349276</w:t>
            </w:r>
          </w:p>
        </w:tc>
        <w:tc>
          <w:tcPr>
            <w:tcW w:w="480" w:type="dxa"/>
            <w:tcBorders>
              <w:top w:val="nil"/>
              <w:left w:val="nil"/>
              <w:bottom w:val="nil"/>
              <w:right w:val="nil"/>
            </w:tcBorders>
          </w:tcPr>
          <w:p w14:paraId="00DAB0F0" w14:textId="77777777" w:rsidR="00B36B53" w:rsidRPr="000547C2" w:rsidRDefault="00B36B53" w:rsidP="00BF64B9">
            <w:pPr>
              <w:pStyle w:val="Tabletext"/>
              <w:rPr>
                <w:vertAlign w:val="subscript"/>
              </w:rPr>
            </w:pPr>
            <w:proofErr w:type="gramStart"/>
            <w:r w:rsidRPr="000547C2">
              <w:rPr>
                <w:i/>
                <w:iCs/>
              </w:rPr>
              <w:t>c</w:t>
            </w:r>
            <w:proofErr w:type="gramEnd"/>
            <w:r w:rsidRPr="000547C2">
              <w:rPr>
                <w:vertAlign w:val="subscript"/>
              </w:rPr>
              <w:t>8</w:t>
            </w:r>
          </w:p>
        </w:tc>
        <w:tc>
          <w:tcPr>
            <w:tcW w:w="236" w:type="dxa"/>
            <w:tcBorders>
              <w:top w:val="nil"/>
              <w:left w:val="nil"/>
              <w:bottom w:val="nil"/>
              <w:right w:val="nil"/>
            </w:tcBorders>
          </w:tcPr>
          <w:p w14:paraId="60C2908C" w14:textId="77777777" w:rsidR="00B36B53" w:rsidRPr="000547C2" w:rsidRDefault="00B36B53" w:rsidP="00BF64B9">
            <w:pPr>
              <w:pStyle w:val="Tabletext"/>
            </w:pPr>
            <w:r w:rsidRPr="000547C2">
              <w:t>=</w:t>
            </w:r>
          </w:p>
        </w:tc>
        <w:tc>
          <w:tcPr>
            <w:tcW w:w="1741" w:type="dxa"/>
            <w:tcBorders>
              <w:top w:val="nil"/>
              <w:left w:val="nil"/>
              <w:bottom w:val="nil"/>
              <w:right w:val="nil"/>
            </w:tcBorders>
          </w:tcPr>
          <w:p w14:paraId="23302EE4" w14:textId="77777777" w:rsidR="00B36B53" w:rsidRPr="000547C2" w:rsidRDefault="00B36B53" w:rsidP="00BF64B9">
            <w:pPr>
              <w:pStyle w:val="Tabletext"/>
            </w:pPr>
            <w:r w:rsidRPr="000547C2">
              <w:t>+0.000246420</w:t>
            </w:r>
          </w:p>
        </w:tc>
        <w:tc>
          <w:tcPr>
            <w:tcW w:w="480" w:type="dxa"/>
            <w:tcBorders>
              <w:top w:val="nil"/>
              <w:left w:val="nil"/>
              <w:bottom w:val="nil"/>
              <w:right w:val="nil"/>
            </w:tcBorders>
          </w:tcPr>
          <w:p w14:paraId="0A83B294" w14:textId="77777777" w:rsidR="00B36B53" w:rsidRPr="000547C2" w:rsidRDefault="00B36B53" w:rsidP="00BF64B9">
            <w:pPr>
              <w:pStyle w:val="Tabletext"/>
              <w:rPr>
                <w:vertAlign w:val="subscript"/>
              </w:rPr>
            </w:pPr>
            <w:proofErr w:type="gramStart"/>
            <w:r w:rsidRPr="000547C2">
              <w:rPr>
                <w:i/>
                <w:iCs/>
              </w:rPr>
              <w:t>d</w:t>
            </w:r>
            <w:proofErr w:type="gramEnd"/>
            <w:r w:rsidRPr="000547C2">
              <w:rPr>
                <w:vertAlign w:val="subscript"/>
              </w:rPr>
              <w:t>8</w:t>
            </w:r>
          </w:p>
        </w:tc>
        <w:tc>
          <w:tcPr>
            <w:tcW w:w="236" w:type="dxa"/>
            <w:tcBorders>
              <w:top w:val="nil"/>
              <w:left w:val="nil"/>
              <w:bottom w:val="nil"/>
              <w:right w:val="nil"/>
            </w:tcBorders>
          </w:tcPr>
          <w:p w14:paraId="796691C2" w14:textId="77777777" w:rsidR="00B36B53" w:rsidRPr="000547C2" w:rsidRDefault="00B36B53" w:rsidP="00BF64B9">
            <w:pPr>
              <w:pStyle w:val="Tabletext"/>
            </w:pPr>
            <w:r w:rsidRPr="000547C2">
              <w:t>=</w:t>
            </w:r>
          </w:p>
        </w:tc>
        <w:tc>
          <w:tcPr>
            <w:tcW w:w="1584" w:type="dxa"/>
            <w:tcBorders>
              <w:top w:val="nil"/>
              <w:left w:val="nil"/>
              <w:bottom w:val="nil"/>
              <w:right w:val="nil"/>
            </w:tcBorders>
          </w:tcPr>
          <w:p w14:paraId="6EF2AFF1" w14:textId="77777777" w:rsidR="00B36B53" w:rsidRPr="000547C2" w:rsidRDefault="00B36B53" w:rsidP="00BF64B9">
            <w:pPr>
              <w:pStyle w:val="Tabletext"/>
            </w:pPr>
            <w:r w:rsidRPr="000547C2">
              <w:t>−0.027928955</w:t>
            </w:r>
          </w:p>
        </w:tc>
      </w:tr>
      <w:tr w:rsidR="00B36B53" w:rsidRPr="000547C2" w14:paraId="65EE6D10" w14:textId="77777777" w:rsidTr="00B36B53">
        <w:tc>
          <w:tcPr>
            <w:tcW w:w="479" w:type="dxa"/>
            <w:tcBorders>
              <w:top w:val="nil"/>
              <w:left w:val="nil"/>
              <w:bottom w:val="nil"/>
              <w:right w:val="nil"/>
            </w:tcBorders>
          </w:tcPr>
          <w:p w14:paraId="1D028566" w14:textId="77777777" w:rsidR="00B36B53" w:rsidRPr="000547C2" w:rsidRDefault="00B36B53" w:rsidP="00BF64B9">
            <w:pPr>
              <w:pStyle w:val="Tabletext"/>
              <w:rPr>
                <w:vertAlign w:val="subscript"/>
              </w:rPr>
            </w:pPr>
            <w:proofErr w:type="gramStart"/>
            <w:r w:rsidRPr="000547C2">
              <w:rPr>
                <w:i/>
                <w:iCs/>
              </w:rPr>
              <w:t>a</w:t>
            </w:r>
            <w:proofErr w:type="gramEnd"/>
            <w:r w:rsidRPr="000547C2">
              <w:rPr>
                <w:vertAlign w:val="subscript"/>
              </w:rPr>
              <w:t>9</w:t>
            </w:r>
          </w:p>
        </w:tc>
        <w:tc>
          <w:tcPr>
            <w:tcW w:w="236" w:type="dxa"/>
            <w:tcBorders>
              <w:top w:val="nil"/>
              <w:left w:val="nil"/>
              <w:bottom w:val="nil"/>
              <w:right w:val="nil"/>
            </w:tcBorders>
          </w:tcPr>
          <w:p w14:paraId="04C46942" w14:textId="77777777" w:rsidR="00B36B53" w:rsidRPr="000547C2" w:rsidRDefault="00B36B53" w:rsidP="00BF64B9">
            <w:pPr>
              <w:pStyle w:val="Tabletext"/>
            </w:pPr>
            <w:r w:rsidRPr="000547C2">
              <w:t>=</w:t>
            </w:r>
          </w:p>
        </w:tc>
        <w:tc>
          <w:tcPr>
            <w:tcW w:w="1748" w:type="dxa"/>
            <w:tcBorders>
              <w:top w:val="nil"/>
              <w:left w:val="nil"/>
              <w:bottom w:val="nil"/>
              <w:right w:val="nil"/>
            </w:tcBorders>
          </w:tcPr>
          <w:p w14:paraId="7E06BC39" w14:textId="77777777" w:rsidR="00B36B53" w:rsidRPr="000547C2" w:rsidRDefault="00B36B53" w:rsidP="00BF64B9">
            <w:pPr>
              <w:pStyle w:val="Tabletext"/>
            </w:pPr>
            <w:r w:rsidRPr="000547C2">
              <w:t>−0.025639041</w:t>
            </w:r>
          </w:p>
        </w:tc>
        <w:tc>
          <w:tcPr>
            <w:tcW w:w="480" w:type="dxa"/>
            <w:tcBorders>
              <w:top w:val="nil"/>
              <w:left w:val="nil"/>
              <w:bottom w:val="nil"/>
              <w:right w:val="nil"/>
            </w:tcBorders>
          </w:tcPr>
          <w:p w14:paraId="636FE033" w14:textId="77777777" w:rsidR="00B36B53" w:rsidRPr="000547C2" w:rsidRDefault="00B36B53" w:rsidP="00BF64B9">
            <w:pPr>
              <w:pStyle w:val="Tabletext"/>
              <w:rPr>
                <w:vertAlign w:val="subscript"/>
              </w:rPr>
            </w:pPr>
            <w:proofErr w:type="gramStart"/>
            <w:r w:rsidRPr="000547C2">
              <w:rPr>
                <w:i/>
                <w:iCs/>
              </w:rPr>
              <w:t>b</w:t>
            </w:r>
            <w:proofErr w:type="gramEnd"/>
            <w:r w:rsidRPr="000547C2">
              <w:rPr>
                <w:vertAlign w:val="subscript"/>
              </w:rPr>
              <w:t>9</w:t>
            </w:r>
          </w:p>
        </w:tc>
        <w:tc>
          <w:tcPr>
            <w:tcW w:w="236" w:type="dxa"/>
            <w:tcBorders>
              <w:top w:val="nil"/>
              <w:left w:val="nil"/>
              <w:bottom w:val="nil"/>
              <w:right w:val="nil"/>
            </w:tcBorders>
          </w:tcPr>
          <w:p w14:paraId="55F8EA5B" w14:textId="77777777" w:rsidR="00B36B53" w:rsidRPr="000547C2" w:rsidRDefault="00B36B53" w:rsidP="00BF64B9">
            <w:pPr>
              <w:pStyle w:val="Tabletext"/>
            </w:pPr>
            <w:r w:rsidRPr="000547C2">
              <w:t>=</w:t>
            </w:r>
          </w:p>
        </w:tc>
        <w:tc>
          <w:tcPr>
            <w:tcW w:w="1703" w:type="dxa"/>
            <w:tcBorders>
              <w:top w:val="nil"/>
              <w:left w:val="nil"/>
              <w:bottom w:val="nil"/>
              <w:right w:val="nil"/>
            </w:tcBorders>
          </w:tcPr>
          <w:p w14:paraId="49437921" w14:textId="77777777" w:rsidR="00B36B53" w:rsidRPr="000547C2" w:rsidRDefault="00B36B53" w:rsidP="00BF64B9">
            <w:pPr>
              <w:pStyle w:val="Tabletext"/>
            </w:pPr>
            <w:r w:rsidRPr="000547C2">
              <w:t>+0.702222016</w:t>
            </w:r>
          </w:p>
        </w:tc>
        <w:tc>
          <w:tcPr>
            <w:tcW w:w="480" w:type="dxa"/>
            <w:tcBorders>
              <w:top w:val="nil"/>
              <w:left w:val="nil"/>
              <w:bottom w:val="nil"/>
              <w:right w:val="nil"/>
            </w:tcBorders>
          </w:tcPr>
          <w:p w14:paraId="3C8AB92F" w14:textId="77777777" w:rsidR="00B36B53" w:rsidRPr="000547C2" w:rsidRDefault="00B36B53" w:rsidP="00BF64B9">
            <w:pPr>
              <w:pStyle w:val="Tabletext"/>
              <w:rPr>
                <w:vertAlign w:val="subscript"/>
              </w:rPr>
            </w:pPr>
            <w:proofErr w:type="gramStart"/>
            <w:r w:rsidRPr="000547C2">
              <w:rPr>
                <w:i/>
                <w:iCs/>
              </w:rPr>
              <w:t>c</w:t>
            </w:r>
            <w:proofErr w:type="gramEnd"/>
            <w:r w:rsidRPr="000547C2">
              <w:rPr>
                <w:vertAlign w:val="subscript"/>
              </w:rPr>
              <w:t>9</w:t>
            </w:r>
          </w:p>
        </w:tc>
        <w:tc>
          <w:tcPr>
            <w:tcW w:w="236" w:type="dxa"/>
            <w:tcBorders>
              <w:top w:val="nil"/>
              <w:left w:val="nil"/>
              <w:bottom w:val="nil"/>
              <w:right w:val="nil"/>
            </w:tcBorders>
          </w:tcPr>
          <w:p w14:paraId="30EF23E1" w14:textId="77777777" w:rsidR="00B36B53" w:rsidRPr="000547C2" w:rsidRDefault="00B36B53" w:rsidP="00BF64B9">
            <w:pPr>
              <w:pStyle w:val="Tabletext"/>
            </w:pPr>
            <w:r w:rsidRPr="000547C2">
              <w:t>=</w:t>
            </w:r>
          </w:p>
        </w:tc>
        <w:tc>
          <w:tcPr>
            <w:tcW w:w="1741" w:type="dxa"/>
            <w:tcBorders>
              <w:top w:val="nil"/>
              <w:left w:val="nil"/>
              <w:bottom w:val="nil"/>
              <w:right w:val="nil"/>
            </w:tcBorders>
          </w:tcPr>
          <w:p w14:paraId="6140467A" w14:textId="77777777" w:rsidR="00B36B53" w:rsidRPr="000547C2" w:rsidRDefault="00B36B53" w:rsidP="00BF64B9">
            <w:pPr>
              <w:pStyle w:val="Tabletext"/>
            </w:pPr>
            <w:r w:rsidRPr="000547C2">
              <w:t>+0.002102967</w:t>
            </w:r>
          </w:p>
        </w:tc>
        <w:tc>
          <w:tcPr>
            <w:tcW w:w="480" w:type="dxa"/>
            <w:tcBorders>
              <w:top w:val="nil"/>
              <w:left w:val="nil"/>
              <w:bottom w:val="nil"/>
              <w:right w:val="nil"/>
            </w:tcBorders>
          </w:tcPr>
          <w:p w14:paraId="79DCAB0E" w14:textId="77777777" w:rsidR="00B36B53" w:rsidRPr="000547C2" w:rsidRDefault="00B36B53" w:rsidP="00BF64B9">
            <w:pPr>
              <w:pStyle w:val="Tabletext"/>
              <w:rPr>
                <w:vertAlign w:val="subscript"/>
              </w:rPr>
            </w:pPr>
            <w:proofErr w:type="gramStart"/>
            <w:r w:rsidRPr="000547C2">
              <w:rPr>
                <w:i/>
                <w:iCs/>
              </w:rPr>
              <w:t>d</w:t>
            </w:r>
            <w:proofErr w:type="gramEnd"/>
            <w:r w:rsidRPr="000547C2">
              <w:rPr>
                <w:vertAlign w:val="subscript"/>
              </w:rPr>
              <w:t>9</w:t>
            </w:r>
          </w:p>
        </w:tc>
        <w:tc>
          <w:tcPr>
            <w:tcW w:w="236" w:type="dxa"/>
            <w:tcBorders>
              <w:top w:val="nil"/>
              <w:left w:val="nil"/>
              <w:bottom w:val="nil"/>
              <w:right w:val="nil"/>
            </w:tcBorders>
          </w:tcPr>
          <w:p w14:paraId="219B3824" w14:textId="77777777" w:rsidR="00B36B53" w:rsidRPr="000547C2" w:rsidRDefault="00B36B53" w:rsidP="00BF64B9">
            <w:pPr>
              <w:pStyle w:val="Tabletext"/>
            </w:pPr>
            <w:r w:rsidRPr="000547C2">
              <w:t>=</w:t>
            </w:r>
          </w:p>
        </w:tc>
        <w:tc>
          <w:tcPr>
            <w:tcW w:w="1584" w:type="dxa"/>
            <w:tcBorders>
              <w:top w:val="nil"/>
              <w:left w:val="nil"/>
              <w:bottom w:val="nil"/>
              <w:right w:val="nil"/>
            </w:tcBorders>
          </w:tcPr>
          <w:p w14:paraId="5AC580E3" w14:textId="77777777" w:rsidR="00B36B53" w:rsidRPr="000547C2" w:rsidRDefault="00B36B53" w:rsidP="00BF64B9">
            <w:pPr>
              <w:pStyle w:val="Tabletext"/>
            </w:pPr>
            <w:r w:rsidRPr="000547C2">
              <w:t>+0.016497308</w:t>
            </w:r>
          </w:p>
        </w:tc>
      </w:tr>
      <w:tr w:rsidR="00B36B53" w:rsidRPr="000547C2" w14:paraId="7EFFA937" w14:textId="77777777" w:rsidTr="00B36B53">
        <w:tc>
          <w:tcPr>
            <w:tcW w:w="479" w:type="dxa"/>
            <w:tcBorders>
              <w:top w:val="nil"/>
              <w:left w:val="nil"/>
              <w:bottom w:val="nil"/>
              <w:right w:val="nil"/>
            </w:tcBorders>
          </w:tcPr>
          <w:p w14:paraId="06DAEE89" w14:textId="77777777" w:rsidR="00B36B53" w:rsidRPr="000547C2" w:rsidRDefault="00B36B53" w:rsidP="00BF64B9">
            <w:pPr>
              <w:pStyle w:val="Tabletext"/>
            </w:pPr>
            <w:proofErr w:type="gramStart"/>
            <w:r w:rsidRPr="000547C2">
              <w:rPr>
                <w:i/>
                <w:iCs/>
              </w:rPr>
              <w:t>a</w:t>
            </w:r>
            <w:proofErr w:type="gramEnd"/>
            <w:r w:rsidRPr="000547C2">
              <w:rPr>
                <w:vertAlign w:val="subscript"/>
              </w:rPr>
              <w:t>10</w:t>
            </w:r>
          </w:p>
        </w:tc>
        <w:tc>
          <w:tcPr>
            <w:tcW w:w="236" w:type="dxa"/>
            <w:tcBorders>
              <w:top w:val="nil"/>
              <w:left w:val="nil"/>
              <w:bottom w:val="nil"/>
              <w:right w:val="nil"/>
            </w:tcBorders>
          </w:tcPr>
          <w:p w14:paraId="17FDAA94" w14:textId="77777777" w:rsidR="00B36B53" w:rsidRPr="000547C2" w:rsidRDefault="00B36B53" w:rsidP="00BF64B9">
            <w:pPr>
              <w:pStyle w:val="Tabletext"/>
            </w:pPr>
            <w:r w:rsidRPr="000547C2">
              <w:t>=</w:t>
            </w:r>
          </w:p>
        </w:tc>
        <w:tc>
          <w:tcPr>
            <w:tcW w:w="1748" w:type="dxa"/>
            <w:tcBorders>
              <w:top w:val="nil"/>
              <w:left w:val="nil"/>
              <w:bottom w:val="nil"/>
              <w:right w:val="nil"/>
            </w:tcBorders>
          </w:tcPr>
          <w:p w14:paraId="7985BB11" w14:textId="77777777" w:rsidR="00B36B53" w:rsidRPr="000547C2" w:rsidRDefault="00B36B53" w:rsidP="00BF64B9">
            <w:pPr>
              <w:pStyle w:val="Tabletext"/>
            </w:pPr>
            <w:r w:rsidRPr="000547C2">
              <w:t>−0.150230960</w:t>
            </w:r>
          </w:p>
        </w:tc>
        <w:tc>
          <w:tcPr>
            <w:tcW w:w="480" w:type="dxa"/>
            <w:tcBorders>
              <w:top w:val="nil"/>
              <w:left w:val="nil"/>
              <w:bottom w:val="nil"/>
              <w:right w:val="nil"/>
            </w:tcBorders>
          </w:tcPr>
          <w:p w14:paraId="1A666A13" w14:textId="77777777" w:rsidR="00B36B53" w:rsidRPr="000547C2" w:rsidRDefault="00B36B53" w:rsidP="00BF64B9">
            <w:pPr>
              <w:pStyle w:val="Tabletext"/>
            </w:pPr>
            <w:proofErr w:type="gramStart"/>
            <w:r w:rsidRPr="000547C2">
              <w:rPr>
                <w:i/>
                <w:iCs/>
              </w:rPr>
              <w:t>b</w:t>
            </w:r>
            <w:proofErr w:type="gramEnd"/>
            <w:r w:rsidRPr="000547C2">
              <w:rPr>
                <w:vertAlign w:val="subscript"/>
              </w:rPr>
              <w:t>10</w:t>
            </w:r>
          </w:p>
        </w:tc>
        <w:tc>
          <w:tcPr>
            <w:tcW w:w="236" w:type="dxa"/>
            <w:tcBorders>
              <w:top w:val="nil"/>
              <w:left w:val="nil"/>
              <w:bottom w:val="nil"/>
              <w:right w:val="nil"/>
            </w:tcBorders>
          </w:tcPr>
          <w:p w14:paraId="660007C8" w14:textId="77777777" w:rsidR="00B36B53" w:rsidRPr="000547C2" w:rsidRDefault="00B36B53" w:rsidP="00BF64B9">
            <w:pPr>
              <w:pStyle w:val="Tabletext"/>
            </w:pPr>
            <w:r w:rsidRPr="000547C2">
              <w:t>=</w:t>
            </w:r>
          </w:p>
        </w:tc>
        <w:tc>
          <w:tcPr>
            <w:tcW w:w="1703" w:type="dxa"/>
            <w:tcBorders>
              <w:top w:val="nil"/>
              <w:left w:val="nil"/>
              <w:bottom w:val="nil"/>
              <w:right w:val="nil"/>
            </w:tcBorders>
          </w:tcPr>
          <w:p w14:paraId="2A377C4B" w14:textId="77777777" w:rsidR="00B36B53" w:rsidRPr="000547C2" w:rsidRDefault="00B36B53" w:rsidP="00BF64B9">
            <w:pPr>
              <w:pStyle w:val="Tabletext"/>
            </w:pPr>
            <w:r w:rsidRPr="000547C2">
              <w:t>−0.216195929</w:t>
            </w:r>
          </w:p>
        </w:tc>
        <w:tc>
          <w:tcPr>
            <w:tcW w:w="480" w:type="dxa"/>
            <w:tcBorders>
              <w:top w:val="nil"/>
              <w:left w:val="nil"/>
              <w:bottom w:val="nil"/>
              <w:right w:val="nil"/>
            </w:tcBorders>
          </w:tcPr>
          <w:p w14:paraId="2DA80DA8" w14:textId="77777777" w:rsidR="00B36B53" w:rsidRPr="000547C2" w:rsidRDefault="00B36B53" w:rsidP="00BF64B9">
            <w:pPr>
              <w:pStyle w:val="Tabletext"/>
            </w:pPr>
            <w:proofErr w:type="gramStart"/>
            <w:r w:rsidRPr="000547C2">
              <w:rPr>
                <w:i/>
                <w:iCs/>
              </w:rPr>
              <w:t>c</w:t>
            </w:r>
            <w:proofErr w:type="gramEnd"/>
            <w:r w:rsidRPr="000547C2">
              <w:rPr>
                <w:vertAlign w:val="subscript"/>
              </w:rPr>
              <w:t>10</w:t>
            </w:r>
          </w:p>
        </w:tc>
        <w:tc>
          <w:tcPr>
            <w:tcW w:w="236" w:type="dxa"/>
            <w:tcBorders>
              <w:top w:val="nil"/>
              <w:left w:val="nil"/>
              <w:bottom w:val="nil"/>
              <w:right w:val="nil"/>
            </w:tcBorders>
          </w:tcPr>
          <w:p w14:paraId="2320B9A7" w14:textId="77777777" w:rsidR="00B36B53" w:rsidRPr="000547C2" w:rsidRDefault="00B36B53" w:rsidP="00BF64B9">
            <w:pPr>
              <w:pStyle w:val="Tabletext"/>
            </w:pPr>
            <w:r w:rsidRPr="000547C2">
              <w:t>=</w:t>
            </w:r>
          </w:p>
        </w:tc>
        <w:tc>
          <w:tcPr>
            <w:tcW w:w="1741" w:type="dxa"/>
            <w:tcBorders>
              <w:top w:val="nil"/>
              <w:left w:val="nil"/>
              <w:bottom w:val="nil"/>
              <w:right w:val="nil"/>
            </w:tcBorders>
          </w:tcPr>
          <w:p w14:paraId="397F0A6B" w14:textId="77777777" w:rsidR="00B36B53" w:rsidRPr="000547C2" w:rsidRDefault="00B36B53" w:rsidP="00BF64B9">
            <w:pPr>
              <w:pStyle w:val="Tabletext"/>
            </w:pPr>
            <w:r w:rsidRPr="000547C2">
              <w:t>−0.001217930</w:t>
            </w:r>
          </w:p>
        </w:tc>
        <w:tc>
          <w:tcPr>
            <w:tcW w:w="480" w:type="dxa"/>
            <w:tcBorders>
              <w:top w:val="nil"/>
              <w:left w:val="nil"/>
              <w:bottom w:val="nil"/>
              <w:right w:val="nil"/>
            </w:tcBorders>
          </w:tcPr>
          <w:p w14:paraId="59BF810A" w14:textId="77777777" w:rsidR="00B36B53" w:rsidRPr="000547C2" w:rsidRDefault="00B36B53" w:rsidP="00BF64B9">
            <w:pPr>
              <w:pStyle w:val="Tabletext"/>
            </w:pPr>
            <w:proofErr w:type="gramStart"/>
            <w:r w:rsidRPr="000547C2">
              <w:rPr>
                <w:i/>
                <w:iCs/>
              </w:rPr>
              <w:t>d</w:t>
            </w:r>
            <w:proofErr w:type="gramEnd"/>
            <w:r w:rsidRPr="000547C2">
              <w:rPr>
                <w:vertAlign w:val="subscript"/>
              </w:rPr>
              <w:t>10</w:t>
            </w:r>
          </w:p>
        </w:tc>
        <w:tc>
          <w:tcPr>
            <w:tcW w:w="236" w:type="dxa"/>
            <w:tcBorders>
              <w:top w:val="nil"/>
              <w:left w:val="nil"/>
              <w:bottom w:val="nil"/>
              <w:right w:val="nil"/>
            </w:tcBorders>
          </w:tcPr>
          <w:p w14:paraId="22C63221" w14:textId="77777777" w:rsidR="00B36B53" w:rsidRPr="000547C2" w:rsidRDefault="00B36B53" w:rsidP="00BF64B9">
            <w:pPr>
              <w:pStyle w:val="Tabletext"/>
            </w:pPr>
            <w:r w:rsidRPr="000547C2">
              <w:t>=</w:t>
            </w:r>
          </w:p>
        </w:tc>
        <w:tc>
          <w:tcPr>
            <w:tcW w:w="1584" w:type="dxa"/>
            <w:tcBorders>
              <w:top w:val="nil"/>
              <w:left w:val="nil"/>
              <w:bottom w:val="nil"/>
              <w:right w:val="nil"/>
            </w:tcBorders>
          </w:tcPr>
          <w:p w14:paraId="287DD922" w14:textId="77777777" w:rsidR="00B36B53" w:rsidRPr="000547C2" w:rsidRDefault="00B36B53" w:rsidP="00BF64B9">
            <w:pPr>
              <w:pStyle w:val="Tabletext"/>
            </w:pPr>
            <w:r w:rsidRPr="000547C2">
              <w:t>−0.005598515</w:t>
            </w:r>
          </w:p>
        </w:tc>
      </w:tr>
      <w:tr w:rsidR="00B36B53" w:rsidRPr="000547C2" w14:paraId="4A60B195" w14:textId="77777777" w:rsidTr="00B36B53">
        <w:tc>
          <w:tcPr>
            <w:tcW w:w="479" w:type="dxa"/>
            <w:tcBorders>
              <w:top w:val="nil"/>
              <w:left w:val="nil"/>
              <w:bottom w:val="nil"/>
              <w:right w:val="nil"/>
            </w:tcBorders>
          </w:tcPr>
          <w:p w14:paraId="310BA834" w14:textId="77777777" w:rsidR="00B36B53" w:rsidRPr="000547C2" w:rsidRDefault="00B36B53" w:rsidP="00BF64B9">
            <w:pPr>
              <w:pStyle w:val="Tabletext"/>
            </w:pPr>
            <w:proofErr w:type="gramStart"/>
            <w:r w:rsidRPr="000547C2">
              <w:rPr>
                <w:i/>
                <w:iCs/>
              </w:rPr>
              <w:t>a</w:t>
            </w:r>
            <w:proofErr w:type="gramEnd"/>
            <w:r w:rsidRPr="000547C2">
              <w:rPr>
                <w:vertAlign w:val="subscript"/>
              </w:rPr>
              <w:t>11</w:t>
            </w:r>
          </w:p>
        </w:tc>
        <w:tc>
          <w:tcPr>
            <w:tcW w:w="236" w:type="dxa"/>
            <w:tcBorders>
              <w:top w:val="nil"/>
              <w:left w:val="nil"/>
              <w:bottom w:val="nil"/>
              <w:right w:val="nil"/>
            </w:tcBorders>
          </w:tcPr>
          <w:p w14:paraId="2740AB3C" w14:textId="77777777" w:rsidR="00B36B53" w:rsidRPr="000547C2" w:rsidRDefault="00B36B53" w:rsidP="00BF64B9">
            <w:pPr>
              <w:pStyle w:val="Tabletext"/>
            </w:pPr>
            <w:r w:rsidRPr="000547C2">
              <w:t>=</w:t>
            </w:r>
          </w:p>
        </w:tc>
        <w:tc>
          <w:tcPr>
            <w:tcW w:w="1748" w:type="dxa"/>
            <w:tcBorders>
              <w:top w:val="nil"/>
              <w:left w:val="nil"/>
              <w:bottom w:val="nil"/>
              <w:right w:val="nil"/>
            </w:tcBorders>
          </w:tcPr>
          <w:p w14:paraId="76F5D630" w14:textId="77777777" w:rsidR="00B36B53" w:rsidRPr="000547C2" w:rsidRDefault="00B36B53" w:rsidP="00BF64B9">
            <w:pPr>
              <w:pStyle w:val="Tabletext"/>
            </w:pPr>
            <w:r w:rsidRPr="000547C2">
              <w:t>+0.034404779</w:t>
            </w:r>
          </w:p>
        </w:tc>
        <w:tc>
          <w:tcPr>
            <w:tcW w:w="480" w:type="dxa"/>
            <w:tcBorders>
              <w:top w:val="nil"/>
              <w:left w:val="nil"/>
              <w:bottom w:val="nil"/>
              <w:right w:val="nil"/>
            </w:tcBorders>
          </w:tcPr>
          <w:p w14:paraId="5026F4E2" w14:textId="77777777" w:rsidR="00B36B53" w:rsidRPr="000547C2" w:rsidRDefault="00B36B53" w:rsidP="00BF64B9">
            <w:pPr>
              <w:pStyle w:val="Tabletext"/>
            </w:pPr>
            <w:proofErr w:type="gramStart"/>
            <w:r w:rsidRPr="000547C2">
              <w:rPr>
                <w:i/>
                <w:iCs/>
              </w:rPr>
              <w:t>b</w:t>
            </w:r>
            <w:proofErr w:type="gramEnd"/>
            <w:r w:rsidRPr="000547C2">
              <w:rPr>
                <w:vertAlign w:val="subscript"/>
              </w:rPr>
              <w:t>11</w:t>
            </w:r>
          </w:p>
        </w:tc>
        <w:tc>
          <w:tcPr>
            <w:tcW w:w="236" w:type="dxa"/>
            <w:tcBorders>
              <w:top w:val="nil"/>
              <w:left w:val="nil"/>
              <w:bottom w:val="nil"/>
              <w:right w:val="nil"/>
            </w:tcBorders>
          </w:tcPr>
          <w:p w14:paraId="018D6F47" w14:textId="77777777" w:rsidR="00B36B53" w:rsidRPr="000547C2" w:rsidRDefault="00B36B53" w:rsidP="00BF64B9">
            <w:pPr>
              <w:pStyle w:val="Tabletext"/>
            </w:pPr>
            <w:r w:rsidRPr="000547C2">
              <w:t>=</w:t>
            </w:r>
          </w:p>
        </w:tc>
        <w:tc>
          <w:tcPr>
            <w:tcW w:w="1703" w:type="dxa"/>
            <w:tcBorders>
              <w:top w:val="nil"/>
              <w:left w:val="nil"/>
              <w:bottom w:val="nil"/>
              <w:right w:val="nil"/>
            </w:tcBorders>
          </w:tcPr>
          <w:p w14:paraId="29F29CDC" w14:textId="77777777" w:rsidR="00B36B53" w:rsidRPr="000547C2" w:rsidRDefault="00B36B53" w:rsidP="00BF64B9">
            <w:pPr>
              <w:pStyle w:val="Tabletext"/>
            </w:pPr>
            <w:r w:rsidRPr="000547C2">
              <w:t>+0.019547031</w:t>
            </w:r>
          </w:p>
        </w:tc>
        <w:tc>
          <w:tcPr>
            <w:tcW w:w="480" w:type="dxa"/>
            <w:tcBorders>
              <w:top w:val="nil"/>
              <w:left w:val="nil"/>
              <w:bottom w:val="nil"/>
              <w:right w:val="nil"/>
            </w:tcBorders>
          </w:tcPr>
          <w:p w14:paraId="5B7861E3" w14:textId="77777777" w:rsidR="00B36B53" w:rsidRPr="000547C2" w:rsidRDefault="00B36B53" w:rsidP="00BF64B9">
            <w:pPr>
              <w:pStyle w:val="Tabletext"/>
            </w:pPr>
            <w:proofErr w:type="gramStart"/>
            <w:r w:rsidRPr="000547C2">
              <w:rPr>
                <w:i/>
                <w:iCs/>
              </w:rPr>
              <w:t>c</w:t>
            </w:r>
            <w:proofErr w:type="gramEnd"/>
            <w:r w:rsidRPr="000547C2">
              <w:rPr>
                <w:vertAlign w:val="subscript"/>
              </w:rPr>
              <w:t>11</w:t>
            </w:r>
          </w:p>
        </w:tc>
        <w:tc>
          <w:tcPr>
            <w:tcW w:w="236" w:type="dxa"/>
            <w:tcBorders>
              <w:top w:val="nil"/>
              <w:left w:val="nil"/>
              <w:bottom w:val="nil"/>
              <w:right w:val="nil"/>
            </w:tcBorders>
          </w:tcPr>
          <w:p w14:paraId="34502F20" w14:textId="77777777" w:rsidR="00B36B53" w:rsidRPr="000547C2" w:rsidRDefault="00B36B53" w:rsidP="00BF64B9">
            <w:pPr>
              <w:pStyle w:val="Tabletext"/>
            </w:pPr>
            <w:r w:rsidRPr="000547C2">
              <w:t>=</w:t>
            </w:r>
          </w:p>
        </w:tc>
        <w:tc>
          <w:tcPr>
            <w:tcW w:w="1741" w:type="dxa"/>
            <w:tcBorders>
              <w:top w:val="nil"/>
              <w:left w:val="nil"/>
              <w:bottom w:val="nil"/>
              <w:right w:val="nil"/>
            </w:tcBorders>
          </w:tcPr>
          <w:p w14:paraId="032C9EC5" w14:textId="77777777" w:rsidR="00B36B53" w:rsidRPr="000547C2" w:rsidRDefault="00B36B53" w:rsidP="00BF64B9">
            <w:pPr>
              <w:pStyle w:val="Tabletext"/>
            </w:pPr>
            <w:r w:rsidRPr="000547C2">
              <w:t>+0.000233939</w:t>
            </w:r>
          </w:p>
        </w:tc>
        <w:tc>
          <w:tcPr>
            <w:tcW w:w="480" w:type="dxa"/>
            <w:tcBorders>
              <w:top w:val="nil"/>
              <w:left w:val="nil"/>
              <w:bottom w:val="nil"/>
              <w:right w:val="nil"/>
            </w:tcBorders>
          </w:tcPr>
          <w:p w14:paraId="61D38B42" w14:textId="77777777" w:rsidR="00B36B53" w:rsidRPr="000547C2" w:rsidRDefault="00B36B53" w:rsidP="00BF64B9">
            <w:pPr>
              <w:pStyle w:val="Tabletext"/>
            </w:pPr>
            <w:proofErr w:type="gramStart"/>
            <w:r w:rsidRPr="000547C2">
              <w:rPr>
                <w:i/>
                <w:iCs/>
              </w:rPr>
              <w:t>d</w:t>
            </w:r>
            <w:proofErr w:type="gramEnd"/>
            <w:r w:rsidRPr="000547C2">
              <w:rPr>
                <w:vertAlign w:val="subscript"/>
              </w:rPr>
              <w:t>11</w:t>
            </w:r>
          </w:p>
        </w:tc>
        <w:tc>
          <w:tcPr>
            <w:tcW w:w="236" w:type="dxa"/>
            <w:tcBorders>
              <w:top w:val="nil"/>
              <w:left w:val="nil"/>
              <w:bottom w:val="nil"/>
              <w:right w:val="nil"/>
            </w:tcBorders>
          </w:tcPr>
          <w:p w14:paraId="0B925CD1" w14:textId="77777777" w:rsidR="00B36B53" w:rsidRPr="000547C2" w:rsidRDefault="00B36B53" w:rsidP="00BF64B9">
            <w:pPr>
              <w:pStyle w:val="Tabletext"/>
            </w:pPr>
            <w:r w:rsidRPr="000547C2">
              <w:t>=</w:t>
            </w:r>
          </w:p>
        </w:tc>
        <w:tc>
          <w:tcPr>
            <w:tcW w:w="1584" w:type="dxa"/>
            <w:tcBorders>
              <w:top w:val="nil"/>
              <w:left w:val="nil"/>
              <w:bottom w:val="nil"/>
              <w:right w:val="nil"/>
            </w:tcBorders>
          </w:tcPr>
          <w:p w14:paraId="08FF6F62" w14:textId="77777777" w:rsidR="00B36B53" w:rsidRPr="000547C2" w:rsidRDefault="00B36B53" w:rsidP="00BF64B9">
            <w:pPr>
              <w:pStyle w:val="Tabletext"/>
            </w:pPr>
            <w:r w:rsidRPr="000547C2">
              <w:t>+0.000838386</w:t>
            </w:r>
          </w:p>
        </w:tc>
      </w:tr>
    </w:tbl>
    <w:p w14:paraId="7143C569" w14:textId="77777777" w:rsidR="00A714BD" w:rsidRPr="00BD39BB" w:rsidRDefault="00A714BD" w:rsidP="00463FA0">
      <w:pPr>
        <w:ind w:firstLineChars="200" w:firstLine="480"/>
        <w:rPr>
          <w:lang w:val="en-US" w:eastAsia="zh-CN"/>
        </w:rPr>
      </w:pPr>
      <w:r>
        <w:rPr>
          <w:rFonts w:hint="eastAsia"/>
          <w:lang w:val="en-US" w:eastAsia="zh-CN"/>
        </w:rPr>
        <w:t>注意到下面的公式</w:t>
      </w:r>
      <w:r>
        <w:rPr>
          <w:rFonts w:hint="eastAsia"/>
          <w:lang w:eastAsia="zh-CN"/>
        </w:rPr>
        <w:t>，</w:t>
      </w:r>
      <w:r>
        <w:rPr>
          <w:rFonts w:hint="eastAsia"/>
          <w:lang w:val="en-US" w:eastAsia="zh-CN"/>
        </w:rPr>
        <w:t>可以给出负值的</w:t>
      </w:r>
      <w:r w:rsidRPr="00CD75E2">
        <w:rPr>
          <w:spacing w:val="-100"/>
          <w:position w:val="-4"/>
          <w:lang w:val="en-US"/>
        </w:rPr>
        <w:object w:dxaOrig="200" w:dyaOrig="220" w14:anchorId="74662447">
          <v:shape id="_x0000_i1036" type="#_x0000_t75" style="width:6.9pt;height:11.25pt" o:ole="">
            <v:imagedata r:id="rId33" o:title="" cropright="24904f"/>
          </v:shape>
          <o:OLEObject Type="Embed" ProgID="Equation.3" ShapeID="_x0000_i1036" DrawAspect="Content" ObjectID="_1838293838" r:id="rId39"/>
        </w:object>
      </w:r>
      <w:r>
        <w:rPr>
          <w:rFonts w:hint="eastAsia"/>
          <w:lang w:val="en-US" w:eastAsia="zh-CN"/>
        </w:rPr>
        <w:t>估值</w:t>
      </w:r>
      <w:r>
        <w:rPr>
          <w:i/>
          <w:iCs/>
          <w:lang w:val="en-US" w:eastAsia="zh-CN"/>
        </w:rPr>
        <w:t>C</w:t>
      </w:r>
      <w:r>
        <w:rPr>
          <w:lang w:val="en-US" w:eastAsia="zh-CN"/>
        </w:rPr>
        <w:t>(</w:t>
      </w:r>
      <w:r>
        <w:rPr>
          <w:szCs w:val="24"/>
        </w:rPr>
        <w:sym w:font="Symbol" w:char="F06E"/>
      </w:r>
      <w:r>
        <w:rPr>
          <w:lang w:val="en-US" w:eastAsia="zh-CN"/>
        </w:rPr>
        <w:t>)</w:t>
      </w:r>
      <w:r>
        <w:rPr>
          <w:rFonts w:hint="eastAsia"/>
          <w:lang w:val="en-US" w:eastAsia="zh-CN"/>
        </w:rPr>
        <w:t>和</w:t>
      </w:r>
      <w:r>
        <w:rPr>
          <w:i/>
          <w:iCs/>
          <w:lang w:val="en-US" w:eastAsia="zh-CN"/>
        </w:rPr>
        <w:t>S</w:t>
      </w:r>
      <w:r>
        <w:rPr>
          <w:lang w:val="en-US" w:eastAsia="zh-CN"/>
        </w:rPr>
        <w:t>(</w:t>
      </w:r>
      <w:r>
        <w:rPr>
          <w:szCs w:val="24"/>
        </w:rPr>
        <w:sym w:font="Symbol" w:char="F06E"/>
      </w:r>
      <w:r>
        <w:rPr>
          <w:lang w:val="en-US" w:eastAsia="zh-CN"/>
        </w:rPr>
        <w:t>)</w:t>
      </w:r>
      <w:r>
        <w:rPr>
          <w:rFonts w:hint="eastAsia"/>
          <w:lang w:val="en-US" w:eastAsia="zh-CN"/>
        </w:rPr>
        <w:t>：</w:t>
      </w:r>
    </w:p>
    <w:p w14:paraId="4FF94FAB" w14:textId="2729E279" w:rsidR="00A714BD" w:rsidRPr="00E31B88" w:rsidRDefault="00B36B53" w:rsidP="00A714BD">
      <w:pPr>
        <w:pStyle w:val="Equation"/>
        <w:rPr>
          <w:lang w:val="en-US" w:eastAsia="zh-CN"/>
        </w:rPr>
      </w:pPr>
      <w:r>
        <w:rPr>
          <w:lang w:eastAsia="zh-CN"/>
        </w:rPr>
        <w:tab/>
      </w:r>
      <w:r w:rsidRPr="000547C2">
        <w:rPr>
          <w:lang w:eastAsia="zh-CN"/>
        </w:rPr>
        <w:tab/>
      </w:r>
      <m:oMath>
        <m:r>
          <w:rPr>
            <w:rFonts w:ascii="Cambria Math" w:hAnsi="Cambria Math"/>
          </w:rPr>
          <m:t>C</m:t>
        </m:r>
        <m:d>
          <m:dPr>
            <m:ctrlPr>
              <w:rPr>
                <w:rFonts w:ascii="Cambria Math" w:hAnsi="Cambria Math"/>
                <w:i/>
              </w:rPr>
            </m:ctrlPr>
          </m:dPr>
          <m:e>
            <m:r>
              <w:rPr>
                <w:rFonts w:ascii="Cambria Math" w:hAnsi="Cambria Math"/>
                <w:lang w:val="en-GB"/>
              </w:rPr>
              <m:t>-</m:t>
            </m:r>
            <m:r>
              <w:rPr>
                <w:rFonts w:ascii="Cambria Math" w:hAnsi="Cambria Math"/>
              </w:rPr>
              <m:t>ν</m:t>
            </m:r>
          </m:e>
        </m:d>
        <m:r>
          <w:rPr>
            <w:rFonts w:ascii="Cambria Math" w:hAnsi="Cambria Math"/>
            <w:lang w:val="en-GB"/>
          </w:rPr>
          <m:t>=-</m:t>
        </m:r>
        <m:r>
          <w:rPr>
            <w:rFonts w:ascii="Cambria Math" w:hAnsi="Cambria Math"/>
          </w:rPr>
          <m:t>C</m:t>
        </m:r>
        <m:d>
          <m:dPr>
            <m:ctrlPr>
              <w:rPr>
                <w:rFonts w:ascii="Cambria Math" w:hAnsi="Cambria Math"/>
                <w:i/>
              </w:rPr>
            </m:ctrlPr>
          </m:dPr>
          <m:e>
            <m:r>
              <w:rPr>
                <w:rFonts w:ascii="Cambria Math" w:hAnsi="Cambria Math"/>
              </w:rPr>
              <m:t>ν</m:t>
            </m:r>
          </m:e>
        </m:d>
      </m:oMath>
      <w:r w:rsidRPr="00B02C4A">
        <w:rPr>
          <w:lang w:val="en-GB"/>
        </w:rPr>
        <w:tab/>
        <w:t>(10a)</w:t>
      </w:r>
    </w:p>
    <w:p w14:paraId="2A723D25" w14:textId="77777777" w:rsidR="00A714BD" w:rsidRDefault="00A714BD" w:rsidP="00A714BD">
      <w:pPr>
        <w:pStyle w:val="Blanc"/>
        <w:rPr>
          <w:lang w:eastAsia="zh-CN"/>
        </w:rPr>
      </w:pPr>
    </w:p>
    <w:p w14:paraId="7BA08F1A" w14:textId="3246214A" w:rsidR="00A714BD" w:rsidRPr="00E31B88" w:rsidRDefault="00B36B53" w:rsidP="00A714BD">
      <w:pPr>
        <w:pStyle w:val="Equation"/>
        <w:rPr>
          <w:lang w:val="en-US" w:eastAsia="zh-CN"/>
        </w:rPr>
      </w:pPr>
      <w:r w:rsidRPr="00B02C4A">
        <w:rPr>
          <w:lang w:val="en-GB"/>
        </w:rPr>
        <w:tab/>
      </w:r>
      <w:r w:rsidRPr="00B02C4A">
        <w:rPr>
          <w:lang w:val="en-GB"/>
        </w:rPr>
        <w:tab/>
      </w:r>
      <m:oMath>
        <m:r>
          <w:rPr>
            <w:rFonts w:ascii="Cambria Math" w:hAnsi="Cambria Math"/>
          </w:rPr>
          <m:t>S</m:t>
        </m:r>
        <m:d>
          <m:dPr>
            <m:ctrlPr>
              <w:rPr>
                <w:rFonts w:ascii="Cambria Math" w:hAnsi="Cambria Math"/>
                <w:i/>
              </w:rPr>
            </m:ctrlPr>
          </m:dPr>
          <m:e>
            <m:r>
              <w:rPr>
                <w:rFonts w:ascii="Cambria Math" w:hAnsi="Cambria Math"/>
                <w:lang w:val="en-GB"/>
              </w:rPr>
              <m:t>-</m:t>
            </m:r>
            <m:r>
              <w:rPr>
                <w:rFonts w:ascii="Cambria Math" w:hAnsi="Cambria Math"/>
              </w:rPr>
              <m:t>ν</m:t>
            </m:r>
          </m:e>
        </m:d>
        <m:r>
          <w:rPr>
            <w:rFonts w:ascii="Cambria Math" w:hAnsi="Cambria Math"/>
            <w:lang w:val="en-GB"/>
          </w:rPr>
          <m:t>=-</m:t>
        </m:r>
        <m:r>
          <w:rPr>
            <w:rFonts w:ascii="Cambria Math" w:hAnsi="Cambria Math"/>
          </w:rPr>
          <m:t>S</m:t>
        </m:r>
        <m:d>
          <m:dPr>
            <m:ctrlPr>
              <w:rPr>
                <w:rFonts w:ascii="Cambria Math" w:hAnsi="Cambria Math"/>
                <w:i/>
              </w:rPr>
            </m:ctrlPr>
          </m:dPr>
          <m:e>
            <m:r>
              <w:rPr>
                <w:rFonts w:ascii="Cambria Math" w:hAnsi="Cambria Math"/>
              </w:rPr>
              <m:t>ν</m:t>
            </m:r>
          </m:e>
        </m:d>
      </m:oMath>
      <w:r w:rsidRPr="00B02C4A">
        <w:rPr>
          <w:lang w:val="en-GB"/>
        </w:rPr>
        <w:tab/>
        <w:t>(10b)</w:t>
      </w:r>
    </w:p>
    <w:p w14:paraId="599ED067" w14:textId="77777777" w:rsidR="00A714BD" w:rsidRPr="003B40BD" w:rsidRDefault="00A714BD" w:rsidP="00A714BD">
      <w:pPr>
        <w:pStyle w:val="Heading1"/>
        <w:rPr>
          <w:lang w:val="en-US" w:eastAsia="zh-CN"/>
        </w:rPr>
      </w:pPr>
      <w:bookmarkStart w:id="23" w:name="_Toc117321493"/>
      <w:bookmarkStart w:id="24" w:name="_Toc227323825"/>
      <w:r w:rsidRPr="003B40BD">
        <w:rPr>
          <w:lang w:val="en-US" w:eastAsia="zh-CN"/>
        </w:rPr>
        <w:t>3</w:t>
      </w:r>
      <w:r w:rsidRPr="003B40BD">
        <w:rPr>
          <w:lang w:val="en-US" w:eastAsia="zh-CN"/>
        </w:rPr>
        <w:tab/>
      </w:r>
      <w:bookmarkEnd w:id="23"/>
      <w:r w:rsidRPr="00E27063">
        <w:rPr>
          <w:rFonts w:hint="eastAsia"/>
          <w:lang w:eastAsia="zh-CN"/>
        </w:rPr>
        <w:t>圆形地球上的绕射</w:t>
      </w:r>
      <w:bookmarkEnd w:id="24"/>
    </w:p>
    <w:p w14:paraId="3CADF847" w14:textId="6D0CFB0E" w:rsidR="00A714BD" w:rsidRDefault="00A714BD" w:rsidP="00A714BD">
      <w:pPr>
        <w:overflowPunct/>
        <w:autoSpaceDE/>
        <w:autoSpaceDN/>
        <w:adjustRightInd/>
        <w:ind w:firstLineChars="200" w:firstLine="480"/>
        <w:jc w:val="left"/>
        <w:textAlignment w:val="auto"/>
        <w:rPr>
          <w:lang w:val="en-US" w:eastAsia="zh-CN"/>
        </w:rPr>
      </w:pPr>
      <w:r w:rsidRPr="00F71C0C">
        <w:rPr>
          <w:rFonts w:hint="eastAsia"/>
          <w:lang w:val="en-US" w:eastAsia="zh-CN"/>
        </w:rPr>
        <w:t>借助于经典的余数数列公式可以计算圆形地球上因绕射造成的附加传输损耗。</w:t>
      </w:r>
      <w:r w:rsidRPr="00F71C0C">
        <w:rPr>
          <w:lang w:val="en-US" w:eastAsia="zh-CN"/>
        </w:rPr>
        <w:t>ITU</w:t>
      </w:r>
      <w:r w:rsidR="004E4AD4">
        <w:rPr>
          <w:lang w:val="en-US" w:eastAsia="zh-CN"/>
        </w:rPr>
        <w:noBreakHyphen/>
      </w:r>
      <w:r w:rsidRPr="00F71C0C">
        <w:rPr>
          <w:lang w:val="en-US" w:eastAsia="zh-CN"/>
        </w:rPr>
        <w:t>R</w:t>
      </w:r>
      <w:r w:rsidR="005864EF" w:rsidRPr="005864EF">
        <w:rPr>
          <w:lang w:val="en-US" w:eastAsia="zh-CN"/>
        </w:rPr>
        <w:t> </w:t>
      </w:r>
      <w:r w:rsidRPr="00F71C0C">
        <w:rPr>
          <w:lang w:val="en-US" w:eastAsia="zh-CN"/>
        </w:rPr>
        <w:t>P.368</w:t>
      </w:r>
      <w:proofErr w:type="gramStart"/>
      <w:r w:rsidRPr="00F71C0C">
        <w:rPr>
          <w:rFonts w:hint="eastAsia"/>
          <w:lang w:val="en-US" w:eastAsia="zh-CN"/>
        </w:rPr>
        <w:t>建议书</w:t>
      </w:r>
      <w:r>
        <w:rPr>
          <w:rFonts w:hint="eastAsia"/>
          <w:lang w:val="en-US" w:eastAsia="zh-CN"/>
        </w:rPr>
        <w:t>中的</w:t>
      </w:r>
      <w:r w:rsidRPr="00F71C0C">
        <w:rPr>
          <w:rFonts w:hint="eastAsia"/>
          <w:lang w:val="en-US" w:eastAsia="zh-CN"/>
        </w:rPr>
        <w:t>计算机程序</w:t>
      </w:r>
      <w:r>
        <w:rPr>
          <w:rFonts w:hint="eastAsia"/>
          <w:lang w:val="en-US" w:eastAsia="zh-CN"/>
        </w:rPr>
        <w:t>“</w:t>
      </w:r>
      <w:proofErr w:type="gramEnd"/>
      <w:r w:rsidRPr="00BB586B">
        <w:rPr>
          <w:lang w:eastAsia="zh-CN"/>
        </w:rPr>
        <w:t>LFMF-</w:t>
      </w:r>
      <w:proofErr w:type="spellStart"/>
      <w:proofErr w:type="gramStart"/>
      <w:r w:rsidRPr="00BB586B">
        <w:rPr>
          <w:lang w:eastAsia="zh-CN"/>
        </w:rPr>
        <w:t>SmoothEarth</w:t>
      </w:r>
      <w:proofErr w:type="spellEnd"/>
      <w:r>
        <w:rPr>
          <w:rFonts w:hint="eastAsia"/>
          <w:lang w:val="en-US" w:eastAsia="zh-CN"/>
        </w:rPr>
        <w:t>”</w:t>
      </w:r>
      <w:r w:rsidRPr="00F71C0C">
        <w:rPr>
          <w:rFonts w:hint="eastAsia"/>
          <w:lang w:val="en-US" w:eastAsia="zh-CN"/>
        </w:rPr>
        <w:t>给出完整的方法</w:t>
      </w:r>
      <w:proofErr w:type="gramEnd"/>
      <w:r w:rsidRPr="00F71C0C">
        <w:rPr>
          <w:rFonts w:hint="eastAsia"/>
          <w:lang w:val="en-US" w:eastAsia="zh-CN"/>
        </w:rPr>
        <w:t>。该程序中输出的一个子集（天线贴近地面并在低的频率上）在</w:t>
      </w:r>
      <w:r w:rsidRPr="003D49AC">
        <w:rPr>
          <w:lang w:eastAsia="zh-CN"/>
        </w:rPr>
        <w:t>ITU-R P.368</w:t>
      </w:r>
      <w:r w:rsidRPr="00F71C0C">
        <w:rPr>
          <w:rFonts w:hint="eastAsia"/>
          <w:lang w:val="en-US" w:eastAsia="zh-CN"/>
        </w:rPr>
        <w:t>建议书中给出。</w:t>
      </w:r>
    </w:p>
    <w:p w14:paraId="791A951B" w14:textId="5DE77224" w:rsidR="00A714BD" w:rsidRDefault="00A714BD" w:rsidP="00A714BD">
      <w:pPr>
        <w:overflowPunct/>
        <w:autoSpaceDE/>
        <w:autoSpaceDN/>
        <w:adjustRightInd/>
        <w:ind w:firstLineChars="200" w:firstLine="480"/>
        <w:jc w:val="left"/>
        <w:textAlignment w:val="auto"/>
        <w:rPr>
          <w:color w:val="000000"/>
          <w:lang w:eastAsia="zh-CN"/>
        </w:rPr>
      </w:pPr>
      <w:r>
        <w:rPr>
          <w:rFonts w:hint="eastAsia"/>
          <w:color w:val="000000"/>
          <w:lang w:eastAsia="zh-CN"/>
        </w:rPr>
        <w:t>以下分节对可能用于</w:t>
      </w:r>
      <w:r>
        <w:rPr>
          <w:color w:val="000000"/>
          <w:lang w:val="en-US" w:eastAsia="zh-CN"/>
        </w:rPr>
        <w:t>10 MHz</w:t>
      </w:r>
      <w:r>
        <w:rPr>
          <w:rFonts w:hint="eastAsia"/>
          <w:color w:val="000000"/>
          <w:lang w:val="en-US" w:eastAsia="zh-CN"/>
        </w:rPr>
        <w:t>或更高频率的数字和列线图方式做了说明。对低于</w:t>
      </w:r>
      <w:r>
        <w:rPr>
          <w:color w:val="000000"/>
          <w:lang w:val="en-US" w:eastAsia="zh-CN"/>
        </w:rPr>
        <w:t>10</w:t>
      </w:r>
      <w:r w:rsidR="00B36B53" w:rsidRPr="008F057C">
        <w:rPr>
          <w:lang w:eastAsia="zh-CN"/>
        </w:rPr>
        <w:t> </w:t>
      </w:r>
      <w:r w:rsidRPr="00EF4AE6">
        <w:rPr>
          <w:color w:val="000000"/>
          <w:lang w:val="en-US" w:eastAsia="zh-CN"/>
        </w:rPr>
        <w:t>MHz</w:t>
      </w:r>
      <w:r>
        <w:rPr>
          <w:rFonts w:hint="eastAsia"/>
          <w:color w:val="000000"/>
          <w:lang w:val="en-US" w:eastAsia="zh-CN"/>
        </w:rPr>
        <w:t>的频率，须一成不变地使用“</w:t>
      </w:r>
      <w:proofErr w:type="spellStart"/>
      <w:r w:rsidRPr="00BB586B">
        <w:rPr>
          <w:lang w:eastAsia="zh-CN"/>
        </w:rPr>
        <w:t>SmoothEarth</w:t>
      </w:r>
      <w:proofErr w:type="spellEnd"/>
      <w:r>
        <w:rPr>
          <w:rFonts w:hint="eastAsia"/>
          <w:lang w:val="en-US" w:eastAsia="zh-CN"/>
        </w:rPr>
        <w:t>”</w:t>
      </w:r>
      <w:r>
        <w:rPr>
          <w:rFonts w:hint="eastAsia"/>
          <w:color w:val="000000"/>
          <w:lang w:val="en-US" w:eastAsia="zh-CN"/>
        </w:rPr>
        <w:t>。第</w:t>
      </w:r>
      <w:r w:rsidRPr="00EF4AE6">
        <w:rPr>
          <w:color w:val="000000"/>
          <w:lang w:val="en-US" w:eastAsia="zh-CN"/>
        </w:rPr>
        <w:t>3.</w:t>
      </w:r>
      <w:r>
        <w:rPr>
          <w:color w:val="000000"/>
          <w:lang w:val="en-US" w:eastAsia="zh-CN"/>
        </w:rPr>
        <w:t>1</w:t>
      </w:r>
      <w:r>
        <w:rPr>
          <w:rFonts w:hint="eastAsia"/>
          <w:color w:val="000000"/>
          <w:lang w:val="en-US" w:eastAsia="zh-CN"/>
        </w:rPr>
        <w:t>节提出了视界上路径。第</w:t>
      </w:r>
      <w:smartTag w:uri="urn:schemas-microsoft-com:office:smarttags" w:element="chsdate">
        <w:smartTagPr>
          <w:attr w:name="IsROCDate" w:val="False"/>
          <w:attr w:name="IsLunarDate" w:val="False"/>
          <w:attr w:name="Day" w:val="30"/>
          <w:attr w:name="Month" w:val="12"/>
          <w:attr w:name="Year" w:val="1899"/>
        </w:smartTagPr>
        <w:r w:rsidRPr="00EF4AE6">
          <w:rPr>
            <w:color w:val="000000"/>
            <w:lang w:val="en-US" w:eastAsia="zh-CN"/>
          </w:rPr>
          <w:t>3.1.1</w:t>
        </w:r>
      </w:smartTag>
      <w:r>
        <w:rPr>
          <w:rFonts w:hint="eastAsia"/>
          <w:color w:val="000000"/>
          <w:lang w:val="en-US" w:eastAsia="zh-CN"/>
        </w:rPr>
        <w:t>节是一种数字方法。而第</w:t>
      </w:r>
      <w:r w:rsidRPr="00EF4AE6">
        <w:rPr>
          <w:color w:val="000000"/>
          <w:lang w:val="en-US" w:eastAsia="zh-CN"/>
        </w:rPr>
        <w:t>3.1.2</w:t>
      </w:r>
      <w:r>
        <w:rPr>
          <w:rFonts w:hint="eastAsia"/>
          <w:color w:val="000000"/>
          <w:lang w:val="en-US" w:eastAsia="zh-CN"/>
        </w:rPr>
        <w:t>节则是一种列线图方法。第</w:t>
      </w:r>
      <w:r w:rsidRPr="00EF4AE6">
        <w:rPr>
          <w:color w:val="000000"/>
          <w:lang w:val="en-US" w:eastAsia="zh-CN"/>
        </w:rPr>
        <w:t>3.</w:t>
      </w:r>
      <w:r>
        <w:rPr>
          <w:color w:val="000000"/>
          <w:lang w:val="en-US" w:eastAsia="zh-CN"/>
        </w:rPr>
        <w:t>2</w:t>
      </w:r>
      <w:r>
        <w:rPr>
          <w:rFonts w:hint="eastAsia"/>
          <w:color w:val="000000"/>
          <w:lang w:val="en-US" w:eastAsia="zh-CN"/>
        </w:rPr>
        <w:t>节列出的方法适用于</w:t>
      </w:r>
      <w:r w:rsidRPr="00EF4AE6">
        <w:rPr>
          <w:color w:val="000000"/>
          <w:lang w:val="en-US" w:eastAsia="zh-CN"/>
        </w:rPr>
        <w:t>10</w:t>
      </w:r>
      <w:r w:rsidR="00B36B53" w:rsidRPr="008F057C">
        <w:rPr>
          <w:lang w:eastAsia="zh-CN"/>
        </w:rPr>
        <w:t> </w:t>
      </w:r>
      <w:r w:rsidRPr="00EF4AE6">
        <w:rPr>
          <w:color w:val="000000"/>
          <w:lang w:val="en-US" w:eastAsia="zh-CN"/>
        </w:rPr>
        <w:t>MHz</w:t>
      </w:r>
      <w:r>
        <w:rPr>
          <w:rFonts w:hint="eastAsia"/>
          <w:color w:val="000000"/>
          <w:lang w:val="en-US" w:eastAsia="zh-CN"/>
        </w:rPr>
        <w:t>或更高频率上任意距离的光滑地表的情况。这里使用的是第</w:t>
      </w:r>
      <w:r>
        <w:rPr>
          <w:color w:val="000000"/>
          <w:lang w:val="en-US" w:eastAsia="zh-CN"/>
        </w:rPr>
        <w:t>3.1.1</w:t>
      </w:r>
      <w:r>
        <w:rPr>
          <w:rFonts w:hint="eastAsia"/>
          <w:color w:val="000000"/>
          <w:lang w:val="en-US" w:eastAsia="zh-CN"/>
        </w:rPr>
        <w:t>节提出的数字方法。</w:t>
      </w:r>
    </w:p>
    <w:p w14:paraId="0BD71A6F" w14:textId="77777777" w:rsidR="00A714BD" w:rsidRPr="00E27063" w:rsidRDefault="00A714BD" w:rsidP="00A714BD">
      <w:pPr>
        <w:pStyle w:val="Heading2"/>
        <w:rPr>
          <w:lang w:eastAsia="zh-CN"/>
        </w:rPr>
      </w:pPr>
      <w:bookmarkStart w:id="25" w:name="_Toc227323826"/>
      <w:r w:rsidRPr="00E27063">
        <w:rPr>
          <w:lang w:eastAsia="zh-CN"/>
        </w:rPr>
        <w:t>3.1</w:t>
      </w:r>
      <w:r w:rsidRPr="00E27063">
        <w:rPr>
          <w:lang w:eastAsia="zh-CN"/>
        </w:rPr>
        <w:tab/>
      </w:r>
      <w:r w:rsidRPr="00E27063">
        <w:rPr>
          <w:rFonts w:hint="eastAsia"/>
          <w:lang w:eastAsia="zh-CN"/>
        </w:rPr>
        <w:t>视界上路径的绕射损耗</w:t>
      </w:r>
      <w:bookmarkEnd w:id="25"/>
    </w:p>
    <w:p w14:paraId="561DBDE9" w14:textId="77777777" w:rsidR="00A714BD" w:rsidRPr="00BD39BB" w:rsidRDefault="00A714BD" w:rsidP="00463FA0">
      <w:pPr>
        <w:ind w:firstLineChars="200" w:firstLine="480"/>
        <w:rPr>
          <w:lang w:val="en-US" w:eastAsia="zh-CN"/>
        </w:rPr>
      </w:pPr>
      <w:r>
        <w:rPr>
          <w:rFonts w:hint="eastAsia"/>
          <w:lang w:val="en-US" w:eastAsia="zh-CN"/>
        </w:rPr>
        <w:t>视界上的长距离内，只有余数数列中的第一项是重要的。即使是靠近或是处在视界上，仅考虑数列第一项的这种</w:t>
      </w:r>
      <w:proofErr w:type="gramStart"/>
      <w:r>
        <w:rPr>
          <w:rFonts w:hint="eastAsia"/>
          <w:lang w:val="en-US" w:eastAsia="zh-CN"/>
        </w:rPr>
        <w:t>近似在</w:t>
      </w:r>
      <w:proofErr w:type="gramEnd"/>
      <w:r>
        <w:rPr>
          <w:rFonts w:hint="eastAsia"/>
          <w:lang w:val="en-US" w:eastAsia="zh-CN"/>
        </w:rPr>
        <w:t>大多数场合下都能应用，最大误差约</w:t>
      </w:r>
      <w:r>
        <w:rPr>
          <w:lang w:val="en-US" w:eastAsia="zh-CN"/>
        </w:rPr>
        <w:t>2 dB</w:t>
      </w:r>
      <w:r>
        <w:rPr>
          <w:rFonts w:hint="eastAsia"/>
          <w:lang w:val="en-US" w:eastAsia="zh-CN"/>
        </w:rPr>
        <w:t>。</w:t>
      </w:r>
    </w:p>
    <w:p w14:paraId="4E0B6637" w14:textId="77777777" w:rsidR="00A714BD" w:rsidRPr="00BD39BB" w:rsidRDefault="00A714BD" w:rsidP="00463FA0">
      <w:pPr>
        <w:ind w:firstLineChars="200" w:firstLine="480"/>
        <w:rPr>
          <w:lang w:val="en-US" w:eastAsia="zh-CN"/>
        </w:rPr>
      </w:pPr>
      <w:r>
        <w:rPr>
          <w:rFonts w:hint="eastAsia"/>
          <w:lang w:val="en-US" w:eastAsia="zh-CN"/>
        </w:rPr>
        <w:t>这第一项可以写成距离项</w:t>
      </w:r>
      <w:r>
        <w:rPr>
          <w:i/>
          <w:iCs/>
          <w:lang w:val="en-US" w:eastAsia="zh-CN"/>
        </w:rPr>
        <w:t>F</w:t>
      </w:r>
      <w:r>
        <w:rPr>
          <w:rFonts w:hint="eastAsia"/>
          <w:lang w:val="en-US" w:eastAsia="zh-CN"/>
        </w:rPr>
        <w:t>与两个天线高度增益项</w:t>
      </w:r>
      <w:r>
        <w:rPr>
          <w:i/>
          <w:iCs/>
          <w:lang w:val="en-US" w:eastAsia="zh-CN"/>
        </w:rPr>
        <w:t>G</w:t>
      </w:r>
      <w:r>
        <w:rPr>
          <w:i/>
          <w:iCs/>
          <w:vertAlign w:val="subscript"/>
          <w:lang w:val="en-US" w:eastAsia="zh-CN"/>
        </w:rPr>
        <w:t>T</w:t>
      </w:r>
      <w:r>
        <w:rPr>
          <w:rFonts w:hint="eastAsia"/>
          <w:lang w:val="en-US" w:eastAsia="zh-CN"/>
        </w:rPr>
        <w:t>和</w:t>
      </w:r>
      <w:r>
        <w:rPr>
          <w:i/>
          <w:iCs/>
          <w:lang w:val="en-US" w:eastAsia="zh-CN"/>
        </w:rPr>
        <w:t>G</w:t>
      </w:r>
      <w:r>
        <w:rPr>
          <w:i/>
          <w:iCs/>
          <w:vertAlign w:val="subscript"/>
          <w:lang w:val="en-US" w:eastAsia="zh-CN"/>
        </w:rPr>
        <w:t>R</w:t>
      </w:r>
      <w:r>
        <w:rPr>
          <w:rFonts w:hint="eastAsia"/>
          <w:lang w:val="en-US" w:eastAsia="zh-CN"/>
        </w:rPr>
        <w:t>之积。第</w:t>
      </w:r>
      <w:smartTag w:uri="urn:schemas-microsoft-com:office:smarttags" w:element="chsdate">
        <w:smartTagPr>
          <w:attr w:name="IsROCDate" w:val="False"/>
          <w:attr w:name="IsLunarDate" w:val="False"/>
          <w:attr w:name="Day" w:val="30"/>
          <w:attr w:name="Month" w:val="12"/>
          <w:attr w:name="Year" w:val="1899"/>
        </w:smartTagPr>
        <w:r>
          <w:rPr>
            <w:lang w:val="en-US" w:eastAsia="zh-CN"/>
          </w:rPr>
          <w:t>3.1.1</w:t>
        </w:r>
      </w:smartTag>
      <w:r>
        <w:rPr>
          <w:rFonts w:hint="eastAsia"/>
          <w:lang w:val="en-US" w:eastAsia="zh-CN"/>
        </w:rPr>
        <w:t>和</w:t>
      </w:r>
      <w:r>
        <w:rPr>
          <w:lang w:val="en-US" w:eastAsia="zh-CN"/>
        </w:rPr>
        <w:t>3.1.2</w:t>
      </w:r>
      <w:r>
        <w:rPr>
          <w:rFonts w:hint="eastAsia"/>
          <w:lang w:val="en-US" w:eastAsia="zh-CN"/>
        </w:rPr>
        <w:t>节说明如何从简单公式或者从诺</w:t>
      </w:r>
      <w:proofErr w:type="gramStart"/>
      <w:r>
        <w:rPr>
          <w:rFonts w:hint="eastAsia"/>
          <w:lang w:val="en-US" w:eastAsia="zh-CN"/>
        </w:rPr>
        <w:t>谟</w:t>
      </w:r>
      <w:proofErr w:type="gramEnd"/>
      <w:r>
        <w:rPr>
          <w:rFonts w:hint="eastAsia"/>
          <w:lang w:val="en-US" w:eastAsia="zh-CN"/>
        </w:rPr>
        <w:t>图中得到这些数据项。</w:t>
      </w:r>
    </w:p>
    <w:p w14:paraId="265D2C44" w14:textId="77777777" w:rsidR="00A714BD" w:rsidRPr="00E27063" w:rsidRDefault="00A714BD" w:rsidP="00A714BD">
      <w:pPr>
        <w:pStyle w:val="Heading3"/>
        <w:rPr>
          <w:lang w:eastAsia="zh-CN"/>
        </w:rPr>
      </w:pPr>
      <w:bookmarkStart w:id="26" w:name="_Toc117321495"/>
      <w:smartTag w:uri="urn:schemas-microsoft-com:office:smarttags" w:element="chsdate">
        <w:smartTagPr>
          <w:attr w:name="IsROCDate" w:val="False"/>
          <w:attr w:name="IsLunarDate" w:val="False"/>
          <w:attr w:name="Day" w:val="30"/>
          <w:attr w:name="Month" w:val="12"/>
          <w:attr w:name="Year" w:val="1899"/>
        </w:smartTagPr>
        <w:r w:rsidRPr="00E27063">
          <w:rPr>
            <w:lang w:eastAsia="zh-CN"/>
          </w:rPr>
          <w:lastRenderedPageBreak/>
          <w:t>3.1.1</w:t>
        </w:r>
        <w:r w:rsidRPr="00E27063">
          <w:rPr>
            <w:lang w:eastAsia="zh-CN"/>
          </w:rPr>
          <w:tab/>
        </w:r>
      </w:smartTag>
      <w:bookmarkEnd w:id="26"/>
      <w:r w:rsidRPr="00E27063">
        <w:rPr>
          <w:rFonts w:hint="eastAsia"/>
          <w:lang w:eastAsia="zh-CN"/>
        </w:rPr>
        <w:t>数值计算</w:t>
      </w:r>
    </w:p>
    <w:p w14:paraId="5F77EFD6" w14:textId="77777777" w:rsidR="00A714BD" w:rsidRPr="00E27063" w:rsidRDefault="00A714BD" w:rsidP="00A714BD">
      <w:pPr>
        <w:pStyle w:val="Heading4"/>
        <w:rPr>
          <w:lang w:eastAsia="zh-CN"/>
        </w:rPr>
      </w:pPr>
      <w:smartTag w:uri="urn:schemas-microsoft-com:office:smarttags" w:element="chsdate">
        <w:smartTagPr>
          <w:attr w:name="IsROCDate" w:val="False"/>
          <w:attr w:name="IsLunarDate" w:val="False"/>
          <w:attr w:name="Day" w:val="30"/>
          <w:attr w:name="Month" w:val="12"/>
          <w:attr w:name="Year" w:val="1899"/>
        </w:smartTagPr>
        <w:r w:rsidRPr="00E27063">
          <w:rPr>
            <w:lang w:eastAsia="zh-CN"/>
          </w:rPr>
          <w:t>3.1.1</w:t>
        </w:r>
      </w:smartTag>
      <w:r w:rsidRPr="00E27063">
        <w:rPr>
          <w:lang w:eastAsia="zh-CN"/>
        </w:rPr>
        <w:t>.1</w:t>
      </w:r>
      <w:r w:rsidRPr="00E27063">
        <w:rPr>
          <w:lang w:eastAsia="zh-CN"/>
        </w:rPr>
        <w:tab/>
      </w:r>
      <w:r w:rsidRPr="00E27063">
        <w:rPr>
          <w:rFonts w:hint="eastAsia"/>
          <w:lang w:eastAsia="zh-CN"/>
        </w:rPr>
        <w:t>地球表面电特性的影响</w:t>
      </w:r>
    </w:p>
    <w:p w14:paraId="1738DB5B" w14:textId="77777777" w:rsidR="00A714BD" w:rsidRPr="00BD39BB" w:rsidRDefault="00A714BD" w:rsidP="00463FA0">
      <w:pPr>
        <w:ind w:firstLineChars="200" w:firstLine="480"/>
        <w:rPr>
          <w:lang w:val="en-US" w:eastAsia="zh-CN"/>
        </w:rPr>
      </w:pPr>
      <w:r>
        <w:rPr>
          <w:rFonts w:hint="eastAsia"/>
          <w:lang w:val="en-US" w:eastAsia="zh-CN"/>
        </w:rPr>
        <w:t>地球表面电特性影响绕射损耗的程度可通过计算地球表面导纳的归一化系数</w:t>
      </w:r>
      <w:r>
        <w:rPr>
          <w:i/>
          <w:iCs/>
          <w:lang w:val="en-US" w:eastAsia="zh-CN"/>
        </w:rPr>
        <w:t>K</w:t>
      </w:r>
      <w:r>
        <w:rPr>
          <w:rFonts w:hint="eastAsia"/>
          <w:lang w:val="en-US" w:eastAsia="zh-CN"/>
        </w:rPr>
        <w:t>予以确定，</w:t>
      </w:r>
      <w:r>
        <w:rPr>
          <w:i/>
          <w:iCs/>
          <w:lang w:val="en-US" w:eastAsia="zh-CN"/>
        </w:rPr>
        <w:t>K</w:t>
      </w:r>
      <w:r>
        <w:rPr>
          <w:rFonts w:hint="eastAsia"/>
          <w:lang w:val="en-US" w:eastAsia="zh-CN"/>
        </w:rPr>
        <w:t>值的公式如下给出：</w:t>
      </w:r>
    </w:p>
    <w:p w14:paraId="7B43FA23" w14:textId="77777777" w:rsidR="00A714BD" w:rsidRPr="00BD39BB" w:rsidRDefault="00A714BD" w:rsidP="00FF4315">
      <w:pPr>
        <w:ind w:firstLineChars="200" w:firstLine="480"/>
        <w:rPr>
          <w:lang w:val="en-US" w:eastAsia="zh-CN"/>
        </w:rPr>
      </w:pPr>
      <w:r>
        <w:rPr>
          <w:rFonts w:hint="eastAsia"/>
          <w:lang w:val="en-US" w:eastAsia="zh-CN"/>
        </w:rPr>
        <w:t>在独立单位中：</w:t>
      </w:r>
    </w:p>
    <w:p w14:paraId="79E006E0" w14:textId="77777777" w:rsidR="00A714BD" w:rsidRDefault="00A714BD" w:rsidP="00A714BD">
      <w:pPr>
        <w:pStyle w:val="Blanc"/>
        <w:rPr>
          <w:lang w:eastAsia="zh-CN"/>
        </w:rPr>
      </w:pPr>
    </w:p>
    <w:p w14:paraId="2274AA73" w14:textId="77777777" w:rsidR="00A714BD" w:rsidRPr="00833AE5" w:rsidRDefault="00A714BD" w:rsidP="00A714BD">
      <w:pPr>
        <w:pStyle w:val="Equation"/>
        <w:tabs>
          <w:tab w:val="clear" w:pos="794"/>
          <w:tab w:val="left" w:pos="567"/>
          <w:tab w:val="left" w:pos="5954"/>
        </w:tabs>
        <w:rPr>
          <w:lang w:val="en-US" w:eastAsia="zh-CN"/>
        </w:rPr>
      </w:pPr>
      <w:r w:rsidRPr="00BD39BB">
        <w:rPr>
          <w:lang w:val="en-US" w:eastAsia="zh-CN"/>
        </w:rPr>
        <w:tab/>
      </w:r>
      <w:r w:rsidRPr="00CD75E2">
        <w:rPr>
          <w:position w:val="-28"/>
          <w:lang w:eastAsia="zh-CN"/>
        </w:rPr>
        <w:object w:dxaOrig="4420" w:dyaOrig="780" w14:anchorId="0D8AA7BD">
          <v:shape id="_x0000_i1037" type="#_x0000_t75" style="width:222.9pt;height:38.2pt" o:ole="">
            <v:imagedata r:id="rId40" o:title=""/>
          </v:shape>
          <o:OLEObject Type="Embed" ProgID="Equation.3" ShapeID="_x0000_i1037" DrawAspect="Content" ObjectID="_1838293839" r:id="rId41"/>
        </w:object>
      </w:r>
      <w:r w:rsidRPr="00BD39BB">
        <w:rPr>
          <w:lang w:val="en-US" w:eastAsia="zh-CN"/>
        </w:rPr>
        <w:tab/>
      </w:r>
      <w:r>
        <w:rPr>
          <w:rFonts w:hint="eastAsia"/>
          <w:lang w:eastAsia="zh-CN"/>
        </w:rPr>
        <w:t>对于水平极化</w:t>
      </w:r>
      <w:r w:rsidRPr="00BD39BB">
        <w:rPr>
          <w:lang w:val="en-US" w:eastAsia="zh-CN"/>
        </w:rPr>
        <w:tab/>
        <w:t>(11)</w:t>
      </w:r>
    </w:p>
    <w:p w14:paraId="70BBC6FB" w14:textId="77777777" w:rsidR="00A714BD" w:rsidRPr="00BD39BB" w:rsidRDefault="00A714BD" w:rsidP="00FF4315">
      <w:pPr>
        <w:ind w:firstLineChars="200" w:firstLine="480"/>
        <w:rPr>
          <w:lang w:val="en-US" w:eastAsia="zh-CN"/>
        </w:rPr>
      </w:pPr>
      <w:r>
        <w:rPr>
          <w:rFonts w:hint="eastAsia"/>
          <w:lang w:eastAsia="zh-CN"/>
        </w:rPr>
        <w:t>和</w:t>
      </w:r>
    </w:p>
    <w:p w14:paraId="6ECD76C7" w14:textId="77777777" w:rsidR="00A714BD" w:rsidRDefault="00A714BD" w:rsidP="00A714BD">
      <w:pPr>
        <w:pStyle w:val="Blanc"/>
        <w:rPr>
          <w:lang w:eastAsia="zh-CN"/>
        </w:rPr>
      </w:pPr>
    </w:p>
    <w:p w14:paraId="5B52AA33" w14:textId="77777777" w:rsidR="00A714BD" w:rsidRPr="00BD39BB" w:rsidRDefault="00A714BD" w:rsidP="00A714BD">
      <w:pPr>
        <w:pStyle w:val="Equation"/>
        <w:tabs>
          <w:tab w:val="clear" w:pos="794"/>
          <w:tab w:val="left" w:pos="567"/>
          <w:tab w:val="left" w:pos="993"/>
          <w:tab w:val="left" w:pos="5954"/>
        </w:tabs>
        <w:rPr>
          <w:lang w:val="en-US" w:eastAsia="zh-CN"/>
        </w:rPr>
      </w:pPr>
      <w:r w:rsidRPr="00BD39BB">
        <w:rPr>
          <w:lang w:val="en-US" w:eastAsia="zh-CN"/>
        </w:rPr>
        <w:tab/>
      </w:r>
      <w:r w:rsidRPr="00CD75E2">
        <w:rPr>
          <w:position w:val="-12"/>
          <w:lang w:eastAsia="zh-CN"/>
        </w:rPr>
        <w:object w:dxaOrig="2940" w:dyaOrig="620" w14:anchorId="1B51BF86">
          <v:shape id="_x0000_i1038" type="#_x0000_t75" style="width:146.5pt;height:30.7pt" o:ole="">
            <v:imagedata r:id="rId42" o:title=""/>
          </v:shape>
          <o:OLEObject Type="Embed" ProgID="Equation.3" ShapeID="_x0000_i1038" DrawAspect="Content" ObjectID="_1838293840" r:id="rId43"/>
        </w:object>
      </w:r>
      <w:r w:rsidRPr="00BD39BB">
        <w:rPr>
          <w:lang w:val="en-US" w:eastAsia="zh-CN"/>
        </w:rPr>
        <w:tab/>
      </w:r>
      <w:r w:rsidRPr="00BD39BB">
        <w:rPr>
          <w:lang w:val="en-US" w:eastAsia="zh-CN"/>
        </w:rPr>
        <w:tab/>
      </w:r>
      <w:r>
        <w:rPr>
          <w:rFonts w:hint="eastAsia"/>
          <w:lang w:eastAsia="zh-CN"/>
        </w:rPr>
        <w:t>对于垂直极化</w:t>
      </w:r>
      <w:r w:rsidRPr="00BD39BB">
        <w:rPr>
          <w:lang w:val="en-US" w:eastAsia="zh-CN"/>
        </w:rPr>
        <w:tab/>
        <w:t>(12)</w:t>
      </w:r>
    </w:p>
    <w:p w14:paraId="0D5854C0" w14:textId="77777777" w:rsidR="00A714BD" w:rsidRPr="001F722E" w:rsidRDefault="00A714BD" w:rsidP="00A714BD">
      <w:pPr>
        <w:pStyle w:val="Blanc"/>
        <w:rPr>
          <w:lang w:eastAsia="zh-CN"/>
        </w:rPr>
      </w:pPr>
    </w:p>
    <w:p w14:paraId="10B804A6" w14:textId="77777777" w:rsidR="00A714BD" w:rsidRPr="00BD39BB" w:rsidRDefault="00A714BD" w:rsidP="00FF4315">
      <w:pPr>
        <w:ind w:firstLineChars="200" w:firstLine="480"/>
        <w:rPr>
          <w:lang w:val="en-US" w:eastAsia="zh-CN"/>
        </w:rPr>
      </w:pPr>
      <w:r>
        <w:rPr>
          <w:rFonts w:hint="eastAsia"/>
          <w:lang w:eastAsia="zh-CN"/>
        </w:rPr>
        <w:t>或者，在</w:t>
      </w:r>
      <w:proofErr w:type="gramStart"/>
      <w:r>
        <w:rPr>
          <w:rFonts w:hint="eastAsia"/>
          <w:lang w:eastAsia="zh-CN"/>
        </w:rPr>
        <w:t>实际单位</w:t>
      </w:r>
      <w:proofErr w:type="gramEnd"/>
      <w:r>
        <w:rPr>
          <w:rFonts w:hint="eastAsia"/>
          <w:lang w:eastAsia="zh-CN"/>
        </w:rPr>
        <w:t>中有：</w:t>
      </w:r>
    </w:p>
    <w:p w14:paraId="7E96FEEF" w14:textId="77777777" w:rsidR="00A714BD" w:rsidRPr="00E31B88" w:rsidRDefault="00A714BD" w:rsidP="00A714BD">
      <w:pPr>
        <w:pStyle w:val="Equation"/>
        <w:rPr>
          <w:lang w:val="en-US"/>
        </w:rPr>
      </w:pPr>
      <w:r w:rsidRPr="00E31B88">
        <w:rPr>
          <w:lang w:val="en-US" w:eastAsia="zh-CN"/>
        </w:rPr>
        <w:tab/>
      </w:r>
      <w:r w:rsidRPr="00E31B88">
        <w:rPr>
          <w:lang w:val="en-US" w:eastAsia="zh-CN"/>
        </w:rPr>
        <w:tab/>
      </w:r>
      <w:r w:rsidRPr="005C01C6">
        <w:rPr>
          <w:position w:val="-12"/>
        </w:rPr>
        <w:object w:dxaOrig="5140" w:dyaOrig="620" w14:anchorId="2A2D448F">
          <v:shape id="_x0000_i1039" type="#_x0000_t75" style="width:254.2pt;height:30.7pt" o:ole="">
            <v:imagedata r:id="rId44" o:title=""/>
          </v:shape>
          <o:OLEObject Type="Embed" ProgID="Equation.3" ShapeID="_x0000_i1039" DrawAspect="Content" ObjectID="_1838293841" r:id="rId45"/>
        </w:object>
      </w:r>
      <w:r w:rsidRPr="00E31B88">
        <w:rPr>
          <w:lang w:val="en-US"/>
        </w:rPr>
        <w:tab/>
        <w:t>(11a)</w:t>
      </w:r>
    </w:p>
    <w:p w14:paraId="01BF2498" w14:textId="77777777" w:rsidR="00A714BD" w:rsidRPr="005C01C6" w:rsidRDefault="00A714BD" w:rsidP="00A714BD">
      <w:pPr>
        <w:pStyle w:val="Blanc"/>
      </w:pPr>
    </w:p>
    <w:p w14:paraId="1CEB81CF" w14:textId="77777777" w:rsidR="00A714BD" w:rsidRPr="00E31B88" w:rsidRDefault="00A714BD" w:rsidP="00A714BD">
      <w:pPr>
        <w:pStyle w:val="Equation"/>
        <w:rPr>
          <w:lang w:val="en-US" w:eastAsia="zh-CN"/>
        </w:rPr>
      </w:pPr>
      <w:r w:rsidRPr="00E31B88">
        <w:rPr>
          <w:lang w:val="en-US"/>
        </w:rPr>
        <w:tab/>
      </w:r>
      <w:r w:rsidRPr="00E31B88">
        <w:rPr>
          <w:lang w:val="en-US"/>
        </w:rPr>
        <w:tab/>
      </w:r>
      <w:r w:rsidRPr="005C01C6">
        <w:rPr>
          <w:position w:val="-12"/>
        </w:rPr>
        <w:object w:dxaOrig="3360" w:dyaOrig="620" w14:anchorId="25ABE35D">
          <v:shape id="_x0000_i1040" type="#_x0000_t75" style="width:167.8pt;height:30.7pt" o:ole="">
            <v:imagedata r:id="rId46" o:title=""/>
          </v:shape>
          <o:OLEObject Type="Embed" ProgID="Equation.3" ShapeID="_x0000_i1040" DrawAspect="Content" ObjectID="_1838293842" r:id="rId47"/>
        </w:object>
      </w:r>
      <w:r w:rsidRPr="00E31B88">
        <w:rPr>
          <w:lang w:val="en-US"/>
        </w:rPr>
        <w:tab/>
      </w:r>
      <w:r w:rsidRPr="00E31B88">
        <w:rPr>
          <w:lang w:val="en-US" w:eastAsia="zh-CN"/>
        </w:rPr>
        <w:t>(12a)</w:t>
      </w:r>
    </w:p>
    <w:p w14:paraId="11DFAA96" w14:textId="77777777" w:rsidR="00A714BD" w:rsidRPr="00BD39BB" w:rsidRDefault="00A714BD" w:rsidP="00FF4315">
      <w:pPr>
        <w:ind w:firstLineChars="200" w:firstLine="480"/>
        <w:rPr>
          <w:lang w:val="en-US" w:eastAsia="zh-CN"/>
        </w:rPr>
      </w:pPr>
      <w:r>
        <w:rPr>
          <w:rFonts w:hint="eastAsia"/>
          <w:lang w:eastAsia="zh-CN"/>
        </w:rPr>
        <w:t>其中</w:t>
      </w:r>
      <w:r w:rsidRPr="00F71C0C">
        <w:rPr>
          <w:rFonts w:hint="eastAsia"/>
          <w:lang w:val="en-US" w:eastAsia="zh-CN"/>
        </w:rPr>
        <w:t>：</w:t>
      </w:r>
    </w:p>
    <w:p w14:paraId="4C9FF271" w14:textId="46B8C468" w:rsidR="00A714BD" w:rsidRDefault="00A714BD" w:rsidP="00A714BD">
      <w:pPr>
        <w:pStyle w:val="Equationlegend"/>
        <w:spacing w:before="20"/>
        <w:rPr>
          <w:lang w:eastAsia="zh-CN"/>
        </w:rPr>
      </w:pPr>
      <w:r>
        <w:rPr>
          <w:i/>
          <w:iCs/>
          <w:lang w:eastAsia="zh-CN"/>
        </w:rPr>
        <w:tab/>
        <w:t>a</w:t>
      </w:r>
      <w:r>
        <w:rPr>
          <w:i/>
          <w:iCs/>
          <w:vertAlign w:val="subscript"/>
          <w:lang w:eastAsia="zh-CN"/>
        </w:rPr>
        <w:t>e</w:t>
      </w:r>
      <w:r w:rsidR="00E36B68">
        <w:rPr>
          <w:rFonts w:hint="eastAsia"/>
          <w:lang w:eastAsia="zh-CN"/>
        </w:rPr>
        <w:t>：</w:t>
      </w:r>
      <w:r>
        <w:rPr>
          <w:lang w:eastAsia="zh-CN"/>
        </w:rPr>
        <w:tab/>
      </w:r>
      <w:r>
        <w:rPr>
          <w:rFonts w:hint="eastAsia"/>
          <w:color w:val="000000"/>
          <w:lang w:eastAsia="zh-CN"/>
        </w:rPr>
        <w:t>地球有效半径（</w:t>
      </w:r>
      <w:r>
        <w:rPr>
          <w:color w:val="000000"/>
          <w:lang w:eastAsia="zh-CN"/>
        </w:rPr>
        <w:t>km</w:t>
      </w:r>
      <w:r>
        <w:rPr>
          <w:rFonts w:hint="eastAsia"/>
          <w:color w:val="000000"/>
          <w:lang w:eastAsia="zh-CN"/>
        </w:rPr>
        <w:t>）</w:t>
      </w:r>
    </w:p>
    <w:p w14:paraId="2F24AA80" w14:textId="5D324F1C" w:rsidR="00A714BD" w:rsidRDefault="00A714BD" w:rsidP="00A714BD">
      <w:pPr>
        <w:pStyle w:val="Equationlegend"/>
        <w:spacing w:before="20"/>
        <w:rPr>
          <w:lang w:eastAsia="zh-CN"/>
        </w:rPr>
      </w:pPr>
      <w:r w:rsidRPr="00E21CE0">
        <w:rPr>
          <w:lang w:eastAsia="zh-CN"/>
        </w:rPr>
        <w:tab/>
      </w:r>
      <w:r>
        <w:t>ε</w:t>
      </w:r>
      <w:r w:rsidR="00E36B68">
        <w:rPr>
          <w:rFonts w:hint="eastAsia"/>
          <w:lang w:eastAsia="zh-CN"/>
        </w:rPr>
        <w:t>：</w:t>
      </w:r>
      <w:r>
        <w:rPr>
          <w:lang w:eastAsia="zh-CN"/>
        </w:rPr>
        <w:tab/>
      </w:r>
      <w:r>
        <w:rPr>
          <w:rFonts w:hint="eastAsia"/>
          <w:color w:val="000000"/>
          <w:lang w:eastAsia="zh-CN"/>
        </w:rPr>
        <w:t>有效相对介电常数</w:t>
      </w:r>
    </w:p>
    <w:p w14:paraId="2CADB4FC" w14:textId="6D8948F3" w:rsidR="00A714BD" w:rsidRDefault="00A714BD" w:rsidP="00A714BD">
      <w:pPr>
        <w:pStyle w:val="Equationlegend"/>
        <w:spacing w:before="20"/>
        <w:rPr>
          <w:lang w:eastAsia="zh-CN"/>
        </w:rPr>
      </w:pPr>
      <w:r>
        <w:rPr>
          <w:rFonts w:ascii="Symbol" w:hAnsi="Symbol"/>
          <w:lang w:eastAsia="zh-CN"/>
        </w:rPr>
        <w:tab/>
      </w:r>
      <w:r>
        <w:rPr>
          <w:rFonts w:ascii="Symbol" w:hAnsi="Symbol"/>
          <w:lang w:eastAsia="zh-CN"/>
        </w:rPr>
        <w:t></w:t>
      </w:r>
      <w:r w:rsidR="00E36B68">
        <w:rPr>
          <w:rFonts w:hint="eastAsia"/>
          <w:lang w:eastAsia="zh-CN"/>
        </w:rPr>
        <w:t>：</w:t>
      </w:r>
      <w:r>
        <w:rPr>
          <w:lang w:eastAsia="zh-CN"/>
        </w:rPr>
        <w:tab/>
      </w:r>
      <w:r>
        <w:rPr>
          <w:rFonts w:hint="eastAsia"/>
          <w:color w:val="000000"/>
          <w:lang w:eastAsia="zh-CN"/>
        </w:rPr>
        <w:t>有效电导率（</w:t>
      </w:r>
      <w:r>
        <w:rPr>
          <w:color w:val="000000"/>
          <w:lang w:eastAsia="zh-CN"/>
        </w:rPr>
        <w:t>S/m</w:t>
      </w:r>
      <w:r>
        <w:rPr>
          <w:rFonts w:hint="eastAsia"/>
          <w:color w:val="000000"/>
          <w:lang w:eastAsia="zh-CN"/>
        </w:rPr>
        <w:t>）</w:t>
      </w:r>
    </w:p>
    <w:p w14:paraId="1F050223" w14:textId="698F4502" w:rsidR="00A714BD" w:rsidRDefault="00A714BD" w:rsidP="00A714BD">
      <w:pPr>
        <w:pStyle w:val="Equationlegend"/>
        <w:spacing w:before="20"/>
        <w:rPr>
          <w:lang w:eastAsia="zh-CN"/>
        </w:rPr>
      </w:pPr>
      <w:r>
        <w:rPr>
          <w:i/>
          <w:iCs/>
          <w:lang w:eastAsia="zh-CN"/>
        </w:rPr>
        <w:tab/>
        <w:t>f</w:t>
      </w:r>
      <w:r w:rsidR="00E36B68">
        <w:rPr>
          <w:rFonts w:hint="eastAsia"/>
          <w:lang w:eastAsia="zh-CN"/>
        </w:rPr>
        <w:t>：</w:t>
      </w:r>
      <w:r>
        <w:rPr>
          <w:lang w:eastAsia="zh-CN"/>
        </w:rPr>
        <w:tab/>
      </w:r>
      <w:r>
        <w:rPr>
          <w:rFonts w:hint="eastAsia"/>
          <w:color w:val="000000"/>
          <w:lang w:eastAsia="zh-CN"/>
        </w:rPr>
        <w:t>频率（</w:t>
      </w:r>
      <w:r>
        <w:rPr>
          <w:color w:val="000000"/>
          <w:lang w:eastAsia="zh-CN"/>
        </w:rPr>
        <w:t>MHz</w:t>
      </w:r>
      <w:r>
        <w:rPr>
          <w:rFonts w:hint="eastAsia"/>
          <w:color w:val="000000"/>
          <w:lang w:eastAsia="zh-CN"/>
        </w:rPr>
        <w:t>）。</w:t>
      </w:r>
    </w:p>
    <w:p w14:paraId="1E2FC359" w14:textId="77777777" w:rsidR="00A714BD" w:rsidRDefault="00A714BD" w:rsidP="00A714BD">
      <w:pPr>
        <w:ind w:firstLineChars="200" w:firstLine="480"/>
        <w:rPr>
          <w:lang w:eastAsia="zh-CN"/>
        </w:rPr>
      </w:pPr>
      <w:r>
        <w:rPr>
          <w:rFonts w:hint="eastAsia"/>
          <w:lang w:eastAsia="zh-CN"/>
        </w:rPr>
        <w:t>典型</w:t>
      </w:r>
      <w:r>
        <w:rPr>
          <w:i/>
          <w:iCs/>
          <w:lang w:eastAsia="zh-CN"/>
        </w:rPr>
        <w:t>K</w:t>
      </w:r>
      <w:r>
        <w:rPr>
          <w:rFonts w:hint="eastAsia"/>
          <w:lang w:eastAsia="zh-CN"/>
        </w:rPr>
        <w:t>值在图</w:t>
      </w:r>
      <w:r>
        <w:rPr>
          <w:lang w:eastAsia="zh-CN"/>
        </w:rPr>
        <w:t>2</w:t>
      </w:r>
      <w:r>
        <w:rPr>
          <w:rFonts w:hint="eastAsia"/>
          <w:lang w:eastAsia="zh-CN"/>
        </w:rPr>
        <w:t>中示出。</w:t>
      </w:r>
    </w:p>
    <w:p w14:paraId="2965DD83" w14:textId="77777777" w:rsidR="00A714BD" w:rsidRDefault="00A714BD" w:rsidP="00A714BD">
      <w:pPr>
        <w:pStyle w:val="FigureNo"/>
        <w:rPr>
          <w:lang w:eastAsia="zh-CN"/>
        </w:rPr>
      </w:pPr>
      <w:r>
        <w:rPr>
          <w:rFonts w:hint="eastAsia"/>
          <w:lang w:eastAsia="zh-CN"/>
        </w:rPr>
        <w:lastRenderedPageBreak/>
        <w:t>图</w:t>
      </w:r>
      <w:r>
        <w:rPr>
          <w:rFonts w:hint="eastAsia"/>
          <w:lang w:eastAsia="zh-CN"/>
        </w:rPr>
        <w:t>2</w:t>
      </w:r>
    </w:p>
    <w:p w14:paraId="7BB45D69" w14:textId="3A8E700B" w:rsidR="00A13A18" w:rsidRDefault="00A714BD" w:rsidP="00A13A18">
      <w:pPr>
        <w:pStyle w:val="Figuretitle"/>
        <w:rPr>
          <w:lang w:eastAsia="zh-CN"/>
        </w:rPr>
      </w:pPr>
      <w:r w:rsidRPr="00ED6D82">
        <w:rPr>
          <w:i/>
          <w:iCs/>
          <w:lang w:eastAsia="zh-CN"/>
        </w:rPr>
        <w:t>K</w:t>
      </w:r>
      <w:r>
        <w:rPr>
          <w:rFonts w:hint="eastAsia"/>
          <w:lang w:eastAsia="zh-CN"/>
        </w:rPr>
        <w:t>值的计算</w:t>
      </w:r>
    </w:p>
    <w:p w14:paraId="6A0B3066" w14:textId="2070D75D" w:rsidR="00A13A18" w:rsidRPr="00A13A18" w:rsidRDefault="00A13A18" w:rsidP="00A13A18">
      <w:pPr>
        <w:pStyle w:val="Figure"/>
      </w:pPr>
      <w:r>
        <w:rPr>
          <w:noProof/>
        </w:rPr>
        <w:drawing>
          <wp:inline distT="0" distB="0" distL="0" distR="0" wp14:anchorId="4E6E3A9B" wp14:editId="0F0CD505">
            <wp:extent cx="5215890" cy="6337300"/>
            <wp:effectExtent l="0" t="0" r="3810" b="6350"/>
            <wp:docPr id="1577782165" name="Picture 2" descr="K值的计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82165" name="Picture 2" descr="K值的计算"/>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15890" cy="6337300"/>
                    </a:xfrm>
                    <a:prstGeom prst="rect">
                      <a:avLst/>
                    </a:prstGeom>
                    <a:noFill/>
                    <a:ln>
                      <a:noFill/>
                    </a:ln>
                  </pic:spPr>
                </pic:pic>
              </a:graphicData>
            </a:graphic>
          </wp:inline>
        </w:drawing>
      </w:r>
    </w:p>
    <w:p w14:paraId="2A4B8EB9" w14:textId="435370D4" w:rsidR="00A714BD" w:rsidRPr="00B36B53" w:rsidRDefault="00A714BD" w:rsidP="00716AFA">
      <w:pPr>
        <w:pStyle w:val="Normalaftertitle"/>
        <w:ind w:firstLineChars="200" w:firstLine="480"/>
        <w:rPr>
          <w:lang w:eastAsia="zh-CN"/>
        </w:rPr>
      </w:pPr>
      <w:r w:rsidRPr="00B36B53">
        <w:rPr>
          <w:rFonts w:hint="eastAsia"/>
          <w:lang w:eastAsia="zh-CN"/>
        </w:rPr>
        <w:t>如果</w:t>
      </w:r>
      <w:r w:rsidRPr="00B36B53">
        <w:rPr>
          <w:lang w:eastAsia="zh-CN"/>
        </w:rPr>
        <w:t>K</w:t>
      </w:r>
      <w:r w:rsidRPr="00B36B53">
        <w:rPr>
          <w:rFonts w:hint="eastAsia"/>
          <w:lang w:eastAsia="zh-CN"/>
        </w:rPr>
        <w:t>小于</w:t>
      </w:r>
      <w:r w:rsidRPr="00B36B53">
        <w:rPr>
          <w:lang w:eastAsia="zh-CN"/>
        </w:rPr>
        <w:t>0.001</w:t>
      </w:r>
      <w:r w:rsidR="00716AFA">
        <w:rPr>
          <w:rFonts w:hint="eastAsia"/>
          <w:lang w:eastAsia="zh-CN"/>
        </w:rPr>
        <w:t>，</w:t>
      </w:r>
      <w:r w:rsidRPr="00B36B53">
        <w:rPr>
          <w:rFonts w:hint="eastAsia"/>
          <w:lang w:eastAsia="zh-CN"/>
        </w:rPr>
        <w:t>地球的电特性就不重要。当</w:t>
      </w:r>
      <w:r w:rsidRPr="00B36B53">
        <w:rPr>
          <w:lang w:eastAsia="zh-CN"/>
        </w:rPr>
        <w:t>K</w:t>
      </w:r>
      <w:r w:rsidRPr="00B36B53">
        <w:rPr>
          <w:rFonts w:hint="eastAsia"/>
          <w:lang w:eastAsia="zh-CN"/>
        </w:rPr>
        <w:t>值大于</w:t>
      </w:r>
      <w:r w:rsidRPr="00B36B53">
        <w:rPr>
          <w:lang w:eastAsia="zh-CN"/>
        </w:rPr>
        <w:t>0.001</w:t>
      </w:r>
      <w:r w:rsidRPr="00B36B53">
        <w:rPr>
          <w:rFonts w:hint="eastAsia"/>
          <w:lang w:eastAsia="zh-CN"/>
        </w:rPr>
        <w:t>但小于</w:t>
      </w:r>
      <w:r w:rsidRPr="00B36B53">
        <w:rPr>
          <w:lang w:eastAsia="zh-CN"/>
        </w:rPr>
        <w:t>1</w:t>
      </w:r>
      <w:r w:rsidRPr="00B36B53">
        <w:rPr>
          <w:rFonts w:hint="eastAsia"/>
          <w:lang w:eastAsia="zh-CN"/>
        </w:rPr>
        <w:t>时，可采用</w:t>
      </w:r>
      <w:smartTag w:uri="urn:schemas-microsoft-com:office:smarttags" w:element="chsdate">
        <w:smartTagPr>
          <w:attr w:name="IsROCDate" w:val="False"/>
          <w:attr w:name="IsLunarDate" w:val="False"/>
          <w:attr w:name="Day" w:val="30"/>
          <w:attr w:name="Month" w:val="12"/>
          <w:attr w:name="Year" w:val="1899"/>
        </w:smartTagPr>
        <w:r w:rsidRPr="00B36B53">
          <w:rPr>
            <w:lang w:eastAsia="zh-CN"/>
          </w:rPr>
          <w:t>3.1.1</w:t>
        </w:r>
      </w:smartTag>
      <w:r w:rsidRPr="00B36B53">
        <w:rPr>
          <w:lang w:eastAsia="zh-CN"/>
        </w:rPr>
        <w:t>.2</w:t>
      </w:r>
      <w:r w:rsidRPr="00B36B53">
        <w:rPr>
          <w:rFonts w:hint="eastAsia"/>
          <w:lang w:eastAsia="zh-CN"/>
        </w:rPr>
        <w:t>节中的适用公式。当</w:t>
      </w:r>
      <w:r w:rsidRPr="00B36B53">
        <w:rPr>
          <w:lang w:eastAsia="zh-CN"/>
        </w:rPr>
        <w:t>K</w:t>
      </w:r>
      <w:r w:rsidRPr="00B36B53">
        <w:rPr>
          <w:rFonts w:hint="eastAsia"/>
          <w:lang w:eastAsia="zh-CN"/>
        </w:rPr>
        <w:t>值大于大约</w:t>
      </w:r>
      <w:r w:rsidRPr="00B36B53">
        <w:rPr>
          <w:lang w:eastAsia="zh-CN"/>
        </w:rPr>
        <w:t>1</w:t>
      </w:r>
      <w:r w:rsidRPr="00B36B53">
        <w:rPr>
          <w:rFonts w:hint="eastAsia"/>
          <w:lang w:eastAsia="zh-CN"/>
        </w:rPr>
        <w:t>时，利用</w:t>
      </w:r>
      <w:r w:rsidRPr="00B36B53">
        <w:rPr>
          <w:lang w:eastAsia="zh-CN"/>
        </w:rPr>
        <w:t>3.1.1.2</w:t>
      </w:r>
      <w:r w:rsidRPr="00B36B53">
        <w:rPr>
          <w:rFonts w:hint="eastAsia"/>
          <w:lang w:eastAsia="zh-CN"/>
        </w:rPr>
        <w:t>节方式计算的绕射场强不同于计算机程序“</w:t>
      </w:r>
      <w:proofErr w:type="spellStart"/>
      <w:r w:rsidRPr="00B36B53">
        <w:rPr>
          <w:lang w:eastAsia="zh-CN"/>
        </w:rPr>
        <w:t>SmoothEarth</w:t>
      </w:r>
      <w:proofErr w:type="spellEnd"/>
      <w:r w:rsidRPr="00B36B53">
        <w:rPr>
          <w:rFonts w:hint="eastAsia"/>
          <w:lang w:eastAsia="zh-CN"/>
        </w:rPr>
        <w:t>”给出的结果，而且差异会随</w:t>
      </w:r>
      <w:r w:rsidRPr="00B36B53">
        <w:rPr>
          <w:lang w:eastAsia="zh-CN"/>
        </w:rPr>
        <w:t>K</w:t>
      </w:r>
      <w:r w:rsidRPr="00B36B53">
        <w:rPr>
          <w:rFonts w:hint="eastAsia"/>
          <w:lang w:eastAsia="zh-CN"/>
        </w:rPr>
        <w:t>值的增加而迅速扩大。“</w:t>
      </w:r>
      <w:proofErr w:type="spellStart"/>
      <w:r w:rsidRPr="00B36B53">
        <w:rPr>
          <w:lang w:eastAsia="zh-CN"/>
        </w:rPr>
        <w:t>SmoothEarth</w:t>
      </w:r>
      <w:proofErr w:type="spellEnd"/>
      <w:r w:rsidRPr="00B36B53">
        <w:rPr>
          <w:rFonts w:hint="eastAsia"/>
          <w:lang w:eastAsia="zh-CN"/>
        </w:rPr>
        <w:t>”须用于大于</w:t>
      </w:r>
      <w:r w:rsidRPr="00B36B53">
        <w:rPr>
          <w:lang w:eastAsia="zh-CN"/>
        </w:rPr>
        <w:t>1</w:t>
      </w:r>
      <w:r w:rsidRPr="00B36B53">
        <w:rPr>
          <w:rFonts w:hint="eastAsia"/>
          <w:lang w:eastAsia="zh-CN"/>
        </w:rPr>
        <w:t>的</w:t>
      </w:r>
      <w:r w:rsidRPr="00B36B53">
        <w:rPr>
          <w:lang w:eastAsia="zh-CN"/>
        </w:rPr>
        <w:t>K</w:t>
      </w:r>
      <w:r w:rsidRPr="00B36B53">
        <w:rPr>
          <w:rFonts w:hint="eastAsia"/>
          <w:lang w:eastAsia="zh-CN"/>
        </w:rPr>
        <w:t>值。只有在海上频率低于</w:t>
      </w:r>
      <w:r w:rsidRPr="00B36B53">
        <w:rPr>
          <w:lang w:eastAsia="zh-CN"/>
        </w:rPr>
        <w:t>10 MHz</w:t>
      </w:r>
      <w:r w:rsidRPr="00B36B53">
        <w:rPr>
          <w:rFonts w:hint="eastAsia"/>
          <w:lang w:eastAsia="zh-CN"/>
        </w:rPr>
        <w:t>和陆上频率低于</w:t>
      </w:r>
      <w:r w:rsidRPr="00B36B53">
        <w:rPr>
          <w:lang w:eastAsia="zh-CN"/>
        </w:rPr>
        <w:t>200 kHz</w:t>
      </w:r>
      <w:r w:rsidRPr="00B36B53">
        <w:rPr>
          <w:rFonts w:hint="eastAsia"/>
          <w:lang w:eastAsia="zh-CN"/>
        </w:rPr>
        <w:t>的情况下，极化才会出现这种情况。而第</w:t>
      </w:r>
      <w:r w:rsidRPr="00B36B53">
        <w:rPr>
          <w:lang w:eastAsia="zh-CN"/>
        </w:rPr>
        <w:t>3.1.1.2</w:t>
      </w:r>
      <w:r w:rsidRPr="00B36B53">
        <w:rPr>
          <w:rFonts w:hint="eastAsia"/>
          <w:lang w:eastAsia="zh-CN"/>
        </w:rPr>
        <w:t>节涉及的方法则适用于所有其它情况。</w:t>
      </w:r>
    </w:p>
    <w:p w14:paraId="6BE398C1" w14:textId="77777777" w:rsidR="00A714BD" w:rsidRPr="00E27063" w:rsidRDefault="00A714BD" w:rsidP="00A714BD">
      <w:pPr>
        <w:pStyle w:val="Heading4"/>
        <w:rPr>
          <w:lang w:eastAsia="zh-CN"/>
        </w:rPr>
      </w:pPr>
      <w:r w:rsidRPr="00E27063">
        <w:rPr>
          <w:lang w:eastAsia="zh-CN"/>
        </w:rPr>
        <w:t>3.1.1.2</w:t>
      </w:r>
      <w:r w:rsidRPr="00E27063">
        <w:rPr>
          <w:lang w:eastAsia="zh-CN"/>
        </w:rPr>
        <w:tab/>
      </w:r>
      <w:r w:rsidRPr="00E27063">
        <w:rPr>
          <w:rFonts w:hint="eastAsia"/>
          <w:lang w:eastAsia="zh-CN"/>
        </w:rPr>
        <w:t>绕射场强公式</w:t>
      </w:r>
    </w:p>
    <w:p w14:paraId="156825AB" w14:textId="77777777" w:rsidR="00A714BD" w:rsidRPr="00BD39BB" w:rsidRDefault="00A714BD" w:rsidP="005864EF">
      <w:pPr>
        <w:ind w:firstLineChars="200" w:firstLine="480"/>
        <w:rPr>
          <w:lang w:val="en-US" w:eastAsia="zh-CN"/>
        </w:rPr>
      </w:pPr>
      <w:r>
        <w:rPr>
          <w:rFonts w:hint="eastAsia"/>
          <w:lang w:val="en-US" w:eastAsia="zh-CN"/>
        </w:rPr>
        <w:t>相对于自由空间场强</w:t>
      </w:r>
      <w:r>
        <w:rPr>
          <w:i/>
          <w:iCs/>
          <w:lang w:val="en-US" w:eastAsia="zh-CN"/>
        </w:rPr>
        <w:t>E</w:t>
      </w:r>
      <w:r>
        <w:rPr>
          <w:vertAlign w:val="subscript"/>
          <w:lang w:val="en-US" w:eastAsia="zh-CN"/>
        </w:rPr>
        <w:t>0</w:t>
      </w:r>
      <w:r>
        <w:rPr>
          <w:rFonts w:hint="eastAsia"/>
          <w:lang w:val="en-US" w:eastAsia="zh-CN"/>
        </w:rPr>
        <w:t>绕射场强</w:t>
      </w:r>
      <w:r>
        <w:rPr>
          <w:i/>
          <w:iCs/>
          <w:lang w:val="en-US" w:eastAsia="zh-CN"/>
        </w:rPr>
        <w:t>E</w:t>
      </w:r>
      <w:r>
        <w:rPr>
          <w:rFonts w:hint="eastAsia"/>
          <w:lang w:val="en-US" w:eastAsia="zh-CN"/>
        </w:rPr>
        <w:t>由下面的公式给出：</w:t>
      </w:r>
    </w:p>
    <w:p w14:paraId="5779C6D8" w14:textId="77777777" w:rsidR="00A714BD" w:rsidRDefault="00A714BD" w:rsidP="00A714BD">
      <w:pPr>
        <w:pStyle w:val="Blanc"/>
        <w:rPr>
          <w:lang w:eastAsia="zh-CN"/>
        </w:rPr>
      </w:pPr>
    </w:p>
    <w:p w14:paraId="75CE2F5F" w14:textId="77777777" w:rsidR="00A714BD" w:rsidRPr="00BD39BB" w:rsidRDefault="00A714BD" w:rsidP="00A714BD">
      <w:pPr>
        <w:pStyle w:val="Equation"/>
        <w:rPr>
          <w:lang w:val="en-US" w:eastAsia="zh-CN"/>
        </w:rPr>
      </w:pPr>
      <w:r w:rsidRPr="00BD39BB">
        <w:rPr>
          <w:lang w:val="en-US" w:eastAsia="zh-CN"/>
        </w:rPr>
        <w:tab/>
      </w:r>
      <w:r w:rsidRPr="00BD39BB">
        <w:rPr>
          <w:lang w:val="en-US" w:eastAsia="zh-CN"/>
        </w:rPr>
        <w:tab/>
      </w:r>
      <w:r w:rsidRPr="00CD75E2">
        <w:rPr>
          <w:position w:val="-30"/>
          <w:lang w:eastAsia="zh-CN"/>
        </w:rPr>
        <w:object w:dxaOrig="4239" w:dyaOrig="680" w14:anchorId="42CC881F">
          <v:shape id="_x0000_i1041" type="#_x0000_t75" style="width:213.5pt;height:33.2pt" o:ole="">
            <v:imagedata r:id="rId49" o:title=""/>
          </v:shape>
          <o:OLEObject Type="Embed" ProgID="Equation.3" ShapeID="_x0000_i1041" DrawAspect="Content" ObjectID="_1838293843" r:id="rId50"/>
        </w:object>
      </w:r>
      <w:r w:rsidRPr="00BD39BB">
        <w:rPr>
          <w:lang w:val="en-US" w:eastAsia="zh-CN"/>
        </w:rPr>
        <w:tab/>
        <w:t>(13)</w:t>
      </w:r>
    </w:p>
    <w:p w14:paraId="01FC46BA" w14:textId="77777777" w:rsidR="00A714BD" w:rsidRDefault="00A714BD" w:rsidP="00A714BD">
      <w:pPr>
        <w:pStyle w:val="Blanc"/>
        <w:rPr>
          <w:lang w:eastAsia="zh-CN"/>
        </w:rPr>
      </w:pPr>
    </w:p>
    <w:p w14:paraId="463200BF" w14:textId="77777777" w:rsidR="00A714BD" w:rsidRPr="00BD39BB" w:rsidRDefault="00A714BD" w:rsidP="00FF4315">
      <w:pPr>
        <w:ind w:firstLineChars="200" w:firstLine="480"/>
        <w:rPr>
          <w:lang w:val="en-US" w:eastAsia="zh-CN"/>
        </w:rPr>
      </w:pPr>
      <w:r>
        <w:rPr>
          <w:rFonts w:hint="eastAsia"/>
          <w:lang w:eastAsia="zh-CN"/>
        </w:rPr>
        <w:t>其中</w:t>
      </w:r>
      <w:r>
        <w:rPr>
          <w:rFonts w:hint="eastAsia"/>
          <w:lang w:val="en-US" w:eastAsia="zh-CN"/>
        </w:rPr>
        <w:t>，</w:t>
      </w:r>
      <w:r>
        <w:rPr>
          <w:i/>
          <w:iCs/>
          <w:lang w:eastAsia="zh-CN"/>
        </w:rPr>
        <w:t>X</w:t>
      </w:r>
      <w:r>
        <w:rPr>
          <w:rFonts w:hint="eastAsia"/>
          <w:lang w:eastAsia="zh-CN"/>
        </w:rPr>
        <w:t>是在归一化高度</w:t>
      </w:r>
      <w:r>
        <w:rPr>
          <w:i/>
          <w:iCs/>
          <w:lang w:eastAsia="zh-CN"/>
        </w:rPr>
        <w:t>Y</w:t>
      </w:r>
      <w:r>
        <w:rPr>
          <w:vertAlign w:val="subscript"/>
          <w:lang w:eastAsia="zh-CN"/>
        </w:rPr>
        <w:t>1</w:t>
      </w:r>
      <w:r>
        <w:rPr>
          <w:rFonts w:hint="eastAsia"/>
          <w:lang w:eastAsia="zh-CN"/>
        </w:rPr>
        <w:t>和</w:t>
      </w:r>
      <w:r>
        <w:rPr>
          <w:i/>
          <w:iCs/>
          <w:lang w:eastAsia="zh-CN"/>
        </w:rPr>
        <w:t>Y</w:t>
      </w:r>
      <w:r>
        <w:rPr>
          <w:vertAlign w:val="subscript"/>
          <w:lang w:eastAsia="zh-CN"/>
        </w:rPr>
        <w:t>2</w:t>
      </w:r>
      <w:r>
        <w:rPr>
          <w:rFonts w:hint="eastAsia"/>
          <w:lang w:eastAsia="zh-CN"/>
        </w:rPr>
        <w:t>的两天线之间路径的归一化长度（其中，</w:t>
      </w:r>
      <w:r w:rsidRPr="00CD75E2">
        <w:rPr>
          <w:position w:val="-26"/>
          <w:lang w:eastAsia="zh-CN"/>
        </w:rPr>
        <w:object w:dxaOrig="960" w:dyaOrig="600" w14:anchorId="3B8ED472">
          <v:shape id="_x0000_i1042" type="#_x0000_t75" style="width:48.85pt;height:30.7pt" o:ole="">
            <v:imagedata r:id="rId51" o:title=""/>
          </v:shape>
          <o:OLEObject Type="Embed" ProgID="Equation.3" ShapeID="_x0000_i1042" DrawAspect="Content" ObjectID="_1838293844" r:id="rId52"/>
        </w:object>
      </w:r>
      <w:r>
        <w:rPr>
          <w:rFonts w:hint="eastAsia"/>
          <w:lang w:eastAsia="zh-CN"/>
        </w:rPr>
        <w:t>通常为负值）。</w:t>
      </w:r>
    </w:p>
    <w:p w14:paraId="07537B8E" w14:textId="77777777" w:rsidR="00A714BD" w:rsidRPr="00BD39BB" w:rsidRDefault="00A714BD" w:rsidP="00463FA0">
      <w:pPr>
        <w:ind w:firstLineChars="200" w:firstLine="480"/>
        <w:rPr>
          <w:lang w:val="en-US" w:eastAsia="zh-CN"/>
        </w:rPr>
      </w:pPr>
      <w:r>
        <w:rPr>
          <w:rFonts w:hint="eastAsia"/>
          <w:lang w:eastAsia="zh-CN"/>
        </w:rPr>
        <w:t>在独立单位中有：</w:t>
      </w:r>
    </w:p>
    <w:p w14:paraId="28B7AABD" w14:textId="77777777" w:rsidR="00A714BD" w:rsidRPr="00BD39BB" w:rsidRDefault="00A714BD" w:rsidP="00A714BD">
      <w:pPr>
        <w:pStyle w:val="Equation"/>
        <w:rPr>
          <w:lang w:val="en-US" w:eastAsia="zh-CN"/>
        </w:rPr>
      </w:pPr>
      <w:r w:rsidRPr="00BD39BB">
        <w:rPr>
          <w:lang w:val="en-US" w:eastAsia="zh-CN"/>
        </w:rPr>
        <w:tab/>
      </w:r>
      <w:r w:rsidRPr="00BD39BB">
        <w:rPr>
          <w:lang w:val="en-US" w:eastAsia="zh-CN"/>
        </w:rPr>
        <w:tab/>
      </w:r>
      <w:r w:rsidRPr="00CD75E2">
        <w:rPr>
          <w:position w:val="-36"/>
          <w:lang w:eastAsia="zh-CN"/>
        </w:rPr>
        <w:object w:dxaOrig="1939" w:dyaOrig="920" w14:anchorId="7178E251">
          <v:shape id="_x0000_i1043" type="#_x0000_t75" style="width:95.15pt;height:45.7pt" o:ole="">
            <v:imagedata r:id="rId53" o:title=""/>
          </v:shape>
          <o:OLEObject Type="Embed" ProgID="Equation.3" ShapeID="_x0000_i1043" DrawAspect="Content" ObjectID="_1838293845" r:id="rId54"/>
        </w:object>
      </w:r>
      <w:r w:rsidRPr="00BD39BB">
        <w:rPr>
          <w:lang w:val="en-US" w:eastAsia="zh-CN"/>
        </w:rPr>
        <w:tab/>
        <w:t>(14)</w:t>
      </w:r>
    </w:p>
    <w:p w14:paraId="291DD852" w14:textId="77777777" w:rsidR="00A714BD" w:rsidRPr="00BD39BB" w:rsidRDefault="00A714BD" w:rsidP="00A714BD">
      <w:pPr>
        <w:pStyle w:val="Equation"/>
        <w:rPr>
          <w:lang w:val="en-US" w:eastAsia="zh-CN"/>
        </w:rPr>
      </w:pPr>
      <w:r w:rsidRPr="00BD39BB">
        <w:rPr>
          <w:lang w:val="en-US" w:eastAsia="zh-CN"/>
        </w:rPr>
        <w:tab/>
      </w:r>
      <w:r w:rsidRPr="00BD39BB">
        <w:rPr>
          <w:lang w:val="en-US" w:eastAsia="zh-CN"/>
        </w:rPr>
        <w:tab/>
      </w:r>
      <w:r w:rsidRPr="00CD75E2">
        <w:rPr>
          <w:position w:val="-36"/>
          <w:lang w:eastAsia="zh-CN"/>
        </w:rPr>
        <w:object w:dxaOrig="2140" w:dyaOrig="920" w14:anchorId="458F3383">
          <v:shape id="_x0000_i1044" type="#_x0000_t75" style="width:106.45pt;height:45.7pt" o:ole="">
            <v:imagedata r:id="rId55" o:title=""/>
          </v:shape>
          <o:OLEObject Type="Embed" ProgID="Equation.3" ShapeID="_x0000_i1044" DrawAspect="Content" ObjectID="_1838293846" r:id="rId56"/>
        </w:object>
      </w:r>
      <w:r w:rsidRPr="00BD39BB">
        <w:rPr>
          <w:lang w:val="en-US" w:eastAsia="zh-CN"/>
        </w:rPr>
        <w:tab/>
        <w:t>(15)</w:t>
      </w:r>
    </w:p>
    <w:p w14:paraId="79009C73" w14:textId="77777777" w:rsidR="00A714BD" w:rsidRPr="00BD39BB" w:rsidRDefault="00A714BD" w:rsidP="00FF4315">
      <w:pPr>
        <w:ind w:firstLineChars="200" w:firstLine="480"/>
        <w:rPr>
          <w:lang w:val="en-US" w:eastAsia="zh-CN"/>
        </w:rPr>
      </w:pPr>
      <w:r>
        <w:rPr>
          <w:rFonts w:hint="eastAsia"/>
          <w:lang w:eastAsia="zh-CN"/>
        </w:rPr>
        <w:t>或者，在</w:t>
      </w:r>
      <w:proofErr w:type="gramStart"/>
      <w:r>
        <w:rPr>
          <w:rFonts w:hint="eastAsia"/>
          <w:lang w:eastAsia="zh-CN"/>
        </w:rPr>
        <w:t>实际单位</w:t>
      </w:r>
      <w:proofErr w:type="gramEnd"/>
      <w:r>
        <w:rPr>
          <w:rFonts w:hint="eastAsia"/>
          <w:lang w:eastAsia="zh-CN"/>
        </w:rPr>
        <w:t>中有：</w:t>
      </w:r>
    </w:p>
    <w:p w14:paraId="277EDFBD" w14:textId="77777777" w:rsidR="00A714BD" w:rsidRDefault="00A714BD" w:rsidP="00A714BD">
      <w:pPr>
        <w:pStyle w:val="Blanc"/>
        <w:rPr>
          <w:lang w:eastAsia="zh-CN"/>
        </w:rPr>
      </w:pPr>
    </w:p>
    <w:p w14:paraId="495A2828" w14:textId="77777777" w:rsidR="00A714BD" w:rsidRPr="00BD39BB" w:rsidRDefault="00A714BD" w:rsidP="00A714BD">
      <w:pPr>
        <w:pStyle w:val="Equation"/>
        <w:rPr>
          <w:lang w:val="en-US"/>
        </w:rPr>
      </w:pPr>
      <w:r w:rsidRPr="00BD39BB">
        <w:rPr>
          <w:lang w:val="en-US" w:eastAsia="zh-CN"/>
        </w:rPr>
        <w:tab/>
      </w:r>
      <w:r w:rsidRPr="00BD39BB">
        <w:rPr>
          <w:lang w:val="en-US" w:eastAsia="zh-CN"/>
        </w:rPr>
        <w:tab/>
      </w:r>
      <w:r w:rsidRPr="00993BB4">
        <w:rPr>
          <w:position w:val="-12"/>
        </w:rPr>
        <w:object w:dxaOrig="2540" w:dyaOrig="420" w14:anchorId="21B80C9F">
          <v:shape id="_x0000_i1045" type="#_x0000_t75" style="width:125.85pt;height:21.9pt" o:ole="">
            <v:imagedata r:id="rId57" o:title=""/>
          </v:shape>
          <o:OLEObject Type="Embed" ProgID="Equation.3" ShapeID="_x0000_i1045" DrawAspect="Content" ObjectID="_1838293847" r:id="rId58"/>
        </w:object>
      </w:r>
      <w:r w:rsidRPr="00BD39BB">
        <w:rPr>
          <w:lang w:val="en-US"/>
        </w:rPr>
        <w:tab/>
        <w:t>(14a)</w:t>
      </w:r>
    </w:p>
    <w:p w14:paraId="22C35FD9" w14:textId="77777777" w:rsidR="00A714BD" w:rsidRDefault="00A714BD" w:rsidP="00A714BD">
      <w:pPr>
        <w:pStyle w:val="Blanc"/>
      </w:pPr>
    </w:p>
    <w:p w14:paraId="3C40CF17" w14:textId="77777777" w:rsidR="00A714BD" w:rsidRPr="00BD39BB" w:rsidRDefault="00A714BD" w:rsidP="00A714BD">
      <w:pPr>
        <w:pStyle w:val="Equation"/>
        <w:rPr>
          <w:lang w:val="en-US"/>
        </w:rPr>
      </w:pPr>
      <w:r w:rsidRPr="00BD39BB">
        <w:rPr>
          <w:lang w:val="en-US"/>
        </w:rPr>
        <w:tab/>
      </w:r>
      <w:r w:rsidRPr="00BD39BB">
        <w:rPr>
          <w:lang w:val="en-US"/>
        </w:rPr>
        <w:tab/>
      </w:r>
      <w:r w:rsidRPr="00993BB4">
        <w:rPr>
          <w:position w:val="-12"/>
        </w:rPr>
        <w:object w:dxaOrig="3120" w:dyaOrig="440" w14:anchorId="2CC8F60C">
          <v:shape id="_x0000_i1046" type="#_x0000_t75" style="width:156.5pt;height:22.55pt" o:ole="">
            <v:imagedata r:id="rId59" o:title=""/>
          </v:shape>
          <o:OLEObject Type="Embed" ProgID="Equation.3" ShapeID="_x0000_i1046" DrawAspect="Content" ObjectID="_1838293848" r:id="rId60"/>
        </w:object>
      </w:r>
      <w:r w:rsidRPr="00BD39BB">
        <w:rPr>
          <w:lang w:val="en-US"/>
        </w:rPr>
        <w:tab/>
        <w:t>(15a)</w:t>
      </w:r>
    </w:p>
    <w:p w14:paraId="1D55753B" w14:textId="77777777" w:rsidR="00A714BD" w:rsidRDefault="00A714BD" w:rsidP="00A714BD">
      <w:pPr>
        <w:pStyle w:val="Blanc"/>
      </w:pPr>
    </w:p>
    <w:p w14:paraId="727F2409" w14:textId="77777777" w:rsidR="00A714BD" w:rsidRPr="00BD39BB" w:rsidRDefault="00A714BD" w:rsidP="00FF4315">
      <w:pPr>
        <w:ind w:firstLineChars="200" w:firstLine="480"/>
        <w:rPr>
          <w:lang w:val="en-US" w:eastAsia="zh-CN"/>
        </w:rPr>
      </w:pPr>
      <w:r>
        <w:rPr>
          <w:rFonts w:hint="eastAsia"/>
          <w:lang w:eastAsia="zh-CN"/>
        </w:rPr>
        <w:t>其中</w:t>
      </w:r>
      <w:r w:rsidRPr="00F247E7">
        <w:rPr>
          <w:rFonts w:hint="eastAsia"/>
          <w:lang w:val="en-US" w:eastAsia="zh-CN"/>
        </w:rPr>
        <w:t>：</w:t>
      </w:r>
    </w:p>
    <w:p w14:paraId="129651AD" w14:textId="660F8A95" w:rsidR="00A714BD" w:rsidRDefault="00A714BD" w:rsidP="00A714BD">
      <w:pPr>
        <w:pStyle w:val="Equationlegend"/>
        <w:rPr>
          <w:lang w:eastAsia="zh-CN"/>
        </w:rPr>
      </w:pPr>
      <w:r>
        <w:rPr>
          <w:i/>
          <w:iCs/>
          <w:lang w:eastAsia="zh-CN"/>
        </w:rPr>
        <w:tab/>
        <w:t>d</w:t>
      </w:r>
      <w:r w:rsidR="00DC7F87">
        <w:rPr>
          <w:rFonts w:hint="eastAsia"/>
          <w:lang w:eastAsia="zh-CN"/>
        </w:rPr>
        <w:t>：</w:t>
      </w:r>
      <w:r>
        <w:rPr>
          <w:lang w:eastAsia="zh-CN"/>
        </w:rPr>
        <w:tab/>
      </w:r>
      <w:r>
        <w:rPr>
          <w:rFonts w:hint="eastAsia"/>
          <w:color w:val="000000"/>
          <w:lang w:eastAsia="zh-CN"/>
        </w:rPr>
        <w:t>路径长度（</w:t>
      </w:r>
      <w:r>
        <w:rPr>
          <w:color w:val="000000"/>
          <w:lang w:eastAsia="zh-CN"/>
        </w:rPr>
        <w:t>km</w:t>
      </w:r>
      <w:r>
        <w:rPr>
          <w:rFonts w:hint="eastAsia"/>
          <w:color w:val="000000"/>
          <w:lang w:eastAsia="zh-CN"/>
        </w:rPr>
        <w:t>）</w:t>
      </w:r>
    </w:p>
    <w:p w14:paraId="2BC81C9C" w14:textId="383D0254" w:rsidR="00A714BD" w:rsidRDefault="00A714BD" w:rsidP="00A714BD">
      <w:pPr>
        <w:pStyle w:val="Equationlegend"/>
        <w:rPr>
          <w:lang w:eastAsia="zh-CN"/>
        </w:rPr>
      </w:pPr>
      <w:r>
        <w:rPr>
          <w:i/>
          <w:iCs/>
          <w:lang w:eastAsia="zh-CN"/>
        </w:rPr>
        <w:tab/>
        <w:t>a</w:t>
      </w:r>
      <w:r>
        <w:rPr>
          <w:i/>
          <w:iCs/>
          <w:vertAlign w:val="subscript"/>
          <w:lang w:eastAsia="zh-CN"/>
        </w:rPr>
        <w:t>e</w:t>
      </w:r>
      <w:r w:rsidR="00DC7F87">
        <w:rPr>
          <w:rFonts w:hint="eastAsia"/>
          <w:lang w:eastAsia="zh-CN"/>
        </w:rPr>
        <w:t>：</w:t>
      </w:r>
      <w:r>
        <w:rPr>
          <w:lang w:eastAsia="zh-CN"/>
        </w:rPr>
        <w:tab/>
      </w:r>
      <w:r>
        <w:rPr>
          <w:rFonts w:hint="eastAsia"/>
          <w:color w:val="000000"/>
          <w:lang w:eastAsia="zh-CN"/>
        </w:rPr>
        <w:t>地球有效半径（</w:t>
      </w:r>
      <w:r>
        <w:rPr>
          <w:color w:val="000000"/>
          <w:lang w:eastAsia="zh-CN"/>
        </w:rPr>
        <w:t>km</w:t>
      </w:r>
      <w:r>
        <w:rPr>
          <w:rFonts w:hint="eastAsia"/>
          <w:color w:val="000000"/>
          <w:lang w:eastAsia="zh-CN"/>
        </w:rPr>
        <w:t>）</w:t>
      </w:r>
    </w:p>
    <w:p w14:paraId="36FE6071" w14:textId="2E067F31" w:rsidR="00A714BD" w:rsidRDefault="00A714BD" w:rsidP="00A714BD">
      <w:pPr>
        <w:pStyle w:val="Equationlegend"/>
        <w:rPr>
          <w:lang w:eastAsia="zh-CN"/>
        </w:rPr>
      </w:pPr>
      <w:r>
        <w:rPr>
          <w:i/>
          <w:iCs/>
          <w:lang w:eastAsia="zh-CN"/>
        </w:rPr>
        <w:tab/>
        <w:t>h</w:t>
      </w:r>
      <w:r w:rsidR="00DC7F87">
        <w:rPr>
          <w:rFonts w:hint="eastAsia"/>
          <w:lang w:eastAsia="zh-CN"/>
        </w:rPr>
        <w:t>：</w:t>
      </w:r>
      <w:r>
        <w:rPr>
          <w:lang w:eastAsia="zh-CN"/>
        </w:rPr>
        <w:tab/>
      </w:r>
      <w:r>
        <w:rPr>
          <w:rFonts w:hint="eastAsia"/>
          <w:color w:val="000000"/>
          <w:lang w:eastAsia="zh-CN"/>
        </w:rPr>
        <w:t>天线高度（</w:t>
      </w:r>
      <w:r>
        <w:rPr>
          <w:color w:val="000000"/>
          <w:lang w:eastAsia="zh-CN"/>
        </w:rPr>
        <w:t>m</w:t>
      </w:r>
      <w:r>
        <w:rPr>
          <w:rFonts w:hint="eastAsia"/>
          <w:color w:val="000000"/>
          <w:lang w:eastAsia="zh-CN"/>
        </w:rPr>
        <w:t>）</w:t>
      </w:r>
    </w:p>
    <w:p w14:paraId="57C6ABBC" w14:textId="7C733F75" w:rsidR="00A714BD" w:rsidRDefault="00A714BD" w:rsidP="00A714BD">
      <w:pPr>
        <w:pStyle w:val="Equationlegend"/>
        <w:rPr>
          <w:lang w:eastAsia="zh-CN"/>
        </w:rPr>
      </w:pPr>
      <w:r>
        <w:rPr>
          <w:i/>
          <w:iCs/>
          <w:lang w:eastAsia="zh-CN"/>
        </w:rPr>
        <w:tab/>
        <w:t>f</w:t>
      </w:r>
      <w:r w:rsidR="00DC7F87">
        <w:rPr>
          <w:rFonts w:hint="eastAsia"/>
          <w:lang w:eastAsia="zh-CN"/>
        </w:rPr>
        <w:t>：</w:t>
      </w:r>
      <w:r>
        <w:rPr>
          <w:lang w:eastAsia="zh-CN"/>
        </w:rPr>
        <w:tab/>
      </w:r>
      <w:r>
        <w:rPr>
          <w:rFonts w:hint="eastAsia"/>
          <w:color w:val="000000"/>
          <w:lang w:eastAsia="zh-CN"/>
        </w:rPr>
        <w:t>频率（</w:t>
      </w:r>
      <w:r>
        <w:rPr>
          <w:color w:val="000000"/>
          <w:lang w:eastAsia="zh-CN"/>
        </w:rPr>
        <w:t>MHz</w:t>
      </w:r>
      <w:r>
        <w:rPr>
          <w:rFonts w:hint="eastAsia"/>
          <w:color w:val="000000"/>
          <w:lang w:eastAsia="zh-CN"/>
        </w:rPr>
        <w:t>）。</w:t>
      </w:r>
    </w:p>
    <w:p w14:paraId="7BB73F95" w14:textId="77777777" w:rsidR="00A714BD" w:rsidRPr="00BD39BB" w:rsidRDefault="00A714BD" w:rsidP="00A714BD">
      <w:pPr>
        <w:ind w:firstLineChars="200" w:firstLine="480"/>
        <w:rPr>
          <w:lang w:val="en-US" w:eastAsia="zh-CN"/>
        </w:rPr>
      </w:pPr>
      <w:r>
        <w:rPr>
          <w:rFonts w:ascii="Symbol" w:hAnsi="Symbol"/>
          <w:lang w:eastAsia="zh-CN"/>
        </w:rPr>
        <w:t></w:t>
      </w:r>
      <w:r>
        <w:rPr>
          <w:rFonts w:hint="eastAsia"/>
          <w:lang w:eastAsia="zh-CN"/>
        </w:rPr>
        <w:t>是与地面类型和极化方式有关的参数。</w:t>
      </w:r>
      <w:r>
        <w:rPr>
          <w:rFonts w:ascii="Symbol" w:hAnsi="Symbol"/>
          <w:lang w:eastAsia="zh-CN"/>
        </w:rPr>
        <w:t></w:t>
      </w:r>
      <w:r>
        <w:rPr>
          <w:rFonts w:hint="eastAsia"/>
          <w:lang w:eastAsia="zh-CN"/>
        </w:rPr>
        <w:t>与</w:t>
      </w:r>
      <w:r>
        <w:rPr>
          <w:i/>
          <w:iCs/>
          <w:lang w:eastAsia="zh-CN"/>
        </w:rPr>
        <w:t>K</w:t>
      </w:r>
      <w:r>
        <w:rPr>
          <w:rFonts w:hint="eastAsia"/>
          <w:lang w:eastAsia="zh-CN"/>
        </w:rPr>
        <w:t>的关系可由下面的半经验公式给出：</w:t>
      </w:r>
    </w:p>
    <w:p w14:paraId="400F33BC" w14:textId="77777777" w:rsidR="00A714BD" w:rsidRDefault="00A714BD" w:rsidP="00A714BD">
      <w:pPr>
        <w:pStyle w:val="Blanc"/>
        <w:rPr>
          <w:lang w:eastAsia="zh-CN"/>
        </w:rPr>
      </w:pPr>
    </w:p>
    <w:p w14:paraId="22408FD6" w14:textId="0E16F1DA" w:rsidR="00A714BD" w:rsidRPr="00BD39BB" w:rsidRDefault="00716AFA" w:rsidP="00A714BD">
      <w:pPr>
        <w:pStyle w:val="Equation"/>
        <w:spacing w:before="0"/>
        <w:rPr>
          <w:lang w:val="en-US" w:eastAsia="zh-CN"/>
        </w:rPr>
      </w:pPr>
      <w:r w:rsidRPr="000547C2">
        <w:rPr>
          <w:lang w:eastAsia="zh-CN"/>
        </w:rPr>
        <w:tab/>
      </w:r>
      <w:r w:rsidRPr="000547C2">
        <w:rPr>
          <w:lang w:eastAsia="zh-CN"/>
        </w:rPr>
        <w:tab/>
      </w:r>
      <w:r w:rsidRPr="000547C2">
        <w:rPr>
          <w:position w:val="-30"/>
        </w:rPr>
        <w:object w:dxaOrig="2860" w:dyaOrig="720" w14:anchorId="74341BAF">
          <v:shape id="_x0000_i1047" type="#_x0000_t75" style="width:140.85pt;height:36.3pt" o:ole="">
            <v:imagedata r:id="rId61" o:title=""/>
          </v:shape>
          <o:OLEObject Type="Embed" ProgID="Equation.3" ShapeID="_x0000_i1047" DrawAspect="Content" ObjectID="_1838293849" r:id="rId62"/>
        </w:object>
      </w:r>
      <w:r w:rsidRPr="000547C2">
        <w:rPr>
          <w:lang w:eastAsia="zh-CN"/>
        </w:rPr>
        <w:tab/>
        <w:t>(16)</w:t>
      </w:r>
    </w:p>
    <w:p w14:paraId="21DAC4BC" w14:textId="77777777" w:rsidR="00A714BD" w:rsidRDefault="00A714BD" w:rsidP="00A714BD">
      <w:pPr>
        <w:pStyle w:val="Blanc"/>
        <w:rPr>
          <w:lang w:eastAsia="zh-CN"/>
        </w:rPr>
      </w:pPr>
    </w:p>
    <w:p w14:paraId="60BA186B" w14:textId="77777777" w:rsidR="00A714BD" w:rsidRPr="00E31B88" w:rsidRDefault="00A714BD" w:rsidP="00A714BD">
      <w:pPr>
        <w:ind w:firstLineChars="200" w:firstLine="480"/>
        <w:rPr>
          <w:lang w:val="en-US" w:eastAsia="zh-CN"/>
        </w:rPr>
      </w:pPr>
      <w:r>
        <w:rPr>
          <w:rFonts w:hint="eastAsia"/>
          <w:color w:val="000000"/>
          <w:lang w:eastAsia="zh-CN"/>
        </w:rPr>
        <w:t>对于水平极化，在所有频率上</w:t>
      </w:r>
      <w:r>
        <w:rPr>
          <w:rFonts w:ascii="Symbol" w:hAnsi="Symbol"/>
          <w:lang w:eastAsia="zh-CN"/>
        </w:rPr>
        <w:t></w:t>
      </w:r>
      <w:r>
        <w:rPr>
          <w:rFonts w:hint="eastAsia"/>
          <w:color w:val="000000"/>
          <w:lang w:eastAsia="zh-CN"/>
        </w:rPr>
        <w:t>值可取为</w:t>
      </w:r>
      <w:r>
        <w:rPr>
          <w:color w:val="000000"/>
          <w:lang w:eastAsia="zh-CN"/>
        </w:rPr>
        <w:t>1</w:t>
      </w:r>
      <w:r>
        <w:rPr>
          <w:rFonts w:hint="eastAsia"/>
          <w:color w:val="000000"/>
          <w:lang w:eastAsia="zh-CN"/>
        </w:rPr>
        <w:t>。对于垂直极化，陆地上的</w:t>
      </w:r>
      <w:r>
        <w:rPr>
          <w:color w:val="000000"/>
          <w:lang w:val="en-US" w:eastAsia="zh-CN"/>
        </w:rPr>
        <w:t>20 MHz</w:t>
      </w:r>
      <w:r>
        <w:rPr>
          <w:rFonts w:hint="eastAsia"/>
          <w:color w:val="000000"/>
          <w:lang w:val="en-US" w:eastAsia="zh-CN"/>
        </w:rPr>
        <w:t>之上或者海面上的</w:t>
      </w:r>
      <w:r>
        <w:rPr>
          <w:color w:val="000000"/>
          <w:lang w:val="en-US" w:eastAsia="zh-CN"/>
        </w:rPr>
        <w:t>300 MHz</w:t>
      </w:r>
      <w:r>
        <w:rPr>
          <w:rFonts w:hint="eastAsia"/>
          <w:color w:val="000000"/>
          <w:lang w:val="en-US" w:eastAsia="zh-CN"/>
        </w:rPr>
        <w:t>之上，</w:t>
      </w:r>
      <w:r>
        <w:rPr>
          <w:rFonts w:ascii="Symbol" w:hAnsi="Symbol"/>
          <w:lang w:eastAsia="zh-CN"/>
        </w:rPr>
        <w:t></w:t>
      </w:r>
      <w:r>
        <w:rPr>
          <w:rFonts w:hint="eastAsia"/>
          <w:color w:val="000000"/>
          <w:lang w:eastAsia="zh-CN"/>
        </w:rPr>
        <w:t>值可取为</w:t>
      </w:r>
      <w:r>
        <w:rPr>
          <w:color w:val="000000"/>
          <w:lang w:eastAsia="zh-CN"/>
        </w:rPr>
        <w:t>1</w:t>
      </w:r>
      <w:r>
        <w:rPr>
          <w:rFonts w:hint="eastAsia"/>
          <w:color w:val="000000"/>
          <w:lang w:eastAsia="zh-CN"/>
        </w:rPr>
        <w:t>。</w:t>
      </w:r>
    </w:p>
    <w:p w14:paraId="5E479C95" w14:textId="77777777" w:rsidR="00A714BD" w:rsidRPr="00BD39BB" w:rsidRDefault="00A714BD" w:rsidP="00A714BD">
      <w:pPr>
        <w:overflowPunct/>
        <w:autoSpaceDE/>
        <w:autoSpaceDN/>
        <w:adjustRightInd/>
        <w:ind w:firstLineChars="200" w:firstLine="480"/>
        <w:jc w:val="left"/>
        <w:textAlignment w:val="auto"/>
        <w:rPr>
          <w:lang w:val="en-US" w:eastAsia="zh-CN"/>
        </w:rPr>
      </w:pPr>
      <w:r>
        <w:rPr>
          <w:rFonts w:hint="eastAsia"/>
          <w:color w:val="000000"/>
          <w:lang w:eastAsia="zh-CN"/>
        </w:rPr>
        <w:t>对于垂直极化，陆地上的</w:t>
      </w:r>
      <w:r>
        <w:rPr>
          <w:color w:val="000000"/>
          <w:lang w:eastAsia="zh-CN"/>
        </w:rPr>
        <w:t>20 MHz</w:t>
      </w:r>
      <w:r>
        <w:rPr>
          <w:rFonts w:hint="eastAsia"/>
          <w:color w:val="000000"/>
          <w:lang w:eastAsia="zh-CN"/>
        </w:rPr>
        <w:t>之下或者海面上的</w:t>
      </w:r>
      <w:r>
        <w:rPr>
          <w:color w:val="000000"/>
          <w:lang w:eastAsia="zh-CN"/>
        </w:rPr>
        <w:t>300 MHz</w:t>
      </w:r>
      <w:r>
        <w:rPr>
          <w:rFonts w:hint="eastAsia"/>
          <w:color w:val="000000"/>
          <w:lang w:eastAsia="zh-CN"/>
        </w:rPr>
        <w:t>之下，必须计算</w:t>
      </w:r>
      <w:r>
        <w:rPr>
          <w:rFonts w:ascii="Symbol" w:hAnsi="Symbol"/>
          <w:lang w:eastAsia="zh-CN"/>
        </w:rPr>
        <w:t></w:t>
      </w:r>
      <w:r>
        <w:rPr>
          <w:rFonts w:hint="eastAsia"/>
          <w:color w:val="000000"/>
          <w:lang w:eastAsia="zh-CN"/>
        </w:rPr>
        <w:t>与</w:t>
      </w:r>
      <w:r>
        <w:rPr>
          <w:i/>
          <w:iCs/>
          <w:color w:val="000000"/>
          <w:lang w:eastAsia="zh-CN"/>
        </w:rPr>
        <w:t>K</w:t>
      </w:r>
      <w:r>
        <w:rPr>
          <w:rFonts w:hint="eastAsia"/>
          <w:color w:val="000000"/>
          <w:lang w:eastAsia="zh-CN"/>
        </w:rPr>
        <w:t>之间的函数关系。然而，此时可以不考虑</w:t>
      </w:r>
      <w:r>
        <w:rPr>
          <w:rFonts w:ascii="Symbol" w:hAnsi="Symbol"/>
          <w:lang w:eastAsia="zh-CN"/>
        </w:rPr>
        <w:t></w:t>
      </w:r>
      <w:r>
        <w:rPr>
          <w:rFonts w:hint="eastAsia"/>
          <w:color w:val="000000"/>
          <w:lang w:eastAsia="zh-CN"/>
        </w:rPr>
        <w:t>，写成：</w:t>
      </w:r>
    </w:p>
    <w:p w14:paraId="7C4EE68D" w14:textId="77777777" w:rsidR="00A714BD" w:rsidRDefault="00A714BD" w:rsidP="00A714BD">
      <w:pPr>
        <w:pStyle w:val="Blanc"/>
        <w:rPr>
          <w:lang w:eastAsia="zh-CN"/>
        </w:rPr>
      </w:pPr>
    </w:p>
    <w:p w14:paraId="79EFBB09" w14:textId="77777777" w:rsidR="00A714BD" w:rsidRPr="00BD39BB" w:rsidRDefault="00A714BD" w:rsidP="00A714BD">
      <w:pPr>
        <w:pStyle w:val="Equation"/>
        <w:rPr>
          <w:lang w:val="en-US" w:eastAsia="zh-CN"/>
        </w:rPr>
      </w:pPr>
      <w:r w:rsidRPr="00BD39BB">
        <w:rPr>
          <w:lang w:val="en-US" w:eastAsia="zh-CN"/>
        </w:rPr>
        <w:tab/>
      </w:r>
      <w:r w:rsidRPr="00BD39BB">
        <w:rPr>
          <w:lang w:val="en-US" w:eastAsia="zh-CN"/>
        </w:rPr>
        <w:tab/>
      </w:r>
      <w:r w:rsidRPr="00CD75E2">
        <w:rPr>
          <w:position w:val="-34"/>
        </w:rPr>
        <w:object w:dxaOrig="2200" w:dyaOrig="720" w14:anchorId="29DFD354">
          <v:shape id="_x0000_i1048" type="#_x0000_t75" style="width:110.2pt;height:36.95pt" o:ole="">
            <v:imagedata r:id="rId63" o:title=""/>
          </v:shape>
          <o:OLEObject Type="Embed" ProgID="Equation.3" ShapeID="_x0000_i1048" DrawAspect="Content" ObjectID="_1838293850" r:id="rId64"/>
        </w:object>
      </w:r>
      <w:r w:rsidRPr="00BD39BB">
        <w:rPr>
          <w:lang w:val="en-US" w:eastAsia="zh-CN"/>
        </w:rPr>
        <w:tab/>
        <w:t>(16a)</w:t>
      </w:r>
    </w:p>
    <w:p w14:paraId="7CE7465F" w14:textId="77777777" w:rsidR="00A714BD" w:rsidRDefault="00A714BD" w:rsidP="00A714BD">
      <w:pPr>
        <w:pStyle w:val="Blanc"/>
        <w:rPr>
          <w:lang w:eastAsia="zh-CN"/>
        </w:rPr>
      </w:pPr>
    </w:p>
    <w:p w14:paraId="4F839F53" w14:textId="77777777" w:rsidR="00A714BD" w:rsidRPr="00BD39BB" w:rsidRDefault="00A714BD" w:rsidP="00FF4315">
      <w:pPr>
        <w:ind w:firstLineChars="200" w:firstLine="480"/>
        <w:rPr>
          <w:lang w:val="en-US" w:eastAsia="zh-CN"/>
        </w:rPr>
      </w:pPr>
      <w:r>
        <w:rPr>
          <w:rFonts w:hint="eastAsia"/>
          <w:lang w:eastAsia="zh-CN"/>
        </w:rPr>
        <w:t>其中</w:t>
      </w:r>
      <w:r w:rsidRPr="003B40BD">
        <w:rPr>
          <w:rFonts w:hint="eastAsia"/>
          <w:lang w:val="en-US" w:eastAsia="zh-CN"/>
        </w:rPr>
        <w:t>，</w:t>
      </w:r>
      <w:r>
        <w:rPr>
          <w:rFonts w:ascii="Symbol" w:hAnsi="Symbol"/>
          <w:lang w:eastAsia="zh-CN"/>
        </w:rPr>
        <w:t></w:t>
      </w:r>
      <w:r>
        <w:rPr>
          <w:rFonts w:hint="eastAsia"/>
          <w:lang w:eastAsia="zh-CN"/>
        </w:rPr>
        <w:t>表示为</w:t>
      </w:r>
      <w:r w:rsidRPr="003B40BD">
        <w:rPr>
          <w:lang w:val="en-US" w:eastAsia="zh-CN"/>
        </w:rPr>
        <w:t>S/</w:t>
      </w:r>
      <w:r>
        <w:rPr>
          <w:lang w:val="en-US" w:eastAsia="zh-CN"/>
        </w:rPr>
        <w:t>m</w:t>
      </w:r>
      <w:r>
        <w:rPr>
          <w:rFonts w:hint="eastAsia"/>
          <w:lang w:val="en-US" w:eastAsia="zh-CN"/>
        </w:rPr>
        <w:t>，</w:t>
      </w:r>
      <w:r>
        <w:rPr>
          <w:i/>
          <w:iCs/>
          <w:lang w:val="en-US" w:eastAsia="zh-CN"/>
        </w:rPr>
        <w:t>f</w:t>
      </w:r>
      <w:r>
        <w:rPr>
          <w:rFonts w:hint="eastAsia"/>
          <w:i/>
          <w:iCs/>
          <w:lang w:val="en-US" w:eastAsia="zh-CN"/>
        </w:rPr>
        <w:t>（</w:t>
      </w:r>
      <w:r>
        <w:rPr>
          <w:lang w:val="en-US" w:eastAsia="zh-CN"/>
        </w:rPr>
        <w:t>MHz</w:t>
      </w:r>
      <w:r>
        <w:rPr>
          <w:rFonts w:hint="eastAsia"/>
          <w:lang w:val="en-US" w:eastAsia="zh-CN"/>
        </w:rPr>
        <w:t>），而</w:t>
      </w:r>
      <w:r>
        <w:rPr>
          <w:i/>
          <w:iCs/>
          <w:lang w:val="en-US" w:eastAsia="zh-CN"/>
        </w:rPr>
        <w:t>k</w:t>
      </w:r>
      <w:r>
        <w:rPr>
          <w:rFonts w:hint="eastAsia"/>
          <w:lang w:val="en-US" w:eastAsia="zh-CN"/>
        </w:rPr>
        <w:t>是地球半径的相乘系数。</w:t>
      </w:r>
    </w:p>
    <w:p w14:paraId="078413E3" w14:textId="77777777" w:rsidR="00A714BD" w:rsidRPr="00BD39BB" w:rsidRDefault="00A714BD" w:rsidP="00A13A18">
      <w:pPr>
        <w:keepNext/>
        <w:keepLines/>
        <w:ind w:firstLineChars="200" w:firstLine="480"/>
        <w:rPr>
          <w:lang w:val="en-US" w:eastAsia="zh-CN"/>
        </w:rPr>
      </w:pPr>
      <w:r>
        <w:rPr>
          <w:rFonts w:hint="eastAsia"/>
          <w:lang w:val="en-US" w:eastAsia="zh-CN"/>
        </w:rPr>
        <w:lastRenderedPageBreak/>
        <w:t>距离数据项由下面的公式给出：</w:t>
      </w:r>
    </w:p>
    <w:p w14:paraId="70FBB20B" w14:textId="77777777" w:rsidR="00A714BD" w:rsidRPr="001B3807" w:rsidRDefault="00A714BD" w:rsidP="00A13A18">
      <w:pPr>
        <w:pStyle w:val="Blanc"/>
        <w:rPr>
          <w:lang w:val="en-US" w:eastAsia="zh-CN"/>
        </w:rPr>
      </w:pPr>
    </w:p>
    <w:p w14:paraId="02EA5440" w14:textId="4EFE008D" w:rsidR="00A714BD" w:rsidRPr="00A12FEC" w:rsidRDefault="00DC3190" w:rsidP="00A13A18">
      <w:pPr>
        <w:pStyle w:val="Equation"/>
        <w:keepNext/>
        <w:keepLines/>
        <w:tabs>
          <w:tab w:val="clear" w:pos="4820"/>
          <w:tab w:val="left" w:pos="1985"/>
          <w:tab w:val="left" w:pos="6521"/>
        </w:tabs>
      </w:pPr>
      <w:r w:rsidRPr="000547C2">
        <w:rPr>
          <w:lang w:eastAsia="zh-CN"/>
        </w:rPr>
        <w:tab/>
      </w:r>
      <w:r w:rsidRPr="000547C2">
        <w:rPr>
          <w:lang w:eastAsia="zh-CN"/>
        </w:rPr>
        <w:tab/>
      </w:r>
      <w:r w:rsidRPr="000547C2">
        <w:rPr>
          <w:i/>
          <w:iCs/>
        </w:rPr>
        <w:t>F</w:t>
      </w:r>
      <w:r w:rsidRPr="000547C2">
        <w:t>(</w:t>
      </w:r>
      <w:r w:rsidRPr="000547C2">
        <w:rPr>
          <w:i/>
          <w:iCs/>
        </w:rPr>
        <w:t>X</w:t>
      </w:r>
      <w:r w:rsidRPr="000547C2">
        <w:t>) = 11 + 10 log</w:t>
      </w:r>
      <w:r w:rsidRPr="00636A4D">
        <w:rPr>
          <w:sz w:val="20"/>
          <w:vertAlign w:val="subscript"/>
        </w:rPr>
        <w:t>10</w:t>
      </w:r>
      <w:r w:rsidRPr="000547C2">
        <w:t xml:space="preserve"> (</w:t>
      </w:r>
      <w:r w:rsidRPr="000547C2">
        <w:rPr>
          <w:i/>
          <w:iCs/>
        </w:rPr>
        <w:t>X</w:t>
      </w:r>
      <w:r w:rsidRPr="000547C2">
        <w:t xml:space="preserve">) − 17.6 </w:t>
      </w:r>
      <w:r w:rsidRPr="000547C2">
        <w:rPr>
          <w:i/>
          <w:iCs/>
        </w:rPr>
        <w:t>X</w:t>
      </w:r>
      <w:r w:rsidRPr="000547C2">
        <w:tab/>
      </w:r>
      <w:r>
        <w:rPr>
          <w:rFonts w:hint="eastAsia"/>
          <w:lang w:eastAsia="zh-CN"/>
        </w:rPr>
        <w:t>对于</w:t>
      </w:r>
      <w:r w:rsidRPr="000547C2">
        <w:rPr>
          <w:i/>
          <w:iCs/>
        </w:rPr>
        <w:t>X</w:t>
      </w:r>
      <w:r w:rsidRPr="000547C2">
        <w:sym w:font="Symbol" w:char="F0B3"/>
      </w:r>
      <w:r w:rsidRPr="000547C2">
        <w:t>1.6</w:t>
      </w:r>
      <w:r w:rsidRPr="000547C2">
        <w:tab/>
        <w:t>(17a)</w:t>
      </w:r>
    </w:p>
    <w:p w14:paraId="72AEBF4A" w14:textId="77777777" w:rsidR="00A714BD" w:rsidRPr="00A12FEC" w:rsidRDefault="00A714BD" w:rsidP="00A714BD">
      <w:pPr>
        <w:pStyle w:val="Blanc"/>
        <w:rPr>
          <w:lang w:val="fr-FR"/>
        </w:rPr>
      </w:pPr>
    </w:p>
    <w:p w14:paraId="34ED61E3" w14:textId="5A431F1F" w:rsidR="00A714BD" w:rsidRPr="00A12FEC" w:rsidRDefault="00DC3190" w:rsidP="00A714BD">
      <w:pPr>
        <w:pStyle w:val="Equation"/>
        <w:tabs>
          <w:tab w:val="clear" w:pos="4820"/>
          <w:tab w:val="left" w:pos="1985"/>
          <w:tab w:val="left" w:pos="6521"/>
        </w:tabs>
      </w:pPr>
      <w:r w:rsidRPr="000547C2">
        <w:tab/>
      </w:r>
      <w:r w:rsidRPr="000547C2">
        <w:tab/>
      </w:r>
      <w:r w:rsidRPr="000547C2">
        <w:rPr>
          <w:i/>
          <w:iCs/>
        </w:rPr>
        <w:t>F</w:t>
      </w:r>
      <w:r w:rsidRPr="000547C2">
        <w:t>(</w:t>
      </w:r>
      <w:r w:rsidRPr="000547C2">
        <w:rPr>
          <w:i/>
          <w:iCs/>
        </w:rPr>
        <w:t>X</w:t>
      </w:r>
      <w:r w:rsidRPr="000547C2">
        <w:t>) = −20 log</w:t>
      </w:r>
      <w:r w:rsidRPr="00636A4D">
        <w:rPr>
          <w:sz w:val="20"/>
          <w:vertAlign w:val="subscript"/>
        </w:rPr>
        <w:t>10</w:t>
      </w:r>
      <w:r w:rsidRPr="000547C2">
        <w:t xml:space="preserve"> (</w:t>
      </w:r>
      <w:r w:rsidRPr="000547C2">
        <w:rPr>
          <w:i/>
          <w:iCs/>
        </w:rPr>
        <w:t>X</w:t>
      </w:r>
      <w:r w:rsidRPr="000547C2">
        <w:t>) − 5.6488</w:t>
      </w:r>
      <w:r w:rsidRPr="000547C2">
        <w:rPr>
          <w:i/>
          <w:iCs/>
        </w:rPr>
        <w:t>X</w:t>
      </w:r>
      <w:r w:rsidRPr="000547C2">
        <w:rPr>
          <w:vertAlign w:val="superscript"/>
        </w:rPr>
        <w:t>1.425</w:t>
      </w:r>
      <w:r w:rsidRPr="000547C2">
        <w:tab/>
      </w:r>
      <w:r>
        <w:rPr>
          <w:rFonts w:hint="eastAsia"/>
          <w:lang w:eastAsia="zh-CN"/>
        </w:rPr>
        <w:t>对于</w:t>
      </w:r>
      <w:r w:rsidRPr="000547C2">
        <w:rPr>
          <w:i/>
          <w:iCs/>
        </w:rPr>
        <w:t>X</w:t>
      </w:r>
      <w:r w:rsidRPr="000547C2">
        <w:t>&lt;1.6</w:t>
      </w:r>
      <w:r w:rsidRPr="000547C2">
        <w:tab/>
        <w:t>(17b)</w:t>
      </w:r>
    </w:p>
    <w:p w14:paraId="11D11084" w14:textId="77777777" w:rsidR="00A714BD" w:rsidRPr="00A12FEC" w:rsidRDefault="00A714BD" w:rsidP="00A714BD">
      <w:pPr>
        <w:pStyle w:val="Blanc"/>
        <w:rPr>
          <w:lang w:val="fr-FR"/>
        </w:rPr>
      </w:pPr>
    </w:p>
    <w:p w14:paraId="1C7363A2" w14:textId="77777777" w:rsidR="00A714BD" w:rsidRPr="00A12FEC" w:rsidRDefault="00A714BD" w:rsidP="00A714BD">
      <w:pPr>
        <w:ind w:firstLineChars="200" w:firstLine="480"/>
        <w:rPr>
          <w:lang w:eastAsia="zh-CN"/>
        </w:rPr>
      </w:pPr>
      <w:r w:rsidRPr="000428B5">
        <w:rPr>
          <w:rFonts w:hint="eastAsia"/>
          <w:lang w:eastAsia="zh-CN"/>
        </w:rPr>
        <w:t>天线高度增益项</w:t>
      </w:r>
      <w:r w:rsidRPr="00A12FEC">
        <w:rPr>
          <w:i/>
          <w:iCs/>
          <w:lang w:eastAsia="zh-CN"/>
        </w:rPr>
        <w:t>G</w:t>
      </w:r>
      <w:r w:rsidRPr="00A12FEC">
        <w:rPr>
          <w:lang w:eastAsia="zh-CN"/>
        </w:rPr>
        <w:t>(</w:t>
      </w:r>
      <w:r w:rsidRPr="00A12FEC">
        <w:rPr>
          <w:i/>
          <w:iCs/>
          <w:lang w:eastAsia="zh-CN"/>
        </w:rPr>
        <w:t>Y</w:t>
      </w:r>
      <w:r w:rsidRPr="00A12FEC">
        <w:rPr>
          <w:lang w:eastAsia="zh-CN"/>
        </w:rPr>
        <w:t>)</w:t>
      </w:r>
      <w:r w:rsidRPr="000428B5">
        <w:rPr>
          <w:rFonts w:hint="eastAsia"/>
          <w:lang w:eastAsia="zh-CN"/>
        </w:rPr>
        <w:t>由下面的公式给出</w:t>
      </w:r>
      <w:r w:rsidRPr="00A12FEC">
        <w:rPr>
          <w:rFonts w:hint="eastAsia"/>
          <w:lang w:eastAsia="zh-CN"/>
        </w:rPr>
        <w:t>：</w:t>
      </w:r>
    </w:p>
    <w:p w14:paraId="11C202DD" w14:textId="77777777" w:rsidR="00A714BD" w:rsidRPr="00A12FEC" w:rsidRDefault="00A714BD" w:rsidP="00A714BD">
      <w:pPr>
        <w:pStyle w:val="Blanc"/>
        <w:rPr>
          <w:lang w:val="fr-FR"/>
        </w:rPr>
      </w:pPr>
    </w:p>
    <w:p w14:paraId="5AF496ED" w14:textId="767E7D88" w:rsidR="00A714BD" w:rsidRPr="00DC3190" w:rsidRDefault="00DC3190" w:rsidP="00A714BD">
      <w:pPr>
        <w:pStyle w:val="Equation"/>
        <w:rPr>
          <w:lang w:eastAsia="zh-CN"/>
        </w:rPr>
      </w:pPr>
      <w:r w:rsidRPr="000547C2">
        <w:tab/>
      </w:r>
      <w:r>
        <w:tab/>
      </w:r>
      <m:oMath>
        <m:r>
          <w:rPr>
            <w:rFonts w:ascii="Cambria Math" w:hAnsi="Cambria Math"/>
          </w:rPr>
          <m:t>G</m:t>
        </m:r>
        <m:d>
          <m:dPr>
            <m:ctrlPr>
              <w:rPr>
                <w:rFonts w:ascii="Cambria Math" w:hAnsi="Cambria Math"/>
                <w:i/>
              </w:rPr>
            </m:ctrlPr>
          </m:dPr>
          <m:e>
            <m:r>
              <w:rPr>
                <w:rFonts w:ascii="Cambria Math" w:hAnsi="Cambria Math"/>
              </w:rPr>
              <m:t>Y</m:t>
            </m:r>
          </m:e>
        </m:d>
        <m:r>
          <w:rPr>
            <w:rFonts w:ascii="Cambria Math" w:hAnsi="Cambria Math"/>
          </w:rPr>
          <m:t>≅17.6</m:t>
        </m:r>
        <m:sSup>
          <m:sSupPr>
            <m:ctrlPr>
              <w:rPr>
                <w:rFonts w:ascii="Cambria Math" w:hAnsi="Cambria Math"/>
                <w:i/>
              </w:rPr>
            </m:ctrlPr>
          </m:sSupPr>
          <m:e>
            <m:d>
              <m:dPr>
                <m:ctrlPr>
                  <w:rPr>
                    <w:rFonts w:ascii="Cambria Math" w:hAnsi="Cambria Math"/>
                    <w:i/>
                  </w:rPr>
                </m:ctrlPr>
              </m:dPr>
              <m:e>
                <m:r>
                  <w:rPr>
                    <w:rFonts w:ascii="Cambria Math" w:hAnsi="Cambria Math"/>
                  </w:rPr>
                  <m:t>B-1.1</m:t>
                </m:r>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-5</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
                  <w:rPr>
                    <w:rFonts w:ascii="Cambria Math" w:hAnsi="Cambria Math"/>
                  </w:rPr>
                  <m:t>B-1.1</m:t>
                </m:r>
              </m:e>
            </m:d>
          </m:e>
        </m:func>
        <m:r>
          <w:rPr>
            <w:rFonts w:ascii="Cambria Math" w:hAnsi="Cambria Math"/>
          </w:rPr>
          <m:t xml:space="preserve">-8                 </m:t>
        </m:r>
        <m:r>
          <m:rPr>
            <m:sty m:val="p"/>
          </m:rPr>
          <w:rPr>
            <w:rFonts w:ascii="Cambria Math" w:hAnsi="Cambria Math" w:hint="eastAsia"/>
            <w:lang w:eastAsia="zh-CN"/>
          </w:rPr>
          <m:t>对于</m:t>
        </m:r>
        <m:r>
          <w:rPr>
            <w:rFonts w:ascii="Cambria Math" w:hAnsi="Cambria Math"/>
          </w:rPr>
          <m:t xml:space="preserve"> B&gt;2</m:t>
        </m:r>
      </m:oMath>
      <w:r>
        <w:tab/>
      </w:r>
      <w:r w:rsidRPr="000547C2">
        <w:t>(18)</w:t>
      </w:r>
    </w:p>
    <w:p w14:paraId="744ED63D" w14:textId="77777777" w:rsidR="00A714BD" w:rsidRPr="00DC3190" w:rsidRDefault="00A714BD" w:rsidP="00A714BD">
      <w:pPr>
        <w:pStyle w:val="Blanc"/>
        <w:rPr>
          <w:lang w:val="fr-FR" w:eastAsia="zh-CN"/>
        </w:rPr>
      </w:pPr>
    </w:p>
    <w:p w14:paraId="0F7DE1B1" w14:textId="16A06F84" w:rsidR="00A714BD" w:rsidRPr="00E31B88" w:rsidRDefault="00FE1B2D" w:rsidP="00A714BD">
      <w:pPr>
        <w:pStyle w:val="Equation"/>
        <w:rPr>
          <w:lang w:val="en-US" w:eastAsia="zh-CN"/>
        </w:rPr>
      </w:pPr>
      <w:r w:rsidRPr="000547C2">
        <w:tab/>
      </w:r>
      <w:r>
        <w:tab/>
      </w:r>
      <m:oMath>
        <m:r>
          <w:rPr>
            <w:rFonts w:ascii="Cambria Math" w:hAnsi="Cambria Math"/>
          </w:rPr>
          <m:t>G</m:t>
        </m:r>
        <m:d>
          <m:dPr>
            <m:ctrlPr>
              <w:rPr>
                <w:rFonts w:ascii="Cambria Math" w:hAnsi="Cambria Math"/>
                <w:i/>
              </w:rPr>
            </m:ctrlPr>
          </m:dPr>
          <m:e>
            <m:r>
              <w:rPr>
                <w:rFonts w:ascii="Cambria Math" w:hAnsi="Cambria Math"/>
              </w:rPr>
              <m:t>Y</m:t>
            </m:r>
          </m:e>
        </m:d>
        <m:r>
          <w:rPr>
            <w:rFonts w:ascii="Cambria Math" w:hAnsi="Cambria Math"/>
            <w:lang w:val="en-GB"/>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rPr>
                </m:ctrlPr>
              </m:dPr>
              <m:e>
                <m:r>
                  <w:rPr>
                    <w:rFonts w:ascii="Cambria Math" w:hAnsi="Cambria Math"/>
                  </w:rPr>
                  <m:t>B</m:t>
                </m:r>
                <m:r>
                  <w:rPr>
                    <w:rFonts w:ascii="Cambria Math" w:hAnsi="Cambria Math"/>
                    <w:lang w:val="en-GB"/>
                  </w:rPr>
                  <m:t>+0.1</m:t>
                </m:r>
                <m:sSup>
                  <m:sSupPr>
                    <m:ctrlPr>
                      <w:rPr>
                        <w:rFonts w:ascii="Cambria Math" w:hAnsi="Cambria Math"/>
                        <w:i/>
                      </w:rPr>
                    </m:ctrlPr>
                  </m:sSupPr>
                  <m:e>
                    <m:r>
                      <w:rPr>
                        <w:rFonts w:ascii="Cambria Math" w:hAnsi="Cambria Math"/>
                      </w:rPr>
                      <m:t>B</m:t>
                    </m:r>
                  </m:e>
                  <m:sup>
                    <m:r>
                      <w:rPr>
                        <w:rFonts w:ascii="Cambria Math" w:hAnsi="Cambria Math"/>
                        <w:lang w:val="en-GB"/>
                      </w:rPr>
                      <m:t>3</m:t>
                    </m:r>
                  </m:sup>
                </m:sSup>
              </m:e>
            </m:d>
          </m:e>
        </m:func>
        <m:r>
          <w:rPr>
            <w:rFonts w:ascii="Cambria Math" w:hAnsi="Cambria Math"/>
            <w:lang w:val="en-GB"/>
          </w:rPr>
          <m:t xml:space="preserve">                                                     </m:t>
        </m:r>
        <m:r>
          <m:rPr>
            <m:sty m:val="p"/>
          </m:rPr>
          <w:rPr>
            <w:rFonts w:ascii="Cambria Math" w:hAnsi="Cambria Math" w:hint="eastAsia"/>
            <w:lang w:eastAsia="zh-CN"/>
          </w:rPr>
          <m:t>对于</m:t>
        </m:r>
        <m:r>
          <w:rPr>
            <w:rFonts w:ascii="Cambria Math" w:hAnsi="Cambria Math"/>
          </w:rPr>
          <m:t>B</m:t>
        </m:r>
        <m:r>
          <w:rPr>
            <w:rFonts w:ascii="Cambria Math" w:hAnsi="Cambria Math"/>
            <w:lang w:val="en-GB"/>
          </w:rPr>
          <m:t>≤2</m:t>
        </m:r>
      </m:oMath>
      <w:r w:rsidRPr="00B02C4A">
        <w:rPr>
          <w:lang w:val="en-GB"/>
        </w:rPr>
        <w:tab/>
        <w:t>(18a)</w:t>
      </w:r>
    </w:p>
    <w:p w14:paraId="6B47FCC5" w14:textId="77777777" w:rsidR="00A714BD" w:rsidRDefault="00A714BD" w:rsidP="00A714BD">
      <w:pPr>
        <w:pStyle w:val="Blanc"/>
        <w:rPr>
          <w:lang w:eastAsia="zh-CN"/>
        </w:rPr>
      </w:pPr>
    </w:p>
    <w:p w14:paraId="43B8F79E" w14:textId="6A660EA6" w:rsidR="00A714BD" w:rsidRPr="00E31B88" w:rsidRDefault="00A714BD" w:rsidP="00A714BD">
      <w:pPr>
        <w:pStyle w:val="Equation"/>
        <w:tabs>
          <w:tab w:val="clear" w:pos="4820"/>
          <w:tab w:val="clear" w:pos="9639"/>
          <w:tab w:val="left" w:pos="1701"/>
          <w:tab w:val="left" w:pos="6237"/>
          <w:tab w:val="right" w:pos="9214"/>
        </w:tabs>
        <w:ind w:firstLineChars="200" w:firstLine="480"/>
        <w:rPr>
          <w:sz w:val="22"/>
          <w:szCs w:val="22"/>
          <w:lang w:val="en-US" w:eastAsia="zh-CN"/>
        </w:rPr>
      </w:pPr>
      <w:r>
        <w:rPr>
          <w:rFonts w:hint="eastAsia"/>
          <w:szCs w:val="24"/>
          <w:lang w:val="en-US" w:eastAsia="zh-CN"/>
        </w:rPr>
        <w:t>如果</w:t>
      </w:r>
      <w:r w:rsidRPr="005C01C6">
        <w:rPr>
          <w:position w:val="-10"/>
          <w:sz w:val="22"/>
          <w:szCs w:val="22"/>
          <w:lang w:eastAsia="zh-CN"/>
        </w:rPr>
        <w:object w:dxaOrig="1980" w:dyaOrig="320" w14:anchorId="46F0B9FE">
          <v:shape id="_x0000_i1049" type="#_x0000_t75" style="width:98.3pt;height:16.3pt" o:ole="" fillcolor="window">
            <v:imagedata r:id="rId65" o:title=""/>
          </v:shape>
          <o:OLEObject Type="Embed" ProgID="Equation.3" ShapeID="_x0000_i1049" DrawAspect="Content" ObjectID="_1838293851" r:id="rId66"/>
        </w:object>
      </w:r>
      <w:r>
        <w:rPr>
          <w:rFonts w:hint="eastAsia"/>
          <w:sz w:val="22"/>
          <w:szCs w:val="22"/>
          <w:lang w:val="en-US" w:eastAsia="zh-CN"/>
        </w:rPr>
        <w:t>，设</w:t>
      </w:r>
      <w:r w:rsidRPr="005C01C6">
        <w:rPr>
          <w:position w:val="-10"/>
          <w:sz w:val="22"/>
          <w:szCs w:val="22"/>
          <w:lang w:eastAsia="zh-CN"/>
        </w:rPr>
        <w:object w:dxaOrig="560" w:dyaOrig="320" w14:anchorId="1C1C2FF9">
          <v:shape id="_x0000_i1050" type="#_x0000_t75" style="width:26.9pt;height:16.3pt" o:ole="" fillcolor="window">
            <v:imagedata r:id="rId67" o:title=""/>
          </v:shape>
          <o:OLEObject Type="Embed" ProgID="Equation.3" ShapeID="_x0000_i1050" DrawAspect="Content" ObjectID="_1838293852" r:id="rId68"/>
        </w:object>
      </w:r>
      <w:proofErr w:type="gramStart"/>
      <w:r>
        <w:rPr>
          <w:rFonts w:hint="eastAsia"/>
          <w:szCs w:val="24"/>
          <w:lang w:val="en-US" w:eastAsia="zh-CN"/>
        </w:rPr>
        <w:t>为值</w:t>
      </w:r>
      <w:proofErr w:type="gramEnd"/>
      <w:r w:rsidRPr="00345319">
        <w:rPr>
          <w:position w:val="-10"/>
          <w:szCs w:val="24"/>
          <w:lang w:eastAsia="zh-CN"/>
        </w:rPr>
        <w:object w:dxaOrig="1160" w:dyaOrig="320" w14:anchorId="0069301D">
          <v:shape id="_x0000_i1051" type="#_x0000_t75" style="width:57.6pt;height:16.3pt" o:ole="" fillcolor="window">
            <v:imagedata r:id="rId69" o:title=""/>
          </v:shape>
          <o:OLEObject Type="Embed" ProgID="Equation.3" ShapeID="_x0000_i1051" DrawAspect="Content" ObjectID="_1838293853" r:id="rId70"/>
        </w:object>
      </w:r>
      <w:r w:rsidR="003D49AC">
        <w:rPr>
          <w:rFonts w:hint="eastAsia"/>
          <w:szCs w:val="24"/>
          <w:lang w:eastAsia="zh-CN"/>
        </w:rPr>
        <w:t>。</w:t>
      </w:r>
    </w:p>
    <w:p w14:paraId="2A005186" w14:textId="77777777" w:rsidR="00A714BD" w:rsidRPr="00345319" w:rsidRDefault="00A714BD" w:rsidP="00A714BD">
      <w:pPr>
        <w:pStyle w:val="Equation"/>
        <w:ind w:firstLineChars="200" w:firstLine="480"/>
        <w:rPr>
          <w:szCs w:val="24"/>
          <w:lang w:val="en-US" w:eastAsia="zh-CN"/>
        </w:rPr>
      </w:pPr>
      <w:r>
        <w:rPr>
          <w:rFonts w:hint="eastAsia"/>
          <w:szCs w:val="24"/>
          <w:lang w:val="en-US" w:eastAsia="zh-CN"/>
        </w:rPr>
        <w:t>综上所述：</w:t>
      </w:r>
    </w:p>
    <w:p w14:paraId="69445573" w14:textId="77777777" w:rsidR="00A714BD" w:rsidRDefault="00A714BD" w:rsidP="00A714BD">
      <w:pPr>
        <w:pStyle w:val="Blanc"/>
        <w:rPr>
          <w:lang w:eastAsia="zh-CN"/>
        </w:rPr>
      </w:pPr>
    </w:p>
    <w:p w14:paraId="7D8EF976" w14:textId="77777777" w:rsidR="00A714BD" w:rsidRPr="00E31B88" w:rsidRDefault="00A714BD" w:rsidP="00A714BD">
      <w:pPr>
        <w:pStyle w:val="Equation"/>
        <w:rPr>
          <w:lang w:val="en-US" w:eastAsia="zh-CN"/>
        </w:rPr>
      </w:pPr>
      <w:r w:rsidRPr="00E31B88">
        <w:rPr>
          <w:lang w:val="en-US" w:eastAsia="zh-CN"/>
        </w:rPr>
        <w:tab/>
      </w:r>
      <w:r w:rsidRPr="00E31B88">
        <w:rPr>
          <w:lang w:val="en-US" w:eastAsia="zh-CN"/>
        </w:rPr>
        <w:tab/>
      </w:r>
      <w:r w:rsidRPr="005C01C6">
        <w:rPr>
          <w:position w:val="-10"/>
          <w:lang w:eastAsia="zh-CN"/>
        </w:rPr>
        <w:object w:dxaOrig="720" w:dyaOrig="320" w14:anchorId="5E67750B">
          <v:shape id="_x0000_i1052" type="#_x0000_t75" style="width:36.95pt;height:16.3pt" o:ole="" fillcolor="window">
            <v:imagedata r:id="rId71" o:title=""/>
          </v:shape>
          <o:OLEObject Type="Embed" ProgID="Equation.3" ShapeID="_x0000_i1052" DrawAspect="Content" ObjectID="_1838293854" r:id="rId72"/>
        </w:object>
      </w:r>
      <w:r w:rsidRPr="00E31B88">
        <w:rPr>
          <w:lang w:val="en-US" w:eastAsia="zh-CN"/>
        </w:rPr>
        <w:tab/>
        <w:t>(18b)</w:t>
      </w:r>
    </w:p>
    <w:p w14:paraId="71051827" w14:textId="77777777" w:rsidR="00A714BD" w:rsidRDefault="00A714BD" w:rsidP="00A714BD">
      <w:pPr>
        <w:pStyle w:val="Blanc"/>
        <w:rPr>
          <w:lang w:eastAsia="zh-CN"/>
        </w:rPr>
      </w:pPr>
    </w:p>
    <w:p w14:paraId="6B7C8CC5" w14:textId="29B98C49" w:rsidR="00A714BD" w:rsidRPr="00620667" w:rsidRDefault="00A714BD" w:rsidP="00A714BD">
      <w:pPr>
        <w:pStyle w:val="Equation"/>
        <w:ind w:firstLine="476"/>
        <w:rPr>
          <w:lang w:val="en-US" w:eastAsia="zh-CN"/>
        </w:rPr>
      </w:pPr>
      <w:r>
        <w:rPr>
          <w:rFonts w:hint="eastAsia"/>
          <w:lang w:val="en-US" w:eastAsia="zh-CN"/>
        </w:rPr>
        <w:t>公式</w:t>
      </w:r>
      <w:r w:rsidR="003D49AC">
        <w:rPr>
          <w:rFonts w:hint="eastAsia"/>
          <w:lang w:val="en-US" w:eastAsia="zh-CN"/>
        </w:rPr>
        <w:t>（</w:t>
      </w:r>
      <w:r w:rsidRPr="00620667">
        <w:rPr>
          <w:lang w:val="en-US" w:eastAsia="zh-CN"/>
        </w:rPr>
        <w:t>13</w:t>
      </w:r>
      <w:r w:rsidR="003D49AC">
        <w:rPr>
          <w:rFonts w:hint="eastAsia"/>
          <w:lang w:val="en-US" w:eastAsia="zh-CN"/>
        </w:rPr>
        <w:t>）</w:t>
      </w:r>
      <w:r>
        <w:rPr>
          <w:rFonts w:hint="eastAsia"/>
          <w:lang w:val="en-US" w:eastAsia="zh-CN"/>
        </w:rPr>
        <w:t>给出的绕射场强公式的准确性，被固有近似局限于只使用余数数列的第一项。就受公式限制的</w:t>
      </w:r>
      <w:r w:rsidRPr="00620667">
        <w:rPr>
          <w:i/>
          <w:lang w:val="en-US" w:eastAsia="zh-CN"/>
        </w:rPr>
        <w:t>X</w:t>
      </w:r>
      <w:r>
        <w:rPr>
          <w:rFonts w:hint="eastAsia"/>
          <w:lang w:val="en-US" w:eastAsia="zh-CN"/>
        </w:rPr>
        <w:t>、</w:t>
      </w:r>
      <w:r w:rsidRPr="00620667">
        <w:rPr>
          <w:i/>
          <w:lang w:val="en-US" w:eastAsia="zh-CN"/>
        </w:rPr>
        <w:t>Y</w:t>
      </w:r>
      <w:r w:rsidRPr="00620667">
        <w:rPr>
          <w:vertAlign w:val="subscript"/>
          <w:lang w:val="en-US" w:eastAsia="zh-CN"/>
        </w:rPr>
        <w:t>1</w:t>
      </w:r>
      <w:r>
        <w:rPr>
          <w:rFonts w:hint="eastAsia"/>
          <w:lang w:val="en-US" w:eastAsia="zh-CN"/>
        </w:rPr>
        <w:t>和</w:t>
      </w:r>
      <w:r w:rsidRPr="00620667">
        <w:rPr>
          <w:i/>
          <w:lang w:val="en-US" w:eastAsia="zh-CN"/>
        </w:rPr>
        <w:t>Y</w:t>
      </w:r>
      <w:r w:rsidRPr="00620667">
        <w:rPr>
          <w:vertAlign w:val="subscript"/>
          <w:lang w:val="en-US" w:eastAsia="zh-CN"/>
        </w:rPr>
        <w:t>2</w:t>
      </w:r>
      <w:r>
        <w:rPr>
          <w:rFonts w:hint="eastAsia"/>
          <w:lang w:val="en-US" w:eastAsia="zh-CN"/>
        </w:rPr>
        <w:t>值而言，公式</w:t>
      </w:r>
      <w:r w:rsidR="003D49AC">
        <w:rPr>
          <w:rFonts w:hint="eastAsia"/>
          <w:lang w:val="en-US" w:eastAsia="zh-CN"/>
        </w:rPr>
        <w:t>（</w:t>
      </w:r>
      <w:r w:rsidRPr="00620667">
        <w:rPr>
          <w:lang w:val="en-US" w:eastAsia="zh-CN"/>
        </w:rPr>
        <w:t>13</w:t>
      </w:r>
      <w:r w:rsidR="003D49AC">
        <w:rPr>
          <w:rFonts w:hint="eastAsia"/>
          <w:lang w:val="en-US" w:eastAsia="zh-CN"/>
        </w:rPr>
        <w:t>）</w:t>
      </w:r>
      <w:r>
        <w:rPr>
          <w:rFonts w:hint="eastAsia"/>
          <w:lang w:val="en-US" w:eastAsia="zh-CN"/>
        </w:rPr>
        <w:t>的准确度优于</w:t>
      </w:r>
      <w:r>
        <w:rPr>
          <w:lang w:val="en-US" w:eastAsia="zh-CN"/>
        </w:rPr>
        <w:t>2 dB</w:t>
      </w:r>
      <w:r>
        <w:rPr>
          <w:rFonts w:hint="eastAsia"/>
          <w:lang w:val="en-US" w:eastAsia="zh-CN"/>
        </w:rPr>
        <w:t>：</w:t>
      </w:r>
    </w:p>
    <w:p w14:paraId="24316478" w14:textId="77777777" w:rsidR="00A714BD" w:rsidRPr="005C01C6" w:rsidRDefault="00A714BD" w:rsidP="00A714BD">
      <w:pPr>
        <w:pStyle w:val="Blanc"/>
        <w:rPr>
          <w:lang w:eastAsia="zh-CN"/>
        </w:rPr>
      </w:pPr>
    </w:p>
    <w:p w14:paraId="15E80FA9" w14:textId="77777777" w:rsidR="00A714BD" w:rsidRPr="00C832E3" w:rsidRDefault="00A714BD" w:rsidP="00A714BD">
      <w:pPr>
        <w:pStyle w:val="Equation"/>
        <w:rPr>
          <w:lang w:val="es-ES"/>
        </w:rPr>
      </w:pPr>
      <w:r w:rsidRPr="00E31B88">
        <w:rPr>
          <w:lang w:val="en-US" w:eastAsia="zh-CN"/>
        </w:rPr>
        <w:tab/>
      </w:r>
      <w:r w:rsidRPr="00E31B88">
        <w:rPr>
          <w:lang w:val="en-US" w:eastAsia="zh-CN"/>
        </w:rPr>
        <w:tab/>
      </w:r>
      <w:r w:rsidRPr="005C01C6">
        <w:rPr>
          <w:position w:val="-12"/>
        </w:rPr>
        <w:object w:dxaOrig="4580" w:dyaOrig="420" w14:anchorId="4201FCCA">
          <v:shape id="_x0000_i1053" type="#_x0000_t75" style="width:225.4pt;height:21.9pt" o:ole="" fillcolor="window">
            <v:imagedata r:id="rId73" o:title=""/>
          </v:shape>
          <o:OLEObject Type="Embed" ProgID="Equation.3" ShapeID="_x0000_i1053" DrawAspect="Content" ObjectID="_1838293855" r:id="rId74"/>
        </w:object>
      </w:r>
      <w:r w:rsidRPr="00C832E3">
        <w:rPr>
          <w:lang w:val="es-ES"/>
        </w:rPr>
        <w:tab/>
        <w:t>(19)</w:t>
      </w:r>
    </w:p>
    <w:p w14:paraId="02AD857D" w14:textId="77777777" w:rsidR="00A714BD" w:rsidRPr="00C832E3" w:rsidRDefault="00A714BD" w:rsidP="00A714BD">
      <w:pPr>
        <w:overflowPunct/>
        <w:autoSpaceDE/>
        <w:autoSpaceDN/>
        <w:adjustRightInd/>
        <w:spacing w:before="0"/>
        <w:textAlignment w:val="auto"/>
        <w:rPr>
          <w:lang w:val="es-ES"/>
        </w:rPr>
      </w:pPr>
    </w:p>
    <w:p w14:paraId="55E6BDA3" w14:textId="77777777" w:rsidR="00A714BD" w:rsidRPr="00F247E7" w:rsidRDefault="00A714BD" w:rsidP="00FF4315">
      <w:pPr>
        <w:ind w:firstLineChars="200" w:firstLine="480"/>
        <w:rPr>
          <w:lang w:val="es-ES" w:eastAsia="zh-CN"/>
        </w:rPr>
      </w:pPr>
      <w:r>
        <w:rPr>
          <w:rFonts w:hint="eastAsia"/>
          <w:lang w:val="en-US" w:eastAsia="zh-CN"/>
        </w:rPr>
        <w:t>其中</w:t>
      </w:r>
      <w:r>
        <w:rPr>
          <w:rFonts w:hint="eastAsia"/>
          <w:lang w:val="es-ES" w:eastAsia="zh-CN"/>
        </w:rPr>
        <w:t>：</w:t>
      </w:r>
    </w:p>
    <w:p w14:paraId="1005FD06" w14:textId="77777777" w:rsidR="00A714BD" w:rsidRPr="00C832E3" w:rsidRDefault="00A714BD" w:rsidP="00A714BD">
      <w:pPr>
        <w:pStyle w:val="Blanc"/>
        <w:rPr>
          <w:lang w:val="es-ES"/>
        </w:rPr>
      </w:pPr>
    </w:p>
    <w:p w14:paraId="50C87B63" w14:textId="77777777" w:rsidR="00A714BD" w:rsidRPr="00C832E3" w:rsidRDefault="00A714BD" w:rsidP="00A714BD">
      <w:pPr>
        <w:pStyle w:val="Equation"/>
        <w:rPr>
          <w:lang w:val="es-ES"/>
        </w:rPr>
      </w:pPr>
      <w:r w:rsidRPr="00C832E3">
        <w:rPr>
          <w:lang w:val="es-ES"/>
        </w:rPr>
        <w:tab/>
      </w:r>
      <w:r w:rsidRPr="00C832E3">
        <w:rPr>
          <w:lang w:val="es-ES"/>
        </w:rPr>
        <w:tab/>
      </w:r>
      <w:r w:rsidRPr="005C01C6">
        <w:rPr>
          <w:position w:val="-12"/>
        </w:rPr>
        <w:object w:dxaOrig="3060" w:dyaOrig="360" w14:anchorId="614BB8C8">
          <v:shape id="_x0000_i1054" type="#_x0000_t75" style="width:152.15pt;height:18.15pt" o:ole="" fillcolor="window">
            <v:imagedata r:id="rId75" o:title=""/>
          </v:shape>
          <o:OLEObject Type="Embed" ProgID="Equation.3" ShapeID="_x0000_i1054" DrawAspect="Content" ObjectID="_1838293856" r:id="rId76"/>
        </w:object>
      </w:r>
      <w:r w:rsidRPr="00C832E3">
        <w:rPr>
          <w:lang w:val="es-ES"/>
        </w:rPr>
        <w:tab/>
        <w:t>(19a)</w:t>
      </w:r>
    </w:p>
    <w:p w14:paraId="36326540" w14:textId="77777777" w:rsidR="00A714BD" w:rsidRPr="00C832E3" w:rsidRDefault="00A714BD" w:rsidP="00A714BD">
      <w:pPr>
        <w:pStyle w:val="Blanc"/>
        <w:rPr>
          <w:lang w:val="es-ES"/>
        </w:rPr>
      </w:pPr>
    </w:p>
    <w:p w14:paraId="46630B63" w14:textId="77777777" w:rsidR="00A714BD" w:rsidRPr="00C832E3" w:rsidRDefault="00A714BD" w:rsidP="00A714BD">
      <w:pPr>
        <w:pStyle w:val="Equation"/>
        <w:rPr>
          <w:lang w:val="es-ES"/>
        </w:rPr>
      </w:pPr>
      <w:r w:rsidRPr="00C832E3">
        <w:rPr>
          <w:lang w:val="es-ES"/>
        </w:rPr>
        <w:tab/>
      </w:r>
      <w:r w:rsidRPr="00C832E3">
        <w:rPr>
          <w:lang w:val="es-ES"/>
        </w:rPr>
        <w:tab/>
      </w:r>
      <w:r w:rsidRPr="005C01C6">
        <w:rPr>
          <w:position w:val="-10"/>
        </w:rPr>
        <w:object w:dxaOrig="5380" w:dyaOrig="340" w14:anchorId="30FCC3F9">
          <v:shape id="_x0000_i1055" type="#_x0000_t75" style="width:265.45pt;height:16.3pt" o:ole="" fillcolor="window">
            <v:imagedata r:id="rId77" o:title=""/>
          </v:shape>
          <o:OLEObject Type="Embed" ProgID="Equation.3" ShapeID="_x0000_i1055" DrawAspect="Content" ObjectID="_1838293857" r:id="rId78"/>
        </w:object>
      </w:r>
      <w:r w:rsidRPr="00C832E3">
        <w:rPr>
          <w:lang w:val="es-ES"/>
        </w:rPr>
        <w:tab/>
        <w:t>(19b)</w:t>
      </w:r>
    </w:p>
    <w:p w14:paraId="60B8A536" w14:textId="77777777" w:rsidR="00A714BD" w:rsidRPr="00C832E3" w:rsidRDefault="00A714BD" w:rsidP="00A714BD">
      <w:pPr>
        <w:pStyle w:val="Blanc"/>
        <w:rPr>
          <w:lang w:val="es-ES"/>
        </w:rPr>
      </w:pPr>
    </w:p>
    <w:p w14:paraId="26A6F710" w14:textId="36D95BC0" w:rsidR="00A714BD" w:rsidRPr="000428B5" w:rsidRDefault="00A714BD" w:rsidP="00A714BD">
      <w:pPr>
        <w:ind w:firstLineChars="200" w:firstLine="480"/>
        <w:rPr>
          <w:lang w:val="es-ES" w:eastAsia="zh-CN"/>
        </w:rPr>
      </w:pPr>
      <w:r>
        <w:t>Δ</w:t>
      </w:r>
      <w:r w:rsidRPr="000428B5">
        <w:rPr>
          <w:lang w:val="es-ES"/>
        </w:rPr>
        <w:t>(</w:t>
      </w:r>
      <w:r w:rsidRPr="000428B5">
        <w:rPr>
          <w:i/>
          <w:lang w:val="es-ES"/>
        </w:rPr>
        <w:t>Y</w:t>
      </w:r>
      <w:r w:rsidRPr="000428B5">
        <w:rPr>
          <w:lang w:val="es-ES"/>
        </w:rPr>
        <w:t>,</w:t>
      </w:r>
      <w:proofErr w:type="gramStart"/>
      <w:r w:rsidRPr="000428B5">
        <w:rPr>
          <w:lang w:val="es-ES"/>
        </w:rPr>
        <w:t>0)</w:t>
      </w:r>
      <w:r>
        <w:rPr>
          <w:rFonts w:hint="eastAsia"/>
          <w:lang w:val="es-ES" w:eastAsia="zh-CN"/>
        </w:rPr>
        <w:t>和</w:t>
      </w:r>
      <w:proofErr w:type="gramEnd"/>
      <w:r>
        <w:t>Δ</w:t>
      </w:r>
      <w:r w:rsidRPr="000428B5">
        <w:rPr>
          <w:lang w:val="es-ES"/>
        </w:rPr>
        <w:t>(</w:t>
      </w:r>
      <w:proofErr w:type="gramStart"/>
      <w:r w:rsidRPr="000428B5">
        <w:rPr>
          <w:i/>
          <w:lang w:val="es-ES"/>
        </w:rPr>
        <w:t>Y</w:t>
      </w:r>
      <w:r w:rsidRPr="000428B5">
        <w:rPr>
          <w:lang w:val="es-ES"/>
        </w:rPr>
        <w:t>,∞</w:t>
      </w:r>
      <w:proofErr w:type="gramEnd"/>
      <w:r w:rsidRPr="000428B5">
        <w:rPr>
          <w:lang w:val="es-ES"/>
        </w:rPr>
        <w:t>)</w:t>
      </w:r>
      <w:r>
        <w:rPr>
          <w:rFonts w:hint="eastAsia"/>
          <w:lang w:val="en-US" w:eastAsia="zh-CN"/>
        </w:rPr>
        <w:t>的公式如下</w:t>
      </w:r>
      <w:r>
        <w:rPr>
          <w:rFonts w:hint="eastAsia"/>
          <w:lang w:val="es-ES" w:eastAsia="zh-CN"/>
        </w:rPr>
        <w:t>：</w:t>
      </w:r>
    </w:p>
    <w:p w14:paraId="6E60F09C" w14:textId="77777777" w:rsidR="00A714BD" w:rsidRPr="0091192E" w:rsidRDefault="00A714BD" w:rsidP="00A714BD">
      <w:pPr>
        <w:pStyle w:val="Blanc"/>
        <w:rPr>
          <w:lang w:val="es-ES"/>
        </w:rPr>
      </w:pPr>
    </w:p>
    <w:p w14:paraId="17FB7BAC" w14:textId="77777777" w:rsidR="00A714BD" w:rsidRPr="00C832E3" w:rsidRDefault="00A714BD" w:rsidP="00A714BD">
      <w:pPr>
        <w:pStyle w:val="Equation"/>
        <w:rPr>
          <w:lang w:val="es-ES" w:eastAsia="zh-CN"/>
        </w:rPr>
      </w:pPr>
      <w:r w:rsidRPr="00C832E3">
        <w:rPr>
          <w:lang w:val="es-ES"/>
        </w:rPr>
        <w:tab/>
      </w:r>
      <w:r w:rsidRPr="00C832E3">
        <w:rPr>
          <w:lang w:val="es-ES"/>
        </w:rPr>
        <w:tab/>
      </w:r>
      <w:r w:rsidRPr="005C01C6">
        <w:rPr>
          <w:position w:val="-30"/>
        </w:rPr>
        <w:object w:dxaOrig="4840" w:dyaOrig="720" w14:anchorId="6BF6EFD6">
          <v:shape id="_x0000_i1056" type="#_x0000_t75" style="width:242.3pt;height:36.95pt" o:ole="" fillcolor="window">
            <v:imagedata r:id="rId79" o:title=""/>
          </v:shape>
          <o:OLEObject Type="Embed" ProgID="Equation.3" ShapeID="_x0000_i1056" DrawAspect="Content" ObjectID="_1838293858" r:id="rId80"/>
        </w:object>
      </w:r>
      <w:r w:rsidRPr="00C832E3">
        <w:rPr>
          <w:lang w:val="es-ES" w:eastAsia="zh-CN"/>
        </w:rPr>
        <w:tab/>
        <w:t>(19c)</w:t>
      </w:r>
    </w:p>
    <w:p w14:paraId="25C437A6" w14:textId="77777777" w:rsidR="00A714BD" w:rsidRPr="00C832E3" w:rsidRDefault="00A714BD" w:rsidP="00A714BD">
      <w:pPr>
        <w:pStyle w:val="Blanc"/>
        <w:rPr>
          <w:lang w:val="es-ES" w:eastAsia="zh-CN"/>
        </w:rPr>
      </w:pPr>
    </w:p>
    <w:p w14:paraId="73979DB0" w14:textId="77777777" w:rsidR="00A714BD" w:rsidRPr="00C832E3" w:rsidRDefault="00A714BD" w:rsidP="00A714BD">
      <w:pPr>
        <w:pStyle w:val="Equation"/>
        <w:rPr>
          <w:lang w:val="es-ES" w:eastAsia="zh-CN"/>
        </w:rPr>
      </w:pPr>
      <w:r w:rsidRPr="00C832E3">
        <w:rPr>
          <w:lang w:val="es-ES" w:eastAsia="zh-CN"/>
        </w:rPr>
        <w:tab/>
      </w:r>
      <w:r w:rsidRPr="00C832E3">
        <w:rPr>
          <w:lang w:val="es-ES" w:eastAsia="zh-CN"/>
        </w:rPr>
        <w:tab/>
      </w:r>
      <w:r w:rsidRPr="005C01C6">
        <w:rPr>
          <w:position w:val="-30"/>
        </w:rPr>
        <w:object w:dxaOrig="4860" w:dyaOrig="720" w14:anchorId="7B5BD069">
          <v:shape id="_x0000_i1057" type="#_x0000_t75" style="width:242.9pt;height:36.95pt" o:ole="" fillcolor="window">
            <v:imagedata r:id="rId81" o:title=""/>
          </v:shape>
          <o:OLEObject Type="Embed" ProgID="Equation.3" ShapeID="_x0000_i1057" DrawAspect="Content" ObjectID="_1838293859" r:id="rId82"/>
        </w:object>
      </w:r>
      <w:r w:rsidRPr="00C832E3">
        <w:rPr>
          <w:lang w:val="es-ES" w:eastAsia="zh-CN"/>
        </w:rPr>
        <w:tab/>
        <w:t>(19d)</w:t>
      </w:r>
    </w:p>
    <w:p w14:paraId="1A896698" w14:textId="76FD76C9" w:rsidR="00A714BD" w:rsidRPr="003B40BD" w:rsidRDefault="00A714BD" w:rsidP="00A714BD">
      <w:pPr>
        <w:ind w:firstLineChars="200" w:firstLine="480"/>
        <w:rPr>
          <w:lang w:val="es-ES" w:eastAsia="zh-CN"/>
        </w:rPr>
      </w:pPr>
      <w:r>
        <w:rPr>
          <w:rFonts w:hint="eastAsia"/>
          <w:lang w:val="en-US" w:eastAsia="zh-CN"/>
        </w:rPr>
        <w:t>因此</w:t>
      </w:r>
      <w:r w:rsidRPr="003B40BD">
        <w:rPr>
          <w:rFonts w:hint="eastAsia"/>
          <w:lang w:val="es-ES" w:eastAsia="zh-CN"/>
        </w:rPr>
        <w:t>，</w:t>
      </w:r>
      <w:r>
        <w:rPr>
          <w:rFonts w:hint="eastAsia"/>
          <w:lang w:val="en-US" w:eastAsia="zh-CN"/>
        </w:rPr>
        <w:t>公式</w:t>
      </w:r>
      <w:r w:rsidR="003D49AC">
        <w:rPr>
          <w:rFonts w:hint="eastAsia"/>
          <w:lang w:val="es-ES" w:eastAsia="zh-CN"/>
        </w:rPr>
        <w:t>（</w:t>
      </w:r>
      <w:r w:rsidRPr="003B40BD">
        <w:rPr>
          <w:lang w:val="es-ES" w:eastAsia="zh-CN"/>
        </w:rPr>
        <w:t>13</w:t>
      </w:r>
      <w:r w:rsidR="003D49AC">
        <w:rPr>
          <w:rFonts w:hint="eastAsia"/>
          <w:lang w:val="es-ES" w:eastAsia="zh-CN"/>
        </w:rPr>
        <w:t>）</w:t>
      </w:r>
      <w:r>
        <w:rPr>
          <w:rFonts w:hint="eastAsia"/>
          <w:lang w:val="en-US" w:eastAsia="zh-CN"/>
        </w:rPr>
        <w:t>适用的最小距离</w:t>
      </w:r>
      <w:proofErr w:type="spellStart"/>
      <w:r w:rsidRPr="003B40BD">
        <w:rPr>
          <w:i/>
          <w:lang w:val="es-ES" w:eastAsia="zh-CN"/>
        </w:rPr>
        <w:t>d</w:t>
      </w:r>
      <w:r w:rsidRPr="003B40BD">
        <w:rPr>
          <w:i/>
          <w:iCs/>
          <w:vertAlign w:val="subscript"/>
          <w:lang w:val="es-ES" w:eastAsia="zh-CN"/>
        </w:rPr>
        <w:t>min</w:t>
      </w:r>
      <w:proofErr w:type="spellEnd"/>
      <w:r>
        <w:rPr>
          <w:rFonts w:hint="eastAsia"/>
          <w:lang w:val="en-US" w:eastAsia="zh-CN"/>
        </w:rPr>
        <w:t>的公式为</w:t>
      </w:r>
      <w:r w:rsidRPr="00C832E3">
        <w:rPr>
          <w:rFonts w:hint="eastAsia"/>
          <w:lang w:val="es-ES" w:eastAsia="zh-CN"/>
        </w:rPr>
        <w:t>：</w:t>
      </w:r>
    </w:p>
    <w:p w14:paraId="2431A039" w14:textId="77777777" w:rsidR="00A714BD" w:rsidRPr="00C832E3" w:rsidRDefault="00A714BD" w:rsidP="00A714BD">
      <w:pPr>
        <w:pStyle w:val="Blanc"/>
        <w:rPr>
          <w:lang w:val="es-ES" w:eastAsia="zh-CN"/>
        </w:rPr>
      </w:pPr>
    </w:p>
    <w:p w14:paraId="1EDC7DBB" w14:textId="77777777" w:rsidR="00A714BD" w:rsidRPr="00C832E3" w:rsidRDefault="00A714BD" w:rsidP="00A714BD">
      <w:pPr>
        <w:pStyle w:val="Equation"/>
        <w:rPr>
          <w:lang w:val="es-ES" w:eastAsia="zh-CN"/>
        </w:rPr>
      </w:pPr>
      <w:r w:rsidRPr="00C832E3">
        <w:rPr>
          <w:lang w:val="es-ES" w:eastAsia="zh-CN"/>
        </w:rPr>
        <w:tab/>
      </w:r>
      <w:r w:rsidRPr="00C832E3">
        <w:rPr>
          <w:lang w:val="es-ES" w:eastAsia="zh-CN"/>
        </w:rPr>
        <w:tab/>
      </w:r>
      <w:r w:rsidRPr="005C01C6">
        <w:rPr>
          <w:position w:val="-12"/>
        </w:rPr>
        <w:object w:dxaOrig="5360" w:dyaOrig="420" w14:anchorId="0C574D19">
          <v:shape id="_x0000_i1058" type="#_x0000_t75" style="width:268.6pt;height:21.9pt" o:ole="" fillcolor="window">
            <v:imagedata r:id="rId83" o:title=""/>
          </v:shape>
          <o:OLEObject Type="Embed" ProgID="Equation.3" ShapeID="_x0000_i1058" DrawAspect="Content" ObjectID="_1838293860" r:id="rId84"/>
        </w:object>
      </w:r>
      <w:r w:rsidRPr="00C832E3">
        <w:rPr>
          <w:lang w:val="es-ES" w:eastAsia="zh-CN"/>
        </w:rPr>
        <w:tab/>
        <w:t>(19e)</w:t>
      </w:r>
    </w:p>
    <w:p w14:paraId="0BD02C4E" w14:textId="77777777" w:rsidR="00A714BD" w:rsidRPr="00C832E3" w:rsidRDefault="00A714BD" w:rsidP="00A714BD">
      <w:pPr>
        <w:pStyle w:val="Blanc"/>
        <w:rPr>
          <w:lang w:val="es-ES" w:eastAsia="zh-CN"/>
        </w:rPr>
      </w:pPr>
    </w:p>
    <w:p w14:paraId="4C4056BF" w14:textId="420504F8" w:rsidR="00A714BD" w:rsidRPr="003B40BD" w:rsidRDefault="00A714BD" w:rsidP="00FF4315">
      <w:pPr>
        <w:ind w:firstLineChars="200" w:firstLine="480"/>
        <w:rPr>
          <w:lang w:val="es-ES" w:eastAsia="zh-CN"/>
        </w:rPr>
      </w:pPr>
      <w:bookmarkStart w:id="27" w:name="_Toc117321496"/>
      <w:r>
        <w:rPr>
          <w:rFonts w:hint="eastAsia"/>
          <w:lang w:val="en-US" w:eastAsia="zh-CN"/>
        </w:rPr>
        <w:t>而且</w:t>
      </w:r>
      <w:proofErr w:type="spellStart"/>
      <w:r w:rsidRPr="003B40BD">
        <w:rPr>
          <w:i/>
          <w:lang w:val="es-ES" w:eastAsia="zh-CN"/>
        </w:rPr>
        <w:t>d</w:t>
      </w:r>
      <w:r w:rsidRPr="003B40BD">
        <w:rPr>
          <w:i/>
          <w:iCs/>
          <w:vertAlign w:val="subscript"/>
          <w:lang w:val="es-ES" w:eastAsia="zh-CN"/>
        </w:rPr>
        <w:t>min</w:t>
      </w:r>
      <w:proofErr w:type="spellEnd"/>
      <w:r>
        <w:rPr>
          <w:rFonts w:hint="eastAsia"/>
          <w:lang w:val="en-US" w:eastAsia="zh-CN"/>
        </w:rPr>
        <w:t>是利用公式</w:t>
      </w:r>
      <w:r w:rsidR="003D49AC">
        <w:rPr>
          <w:rFonts w:hint="eastAsia"/>
          <w:lang w:val="es-ES" w:eastAsia="zh-CN"/>
        </w:rPr>
        <w:t>（</w:t>
      </w:r>
      <w:r w:rsidRPr="003B40BD">
        <w:rPr>
          <w:lang w:val="es-ES" w:eastAsia="zh-CN"/>
        </w:rPr>
        <w:t>14a</w:t>
      </w:r>
      <w:r w:rsidR="003D49AC">
        <w:rPr>
          <w:rFonts w:hint="eastAsia"/>
          <w:lang w:val="es-ES" w:eastAsia="zh-CN"/>
        </w:rPr>
        <w:t>）</w:t>
      </w:r>
      <w:r>
        <w:rPr>
          <w:rFonts w:hint="eastAsia"/>
          <w:lang w:val="en-US" w:eastAsia="zh-CN"/>
        </w:rPr>
        <w:t>从</w:t>
      </w:r>
      <w:proofErr w:type="spellStart"/>
      <w:r w:rsidRPr="003B40BD">
        <w:rPr>
          <w:i/>
          <w:lang w:val="es-ES" w:eastAsia="zh-CN"/>
        </w:rPr>
        <w:t>X</w:t>
      </w:r>
      <w:r w:rsidRPr="003B40BD">
        <w:rPr>
          <w:i/>
          <w:iCs/>
          <w:vertAlign w:val="subscript"/>
          <w:lang w:val="es-ES" w:eastAsia="zh-CN"/>
        </w:rPr>
        <w:t>min</w:t>
      </w:r>
      <w:proofErr w:type="spellEnd"/>
      <w:r>
        <w:rPr>
          <w:rFonts w:hint="eastAsia"/>
          <w:lang w:val="en-US" w:eastAsia="zh-CN"/>
        </w:rPr>
        <w:t>得出的。</w:t>
      </w:r>
    </w:p>
    <w:bookmarkEnd w:id="27"/>
    <w:p w14:paraId="5B4CAFE2" w14:textId="77777777" w:rsidR="00A714BD" w:rsidRPr="006C56DF" w:rsidRDefault="00A714BD" w:rsidP="00A714BD">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sidRPr="006C56DF">
          <w:rPr>
            <w:lang w:eastAsia="zh-CN"/>
          </w:rPr>
          <w:lastRenderedPageBreak/>
          <w:t>3.1.2</w:t>
        </w:r>
        <w:r w:rsidRPr="006C56DF">
          <w:rPr>
            <w:lang w:eastAsia="zh-CN"/>
          </w:rPr>
          <w:tab/>
        </w:r>
      </w:smartTag>
      <w:r w:rsidRPr="006C56DF">
        <w:rPr>
          <w:rFonts w:hint="eastAsia"/>
          <w:lang w:eastAsia="zh-CN"/>
        </w:rPr>
        <w:t>诺谟图计算</w:t>
      </w:r>
    </w:p>
    <w:p w14:paraId="28044A6B" w14:textId="77777777" w:rsidR="00A714BD" w:rsidRPr="00BD39BB" w:rsidRDefault="00A714BD" w:rsidP="00463FA0">
      <w:pPr>
        <w:ind w:firstLineChars="200" w:firstLine="480"/>
        <w:rPr>
          <w:lang w:val="en-US" w:eastAsia="zh-CN"/>
        </w:rPr>
      </w:pPr>
      <w:r>
        <w:rPr>
          <w:rFonts w:hint="eastAsia"/>
          <w:lang w:eastAsia="zh-CN"/>
        </w:rPr>
        <w:t>在相同的近似条件下（余数数列第一项的数值是最主要的），也可应用下面公式进行计算：</w:t>
      </w:r>
    </w:p>
    <w:p w14:paraId="47A7B221" w14:textId="77777777" w:rsidR="00A714BD" w:rsidRDefault="00A714BD" w:rsidP="00A714BD">
      <w:pPr>
        <w:pStyle w:val="Blanc"/>
        <w:rPr>
          <w:lang w:eastAsia="zh-CN"/>
        </w:rPr>
      </w:pPr>
    </w:p>
    <w:p w14:paraId="07696BDE" w14:textId="77777777" w:rsidR="00A714BD" w:rsidRPr="00BD39BB" w:rsidRDefault="00A714BD" w:rsidP="00A714BD">
      <w:pPr>
        <w:pStyle w:val="Equation"/>
        <w:rPr>
          <w:lang w:val="en-US" w:eastAsia="zh-CN"/>
        </w:rPr>
      </w:pPr>
      <w:r w:rsidRPr="00BD39BB">
        <w:rPr>
          <w:lang w:val="en-US" w:eastAsia="zh-CN"/>
        </w:rPr>
        <w:tab/>
      </w:r>
      <w:r w:rsidRPr="00BD39BB">
        <w:rPr>
          <w:lang w:val="en-US" w:eastAsia="zh-CN"/>
        </w:rPr>
        <w:tab/>
      </w:r>
      <w:r w:rsidRPr="00CD75E2">
        <w:rPr>
          <w:position w:val="-30"/>
          <w:lang w:eastAsia="zh-CN"/>
        </w:rPr>
        <w:object w:dxaOrig="3420" w:dyaOrig="680" w14:anchorId="0C3582CA">
          <v:shape id="_x0000_i1059" type="#_x0000_t75" style="width:170.3pt;height:33.2pt" o:ole="">
            <v:imagedata r:id="rId85" o:title=""/>
          </v:shape>
          <o:OLEObject Type="Embed" ProgID="Equation.3" ShapeID="_x0000_i1059" DrawAspect="Content" ObjectID="_1838293861" r:id="rId86"/>
        </w:object>
      </w:r>
      <w:r w:rsidRPr="00BD39BB">
        <w:rPr>
          <w:lang w:val="en-US" w:eastAsia="zh-CN"/>
        </w:rPr>
        <w:t>                dB</w:t>
      </w:r>
      <w:r w:rsidRPr="00BD39BB">
        <w:rPr>
          <w:lang w:val="en-US" w:eastAsia="zh-CN"/>
        </w:rPr>
        <w:tab/>
        <w:t>(</w:t>
      </w:r>
      <w:r>
        <w:rPr>
          <w:lang w:val="en-US" w:eastAsia="zh-CN"/>
        </w:rPr>
        <w:t>20</w:t>
      </w:r>
      <w:r w:rsidRPr="00BD39BB">
        <w:rPr>
          <w:lang w:val="en-US" w:eastAsia="zh-CN"/>
        </w:rPr>
        <w:t>)</w:t>
      </w:r>
    </w:p>
    <w:p w14:paraId="725BC8E3" w14:textId="77777777" w:rsidR="00A714BD" w:rsidRDefault="00A714BD" w:rsidP="00A714BD">
      <w:pPr>
        <w:pStyle w:val="Blanc"/>
        <w:rPr>
          <w:lang w:eastAsia="zh-CN"/>
        </w:rPr>
      </w:pPr>
    </w:p>
    <w:p w14:paraId="463690DE" w14:textId="77777777" w:rsidR="00A714BD" w:rsidRPr="00BD39BB" w:rsidRDefault="00A714BD" w:rsidP="00FF4315">
      <w:pPr>
        <w:ind w:firstLineChars="200" w:firstLine="480"/>
        <w:rPr>
          <w:lang w:val="en-US" w:eastAsia="zh-CN"/>
        </w:rPr>
      </w:pPr>
      <w:r>
        <w:rPr>
          <w:rFonts w:hint="eastAsia"/>
          <w:lang w:eastAsia="zh-CN"/>
        </w:rPr>
        <w:t>其中：</w:t>
      </w:r>
    </w:p>
    <w:p w14:paraId="36607DC6" w14:textId="6B5BB307" w:rsidR="00A714BD" w:rsidRDefault="00A714BD" w:rsidP="00A714BD">
      <w:pPr>
        <w:pStyle w:val="Equationlegend"/>
        <w:rPr>
          <w:lang w:eastAsia="zh-CN"/>
        </w:rPr>
      </w:pPr>
      <w:r>
        <w:rPr>
          <w:i/>
          <w:iCs/>
          <w:lang w:eastAsia="zh-CN"/>
        </w:rPr>
        <w:tab/>
        <w:t>E</w:t>
      </w:r>
      <w:r w:rsidR="00DC7F87">
        <w:rPr>
          <w:rFonts w:hint="eastAsia"/>
          <w:lang w:eastAsia="zh-CN"/>
        </w:rPr>
        <w:t>：</w:t>
      </w:r>
      <w:r>
        <w:rPr>
          <w:lang w:eastAsia="zh-CN"/>
        </w:rPr>
        <w:tab/>
      </w:r>
      <w:r>
        <w:rPr>
          <w:rFonts w:hint="eastAsia"/>
          <w:color w:val="000000"/>
          <w:lang w:eastAsia="zh-CN"/>
        </w:rPr>
        <w:t>接收场强</w:t>
      </w:r>
    </w:p>
    <w:p w14:paraId="2EC5E8B3" w14:textId="652EDA41" w:rsidR="00A714BD" w:rsidRDefault="00A714BD" w:rsidP="00A714BD">
      <w:pPr>
        <w:pStyle w:val="Equationlegend"/>
        <w:rPr>
          <w:lang w:eastAsia="zh-CN"/>
        </w:rPr>
      </w:pPr>
      <w:r>
        <w:rPr>
          <w:i/>
          <w:iCs/>
          <w:lang w:eastAsia="zh-CN"/>
        </w:rPr>
        <w:tab/>
        <w:t>E</w:t>
      </w:r>
      <w:r>
        <w:rPr>
          <w:vertAlign w:val="subscript"/>
          <w:lang w:eastAsia="zh-CN"/>
        </w:rPr>
        <w:t>0</w:t>
      </w:r>
      <w:r w:rsidR="00DC7F87">
        <w:rPr>
          <w:rFonts w:hint="eastAsia"/>
          <w:lang w:eastAsia="zh-CN"/>
        </w:rPr>
        <w:t>：</w:t>
      </w:r>
      <w:r>
        <w:rPr>
          <w:lang w:eastAsia="zh-CN"/>
        </w:rPr>
        <w:tab/>
      </w:r>
      <w:r>
        <w:rPr>
          <w:rFonts w:hint="eastAsia"/>
          <w:color w:val="000000"/>
          <w:lang w:eastAsia="zh-CN"/>
        </w:rPr>
        <w:t>同一距离上自由空间的场强</w:t>
      </w:r>
    </w:p>
    <w:p w14:paraId="797CF7B6" w14:textId="4AA34E20" w:rsidR="00A714BD" w:rsidRDefault="00A714BD" w:rsidP="00A714BD">
      <w:pPr>
        <w:pStyle w:val="Equationlegend"/>
        <w:rPr>
          <w:lang w:eastAsia="zh-CN"/>
        </w:rPr>
      </w:pPr>
      <w:r>
        <w:rPr>
          <w:i/>
          <w:iCs/>
          <w:lang w:eastAsia="zh-CN"/>
        </w:rPr>
        <w:tab/>
        <w:t>d</w:t>
      </w:r>
      <w:r w:rsidR="00DC7F87">
        <w:rPr>
          <w:rFonts w:hint="eastAsia"/>
          <w:lang w:eastAsia="zh-CN"/>
        </w:rPr>
        <w:t>：</w:t>
      </w:r>
      <w:r>
        <w:rPr>
          <w:lang w:eastAsia="zh-CN"/>
        </w:rPr>
        <w:tab/>
      </w:r>
      <w:r>
        <w:rPr>
          <w:rFonts w:hint="eastAsia"/>
          <w:color w:val="000000"/>
          <w:lang w:eastAsia="zh-CN"/>
        </w:rPr>
        <w:t>路径两端点之间的距离</w:t>
      </w:r>
    </w:p>
    <w:p w14:paraId="4A37F568" w14:textId="5C03067A" w:rsidR="00A714BD" w:rsidRDefault="00A714BD" w:rsidP="00A714BD">
      <w:pPr>
        <w:pStyle w:val="Equationlegend"/>
        <w:rPr>
          <w:lang w:eastAsia="zh-CN"/>
        </w:rPr>
      </w:pPr>
      <w:r>
        <w:rPr>
          <w:i/>
          <w:iCs/>
          <w:lang w:eastAsia="zh-CN"/>
        </w:rPr>
        <w:tab/>
        <w:t>h</w:t>
      </w:r>
      <w:r>
        <w:rPr>
          <w:vertAlign w:val="subscript"/>
          <w:lang w:eastAsia="zh-CN"/>
        </w:rPr>
        <w:t>1</w:t>
      </w:r>
      <w:r>
        <w:rPr>
          <w:rFonts w:hint="eastAsia"/>
          <w:lang w:eastAsia="zh-CN"/>
        </w:rPr>
        <w:t>和</w:t>
      </w:r>
      <w:r>
        <w:rPr>
          <w:i/>
          <w:iCs/>
          <w:lang w:eastAsia="zh-CN"/>
        </w:rPr>
        <w:t>h</w:t>
      </w:r>
      <w:r>
        <w:rPr>
          <w:vertAlign w:val="subscript"/>
          <w:lang w:eastAsia="zh-CN"/>
        </w:rPr>
        <w:t>2</w:t>
      </w:r>
      <w:r w:rsidR="00DC7F87">
        <w:rPr>
          <w:rFonts w:hint="eastAsia"/>
          <w:lang w:eastAsia="zh-CN"/>
        </w:rPr>
        <w:t>：</w:t>
      </w:r>
      <w:r>
        <w:rPr>
          <w:lang w:eastAsia="zh-CN"/>
        </w:rPr>
        <w:tab/>
      </w:r>
      <w:r>
        <w:rPr>
          <w:rFonts w:hint="eastAsia"/>
          <w:color w:val="000000"/>
          <w:lang w:eastAsia="zh-CN"/>
        </w:rPr>
        <w:t>天线在圆形地球上方的高度。</w:t>
      </w:r>
    </w:p>
    <w:p w14:paraId="5FCE6D06" w14:textId="77777777" w:rsidR="00A714BD" w:rsidRPr="00BD39BB" w:rsidRDefault="00A714BD" w:rsidP="00463FA0">
      <w:pPr>
        <w:ind w:firstLineChars="200" w:firstLine="480"/>
        <w:rPr>
          <w:lang w:val="en-US" w:eastAsia="zh-CN"/>
        </w:rPr>
      </w:pPr>
      <w:r>
        <w:rPr>
          <w:rFonts w:hint="eastAsia"/>
          <w:lang w:eastAsia="zh-CN"/>
        </w:rPr>
        <w:t>函数</w:t>
      </w:r>
      <w:r>
        <w:rPr>
          <w:lang w:eastAsia="zh-CN"/>
        </w:rPr>
        <w:t>F</w:t>
      </w:r>
      <w:r>
        <w:rPr>
          <w:rFonts w:hint="eastAsia"/>
          <w:lang w:eastAsia="zh-CN"/>
        </w:rPr>
        <w:t>（与距离相关联）和</w:t>
      </w:r>
      <w:r>
        <w:rPr>
          <w:lang w:eastAsia="zh-CN"/>
        </w:rPr>
        <w:t>H</w:t>
      </w:r>
      <w:r>
        <w:rPr>
          <w:rFonts w:hint="eastAsia"/>
          <w:lang w:eastAsia="zh-CN"/>
        </w:rPr>
        <w:t>（与高度增益相关联）由诺</w:t>
      </w:r>
      <w:proofErr w:type="gramStart"/>
      <w:r>
        <w:rPr>
          <w:rFonts w:hint="eastAsia"/>
          <w:lang w:eastAsia="zh-CN"/>
        </w:rPr>
        <w:t>谟</w:t>
      </w:r>
      <w:proofErr w:type="gramEnd"/>
      <w:r>
        <w:rPr>
          <w:rFonts w:hint="eastAsia"/>
          <w:lang w:eastAsia="zh-CN"/>
        </w:rPr>
        <w:t>图在图</w:t>
      </w:r>
      <w:r>
        <w:rPr>
          <w:lang w:eastAsia="zh-CN"/>
        </w:rPr>
        <w:t>3</w:t>
      </w:r>
      <w:r>
        <w:rPr>
          <w:rFonts w:hint="eastAsia"/>
          <w:lang w:val="en-US" w:eastAsia="zh-CN"/>
        </w:rPr>
        <w:t>、</w:t>
      </w:r>
      <w:r>
        <w:rPr>
          <w:lang w:val="en-US" w:eastAsia="zh-CN"/>
        </w:rPr>
        <w:t>4</w:t>
      </w:r>
      <w:r>
        <w:rPr>
          <w:rFonts w:hint="eastAsia"/>
          <w:lang w:val="en-US" w:eastAsia="zh-CN"/>
        </w:rPr>
        <w:t>、</w:t>
      </w:r>
      <w:r>
        <w:rPr>
          <w:lang w:val="en-US" w:eastAsia="zh-CN"/>
        </w:rPr>
        <w:t>5</w:t>
      </w:r>
      <w:r>
        <w:rPr>
          <w:rFonts w:hint="eastAsia"/>
          <w:lang w:val="en-US" w:eastAsia="zh-CN"/>
        </w:rPr>
        <w:t>和</w:t>
      </w:r>
      <w:r>
        <w:rPr>
          <w:lang w:val="en-US" w:eastAsia="zh-CN"/>
        </w:rPr>
        <w:t>6</w:t>
      </w:r>
      <w:r>
        <w:rPr>
          <w:rFonts w:hint="eastAsia"/>
          <w:lang w:val="en-US" w:eastAsia="zh-CN"/>
        </w:rPr>
        <w:t>中给出。</w:t>
      </w:r>
    </w:p>
    <w:p w14:paraId="0D395BA5" w14:textId="3C276170" w:rsidR="00A714BD" w:rsidRPr="00BD39BB" w:rsidRDefault="00A714BD" w:rsidP="00463FA0">
      <w:pPr>
        <w:ind w:firstLineChars="200" w:firstLine="480"/>
        <w:rPr>
          <w:lang w:val="en-US" w:eastAsia="zh-CN"/>
        </w:rPr>
      </w:pPr>
      <w:r>
        <w:rPr>
          <w:rFonts w:hint="eastAsia"/>
          <w:lang w:val="en-US" w:eastAsia="zh-CN"/>
        </w:rPr>
        <w:t>这些诺</w:t>
      </w:r>
      <w:proofErr w:type="gramStart"/>
      <w:r>
        <w:rPr>
          <w:rFonts w:hint="eastAsia"/>
          <w:lang w:val="en-US" w:eastAsia="zh-CN"/>
        </w:rPr>
        <w:t>谟</w:t>
      </w:r>
      <w:proofErr w:type="gramEnd"/>
      <w:r>
        <w:rPr>
          <w:rFonts w:hint="eastAsia"/>
          <w:lang w:val="en-US" w:eastAsia="zh-CN"/>
        </w:rPr>
        <w:t>图（图</w:t>
      </w:r>
      <w:r>
        <w:rPr>
          <w:lang w:val="en-US" w:eastAsia="zh-CN"/>
        </w:rPr>
        <w:t>3</w:t>
      </w:r>
      <w:r>
        <w:rPr>
          <w:rFonts w:hint="eastAsia"/>
          <w:lang w:val="en-US" w:eastAsia="zh-CN"/>
        </w:rPr>
        <w:t>至图</w:t>
      </w:r>
      <w:r>
        <w:rPr>
          <w:lang w:val="en-US" w:eastAsia="zh-CN"/>
        </w:rPr>
        <w:t>6</w:t>
      </w:r>
      <w:r>
        <w:rPr>
          <w:rFonts w:hint="eastAsia"/>
          <w:lang w:val="en-US" w:eastAsia="zh-CN"/>
        </w:rPr>
        <w:t>）对于</w:t>
      </w:r>
      <w:r>
        <w:rPr>
          <w:i/>
          <w:iCs/>
          <w:lang w:val="en-US" w:eastAsia="zh-CN"/>
        </w:rPr>
        <w:t>k</w:t>
      </w:r>
      <w:r>
        <w:rPr>
          <w:rFonts w:hint="eastAsia"/>
          <w:sz w:val="18"/>
          <w:lang w:eastAsia="zh-CN"/>
        </w:rPr>
        <w:t>＝</w:t>
      </w:r>
      <w:r>
        <w:rPr>
          <w:lang w:val="en-US" w:eastAsia="zh-CN"/>
        </w:rPr>
        <w:t>1</w:t>
      </w:r>
      <w:r>
        <w:rPr>
          <w:rFonts w:hint="eastAsia"/>
          <w:lang w:val="en-US" w:eastAsia="zh-CN"/>
        </w:rPr>
        <w:t>和</w:t>
      </w:r>
      <w:r>
        <w:rPr>
          <w:i/>
          <w:iCs/>
          <w:lang w:val="en-US" w:eastAsia="zh-CN"/>
        </w:rPr>
        <w:t>k</w:t>
      </w:r>
      <w:r>
        <w:rPr>
          <w:rFonts w:hint="eastAsia"/>
          <w:sz w:val="18"/>
          <w:lang w:eastAsia="zh-CN"/>
        </w:rPr>
        <w:t>＝</w:t>
      </w:r>
      <w:r>
        <w:rPr>
          <w:lang w:val="en-US" w:eastAsia="zh-CN"/>
        </w:rPr>
        <w:t>4/3</w:t>
      </w:r>
      <w:r>
        <w:rPr>
          <w:rFonts w:hint="eastAsia"/>
          <w:lang w:val="en-US" w:eastAsia="zh-CN"/>
        </w:rPr>
        <w:t>，以及对于约</w:t>
      </w:r>
      <w:r>
        <w:rPr>
          <w:lang w:val="en-US" w:eastAsia="zh-CN"/>
        </w:rPr>
        <w:t>30 MHz</w:t>
      </w:r>
      <w:r>
        <w:rPr>
          <w:rFonts w:hint="eastAsia"/>
          <w:lang w:val="en-US" w:eastAsia="zh-CN"/>
        </w:rPr>
        <w:t>以上的频率，直接给出相对于自由空间的接收电平。这里，</w:t>
      </w:r>
      <w:r>
        <w:rPr>
          <w:i/>
          <w:iCs/>
          <w:lang w:val="en-US" w:eastAsia="zh-CN"/>
        </w:rPr>
        <w:t>k</w:t>
      </w:r>
      <w:r>
        <w:rPr>
          <w:rFonts w:hint="eastAsia"/>
          <w:lang w:val="en-US" w:eastAsia="zh-CN"/>
        </w:rPr>
        <w:t>为地球有效半径系数，在</w:t>
      </w:r>
      <w:r>
        <w:rPr>
          <w:lang w:val="en-US" w:eastAsia="zh-CN"/>
        </w:rPr>
        <w:t>ITU-R P.310</w:t>
      </w:r>
      <w:r>
        <w:rPr>
          <w:rFonts w:hint="eastAsia"/>
          <w:lang w:val="en-US" w:eastAsia="zh-CN"/>
        </w:rPr>
        <w:t>建议书内规定。然而，对于</w:t>
      </w:r>
      <w:r>
        <w:rPr>
          <w:i/>
          <w:iCs/>
          <w:lang w:val="en-US" w:eastAsia="zh-CN"/>
        </w:rPr>
        <w:t>k</w:t>
      </w:r>
      <w:r>
        <w:rPr>
          <w:rFonts w:hint="eastAsia"/>
          <w:lang w:val="en-US" w:eastAsia="zh-CN"/>
        </w:rPr>
        <w:t>为其他值的接收</w:t>
      </w:r>
      <w:r>
        <w:rPr>
          <w:rFonts w:hint="eastAsia"/>
          <w:spacing w:val="2"/>
          <w:lang w:val="en-US" w:eastAsia="zh-CN"/>
        </w:rPr>
        <w:t>电平，需应用</w:t>
      </w:r>
      <w:r>
        <w:rPr>
          <w:i/>
          <w:iCs/>
          <w:spacing w:val="2"/>
          <w:lang w:val="en-US" w:eastAsia="zh-CN"/>
        </w:rPr>
        <w:t>k</w:t>
      </w:r>
      <w:r>
        <w:rPr>
          <w:rFonts w:hint="eastAsia"/>
          <w:sz w:val="18"/>
          <w:lang w:eastAsia="zh-CN"/>
        </w:rPr>
        <w:t>＝</w:t>
      </w:r>
      <w:r>
        <w:rPr>
          <w:spacing w:val="2"/>
          <w:lang w:val="en-US" w:eastAsia="zh-CN"/>
        </w:rPr>
        <w:t>1</w:t>
      </w:r>
      <w:r>
        <w:rPr>
          <w:rFonts w:hint="eastAsia"/>
          <w:spacing w:val="2"/>
          <w:lang w:val="en-US" w:eastAsia="zh-CN"/>
        </w:rPr>
        <w:t>的频率刻度进行计算，但应将涉及的频率替换以假想频率，在图</w:t>
      </w:r>
      <w:r>
        <w:rPr>
          <w:spacing w:val="2"/>
          <w:lang w:val="en-US" w:eastAsia="zh-CN"/>
        </w:rPr>
        <w:t>3</w:t>
      </w:r>
      <w:r>
        <w:rPr>
          <w:rFonts w:hint="eastAsia"/>
          <w:spacing w:val="2"/>
          <w:lang w:val="en-US" w:eastAsia="zh-CN"/>
        </w:rPr>
        <w:t>和图</w:t>
      </w:r>
      <w:r>
        <w:rPr>
          <w:spacing w:val="2"/>
          <w:lang w:val="en-US" w:eastAsia="zh-CN"/>
        </w:rPr>
        <w:t>5</w:t>
      </w:r>
      <w:r>
        <w:rPr>
          <w:rFonts w:hint="eastAsia"/>
          <w:spacing w:val="2"/>
          <w:lang w:val="en-US" w:eastAsia="zh-CN"/>
        </w:rPr>
        <w:t>中假想频率等于</w:t>
      </w:r>
      <w:r w:rsidR="003D49AC" w:rsidRPr="000547C2">
        <w:rPr>
          <w:i/>
          <w:iCs/>
          <w:lang w:eastAsia="zh-CN"/>
        </w:rPr>
        <w:t>f</w:t>
      </w:r>
      <w:r w:rsidR="003D49AC" w:rsidRPr="000547C2">
        <w:rPr>
          <w:sz w:val="8"/>
          <w:szCs w:val="8"/>
          <w:lang w:eastAsia="zh-CN"/>
        </w:rPr>
        <w:t> </w:t>
      </w:r>
      <w:r w:rsidR="003D49AC" w:rsidRPr="000547C2">
        <w:rPr>
          <w:lang w:eastAsia="zh-CN"/>
        </w:rPr>
        <w:t>/</w:t>
      </w:r>
      <w:r w:rsidR="003D49AC" w:rsidRPr="000547C2">
        <w:rPr>
          <w:sz w:val="8"/>
          <w:szCs w:val="8"/>
          <w:lang w:eastAsia="zh-CN"/>
        </w:rPr>
        <w:t> </w:t>
      </w:r>
      <w:r w:rsidR="003D49AC" w:rsidRPr="000547C2">
        <w:rPr>
          <w:i/>
          <w:iCs/>
          <w:lang w:eastAsia="zh-CN"/>
        </w:rPr>
        <w:t>k</w:t>
      </w:r>
      <w:r w:rsidR="003D49AC" w:rsidRPr="000547C2">
        <w:rPr>
          <w:vertAlign w:val="superscript"/>
          <w:lang w:eastAsia="zh-CN"/>
        </w:rPr>
        <w:t>2</w:t>
      </w:r>
      <w:r>
        <w:rPr>
          <w:rFonts w:hint="eastAsia"/>
          <w:lang w:val="en-US" w:eastAsia="zh-CN"/>
        </w:rPr>
        <w:t>，在图</w:t>
      </w:r>
      <w:r>
        <w:rPr>
          <w:lang w:val="en-US" w:eastAsia="zh-CN"/>
        </w:rPr>
        <w:t>4</w:t>
      </w:r>
      <w:r>
        <w:rPr>
          <w:rFonts w:hint="eastAsia"/>
          <w:lang w:val="en-US" w:eastAsia="zh-CN"/>
        </w:rPr>
        <w:t>和图</w:t>
      </w:r>
      <w:r>
        <w:rPr>
          <w:lang w:val="en-US" w:eastAsia="zh-CN"/>
        </w:rPr>
        <w:t>6</w:t>
      </w:r>
      <w:r>
        <w:rPr>
          <w:rFonts w:hint="eastAsia"/>
          <w:lang w:val="en-US" w:eastAsia="zh-CN"/>
        </w:rPr>
        <w:t>中等于</w:t>
      </w:r>
      <w:r w:rsidR="003D49AC" w:rsidRPr="000547C2">
        <w:rPr>
          <w:position w:val="-10"/>
        </w:rPr>
        <w:object w:dxaOrig="620" w:dyaOrig="380" w14:anchorId="7E487116">
          <v:shape id="_x0000_i1060" type="#_x0000_t75" style="width:28.8pt;height:22.55pt" o:ole="">
            <v:imagedata r:id="rId87" o:title=""/>
          </v:shape>
          <o:OLEObject Type="Embed" ProgID="Equation.3" ShapeID="_x0000_i1060" DrawAspect="Content" ObjectID="_1838293862" r:id="rId88"/>
        </w:object>
      </w:r>
      <w:r>
        <w:rPr>
          <w:rFonts w:hint="eastAsia"/>
          <w:lang w:val="en-US" w:eastAsia="zh-CN"/>
        </w:rPr>
        <w:t>。</w:t>
      </w:r>
    </w:p>
    <w:p w14:paraId="6C7D81F6" w14:textId="77777777" w:rsidR="00A714BD" w:rsidRPr="00BD39BB" w:rsidRDefault="00A714BD" w:rsidP="00463FA0">
      <w:pPr>
        <w:ind w:firstLineChars="200" w:firstLine="480"/>
        <w:rPr>
          <w:lang w:val="en-US" w:eastAsia="zh-CN"/>
        </w:rPr>
      </w:pPr>
      <w:r>
        <w:rPr>
          <w:rFonts w:hint="eastAsia"/>
          <w:lang w:val="en-US" w:eastAsia="zh-CN"/>
        </w:rPr>
        <w:t>非常贴近地面的地方，场强实际上与天线高度无关。对于海面上的垂直极化电波，这一现象特别重要。因此，图</w:t>
      </w:r>
      <w:r>
        <w:rPr>
          <w:lang w:val="en-US" w:eastAsia="zh-CN"/>
        </w:rPr>
        <w:t>6</w:t>
      </w:r>
      <w:r>
        <w:rPr>
          <w:rFonts w:hint="eastAsia"/>
          <w:lang w:val="en-US" w:eastAsia="zh-CN"/>
        </w:rPr>
        <w:t>中包括一条粗黑的垂直线</w:t>
      </w:r>
      <w:r>
        <w:rPr>
          <w:lang w:val="en-US" w:eastAsia="zh-CN"/>
        </w:rPr>
        <w:t>AB</w:t>
      </w:r>
      <w:r>
        <w:rPr>
          <w:rFonts w:hint="eastAsia"/>
          <w:lang w:val="en-US" w:eastAsia="zh-CN"/>
        </w:rPr>
        <w:t>。如果直线与粗黑线</w:t>
      </w:r>
      <w:r>
        <w:rPr>
          <w:lang w:val="en-US" w:eastAsia="zh-CN"/>
        </w:rPr>
        <w:t>AB</w:t>
      </w:r>
      <w:r>
        <w:rPr>
          <w:rFonts w:hint="eastAsia"/>
          <w:lang w:val="en-US" w:eastAsia="zh-CN"/>
        </w:rPr>
        <w:t>相交，则真正的高度应由较大的值取代，以使得直线恰好在</w:t>
      </w:r>
      <w:r>
        <w:rPr>
          <w:lang w:val="en-US" w:eastAsia="zh-CN"/>
        </w:rPr>
        <w:t>A</w:t>
      </w:r>
      <w:r>
        <w:rPr>
          <w:rFonts w:hint="eastAsia"/>
          <w:lang w:val="en-US" w:eastAsia="zh-CN"/>
        </w:rPr>
        <w:t>点处接触该界限线的顶部。</w:t>
      </w:r>
    </w:p>
    <w:p w14:paraId="25EF9CFA" w14:textId="7CDFED9B" w:rsidR="00A714BD" w:rsidRDefault="00A714BD" w:rsidP="00A714BD">
      <w:pPr>
        <w:pStyle w:val="Note"/>
        <w:rPr>
          <w:lang w:val="en-US" w:eastAsia="zh-CN"/>
        </w:rPr>
      </w:pPr>
      <w:r w:rsidRPr="00681111">
        <w:rPr>
          <w:rFonts w:ascii="SimSun" w:hAnsi="SimSun" w:hint="eastAsia"/>
          <w:lang w:val="en-US" w:eastAsia="zh-CN"/>
        </w:rPr>
        <w:t>注</w:t>
      </w:r>
      <w:r>
        <w:rPr>
          <w:lang w:val="en-US" w:eastAsia="zh-CN"/>
        </w:rPr>
        <w:t xml:space="preserve">1 </w:t>
      </w:r>
      <w:r w:rsidR="003D49AC" w:rsidRPr="003D49AC">
        <w:rPr>
          <w:lang w:val="en-US" w:eastAsia="zh-CN"/>
        </w:rPr>
        <w:t>–</w:t>
      </w:r>
      <w:r>
        <w:rPr>
          <w:lang w:val="en-US" w:eastAsia="zh-CN"/>
        </w:rPr>
        <w:t xml:space="preserve"> </w:t>
      </w:r>
      <w:r>
        <w:rPr>
          <w:rFonts w:hint="eastAsia"/>
          <w:lang w:val="en-US" w:eastAsia="zh-CN"/>
        </w:rPr>
        <w:t>相对于自由空间的衰减由公式（</w:t>
      </w:r>
      <w:r>
        <w:rPr>
          <w:lang w:val="en-US" w:eastAsia="zh-CN"/>
        </w:rPr>
        <w:t>20</w:t>
      </w:r>
      <w:r>
        <w:rPr>
          <w:rFonts w:hint="eastAsia"/>
          <w:lang w:val="en-US" w:eastAsia="zh-CN"/>
        </w:rPr>
        <w:t>）中得到的负值给出。如果公式（</w:t>
      </w:r>
      <w:r>
        <w:rPr>
          <w:lang w:val="en-US" w:eastAsia="zh-CN"/>
        </w:rPr>
        <w:t>20</w:t>
      </w:r>
      <w:r>
        <w:rPr>
          <w:rFonts w:hint="eastAsia"/>
          <w:lang w:val="en-US" w:eastAsia="zh-CN"/>
        </w:rPr>
        <w:t>）给出的值高于自由空间场强，则该方法无效。</w:t>
      </w:r>
    </w:p>
    <w:p w14:paraId="021470B3" w14:textId="3B1EA6B2" w:rsidR="00A714BD" w:rsidRDefault="00A714BD" w:rsidP="00FA258C">
      <w:pPr>
        <w:pStyle w:val="Note"/>
        <w:rPr>
          <w:lang w:val="en-US" w:eastAsia="zh-CN"/>
        </w:rPr>
      </w:pPr>
      <w:r w:rsidRPr="00681111">
        <w:rPr>
          <w:rFonts w:ascii="SimSun" w:hAnsi="SimSun" w:hint="eastAsia"/>
          <w:lang w:val="en-US" w:eastAsia="zh-CN"/>
        </w:rPr>
        <w:t>注</w:t>
      </w:r>
      <w:r w:rsidRPr="002975F4">
        <w:rPr>
          <w:lang w:val="en-US" w:eastAsia="zh-CN"/>
        </w:rPr>
        <w:t xml:space="preserve">2 </w:t>
      </w:r>
      <w:r w:rsidR="003D49AC" w:rsidRPr="003D49AC">
        <w:rPr>
          <w:lang w:val="en-US" w:eastAsia="zh-CN"/>
        </w:rPr>
        <w:t>–</w:t>
      </w:r>
      <w:r>
        <w:rPr>
          <w:lang w:val="en-US" w:eastAsia="zh-CN"/>
        </w:rPr>
        <w:t xml:space="preserve"> </w:t>
      </w:r>
      <w:r w:rsidRPr="002975F4">
        <w:rPr>
          <w:lang w:val="en-US" w:eastAsia="zh-CN"/>
        </w:rPr>
        <w:t>AB</w:t>
      </w:r>
      <w:r>
        <w:rPr>
          <w:rFonts w:hint="eastAsia"/>
          <w:lang w:val="en-US" w:eastAsia="zh-CN"/>
        </w:rPr>
        <w:t>线的效应被纳入</w:t>
      </w:r>
      <w:smartTag w:uri="urn:schemas-microsoft-com:office:smarttags" w:element="chsdate">
        <w:smartTagPr>
          <w:attr w:name="IsROCDate" w:val="False"/>
          <w:attr w:name="IsLunarDate" w:val="False"/>
          <w:attr w:name="Day" w:val="30"/>
          <w:attr w:name="Month" w:val="12"/>
          <w:attr w:name="Year" w:val="1899"/>
        </w:smartTagPr>
        <w:r>
          <w:rPr>
            <w:lang w:val="en-US" w:eastAsia="zh-CN"/>
          </w:rPr>
          <w:t>3.1.1</w:t>
        </w:r>
      </w:smartTag>
      <w:r>
        <w:rPr>
          <w:rFonts w:hint="eastAsia"/>
          <w:lang w:val="en-US" w:eastAsia="zh-CN"/>
        </w:rPr>
        <w:t>节给出的数字方式。</w:t>
      </w:r>
    </w:p>
    <w:p w14:paraId="65343082" w14:textId="77777777" w:rsidR="00A714BD" w:rsidRDefault="00A714BD" w:rsidP="00463FA0">
      <w:pPr>
        <w:pStyle w:val="FigureNo"/>
        <w:rPr>
          <w:lang w:eastAsia="zh-CN"/>
        </w:rPr>
      </w:pPr>
      <w:r>
        <w:rPr>
          <w:rFonts w:hint="eastAsia"/>
          <w:lang w:eastAsia="zh-CN"/>
        </w:rPr>
        <w:lastRenderedPageBreak/>
        <w:t>图</w:t>
      </w:r>
      <w:r>
        <w:rPr>
          <w:rFonts w:hint="eastAsia"/>
          <w:lang w:eastAsia="zh-CN"/>
        </w:rPr>
        <w:t>3</w:t>
      </w:r>
    </w:p>
    <w:p w14:paraId="114E94E9" w14:textId="2E0485E9" w:rsidR="00A714BD" w:rsidRDefault="00A714BD" w:rsidP="00A13A18">
      <w:pPr>
        <w:pStyle w:val="FigureTitle0"/>
        <w:keepNext/>
        <w:keepLines w:val="0"/>
      </w:pPr>
      <w:r>
        <w:rPr>
          <w:rFonts w:hint="eastAsia"/>
        </w:rPr>
        <w:t>图形地球上的绕线</w:t>
      </w:r>
      <w:r>
        <w:rPr>
          <w:rFonts w:hint="eastAsia"/>
        </w:rPr>
        <w:t xml:space="preserve"> </w:t>
      </w:r>
      <w:r>
        <w:t xml:space="preserve">– </w:t>
      </w:r>
      <w:r>
        <w:rPr>
          <w:rFonts w:hint="eastAsia"/>
        </w:rPr>
        <w:t>距离效应</w:t>
      </w:r>
    </w:p>
    <w:p w14:paraId="7327514B" w14:textId="17D09385" w:rsidR="00A13A18" w:rsidRPr="00A13A18" w:rsidRDefault="00A13A18" w:rsidP="00A13A18">
      <w:pPr>
        <w:pStyle w:val="Figure"/>
      </w:pPr>
      <w:r>
        <w:rPr>
          <w:noProof/>
        </w:rPr>
        <w:drawing>
          <wp:inline distT="0" distB="0" distL="0" distR="0" wp14:anchorId="33F0701F" wp14:editId="6FE06843">
            <wp:extent cx="4095115" cy="7188200"/>
            <wp:effectExtent l="0" t="0" r="635" b="0"/>
            <wp:docPr id="296479185" name="Picture 3" descr="图形地球上的绕线 – 距离效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79185" name="Picture 3" descr="图形地球上的绕线 – 距离效应"/>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095115" cy="7188200"/>
                    </a:xfrm>
                    <a:prstGeom prst="rect">
                      <a:avLst/>
                    </a:prstGeom>
                    <a:noFill/>
                    <a:ln>
                      <a:noFill/>
                    </a:ln>
                  </pic:spPr>
                </pic:pic>
              </a:graphicData>
            </a:graphic>
          </wp:inline>
        </w:drawing>
      </w:r>
    </w:p>
    <w:p w14:paraId="07F66C2B" w14:textId="77777777" w:rsidR="00A714BD" w:rsidRDefault="00A714BD" w:rsidP="007C4FE5">
      <w:pPr>
        <w:pStyle w:val="FigureNo"/>
        <w:rPr>
          <w:lang w:eastAsia="zh-CN"/>
        </w:rPr>
      </w:pPr>
      <w:r>
        <w:rPr>
          <w:rFonts w:hint="eastAsia"/>
          <w:lang w:eastAsia="zh-CN"/>
        </w:rPr>
        <w:lastRenderedPageBreak/>
        <w:t>图</w:t>
      </w:r>
      <w:r>
        <w:rPr>
          <w:rFonts w:hint="eastAsia"/>
          <w:lang w:eastAsia="zh-CN"/>
        </w:rPr>
        <w:t>4</w:t>
      </w:r>
    </w:p>
    <w:p w14:paraId="52569B54" w14:textId="14024396" w:rsidR="00A714BD" w:rsidRDefault="00A714BD" w:rsidP="005C0B9C">
      <w:pPr>
        <w:pStyle w:val="FigureTitle0"/>
        <w:keepNext/>
        <w:keepLines w:val="0"/>
      </w:pPr>
      <w:r>
        <w:rPr>
          <w:rFonts w:hint="eastAsia"/>
        </w:rPr>
        <w:t>圆形地球上的绕线</w:t>
      </w:r>
      <w:r>
        <w:t xml:space="preserve"> </w:t>
      </w:r>
      <w:r w:rsidR="00E47B8A">
        <w:t>–</w:t>
      </w:r>
      <w:r>
        <w:t xml:space="preserve"> </w:t>
      </w:r>
      <w:r>
        <w:rPr>
          <w:rFonts w:hint="eastAsia"/>
        </w:rPr>
        <w:t>天线高度增益</w:t>
      </w:r>
    </w:p>
    <w:p w14:paraId="560D72BC" w14:textId="2AFFDA8C" w:rsidR="005C0B9C" w:rsidRPr="005C0B9C" w:rsidRDefault="005C0B9C" w:rsidP="005C0B9C">
      <w:pPr>
        <w:pStyle w:val="Figure"/>
      </w:pPr>
      <w:r>
        <w:rPr>
          <w:noProof/>
        </w:rPr>
        <w:drawing>
          <wp:inline distT="0" distB="0" distL="0" distR="0" wp14:anchorId="497FBB22" wp14:editId="01E469DA">
            <wp:extent cx="4190365" cy="7243445"/>
            <wp:effectExtent l="0" t="0" r="635" b="0"/>
            <wp:docPr id="1889529343" name="Picture 4" descr="圆形地球上的绕线 – 天线高度增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29343" name="Picture 4" descr="圆形地球上的绕线 – 天线高度增益"/>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190365" cy="7243445"/>
                    </a:xfrm>
                    <a:prstGeom prst="rect">
                      <a:avLst/>
                    </a:prstGeom>
                    <a:noFill/>
                    <a:ln>
                      <a:noFill/>
                    </a:ln>
                  </pic:spPr>
                </pic:pic>
              </a:graphicData>
            </a:graphic>
          </wp:inline>
        </w:drawing>
      </w:r>
    </w:p>
    <w:p w14:paraId="5F91D48F" w14:textId="77777777" w:rsidR="00A714BD" w:rsidRDefault="00A714BD" w:rsidP="007C4FE5">
      <w:pPr>
        <w:pStyle w:val="FigureNo"/>
        <w:rPr>
          <w:lang w:eastAsia="zh-CN"/>
        </w:rPr>
      </w:pPr>
      <w:r>
        <w:rPr>
          <w:rFonts w:hint="eastAsia"/>
          <w:lang w:eastAsia="zh-CN"/>
        </w:rPr>
        <w:lastRenderedPageBreak/>
        <w:t>图</w:t>
      </w:r>
      <w:r>
        <w:rPr>
          <w:rFonts w:hint="eastAsia"/>
          <w:lang w:eastAsia="zh-CN"/>
        </w:rPr>
        <w:t>5</w:t>
      </w:r>
    </w:p>
    <w:p w14:paraId="6D460961" w14:textId="0D29AD31" w:rsidR="00A714BD" w:rsidRPr="00970DCC" w:rsidRDefault="00A714BD" w:rsidP="00970DCC">
      <w:pPr>
        <w:pStyle w:val="FigureTitle0"/>
        <w:keepNext/>
        <w:keepLines w:val="0"/>
        <w:rPr>
          <w:lang w:val="en-GB"/>
        </w:rPr>
      </w:pPr>
      <w:r>
        <w:rPr>
          <w:rFonts w:hint="eastAsia"/>
        </w:rPr>
        <w:t>圆形地球上的绕线</w:t>
      </w:r>
      <w:r>
        <w:rPr>
          <w:rFonts w:hint="eastAsia"/>
        </w:rPr>
        <w:t xml:space="preserve"> </w:t>
      </w:r>
      <w:r>
        <w:t xml:space="preserve">– </w:t>
      </w:r>
      <w:r>
        <w:rPr>
          <w:rFonts w:hint="eastAsia"/>
        </w:rPr>
        <w:t>距离效应</w:t>
      </w:r>
    </w:p>
    <w:p w14:paraId="1783EC5E" w14:textId="725EF362" w:rsidR="00970DCC" w:rsidRPr="00970DCC" w:rsidRDefault="00970DCC" w:rsidP="00970DCC">
      <w:pPr>
        <w:pStyle w:val="Figure"/>
      </w:pPr>
      <w:r>
        <w:rPr>
          <w:noProof/>
        </w:rPr>
        <w:drawing>
          <wp:inline distT="0" distB="0" distL="0" distR="0" wp14:anchorId="24CE31B8" wp14:editId="0A22692C">
            <wp:extent cx="3784600" cy="6822440"/>
            <wp:effectExtent l="0" t="0" r="6350" b="0"/>
            <wp:docPr id="1845025105" name="Picture 5" descr="圆形地球上的绕线 – 距离效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25105" name="Picture 5" descr="圆形地球上的绕线 – 距离效应"/>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784600" cy="6822440"/>
                    </a:xfrm>
                    <a:prstGeom prst="rect">
                      <a:avLst/>
                    </a:prstGeom>
                    <a:noFill/>
                    <a:ln>
                      <a:noFill/>
                    </a:ln>
                  </pic:spPr>
                </pic:pic>
              </a:graphicData>
            </a:graphic>
          </wp:inline>
        </w:drawing>
      </w:r>
    </w:p>
    <w:p w14:paraId="13B9C6A6" w14:textId="77777777" w:rsidR="00A714BD" w:rsidRDefault="00A714BD" w:rsidP="007C4FE5">
      <w:pPr>
        <w:pStyle w:val="FigureNo"/>
        <w:rPr>
          <w:lang w:eastAsia="zh-CN"/>
        </w:rPr>
      </w:pPr>
      <w:r>
        <w:rPr>
          <w:rFonts w:hint="eastAsia"/>
          <w:lang w:eastAsia="zh-CN"/>
        </w:rPr>
        <w:lastRenderedPageBreak/>
        <w:t>图</w:t>
      </w:r>
      <w:r>
        <w:rPr>
          <w:rFonts w:hint="eastAsia"/>
          <w:lang w:eastAsia="zh-CN"/>
        </w:rPr>
        <w:t>6</w:t>
      </w:r>
    </w:p>
    <w:p w14:paraId="4E71198E" w14:textId="226CC637" w:rsidR="00A714BD" w:rsidRDefault="00A714BD" w:rsidP="002F72CA">
      <w:pPr>
        <w:pStyle w:val="FigureTitle0"/>
        <w:keepNext/>
        <w:keepLines w:val="0"/>
        <w:spacing w:after="120"/>
      </w:pPr>
      <w:r>
        <w:rPr>
          <w:rFonts w:hint="eastAsia"/>
        </w:rPr>
        <w:t>圆形地球上的绕射</w:t>
      </w:r>
      <w:r>
        <w:rPr>
          <w:rFonts w:hint="eastAsia"/>
        </w:rPr>
        <w:t xml:space="preserve"> </w:t>
      </w:r>
      <w:r>
        <w:t xml:space="preserve">– </w:t>
      </w:r>
      <w:r>
        <w:rPr>
          <w:rFonts w:hint="eastAsia"/>
        </w:rPr>
        <w:t>天线高度增益</w:t>
      </w:r>
    </w:p>
    <w:p w14:paraId="0B5616B7" w14:textId="258ED352" w:rsidR="002F72CA" w:rsidRDefault="002F72CA" w:rsidP="002F72CA">
      <w:pPr>
        <w:pStyle w:val="Figure"/>
      </w:pPr>
      <w:r>
        <w:rPr>
          <w:noProof/>
        </w:rPr>
        <w:drawing>
          <wp:inline distT="0" distB="0" distL="0" distR="0" wp14:anchorId="48080E9A" wp14:editId="74E67021">
            <wp:extent cx="4140403" cy="7328230"/>
            <wp:effectExtent l="0" t="0" r="0" b="6350"/>
            <wp:docPr id="1021142753" name="Picture 12" descr="圆形地球上的绕射 – 天线高度增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142753" name="Picture 12" descr="圆形地球上的绕射 – 天线高度增益"/>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81798" cy="7401496"/>
                    </a:xfrm>
                    <a:prstGeom prst="rect">
                      <a:avLst/>
                    </a:prstGeom>
                    <a:noFill/>
                    <a:ln>
                      <a:noFill/>
                    </a:ln>
                  </pic:spPr>
                </pic:pic>
              </a:graphicData>
            </a:graphic>
          </wp:inline>
        </w:drawing>
      </w:r>
    </w:p>
    <w:p w14:paraId="63EE4D0E" w14:textId="77777777" w:rsidR="00A714BD" w:rsidRDefault="00A714BD" w:rsidP="00A714BD">
      <w:pPr>
        <w:pStyle w:val="Heading2"/>
        <w:rPr>
          <w:lang w:val="en-US" w:eastAsia="zh-CN"/>
        </w:rPr>
      </w:pPr>
      <w:bookmarkStart w:id="28" w:name="_Toc227323827"/>
      <w:r w:rsidRPr="00B6284E">
        <w:rPr>
          <w:lang w:eastAsia="zh-CN"/>
        </w:rPr>
        <w:t>3.2</w:t>
      </w:r>
      <w:r w:rsidRPr="00B6284E">
        <w:rPr>
          <w:lang w:eastAsia="zh-CN"/>
        </w:rPr>
        <w:tab/>
      </w:r>
      <w:r>
        <w:rPr>
          <w:lang w:val="en-US" w:eastAsia="zh-CN"/>
        </w:rPr>
        <w:t>10 MHz</w:t>
      </w:r>
      <w:r>
        <w:rPr>
          <w:rFonts w:hint="eastAsia"/>
          <w:lang w:val="en-US" w:eastAsia="zh-CN"/>
        </w:rPr>
        <w:t>或更高频率上任意距离的</w:t>
      </w:r>
      <w:r w:rsidRPr="00B6284E">
        <w:rPr>
          <w:rFonts w:hint="eastAsia"/>
          <w:lang w:eastAsia="zh-CN"/>
        </w:rPr>
        <w:t>绕射损耗</w:t>
      </w:r>
      <w:bookmarkEnd w:id="28"/>
    </w:p>
    <w:p w14:paraId="480EF537" w14:textId="18A3D12F" w:rsidR="00A714BD" w:rsidRPr="008B0F05" w:rsidRDefault="00A714BD" w:rsidP="00463FA0">
      <w:pPr>
        <w:ind w:firstLineChars="200" w:firstLine="480"/>
        <w:rPr>
          <w:lang w:val="en-US" w:eastAsia="zh-CN"/>
        </w:rPr>
      </w:pPr>
      <w:proofErr w:type="gramStart"/>
      <w:r>
        <w:rPr>
          <w:rFonts w:hint="eastAsia"/>
          <w:lang w:val="en-US" w:eastAsia="zh-CN"/>
        </w:rPr>
        <w:t>当有效</w:t>
      </w:r>
      <w:proofErr w:type="gramEnd"/>
      <w:r>
        <w:rPr>
          <w:rFonts w:hint="eastAsia"/>
          <w:lang w:val="en-US" w:eastAsia="zh-CN"/>
        </w:rPr>
        <w:t>地球半径</w:t>
      </w:r>
      <w:r w:rsidRPr="00820E17">
        <w:rPr>
          <w:i/>
          <w:lang w:val="en-US" w:eastAsia="zh-CN"/>
        </w:rPr>
        <w:t>a</w:t>
      </w:r>
      <w:r w:rsidRPr="00820E17">
        <w:rPr>
          <w:i/>
          <w:vertAlign w:val="subscript"/>
          <w:lang w:val="en-US" w:eastAsia="zh-CN"/>
        </w:rPr>
        <w:t>e</w:t>
      </w:r>
      <w:r>
        <w:rPr>
          <w:lang w:val="en-US" w:eastAsia="zh-CN"/>
        </w:rPr>
        <w:t>&gt;0</w:t>
      </w:r>
      <w:r>
        <w:rPr>
          <w:rFonts w:hint="eastAsia"/>
          <w:lang w:val="en-US" w:eastAsia="zh-CN"/>
        </w:rPr>
        <w:t>时，以下的递进程序应该用于</w:t>
      </w:r>
      <w:r>
        <w:rPr>
          <w:lang w:val="en-US" w:eastAsia="zh-CN"/>
        </w:rPr>
        <w:t>10 MHz</w:t>
      </w:r>
      <w:r>
        <w:rPr>
          <w:rFonts w:hint="eastAsia"/>
          <w:lang w:val="en-US" w:eastAsia="zh-CN"/>
        </w:rPr>
        <w:t>或更高频率上任意长度的圆形地球路径。该方法对于视界上的情况采用第</w:t>
      </w:r>
      <w:smartTag w:uri="urn:schemas-microsoft-com:office:smarttags" w:element="chsdate">
        <w:smartTagPr>
          <w:attr w:name="IsROCDate" w:val="False"/>
          <w:attr w:name="IsLunarDate" w:val="False"/>
          <w:attr w:name="Day" w:val="30"/>
          <w:attr w:name="Month" w:val="12"/>
          <w:attr w:name="Year" w:val="1899"/>
        </w:smartTagPr>
        <w:r>
          <w:rPr>
            <w:lang w:val="en-US" w:eastAsia="zh-CN"/>
          </w:rPr>
          <w:t>3.1.1</w:t>
        </w:r>
      </w:smartTag>
      <w:r>
        <w:rPr>
          <w:rFonts w:hint="eastAsia"/>
          <w:lang w:val="en-US" w:eastAsia="zh-CN"/>
        </w:rPr>
        <w:t>节中的计划方法，否则</w:t>
      </w:r>
      <w:proofErr w:type="gramStart"/>
      <w:r>
        <w:rPr>
          <w:rFonts w:hint="eastAsia"/>
          <w:lang w:val="en-US" w:eastAsia="zh-CN"/>
        </w:rPr>
        <w:t>则</w:t>
      </w:r>
      <w:proofErr w:type="gramEnd"/>
      <w:r>
        <w:rPr>
          <w:rFonts w:hint="eastAsia"/>
          <w:lang w:val="en-US" w:eastAsia="zh-CN"/>
        </w:rPr>
        <w:t>采用基于理论的地球有效半径的内插程序。</w:t>
      </w:r>
    </w:p>
    <w:p w14:paraId="00E224BD" w14:textId="77777777" w:rsidR="00A714BD" w:rsidRDefault="00A714BD" w:rsidP="00463FA0">
      <w:pPr>
        <w:ind w:firstLineChars="200" w:firstLine="480"/>
        <w:rPr>
          <w:lang w:val="en-US" w:eastAsia="zh-CN"/>
        </w:rPr>
      </w:pPr>
      <w:r>
        <w:rPr>
          <w:rFonts w:hint="eastAsia"/>
          <w:lang w:val="en-US" w:eastAsia="zh-CN"/>
        </w:rPr>
        <w:lastRenderedPageBreak/>
        <w:t>该程序采用独立的单位，其过程如下：</w:t>
      </w:r>
    </w:p>
    <w:p w14:paraId="7EA80D65" w14:textId="77777777" w:rsidR="00A714BD" w:rsidRDefault="00A714BD" w:rsidP="00463FA0">
      <w:pPr>
        <w:ind w:firstLineChars="200" w:firstLine="480"/>
        <w:rPr>
          <w:lang w:val="en-US" w:eastAsia="zh-CN"/>
        </w:rPr>
      </w:pPr>
      <w:r>
        <w:rPr>
          <w:rFonts w:hint="eastAsia"/>
          <w:lang w:val="en-US" w:eastAsia="zh-CN"/>
        </w:rPr>
        <w:t>计算下式给出的边际视距内距离：</w:t>
      </w:r>
    </w:p>
    <w:p w14:paraId="1016D860" w14:textId="77777777" w:rsidR="00A714BD" w:rsidRDefault="00A714BD" w:rsidP="00A714BD">
      <w:pPr>
        <w:pStyle w:val="Blanc"/>
        <w:rPr>
          <w:lang w:eastAsia="zh-CN"/>
        </w:rPr>
      </w:pPr>
    </w:p>
    <w:p w14:paraId="5777A37B" w14:textId="77777777" w:rsidR="00A714BD" w:rsidRPr="00BD39BB" w:rsidRDefault="00A714BD" w:rsidP="00A714BD">
      <w:pPr>
        <w:pStyle w:val="Equation"/>
        <w:tabs>
          <w:tab w:val="clear" w:pos="794"/>
        </w:tabs>
        <w:spacing w:before="240"/>
        <w:ind w:left="60"/>
        <w:rPr>
          <w:lang w:val="en-US" w:eastAsia="zh-CN"/>
        </w:rPr>
      </w:pPr>
      <w:r w:rsidRPr="00620667">
        <w:rPr>
          <w:lang w:val="en-US" w:eastAsia="zh-CN"/>
        </w:rPr>
        <w:tab/>
      </w:r>
      <w:r w:rsidRPr="002F35B4">
        <w:rPr>
          <w:position w:val="-14"/>
          <w:lang w:eastAsia="zh-CN"/>
        </w:rPr>
        <w:object w:dxaOrig="2380" w:dyaOrig="420" w14:anchorId="166D2330">
          <v:shape id="_x0000_i1061" type="#_x0000_t75" style="width:139pt;height:21.9pt" o:ole="" fillcolor="window">
            <v:imagedata r:id="rId93" o:title=""/>
          </v:shape>
          <o:OLEObject Type="Embed" ProgID="Equation.3" ShapeID="_x0000_i1061" DrawAspect="Content" ObjectID="_1838293863" r:id="rId94"/>
        </w:object>
      </w:r>
      <w:r>
        <w:rPr>
          <w:lang w:val="en-US" w:eastAsia="zh-CN"/>
        </w:rPr>
        <w:tab/>
        <w:t>(21</w:t>
      </w:r>
      <w:r w:rsidRPr="00BD39BB">
        <w:rPr>
          <w:lang w:val="en-US" w:eastAsia="zh-CN"/>
        </w:rPr>
        <w:t>)</w:t>
      </w:r>
    </w:p>
    <w:p w14:paraId="23C77FE6" w14:textId="77777777" w:rsidR="00A714BD" w:rsidRDefault="00A714BD" w:rsidP="00A714BD">
      <w:pPr>
        <w:pStyle w:val="Blanc"/>
        <w:rPr>
          <w:lang w:eastAsia="zh-CN"/>
        </w:rPr>
      </w:pPr>
    </w:p>
    <w:p w14:paraId="378268B5" w14:textId="14789CC1" w:rsidR="00A714BD" w:rsidRDefault="00A714BD" w:rsidP="00A714BD">
      <w:pPr>
        <w:ind w:firstLineChars="200" w:firstLine="480"/>
        <w:rPr>
          <w:lang w:val="en-US" w:eastAsia="zh-CN"/>
        </w:rPr>
      </w:pPr>
      <w:r>
        <w:rPr>
          <w:rFonts w:hint="eastAsia"/>
          <w:lang w:val="en-US" w:eastAsia="zh-CN"/>
        </w:rPr>
        <w:t>如</w:t>
      </w:r>
      <w:r w:rsidRPr="00886757">
        <w:rPr>
          <w:i/>
          <w:lang w:val="en-US" w:eastAsia="zh-CN"/>
        </w:rPr>
        <w:t>d</w:t>
      </w:r>
      <w:r>
        <w:rPr>
          <w:lang w:val="en-US" w:eastAsia="zh-CN"/>
        </w:rPr>
        <w:t xml:space="preserve"> ≥ </w:t>
      </w:r>
      <w:proofErr w:type="spellStart"/>
      <w:r w:rsidRPr="00886757">
        <w:rPr>
          <w:i/>
          <w:lang w:val="en-US" w:eastAsia="zh-CN"/>
        </w:rPr>
        <w:t>d</w:t>
      </w:r>
      <w:r w:rsidRPr="00886757">
        <w:rPr>
          <w:i/>
          <w:vertAlign w:val="subscript"/>
          <w:lang w:val="en-US" w:eastAsia="zh-CN"/>
        </w:rPr>
        <w:t>los</w:t>
      </w:r>
      <w:proofErr w:type="spellEnd"/>
      <w:r>
        <w:rPr>
          <w:rFonts w:hint="eastAsia"/>
          <w:lang w:val="en-US" w:eastAsia="zh-CN"/>
        </w:rPr>
        <w:t>，则采用第</w:t>
      </w:r>
      <w:smartTag w:uri="urn:schemas-microsoft-com:office:smarttags" w:element="chsdate">
        <w:smartTagPr>
          <w:attr w:name="IsROCDate" w:val="False"/>
          <w:attr w:name="IsLunarDate" w:val="False"/>
          <w:attr w:name="Day" w:val="30"/>
          <w:attr w:name="Month" w:val="12"/>
          <w:attr w:name="Year" w:val="1899"/>
        </w:smartTagPr>
        <w:r>
          <w:rPr>
            <w:lang w:val="en-US" w:eastAsia="zh-CN"/>
          </w:rPr>
          <w:t>3.1.1</w:t>
        </w:r>
      </w:smartTag>
      <w:r>
        <w:rPr>
          <w:rFonts w:hint="eastAsia"/>
          <w:lang w:val="en-US" w:eastAsia="zh-CN"/>
        </w:rPr>
        <w:t>节的方法计算绕射损耗。无需进一步计算。</w:t>
      </w:r>
    </w:p>
    <w:p w14:paraId="20F7AC8A" w14:textId="77777777" w:rsidR="00A714BD" w:rsidRDefault="00A714BD" w:rsidP="00A714BD">
      <w:pPr>
        <w:ind w:firstLineChars="200" w:firstLine="480"/>
        <w:rPr>
          <w:lang w:val="en-US" w:eastAsia="zh-CN"/>
        </w:rPr>
      </w:pPr>
      <w:r>
        <w:rPr>
          <w:rFonts w:hint="eastAsia"/>
          <w:lang w:val="en-US" w:eastAsia="zh-CN"/>
        </w:rPr>
        <w:t>否则继续：</w:t>
      </w:r>
    </w:p>
    <w:p w14:paraId="58A2FA3B" w14:textId="01635775" w:rsidR="00A714BD" w:rsidRDefault="00A714BD" w:rsidP="00A714BD">
      <w:pPr>
        <w:ind w:firstLineChars="200" w:firstLine="480"/>
        <w:rPr>
          <w:lang w:val="en-US" w:eastAsia="zh-CN"/>
        </w:rPr>
      </w:pPr>
      <w:r>
        <w:rPr>
          <w:rFonts w:hint="eastAsia"/>
          <w:lang w:val="en-US" w:eastAsia="zh-CN"/>
        </w:rPr>
        <w:t>计算曲面地表路径和天线间射线之间最小间距高度</w:t>
      </w:r>
      <w:r w:rsidRPr="00D133FA">
        <w:rPr>
          <w:i/>
          <w:lang w:val="en-US" w:eastAsia="zh-CN"/>
        </w:rPr>
        <w:t>h</w:t>
      </w:r>
      <w:r w:rsidR="00E47B8A">
        <w:rPr>
          <w:rFonts w:hint="eastAsia"/>
          <w:lang w:val="en-US" w:eastAsia="zh-CN"/>
        </w:rPr>
        <w:t>（</w:t>
      </w:r>
      <w:r>
        <w:rPr>
          <w:rFonts w:hint="eastAsia"/>
          <w:lang w:val="en-US" w:eastAsia="zh-CN"/>
        </w:rPr>
        <w:t>见图</w:t>
      </w:r>
      <w:r>
        <w:rPr>
          <w:lang w:val="en-US" w:eastAsia="zh-CN"/>
        </w:rPr>
        <w:t>7</w:t>
      </w:r>
      <w:r>
        <w:rPr>
          <w:rFonts w:hint="eastAsia"/>
          <w:lang w:val="en-US" w:eastAsia="zh-CN"/>
        </w:rPr>
        <w:t>），公式如下：</w:t>
      </w:r>
    </w:p>
    <w:p w14:paraId="7F6689F0" w14:textId="77777777" w:rsidR="00A714BD" w:rsidRDefault="00A714BD" w:rsidP="00A714BD">
      <w:pPr>
        <w:pStyle w:val="Blanc"/>
        <w:rPr>
          <w:lang w:eastAsia="zh-CN"/>
        </w:rPr>
      </w:pPr>
    </w:p>
    <w:p w14:paraId="1BC6BA98" w14:textId="77777777" w:rsidR="00A714BD" w:rsidRDefault="00A714BD" w:rsidP="00A714BD">
      <w:pPr>
        <w:pStyle w:val="Equation"/>
        <w:rPr>
          <w:lang w:val="en-US" w:eastAsia="zh-CN"/>
        </w:rPr>
      </w:pPr>
      <w:r w:rsidRPr="00620667">
        <w:rPr>
          <w:lang w:val="en-US" w:eastAsia="zh-CN"/>
        </w:rPr>
        <w:tab/>
      </w:r>
      <w:r w:rsidRPr="00620667">
        <w:rPr>
          <w:lang w:val="en-US" w:eastAsia="zh-CN"/>
        </w:rPr>
        <w:tab/>
      </w:r>
      <w:r w:rsidRPr="001B1A41">
        <w:rPr>
          <w:position w:val="-24"/>
          <w:lang w:eastAsia="zh-CN"/>
        </w:rPr>
        <w:object w:dxaOrig="3680" w:dyaOrig="1120" w14:anchorId="73EBAEDE">
          <v:shape id="_x0000_i1062" type="#_x0000_t75" style="width:182.8pt;height:55.7pt" o:ole="" fillcolor="window">
            <v:imagedata r:id="rId95" o:title=""/>
          </v:shape>
          <o:OLEObject Type="Embed" ProgID="Equation.3" ShapeID="_x0000_i1062" DrawAspect="Content" ObjectID="_1838293864" r:id="rId96"/>
        </w:object>
      </w:r>
      <w:r>
        <w:rPr>
          <w:lang w:val="en-US" w:eastAsia="zh-CN"/>
        </w:rPr>
        <w:tab/>
        <w:t>(22</w:t>
      </w:r>
      <w:r w:rsidRPr="004C5F3A">
        <w:rPr>
          <w:lang w:val="en-US" w:eastAsia="zh-CN"/>
        </w:rPr>
        <w:t>)</w:t>
      </w:r>
    </w:p>
    <w:p w14:paraId="31F11D2E" w14:textId="77777777" w:rsidR="00A714BD" w:rsidRDefault="00A714BD" w:rsidP="00A714BD">
      <w:pPr>
        <w:pStyle w:val="Blanc"/>
        <w:rPr>
          <w:lang w:eastAsia="zh-CN"/>
        </w:rPr>
      </w:pPr>
    </w:p>
    <w:p w14:paraId="09F93DE3" w14:textId="77777777" w:rsidR="00A714BD" w:rsidRPr="004C5F3A" w:rsidRDefault="00A714BD" w:rsidP="00A714BD">
      <w:pPr>
        <w:pStyle w:val="Equation"/>
        <w:rPr>
          <w:lang w:val="en-US" w:eastAsia="zh-CN"/>
        </w:rPr>
      </w:pPr>
      <w:r w:rsidRPr="00620667">
        <w:rPr>
          <w:lang w:val="en-US" w:eastAsia="zh-CN"/>
        </w:rPr>
        <w:tab/>
      </w:r>
      <w:r w:rsidRPr="00620667">
        <w:rPr>
          <w:lang w:val="en-US" w:eastAsia="zh-CN"/>
        </w:rPr>
        <w:tab/>
      </w:r>
      <w:r w:rsidRPr="00CD75E2">
        <w:rPr>
          <w:position w:val="-24"/>
          <w:lang w:eastAsia="zh-CN"/>
        </w:rPr>
        <w:object w:dxaOrig="1620" w:dyaOrig="620" w14:anchorId="33A070F6">
          <v:shape id="_x0000_i1063" type="#_x0000_t75" style="width:80.75pt;height:30.7pt" o:ole="" fillcolor="window">
            <v:imagedata r:id="rId97" o:title=""/>
          </v:shape>
          <o:OLEObject Type="Embed" ProgID="Equation.3" ShapeID="_x0000_i1063" DrawAspect="Content" ObjectID="_1838293865" r:id="rId98"/>
        </w:object>
      </w:r>
      <w:r w:rsidRPr="004C5F3A">
        <w:rPr>
          <w:lang w:val="en-US" w:eastAsia="zh-CN"/>
        </w:rPr>
        <w:tab/>
        <w:t>(2</w:t>
      </w:r>
      <w:r>
        <w:rPr>
          <w:lang w:val="en-US" w:eastAsia="zh-CN"/>
        </w:rPr>
        <w:t>2</w:t>
      </w:r>
      <w:r w:rsidRPr="004C5F3A">
        <w:rPr>
          <w:lang w:val="en-US" w:eastAsia="zh-CN"/>
        </w:rPr>
        <w:t>a)</w:t>
      </w:r>
    </w:p>
    <w:p w14:paraId="39C7EE94" w14:textId="77777777" w:rsidR="00A714BD" w:rsidRDefault="00A714BD" w:rsidP="00A714BD">
      <w:pPr>
        <w:pStyle w:val="Blanc"/>
        <w:rPr>
          <w:lang w:eastAsia="zh-CN"/>
        </w:rPr>
      </w:pPr>
    </w:p>
    <w:p w14:paraId="461877AF" w14:textId="77777777" w:rsidR="00A714BD" w:rsidRPr="002F4CE7" w:rsidRDefault="00A714BD" w:rsidP="00A714BD">
      <w:pPr>
        <w:pStyle w:val="Equation"/>
        <w:rPr>
          <w:lang w:val="en-US" w:eastAsia="zh-CN"/>
        </w:rPr>
      </w:pPr>
      <w:r w:rsidRPr="004C5F3A">
        <w:rPr>
          <w:lang w:val="en-US" w:eastAsia="zh-CN"/>
        </w:rPr>
        <w:tab/>
      </w:r>
      <w:r w:rsidRPr="004C5F3A">
        <w:rPr>
          <w:lang w:val="en-US" w:eastAsia="zh-CN"/>
        </w:rPr>
        <w:tab/>
      </w:r>
      <w:r w:rsidRPr="00CD75E2">
        <w:rPr>
          <w:position w:val="-10"/>
          <w:lang w:eastAsia="zh-CN"/>
        </w:rPr>
        <w:object w:dxaOrig="1160" w:dyaOrig="340" w14:anchorId="2D1A6004">
          <v:shape id="_x0000_i1064" type="#_x0000_t75" style="width:57.6pt;height:16.3pt" o:ole="" fillcolor="window">
            <v:imagedata r:id="rId99" o:title=""/>
          </v:shape>
          <o:OLEObject Type="Embed" ProgID="Equation.3" ShapeID="_x0000_i1064" DrawAspect="Content" ObjectID="_1838293866" r:id="rId100"/>
        </w:object>
      </w:r>
      <w:r w:rsidRPr="002F4CE7">
        <w:rPr>
          <w:lang w:val="en-US" w:eastAsia="zh-CN"/>
        </w:rPr>
        <w:tab/>
        <w:t>(2</w:t>
      </w:r>
      <w:r>
        <w:rPr>
          <w:lang w:val="en-US" w:eastAsia="zh-CN"/>
        </w:rPr>
        <w:t>2</w:t>
      </w:r>
      <w:r w:rsidRPr="002F4CE7">
        <w:rPr>
          <w:lang w:val="en-US" w:eastAsia="zh-CN"/>
        </w:rPr>
        <w:t>b)</w:t>
      </w:r>
    </w:p>
    <w:p w14:paraId="33B45F33" w14:textId="77777777" w:rsidR="00A714BD" w:rsidRDefault="00A714BD" w:rsidP="00A714BD">
      <w:pPr>
        <w:pStyle w:val="Blanc"/>
        <w:rPr>
          <w:lang w:eastAsia="zh-CN"/>
        </w:rPr>
      </w:pPr>
    </w:p>
    <w:p w14:paraId="29B4ED36" w14:textId="77777777" w:rsidR="00A714BD" w:rsidRPr="002F4CE7" w:rsidRDefault="00A714BD" w:rsidP="00A714BD">
      <w:pPr>
        <w:pStyle w:val="Equation"/>
        <w:spacing w:before="240"/>
        <w:rPr>
          <w:lang w:val="en-US" w:eastAsia="zh-CN"/>
        </w:rPr>
      </w:pPr>
      <w:r w:rsidRPr="002F4CE7">
        <w:rPr>
          <w:lang w:val="en-US" w:eastAsia="zh-CN"/>
        </w:rPr>
        <w:tab/>
      </w:r>
      <w:r w:rsidRPr="002F4CE7">
        <w:rPr>
          <w:lang w:val="en-US" w:eastAsia="zh-CN"/>
        </w:rPr>
        <w:tab/>
      </w:r>
      <w:r w:rsidRPr="00CD75E2">
        <w:rPr>
          <w:position w:val="-40"/>
          <w:lang w:val="es-ES_tradnl"/>
        </w:rPr>
        <w:object w:dxaOrig="4900" w:dyaOrig="920" w14:anchorId="67E23A57">
          <v:shape id="_x0000_i1065" type="#_x0000_t75" style="width:245.45pt;height:45.7pt" o:ole="" fillcolor="window">
            <v:imagedata r:id="rId101" o:title=""/>
          </v:shape>
          <o:OLEObject Type="Embed" ProgID="Equation.3" ShapeID="_x0000_i1065" DrawAspect="Content" ObjectID="_1838293867" r:id="rId102"/>
        </w:object>
      </w:r>
      <w:r w:rsidRPr="002F4CE7">
        <w:rPr>
          <w:lang w:val="en-US" w:eastAsia="zh-CN"/>
        </w:rPr>
        <w:tab/>
        <w:t>(2</w:t>
      </w:r>
      <w:r>
        <w:rPr>
          <w:lang w:val="en-US" w:eastAsia="zh-CN"/>
        </w:rPr>
        <w:t>2</w:t>
      </w:r>
      <w:r w:rsidRPr="002F4CE7">
        <w:rPr>
          <w:lang w:val="en-US" w:eastAsia="zh-CN"/>
        </w:rPr>
        <w:t>c)</w:t>
      </w:r>
    </w:p>
    <w:p w14:paraId="1CFD079D" w14:textId="77777777" w:rsidR="00A714BD" w:rsidRDefault="00A714BD" w:rsidP="00A714BD">
      <w:pPr>
        <w:pStyle w:val="Blanc"/>
        <w:rPr>
          <w:lang w:eastAsia="zh-CN"/>
        </w:rPr>
      </w:pPr>
    </w:p>
    <w:p w14:paraId="3219C117" w14:textId="77777777" w:rsidR="00A714BD" w:rsidRPr="002F4CE7" w:rsidRDefault="00A714BD" w:rsidP="00A714BD">
      <w:pPr>
        <w:pStyle w:val="Equation"/>
        <w:rPr>
          <w:lang w:val="en-US" w:eastAsia="zh-CN"/>
        </w:rPr>
      </w:pPr>
      <w:r w:rsidRPr="00620667">
        <w:rPr>
          <w:lang w:val="en-US" w:eastAsia="zh-CN"/>
        </w:rPr>
        <w:tab/>
      </w:r>
      <w:r w:rsidRPr="00620667">
        <w:rPr>
          <w:lang w:val="en-US" w:eastAsia="zh-CN"/>
        </w:rPr>
        <w:tab/>
      </w:r>
      <w:r w:rsidRPr="00AE1F4D">
        <w:rPr>
          <w:position w:val="-36"/>
          <w:lang w:val="es-ES_tradnl"/>
        </w:rPr>
        <w:object w:dxaOrig="1420" w:dyaOrig="760" w14:anchorId="6CE500FB">
          <v:shape id="_x0000_i1066" type="#_x0000_t75" style="width:71.35pt;height:38.2pt" o:ole="" fillcolor="window">
            <v:imagedata r:id="rId103" o:title=""/>
          </v:shape>
          <o:OLEObject Type="Embed" ProgID="Equation.3" ShapeID="_x0000_i1066" DrawAspect="Content" ObjectID="_1838293868" r:id="rId104"/>
        </w:object>
      </w:r>
      <w:r w:rsidRPr="002F4CE7">
        <w:rPr>
          <w:lang w:val="en-US" w:eastAsia="zh-CN"/>
        </w:rPr>
        <w:tab/>
        <w:t>(2</w:t>
      </w:r>
      <w:r>
        <w:rPr>
          <w:lang w:val="en-US" w:eastAsia="zh-CN"/>
        </w:rPr>
        <w:t>2</w:t>
      </w:r>
      <w:r w:rsidRPr="002F4CE7">
        <w:rPr>
          <w:lang w:val="en-US" w:eastAsia="zh-CN"/>
        </w:rPr>
        <w:t>d)</w:t>
      </w:r>
    </w:p>
    <w:p w14:paraId="21116BE5" w14:textId="77777777" w:rsidR="00A714BD" w:rsidRDefault="00A714BD" w:rsidP="00A714BD">
      <w:pPr>
        <w:pStyle w:val="Blanc"/>
        <w:rPr>
          <w:lang w:eastAsia="zh-CN"/>
        </w:rPr>
      </w:pPr>
    </w:p>
    <w:p w14:paraId="3464F02E" w14:textId="77777777" w:rsidR="00A714BD" w:rsidRDefault="00A714BD" w:rsidP="00A714BD">
      <w:pPr>
        <w:pStyle w:val="Equation"/>
        <w:rPr>
          <w:lang w:val="en-US" w:eastAsia="zh-CN"/>
        </w:rPr>
      </w:pPr>
      <w:r w:rsidRPr="002F4CE7">
        <w:rPr>
          <w:lang w:val="en-US" w:eastAsia="zh-CN"/>
        </w:rPr>
        <w:tab/>
      </w:r>
      <w:r w:rsidRPr="002F4CE7">
        <w:rPr>
          <w:lang w:val="en-US" w:eastAsia="zh-CN"/>
        </w:rPr>
        <w:tab/>
      </w:r>
      <w:r w:rsidRPr="00CD75E2">
        <w:rPr>
          <w:position w:val="-30"/>
          <w:lang w:val="es-ES_tradnl"/>
        </w:rPr>
        <w:object w:dxaOrig="1719" w:dyaOrig="760" w14:anchorId="2863942C">
          <v:shape id="_x0000_i1067" type="#_x0000_t75" style="width:85.75pt;height:38.2pt" o:ole="" fillcolor="window">
            <v:imagedata r:id="rId105" o:title=""/>
          </v:shape>
          <o:OLEObject Type="Embed" ProgID="Equation.3" ShapeID="_x0000_i1067" DrawAspect="Content" ObjectID="_1838293869" r:id="rId106"/>
        </w:object>
      </w:r>
      <w:r w:rsidRPr="002F4CE7">
        <w:rPr>
          <w:lang w:val="en-US" w:eastAsia="zh-CN"/>
        </w:rPr>
        <w:tab/>
      </w:r>
      <w:r w:rsidRPr="0022269F">
        <w:rPr>
          <w:lang w:val="en-US" w:eastAsia="zh-CN"/>
        </w:rPr>
        <w:t>(2</w:t>
      </w:r>
      <w:r>
        <w:rPr>
          <w:lang w:val="en-US" w:eastAsia="zh-CN"/>
        </w:rPr>
        <w:t>2</w:t>
      </w:r>
      <w:r w:rsidRPr="0022269F">
        <w:rPr>
          <w:lang w:val="en-US" w:eastAsia="zh-CN"/>
        </w:rPr>
        <w:t>e)</w:t>
      </w:r>
    </w:p>
    <w:p w14:paraId="1F5EF333" w14:textId="77777777" w:rsidR="00A714BD" w:rsidRDefault="00A714BD" w:rsidP="00A714BD">
      <w:pPr>
        <w:pStyle w:val="Blanc"/>
        <w:rPr>
          <w:lang w:eastAsia="zh-CN"/>
        </w:rPr>
      </w:pPr>
    </w:p>
    <w:p w14:paraId="18A4A0E1" w14:textId="2BE37A21" w:rsidR="00A714BD" w:rsidRPr="0022269F" w:rsidRDefault="00A714BD" w:rsidP="00A714BD">
      <w:pPr>
        <w:ind w:firstLineChars="200" w:firstLine="480"/>
        <w:rPr>
          <w:lang w:val="en-US" w:eastAsia="zh-CN"/>
        </w:rPr>
      </w:pPr>
      <w:r>
        <w:rPr>
          <w:rFonts w:hint="eastAsia"/>
          <w:lang w:val="en-US" w:eastAsia="zh-CN"/>
        </w:rPr>
        <w:t>计算绕射损耗</w:t>
      </w:r>
      <w:proofErr w:type="spellStart"/>
      <w:r w:rsidRPr="00DE76D1">
        <w:rPr>
          <w:i/>
          <w:lang w:val="en-US" w:eastAsia="zh-CN"/>
        </w:rPr>
        <w:t>h</w:t>
      </w:r>
      <w:r>
        <w:rPr>
          <w:i/>
          <w:vertAlign w:val="subscript"/>
          <w:lang w:val="en-US" w:eastAsia="zh-CN"/>
        </w:rPr>
        <w:t>req</w:t>
      </w:r>
      <w:proofErr w:type="spellEnd"/>
      <w:r>
        <w:rPr>
          <w:rFonts w:hint="eastAsia"/>
          <w:lang w:val="en-US" w:eastAsia="zh-CN"/>
        </w:rPr>
        <w:t>所需的间距，公式如下：</w:t>
      </w:r>
    </w:p>
    <w:p w14:paraId="7EBC97CC" w14:textId="77777777" w:rsidR="00A714BD" w:rsidRDefault="00A714BD" w:rsidP="00A714BD">
      <w:pPr>
        <w:pStyle w:val="Blanc"/>
        <w:rPr>
          <w:lang w:eastAsia="zh-CN"/>
        </w:rPr>
      </w:pPr>
    </w:p>
    <w:p w14:paraId="241878ED" w14:textId="77777777" w:rsidR="00A714BD" w:rsidRDefault="00A714BD" w:rsidP="00A714BD">
      <w:pPr>
        <w:pStyle w:val="Equation"/>
        <w:rPr>
          <w:lang w:val="en-US" w:eastAsia="zh-CN"/>
        </w:rPr>
      </w:pPr>
      <w:r w:rsidRPr="002F4CE7">
        <w:rPr>
          <w:lang w:val="en-US" w:eastAsia="zh-CN"/>
        </w:rPr>
        <w:tab/>
      </w:r>
      <w:r w:rsidRPr="002F4CE7">
        <w:rPr>
          <w:lang w:val="en-US" w:eastAsia="zh-CN"/>
        </w:rPr>
        <w:tab/>
      </w:r>
      <w:r w:rsidRPr="00786E2C">
        <w:rPr>
          <w:position w:val="-26"/>
          <w:lang w:val="es-ES_tradnl"/>
        </w:rPr>
        <w:object w:dxaOrig="2280" w:dyaOrig="700" w14:anchorId="0F38208C">
          <v:shape id="_x0000_i1068" type="#_x0000_t75" style="width:113.3pt;height:34.45pt" o:ole="" fillcolor="window">
            <v:imagedata r:id="rId107" o:title=""/>
          </v:shape>
          <o:OLEObject Type="Embed" ProgID="Equation.3" ShapeID="_x0000_i1068" DrawAspect="Content" ObjectID="_1838293870" r:id="rId108"/>
        </w:object>
      </w:r>
      <w:r w:rsidRPr="002F4CE7">
        <w:rPr>
          <w:lang w:val="en-US" w:eastAsia="zh-CN"/>
        </w:rPr>
        <w:tab/>
      </w:r>
      <w:r w:rsidRPr="0022269F">
        <w:rPr>
          <w:lang w:val="en-US" w:eastAsia="zh-CN"/>
        </w:rPr>
        <w:t>(2</w:t>
      </w:r>
      <w:r>
        <w:rPr>
          <w:lang w:val="en-US" w:eastAsia="zh-CN"/>
        </w:rPr>
        <w:t>3</w:t>
      </w:r>
      <w:r w:rsidRPr="0022269F">
        <w:rPr>
          <w:lang w:val="en-US" w:eastAsia="zh-CN"/>
        </w:rPr>
        <w:t>)</w:t>
      </w:r>
    </w:p>
    <w:p w14:paraId="59E3F3D6" w14:textId="77777777" w:rsidR="00A714BD" w:rsidRDefault="00A714BD" w:rsidP="00A714BD">
      <w:pPr>
        <w:pStyle w:val="Blanc"/>
        <w:rPr>
          <w:lang w:eastAsia="zh-CN"/>
        </w:rPr>
      </w:pPr>
    </w:p>
    <w:p w14:paraId="190E4D7C" w14:textId="041E71F0" w:rsidR="00A714BD" w:rsidRDefault="00A714BD" w:rsidP="00A714BD">
      <w:pPr>
        <w:ind w:firstLineChars="200" w:firstLine="480"/>
        <w:rPr>
          <w:lang w:val="en-US" w:eastAsia="zh-CN"/>
        </w:rPr>
      </w:pPr>
      <w:r>
        <w:rPr>
          <w:rFonts w:hint="eastAsia"/>
          <w:lang w:val="en-US" w:eastAsia="zh-CN"/>
        </w:rPr>
        <w:t>如</w:t>
      </w:r>
      <w:r w:rsidRPr="003000ED">
        <w:rPr>
          <w:i/>
          <w:lang w:val="en-US" w:eastAsia="zh-CN"/>
        </w:rPr>
        <w:t>h</w:t>
      </w:r>
      <w:r>
        <w:rPr>
          <w:lang w:val="en-US" w:eastAsia="zh-CN"/>
        </w:rPr>
        <w:t>&gt;</w:t>
      </w:r>
      <w:proofErr w:type="spellStart"/>
      <w:r w:rsidRPr="003000ED">
        <w:rPr>
          <w:i/>
          <w:lang w:val="en-US" w:eastAsia="zh-CN"/>
        </w:rPr>
        <w:t>h</w:t>
      </w:r>
      <w:r w:rsidRPr="003000ED">
        <w:rPr>
          <w:i/>
          <w:vertAlign w:val="subscript"/>
          <w:lang w:val="en-US" w:eastAsia="zh-CN"/>
        </w:rPr>
        <w:t>req</w:t>
      </w:r>
      <w:proofErr w:type="spellEnd"/>
      <w:r>
        <w:rPr>
          <w:rFonts w:hint="eastAsia"/>
          <w:lang w:val="en-US" w:eastAsia="zh-CN"/>
        </w:rPr>
        <w:t>，路径的绕射损耗为零。无需进一步计算。</w:t>
      </w:r>
    </w:p>
    <w:p w14:paraId="54BF415F" w14:textId="77777777" w:rsidR="00A714BD" w:rsidRDefault="00A714BD" w:rsidP="00A714BD">
      <w:pPr>
        <w:ind w:firstLineChars="200" w:firstLine="480"/>
        <w:rPr>
          <w:lang w:val="en-US" w:eastAsia="zh-CN"/>
        </w:rPr>
      </w:pPr>
      <w:r>
        <w:rPr>
          <w:rFonts w:hint="eastAsia"/>
          <w:lang w:val="en-US" w:eastAsia="zh-CN"/>
        </w:rPr>
        <w:t>否则继续：</w:t>
      </w:r>
    </w:p>
    <w:p w14:paraId="483BC39C" w14:textId="2F43B27F" w:rsidR="00A714BD" w:rsidRDefault="00A714BD" w:rsidP="00A714BD">
      <w:pPr>
        <w:ind w:firstLine="476"/>
        <w:rPr>
          <w:lang w:val="en-US" w:eastAsia="zh-CN"/>
        </w:rPr>
      </w:pPr>
      <w:r>
        <w:rPr>
          <w:rFonts w:hint="eastAsia"/>
          <w:lang w:val="en-US" w:eastAsia="zh-CN"/>
        </w:rPr>
        <w:t>计算经修改的地球有效半径</w:t>
      </w:r>
      <w:proofErr w:type="spellStart"/>
      <w:r w:rsidRPr="00DE76D1">
        <w:rPr>
          <w:i/>
          <w:lang w:val="en-US" w:eastAsia="zh-CN"/>
        </w:rPr>
        <w:t>a</w:t>
      </w:r>
      <w:r w:rsidRPr="00DE76D1">
        <w:rPr>
          <w:i/>
          <w:vertAlign w:val="subscript"/>
          <w:lang w:val="en-US" w:eastAsia="zh-CN"/>
        </w:rPr>
        <w:t>em</w:t>
      </w:r>
      <w:proofErr w:type="spellEnd"/>
      <w:r w:rsidR="00DC7F87">
        <w:rPr>
          <w:rFonts w:hint="eastAsia"/>
          <w:lang w:val="en-US" w:eastAsia="zh-CN"/>
        </w:rPr>
        <w:t>，</w:t>
      </w:r>
      <w:r>
        <w:rPr>
          <w:rFonts w:hint="eastAsia"/>
          <w:lang w:val="en-US" w:eastAsia="zh-CN"/>
        </w:rPr>
        <w:t>以便在距离</w:t>
      </w:r>
      <w:r w:rsidRPr="00DE76D1">
        <w:rPr>
          <w:i/>
          <w:lang w:val="en-US" w:eastAsia="zh-CN"/>
        </w:rPr>
        <w:t>d</w:t>
      </w:r>
      <w:r>
        <w:rPr>
          <w:rFonts w:hint="eastAsia"/>
          <w:lang w:val="en-US" w:eastAsia="zh-CN"/>
        </w:rPr>
        <w:t>上获得边际视距，公式如下：</w:t>
      </w:r>
    </w:p>
    <w:p w14:paraId="37CC194E" w14:textId="77777777" w:rsidR="00A714BD" w:rsidRDefault="00A714BD" w:rsidP="00A714BD">
      <w:pPr>
        <w:pStyle w:val="Blanc"/>
        <w:rPr>
          <w:lang w:eastAsia="zh-CN"/>
        </w:rPr>
      </w:pPr>
    </w:p>
    <w:p w14:paraId="2BF392D0" w14:textId="77777777" w:rsidR="00A714BD" w:rsidRDefault="00A714BD" w:rsidP="00A714BD">
      <w:pPr>
        <w:pStyle w:val="Equation"/>
        <w:rPr>
          <w:lang w:val="en-US" w:eastAsia="zh-CN"/>
        </w:rPr>
      </w:pPr>
      <w:r w:rsidRPr="002F4CE7">
        <w:rPr>
          <w:lang w:val="en-US" w:eastAsia="zh-CN"/>
        </w:rPr>
        <w:tab/>
      </w:r>
      <w:r w:rsidRPr="002F4CE7">
        <w:rPr>
          <w:lang w:val="en-US" w:eastAsia="zh-CN"/>
        </w:rPr>
        <w:tab/>
      </w:r>
      <w:r w:rsidRPr="00DE76D1">
        <w:rPr>
          <w:position w:val="-36"/>
          <w:lang w:val="es-ES_tradnl"/>
        </w:rPr>
        <w:object w:dxaOrig="2380" w:dyaOrig="880" w14:anchorId="7745560D">
          <v:shape id="_x0000_i1069" type="#_x0000_t75" style="width:120.2pt;height:43.85pt" o:ole="" fillcolor="window">
            <v:imagedata r:id="rId109" o:title=""/>
          </v:shape>
          <o:OLEObject Type="Embed" ProgID="Equation.3" ShapeID="_x0000_i1069" DrawAspect="Content" ObjectID="_1838293871" r:id="rId110"/>
        </w:object>
      </w:r>
      <w:r w:rsidRPr="002F4CE7">
        <w:rPr>
          <w:lang w:val="en-US" w:eastAsia="zh-CN"/>
        </w:rPr>
        <w:tab/>
      </w:r>
      <w:r w:rsidRPr="0022269F">
        <w:rPr>
          <w:lang w:val="en-US" w:eastAsia="zh-CN"/>
        </w:rPr>
        <w:t>(2</w:t>
      </w:r>
      <w:r>
        <w:rPr>
          <w:lang w:val="en-US" w:eastAsia="zh-CN"/>
        </w:rPr>
        <w:t>4</w:t>
      </w:r>
      <w:r w:rsidRPr="0022269F">
        <w:rPr>
          <w:lang w:val="en-US" w:eastAsia="zh-CN"/>
        </w:rPr>
        <w:t>)</w:t>
      </w:r>
    </w:p>
    <w:p w14:paraId="3A54085C" w14:textId="77777777" w:rsidR="00A714BD" w:rsidRDefault="00A714BD" w:rsidP="00A714BD">
      <w:pPr>
        <w:pStyle w:val="Blanc"/>
        <w:rPr>
          <w:lang w:eastAsia="zh-CN"/>
        </w:rPr>
      </w:pPr>
    </w:p>
    <w:p w14:paraId="44D1803F" w14:textId="008C79D2" w:rsidR="00A714BD" w:rsidRDefault="00A714BD" w:rsidP="00A714BD">
      <w:pPr>
        <w:overflowPunct/>
        <w:autoSpaceDE/>
        <w:autoSpaceDN/>
        <w:adjustRightInd/>
        <w:ind w:firstLineChars="200" w:firstLine="480"/>
        <w:jc w:val="left"/>
        <w:textAlignment w:val="auto"/>
        <w:rPr>
          <w:lang w:val="en-US" w:eastAsia="zh-CN"/>
        </w:rPr>
      </w:pPr>
      <w:r>
        <w:rPr>
          <w:rFonts w:hint="eastAsia"/>
          <w:lang w:val="en-US" w:eastAsia="zh-CN"/>
        </w:rPr>
        <w:t>利用第</w:t>
      </w:r>
      <w:smartTag w:uri="urn:schemas-microsoft-com:office:smarttags" w:element="chsdate">
        <w:smartTagPr>
          <w:attr w:name="IsROCDate" w:val="False"/>
          <w:attr w:name="IsLunarDate" w:val="False"/>
          <w:attr w:name="Day" w:val="30"/>
          <w:attr w:name="Month" w:val="12"/>
          <w:attr w:name="Year" w:val="1899"/>
        </w:smartTagPr>
        <w:r>
          <w:rPr>
            <w:lang w:val="en-US" w:eastAsia="zh-CN"/>
          </w:rPr>
          <w:t>3.1.1</w:t>
        </w:r>
      </w:smartTag>
      <w:r>
        <w:rPr>
          <w:rFonts w:hint="eastAsia"/>
          <w:lang w:val="en-US" w:eastAsia="zh-CN"/>
        </w:rPr>
        <w:t>节所给的方法，为以经修改的地球有效半径</w:t>
      </w:r>
      <w:proofErr w:type="spellStart"/>
      <w:r w:rsidRPr="00986CED">
        <w:rPr>
          <w:i/>
          <w:lang w:val="en-US" w:eastAsia="zh-CN"/>
        </w:rPr>
        <w:t>a</w:t>
      </w:r>
      <w:r w:rsidRPr="00986CED">
        <w:rPr>
          <w:i/>
          <w:vertAlign w:val="subscript"/>
          <w:lang w:val="en-US" w:eastAsia="zh-CN"/>
        </w:rPr>
        <w:t>em</w:t>
      </w:r>
      <w:proofErr w:type="spellEnd"/>
      <w:r>
        <w:rPr>
          <w:rFonts w:hint="eastAsia"/>
          <w:szCs w:val="24"/>
          <w:lang w:val="en-US" w:eastAsia="zh-CN"/>
        </w:rPr>
        <w:t>取代地球有效半径</w:t>
      </w:r>
      <w:r>
        <w:rPr>
          <w:i/>
          <w:szCs w:val="24"/>
          <w:lang w:val="en-US" w:eastAsia="zh-CN"/>
        </w:rPr>
        <w:t>a</w:t>
      </w:r>
      <w:r>
        <w:rPr>
          <w:i/>
          <w:szCs w:val="24"/>
          <w:vertAlign w:val="subscript"/>
          <w:lang w:val="en-US" w:eastAsia="zh-CN"/>
        </w:rPr>
        <w:t>e</w:t>
      </w:r>
      <w:r>
        <w:rPr>
          <w:rFonts w:hint="eastAsia"/>
          <w:lang w:val="en-US" w:eastAsia="zh-CN"/>
        </w:rPr>
        <w:t>的路径计算相对于自由空间的绕射场强并计算损耗</w:t>
      </w:r>
      <w:r w:rsidRPr="006047DE">
        <w:rPr>
          <w:i/>
          <w:lang w:val="en-GB" w:eastAsia="zh-CN"/>
        </w:rPr>
        <w:t>A</w:t>
      </w:r>
      <w:r w:rsidRPr="006047DE">
        <w:rPr>
          <w:i/>
          <w:vertAlign w:val="subscript"/>
          <w:lang w:val="en-GB" w:eastAsia="zh-CN"/>
        </w:rPr>
        <w:t>h</w:t>
      </w:r>
      <w:r>
        <w:rPr>
          <w:rFonts w:hint="eastAsia"/>
          <w:lang w:val="en-GB" w:eastAsia="zh-CN"/>
        </w:rPr>
        <w:t>，其中</w:t>
      </w:r>
      <m:oMath>
        <m:sSub>
          <m:sSubPr>
            <m:ctrlPr>
              <w:rPr>
                <w:rFonts w:ascii="Cambria Math" w:hAnsi="Cambria Math"/>
                <w:i/>
              </w:rPr>
            </m:ctrlPr>
          </m:sSubPr>
          <m:e>
            <m:r>
              <w:rPr>
                <w:rFonts w:ascii="Cambria Math" w:hAnsi="Cambria Math"/>
                <w:lang w:eastAsia="zh-CN"/>
              </w:rPr>
              <m:t>A</m:t>
            </m:r>
          </m:e>
          <m:sub>
            <m:r>
              <w:rPr>
                <w:rFonts w:ascii="Cambria Math" w:hAnsi="Cambria Math"/>
                <w:lang w:val="en-GB" w:eastAsia="zh-CN"/>
              </w:rPr>
              <m:t>h</m:t>
            </m:r>
          </m:sub>
        </m:sSub>
        <m:r>
          <w:rPr>
            <w:rFonts w:ascii="Cambria Math"/>
            <w:vertAlign w:val="subscript"/>
            <w:lang w:val="en-GB" w:eastAsia="zh-CN"/>
          </w:rPr>
          <m:t>=</m:t>
        </m:r>
        <m:r>
          <w:rPr>
            <w:rFonts w:ascii="Cambria Math"/>
            <w:vertAlign w:val="subscript"/>
            <w:lang w:val="en-GB" w:eastAsia="zh-CN"/>
          </w:rPr>
          <m:t>-</m:t>
        </m:r>
        <m:r>
          <w:rPr>
            <w:rFonts w:ascii="Cambria Math"/>
            <w:vertAlign w:val="subscript"/>
            <w:lang w:val="en-GB" w:eastAsia="zh-CN"/>
          </w:rPr>
          <m:t>20</m:t>
        </m:r>
        <m:func>
          <m:funcPr>
            <m:ctrlPr>
              <w:rPr>
                <w:rFonts w:ascii="Cambria Math" w:hAnsi="Cambria Math" w:cs="Cambria Math"/>
                <w:i/>
                <w:vertAlign w:val="subscript"/>
              </w:rPr>
            </m:ctrlPr>
          </m:funcPr>
          <m:fName>
            <m:sSub>
              <m:sSubPr>
                <m:ctrlPr>
                  <w:rPr>
                    <w:rFonts w:ascii="Cambria Math" w:hAnsi="Cambria Math"/>
                    <w:i/>
                    <w:vertAlign w:val="subscript"/>
                  </w:rPr>
                </m:ctrlPr>
              </m:sSubPr>
              <m:e>
                <m:r>
                  <m:rPr>
                    <m:sty m:val="p"/>
                  </m:rPr>
                  <w:rPr>
                    <w:rFonts w:ascii="Cambria Math" w:hAnsi="Cambria Math"/>
                    <w:vertAlign w:val="subscript"/>
                    <w:lang w:val="en-GB" w:eastAsia="zh-CN"/>
                  </w:rPr>
                  <m:t>log</m:t>
                </m:r>
              </m:e>
              <m:sub>
                <m:r>
                  <w:rPr>
                    <w:rFonts w:ascii="Cambria Math" w:hAnsi="Cambria Math"/>
                    <w:vertAlign w:val="subscript"/>
                    <w:lang w:val="en-GB" w:eastAsia="zh-CN"/>
                  </w:rPr>
                  <m:t>10</m:t>
                </m:r>
              </m:sub>
            </m:sSub>
            <m:ctrlPr>
              <w:rPr>
                <w:rFonts w:ascii="Cambria Math" w:hAnsi="Cambria Math"/>
                <w:i/>
                <w:vertAlign w:val="subscript"/>
              </w:rPr>
            </m:ctrlPr>
          </m:fName>
          <m:e>
            <m:f>
              <m:fPr>
                <m:ctrlPr>
                  <w:rPr>
                    <w:rFonts w:ascii="Cambria Math" w:hAnsi="Cambria Math"/>
                    <w:i/>
                    <w:vertAlign w:val="subscript"/>
                  </w:rPr>
                </m:ctrlPr>
              </m:fPr>
              <m:num>
                <m:r>
                  <w:rPr>
                    <w:rFonts w:ascii="Cambria Math"/>
                    <w:vertAlign w:val="subscript"/>
                    <w:lang w:eastAsia="zh-CN"/>
                  </w:rPr>
                  <m:t>E</m:t>
                </m:r>
              </m:num>
              <m:den>
                <m:sSub>
                  <m:sSubPr>
                    <m:ctrlPr>
                      <w:rPr>
                        <w:rFonts w:ascii="Cambria Math" w:hAnsi="Cambria Math"/>
                        <w:i/>
                        <w:vertAlign w:val="subscript"/>
                      </w:rPr>
                    </m:ctrlPr>
                  </m:sSubPr>
                  <m:e>
                    <m:r>
                      <w:rPr>
                        <w:rFonts w:ascii="Cambria Math"/>
                        <w:vertAlign w:val="subscript"/>
                        <w:lang w:eastAsia="zh-CN"/>
                      </w:rPr>
                      <m:t>E</m:t>
                    </m:r>
                  </m:e>
                  <m:sub>
                    <m:r>
                      <w:rPr>
                        <w:rFonts w:ascii="Cambria Math"/>
                        <w:vertAlign w:val="subscript"/>
                        <w:lang w:val="en-GB" w:eastAsia="zh-CN"/>
                      </w:rPr>
                      <m:t>0</m:t>
                    </m:r>
                  </m:sub>
                </m:sSub>
              </m:den>
            </m:f>
          </m:e>
        </m:func>
      </m:oMath>
      <w:r w:rsidR="00E47B8A">
        <w:rPr>
          <w:rFonts w:hint="eastAsia"/>
          <w:lang w:val="en-US" w:eastAsia="zh-CN"/>
        </w:rPr>
        <w:t>。</w:t>
      </w:r>
    </w:p>
    <w:p w14:paraId="3431CE06" w14:textId="36CBBA86" w:rsidR="00A714BD" w:rsidRDefault="00A714BD" w:rsidP="00A714BD">
      <w:pPr>
        <w:ind w:firstLine="462"/>
        <w:rPr>
          <w:lang w:val="en-US" w:eastAsia="zh-CN"/>
        </w:rPr>
      </w:pPr>
      <w:r>
        <w:rPr>
          <w:rFonts w:hint="eastAsia"/>
          <w:lang w:val="en-US" w:eastAsia="zh-CN"/>
        </w:rPr>
        <w:t>如</w:t>
      </w:r>
      <w:r w:rsidRPr="00986CED">
        <w:rPr>
          <w:i/>
          <w:lang w:val="en-US" w:eastAsia="zh-CN"/>
        </w:rPr>
        <w:t>A</w:t>
      </w:r>
      <w:r w:rsidRPr="00986CED">
        <w:rPr>
          <w:i/>
          <w:vertAlign w:val="subscript"/>
          <w:lang w:val="en-US" w:eastAsia="zh-CN"/>
        </w:rPr>
        <w:t>h</w:t>
      </w:r>
      <w:r>
        <w:rPr>
          <w:rFonts w:hint="eastAsia"/>
          <w:lang w:val="en-US" w:eastAsia="zh-CN"/>
        </w:rPr>
        <w:t>为负，路径的绕射损耗则为零。无需进一步计算。</w:t>
      </w:r>
    </w:p>
    <w:p w14:paraId="75B98D8D" w14:textId="078A9F94" w:rsidR="00A714BD" w:rsidRDefault="00A714BD" w:rsidP="00A714BD">
      <w:pPr>
        <w:ind w:firstLine="462"/>
        <w:rPr>
          <w:lang w:val="en-US" w:eastAsia="zh-CN"/>
        </w:rPr>
      </w:pPr>
      <w:r>
        <w:rPr>
          <w:rFonts w:hint="eastAsia"/>
          <w:lang w:val="en-US" w:eastAsia="zh-CN"/>
        </w:rPr>
        <w:t>否则计算内插绕射损耗</w:t>
      </w:r>
      <w:r w:rsidRPr="00986CED">
        <w:rPr>
          <w:i/>
          <w:lang w:val="en-US" w:eastAsia="zh-CN"/>
        </w:rPr>
        <w:t>A</w:t>
      </w:r>
      <w:r w:rsidR="00DC7F87">
        <w:rPr>
          <w:rFonts w:hint="eastAsia"/>
          <w:lang w:val="en-US" w:eastAsia="zh-CN"/>
        </w:rPr>
        <w:t>（</w:t>
      </w:r>
      <w:r>
        <w:rPr>
          <w:lang w:val="en-US" w:eastAsia="zh-CN"/>
        </w:rPr>
        <w:t>dB</w:t>
      </w:r>
      <w:r w:rsidR="00DC7F87">
        <w:rPr>
          <w:rFonts w:hint="eastAsia"/>
          <w:lang w:val="en-US" w:eastAsia="zh-CN"/>
        </w:rPr>
        <w:t>）</w:t>
      </w:r>
      <w:r>
        <w:rPr>
          <w:rFonts w:hint="eastAsia"/>
          <w:lang w:val="en-US" w:eastAsia="zh-CN"/>
        </w:rPr>
        <w:t>，公式如下：</w:t>
      </w:r>
    </w:p>
    <w:p w14:paraId="6A783E1A" w14:textId="77777777" w:rsidR="00A714BD" w:rsidRDefault="00A714BD" w:rsidP="00A714BD">
      <w:pPr>
        <w:pStyle w:val="Blanc"/>
        <w:rPr>
          <w:lang w:eastAsia="zh-CN"/>
        </w:rPr>
      </w:pPr>
    </w:p>
    <w:p w14:paraId="21F34A3B" w14:textId="77777777" w:rsidR="00A714BD" w:rsidRDefault="00A714BD" w:rsidP="00A714BD">
      <w:pPr>
        <w:pStyle w:val="Equation"/>
        <w:rPr>
          <w:lang w:val="en-US" w:eastAsia="zh-CN"/>
        </w:rPr>
      </w:pPr>
      <w:r w:rsidRPr="00A32009">
        <w:rPr>
          <w:lang w:val="en-US" w:eastAsia="zh-CN"/>
        </w:rPr>
        <w:tab/>
      </w:r>
      <w:r>
        <w:rPr>
          <w:lang w:val="en-US" w:eastAsia="zh-CN"/>
        </w:rPr>
        <w:tab/>
      </w:r>
      <w:r w:rsidRPr="00A9302C">
        <w:rPr>
          <w:position w:val="-16"/>
          <w:lang w:eastAsia="zh-CN"/>
        </w:rPr>
        <w:object w:dxaOrig="1920" w:dyaOrig="400" w14:anchorId="3A031D98">
          <v:shape id="_x0000_i1070" type="#_x0000_t75" style="width:112.7pt;height:26.3pt" o:ole="" fillcolor="window">
            <v:imagedata r:id="rId111" o:title="" croptop="-18514f"/>
          </v:shape>
          <o:OLEObject Type="Embed" ProgID="Equation.3" ShapeID="_x0000_i1070" DrawAspect="Content" ObjectID="_1838293872" r:id="rId112"/>
        </w:object>
      </w:r>
      <w:r>
        <w:rPr>
          <w:lang w:val="en-US" w:eastAsia="zh-CN"/>
        </w:rPr>
        <w:tab/>
        <w:t>(25</w:t>
      </w:r>
      <w:r w:rsidRPr="00BD39BB">
        <w:rPr>
          <w:lang w:val="en-US" w:eastAsia="zh-CN"/>
        </w:rPr>
        <w:t>)</w:t>
      </w:r>
    </w:p>
    <w:p w14:paraId="0D738AA9" w14:textId="77777777" w:rsidR="00A714BD" w:rsidRPr="0062620A" w:rsidRDefault="00A714BD" w:rsidP="00A714BD">
      <w:pPr>
        <w:pStyle w:val="Heading1"/>
        <w:spacing w:before="360"/>
        <w:rPr>
          <w:lang w:eastAsia="zh-CN"/>
        </w:rPr>
      </w:pPr>
      <w:bookmarkStart w:id="29" w:name="_Toc227323828"/>
      <w:r w:rsidRPr="0062620A">
        <w:rPr>
          <w:lang w:eastAsia="zh-CN"/>
        </w:rPr>
        <w:t>4</w:t>
      </w:r>
      <w:r w:rsidRPr="0062620A">
        <w:rPr>
          <w:lang w:eastAsia="zh-CN"/>
        </w:rPr>
        <w:tab/>
      </w:r>
      <w:r w:rsidRPr="0062620A">
        <w:rPr>
          <w:rFonts w:hint="eastAsia"/>
          <w:lang w:eastAsia="zh-CN"/>
        </w:rPr>
        <w:t>孤立障碍物</w:t>
      </w:r>
      <w:r>
        <w:rPr>
          <w:rFonts w:hint="eastAsia"/>
          <w:lang w:eastAsia="zh-CN"/>
        </w:rPr>
        <w:t>或一般地面或地空路径</w:t>
      </w:r>
      <w:r w:rsidRPr="0062620A">
        <w:rPr>
          <w:rFonts w:hint="eastAsia"/>
          <w:lang w:eastAsia="zh-CN"/>
        </w:rPr>
        <w:t>上的绕射</w:t>
      </w:r>
      <w:bookmarkEnd w:id="29"/>
    </w:p>
    <w:p w14:paraId="249B24FA" w14:textId="77777777" w:rsidR="00A714BD" w:rsidRPr="00097D70" w:rsidRDefault="00A714BD" w:rsidP="00463FA0">
      <w:pPr>
        <w:ind w:firstLineChars="200" w:firstLine="480"/>
        <w:rPr>
          <w:lang w:val="en-US" w:eastAsia="zh-CN"/>
        </w:rPr>
      </w:pPr>
      <w:r>
        <w:rPr>
          <w:rFonts w:hint="eastAsia"/>
          <w:lang w:eastAsia="zh-CN"/>
        </w:rPr>
        <w:t>许多传播路径上遇到一个障碍或几个分离的障碍时，对此类障碍造成的损耗进行估值是有用的。为进行此种计算，需要将障碍物形状加以理想化，假设厚度可忽略的障碍物像刀刃，或是假设厚而圆滑的障碍物在顶部具有能明确确定的曲率半径。当然，真正的障碍物具有较复杂的形状，因而本建议书中提出的假设应只看作是一种近似。这些模型并未考虑与无线电链路横切的剖面，它们可对绕射产生重大影响。</w:t>
      </w:r>
    </w:p>
    <w:p w14:paraId="6EE64B68" w14:textId="77777777" w:rsidR="00A714BD" w:rsidRPr="00BD39BB" w:rsidRDefault="00A714BD" w:rsidP="00463FA0">
      <w:pPr>
        <w:ind w:firstLineChars="200" w:firstLine="480"/>
        <w:rPr>
          <w:lang w:val="en-US" w:eastAsia="zh-CN"/>
        </w:rPr>
      </w:pPr>
      <w:r>
        <w:rPr>
          <w:rFonts w:hint="eastAsia"/>
          <w:lang w:eastAsia="zh-CN"/>
        </w:rPr>
        <w:t>在终端之间的直接路径远短于绕射路径的那些场合下，必需计算由较长路径引起的附加传输损耗。</w:t>
      </w:r>
    </w:p>
    <w:p w14:paraId="13E7C4A7" w14:textId="11C347EA" w:rsidR="00A714BD" w:rsidRPr="00BD39BB" w:rsidRDefault="00A714BD" w:rsidP="00463FA0">
      <w:pPr>
        <w:ind w:firstLineChars="200" w:firstLine="480"/>
        <w:rPr>
          <w:lang w:val="en-US" w:eastAsia="zh-CN"/>
        </w:rPr>
      </w:pPr>
      <w:r>
        <w:rPr>
          <w:rFonts w:hint="eastAsia"/>
          <w:lang w:eastAsia="zh-CN"/>
        </w:rPr>
        <w:t>下面给出的数据适用于电波波长</w:t>
      </w:r>
      <w:r>
        <w:rPr>
          <w:rFonts w:hint="eastAsia"/>
          <w:lang w:val="en-US" w:eastAsia="zh-CN"/>
        </w:rPr>
        <w:t>与障碍物尺寸相比显得相当小时，也即主要适用于</w:t>
      </w:r>
      <w:r>
        <w:rPr>
          <w:lang w:val="en-US" w:eastAsia="zh-CN"/>
        </w:rPr>
        <w:t>VHF</w:t>
      </w:r>
      <w:r>
        <w:rPr>
          <w:rFonts w:hint="eastAsia"/>
          <w:lang w:val="en-US" w:eastAsia="zh-CN"/>
        </w:rPr>
        <w:t>波段内较短的波长（</w:t>
      </w:r>
      <w:r>
        <w:rPr>
          <w:i/>
          <w:iCs/>
          <w:lang w:val="en-US" w:eastAsia="zh-CN"/>
        </w:rPr>
        <w:t>f</w:t>
      </w:r>
      <w:r>
        <w:rPr>
          <w:lang w:val="en-US" w:eastAsia="zh-CN"/>
        </w:rPr>
        <w:t>&gt;30 MHz</w:t>
      </w:r>
      <w:r>
        <w:rPr>
          <w:rFonts w:hint="eastAsia"/>
          <w:lang w:val="en-US" w:eastAsia="zh-CN"/>
        </w:rPr>
        <w:t>）上。</w:t>
      </w:r>
    </w:p>
    <w:p w14:paraId="3D6FF57D" w14:textId="77777777" w:rsidR="00A714BD" w:rsidRDefault="00A714BD" w:rsidP="00A714BD">
      <w:pPr>
        <w:pStyle w:val="FigureNo"/>
        <w:rPr>
          <w:lang w:val="en-US" w:eastAsia="zh-CN"/>
        </w:rPr>
      </w:pPr>
      <w:r>
        <w:rPr>
          <w:rFonts w:hint="eastAsia"/>
          <w:lang w:val="en-US" w:eastAsia="zh-CN"/>
        </w:rPr>
        <w:t>图</w:t>
      </w:r>
      <w:r>
        <w:rPr>
          <w:rFonts w:hint="eastAsia"/>
          <w:lang w:val="en-US" w:eastAsia="zh-CN"/>
        </w:rPr>
        <w:t>7</w:t>
      </w:r>
    </w:p>
    <w:p w14:paraId="2A391011" w14:textId="14EED363" w:rsidR="00A714BD" w:rsidRDefault="00A714BD" w:rsidP="00090DE9">
      <w:pPr>
        <w:pStyle w:val="FigureTitle0"/>
      </w:pPr>
      <w:r>
        <w:rPr>
          <w:rFonts w:hint="eastAsia"/>
        </w:rPr>
        <w:t>路径间隔</w:t>
      </w:r>
    </w:p>
    <w:p w14:paraId="532CDD51" w14:textId="527B86B2" w:rsidR="00090DE9" w:rsidRPr="00090DE9" w:rsidRDefault="00090DE9" w:rsidP="00090DE9">
      <w:pPr>
        <w:pStyle w:val="Figure"/>
      </w:pPr>
      <w:r>
        <w:rPr>
          <w:noProof/>
        </w:rPr>
        <w:drawing>
          <wp:inline distT="0" distB="0" distL="0" distR="0" wp14:anchorId="58C673D2" wp14:editId="25878774">
            <wp:extent cx="5136515" cy="2011680"/>
            <wp:effectExtent l="0" t="0" r="6985" b="7620"/>
            <wp:docPr id="2059790882" name="Picture 6" descr="路径间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90882" name="Picture 6" descr="路径间隔"/>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136515" cy="2011680"/>
                    </a:xfrm>
                    <a:prstGeom prst="rect">
                      <a:avLst/>
                    </a:prstGeom>
                    <a:noFill/>
                    <a:ln>
                      <a:noFill/>
                    </a:ln>
                  </pic:spPr>
                </pic:pic>
              </a:graphicData>
            </a:graphic>
          </wp:inline>
        </w:drawing>
      </w:r>
    </w:p>
    <w:p w14:paraId="6A2A3616" w14:textId="77777777" w:rsidR="00A714BD" w:rsidRPr="00F12F05" w:rsidRDefault="00A714BD" w:rsidP="00A714BD">
      <w:pPr>
        <w:pStyle w:val="Heading2"/>
        <w:rPr>
          <w:lang w:eastAsia="zh-CN"/>
        </w:rPr>
      </w:pPr>
      <w:bookmarkStart w:id="30" w:name="_Toc227323829"/>
      <w:r w:rsidRPr="00F12F05">
        <w:rPr>
          <w:lang w:eastAsia="zh-CN"/>
        </w:rPr>
        <w:t>4.1</w:t>
      </w:r>
      <w:r w:rsidRPr="00F12F05">
        <w:rPr>
          <w:lang w:eastAsia="zh-CN"/>
        </w:rPr>
        <w:tab/>
      </w:r>
      <w:r w:rsidRPr="00F12F05">
        <w:rPr>
          <w:rFonts w:hint="eastAsia"/>
          <w:lang w:eastAsia="zh-CN"/>
        </w:rPr>
        <w:t>单个</w:t>
      </w:r>
      <w:r>
        <w:rPr>
          <w:rFonts w:hint="eastAsia"/>
          <w:lang w:eastAsia="zh-CN"/>
        </w:rPr>
        <w:t>刀刃形</w:t>
      </w:r>
      <w:r w:rsidRPr="00F12F05">
        <w:rPr>
          <w:rFonts w:hint="eastAsia"/>
          <w:lang w:eastAsia="zh-CN"/>
        </w:rPr>
        <w:t>障碍物</w:t>
      </w:r>
      <w:bookmarkEnd w:id="30"/>
    </w:p>
    <w:p w14:paraId="7069E8FE" w14:textId="77777777" w:rsidR="00A714BD" w:rsidRPr="00BD39BB" w:rsidRDefault="00A714BD" w:rsidP="00463FA0">
      <w:pPr>
        <w:ind w:firstLineChars="200" w:firstLine="480"/>
        <w:rPr>
          <w:lang w:val="en-US" w:eastAsia="zh-CN"/>
        </w:rPr>
      </w:pPr>
      <w:r>
        <w:rPr>
          <w:rFonts w:hint="eastAsia"/>
          <w:lang w:val="en-US" w:eastAsia="zh-CN"/>
        </w:rPr>
        <w:t>此种极为理想的场合下（图</w:t>
      </w:r>
      <w:r>
        <w:rPr>
          <w:lang w:val="en-US" w:eastAsia="zh-CN"/>
        </w:rPr>
        <w:t>8a</w:t>
      </w:r>
      <w:r>
        <w:rPr>
          <w:rFonts w:hint="eastAsia"/>
          <w:lang w:val="en-US" w:eastAsia="zh-CN"/>
        </w:rPr>
        <w:t>）和</w:t>
      </w:r>
      <w:r>
        <w:rPr>
          <w:lang w:val="en-US" w:eastAsia="zh-CN"/>
        </w:rPr>
        <w:t>8b</w:t>
      </w:r>
      <w:r>
        <w:rPr>
          <w:rFonts w:hint="eastAsia"/>
          <w:lang w:val="en-US" w:eastAsia="zh-CN"/>
        </w:rPr>
        <w:t>）），全部几何参数</w:t>
      </w:r>
      <w:proofErr w:type="gramStart"/>
      <w:r>
        <w:rPr>
          <w:rFonts w:hint="eastAsia"/>
          <w:lang w:val="en-US" w:eastAsia="zh-CN"/>
        </w:rPr>
        <w:t>均综合</w:t>
      </w:r>
      <w:proofErr w:type="gramEnd"/>
      <w:r>
        <w:rPr>
          <w:rFonts w:hint="eastAsia"/>
          <w:lang w:val="en-US" w:eastAsia="zh-CN"/>
        </w:rPr>
        <w:t>在通常以</w:t>
      </w:r>
      <w:r>
        <w:rPr>
          <w:szCs w:val="24"/>
          <w:lang w:val="en-US"/>
        </w:rPr>
        <w:sym w:font="Symbol" w:char="F06E"/>
      </w:r>
      <w:r>
        <w:rPr>
          <w:rFonts w:hint="eastAsia"/>
          <w:lang w:val="en-US" w:eastAsia="zh-CN"/>
        </w:rPr>
        <w:t>标记的单个归一化、无量纲的参数中，</w:t>
      </w:r>
      <w:r>
        <w:rPr>
          <w:szCs w:val="24"/>
          <w:lang w:val="en-US"/>
        </w:rPr>
        <w:sym w:font="Symbol" w:char="F06E"/>
      </w:r>
      <w:r>
        <w:rPr>
          <w:rFonts w:hint="eastAsia"/>
          <w:lang w:val="en-US" w:eastAsia="zh-CN"/>
        </w:rPr>
        <w:t>可假设是根据所选择的几何参数的另一种等效形式：</w:t>
      </w:r>
    </w:p>
    <w:p w14:paraId="2A1C53E8" w14:textId="77777777" w:rsidR="00A714BD" w:rsidRPr="001F722E" w:rsidRDefault="00A714BD" w:rsidP="00A714BD">
      <w:pPr>
        <w:pStyle w:val="Blanc"/>
        <w:rPr>
          <w:lang w:eastAsia="zh-CN"/>
        </w:rPr>
      </w:pPr>
    </w:p>
    <w:p w14:paraId="1BCBBA09" w14:textId="77777777" w:rsidR="00A714BD" w:rsidRPr="00BD39BB" w:rsidRDefault="00A714BD" w:rsidP="00A714BD">
      <w:pPr>
        <w:pStyle w:val="Equation"/>
        <w:rPr>
          <w:lang w:val="en-US" w:eastAsia="zh-CN"/>
        </w:rPr>
      </w:pPr>
      <w:r w:rsidRPr="00BD39BB">
        <w:rPr>
          <w:lang w:val="en-US" w:eastAsia="zh-CN"/>
        </w:rPr>
        <w:tab/>
      </w:r>
      <w:r w:rsidRPr="00BD39BB">
        <w:rPr>
          <w:lang w:val="en-US" w:eastAsia="zh-CN"/>
        </w:rPr>
        <w:tab/>
      </w:r>
      <w:r w:rsidRPr="00CD75E2">
        <w:rPr>
          <w:position w:val="-34"/>
          <w:lang w:eastAsia="zh-CN"/>
        </w:rPr>
        <w:object w:dxaOrig="2079" w:dyaOrig="820" w14:anchorId="3C541809">
          <v:shape id="_x0000_i1071" type="#_x0000_t75" style="width:103.3pt;height:40.7pt" o:ole="">
            <v:imagedata r:id="rId114" o:title=""/>
          </v:shape>
          <o:OLEObject Type="Embed" ProgID="Equation.3" ShapeID="_x0000_i1071" DrawAspect="Content" ObjectID="_1838293873" r:id="rId115"/>
        </w:object>
      </w:r>
      <w:r w:rsidRPr="00BD39BB">
        <w:rPr>
          <w:lang w:val="en-US" w:eastAsia="zh-CN"/>
        </w:rPr>
        <w:tab/>
        <w:t>(2</w:t>
      </w:r>
      <w:r>
        <w:rPr>
          <w:lang w:val="en-US" w:eastAsia="zh-CN"/>
        </w:rPr>
        <w:t>6</w:t>
      </w:r>
      <w:r w:rsidRPr="00BD39BB">
        <w:rPr>
          <w:lang w:val="en-US" w:eastAsia="zh-CN"/>
        </w:rPr>
        <w:t>)</w:t>
      </w:r>
    </w:p>
    <w:p w14:paraId="71AC9B12" w14:textId="77777777" w:rsidR="00A714BD" w:rsidRPr="001F722E" w:rsidRDefault="00A714BD" w:rsidP="00A714BD">
      <w:pPr>
        <w:pStyle w:val="Blanc"/>
        <w:rPr>
          <w:lang w:eastAsia="zh-CN"/>
        </w:rPr>
      </w:pPr>
    </w:p>
    <w:p w14:paraId="05C5FD66" w14:textId="77777777" w:rsidR="00A714BD" w:rsidRPr="00BD39BB" w:rsidRDefault="00A714BD" w:rsidP="00A714BD">
      <w:pPr>
        <w:pStyle w:val="Equation"/>
        <w:rPr>
          <w:lang w:val="en-US" w:eastAsia="zh-CN"/>
        </w:rPr>
      </w:pPr>
      <w:r w:rsidRPr="00BD39BB">
        <w:rPr>
          <w:lang w:val="en-US" w:eastAsia="zh-CN"/>
        </w:rPr>
        <w:tab/>
      </w:r>
      <w:r w:rsidRPr="00BD39BB">
        <w:rPr>
          <w:lang w:val="en-US" w:eastAsia="zh-CN"/>
        </w:rPr>
        <w:tab/>
      </w:r>
      <w:r w:rsidRPr="00CD75E2">
        <w:rPr>
          <w:position w:val="-68"/>
          <w:lang w:eastAsia="zh-CN"/>
        </w:rPr>
        <w:object w:dxaOrig="2100" w:dyaOrig="1120" w14:anchorId="012AEDCF">
          <v:shape id="_x0000_i1072" type="#_x0000_t75" style="width:105.8pt;height:55.7pt" o:ole="">
            <v:imagedata r:id="rId116" o:title=""/>
          </v:shape>
          <o:OLEObject Type="Embed" ProgID="Equation.3" ShapeID="_x0000_i1072" DrawAspect="Content" ObjectID="_1838293874" r:id="rId117"/>
        </w:object>
      </w:r>
      <w:r w:rsidRPr="00BD39BB">
        <w:rPr>
          <w:lang w:val="en-US" w:eastAsia="zh-CN"/>
        </w:rPr>
        <w:tab/>
        <w:t>(2</w:t>
      </w:r>
      <w:r>
        <w:rPr>
          <w:lang w:val="en-US" w:eastAsia="zh-CN"/>
        </w:rPr>
        <w:t>7</w:t>
      </w:r>
      <w:r w:rsidRPr="00BD39BB">
        <w:rPr>
          <w:lang w:val="en-US" w:eastAsia="zh-CN"/>
        </w:rPr>
        <w:t>)</w:t>
      </w:r>
    </w:p>
    <w:p w14:paraId="1796EF46" w14:textId="77777777" w:rsidR="00A714BD" w:rsidRPr="001F722E" w:rsidRDefault="00A714BD" w:rsidP="00A714BD">
      <w:pPr>
        <w:pStyle w:val="Blanc"/>
        <w:rPr>
          <w:lang w:eastAsia="zh-CN"/>
        </w:rPr>
      </w:pPr>
    </w:p>
    <w:p w14:paraId="14661345" w14:textId="77777777" w:rsidR="00A714BD" w:rsidRPr="00BD39BB" w:rsidRDefault="00A714BD" w:rsidP="00A714BD">
      <w:pPr>
        <w:pStyle w:val="Equation"/>
        <w:rPr>
          <w:lang w:val="en-US" w:eastAsia="zh-CN"/>
        </w:rPr>
      </w:pPr>
      <w:r w:rsidRPr="00BD39BB">
        <w:rPr>
          <w:lang w:val="en-US" w:eastAsia="zh-CN"/>
        </w:rPr>
        <w:tab/>
      </w:r>
      <w:r w:rsidRPr="00BD39BB">
        <w:rPr>
          <w:lang w:val="en-US" w:eastAsia="zh-CN"/>
        </w:rPr>
        <w:tab/>
      </w:r>
      <w:r w:rsidRPr="00F12F05">
        <w:rPr>
          <w:position w:val="-26"/>
          <w:lang w:eastAsia="zh-CN"/>
        </w:rPr>
        <w:object w:dxaOrig="1280" w:dyaOrig="700" w14:anchorId="66F1DE30">
          <v:shape id="_x0000_i1073" type="#_x0000_t75" style="width:63.25pt;height:34.45pt" o:ole="">
            <v:imagedata r:id="rId118" o:title=""/>
          </v:shape>
          <o:OLEObject Type="Embed" ProgID="Equation.3" ShapeID="_x0000_i1073" DrawAspect="Content" ObjectID="_1838293875" r:id="rId119"/>
        </w:object>
      </w:r>
      <w:r>
        <w:rPr>
          <w:lang w:val="en-US" w:eastAsia="zh-CN"/>
        </w:rPr>
        <w:t>         </w:t>
      </w:r>
      <w:r>
        <w:rPr>
          <w:rFonts w:hint="eastAsia"/>
          <w:lang w:val="en-US" w:eastAsia="zh-CN"/>
        </w:rPr>
        <w:t>（</w:t>
      </w:r>
      <w:r>
        <w:rPr>
          <w:color w:val="000000"/>
          <w:szCs w:val="24"/>
          <w:lang w:val="en-US"/>
        </w:rPr>
        <w:sym w:font="Symbol" w:char="F06E"/>
      </w:r>
      <w:r>
        <w:rPr>
          <w:rFonts w:hint="eastAsia"/>
          <w:lang w:val="en-US" w:eastAsia="zh-CN"/>
        </w:rPr>
        <w:t>的符号决定于</w:t>
      </w:r>
      <w:r>
        <w:rPr>
          <w:i/>
          <w:iCs/>
          <w:lang w:val="en-US" w:eastAsia="zh-CN"/>
        </w:rPr>
        <w:t>h</w:t>
      </w:r>
      <w:r>
        <w:rPr>
          <w:rFonts w:hint="eastAsia"/>
          <w:lang w:val="en-US" w:eastAsia="zh-CN"/>
        </w:rPr>
        <w:t>和</w:t>
      </w:r>
      <w:r>
        <w:rPr>
          <w:szCs w:val="24"/>
          <w:lang w:val="en-US" w:eastAsia="zh-CN"/>
        </w:rPr>
        <w:sym w:font="Symbol" w:char="F071"/>
      </w:r>
      <w:r>
        <w:rPr>
          <w:rFonts w:hint="eastAsia"/>
          <w:lang w:val="en-US" w:eastAsia="zh-CN"/>
        </w:rPr>
        <w:t>）</w:t>
      </w:r>
      <w:r w:rsidRPr="00BD39BB">
        <w:rPr>
          <w:lang w:val="en-US" w:eastAsia="zh-CN"/>
        </w:rPr>
        <w:tab/>
        <w:t>(2</w:t>
      </w:r>
      <w:r>
        <w:rPr>
          <w:lang w:val="en-US" w:eastAsia="zh-CN"/>
        </w:rPr>
        <w:t>8</w:t>
      </w:r>
      <w:r w:rsidRPr="00BD39BB">
        <w:rPr>
          <w:lang w:val="en-US" w:eastAsia="zh-CN"/>
        </w:rPr>
        <w:t>)</w:t>
      </w:r>
    </w:p>
    <w:p w14:paraId="2AFDF271" w14:textId="77777777" w:rsidR="00A714BD" w:rsidRPr="001F722E" w:rsidRDefault="00A714BD" w:rsidP="00A714BD">
      <w:pPr>
        <w:pStyle w:val="Blanc"/>
        <w:rPr>
          <w:lang w:eastAsia="zh-CN"/>
        </w:rPr>
      </w:pPr>
    </w:p>
    <w:p w14:paraId="6B4AB19D" w14:textId="77777777" w:rsidR="00A714BD" w:rsidRPr="00BD39BB" w:rsidRDefault="00A714BD" w:rsidP="00A714BD">
      <w:pPr>
        <w:pStyle w:val="Equation"/>
        <w:rPr>
          <w:lang w:val="en-US" w:eastAsia="zh-CN"/>
        </w:rPr>
      </w:pPr>
      <w:r w:rsidRPr="00BD39BB">
        <w:rPr>
          <w:lang w:val="en-US" w:eastAsia="zh-CN"/>
        </w:rPr>
        <w:tab/>
      </w:r>
      <w:r w:rsidRPr="00BD39BB">
        <w:rPr>
          <w:lang w:val="en-US" w:eastAsia="zh-CN"/>
        </w:rPr>
        <w:tab/>
      </w:r>
      <w:r w:rsidRPr="00F12F05">
        <w:rPr>
          <w:position w:val="-26"/>
          <w:lang w:eastAsia="zh-CN"/>
        </w:rPr>
        <w:object w:dxaOrig="1900" w:dyaOrig="700" w14:anchorId="67E5B5EC">
          <v:shape id="_x0000_i1074" type="#_x0000_t75" style="width:95.15pt;height:34.45pt" o:ole="">
            <v:imagedata r:id="rId120" o:title=""/>
          </v:shape>
          <o:OLEObject Type="Embed" ProgID="Equation.3" ShapeID="_x0000_i1074" DrawAspect="Content" ObjectID="_1838293876" r:id="rId121"/>
        </w:object>
      </w:r>
      <w:r>
        <w:rPr>
          <w:lang w:val="en-US" w:eastAsia="zh-CN"/>
        </w:rPr>
        <w:t>         </w:t>
      </w:r>
      <w:r>
        <w:rPr>
          <w:rFonts w:hint="eastAsia"/>
          <w:lang w:val="en-US" w:eastAsia="zh-CN"/>
        </w:rPr>
        <w:t>（</w:t>
      </w:r>
      <w:r>
        <w:rPr>
          <w:color w:val="000000"/>
          <w:szCs w:val="24"/>
          <w:lang w:val="en-US"/>
        </w:rPr>
        <w:sym w:font="Symbol" w:char="F06E"/>
      </w:r>
      <w:r>
        <w:rPr>
          <w:rFonts w:hint="eastAsia"/>
          <w:lang w:val="en-US" w:eastAsia="zh-CN"/>
        </w:rPr>
        <w:t>的符号决定于</w:t>
      </w:r>
      <w:r>
        <w:rPr>
          <w:szCs w:val="24"/>
          <w:lang w:val="en-US" w:eastAsia="zh-CN"/>
        </w:rPr>
        <w:sym w:font="Symbol" w:char="F061"/>
      </w:r>
      <w:r>
        <w:rPr>
          <w:vertAlign w:val="subscript"/>
          <w:lang w:val="en-US" w:eastAsia="zh-CN"/>
        </w:rPr>
        <w:t>1</w:t>
      </w:r>
      <w:r>
        <w:rPr>
          <w:rFonts w:hint="eastAsia"/>
          <w:lang w:val="en-US" w:eastAsia="zh-CN"/>
        </w:rPr>
        <w:t>和</w:t>
      </w:r>
      <w:r>
        <w:rPr>
          <w:szCs w:val="24"/>
          <w:lang w:val="en-US" w:eastAsia="zh-CN"/>
        </w:rPr>
        <w:sym w:font="Symbol" w:char="F061"/>
      </w:r>
      <w:r>
        <w:rPr>
          <w:vertAlign w:val="subscript"/>
          <w:lang w:val="en-US" w:eastAsia="zh-CN"/>
        </w:rPr>
        <w:t>2</w:t>
      </w:r>
      <w:r w:rsidRPr="00F12F05">
        <w:rPr>
          <w:rFonts w:hint="eastAsia"/>
          <w:lang w:val="en-US" w:eastAsia="zh-CN"/>
        </w:rPr>
        <w:t>）</w:t>
      </w:r>
      <w:r w:rsidRPr="00BD39BB">
        <w:rPr>
          <w:lang w:val="en-US" w:eastAsia="zh-CN"/>
        </w:rPr>
        <w:tab/>
        <w:t>(2</w:t>
      </w:r>
      <w:r>
        <w:rPr>
          <w:lang w:val="en-US" w:eastAsia="zh-CN"/>
        </w:rPr>
        <w:t>9</w:t>
      </w:r>
      <w:r w:rsidRPr="00BD39BB">
        <w:rPr>
          <w:lang w:val="en-US" w:eastAsia="zh-CN"/>
        </w:rPr>
        <w:t>)</w:t>
      </w:r>
    </w:p>
    <w:p w14:paraId="2B8CC8B3" w14:textId="77777777" w:rsidR="00A714BD" w:rsidRPr="00BD39BB" w:rsidRDefault="00A714BD" w:rsidP="00FF4315">
      <w:pPr>
        <w:ind w:firstLineChars="200" w:firstLine="480"/>
        <w:rPr>
          <w:lang w:val="en-US" w:eastAsia="zh-CN"/>
        </w:rPr>
      </w:pPr>
      <w:r>
        <w:rPr>
          <w:rFonts w:hint="eastAsia"/>
          <w:lang w:val="en-US" w:eastAsia="zh-CN"/>
        </w:rPr>
        <w:t>其中：</w:t>
      </w:r>
    </w:p>
    <w:p w14:paraId="52FC4DD3" w14:textId="1B10FE43" w:rsidR="00A714BD" w:rsidRDefault="00A714BD" w:rsidP="00A714BD">
      <w:pPr>
        <w:pStyle w:val="Equationlegend"/>
        <w:rPr>
          <w:lang w:eastAsia="zh-CN"/>
        </w:rPr>
      </w:pPr>
      <w:r>
        <w:rPr>
          <w:i/>
          <w:iCs/>
          <w:lang w:eastAsia="zh-CN"/>
        </w:rPr>
        <w:tab/>
        <w:t>h</w:t>
      </w:r>
      <w:r w:rsidR="00DC7F87">
        <w:rPr>
          <w:rFonts w:hint="eastAsia"/>
          <w:lang w:eastAsia="zh-CN"/>
        </w:rPr>
        <w:t>：</w:t>
      </w:r>
      <w:r>
        <w:rPr>
          <w:lang w:eastAsia="zh-CN"/>
        </w:rPr>
        <w:tab/>
      </w:r>
      <w:r>
        <w:rPr>
          <w:rFonts w:hint="eastAsia"/>
          <w:color w:val="000000"/>
          <w:lang w:eastAsia="zh-CN"/>
        </w:rPr>
        <w:t>连结路径两端的直线上方障碍物顶部的高度，若高度低于该直线，</w:t>
      </w:r>
      <w:r>
        <w:rPr>
          <w:i/>
          <w:iCs/>
          <w:color w:val="000000"/>
          <w:lang w:eastAsia="zh-CN"/>
        </w:rPr>
        <w:t>h</w:t>
      </w:r>
      <w:r>
        <w:rPr>
          <w:rFonts w:hint="eastAsia"/>
          <w:color w:val="000000"/>
          <w:lang w:eastAsia="zh-CN"/>
        </w:rPr>
        <w:t>为负值</w:t>
      </w:r>
    </w:p>
    <w:p w14:paraId="3442667A" w14:textId="4735C86A" w:rsidR="00A714BD" w:rsidRDefault="00A714BD" w:rsidP="00A714BD">
      <w:pPr>
        <w:pStyle w:val="Equationlegend"/>
        <w:rPr>
          <w:lang w:eastAsia="zh-CN"/>
        </w:rPr>
      </w:pPr>
      <w:r>
        <w:rPr>
          <w:i/>
          <w:iCs/>
          <w:lang w:eastAsia="zh-CN"/>
        </w:rPr>
        <w:tab/>
        <w:t>d</w:t>
      </w:r>
      <w:r>
        <w:rPr>
          <w:vertAlign w:val="subscript"/>
          <w:lang w:eastAsia="zh-CN"/>
        </w:rPr>
        <w:t>1</w:t>
      </w:r>
      <w:r>
        <w:rPr>
          <w:rFonts w:hint="eastAsia"/>
          <w:lang w:eastAsia="zh-CN"/>
        </w:rPr>
        <w:t>和</w:t>
      </w:r>
      <w:r>
        <w:rPr>
          <w:i/>
          <w:iCs/>
          <w:lang w:eastAsia="zh-CN"/>
        </w:rPr>
        <w:t>d</w:t>
      </w:r>
      <w:r>
        <w:rPr>
          <w:vertAlign w:val="subscript"/>
          <w:lang w:eastAsia="zh-CN"/>
        </w:rPr>
        <w:t>2</w:t>
      </w:r>
      <w:r w:rsidR="00DC7F87">
        <w:rPr>
          <w:rFonts w:hint="eastAsia"/>
          <w:lang w:eastAsia="zh-CN"/>
        </w:rPr>
        <w:t>：</w:t>
      </w:r>
      <w:r>
        <w:rPr>
          <w:lang w:eastAsia="zh-CN"/>
        </w:rPr>
        <w:tab/>
      </w:r>
      <w:r>
        <w:rPr>
          <w:rFonts w:hint="eastAsia"/>
          <w:color w:val="000000"/>
          <w:lang w:eastAsia="zh-CN"/>
        </w:rPr>
        <w:t>障碍物顶部与路径两端之间的距离</w:t>
      </w:r>
    </w:p>
    <w:p w14:paraId="72623374" w14:textId="4F24B5E6" w:rsidR="00A714BD" w:rsidRDefault="00A714BD" w:rsidP="00A714BD">
      <w:pPr>
        <w:pStyle w:val="Equationlegend"/>
        <w:rPr>
          <w:lang w:eastAsia="zh-CN"/>
        </w:rPr>
      </w:pPr>
      <w:r>
        <w:rPr>
          <w:i/>
          <w:iCs/>
          <w:lang w:eastAsia="zh-CN"/>
        </w:rPr>
        <w:tab/>
        <w:t>d</w:t>
      </w:r>
      <w:r w:rsidR="00DC7F87">
        <w:rPr>
          <w:rFonts w:hint="eastAsia"/>
          <w:lang w:eastAsia="zh-CN"/>
        </w:rPr>
        <w:t>：</w:t>
      </w:r>
      <w:r>
        <w:rPr>
          <w:lang w:eastAsia="zh-CN"/>
        </w:rPr>
        <w:tab/>
      </w:r>
      <w:r>
        <w:rPr>
          <w:rFonts w:hint="eastAsia"/>
          <w:color w:val="000000"/>
          <w:lang w:eastAsia="zh-CN"/>
        </w:rPr>
        <w:t>路径长度</w:t>
      </w:r>
    </w:p>
    <w:p w14:paraId="3C5CE0E0" w14:textId="4585CB65" w:rsidR="00A714BD" w:rsidRDefault="00A714BD" w:rsidP="00A714BD">
      <w:pPr>
        <w:pStyle w:val="Equationlegend"/>
        <w:rPr>
          <w:lang w:eastAsia="zh-CN"/>
        </w:rPr>
      </w:pPr>
      <w:r w:rsidRPr="009D50E2">
        <w:rPr>
          <w:lang w:eastAsia="zh-CN"/>
        </w:rPr>
        <w:tab/>
      </w:r>
      <w:r>
        <w:rPr>
          <w:szCs w:val="24"/>
        </w:rPr>
        <w:sym w:font="Symbol" w:char="F071"/>
      </w:r>
      <w:r w:rsidR="00DC7F87">
        <w:rPr>
          <w:rFonts w:hint="eastAsia"/>
          <w:lang w:eastAsia="zh-CN"/>
        </w:rPr>
        <w:t>：</w:t>
      </w:r>
      <w:r>
        <w:rPr>
          <w:lang w:eastAsia="zh-CN"/>
        </w:rPr>
        <w:tab/>
      </w:r>
      <w:r>
        <w:rPr>
          <w:rFonts w:hint="eastAsia"/>
          <w:color w:val="000000"/>
          <w:spacing w:val="-8"/>
          <w:lang w:eastAsia="zh-CN"/>
        </w:rPr>
        <w:t>绕射角（弧度）；其符号与</w:t>
      </w:r>
      <w:r>
        <w:rPr>
          <w:i/>
          <w:iCs/>
          <w:color w:val="000000"/>
          <w:spacing w:val="-8"/>
          <w:lang w:eastAsia="zh-CN"/>
        </w:rPr>
        <w:t>h</w:t>
      </w:r>
      <w:r>
        <w:rPr>
          <w:rFonts w:hint="eastAsia"/>
          <w:color w:val="000000"/>
          <w:spacing w:val="-8"/>
          <w:lang w:eastAsia="zh-CN"/>
        </w:rPr>
        <w:t>的符号相同；</w:t>
      </w:r>
      <w:r>
        <w:rPr>
          <w:color w:val="000000"/>
          <w:spacing w:val="-8"/>
          <w:szCs w:val="24"/>
        </w:rPr>
        <w:sym w:font="Symbol" w:char="F071"/>
      </w:r>
      <w:r>
        <w:rPr>
          <w:rFonts w:hint="eastAsia"/>
          <w:color w:val="000000"/>
          <w:spacing w:val="-8"/>
          <w:lang w:eastAsia="zh-CN"/>
        </w:rPr>
        <w:t>角假定小于约</w:t>
      </w:r>
      <w:r>
        <w:rPr>
          <w:color w:val="000000"/>
          <w:spacing w:val="-8"/>
          <w:lang w:eastAsia="zh-CN"/>
        </w:rPr>
        <w:t>0.2</w:t>
      </w:r>
      <w:r>
        <w:rPr>
          <w:rFonts w:hint="eastAsia"/>
          <w:color w:val="000000"/>
          <w:spacing w:val="-8"/>
          <w:lang w:eastAsia="zh-CN"/>
        </w:rPr>
        <w:t>弧度，或者大致为</w:t>
      </w:r>
      <w:r>
        <w:rPr>
          <w:color w:val="000000"/>
          <w:spacing w:val="-8"/>
          <w:lang w:eastAsia="zh-CN"/>
        </w:rPr>
        <w:t>12</w:t>
      </w:r>
      <w:r>
        <w:rPr>
          <w:rFonts w:hint="eastAsia"/>
          <w:color w:val="000000"/>
          <w:spacing w:val="-8"/>
          <w:lang w:eastAsia="zh-CN"/>
        </w:rPr>
        <w:t>°</w:t>
      </w:r>
    </w:p>
    <w:p w14:paraId="522BD567" w14:textId="30CCB040" w:rsidR="00A714BD" w:rsidRDefault="00A714BD" w:rsidP="00A714BD">
      <w:pPr>
        <w:pStyle w:val="Equationlegend"/>
        <w:rPr>
          <w:lang w:eastAsia="zh-CN"/>
        </w:rPr>
      </w:pPr>
      <w:r w:rsidRPr="00E21CE0">
        <w:rPr>
          <w:lang w:eastAsia="zh-CN"/>
        </w:rPr>
        <w:tab/>
      </w:r>
      <w:r w:rsidRPr="009D50E2">
        <w:rPr>
          <w:szCs w:val="24"/>
        </w:rPr>
        <w:sym w:font="Symbol" w:char="F061"/>
      </w:r>
      <w:r>
        <w:rPr>
          <w:vertAlign w:val="subscript"/>
          <w:lang w:eastAsia="zh-CN"/>
        </w:rPr>
        <w:t>1</w:t>
      </w:r>
      <w:r>
        <w:rPr>
          <w:rFonts w:hint="eastAsia"/>
          <w:lang w:eastAsia="zh-CN"/>
        </w:rPr>
        <w:t>和</w:t>
      </w:r>
      <w:r w:rsidRPr="009D50E2">
        <w:rPr>
          <w:szCs w:val="24"/>
        </w:rPr>
        <w:sym w:font="Symbol" w:char="F061"/>
      </w:r>
      <w:r>
        <w:rPr>
          <w:vertAlign w:val="subscript"/>
          <w:lang w:eastAsia="zh-CN"/>
        </w:rPr>
        <w:t>2</w:t>
      </w:r>
      <w:r w:rsidR="00DC7F87">
        <w:rPr>
          <w:rFonts w:hint="eastAsia"/>
          <w:lang w:eastAsia="zh-CN"/>
        </w:rPr>
        <w:t>：</w:t>
      </w:r>
      <w:r>
        <w:rPr>
          <w:lang w:eastAsia="zh-CN"/>
        </w:rPr>
        <w:tab/>
      </w:r>
      <w:r>
        <w:rPr>
          <w:rFonts w:hint="eastAsia"/>
          <w:color w:val="000000"/>
          <w:spacing w:val="-2"/>
          <w:lang w:eastAsia="zh-CN"/>
        </w:rPr>
        <w:t>从一端看出去时障碍物顶部与另一端之间形成的夹角（以弧度为单位）；</w:t>
      </w:r>
      <w:r>
        <w:rPr>
          <w:color w:val="000000"/>
          <w:spacing w:val="-2"/>
          <w:szCs w:val="24"/>
        </w:rPr>
        <w:sym w:font="Symbol" w:char="F061"/>
      </w:r>
      <w:r>
        <w:rPr>
          <w:color w:val="000000"/>
          <w:spacing w:val="-2"/>
          <w:vertAlign w:val="subscript"/>
          <w:lang w:eastAsia="zh-CN"/>
        </w:rPr>
        <w:t>1</w:t>
      </w:r>
      <w:r>
        <w:rPr>
          <w:rFonts w:hint="eastAsia"/>
          <w:color w:val="000000"/>
          <w:spacing w:val="-2"/>
          <w:lang w:eastAsia="zh-CN"/>
        </w:rPr>
        <w:t>和</w:t>
      </w:r>
      <w:r>
        <w:rPr>
          <w:color w:val="000000"/>
          <w:spacing w:val="-2"/>
          <w:szCs w:val="24"/>
        </w:rPr>
        <w:sym w:font="Symbol" w:char="F061"/>
      </w:r>
      <w:r>
        <w:rPr>
          <w:color w:val="000000"/>
          <w:spacing w:val="-2"/>
          <w:vertAlign w:val="subscript"/>
          <w:lang w:eastAsia="zh-CN"/>
        </w:rPr>
        <w:t>2</w:t>
      </w:r>
      <w:r>
        <w:rPr>
          <w:rFonts w:hint="eastAsia"/>
          <w:color w:val="000000"/>
          <w:spacing w:val="-2"/>
          <w:lang w:eastAsia="zh-CN"/>
        </w:rPr>
        <w:t>的符号与上面公</w:t>
      </w:r>
      <w:r>
        <w:rPr>
          <w:rFonts w:hint="eastAsia"/>
          <w:color w:val="000000"/>
          <w:lang w:eastAsia="zh-CN"/>
        </w:rPr>
        <w:t>式中</w:t>
      </w:r>
      <w:r>
        <w:rPr>
          <w:i/>
          <w:iCs/>
          <w:color w:val="000000"/>
          <w:lang w:eastAsia="zh-CN"/>
        </w:rPr>
        <w:t>h</w:t>
      </w:r>
      <w:r>
        <w:rPr>
          <w:rFonts w:hint="eastAsia"/>
          <w:color w:val="000000"/>
          <w:lang w:eastAsia="zh-CN"/>
        </w:rPr>
        <w:t>的符号相同。</w:t>
      </w:r>
    </w:p>
    <w:p w14:paraId="7AAAC753" w14:textId="7568CC32" w:rsidR="00A714BD" w:rsidRPr="00FA258C" w:rsidRDefault="00A714BD" w:rsidP="00FA258C">
      <w:pPr>
        <w:pStyle w:val="Note"/>
        <w:rPr>
          <w:lang w:eastAsia="zh-CN"/>
        </w:rPr>
      </w:pPr>
      <w:r w:rsidRPr="00681111">
        <w:rPr>
          <w:rFonts w:ascii="SimSun" w:hAnsi="SimSun" w:hint="eastAsia"/>
          <w:lang w:val="en-US" w:eastAsia="zh-CN"/>
        </w:rPr>
        <w:t>注</w:t>
      </w:r>
      <w:r>
        <w:rPr>
          <w:lang w:val="en-US" w:eastAsia="zh-CN"/>
        </w:rPr>
        <w:t xml:space="preserve">1 </w:t>
      </w:r>
      <w:r w:rsidR="00ED348D" w:rsidRPr="00ED348D">
        <w:rPr>
          <w:lang w:val="en-US" w:eastAsia="zh-CN"/>
        </w:rPr>
        <w:t>–</w:t>
      </w:r>
      <w:r>
        <w:rPr>
          <w:lang w:val="en-US" w:eastAsia="zh-CN"/>
        </w:rPr>
        <w:t xml:space="preserve"> </w:t>
      </w:r>
      <w:r>
        <w:rPr>
          <w:rFonts w:hint="eastAsia"/>
          <w:lang w:val="en-US" w:eastAsia="zh-CN"/>
        </w:rPr>
        <w:t>公式（</w:t>
      </w:r>
      <w:r>
        <w:rPr>
          <w:lang w:val="en-US" w:eastAsia="zh-CN"/>
        </w:rPr>
        <w:t>26</w:t>
      </w:r>
      <w:r>
        <w:rPr>
          <w:rFonts w:hint="eastAsia"/>
          <w:lang w:val="en-US" w:eastAsia="zh-CN"/>
        </w:rPr>
        <w:t>）至（</w:t>
      </w:r>
      <w:r>
        <w:rPr>
          <w:lang w:val="en-US" w:eastAsia="zh-CN"/>
        </w:rPr>
        <w:t>29</w:t>
      </w:r>
      <w:r>
        <w:rPr>
          <w:rFonts w:hint="eastAsia"/>
          <w:lang w:val="en-US" w:eastAsia="zh-CN"/>
        </w:rPr>
        <w:t>）内包含的</w:t>
      </w:r>
      <w:r>
        <w:rPr>
          <w:i/>
          <w:iCs/>
          <w:lang w:val="en-US" w:eastAsia="zh-CN"/>
        </w:rPr>
        <w:t>h</w:t>
      </w:r>
      <w:r>
        <w:rPr>
          <w:rFonts w:hint="eastAsia"/>
          <w:lang w:val="en-US" w:eastAsia="zh-CN"/>
        </w:rPr>
        <w:t>、</w:t>
      </w:r>
      <w:r>
        <w:rPr>
          <w:i/>
          <w:iCs/>
          <w:lang w:val="en-US" w:eastAsia="zh-CN"/>
        </w:rPr>
        <w:t>d</w:t>
      </w:r>
      <w:r>
        <w:rPr>
          <w:rFonts w:hint="eastAsia"/>
          <w:lang w:val="en-US" w:eastAsia="zh-CN"/>
        </w:rPr>
        <w:t>、</w:t>
      </w:r>
      <w:r>
        <w:rPr>
          <w:i/>
          <w:iCs/>
          <w:lang w:val="en-US" w:eastAsia="zh-CN"/>
        </w:rPr>
        <w:t>d</w:t>
      </w:r>
      <w:r>
        <w:rPr>
          <w:vertAlign w:val="subscript"/>
          <w:lang w:val="en-US" w:eastAsia="zh-CN"/>
        </w:rPr>
        <w:t>1</w:t>
      </w:r>
      <w:r>
        <w:rPr>
          <w:rFonts w:hint="eastAsia"/>
          <w:lang w:val="en-US" w:eastAsia="zh-CN"/>
        </w:rPr>
        <w:t>、</w:t>
      </w:r>
      <w:r>
        <w:rPr>
          <w:i/>
          <w:iCs/>
          <w:lang w:val="en-US" w:eastAsia="zh-CN"/>
        </w:rPr>
        <w:t>d</w:t>
      </w:r>
      <w:r>
        <w:rPr>
          <w:vertAlign w:val="subscript"/>
          <w:lang w:val="en-US" w:eastAsia="zh-CN"/>
        </w:rPr>
        <w:t>2</w:t>
      </w:r>
      <w:r>
        <w:rPr>
          <w:rFonts w:hint="eastAsia"/>
          <w:lang w:val="en-US" w:eastAsia="zh-CN"/>
        </w:rPr>
        <w:t>和</w:t>
      </w:r>
      <w:r>
        <w:rPr>
          <w:szCs w:val="22"/>
        </w:rPr>
        <w:sym w:font="Symbol" w:char="F06C"/>
      </w:r>
      <w:r>
        <w:rPr>
          <w:rFonts w:hint="eastAsia"/>
          <w:lang w:eastAsia="zh-CN"/>
        </w:rPr>
        <w:t>应有独立的单位。</w:t>
      </w:r>
    </w:p>
    <w:p w14:paraId="04ADA1BC" w14:textId="77777777" w:rsidR="00A714BD" w:rsidRDefault="00A714BD" w:rsidP="00A714BD">
      <w:pPr>
        <w:pStyle w:val="FigureNo"/>
        <w:rPr>
          <w:lang w:eastAsia="zh-CN"/>
        </w:rPr>
      </w:pPr>
      <w:r>
        <w:rPr>
          <w:rFonts w:hint="eastAsia"/>
          <w:lang w:eastAsia="zh-CN"/>
        </w:rPr>
        <w:lastRenderedPageBreak/>
        <w:t>图</w:t>
      </w:r>
      <w:r>
        <w:rPr>
          <w:rFonts w:hint="eastAsia"/>
          <w:lang w:eastAsia="zh-CN"/>
        </w:rPr>
        <w:t>8</w:t>
      </w:r>
    </w:p>
    <w:p w14:paraId="21D87900" w14:textId="63CE41B4" w:rsidR="00A714BD" w:rsidRDefault="00A714BD" w:rsidP="00090DE9">
      <w:pPr>
        <w:pStyle w:val="FigureTitle0"/>
        <w:keepNext/>
        <w:keepLines w:val="0"/>
      </w:pPr>
      <w:r>
        <w:rPr>
          <w:rFonts w:hint="eastAsia"/>
        </w:rPr>
        <w:t>几何参数</w:t>
      </w:r>
    </w:p>
    <w:p w14:paraId="68073A65" w14:textId="1A90F0B8" w:rsidR="00090DE9" w:rsidRPr="00090DE9" w:rsidRDefault="00090DE9" w:rsidP="00090DE9">
      <w:pPr>
        <w:pStyle w:val="Figure"/>
      </w:pPr>
      <w:r>
        <w:rPr>
          <w:noProof/>
        </w:rPr>
        <w:drawing>
          <wp:inline distT="0" distB="0" distL="0" distR="0" wp14:anchorId="4EAD38CC" wp14:editId="52B2843A">
            <wp:extent cx="4977765" cy="7736840"/>
            <wp:effectExtent l="0" t="0" r="0" b="0"/>
            <wp:docPr id="1960288374" name="Picture 7" descr="几何参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288374" name="Picture 7" descr="几何参数"/>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977765" cy="7736840"/>
                    </a:xfrm>
                    <a:prstGeom prst="rect">
                      <a:avLst/>
                    </a:prstGeom>
                    <a:noFill/>
                    <a:ln>
                      <a:noFill/>
                    </a:ln>
                  </pic:spPr>
                </pic:pic>
              </a:graphicData>
            </a:graphic>
          </wp:inline>
        </w:drawing>
      </w:r>
    </w:p>
    <w:p w14:paraId="08A6B19F" w14:textId="77777777" w:rsidR="00A714BD" w:rsidRPr="00BD39BB" w:rsidRDefault="00A714BD" w:rsidP="00463FA0">
      <w:pPr>
        <w:ind w:firstLineChars="200" w:firstLine="480"/>
        <w:rPr>
          <w:lang w:val="en-US" w:eastAsia="zh-CN"/>
        </w:rPr>
      </w:pPr>
      <w:r>
        <w:rPr>
          <w:rFonts w:hint="eastAsia"/>
          <w:lang w:val="en-US" w:eastAsia="zh-CN"/>
        </w:rPr>
        <w:t>图</w:t>
      </w:r>
      <w:r>
        <w:rPr>
          <w:lang w:val="en-US" w:eastAsia="zh-CN"/>
        </w:rPr>
        <w:t>9</w:t>
      </w:r>
      <w:r>
        <w:rPr>
          <w:rFonts w:hint="eastAsia"/>
          <w:lang w:val="en-US" w:eastAsia="zh-CN"/>
        </w:rPr>
        <w:t>示出绕射损耗</w:t>
      </w:r>
      <w:r>
        <w:rPr>
          <w:i/>
          <w:iCs/>
          <w:lang w:val="en-US" w:eastAsia="zh-CN"/>
        </w:rPr>
        <w:t>J</w:t>
      </w:r>
      <w:r>
        <w:rPr>
          <w:lang w:val="en-US" w:eastAsia="zh-CN"/>
        </w:rPr>
        <w:t>(</w:t>
      </w:r>
      <w:r>
        <w:rPr>
          <w:szCs w:val="24"/>
          <w:lang w:val="en-US"/>
        </w:rPr>
        <w:sym w:font="Symbol" w:char="F06E"/>
      </w:r>
      <w:r>
        <w:rPr>
          <w:lang w:val="en-US" w:eastAsia="zh-CN"/>
        </w:rPr>
        <w:t>)(dB)</w:t>
      </w:r>
      <w:r>
        <w:rPr>
          <w:rFonts w:hint="eastAsia"/>
          <w:lang w:val="en-US" w:eastAsia="zh-CN"/>
        </w:rPr>
        <w:t>与</w:t>
      </w:r>
      <w:r>
        <w:rPr>
          <w:szCs w:val="24"/>
          <w:lang w:val="en-US"/>
        </w:rPr>
        <w:sym w:font="Symbol" w:char="F06E"/>
      </w:r>
      <w:r>
        <w:rPr>
          <w:rFonts w:hint="eastAsia"/>
          <w:lang w:val="en-US" w:eastAsia="zh-CN"/>
        </w:rPr>
        <w:t>的函数曲线关系。</w:t>
      </w:r>
    </w:p>
    <w:p w14:paraId="7DF8D236" w14:textId="77777777" w:rsidR="00A714BD" w:rsidRPr="00E31B88" w:rsidRDefault="00A714BD" w:rsidP="00E2160C">
      <w:pPr>
        <w:keepNext/>
        <w:keepLines/>
        <w:ind w:firstLineChars="200" w:firstLine="480"/>
        <w:rPr>
          <w:lang w:val="en-US" w:eastAsia="zh-CN"/>
        </w:rPr>
      </w:pPr>
      <w:proofErr w:type="gramStart"/>
      <w:r>
        <w:rPr>
          <w:i/>
          <w:iCs/>
          <w:color w:val="000000"/>
          <w:lang w:val="en-US" w:eastAsia="zh-CN"/>
        </w:rPr>
        <w:lastRenderedPageBreak/>
        <w:t>J</w:t>
      </w:r>
      <w:r>
        <w:rPr>
          <w:color w:val="000000"/>
          <w:lang w:val="en-US" w:eastAsia="zh-CN"/>
        </w:rPr>
        <w:t>(</w:t>
      </w:r>
      <w:proofErr w:type="gramEnd"/>
      <w:r>
        <w:rPr>
          <w:color w:val="000000"/>
          <w:szCs w:val="24"/>
          <w:lang w:val="en-US"/>
        </w:rPr>
        <w:sym w:font="Symbol" w:char="F06E"/>
      </w:r>
      <w:r>
        <w:rPr>
          <w:color w:val="000000"/>
          <w:lang w:val="en-US" w:eastAsia="zh-CN"/>
        </w:rPr>
        <w:t>)</w:t>
      </w:r>
      <w:r>
        <w:rPr>
          <w:rFonts w:hint="eastAsia"/>
          <w:color w:val="000000"/>
          <w:lang w:val="en-US" w:eastAsia="zh-CN"/>
        </w:rPr>
        <w:t>的公式如下：</w:t>
      </w:r>
    </w:p>
    <w:p w14:paraId="4DA55D53" w14:textId="77777777" w:rsidR="00A714BD" w:rsidRPr="00E31B88" w:rsidRDefault="00A714BD" w:rsidP="00E2160C">
      <w:pPr>
        <w:pStyle w:val="Equation"/>
        <w:keepNext/>
        <w:keepLines/>
        <w:rPr>
          <w:lang w:val="en-US" w:eastAsia="zh-CN"/>
        </w:rPr>
      </w:pPr>
      <w:r w:rsidRPr="00E31B88">
        <w:rPr>
          <w:lang w:val="en-US" w:eastAsia="zh-CN"/>
        </w:rPr>
        <w:tab/>
      </w:r>
      <w:r w:rsidRPr="00E31B88">
        <w:rPr>
          <w:lang w:val="en-US" w:eastAsia="zh-CN"/>
        </w:rPr>
        <w:tab/>
      </w:r>
      <w:r w:rsidRPr="005C01C6">
        <w:rPr>
          <w:position w:val="-42"/>
          <w:lang w:eastAsia="zh-CN"/>
        </w:rPr>
        <w:object w:dxaOrig="6140" w:dyaOrig="960" w14:anchorId="5ACC9A0E">
          <v:shape id="_x0000_i1075" type="#_x0000_t75" style="width:306.15pt;height:48.85pt" o:ole="" fillcolor="window">
            <v:imagedata r:id="rId123" o:title=""/>
          </v:shape>
          <o:OLEObject Type="Embed" ProgID="Equation.3" ShapeID="_x0000_i1075" DrawAspect="Content" ObjectID="_1838293877" r:id="rId124"/>
        </w:object>
      </w:r>
      <w:r w:rsidRPr="00E31B88">
        <w:rPr>
          <w:lang w:val="en-US" w:eastAsia="zh-CN"/>
        </w:rPr>
        <w:tab/>
        <w:t>(30)</w:t>
      </w:r>
    </w:p>
    <w:p w14:paraId="5BFA0ECB" w14:textId="77777777" w:rsidR="00A714BD" w:rsidRPr="00BD39BB" w:rsidRDefault="00A714BD" w:rsidP="00FF4315">
      <w:pPr>
        <w:ind w:firstLineChars="200" w:firstLine="480"/>
        <w:rPr>
          <w:lang w:val="en-US" w:eastAsia="zh-CN"/>
        </w:rPr>
      </w:pPr>
      <w:r>
        <w:rPr>
          <w:rFonts w:hint="eastAsia"/>
          <w:lang w:val="en-US" w:eastAsia="zh-CN"/>
        </w:rPr>
        <w:t>其中，</w:t>
      </w:r>
      <w:r>
        <w:rPr>
          <w:i/>
          <w:iCs/>
          <w:lang w:val="en-US" w:eastAsia="zh-CN"/>
        </w:rPr>
        <w:t>C</w:t>
      </w:r>
      <w:r>
        <w:rPr>
          <w:lang w:val="en-US" w:eastAsia="zh-CN"/>
        </w:rPr>
        <w:t>(</w:t>
      </w:r>
      <w:r>
        <w:rPr>
          <w:szCs w:val="24"/>
          <w:lang w:val="en-US"/>
        </w:rPr>
        <w:sym w:font="Symbol" w:char="F06E"/>
      </w:r>
      <w:r>
        <w:rPr>
          <w:lang w:val="en-US" w:eastAsia="zh-CN"/>
        </w:rPr>
        <w:t>)</w:t>
      </w:r>
      <w:r>
        <w:rPr>
          <w:rFonts w:hint="eastAsia"/>
          <w:lang w:val="en-US" w:eastAsia="zh-CN"/>
        </w:rPr>
        <w:t>和</w:t>
      </w:r>
      <w:r>
        <w:rPr>
          <w:i/>
          <w:iCs/>
          <w:lang w:val="en-US" w:eastAsia="zh-CN"/>
        </w:rPr>
        <w:t>S</w:t>
      </w:r>
      <w:r>
        <w:rPr>
          <w:lang w:val="en-US" w:eastAsia="zh-CN"/>
        </w:rPr>
        <w:t>(</w:t>
      </w:r>
      <w:r>
        <w:rPr>
          <w:szCs w:val="24"/>
          <w:lang w:val="en-US"/>
        </w:rPr>
        <w:sym w:font="Symbol" w:char="F06E"/>
      </w:r>
      <w:r>
        <w:rPr>
          <w:lang w:val="en-US" w:eastAsia="zh-CN"/>
        </w:rPr>
        <w:t>)</w:t>
      </w:r>
      <w:r>
        <w:rPr>
          <w:rFonts w:hint="eastAsia"/>
          <w:lang w:val="en-US" w:eastAsia="zh-CN"/>
        </w:rPr>
        <w:t>分别是第</w:t>
      </w:r>
      <w:r>
        <w:rPr>
          <w:lang w:val="en-US" w:eastAsia="zh-CN"/>
        </w:rPr>
        <w:t>2.7</w:t>
      </w:r>
      <w:r>
        <w:rPr>
          <w:rFonts w:hint="eastAsia"/>
          <w:lang w:val="en-US" w:eastAsia="zh-CN"/>
        </w:rPr>
        <w:t>节中定义的复数菲涅耳积分</w:t>
      </w:r>
      <w:r>
        <w:rPr>
          <w:i/>
          <w:iCs/>
          <w:lang w:val="en-US" w:eastAsia="zh-CN"/>
        </w:rPr>
        <w:t>F</w:t>
      </w:r>
      <w:r>
        <w:rPr>
          <w:lang w:val="en-US" w:eastAsia="zh-CN"/>
        </w:rPr>
        <w:t>(</w:t>
      </w:r>
      <w:r>
        <w:rPr>
          <w:szCs w:val="24"/>
          <w:lang w:val="en-US"/>
        </w:rPr>
        <w:sym w:font="Symbol" w:char="F06E"/>
      </w:r>
      <w:r>
        <w:rPr>
          <w:lang w:val="en-US" w:eastAsia="zh-CN"/>
        </w:rPr>
        <w:t>)</w:t>
      </w:r>
      <w:r>
        <w:rPr>
          <w:rFonts w:hint="eastAsia"/>
          <w:lang w:val="en-US" w:eastAsia="zh-CN"/>
        </w:rPr>
        <w:t>中的实部和虚部。</w:t>
      </w:r>
    </w:p>
    <w:p w14:paraId="23167331" w14:textId="3DBFDE28" w:rsidR="00A714BD" w:rsidRPr="00BD39BB" w:rsidRDefault="00A714BD" w:rsidP="00463FA0">
      <w:pPr>
        <w:ind w:firstLineChars="200" w:firstLine="480"/>
        <w:rPr>
          <w:lang w:val="en-US" w:eastAsia="zh-CN"/>
        </w:rPr>
      </w:pPr>
      <w:r>
        <w:rPr>
          <w:szCs w:val="24"/>
          <w:lang w:val="en-US"/>
        </w:rPr>
        <w:sym w:font="Symbol" w:char="F06E"/>
      </w:r>
      <w:r>
        <w:rPr>
          <w:rFonts w:hint="eastAsia"/>
          <w:lang w:val="en-US" w:eastAsia="zh-CN"/>
        </w:rPr>
        <w:t>大于</w:t>
      </w:r>
      <w:r w:rsidR="003C73DA" w:rsidRPr="003C73DA">
        <w:rPr>
          <w:lang w:val="en-US" w:eastAsia="zh-CN"/>
        </w:rPr>
        <w:t>−0.78</w:t>
      </w:r>
      <w:r>
        <w:rPr>
          <w:rFonts w:hint="eastAsia"/>
          <w:lang w:val="en-US" w:eastAsia="zh-CN"/>
        </w:rPr>
        <w:t>时，从下面的表达式中可得到</w:t>
      </w:r>
      <w:r>
        <w:rPr>
          <w:i/>
          <w:iCs/>
          <w:lang w:val="en-US" w:eastAsia="zh-CN"/>
        </w:rPr>
        <w:t>J</w:t>
      </w:r>
      <w:r>
        <w:rPr>
          <w:lang w:val="en-US" w:eastAsia="zh-CN"/>
        </w:rPr>
        <w:t>(</w:t>
      </w:r>
      <w:r>
        <w:rPr>
          <w:szCs w:val="24"/>
          <w:lang w:val="en-US"/>
        </w:rPr>
        <w:sym w:font="Symbol" w:char="F06E"/>
      </w:r>
      <w:r>
        <w:rPr>
          <w:lang w:val="en-US" w:eastAsia="zh-CN"/>
        </w:rPr>
        <w:t>)</w:t>
      </w:r>
      <w:r>
        <w:rPr>
          <w:rFonts w:hint="eastAsia"/>
          <w:lang w:val="en-US" w:eastAsia="zh-CN"/>
        </w:rPr>
        <w:t>的近似值：</w:t>
      </w:r>
    </w:p>
    <w:p w14:paraId="2F4DD26D" w14:textId="77777777" w:rsidR="00A714BD" w:rsidRPr="005C01C6" w:rsidRDefault="00A714BD" w:rsidP="00A714BD">
      <w:pPr>
        <w:pStyle w:val="Blanc"/>
        <w:rPr>
          <w:lang w:eastAsia="zh-CN"/>
        </w:rPr>
      </w:pPr>
    </w:p>
    <w:p w14:paraId="578E7F34" w14:textId="77777777" w:rsidR="00A714BD" w:rsidRPr="005C01C6" w:rsidRDefault="00A714BD" w:rsidP="00A714BD">
      <w:pPr>
        <w:pStyle w:val="Equation"/>
        <w:rPr>
          <w:lang w:eastAsia="zh-CN"/>
        </w:rPr>
      </w:pPr>
      <w:r w:rsidRPr="00E31B88">
        <w:rPr>
          <w:lang w:val="en-US" w:eastAsia="zh-CN"/>
        </w:rPr>
        <w:tab/>
      </w:r>
      <w:r w:rsidRPr="00E31B88">
        <w:rPr>
          <w:lang w:val="en-US" w:eastAsia="zh-CN"/>
        </w:rPr>
        <w:tab/>
      </w:r>
      <w:r w:rsidRPr="005C01C6">
        <w:rPr>
          <w:position w:val="-24"/>
        </w:rPr>
        <w:object w:dxaOrig="6660" w:dyaOrig="600" w14:anchorId="763EDFD4">
          <v:shape id="_x0000_i1076" type="#_x0000_t75" style="width:333.1pt;height:30.7pt" o:ole="">
            <v:imagedata r:id="rId125" o:title=""/>
          </v:shape>
          <o:OLEObject Type="Embed" ProgID="Equation.3" ShapeID="_x0000_i1076" DrawAspect="Content" ObjectID="_1838293878" r:id="rId126"/>
        </w:object>
      </w:r>
      <w:r w:rsidRPr="005C01C6">
        <w:rPr>
          <w:lang w:eastAsia="zh-CN"/>
        </w:rPr>
        <w:tab/>
        <w:t>(31)</w:t>
      </w:r>
    </w:p>
    <w:p w14:paraId="10B2E568" w14:textId="77777777" w:rsidR="00A714BD" w:rsidRPr="00074968" w:rsidRDefault="00A714BD" w:rsidP="00A714BD">
      <w:pPr>
        <w:pStyle w:val="FigureNo"/>
        <w:rPr>
          <w:lang w:eastAsia="zh-CN"/>
        </w:rPr>
      </w:pPr>
      <w:bookmarkStart w:id="31" w:name="_Toc117321500"/>
      <w:r w:rsidRPr="00074968">
        <w:rPr>
          <w:lang w:eastAsia="zh-CN"/>
        </w:rPr>
        <w:t>图</w:t>
      </w:r>
      <w:r w:rsidRPr="00074968">
        <w:rPr>
          <w:lang w:eastAsia="zh-CN"/>
        </w:rPr>
        <w:t xml:space="preserve"> 9</w:t>
      </w:r>
    </w:p>
    <w:p w14:paraId="3A176F65" w14:textId="77777777" w:rsidR="00A714BD" w:rsidRPr="00074968" w:rsidRDefault="00A714BD" w:rsidP="00A714BD">
      <w:pPr>
        <w:pStyle w:val="Figuretitle"/>
        <w:rPr>
          <w:lang w:eastAsia="zh-CN"/>
        </w:rPr>
      </w:pPr>
      <w:r w:rsidRPr="00074968">
        <w:rPr>
          <w:lang w:eastAsia="zh-CN"/>
        </w:rPr>
        <w:t>刀刃形</w:t>
      </w:r>
      <w:r w:rsidRPr="00074968">
        <w:rPr>
          <w:rFonts w:hint="eastAsia"/>
          <w:lang w:eastAsia="zh-CN"/>
        </w:rPr>
        <w:t>障碍物绕射损耗</w:t>
      </w:r>
    </w:p>
    <w:p w14:paraId="30193A67" w14:textId="77777777" w:rsidR="00A714BD" w:rsidRPr="00074968" w:rsidRDefault="00A714BD" w:rsidP="00E2160C">
      <w:pPr>
        <w:pStyle w:val="Figure"/>
      </w:pPr>
      <w:r w:rsidRPr="00074968">
        <w:rPr>
          <w:noProof/>
          <w:lang w:val="en-GB" w:eastAsia="zh-CN"/>
        </w:rPr>
        <w:drawing>
          <wp:inline distT="0" distB="0" distL="0" distR="0" wp14:anchorId="033A7697" wp14:editId="23E5EC4D">
            <wp:extent cx="5529083" cy="4879858"/>
            <wp:effectExtent l="0" t="0" r="0" b="0"/>
            <wp:docPr id="8" name="Picture 8" descr="刀刃形障碍物绕射损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刀刃形障碍物绕射损耗"/>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529083" cy="4879858"/>
                    </a:xfrm>
                    <a:prstGeom prst="rect">
                      <a:avLst/>
                    </a:prstGeom>
                  </pic:spPr>
                </pic:pic>
              </a:graphicData>
            </a:graphic>
          </wp:inline>
        </w:drawing>
      </w:r>
    </w:p>
    <w:p w14:paraId="4E52C17D" w14:textId="77777777" w:rsidR="00A714BD" w:rsidRPr="00777635" w:rsidRDefault="00A714BD" w:rsidP="00A714BD">
      <w:pPr>
        <w:pStyle w:val="Heading2"/>
        <w:rPr>
          <w:lang w:eastAsia="zh-CN"/>
        </w:rPr>
      </w:pPr>
      <w:bookmarkStart w:id="32" w:name="_Toc227323830"/>
      <w:bookmarkEnd w:id="31"/>
      <w:r w:rsidRPr="00777635">
        <w:rPr>
          <w:lang w:eastAsia="zh-CN"/>
        </w:rPr>
        <w:t>4.2</w:t>
      </w:r>
      <w:r w:rsidRPr="00777635">
        <w:rPr>
          <w:lang w:eastAsia="zh-CN"/>
        </w:rPr>
        <w:tab/>
      </w:r>
      <w:r w:rsidRPr="00777635">
        <w:rPr>
          <w:rFonts w:hint="eastAsia"/>
          <w:lang w:eastAsia="zh-CN"/>
        </w:rPr>
        <w:t>单个圆形障碍物</w:t>
      </w:r>
      <w:bookmarkEnd w:id="32"/>
    </w:p>
    <w:p w14:paraId="57D5B013" w14:textId="77777777" w:rsidR="00A714BD" w:rsidRPr="00BD39BB" w:rsidRDefault="00A714BD" w:rsidP="00463FA0">
      <w:pPr>
        <w:ind w:firstLineChars="200" w:firstLine="480"/>
        <w:rPr>
          <w:lang w:val="en-US" w:eastAsia="zh-CN"/>
        </w:rPr>
      </w:pPr>
      <w:r>
        <w:rPr>
          <w:rFonts w:hint="eastAsia"/>
          <w:lang w:val="en-US" w:eastAsia="zh-CN"/>
        </w:rPr>
        <w:t>半径</w:t>
      </w:r>
      <w:r>
        <w:rPr>
          <w:i/>
          <w:iCs/>
          <w:lang w:val="en-US" w:eastAsia="zh-CN"/>
        </w:rPr>
        <w:t>R</w:t>
      </w:r>
      <w:r>
        <w:rPr>
          <w:rFonts w:hint="eastAsia"/>
          <w:lang w:val="en-US" w:eastAsia="zh-CN"/>
        </w:rPr>
        <w:t>的圆形障碍物的几何形状在图</w:t>
      </w:r>
      <w:r>
        <w:rPr>
          <w:lang w:val="en-US" w:eastAsia="zh-CN"/>
        </w:rPr>
        <w:t>8c</w:t>
      </w:r>
      <w:r>
        <w:rPr>
          <w:rFonts w:hint="eastAsia"/>
          <w:lang w:val="en-US" w:eastAsia="zh-CN"/>
        </w:rPr>
        <w:t>）中示出。需要指出，基线之上的距离</w:t>
      </w:r>
      <w:r>
        <w:rPr>
          <w:i/>
          <w:iCs/>
          <w:lang w:val="en-US" w:eastAsia="zh-CN"/>
        </w:rPr>
        <w:t>d</w:t>
      </w:r>
      <w:r>
        <w:rPr>
          <w:vertAlign w:val="subscript"/>
          <w:lang w:val="en-US" w:eastAsia="zh-CN"/>
        </w:rPr>
        <w:t>1</w:t>
      </w:r>
      <w:r>
        <w:rPr>
          <w:rFonts w:hint="eastAsia"/>
          <w:lang w:val="en-US" w:eastAsia="zh-CN"/>
        </w:rPr>
        <w:t>、</w:t>
      </w:r>
      <w:r>
        <w:rPr>
          <w:i/>
          <w:iCs/>
          <w:lang w:val="en-US" w:eastAsia="zh-CN"/>
        </w:rPr>
        <w:t>d</w:t>
      </w:r>
      <w:r>
        <w:rPr>
          <w:vertAlign w:val="subscript"/>
          <w:lang w:val="en-US" w:eastAsia="zh-CN"/>
        </w:rPr>
        <w:t>2</w:t>
      </w:r>
      <w:r>
        <w:rPr>
          <w:rFonts w:hint="eastAsia"/>
          <w:lang w:val="en-US" w:eastAsia="zh-CN"/>
        </w:rPr>
        <w:t>和高度</w:t>
      </w:r>
      <w:r>
        <w:rPr>
          <w:i/>
          <w:iCs/>
          <w:lang w:val="en-US" w:eastAsia="zh-CN"/>
        </w:rPr>
        <w:t>h</w:t>
      </w:r>
      <w:r>
        <w:rPr>
          <w:rFonts w:hint="eastAsia"/>
          <w:lang w:val="en-US" w:eastAsia="zh-CN"/>
        </w:rPr>
        <w:t>都是对顶点测量的，在障碍物上方投影线于顶点处相交。此种几何形状造成的绕射损耗可如下地计算：</w:t>
      </w:r>
    </w:p>
    <w:p w14:paraId="3BD0B6AC" w14:textId="77777777" w:rsidR="00A714BD" w:rsidRDefault="00A714BD" w:rsidP="00A714BD">
      <w:pPr>
        <w:pStyle w:val="Blanc"/>
        <w:rPr>
          <w:lang w:eastAsia="zh-CN"/>
        </w:rPr>
      </w:pPr>
    </w:p>
    <w:p w14:paraId="50FCC24B" w14:textId="77777777" w:rsidR="00A714BD" w:rsidRPr="00E31B88" w:rsidRDefault="00A714BD" w:rsidP="00A714BD">
      <w:pPr>
        <w:pStyle w:val="Equation"/>
        <w:rPr>
          <w:lang w:val="en-US" w:eastAsia="zh-CN"/>
        </w:rPr>
      </w:pPr>
      <w:r w:rsidRPr="00E31B88">
        <w:rPr>
          <w:lang w:val="en-US" w:eastAsia="zh-CN"/>
        </w:rPr>
        <w:tab/>
      </w:r>
      <w:r w:rsidRPr="00E31B88">
        <w:rPr>
          <w:lang w:val="en-US" w:eastAsia="zh-CN"/>
        </w:rPr>
        <w:tab/>
      </w:r>
      <w:r w:rsidRPr="005C01C6">
        <w:rPr>
          <w:position w:val="-10"/>
          <w:lang w:eastAsia="zh-CN"/>
        </w:rPr>
        <w:object w:dxaOrig="2640" w:dyaOrig="320" w14:anchorId="651DB290">
          <v:shape id="_x0000_i1077" type="#_x0000_t75" style="width:130.85pt;height:16.3pt" o:ole="">
            <v:imagedata r:id="rId128" o:title=""/>
          </v:shape>
          <o:OLEObject Type="Embed" ProgID="Equation.3" ShapeID="_x0000_i1077" DrawAspect="Content" ObjectID="_1838293879" r:id="rId129"/>
        </w:object>
      </w:r>
      <w:r w:rsidRPr="00E31B88">
        <w:rPr>
          <w:lang w:val="en-US" w:eastAsia="zh-CN"/>
        </w:rPr>
        <w:tab/>
        <w:t>(32)</w:t>
      </w:r>
    </w:p>
    <w:p w14:paraId="0BB6A0F9" w14:textId="77777777" w:rsidR="00A714BD" w:rsidRPr="00BD39BB" w:rsidRDefault="00A714BD" w:rsidP="00FF4315">
      <w:pPr>
        <w:ind w:firstLineChars="200" w:firstLine="480"/>
        <w:rPr>
          <w:lang w:val="en-US" w:eastAsia="zh-CN"/>
        </w:rPr>
      </w:pPr>
      <w:r>
        <w:rPr>
          <w:rFonts w:hint="eastAsia"/>
          <w:lang w:eastAsia="zh-CN"/>
        </w:rPr>
        <w:t>其中：</w:t>
      </w:r>
    </w:p>
    <w:p w14:paraId="784A2F3E" w14:textId="77777777" w:rsidR="00A714BD" w:rsidRPr="00BD39BB" w:rsidRDefault="00A714BD" w:rsidP="00A714BD">
      <w:pPr>
        <w:pStyle w:val="enumlev1"/>
        <w:rPr>
          <w:lang w:val="en-US" w:eastAsia="zh-CN"/>
        </w:rPr>
      </w:pPr>
      <w:r w:rsidRPr="00BD39BB">
        <w:rPr>
          <w:lang w:val="en-US" w:eastAsia="zh-CN"/>
        </w:rPr>
        <w:t>a)</w:t>
      </w:r>
      <w:r w:rsidRPr="00BD39BB">
        <w:rPr>
          <w:lang w:val="en-US" w:eastAsia="zh-CN"/>
        </w:rPr>
        <w:tab/>
      </w:r>
      <w:proofErr w:type="gramStart"/>
      <w:r>
        <w:rPr>
          <w:i/>
          <w:iCs/>
          <w:lang w:eastAsia="zh-CN"/>
        </w:rPr>
        <w:t>J</w:t>
      </w:r>
      <w:r>
        <w:rPr>
          <w:lang w:val="en-US" w:eastAsia="zh-CN"/>
        </w:rPr>
        <w:t>(</w:t>
      </w:r>
      <w:proofErr w:type="gramEnd"/>
      <w:r>
        <w:rPr>
          <w:color w:val="000000"/>
          <w:szCs w:val="24"/>
          <w:lang w:val="en-US"/>
        </w:rPr>
        <w:sym w:font="Symbol" w:char="F06E"/>
      </w:r>
      <w:r>
        <w:rPr>
          <w:lang w:val="en-US" w:eastAsia="zh-CN"/>
        </w:rPr>
        <w:t>)</w:t>
      </w:r>
      <w:r>
        <w:rPr>
          <w:rFonts w:hint="eastAsia"/>
          <w:lang w:val="en-US" w:eastAsia="zh-CN"/>
        </w:rPr>
        <w:t>为顶点处等效刀刃形障碍物尖峰造成的</w:t>
      </w:r>
      <w:r>
        <w:rPr>
          <w:lang w:val="en-US" w:eastAsia="zh-CN"/>
        </w:rPr>
        <w:t>Fresnel-Kirchoff</w:t>
      </w:r>
      <w:r>
        <w:rPr>
          <w:rFonts w:hint="eastAsia"/>
          <w:lang w:val="en-US" w:eastAsia="zh-CN"/>
        </w:rPr>
        <w:t>损耗。从公式（</w:t>
      </w:r>
      <w:r>
        <w:rPr>
          <w:lang w:val="en-US" w:eastAsia="zh-CN"/>
        </w:rPr>
        <w:t>26</w:t>
      </w:r>
      <w:r>
        <w:rPr>
          <w:rFonts w:hint="eastAsia"/>
          <w:lang w:val="en-US" w:eastAsia="zh-CN"/>
        </w:rPr>
        <w:t>）至（</w:t>
      </w:r>
      <w:r>
        <w:rPr>
          <w:lang w:val="en-US" w:eastAsia="zh-CN"/>
        </w:rPr>
        <w:t>29</w:t>
      </w:r>
      <w:r>
        <w:rPr>
          <w:rFonts w:hint="eastAsia"/>
          <w:lang w:val="en-US" w:eastAsia="zh-CN"/>
        </w:rPr>
        <w:t>）的任一个公式中可计算出无量纲参数</w:t>
      </w:r>
      <w:r>
        <w:rPr>
          <w:color w:val="000000"/>
          <w:szCs w:val="24"/>
          <w:lang w:val="en-US"/>
        </w:rPr>
        <w:sym w:font="Symbol" w:char="F06E"/>
      </w:r>
      <w:r>
        <w:rPr>
          <w:rFonts w:hint="eastAsia"/>
          <w:lang w:val="en-US" w:eastAsia="zh-CN"/>
        </w:rPr>
        <w:t>的值。例如，按实际单位，公式（</w:t>
      </w:r>
      <w:r>
        <w:rPr>
          <w:lang w:val="en-US" w:eastAsia="zh-CN"/>
        </w:rPr>
        <w:t>26</w:t>
      </w:r>
      <w:r>
        <w:rPr>
          <w:rFonts w:hint="eastAsia"/>
          <w:lang w:val="en-US" w:eastAsia="zh-CN"/>
        </w:rPr>
        <w:t>）可写成：</w:t>
      </w:r>
    </w:p>
    <w:p w14:paraId="510365F8" w14:textId="77777777" w:rsidR="00A714BD" w:rsidRPr="005C01C6" w:rsidRDefault="00A714BD" w:rsidP="00A714BD">
      <w:pPr>
        <w:pStyle w:val="Blanc"/>
        <w:rPr>
          <w:lang w:eastAsia="zh-CN"/>
        </w:rPr>
      </w:pPr>
    </w:p>
    <w:p w14:paraId="0A6BAC18" w14:textId="77777777" w:rsidR="00A714BD" w:rsidRPr="00E31B88" w:rsidRDefault="00A714BD" w:rsidP="00A714BD">
      <w:pPr>
        <w:pStyle w:val="Equation"/>
        <w:rPr>
          <w:lang w:val="en-US" w:eastAsia="zh-CN"/>
        </w:rPr>
      </w:pPr>
      <w:r w:rsidRPr="00E31B88">
        <w:rPr>
          <w:lang w:val="en-US" w:eastAsia="zh-CN"/>
        </w:rPr>
        <w:tab/>
      </w:r>
      <w:r w:rsidRPr="00E31B88">
        <w:rPr>
          <w:lang w:val="en-US" w:eastAsia="zh-CN"/>
        </w:rPr>
        <w:tab/>
      </w:r>
      <w:r w:rsidRPr="005C01C6">
        <w:rPr>
          <w:position w:val="-32"/>
          <w:lang w:eastAsia="zh-CN"/>
        </w:rPr>
        <w:object w:dxaOrig="2880" w:dyaOrig="840" w14:anchorId="3F58238A">
          <v:shape id="_x0000_i1078" type="#_x0000_t75" style="width:2in;height:41.3pt" o:ole="">
            <v:imagedata r:id="rId130" o:title=""/>
          </v:shape>
          <o:OLEObject Type="Embed" ProgID="Equation.3" ShapeID="_x0000_i1078" DrawAspect="Content" ObjectID="_1838293880" r:id="rId131"/>
        </w:object>
      </w:r>
      <w:r w:rsidRPr="00E31B88">
        <w:rPr>
          <w:lang w:val="en-US" w:eastAsia="zh-CN"/>
        </w:rPr>
        <w:tab/>
        <w:t>(33)</w:t>
      </w:r>
    </w:p>
    <w:p w14:paraId="5FB5D5C1" w14:textId="77777777" w:rsidR="00A714BD" w:rsidRPr="005C01C6" w:rsidRDefault="00A714BD" w:rsidP="00A714BD">
      <w:pPr>
        <w:pStyle w:val="Blanc"/>
        <w:rPr>
          <w:lang w:eastAsia="zh-CN"/>
        </w:rPr>
      </w:pPr>
    </w:p>
    <w:p w14:paraId="5DD6406D" w14:textId="77777777" w:rsidR="00A714BD" w:rsidRPr="00BD39BB" w:rsidRDefault="00A714BD" w:rsidP="00A714BD">
      <w:pPr>
        <w:pStyle w:val="enumlev1"/>
        <w:rPr>
          <w:lang w:val="en-US" w:eastAsia="zh-CN"/>
        </w:rPr>
      </w:pPr>
      <w:r w:rsidRPr="00E31B88">
        <w:rPr>
          <w:lang w:val="en-US" w:eastAsia="zh-CN"/>
        </w:rPr>
        <w:tab/>
      </w:r>
      <w:r>
        <w:rPr>
          <w:rFonts w:hint="eastAsia"/>
          <w:color w:val="000000"/>
          <w:lang w:eastAsia="zh-CN"/>
        </w:rPr>
        <w:t>其中，</w:t>
      </w:r>
      <w:r>
        <w:rPr>
          <w:i/>
          <w:iCs/>
          <w:color w:val="000000"/>
          <w:lang w:val="en-US" w:eastAsia="zh-CN"/>
        </w:rPr>
        <w:t>h</w:t>
      </w:r>
      <w:r>
        <w:rPr>
          <w:rFonts w:hint="eastAsia"/>
          <w:color w:val="000000"/>
          <w:lang w:val="en-US" w:eastAsia="zh-CN"/>
        </w:rPr>
        <w:t>和</w:t>
      </w:r>
      <w:r>
        <w:rPr>
          <w:color w:val="000000"/>
          <w:szCs w:val="24"/>
        </w:rPr>
        <w:sym w:font="Symbol" w:char="F06C"/>
      </w:r>
      <w:r>
        <w:rPr>
          <w:rFonts w:hint="eastAsia"/>
          <w:color w:val="000000"/>
          <w:lang w:eastAsia="zh-CN"/>
        </w:rPr>
        <w:t>单位为</w:t>
      </w:r>
      <w:r>
        <w:rPr>
          <w:color w:val="000000"/>
          <w:lang w:val="en-US" w:eastAsia="zh-CN"/>
        </w:rPr>
        <w:t>m</w:t>
      </w:r>
      <w:r>
        <w:rPr>
          <w:rFonts w:hint="eastAsia"/>
          <w:color w:val="000000"/>
          <w:lang w:val="en-US" w:eastAsia="zh-CN"/>
        </w:rPr>
        <w:t>，</w:t>
      </w:r>
      <w:r>
        <w:rPr>
          <w:i/>
          <w:iCs/>
          <w:color w:val="000000"/>
          <w:lang w:val="en-US" w:eastAsia="zh-CN"/>
        </w:rPr>
        <w:t>d</w:t>
      </w:r>
      <w:r>
        <w:rPr>
          <w:color w:val="000000"/>
          <w:vertAlign w:val="subscript"/>
          <w:lang w:val="en-US" w:eastAsia="zh-CN"/>
        </w:rPr>
        <w:t>1</w:t>
      </w:r>
      <w:r>
        <w:rPr>
          <w:rFonts w:hint="eastAsia"/>
          <w:color w:val="000000"/>
          <w:lang w:val="en-US" w:eastAsia="zh-CN"/>
        </w:rPr>
        <w:t>和</w:t>
      </w:r>
      <w:r>
        <w:rPr>
          <w:i/>
          <w:iCs/>
          <w:color w:val="000000"/>
          <w:lang w:val="en-US" w:eastAsia="zh-CN"/>
        </w:rPr>
        <w:t>d</w:t>
      </w:r>
      <w:r>
        <w:rPr>
          <w:color w:val="000000"/>
          <w:vertAlign w:val="subscript"/>
          <w:lang w:val="en-US" w:eastAsia="zh-CN"/>
        </w:rPr>
        <w:t>2</w:t>
      </w:r>
      <w:r>
        <w:rPr>
          <w:rFonts w:hint="eastAsia"/>
          <w:color w:val="000000"/>
          <w:lang w:val="en-US" w:eastAsia="zh-CN"/>
        </w:rPr>
        <w:t>单位为</w:t>
      </w:r>
      <w:r>
        <w:rPr>
          <w:color w:val="000000"/>
          <w:lang w:val="en-US" w:eastAsia="zh-CN"/>
        </w:rPr>
        <w:t>km</w:t>
      </w:r>
      <w:r>
        <w:rPr>
          <w:rFonts w:hint="eastAsia"/>
          <w:color w:val="000000"/>
          <w:lang w:val="en-US" w:eastAsia="zh-CN"/>
        </w:rPr>
        <w:t>。</w:t>
      </w:r>
    </w:p>
    <w:p w14:paraId="7F728457" w14:textId="77777777" w:rsidR="00A714BD" w:rsidRPr="00BD39BB" w:rsidRDefault="00A714BD" w:rsidP="00A714BD">
      <w:pPr>
        <w:pStyle w:val="enumlev1"/>
        <w:rPr>
          <w:lang w:val="en-US" w:eastAsia="zh-CN"/>
        </w:rPr>
      </w:pPr>
      <w:r w:rsidRPr="00BD39BB">
        <w:rPr>
          <w:lang w:val="en-US" w:eastAsia="zh-CN"/>
        </w:rPr>
        <w:tab/>
      </w:r>
      <w:r>
        <w:rPr>
          <w:rFonts w:hint="eastAsia"/>
          <w:color w:val="000000"/>
          <w:lang w:val="en-US" w:eastAsia="zh-CN"/>
        </w:rPr>
        <w:t>从图</w:t>
      </w:r>
      <w:r>
        <w:rPr>
          <w:color w:val="000000"/>
          <w:lang w:val="en-US" w:eastAsia="zh-CN"/>
        </w:rPr>
        <w:t>9</w:t>
      </w:r>
      <w:r>
        <w:rPr>
          <w:rFonts w:hint="eastAsia"/>
          <w:color w:val="000000"/>
          <w:lang w:val="en-US" w:eastAsia="zh-CN"/>
        </w:rPr>
        <w:t>或公式（</w:t>
      </w:r>
      <w:r>
        <w:rPr>
          <w:rFonts w:hint="eastAsia"/>
          <w:color w:val="000000"/>
          <w:lang w:val="en-US" w:eastAsia="zh-CN"/>
        </w:rPr>
        <w:t>31</w:t>
      </w:r>
      <w:r>
        <w:rPr>
          <w:rFonts w:hint="eastAsia"/>
          <w:color w:val="000000"/>
          <w:lang w:val="en-US" w:eastAsia="zh-CN"/>
        </w:rPr>
        <w:t>）中可得到</w:t>
      </w:r>
      <w:r>
        <w:rPr>
          <w:i/>
          <w:iCs/>
          <w:color w:val="000000"/>
          <w:lang w:val="en-US" w:eastAsia="zh-CN"/>
        </w:rPr>
        <w:t>J</w:t>
      </w:r>
      <w:r>
        <w:rPr>
          <w:color w:val="000000"/>
          <w:lang w:val="en-US" w:eastAsia="zh-CN"/>
        </w:rPr>
        <w:t>(</w:t>
      </w:r>
      <w:r>
        <w:rPr>
          <w:color w:val="000000"/>
          <w:szCs w:val="24"/>
          <w:lang w:val="en-US"/>
        </w:rPr>
        <w:sym w:font="Symbol" w:char="F06E"/>
      </w:r>
      <w:r>
        <w:rPr>
          <w:color w:val="000000"/>
          <w:lang w:val="en-US" w:eastAsia="zh-CN"/>
        </w:rPr>
        <w:t>)</w:t>
      </w:r>
      <w:r>
        <w:rPr>
          <w:rFonts w:hint="eastAsia"/>
          <w:color w:val="000000"/>
          <w:lang w:val="en-US" w:eastAsia="zh-CN"/>
        </w:rPr>
        <w:t>。需要指出，对于阻挡视距传播的障碍，</w:t>
      </w:r>
      <w:r>
        <w:rPr>
          <w:color w:val="000000"/>
          <w:szCs w:val="24"/>
          <w:lang w:val="en-US"/>
        </w:rPr>
        <w:sym w:font="Symbol" w:char="F06E"/>
      </w:r>
      <w:r>
        <w:rPr>
          <w:rFonts w:hint="eastAsia"/>
          <w:color w:val="000000"/>
          <w:lang w:val="en-US" w:eastAsia="zh-CN"/>
        </w:rPr>
        <w:t>值为正，公式（</w:t>
      </w:r>
      <w:r>
        <w:rPr>
          <w:rFonts w:hint="eastAsia"/>
          <w:color w:val="000000"/>
          <w:lang w:val="en-US" w:eastAsia="zh-CN"/>
        </w:rPr>
        <w:t>31</w:t>
      </w:r>
      <w:r>
        <w:rPr>
          <w:rFonts w:hint="eastAsia"/>
          <w:color w:val="000000"/>
          <w:lang w:val="en-US" w:eastAsia="zh-CN"/>
        </w:rPr>
        <w:t>）有效。</w:t>
      </w:r>
    </w:p>
    <w:p w14:paraId="674BE946" w14:textId="77777777" w:rsidR="00A714BD" w:rsidRPr="00C832E3" w:rsidRDefault="00A714BD" w:rsidP="00A714BD">
      <w:pPr>
        <w:pStyle w:val="enumlev1"/>
        <w:rPr>
          <w:lang w:val="en-US" w:eastAsia="zh-CN"/>
        </w:rPr>
      </w:pPr>
      <w:r w:rsidRPr="00BD39BB">
        <w:rPr>
          <w:lang w:val="en-US" w:eastAsia="zh-CN"/>
        </w:rPr>
        <w:t>b)</w:t>
      </w:r>
      <w:r w:rsidRPr="00BD39BB">
        <w:rPr>
          <w:lang w:val="en-US" w:eastAsia="zh-CN"/>
        </w:rPr>
        <w:tab/>
      </w:r>
      <w:r>
        <w:rPr>
          <w:i/>
          <w:iCs/>
          <w:lang w:val="en-US" w:eastAsia="zh-CN"/>
        </w:rPr>
        <w:t>T</w:t>
      </w:r>
      <w:r>
        <w:rPr>
          <w:lang w:val="en-US" w:eastAsia="zh-CN"/>
        </w:rPr>
        <w:t>(</w:t>
      </w:r>
      <w:proofErr w:type="spellStart"/>
      <w:proofErr w:type="gramStart"/>
      <w:r>
        <w:rPr>
          <w:i/>
          <w:iCs/>
          <w:lang w:val="en-US" w:eastAsia="zh-CN"/>
        </w:rPr>
        <w:t>m</w:t>
      </w:r>
      <w:r>
        <w:rPr>
          <w:lang w:val="en-US" w:eastAsia="zh-CN"/>
        </w:rPr>
        <w:t>,</w:t>
      </w:r>
      <w:r>
        <w:rPr>
          <w:i/>
          <w:iCs/>
          <w:lang w:val="en-US" w:eastAsia="zh-CN"/>
        </w:rPr>
        <w:t>n</w:t>
      </w:r>
      <w:proofErr w:type="spellEnd"/>
      <w:proofErr w:type="gramEnd"/>
      <w:r>
        <w:rPr>
          <w:lang w:val="en-US" w:eastAsia="zh-CN"/>
        </w:rPr>
        <w:t>)</w:t>
      </w:r>
      <w:r>
        <w:rPr>
          <w:rFonts w:hint="eastAsia"/>
          <w:lang w:val="en-US" w:eastAsia="zh-CN"/>
        </w:rPr>
        <w:t>是由障碍物的曲率造成的附加衰减，计算式为：</w:t>
      </w:r>
    </w:p>
    <w:p w14:paraId="66412361" w14:textId="77777777" w:rsidR="00A714BD" w:rsidRPr="00BD39BB" w:rsidRDefault="00A714BD" w:rsidP="00A714BD">
      <w:pPr>
        <w:pStyle w:val="Equation"/>
        <w:rPr>
          <w:lang w:val="en-US" w:eastAsia="zh-CN"/>
        </w:rPr>
      </w:pPr>
      <w:r w:rsidRPr="00E31B88">
        <w:rPr>
          <w:lang w:val="en-US" w:eastAsia="zh-CN"/>
        </w:rPr>
        <w:tab/>
      </w:r>
      <w:r w:rsidRPr="00CD75E2">
        <w:rPr>
          <w:position w:val="-10"/>
          <w:lang w:eastAsia="zh-CN"/>
        </w:rPr>
        <w:object w:dxaOrig="5200" w:dyaOrig="420" w14:anchorId="33584E2F">
          <v:shape id="_x0000_i1079" type="#_x0000_t75" style="width:261.1pt;height:21.9pt" o:ole="" fillcolor="window">
            <v:imagedata r:id="rId132" o:title=""/>
          </v:shape>
          <o:OLEObject Type="Embed" ProgID="Equation.3" ShapeID="_x0000_i1079" DrawAspect="Content" ObjectID="_1838293881" r:id="rId133"/>
        </w:object>
      </w:r>
      <w:r>
        <w:rPr>
          <w:lang w:val="en-US" w:eastAsia="zh-CN"/>
        </w:rPr>
        <w:t xml:space="preserve">         dB          </w:t>
      </w:r>
      <w:r w:rsidRPr="00BD39BB">
        <w:rPr>
          <w:lang w:val="en-US" w:eastAsia="zh-CN"/>
        </w:rPr>
        <w:t xml:space="preserve">  </w:t>
      </w:r>
      <w:r>
        <w:rPr>
          <w:rFonts w:hint="eastAsia"/>
          <w:lang w:val="en-US" w:eastAsia="zh-CN"/>
        </w:rPr>
        <w:t>对于</w:t>
      </w:r>
      <w:r w:rsidRPr="00BD39BB">
        <w:rPr>
          <w:lang w:val="en-US" w:eastAsia="zh-CN"/>
        </w:rPr>
        <w:t xml:space="preserve"> </w:t>
      </w:r>
      <w:r w:rsidRPr="00CD75E2">
        <w:rPr>
          <w:position w:val="-4"/>
          <w:lang w:eastAsia="zh-CN"/>
        </w:rPr>
        <w:object w:dxaOrig="720" w:dyaOrig="240" w14:anchorId="5DBC2DE0">
          <v:shape id="_x0000_i1080" type="#_x0000_t75" style="width:36.95pt;height:13.75pt" o:ole="">
            <v:imagedata r:id="rId134" o:title=""/>
          </v:shape>
          <o:OLEObject Type="Embed" ProgID="Equation.3" ShapeID="_x0000_i1080" DrawAspect="Content" ObjectID="_1838293882" r:id="rId135"/>
        </w:object>
      </w:r>
      <w:r w:rsidRPr="00BD39BB">
        <w:rPr>
          <w:lang w:val="en-US" w:eastAsia="zh-CN"/>
        </w:rPr>
        <w:tab/>
        <w:t>(3</w:t>
      </w:r>
      <w:r>
        <w:rPr>
          <w:lang w:val="en-US" w:eastAsia="zh-CN"/>
        </w:rPr>
        <w:t>4</w:t>
      </w:r>
      <w:r w:rsidRPr="00BD39BB">
        <w:rPr>
          <w:lang w:val="en-US" w:eastAsia="zh-CN"/>
        </w:rPr>
        <w:t>a)</w:t>
      </w:r>
    </w:p>
    <w:p w14:paraId="6BF7313A" w14:textId="77777777" w:rsidR="00A714BD" w:rsidRDefault="00A714BD" w:rsidP="00A714BD">
      <w:pPr>
        <w:pStyle w:val="Blanc"/>
        <w:rPr>
          <w:lang w:eastAsia="zh-CN"/>
        </w:rPr>
      </w:pPr>
    </w:p>
    <w:p w14:paraId="05287AFB" w14:textId="77777777" w:rsidR="00A714BD" w:rsidRPr="00BD39BB" w:rsidRDefault="00A714BD" w:rsidP="00A714BD">
      <w:pPr>
        <w:pStyle w:val="Equation"/>
        <w:rPr>
          <w:lang w:val="en-US" w:eastAsia="zh-CN"/>
        </w:rPr>
      </w:pPr>
      <w:r w:rsidRPr="00CD75E2">
        <w:rPr>
          <w:position w:val="-10"/>
          <w:lang w:eastAsia="zh-CN"/>
        </w:rPr>
        <w:object w:dxaOrig="6960" w:dyaOrig="420" w14:anchorId="1738CB2F">
          <v:shape id="_x0000_i1081" type="#_x0000_t75" style="width:348.1pt;height:21.9pt" o:ole="" fillcolor="window">
            <v:imagedata r:id="rId136" o:title=""/>
          </v:shape>
          <o:OLEObject Type="Embed" ProgID="Equation.3" ShapeID="_x0000_i1081" DrawAspect="Content" ObjectID="_1838293883" r:id="rId137"/>
        </w:object>
      </w:r>
      <w:r w:rsidRPr="00BD39BB">
        <w:rPr>
          <w:lang w:val="en-US" w:eastAsia="zh-CN"/>
        </w:rPr>
        <w:t xml:space="preserve">  dB    </w:t>
      </w:r>
      <w:r>
        <w:rPr>
          <w:rFonts w:hint="eastAsia"/>
          <w:lang w:val="en-US" w:eastAsia="zh-CN"/>
        </w:rPr>
        <w:t>对于</w:t>
      </w:r>
      <w:r w:rsidRPr="00BD39BB">
        <w:rPr>
          <w:sz w:val="22"/>
          <w:szCs w:val="22"/>
          <w:lang w:val="en-US" w:eastAsia="zh-CN"/>
        </w:rPr>
        <w:t xml:space="preserve"> </w:t>
      </w:r>
      <w:r w:rsidRPr="00CD75E2">
        <w:rPr>
          <w:position w:val="-4"/>
          <w:lang w:eastAsia="zh-CN"/>
        </w:rPr>
        <w:object w:dxaOrig="720" w:dyaOrig="240" w14:anchorId="78D7979F">
          <v:shape id="_x0000_i1082" type="#_x0000_t75" style="width:36.95pt;height:13.75pt" o:ole="">
            <v:imagedata r:id="rId138" o:title=""/>
          </v:shape>
          <o:OLEObject Type="Embed" ProgID="Equation.3" ShapeID="_x0000_i1082" DrawAspect="Content" ObjectID="_1838293884" r:id="rId139"/>
        </w:object>
      </w:r>
      <w:r w:rsidRPr="00BD39BB">
        <w:rPr>
          <w:lang w:val="en-US" w:eastAsia="zh-CN"/>
        </w:rPr>
        <w:tab/>
        <w:t>(3</w:t>
      </w:r>
      <w:r>
        <w:rPr>
          <w:lang w:val="en-US" w:eastAsia="zh-CN"/>
        </w:rPr>
        <w:t>4</w:t>
      </w:r>
      <w:r w:rsidRPr="00BD39BB">
        <w:rPr>
          <w:lang w:val="en-US" w:eastAsia="zh-CN"/>
        </w:rPr>
        <w:t>b)</w:t>
      </w:r>
    </w:p>
    <w:p w14:paraId="7D029ADD" w14:textId="77777777" w:rsidR="00A714BD" w:rsidRDefault="00A714BD" w:rsidP="00A714BD">
      <w:pPr>
        <w:pStyle w:val="Blanc"/>
        <w:rPr>
          <w:lang w:eastAsia="zh-CN"/>
        </w:rPr>
      </w:pPr>
    </w:p>
    <w:p w14:paraId="67FC0C84" w14:textId="77777777" w:rsidR="00A714BD" w:rsidRPr="00BD39BB" w:rsidRDefault="00A714BD" w:rsidP="00A714BD">
      <w:pPr>
        <w:pStyle w:val="enumlev1"/>
        <w:rPr>
          <w:lang w:val="en-US" w:eastAsia="zh-CN"/>
        </w:rPr>
      </w:pPr>
      <w:r w:rsidRPr="00BD39BB">
        <w:rPr>
          <w:lang w:val="en-US" w:eastAsia="zh-CN"/>
        </w:rPr>
        <w:tab/>
      </w:r>
      <w:r>
        <w:rPr>
          <w:rFonts w:hint="eastAsia"/>
          <w:color w:val="000000"/>
          <w:lang w:eastAsia="zh-CN"/>
        </w:rPr>
        <w:t>以及</w:t>
      </w:r>
    </w:p>
    <w:p w14:paraId="4B790416" w14:textId="77777777" w:rsidR="00A714BD" w:rsidRPr="00E31B88" w:rsidRDefault="00A714BD" w:rsidP="00A714BD">
      <w:pPr>
        <w:pStyle w:val="Equation"/>
        <w:rPr>
          <w:lang w:val="en-US" w:eastAsia="zh-CN"/>
        </w:rPr>
      </w:pPr>
      <w:r w:rsidRPr="00E31B88">
        <w:rPr>
          <w:lang w:val="en-US" w:eastAsia="zh-CN"/>
        </w:rPr>
        <w:tab/>
      </w:r>
      <w:r w:rsidRPr="00E31B88">
        <w:rPr>
          <w:lang w:val="en-US" w:eastAsia="zh-CN"/>
        </w:rPr>
        <w:tab/>
      </w:r>
      <w:r w:rsidRPr="005C01C6">
        <w:rPr>
          <w:position w:val="-32"/>
          <w:lang w:eastAsia="zh-CN"/>
        </w:rPr>
        <w:object w:dxaOrig="2920" w:dyaOrig="800" w14:anchorId="01E0AEE5">
          <v:shape id="_x0000_i1083" type="#_x0000_t75" style="width:145.25pt;height:41.3pt" o:ole="">
            <v:imagedata r:id="rId140" o:title=""/>
          </v:shape>
          <o:OLEObject Type="Embed" ProgID="Equation.3" ShapeID="_x0000_i1083" DrawAspect="Content" ObjectID="_1838293885" r:id="rId141"/>
        </w:object>
      </w:r>
      <w:r w:rsidRPr="00E31B88">
        <w:rPr>
          <w:lang w:val="en-US" w:eastAsia="zh-CN"/>
        </w:rPr>
        <w:tab/>
        <w:t>(35)</w:t>
      </w:r>
    </w:p>
    <w:p w14:paraId="7C9E9B8D" w14:textId="77777777" w:rsidR="00A714BD" w:rsidRPr="005C01C6" w:rsidRDefault="00A714BD" w:rsidP="00A714BD">
      <w:pPr>
        <w:pStyle w:val="Blanc"/>
        <w:rPr>
          <w:lang w:eastAsia="zh-CN"/>
        </w:rPr>
      </w:pPr>
    </w:p>
    <w:p w14:paraId="6BC26F13" w14:textId="77777777" w:rsidR="00A714BD" w:rsidRPr="00E31B88" w:rsidRDefault="00A714BD" w:rsidP="00A714BD">
      <w:pPr>
        <w:pStyle w:val="Equation"/>
        <w:rPr>
          <w:lang w:val="en-US" w:eastAsia="zh-CN"/>
        </w:rPr>
      </w:pPr>
      <w:r w:rsidRPr="00E31B88">
        <w:rPr>
          <w:lang w:val="en-US" w:eastAsia="zh-CN"/>
        </w:rPr>
        <w:tab/>
      </w:r>
      <w:r w:rsidRPr="00E31B88">
        <w:rPr>
          <w:lang w:val="en-US" w:eastAsia="zh-CN"/>
        </w:rPr>
        <w:tab/>
      </w:r>
      <w:r w:rsidRPr="005C01C6">
        <w:rPr>
          <w:position w:val="-28"/>
          <w:lang w:eastAsia="zh-CN"/>
        </w:rPr>
        <w:object w:dxaOrig="2000" w:dyaOrig="760" w14:anchorId="23A22BAF">
          <v:shape id="_x0000_i1084" type="#_x0000_t75" style="width:101.45pt;height:38.2pt" o:ole="">
            <v:imagedata r:id="rId142" o:title=""/>
          </v:shape>
          <o:OLEObject Type="Embed" ProgID="Equation.3" ShapeID="_x0000_i1084" DrawAspect="Content" ObjectID="_1838293886" r:id="rId143"/>
        </w:object>
      </w:r>
      <w:r w:rsidRPr="00E31B88">
        <w:rPr>
          <w:lang w:val="en-US" w:eastAsia="zh-CN"/>
        </w:rPr>
        <w:tab/>
        <w:t>(36)</w:t>
      </w:r>
    </w:p>
    <w:p w14:paraId="1D2C19AD" w14:textId="77777777" w:rsidR="00A714BD" w:rsidRPr="005C01C6" w:rsidRDefault="00A714BD" w:rsidP="00A714BD">
      <w:pPr>
        <w:pStyle w:val="Blanc"/>
        <w:rPr>
          <w:lang w:eastAsia="zh-CN"/>
        </w:rPr>
      </w:pPr>
    </w:p>
    <w:p w14:paraId="3FE1B95F" w14:textId="77777777" w:rsidR="00A714BD" w:rsidRPr="00BD39BB" w:rsidRDefault="00A714BD" w:rsidP="00A714BD">
      <w:pPr>
        <w:pStyle w:val="enumlev1"/>
        <w:rPr>
          <w:lang w:val="en-US" w:eastAsia="zh-CN"/>
        </w:rPr>
      </w:pPr>
      <w:r w:rsidRPr="00E31B88">
        <w:rPr>
          <w:lang w:val="en-US" w:eastAsia="zh-CN"/>
        </w:rPr>
        <w:tab/>
      </w:r>
      <w:r w:rsidRPr="007C60AE">
        <w:rPr>
          <w:i/>
          <w:iCs/>
          <w:color w:val="000000"/>
          <w:lang w:val="en-US" w:eastAsia="zh-CN"/>
        </w:rPr>
        <w:t>R</w:t>
      </w:r>
      <w:r>
        <w:rPr>
          <w:rFonts w:hint="eastAsia"/>
          <w:color w:val="000000"/>
          <w:lang w:eastAsia="zh-CN"/>
        </w:rPr>
        <w:t>、</w:t>
      </w:r>
      <w:r>
        <w:rPr>
          <w:i/>
          <w:iCs/>
          <w:color w:val="000000"/>
          <w:lang w:val="en-US" w:eastAsia="zh-CN"/>
        </w:rPr>
        <w:t>d</w:t>
      </w:r>
      <w:r>
        <w:rPr>
          <w:color w:val="000000"/>
          <w:vertAlign w:val="subscript"/>
          <w:lang w:val="en-US" w:eastAsia="zh-CN"/>
        </w:rPr>
        <w:t>1</w:t>
      </w:r>
      <w:r>
        <w:rPr>
          <w:rFonts w:hint="eastAsia"/>
          <w:color w:val="000000"/>
          <w:lang w:val="en-US" w:eastAsia="zh-CN"/>
        </w:rPr>
        <w:t>、</w:t>
      </w:r>
      <w:r>
        <w:rPr>
          <w:i/>
          <w:iCs/>
          <w:color w:val="000000"/>
          <w:lang w:val="en-US" w:eastAsia="zh-CN"/>
        </w:rPr>
        <w:t>d</w:t>
      </w:r>
      <w:r>
        <w:rPr>
          <w:color w:val="000000"/>
          <w:vertAlign w:val="subscript"/>
          <w:lang w:val="en-US" w:eastAsia="zh-CN"/>
        </w:rPr>
        <w:t>2</w:t>
      </w:r>
      <w:r>
        <w:rPr>
          <w:rFonts w:hint="eastAsia"/>
          <w:color w:val="000000"/>
          <w:lang w:val="en-US" w:eastAsia="zh-CN"/>
        </w:rPr>
        <w:t>、</w:t>
      </w:r>
      <w:r>
        <w:rPr>
          <w:i/>
          <w:iCs/>
          <w:color w:val="000000"/>
          <w:lang w:val="en-US" w:eastAsia="zh-CN"/>
        </w:rPr>
        <w:t>h</w:t>
      </w:r>
      <w:r>
        <w:rPr>
          <w:rFonts w:hint="eastAsia"/>
          <w:color w:val="000000"/>
          <w:lang w:val="en-US" w:eastAsia="zh-CN"/>
        </w:rPr>
        <w:t>和</w:t>
      </w:r>
      <w:r>
        <w:rPr>
          <w:color w:val="000000"/>
          <w:szCs w:val="24"/>
          <w:lang w:val="en-US"/>
        </w:rPr>
        <w:sym w:font="Symbol" w:char="F06C"/>
      </w:r>
      <w:r>
        <w:rPr>
          <w:rFonts w:hint="eastAsia"/>
          <w:color w:val="000000"/>
          <w:lang w:val="en-US" w:eastAsia="zh-CN"/>
        </w:rPr>
        <w:t>具有独立单位。</w:t>
      </w:r>
    </w:p>
    <w:p w14:paraId="51913BD7" w14:textId="77777777" w:rsidR="00A714BD" w:rsidRPr="00BD39BB" w:rsidRDefault="00A714BD" w:rsidP="00463FA0">
      <w:pPr>
        <w:ind w:firstLineChars="200" w:firstLine="480"/>
        <w:rPr>
          <w:lang w:val="en-US" w:eastAsia="zh-CN"/>
        </w:rPr>
      </w:pPr>
      <w:r>
        <w:rPr>
          <w:rFonts w:hint="eastAsia"/>
          <w:lang w:val="en-US" w:eastAsia="zh-CN"/>
        </w:rPr>
        <w:t>注意当</w:t>
      </w:r>
      <w:r>
        <w:rPr>
          <w:i/>
          <w:iCs/>
          <w:lang w:val="en-US" w:eastAsia="zh-CN"/>
        </w:rPr>
        <w:t>R</w:t>
      </w:r>
      <w:r>
        <w:rPr>
          <w:rFonts w:hint="eastAsia"/>
          <w:lang w:val="en-US" w:eastAsia="zh-CN"/>
        </w:rPr>
        <w:t>趋向零时，</w:t>
      </w:r>
      <w:r>
        <w:rPr>
          <w:i/>
          <w:iCs/>
          <w:lang w:val="en-US" w:eastAsia="zh-CN"/>
        </w:rPr>
        <w:t>T</w:t>
      </w:r>
      <w:r>
        <w:rPr>
          <w:lang w:val="en-US" w:eastAsia="zh-CN"/>
        </w:rPr>
        <w:t>(</w:t>
      </w:r>
      <w:proofErr w:type="spellStart"/>
      <w:r>
        <w:rPr>
          <w:i/>
          <w:iCs/>
          <w:lang w:val="en-US" w:eastAsia="zh-CN"/>
        </w:rPr>
        <w:t>m</w:t>
      </w:r>
      <w:r>
        <w:rPr>
          <w:lang w:val="en-US" w:eastAsia="zh-CN"/>
        </w:rPr>
        <w:t>,</w:t>
      </w:r>
      <w:r>
        <w:rPr>
          <w:i/>
          <w:iCs/>
          <w:lang w:val="en-US" w:eastAsia="zh-CN"/>
        </w:rPr>
        <w:t>n</w:t>
      </w:r>
      <w:proofErr w:type="spellEnd"/>
      <w:r>
        <w:rPr>
          <w:lang w:val="en-US" w:eastAsia="zh-CN"/>
        </w:rPr>
        <w:t>)</w:t>
      </w:r>
      <w:r>
        <w:rPr>
          <w:rFonts w:hint="eastAsia"/>
          <w:lang w:val="en-US" w:eastAsia="zh-CN"/>
        </w:rPr>
        <w:t>也趋向零。因此，对于半径为零的圆柱体，公式（</w:t>
      </w:r>
      <w:r>
        <w:rPr>
          <w:lang w:val="en-US" w:eastAsia="zh-CN"/>
        </w:rPr>
        <w:t>32</w:t>
      </w:r>
      <w:r>
        <w:rPr>
          <w:rFonts w:hint="eastAsia"/>
          <w:lang w:val="en-US" w:eastAsia="zh-CN"/>
        </w:rPr>
        <w:t>）简化成刀刃形障碍物上的绕射。</w:t>
      </w:r>
    </w:p>
    <w:p w14:paraId="4BB18823" w14:textId="77777777" w:rsidR="00A714BD" w:rsidRPr="004B663D" w:rsidRDefault="00A714BD" w:rsidP="00463FA0">
      <w:pPr>
        <w:ind w:firstLineChars="200" w:firstLine="480"/>
        <w:rPr>
          <w:lang w:val="en-US" w:eastAsia="zh-CN"/>
        </w:rPr>
      </w:pPr>
      <w:r>
        <w:rPr>
          <w:rFonts w:hint="eastAsia"/>
          <w:lang w:val="en-US" w:eastAsia="zh-CN"/>
        </w:rPr>
        <w:t>障碍物曲率半径可对应于一种抛物体最高点处的曲率半径，只要该抛物体在顶部附近能与障碍物剖面适配。该抛物体能与障碍物剖面适配时，在此计算方法中要应用的对最高点的最大垂直距离，应在障碍物所处之处具有第一菲涅耳区半径值的量级。此种计算方法的例子在图</w:t>
      </w:r>
      <w:r>
        <w:rPr>
          <w:lang w:val="en-US" w:eastAsia="zh-CN"/>
        </w:rPr>
        <w:t>10</w:t>
      </w:r>
      <w:r>
        <w:rPr>
          <w:rFonts w:hint="eastAsia"/>
          <w:lang w:val="en-US" w:eastAsia="zh-CN"/>
        </w:rPr>
        <w:t>中示出，其中：</w:t>
      </w:r>
    </w:p>
    <w:p w14:paraId="74C0892B" w14:textId="77777777" w:rsidR="00A714BD" w:rsidRPr="005C01C6" w:rsidRDefault="00A714BD" w:rsidP="00A714BD">
      <w:pPr>
        <w:pStyle w:val="Blanc"/>
        <w:rPr>
          <w:lang w:eastAsia="zh-CN"/>
        </w:rPr>
      </w:pPr>
    </w:p>
    <w:p w14:paraId="195B2A63" w14:textId="77777777" w:rsidR="00A714BD" w:rsidRPr="00E31B88" w:rsidRDefault="00A714BD" w:rsidP="00A714BD">
      <w:pPr>
        <w:pStyle w:val="Equation"/>
        <w:rPr>
          <w:lang w:val="en-US" w:eastAsia="zh-CN"/>
        </w:rPr>
      </w:pPr>
      <w:r w:rsidRPr="00E31B88">
        <w:rPr>
          <w:lang w:val="en-US" w:eastAsia="zh-CN"/>
        </w:rPr>
        <w:tab/>
      </w:r>
      <w:r w:rsidRPr="00E31B88">
        <w:rPr>
          <w:lang w:val="en-US" w:eastAsia="zh-CN"/>
        </w:rPr>
        <w:tab/>
      </w:r>
      <w:r w:rsidRPr="005C01C6">
        <w:rPr>
          <w:position w:val="-30"/>
          <w:lang w:eastAsia="zh-CN"/>
        </w:rPr>
        <w:object w:dxaOrig="900" w:dyaOrig="760" w14:anchorId="1F729DAA">
          <v:shape id="_x0000_i1085" type="#_x0000_t75" style="width:45.1pt;height:38.2pt" o:ole="">
            <v:imagedata r:id="rId144" o:title=""/>
          </v:shape>
          <o:OLEObject Type="Embed" ProgID="Equation.3" ShapeID="_x0000_i1085" DrawAspect="Content" ObjectID="_1838293887" r:id="rId145"/>
        </w:object>
      </w:r>
      <w:r w:rsidRPr="00E31B88">
        <w:rPr>
          <w:lang w:val="en-US" w:eastAsia="zh-CN"/>
        </w:rPr>
        <w:tab/>
        <w:t>(37)</w:t>
      </w:r>
    </w:p>
    <w:p w14:paraId="5975E3DE" w14:textId="77777777" w:rsidR="00A714BD" w:rsidRPr="00BD39BB" w:rsidRDefault="00A714BD" w:rsidP="00FF4315">
      <w:pPr>
        <w:ind w:firstLineChars="200" w:firstLine="480"/>
        <w:rPr>
          <w:lang w:val="en-US" w:eastAsia="zh-CN"/>
        </w:rPr>
      </w:pPr>
      <w:r>
        <w:rPr>
          <w:rFonts w:hint="eastAsia"/>
          <w:lang w:eastAsia="zh-CN"/>
        </w:rPr>
        <w:t>其中，</w:t>
      </w:r>
      <w:proofErr w:type="spellStart"/>
      <w:r>
        <w:rPr>
          <w:i/>
          <w:iCs/>
          <w:lang w:val="en-US" w:eastAsia="zh-CN"/>
        </w:rPr>
        <w:t>r</w:t>
      </w:r>
      <w:r>
        <w:rPr>
          <w:i/>
          <w:iCs/>
          <w:vertAlign w:val="subscript"/>
          <w:lang w:val="en-US" w:eastAsia="zh-CN"/>
        </w:rPr>
        <w:t>i</w:t>
      </w:r>
      <w:proofErr w:type="spellEnd"/>
      <w:r>
        <w:rPr>
          <w:rFonts w:hint="eastAsia"/>
          <w:lang w:val="en-US" w:eastAsia="zh-CN"/>
        </w:rPr>
        <w:t>是与峰脊垂直剖面上样本</w:t>
      </w:r>
      <w:proofErr w:type="spellStart"/>
      <w:r>
        <w:rPr>
          <w:i/>
          <w:iCs/>
          <w:lang w:val="en-US" w:eastAsia="zh-CN"/>
        </w:rPr>
        <w:t>i</w:t>
      </w:r>
      <w:proofErr w:type="spellEnd"/>
      <w:r>
        <w:rPr>
          <w:rFonts w:hint="eastAsia"/>
          <w:lang w:val="en-US" w:eastAsia="zh-CN"/>
        </w:rPr>
        <w:t>相对应的曲率半径。在有</w:t>
      </w:r>
      <w:r>
        <w:rPr>
          <w:i/>
          <w:iCs/>
          <w:lang w:val="en-US" w:eastAsia="zh-CN"/>
        </w:rPr>
        <w:t>N</w:t>
      </w:r>
      <w:proofErr w:type="gramStart"/>
      <w:r>
        <w:rPr>
          <w:rFonts w:hint="eastAsia"/>
          <w:lang w:val="en-US" w:eastAsia="zh-CN"/>
        </w:rPr>
        <w:t>个</w:t>
      </w:r>
      <w:proofErr w:type="gramEnd"/>
      <w:r>
        <w:rPr>
          <w:rFonts w:hint="eastAsia"/>
          <w:lang w:val="en-US" w:eastAsia="zh-CN"/>
        </w:rPr>
        <w:t>样本的场合下，障碍物曲率半径的中值由下面公式给出：</w:t>
      </w:r>
    </w:p>
    <w:p w14:paraId="1AB39591" w14:textId="77777777" w:rsidR="00A714BD" w:rsidRPr="005C01C6" w:rsidRDefault="00A714BD" w:rsidP="00A714BD">
      <w:pPr>
        <w:pStyle w:val="Blanc"/>
        <w:rPr>
          <w:lang w:eastAsia="zh-CN"/>
        </w:rPr>
      </w:pPr>
    </w:p>
    <w:p w14:paraId="767D8DF3" w14:textId="77777777" w:rsidR="00A714BD" w:rsidRPr="00527F9C" w:rsidRDefault="00A714BD" w:rsidP="00A714BD">
      <w:pPr>
        <w:pStyle w:val="Equation"/>
        <w:rPr>
          <w:lang w:val="en-US" w:eastAsia="zh-CN"/>
        </w:rPr>
      </w:pPr>
      <w:r w:rsidRPr="00E31B88">
        <w:rPr>
          <w:lang w:val="en-US" w:eastAsia="zh-CN"/>
        </w:rPr>
        <w:tab/>
      </w:r>
      <w:r w:rsidRPr="00E31B88">
        <w:rPr>
          <w:lang w:val="en-US" w:eastAsia="zh-CN"/>
        </w:rPr>
        <w:tab/>
      </w:r>
      <w:r w:rsidRPr="005C01C6">
        <w:rPr>
          <w:position w:val="-34"/>
        </w:rPr>
        <w:object w:dxaOrig="1560" w:dyaOrig="800" w14:anchorId="0B173902">
          <v:shape id="_x0000_i1086" type="#_x0000_t75" style="width:78.9pt;height:41.3pt" o:ole="" fillcolor="window">
            <v:imagedata r:id="rId146" o:title=""/>
          </v:shape>
          <o:OLEObject Type="Embed" ProgID="Equation.3" ShapeID="_x0000_i1086" DrawAspect="Content" ObjectID="_1838293888" r:id="rId147"/>
        </w:object>
      </w:r>
      <w:r w:rsidRPr="00527F9C">
        <w:rPr>
          <w:lang w:val="en-US" w:eastAsia="zh-CN"/>
        </w:rPr>
        <w:tab/>
        <w:t>(38)</w:t>
      </w:r>
    </w:p>
    <w:p w14:paraId="286E6A20" w14:textId="77777777" w:rsidR="007C4FE5" w:rsidRDefault="007C4FE5" w:rsidP="007C4FE5">
      <w:pPr>
        <w:pStyle w:val="FigureNo"/>
        <w:rPr>
          <w:lang w:val="en-US" w:eastAsia="zh-CN"/>
        </w:rPr>
      </w:pPr>
      <w:r>
        <w:rPr>
          <w:rFonts w:hint="eastAsia"/>
          <w:lang w:val="en-US" w:eastAsia="zh-CN"/>
        </w:rPr>
        <w:t>图</w:t>
      </w:r>
      <w:r>
        <w:rPr>
          <w:rFonts w:hint="eastAsia"/>
          <w:lang w:val="en-US" w:eastAsia="zh-CN"/>
        </w:rPr>
        <w:t>10</w:t>
      </w:r>
    </w:p>
    <w:p w14:paraId="5ADD3BDC" w14:textId="6911696E" w:rsidR="00A714BD" w:rsidRPr="00E2160C" w:rsidRDefault="007C4FE5" w:rsidP="00E2160C">
      <w:pPr>
        <w:pStyle w:val="Figuretitle"/>
        <w:rPr>
          <w:lang w:val="en-US" w:eastAsia="zh-CN"/>
        </w:rPr>
      </w:pPr>
      <w:r>
        <w:rPr>
          <w:rFonts w:hint="eastAsia"/>
          <w:lang w:val="en-US" w:eastAsia="zh-CN"/>
        </w:rPr>
        <w:t>障碍物垂直剖面</w:t>
      </w:r>
    </w:p>
    <w:p w14:paraId="3C8030DB" w14:textId="752FF15A" w:rsidR="00E2160C" w:rsidRPr="00E2160C" w:rsidRDefault="00E2160C" w:rsidP="00E2160C">
      <w:pPr>
        <w:pStyle w:val="Figure"/>
      </w:pPr>
      <w:r w:rsidRPr="00AE0EA4">
        <w:rPr>
          <w:noProof/>
          <w:lang w:eastAsia="en-GB"/>
        </w:rPr>
        <w:drawing>
          <wp:inline distT="0" distB="0" distL="0" distR="0" wp14:anchorId="4B4B0746" wp14:editId="782D24AD">
            <wp:extent cx="3764288" cy="2487173"/>
            <wp:effectExtent l="0" t="0" r="7620" b="8890"/>
            <wp:docPr id="1207295346" name="Picture 1207295346" descr="障碍物垂直剖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95346" name="Picture 1207295346" descr="障碍物垂直剖面"/>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3764288" cy="2487173"/>
                    </a:xfrm>
                    <a:prstGeom prst="rect">
                      <a:avLst/>
                    </a:prstGeom>
                  </pic:spPr>
                </pic:pic>
              </a:graphicData>
            </a:graphic>
          </wp:inline>
        </w:drawing>
      </w:r>
    </w:p>
    <w:p w14:paraId="744E3C6A" w14:textId="77777777" w:rsidR="00A714BD" w:rsidRPr="00B0654F" w:rsidRDefault="00A714BD" w:rsidP="00A714BD">
      <w:pPr>
        <w:pStyle w:val="Heading2"/>
        <w:rPr>
          <w:lang w:eastAsia="zh-CN"/>
        </w:rPr>
      </w:pPr>
      <w:bookmarkStart w:id="33" w:name="_Toc117321501"/>
      <w:bookmarkStart w:id="34" w:name="_Toc227323831"/>
      <w:r w:rsidRPr="00B0654F">
        <w:rPr>
          <w:lang w:eastAsia="zh-CN"/>
        </w:rPr>
        <w:t>4.3</w:t>
      </w:r>
      <w:r w:rsidRPr="00B0654F">
        <w:rPr>
          <w:lang w:eastAsia="zh-CN"/>
        </w:rPr>
        <w:tab/>
      </w:r>
      <w:bookmarkEnd w:id="33"/>
      <w:r w:rsidRPr="00B0654F">
        <w:rPr>
          <w:rFonts w:hint="eastAsia"/>
          <w:lang w:eastAsia="zh-CN"/>
        </w:rPr>
        <w:t>双重孤立的</w:t>
      </w:r>
      <w:r>
        <w:rPr>
          <w:rFonts w:hint="eastAsia"/>
          <w:lang w:eastAsia="zh-CN"/>
        </w:rPr>
        <w:t>刀刃形</w:t>
      </w:r>
      <w:r w:rsidRPr="00B0654F">
        <w:rPr>
          <w:rFonts w:hint="eastAsia"/>
          <w:lang w:eastAsia="zh-CN"/>
        </w:rPr>
        <w:t>障碍物</w:t>
      </w:r>
      <w:bookmarkEnd w:id="34"/>
    </w:p>
    <w:p w14:paraId="78709202" w14:textId="3C79EFFD" w:rsidR="00A714BD" w:rsidRPr="00E31B88" w:rsidRDefault="00A714BD" w:rsidP="00A714BD">
      <w:pPr>
        <w:spacing w:line="280" w:lineRule="exact"/>
        <w:ind w:firstLineChars="200" w:firstLine="480"/>
        <w:rPr>
          <w:lang w:val="en-US" w:eastAsia="zh-CN"/>
        </w:rPr>
      </w:pPr>
      <w:r>
        <w:rPr>
          <w:rFonts w:hint="eastAsia"/>
          <w:color w:val="000000"/>
          <w:lang w:val="en-US" w:eastAsia="zh-CN"/>
        </w:rPr>
        <w:t>可以将单个刀刃形障碍物绕射理论构成的方法继续用于两个障碍物上，第一个障碍物的顶部起电波源的作用，在第二个障碍物上绕射（见图</w:t>
      </w:r>
      <w:r>
        <w:rPr>
          <w:color w:val="000000"/>
          <w:lang w:val="en-US" w:eastAsia="zh-CN"/>
        </w:rPr>
        <w:t>11</w:t>
      </w:r>
      <w:r>
        <w:rPr>
          <w:rFonts w:hint="eastAsia"/>
          <w:color w:val="000000"/>
          <w:lang w:val="en-US" w:eastAsia="zh-CN"/>
        </w:rPr>
        <w:t>）。第一绕射路径</w:t>
      </w:r>
      <w:proofErr w:type="gramStart"/>
      <w:r>
        <w:rPr>
          <w:rFonts w:hint="eastAsia"/>
          <w:color w:val="000000"/>
          <w:lang w:val="en-US" w:eastAsia="zh-CN"/>
        </w:rPr>
        <w:t>由距离</w:t>
      </w:r>
      <w:proofErr w:type="gramEnd"/>
      <w:r>
        <w:rPr>
          <w:i/>
          <w:iCs/>
          <w:color w:val="000000"/>
          <w:lang w:val="en-US" w:eastAsia="zh-CN"/>
        </w:rPr>
        <w:t>a</w:t>
      </w:r>
      <w:r>
        <w:rPr>
          <w:rFonts w:hint="eastAsia"/>
          <w:color w:val="000000"/>
          <w:lang w:val="en-US" w:eastAsia="zh-CN"/>
        </w:rPr>
        <w:t>、</w:t>
      </w:r>
      <w:r>
        <w:rPr>
          <w:i/>
          <w:iCs/>
          <w:color w:val="000000"/>
          <w:lang w:val="en-US" w:eastAsia="zh-CN"/>
        </w:rPr>
        <w:t>b</w:t>
      </w:r>
      <w:r>
        <w:rPr>
          <w:rFonts w:hint="eastAsia"/>
          <w:color w:val="000000"/>
          <w:lang w:val="en-US" w:eastAsia="zh-CN"/>
        </w:rPr>
        <w:t>和高度</w:t>
      </w:r>
      <w:r>
        <w:rPr>
          <w:i/>
          <w:iCs/>
          <w:color w:val="000000"/>
          <w:lang w:val="en-US" w:eastAsia="zh-CN"/>
        </w:rPr>
        <w:t>h</w:t>
      </w:r>
      <w:r>
        <w:rPr>
          <w:color w:val="000000"/>
          <w:lang w:val="en-US" w:eastAsia="zh-CN"/>
        </w:rPr>
        <w:t>'</w:t>
      </w:r>
      <w:r>
        <w:rPr>
          <w:color w:val="000000"/>
          <w:vertAlign w:val="subscript"/>
          <w:lang w:val="en-US" w:eastAsia="zh-CN"/>
        </w:rPr>
        <w:t>1</w:t>
      </w:r>
      <w:r>
        <w:rPr>
          <w:rFonts w:hint="eastAsia"/>
          <w:color w:val="000000"/>
          <w:lang w:val="en-US" w:eastAsia="zh-CN"/>
        </w:rPr>
        <w:t>确定，给出损耗</w:t>
      </w:r>
      <w:r>
        <w:rPr>
          <w:i/>
          <w:iCs/>
          <w:color w:val="000000"/>
          <w:lang w:val="en-US" w:eastAsia="zh-CN"/>
        </w:rPr>
        <w:t>L</w:t>
      </w:r>
      <w:r>
        <w:rPr>
          <w:color w:val="000000"/>
          <w:vertAlign w:val="subscript"/>
          <w:lang w:val="en-US" w:eastAsia="zh-CN"/>
        </w:rPr>
        <w:t>1</w:t>
      </w:r>
      <w:r w:rsidR="00CE580E">
        <w:rPr>
          <w:rFonts w:hint="eastAsia"/>
          <w:color w:val="000000"/>
          <w:lang w:val="en-US" w:eastAsia="zh-CN"/>
        </w:rPr>
        <w:t>（</w:t>
      </w:r>
      <w:r>
        <w:rPr>
          <w:color w:val="000000"/>
          <w:lang w:val="en-US" w:eastAsia="zh-CN"/>
        </w:rPr>
        <w:t>dB</w:t>
      </w:r>
      <w:r w:rsidR="00CE580E">
        <w:rPr>
          <w:rFonts w:hint="eastAsia"/>
          <w:color w:val="000000"/>
          <w:lang w:val="en-US" w:eastAsia="zh-CN"/>
        </w:rPr>
        <w:t>）</w:t>
      </w:r>
      <w:r>
        <w:rPr>
          <w:rFonts w:hint="eastAsia"/>
          <w:color w:val="000000"/>
          <w:lang w:val="en-US" w:eastAsia="zh-CN"/>
        </w:rPr>
        <w:t>。第二绕射路径</w:t>
      </w:r>
      <w:proofErr w:type="gramStart"/>
      <w:r>
        <w:rPr>
          <w:rFonts w:hint="eastAsia"/>
          <w:color w:val="000000"/>
          <w:lang w:val="en-US" w:eastAsia="zh-CN"/>
        </w:rPr>
        <w:t>由距离</w:t>
      </w:r>
      <w:proofErr w:type="gramEnd"/>
      <w:r>
        <w:rPr>
          <w:i/>
          <w:iCs/>
          <w:color w:val="000000"/>
          <w:lang w:val="en-US" w:eastAsia="zh-CN"/>
        </w:rPr>
        <w:t>b</w:t>
      </w:r>
      <w:r>
        <w:rPr>
          <w:rFonts w:hint="eastAsia"/>
          <w:color w:val="000000"/>
          <w:lang w:val="en-US" w:eastAsia="zh-CN"/>
        </w:rPr>
        <w:t>、</w:t>
      </w:r>
      <w:r>
        <w:rPr>
          <w:i/>
          <w:iCs/>
          <w:color w:val="000000"/>
          <w:lang w:val="en-US" w:eastAsia="zh-CN"/>
        </w:rPr>
        <w:t>c</w:t>
      </w:r>
      <w:r>
        <w:rPr>
          <w:rFonts w:hint="eastAsia"/>
          <w:color w:val="000000"/>
          <w:lang w:val="en-US" w:eastAsia="zh-CN"/>
        </w:rPr>
        <w:t>和高度</w:t>
      </w:r>
      <w:r>
        <w:rPr>
          <w:i/>
          <w:iCs/>
          <w:color w:val="000000"/>
          <w:lang w:val="en-US" w:eastAsia="zh-CN"/>
        </w:rPr>
        <w:t>h</w:t>
      </w:r>
      <w:r>
        <w:rPr>
          <w:color w:val="000000"/>
          <w:lang w:val="en-US" w:eastAsia="zh-CN"/>
        </w:rPr>
        <w:t>'</w:t>
      </w:r>
      <w:r>
        <w:rPr>
          <w:color w:val="000000"/>
          <w:vertAlign w:val="subscript"/>
          <w:lang w:val="en-US" w:eastAsia="zh-CN"/>
        </w:rPr>
        <w:t>2</w:t>
      </w:r>
      <w:r>
        <w:rPr>
          <w:rFonts w:hint="eastAsia"/>
          <w:color w:val="000000"/>
          <w:lang w:val="en-US" w:eastAsia="zh-CN"/>
        </w:rPr>
        <w:t>确定，给出损耗</w:t>
      </w:r>
      <w:r>
        <w:rPr>
          <w:i/>
          <w:iCs/>
          <w:color w:val="000000"/>
          <w:lang w:val="en-US" w:eastAsia="zh-CN"/>
        </w:rPr>
        <w:t>L</w:t>
      </w:r>
      <w:r>
        <w:rPr>
          <w:color w:val="000000"/>
          <w:vertAlign w:val="subscript"/>
          <w:lang w:val="en-US" w:eastAsia="zh-CN"/>
        </w:rPr>
        <w:t>2</w:t>
      </w:r>
      <w:r w:rsidR="00CE580E">
        <w:rPr>
          <w:rFonts w:hint="eastAsia"/>
          <w:color w:val="000000"/>
          <w:lang w:val="en-US" w:eastAsia="zh-CN"/>
        </w:rPr>
        <w:t>（</w:t>
      </w:r>
      <w:r>
        <w:rPr>
          <w:color w:val="000000"/>
          <w:lang w:val="en-US" w:eastAsia="zh-CN"/>
        </w:rPr>
        <w:t>dB</w:t>
      </w:r>
      <w:r w:rsidR="00CE580E">
        <w:rPr>
          <w:rFonts w:hint="eastAsia"/>
          <w:color w:val="000000"/>
          <w:lang w:val="en-US" w:eastAsia="zh-CN"/>
        </w:rPr>
        <w:t>）</w:t>
      </w:r>
      <w:r>
        <w:rPr>
          <w:rFonts w:hint="eastAsia"/>
          <w:color w:val="000000"/>
          <w:lang w:val="en-US" w:eastAsia="zh-CN"/>
        </w:rPr>
        <w:t>。</w:t>
      </w:r>
      <w:r>
        <w:rPr>
          <w:i/>
          <w:iCs/>
          <w:color w:val="000000"/>
          <w:lang w:val="en-US" w:eastAsia="zh-CN"/>
        </w:rPr>
        <w:t>L</w:t>
      </w:r>
      <w:r>
        <w:rPr>
          <w:color w:val="000000"/>
          <w:vertAlign w:val="subscript"/>
          <w:lang w:val="en-US" w:eastAsia="zh-CN"/>
        </w:rPr>
        <w:t>1</w:t>
      </w:r>
      <w:r>
        <w:rPr>
          <w:rFonts w:hint="eastAsia"/>
          <w:color w:val="000000"/>
          <w:lang w:val="en-US" w:eastAsia="zh-CN"/>
        </w:rPr>
        <w:t>和</w:t>
      </w:r>
      <w:r>
        <w:rPr>
          <w:i/>
          <w:iCs/>
          <w:color w:val="000000"/>
          <w:lang w:val="en-US" w:eastAsia="zh-CN"/>
        </w:rPr>
        <w:t>L</w:t>
      </w:r>
      <w:r>
        <w:rPr>
          <w:color w:val="000000"/>
          <w:vertAlign w:val="subscript"/>
          <w:lang w:val="en-US" w:eastAsia="zh-CN"/>
        </w:rPr>
        <w:t>2</w:t>
      </w:r>
      <w:r>
        <w:rPr>
          <w:rFonts w:hint="eastAsia"/>
          <w:color w:val="000000"/>
          <w:lang w:val="en-US" w:eastAsia="zh-CN"/>
        </w:rPr>
        <w:t>用第</w:t>
      </w:r>
      <w:proofErr w:type="gramStart"/>
      <w:r>
        <w:rPr>
          <w:color w:val="000000"/>
          <w:lang w:val="en-US" w:eastAsia="zh-CN"/>
        </w:rPr>
        <w:t>4.1</w:t>
      </w:r>
      <w:r>
        <w:rPr>
          <w:rFonts w:hint="eastAsia"/>
          <w:color w:val="000000"/>
          <w:lang w:val="en-US" w:eastAsia="zh-CN"/>
        </w:rPr>
        <w:t>节中的公式进行计算。考虑到两个刀刃形障碍物之间有距离</w:t>
      </w:r>
      <w:r>
        <w:rPr>
          <w:i/>
          <w:iCs/>
          <w:color w:val="000000"/>
          <w:lang w:val="en-US" w:eastAsia="zh-CN"/>
        </w:rPr>
        <w:t>b</w:t>
      </w:r>
      <w:proofErr w:type="gramEnd"/>
      <w:r>
        <w:rPr>
          <w:rFonts w:hint="eastAsia"/>
          <w:color w:val="000000"/>
          <w:lang w:val="en-US" w:eastAsia="zh-CN"/>
        </w:rPr>
        <w:t>，必须加上校正项</w:t>
      </w:r>
      <w:r>
        <w:rPr>
          <w:i/>
          <w:iCs/>
          <w:color w:val="000000"/>
          <w:lang w:val="en-US" w:eastAsia="zh-CN"/>
        </w:rPr>
        <w:t>L</w:t>
      </w:r>
      <w:r>
        <w:rPr>
          <w:i/>
          <w:iCs/>
          <w:color w:val="000000"/>
          <w:vertAlign w:val="subscript"/>
          <w:lang w:val="en-US" w:eastAsia="zh-CN"/>
        </w:rPr>
        <w:t>c</w:t>
      </w:r>
      <w:r w:rsidR="00CE580E">
        <w:rPr>
          <w:rFonts w:hint="eastAsia"/>
          <w:color w:val="000000"/>
          <w:lang w:val="en-US" w:eastAsia="zh-CN"/>
        </w:rPr>
        <w:t>（</w:t>
      </w:r>
      <w:r>
        <w:rPr>
          <w:color w:val="000000"/>
          <w:lang w:val="en-US" w:eastAsia="zh-CN"/>
        </w:rPr>
        <w:t>dB</w:t>
      </w:r>
      <w:r w:rsidR="00CE580E">
        <w:rPr>
          <w:rFonts w:hint="eastAsia"/>
          <w:color w:val="000000"/>
          <w:lang w:val="en-US" w:eastAsia="zh-CN"/>
        </w:rPr>
        <w:t>）</w:t>
      </w:r>
      <w:r>
        <w:rPr>
          <w:rFonts w:hint="eastAsia"/>
          <w:color w:val="000000"/>
          <w:lang w:val="en-US" w:eastAsia="zh-CN"/>
        </w:rPr>
        <w:t>。</w:t>
      </w:r>
      <w:r>
        <w:rPr>
          <w:i/>
          <w:iCs/>
          <w:color w:val="000000"/>
          <w:lang w:val="en-US" w:eastAsia="zh-CN"/>
        </w:rPr>
        <w:t>L</w:t>
      </w:r>
      <w:r>
        <w:rPr>
          <w:i/>
          <w:iCs/>
          <w:color w:val="000000"/>
          <w:vertAlign w:val="subscript"/>
          <w:lang w:val="en-US" w:eastAsia="zh-CN"/>
        </w:rPr>
        <w:t>c</w:t>
      </w:r>
      <w:r>
        <w:rPr>
          <w:rFonts w:hint="eastAsia"/>
          <w:color w:val="000000"/>
          <w:lang w:val="en-US" w:eastAsia="zh-CN"/>
        </w:rPr>
        <w:t>可以用下面公式进行估值：</w:t>
      </w:r>
    </w:p>
    <w:p w14:paraId="119E5F53" w14:textId="77777777" w:rsidR="00A714BD" w:rsidRDefault="00A714BD" w:rsidP="00A714BD">
      <w:pPr>
        <w:pStyle w:val="Equation"/>
        <w:rPr>
          <w:lang w:eastAsia="zh-CN"/>
        </w:rPr>
      </w:pPr>
      <w:r w:rsidRPr="00AE0EA4">
        <w:rPr>
          <w:lang w:eastAsia="zh-CN"/>
        </w:rPr>
        <w:tab/>
      </w:r>
      <w:r>
        <w:rPr>
          <w:lang w:eastAsia="zh-CN"/>
        </w:rPr>
        <w:tab/>
      </w:r>
      <m:oMath>
        <m:sSub>
          <m:sSubPr>
            <m:ctrlPr>
              <w:rPr>
                <w:rFonts w:ascii="Cambria Math" w:hAnsi="Cambria Math"/>
                <w:i/>
              </w:rPr>
            </m:ctrlPr>
          </m:sSubPr>
          <m:e>
            <m:r>
              <w:rPr>
                <w:rFonts w:ascii="Cambria Math" w:hAnsi="Cambria Math"/>
                <w:lang w:eastAsia="zh-CN"/>
              </w:rPr>
              <m:t>L</m:t>
            </m:r>
          </m:e>
          <m:sub>
            <m:r>
              <w:rPr>
                <w:rFonts w:ascii="Cambria Math" w:hAnsi="Cambria Math"/>
                <w:lang w:eastAsia="zh-CN"/>
              </w:rPr>
              <m:t>c</m:t>
            </m:r>
          </m:sub>
        </m:sSub>
        <m:r>
          <w:rPr>
            <w:rFonts w:ascii="Cambria Math" w:hAnsi="Cambria Math"/>
            <w:lang w:eastAsia="zh-CN"/>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eastAsia="zh-CN"/>
                  </w:rPr>
                  <m:t>log</m:t>
                </m:r>
              </m:e>
              <m:sub>
                <m:r>
                  <w:rPr>
                    <w:rFonts w:ascii="Cambria Math" w:hAnsi="Cambria Math"/>
                    <w:lang w:eastAsia="zh-CN"/>
                  </w:rPr>
                  <m:t>10</m:t>
                </m:r>
              </m:sub>
            </m:sSub>
          </m:fName>
          <m:e>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lang w:eastAsia="zh-CN"/>
                          </w:rPr>
                          <m:t>a+b</m:t>
                        </m:r>
                      </m:e>
                    </m:d>
                    <m:r>
                      <w:rPr>
                        <w:rFonts w:ascii="Cambria Math" w:hAnsi="Cambria Math"/>
                        <w:lang w:eastAsia="zh-CN"/>
                      </w:rPr>
                      <m:t xml:space="preserve"> </m:t>
                    </m:r>
                    <m:d>
                      <m:dPr>
                        <m:ctrlPr>
                          <w:rPr>
                            <w:rFonts w:ascii="Cambria Math" w:hAnsi="Cambria Math"/>
                            <w:i/>
                          </w:rPr>
                        </m:ctrlPr>
                      </m:dPr>
                      <m:e>
                        <m:r>
                          <w:rPr>
                            <w:rFonts w:ascii="Cambria Math" w:hAnsi="Cambria Math"/>
                            <w:lang w:eastAsia="zh-CN"/>
                          </w:rPr>
                          <m:t>b+c</m:t>
                        </m:r>
                      </m:e>
                    </m:d>
                  </m:num>
                  <m:den>
                    <m:r>
                      <w:rPr>
                        <w:rFonts w:ascii="Cambria Math" w:hAnsi="Cambria Math"/>
                        <w:lang w:eastAsia="zh-CN"/>
                      </w:rPr>
                      <m:t>b</m:t>
                    </m:r>
                    <m:d>
                      <m:dPr>
                        <m:ctrlPr>
                          <w:rPr>
                            <w:rFonts w:ascii="Cambria Math" w:hAnsi="Cambria Math"/>
                            <w:i/>
                          </w:rPr>
                        </m:ctrlPr>
                      </m:dPr>
                      <m:e>
                        <m:r>
                          <w:rPr>
                            <w:rFonts w:ascii="Cambria Math" w:hAnsi="Cambria Math"/>
                            <w:lang w:eastAsia="zh-CN"/>
                          </w:rPr>
                          <m:t>a+b+c</m:t>
                        </m:r>
                      </m:e>
                    </m:d>
                  </m:den>
                </m:f>
              </m:e>
            </m:d>
          </m:e>
        </m:func>
      </m:oMath>
      <w:r>
        <w:rPr>
          <w:lang w:eastAsia="zh-CN"/>
        </w:rPr>
        <w:tab/>
      </w:r>
      <w:r w:rsidRPr="00AE0EA4">
        <w:rPr>
          <w:lang w:eastAsia="zh-CN"/>
        </w:rPr>
        <w:t>(39)</w:t>
      </w:r>
    </w:p>
    <w:p w14:paraId="03BBABBA" w14:textId="77777777" w:rsidR="00A714BD" w:rsidRPr="00BD39BB" w:rsidRDefault="00A714BD" w:rsidP="00FF4315">
      <w:pPr>
        <w:ind w:firstLineChars="200" w:firstLine="480"/>
        <w:rPr>
          <w:lang w:val="en-US" w:eastAsia="zh-CN"/>
        </w:rPr>
      </w:pPr>
      <w:r>
        <w:rPr>
          <w:i/>
          <w:iCs/>
          <w:lang w:val="en-US" w:eastAsia="zh-CN"/>
        </w:rPr>
        <w:t>L</w:t>
      </w:r>
      <w:r>
        <w:rPr>
          <w:vertAlign w:val="subscript"/>
          <w:lang w:val="en-US" w:eastAsia="zh-CN"/>
        </w:rPr>
        <w:t>1</w:t>
      </w:r>
      <w:r>
        <w:rPr>
          <w:rFonts w:hint="eastAsia"/>
          <w:lang w:val="en-US" w:eastAsia="zh-CN"/>
        </w:rPr>
        <w:t>和</w:t>
      </w:r>
      <w:r>
        <w:rPr>
          <w:i/>
          <w:iCs/>
          <w:lang w:val="en-US" w:eastAsia="zh-CN"/>
        </w:rPr>
        <w:t>L</w:t>
      </w:r>
      <w:r>
        <w:rPr>
          <w:vertAlign w:val="subscript"/>
          <w:lang w:val="en-US" w:eastAsia="zh-CN"/>
        </w:rPr>
        <w:t>2</w:t>
      </w:r>
      <w:r>
        <w:rPr>
          <w:rFonts w:hint="eastAsia"/>
          <w:lang w:val="en-US" w:eastAsia="zh-CN"/>
        </w:rPr>
        <w:t>中的每一个都超过大约</w:t>
      </w:r>
      <w:r>
        <w:rPr>
          <w:lang w:val="en-US" w:eastAsia="zh-CN"/>
        </w:rPr>
        <w:t>15 dB</w:t>
      </w:r>
      <w:r>
        <w:rPr>
          <w:rFonts w:hint="eastAsia"/>
          <w:lang w:val="en-US" w:eastAsia="zh-CN"/>
        </w:rPr>
        <w:t>时，该公式有效。于是，总绕射损耗由下面公式给出：</w:t>
      </w:r>
    </w:p>
    <w:p w14:paraId="51B7B75D" w14:textId="77777777" w:rsidR="00A714BD" w:rsidRDefault="00A714BD" w:rsidP="00A714BD">
      <w:pPr>
        <w:pStyle w:val="Blanc"/>
        <w:rPr>
          <w:lang w:eastAsia="zh-CN"/>
        </w:rPr>
      </w:pPr>
    </w:p>
    <w:p w14:paraId="10025EDA" w14:textId="04FCCE16" w:rsidR="00A714BD" w:rsidRPr="00E31B88" w:rsidRDefault="009A24D7" w:rsidP="00A714BD">
      <w:pPr>
        <w:pStyle w:val="Equation"/>
        <w:rPr>
          <w:lang w:val="en-US" w:eastAsia="zh-CN"/>
        </w:rPr>
      </w:pPr>
      <w:r>
        <w:rPr>
          <w:lang w:eastAsia="zh-CN"/>
        </w:rPr>
        <w:tab/>
      </w:r>
      <w:r w:rsidRPr="00AE0EA4">
        <w:rPr>
          <w:lang w:eastAsia="zh-CN"/>
        </w:rPr>
        <w:tab/>
      </w:r>
      <m:oMath>
        <m:r>
          <w:rPr>
            <w:rFonts w:ascii="Cambria Math" w:hAnsi="Cambria Math"/>
            <w:lang w:eastAsia="zh-CN"/>
          </w:rPr>
          <m:t>L=</m:t>
        </m:r>
        <m:sSub>
          <m:sSubPr>
            <m:ctrlPr>
              <w:rPr>
                <w:rFonts w:ascii="Cambria Math" w:hAnsi="Cambria Math"/>
                <w:i/>
              </w:rPr>
            </m:ctrlPr>
          </m:sSubPr>
          <m:e>
            <m:r>
              <w:rPr>
                <w:rFonts w:ascii="Cambria Math" w:hAnsi="Cambria Math"/>
                <w:lang w:eastAsia="zh-CN"/>
              </w:rPr>
              <m:t>L</m:t>
            </m:r>
          </m:e>
          <m:sub>
            <m:r>
              <w:rPr>
                <w:rFonts w:ascii="Cambria Math" w:hAnsi="Cambria Math"/>
                <w:lang w:eastAsia="zh-CN"/>
              </w:rPr>
              <m:t>1</m:t>
            </m:r>
          </m:sub>
        </m:sSub>
        <m:r>
          <w:rPr>
            <w:rFonts w:ascii="Cambria Math" w:hAnsi="Cambria Math"/>
            <w:lang w:eastAsia="zh-CN"/>
          </w:rPr>
          <m:t>+</m:t>
        </m:r>
        <m:sSub>
          <m:sSubPr>
            <m:ctrlPr>
              <w:rPr>
                <w:rFonts w:ascii="Cambria Math" w:hAnsi="Cambria Math"/>
                <w:i/>
              </w:rPr>
            </m:ctrlPr>
          </m:sSubPr>
          <m:e>
            <m:r>
              <w:rPr>
                <w:rFonts w:ascii="Cambria Math" w:hAnsi="Cambria Math"/>
                <w:lang w:eastAsia="zh-CN"/>
              </w:rPr>
              <m:t>L</m:t>
            </m:r>
          </m:e>
          <m:sub>
            <m:r>
              <w:rPr>
                <w:rFonts w:ascii="Cambria Math" w:hAnsi="Cambria Math"/>
                <w:lang w:eastAsia="zh-CN"/>
              </w:rPr>
              <m:t>2</m:t>
            </m:r>
          </m:sub>
        </m:sSub>
        <m:r>
          <w:rPr>
            <w:rFonts w:ascii="Cambria Math" w:hAnsi="Cambria Math"/>
            <w:lang w:eastAsia="zh-CN"/>
          </w:rPr>
          <m:t>+</m:t>
        </m:r>
        <m:sSub>
          <m:sSubPr>
            <m:ctrlPr>
              <w:rPr>
                <w:rFonts w:ascii="Cambria Math" w:hAnsi="Cambria Math"/>
                <w:i/>
              </w:rPr>
            </m:ctrlPr>
          </m:sSubPr>
          <m:e>
            <m:r>
              <w:rPr>
                <w:rFonts w:ascii="Cambria Math" w:hAnsi="Cambria Math"/>
                <w:lang w:eastAsia="zh-CN"/>
              </w:rPr>
              <m:t>L</m:t>
            </m:r>
          </m:e>
          <m:sub>
            <m:r>
              <w:rPr>
                <w:rFonts w:ascii="Cambria Math" w:hAnsi="Cambria Math"/>
                <w:lang w:eastAsia="zh-CN"/>
              </w:rPr>
              <m:t>c</m:t>
            </m:r>
          </m:sub>
        </m:sSub>
      </m:oMath>
      <w:r w:rsidRPr="00AE0EA4">
        <w:rPr>
          <w:lang w:eastAsia="zh-CN"/>
        </w:rPr>
        <w:tab/>
        <w:t>(40)</w:t>
      </w:r>
    </w:p>
    <w:p w14:paraId="45FD9288" w14:textId="77777777" w:rsidR="00A714BD" w:rsidRPr="005C01C6" w:rsidRDefault="00A714BD" w:rsidP="00A714BD">
      <w:pPr>
        <w:pStyle w:val="Blanc"/>
        <w:rPr>
          <w:lang w:eastAsia="zh-CN"/>
        </w:rPr>
      </w:pPr>
    </w:p>
    <w:p w14:paraId="014F51CE" w14:textId="2CFE5177" w:rsidR="00A714BD" w:rsidRDefault="00A714BD" w:rsidP="00463FA0">
      <w:pPr>
        <w:ind w:firstLineChars="200" w:firstLine="480"/>
        <w:rPr>
          <w:lang w:eastAsia="zh-CN"/>
        </w:rPr>
      </w:pPr>
      <w:r>
        <w:rPr>
          <w:rFonts w:hint="eastAsia"/>
          <w:lang w:eastAsia="zh-CN"/>
        </w:rPr>
        <w:t>当两个刀刃形障碍物给出类似的损耗时，上面的方法特别有用。</w:t>
      </w:r>
    </w:p>
    <w:p w14:paraId="5B020382" w14:textId="77777777" w:rsidR="00A714BD" w:rsidRDefault="00A714BD" w:rsidP="00A714BD">
      <w:pPr>
        <w:pStyle w:val="FigureNo"/>
        <w:rPr>
          <w:lang w:eastAsia="zh-CN"/>
        </w:rPr>
      </w:pPr>
      <w:r>
        <w:rPr>
          <w:rFonts w:hint="eastAsia"/>
          <w:lang w:eastAsia="zh-CN"/>
        </w:rPr>
        <w:t>图形</w:t>
      </w:r>
      <w:r>
        <w:rPr>
          <w:rFonts w:hint="eastAsia"/>
          <w:lang w:eastAsia="zh-CN"/>
        </w:rPr>
        <w:t>11</w:t>
      </w:r>
    </w:p>
    <w:p w14:paraId="6FFB4806" w14:textId="3D41DBBD" w:rsidR="00A714BD" w:rsidRDefault="00A714BD" w:rsidP="00E2160C">
      <w:pPr>
        <w:pStyle w:val="FigureTitle0"/>
      </w:pPr>
      <w:r>
        <w:rPr>
          <w:rFonts w:hint="eastAsia"/>
        </w:rPr>
        <w:t>双重孤立的刀刃形障碍</w:t>
      </w:r>
    </w:p>
    <w:p w14:paraId="6CBCEFFE" w14:textId="24E0474D" w:rsidR="00E2160C" w:rsidRPr="00E2160C" w:rsidRDefault="00E2160C" w:rsidP="00E2160C">
      <w:pPr>
        <w:pStyle w:val="Figure"/>
      </w:pPr>
      <w:r w:rsidRPr="00AE0EA4">
        <w:rPr>
          <w:noProof/>
          <w:lang w:eastAsia="en-GB"/>
        </w:rPr>
        <w:drawing>
          <wp:inline distT="0" distB="0" distL="0" distR="0" wp14:anchorId="4B1C1363" wp14:editId="7D555588">
            <wp:extent cx="3550927" cy="1167386"/>
            <wp:effectExtent l="0" t="0" r="0" b="0"/>
            <wp:docPr id="1793764902" name="Picture 1793764902" descr="双重孤立的刀刃形障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764902" name="Picture 1793764902" descr="双重孤立的刀刃形障碍"/>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3550927" cy="1167386"/>
                    </a:xfrm>
                    <a:prstGeom prst="rect">
                      <a:avLst/>
                    </a:prstGeom>
                  </pic:spPr>
                </pic:pic>
              </a:graphicData>
            </a:graphic>
          </wp:inline>
        </w:drawing>
      </w:r>
    </w:p>
    <w:p w14:paraId="16070FE2" w14:textId="77777777" w:rsidR="00A714BD" w:rsidRDefault="00A714BD" w:rsidP="00463FA0">
      <w:pPr>
        <w:ind w:firstLineChars="200" w:firstLine="480"/>
        <w:rPr>
          <w:lang w:val="en-US" w:eastAsia="zh-CN"/>
        </w:rPr>
      </w:pPr>
      <w:r>
        <w:rPr>
          <w:rFonts w:hint="eastAsia"/>
          <w:lang w:eastAsia="zh-CN"/>
        </w:rPr>
        <w:lastRenderedPageBreak/>
        <w:t>如果其中一个刀刃形障碍物占主导地位（见图</w:t>
      </w:r>
      <w:r>
        <w:rPr>
          <w:lang w:eastAsia="zh-CN"/>
        </w:rPr>
        <w:t>12</w:t>
      </w:r>
      <w:r>
        <w:rPr>
          <w:rFonts w:hint="eastAsia"/>
          <w:lang w:eastAsia="zh-CN"/>
        </w:rPr>
        <w:t>），则第一绕射路径</w:t>
      </w:r>
      <w:proofErr w:type="gramStart"/>
      <w:r>
        <w:rPr>
          <w:rFonts w:hint="eastAsia"/>
          <w:lang w:eastAsia="zh-CN"/>
        </w:rPr>
        <w:t>由距离</w:t>
      </w:r>
      <w:proofErr w:type="gramEnd"/>
      <w:r>
        <w:rPr>
          <w:i/>
          <w:iCs/>
          <w:lang w:val="en-US" w:eastAsia="zh-CN"/>
        </w:rPr>
        <w:t>a</w:t>
      </w:r>
      <w:r>
        <w:rPr>
          <w:rFonts w:hint="eastAsia"/>
          <w:lang w:val="en-US" w:eastAsia="zh-CN"/>
        </w:rPr>
        <w:t>、</w:t>
      </w:r>
      <w:proofErr w:type="spellStart"/>
      <w:r>
        <w:rPr>
          <w:i/>
          <w:iCs/>
          <w:lang w:val="en-US" w:eastAsia="zh-CN"/>
        </w:rPr>
        <w:t>b</w:t>
      </w:r>
      <w:r>
        <w:rPr>
          <w:lang w:val="en-US" w:eastAsia="zh-CN"/>
        </w:rPr>
        <w:t>+</w:t>
      </w:r>
      <w:r>
        <w:rPr>
          <w:i/>
          <w:iCs/>
          <w:lang w:val="en-US" w:eastAsia="zh-CN"/>
        </w:rPr>
        <w:t>c</w:t>
      </w:r>
      <w:proofErr w:type="spellEnd"/>
      <w:r>
        <w:rPr>
          <w:rFonts w:hint="eastAsia"/>
          <w:lang w:val="en-US" w:eastAsia="zh-CN"/>
        </w:rPr>
        <w:t>和高度</w:t>
      </w:r>
      <w:r>
        <w:rPr>
          <w:i/>
          <w:iCs/>
          <w:lang w:val="en-US" w:eastAsia="zh-CN"/>
        </w:rPr>
        <w:t>h</w:t>
      </w:r>
      <w:r>
        <w:rPr>
          <w:vertAlign w:val="subscript"/>
          <w:lang w:val="en-US" w:eastAsia="zh-CN"/>
        </w:rPr>
        <w:t>1</w:t>
      </w:r>
      <w:r>
        <w:rPr>
          <w:rFonts w:hint="eastAsia"/>
          <w:lang w:val="en-US" w:eastAsia="zh-CN"/>
        </w:rPr>
        <w:t>确定，第二绕射路径</w:t>
      </w:r>
      <w:proofErr w:type="gramStart"/>
      <w:r>
        <w:rPr>
          <w:rFonts w:hint="eastAsia"/>
          <w:lang w:val="en-US" w:eastAsia="zh-CN"/>
        </w:rPr>
        <w:t>由距离</w:t>
      </w:r>
      <w:proofErr w:type="gramEnd"/>
      <w:r>
        <w:rPr>
          <w:i/>
          <w:iCs/>
          <w:lang w:val="en-US" w:eastAsia="zh-CN"/>
        </w:rPr>
        <w:t>b</w:t>
      </w:r>
      <w:r>
        <w:rPr>
          <w:rFonts w:hint="eastAsia"/>
          <w:lang w:val="en-US" w:eastAsia="zh-CN"/>
        </w:rPr>
        <w:t>、</w:t>
      </w:r>
      <w:r>
        <w:rPr>
          <w:i/>
          <w:iCs/>
          <w:lang w:val="en-US" w:eastAsia="zh-CN"/>
        </w:rPr>
        <w:t>c</w:t>
      </w:r>
      <w:r>
        <w:rPr>
          <w:rFonts w:hint="eastAsia"/>
          <w:lang w:val="en-US" w:eastAsia="zh-CN"/>
        </w:rPr>
        <w:t>和高度</w:t>
      </w:r>
      <w:r>
        <w:rPr>
          <w:i/>
          <w:iCs/>
          <w:lang w:val="en-US" w:eastAsia="zh-CN"/>
        </w:rPr>
        <w:t>h</w:t>
      </w:r>
      <w:r>
        <w:rPr>
          <w:lang w:val="en-US" w:eastAsia="zh-CN"/>
        </w:rPr>
        <w:t>'</w:t>
      </w:r>
      <w:r>
        <w:rPr>
          <w:vertAlign w:val="subscript"/>
          <w:lang w:val="en-US" w:eastAsia="zh-CN"/>
        </w:rPr>
        <w:t>2</w:t>
      </w:r>
      <w:r>
        <w:rPr>
          <w:rFonts w:hint="eastAsia"/>
          <w:lang w:val="en-US" w:eastAsia="zh-CN"/>
        </w:rPr>
        <w:t>确定。</w:t>
      </w:r>
    </w:p>
    <w:p w14:paraId="27F914C3" w14:textId="77777777" w:rsidR="00A714BD" w:rsidRDefault="00A714BD" w:rsidP="00463FA0">
      <w:pPr>
        <w:pStyle w:val="FigureNo"/>
        <w:rPr>
          <w:lang w:val="en-US" w:eastAsia="zh-CN"/>
        </w:rPr>
      </w:pPr>
      <w:r>
        <w:rPr>
          <w:rFonts w:hint="eastAsia"/>
          <w:lang w:val="en-US" w:eastAsia="zh-CN"/>
        </w:rPr>
        <w:t>图</w:t>
      </w:r>
      <w:r>
        <w:rPr>
          <w:rFonts w:hint="eastAsia"/>
          <w:lang w:val="en-US" w:eastAsia="zh-CN"/>
        </w:rPr>
        <w:t>12</w:t>
      </w:r>
    </w:p>
    <w:p w14:paraId="6A8FC175" w14:textId="6A54D8D5" w:rsidR="00A714BD" w:rsidRDefault="00A714BD" w:rsidP="00E2160C">
      <w:pPr>
        <w:pStyle w:val="FigureTitle0"/>
        <w:keepNext/>
        <w:keepLines w:val="0"/>
      </w:pPr>
      <w:r>
        <w:rPr>
          <w:rFonts w:hint="eastAsia"/>
        </w:rPr>
        <w:t>主、副障碍物的绕射计算</w:t>
      </w:r>
    </w:p>
    <w:p w14:paraId="57B181F7" w14:textId="21C90939" w:rsidR="00E2160C" w:rsidRPr="00E2160C" w:rsidRDefault="00E2160C" w:rsidP="00E2160C">
      <w:pPr>
        <w:pStyle w:val="Figure"/>
      </w:pPr>
      <w:r w:rsidRPr="00AE0EA4">
        <w:rPr>
          <w:noProof/>
          <w:lang w:eastAsia="en-GB"/>
        </w:rPr>
        <w:drawing>
          <wp:inline distT="0" distB="0" distL="0" distR="0" wp14:anchorId="3873A44D" wp14:editId="54CC98CF">
            <wp:extent cx="3971552" cy="1752604"/>
            <wp:effectExtent l="0" t="0" r="0" b="0"/>
            <wp:docPr id="15" name="Picture 15" descr="主、副障碍物的绕射计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主、副障碍物的绕射计算"/>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3971552" cy="1752604"/>
                    </a:xfrm>
                    <a:prstGeom prst="rect">
                      <a:avLst/>
                    </a:prstGeom>
                  </pic:spPr>
                </pic:pic>
              </a:graphicData>
            </a:graphic>
          </wp:inline>
        </w:drawing>
      </w:r>
    </w:p>
    <w:p w14:paraId="27FD9E4A" w14:textId="79A04729" w:rsidR="00A714BD" w:rsidRPr="00BD39BB" w:rsidRDefault="00A714BD" w:rsidP="00A714BD">
      <w:pPr>
        <w:pStyle w:val="Normalaftertitle"/>
        <w:spacing w:before="480"/>
        <w:ind w:firstLine="540"/>
        <w:rPr>
          <w:lang w:val="en-US" w:eastAsia="zh-CN"/>
        </w:rPr>
      </w:pPr>
      <w:r>
        <w:rPr>
          <w:rFonts w:hint="eastAsia"/>
          <w:color w:val="000000"/>
          <w:lang w:val="en-US" w:eastAsia="zh-CN"/>
        </w:rPr>
        <w:t>可以将单个刀刃形障碍物绕射理论构成的方法继续用于两个障碍物上。首先，由较高的</w:t>
      </w:r>
      <w:r>
        <w:rPr>
          <w:i/>
          <w:iCs/>
          <w:color w:val="000000"/>
          <w:lang w:val="en-US" w:eastAsia="zh-CN"/>
        </w:rPr>
        <w:t>h</w:t>
      </w:r>
      <w:r>
        <w:rPr>
          <w:color w:val="000000"/>
          <w:vertAlign w:val="subscript"/>
          <w:lang w:val="en-US" w:eastAsia="zh-CN"/>
        </w:rPr>
        <w:t>1</w:t>
      </w:r>
      <w:r>
        <w:rPr>
          <w:color w:val="000000"/>
          <w:lang w:val="en-US" w:eastAsia="zh-CN"/>
        </w:rPr>
        <w:t>/</w:t>
      </w:r>
      <w:r>
        <w:rPr>
          <w:i/>
          <w:iCs/>
          <w:color w:val="000000"/>
          <w:lang w:val="en-US" w:eastAsia="zh-CN"/>
        </w:rPr>
        <w:t>r</w:t>
      </w:r>
      <w:r>
        <w:rPr>
          <w:rFonts w:hint="eastAsia"/>
          <w:color w:val="000000"/>
          <w:lang w:val="en-US" w:eastAsia="zh-CN"/>
        </w:rPr>
        <w:t>比确定主障碍物</w:t>
      </w:r>
      <w:r>
        <w:rPr>
          <w:color w:val="000000"/>
          <w:lang w:val="en-US" w:eastAsia="zh-CN"/>
        </w:rPr>
        <w:t>M</w:t>
      </w:r>
      <w:r>
        <w:rPr>
          <w:rFonts w:hint="eastAsia"/>
          <w:color w:val="000000"/>
          <w:lang w:val="en-US" w:eastAsia="zh-CN"/>
        </w:rPr>
        <w:t>；其中</w:t>
      </w:r>
      <w:r>
        <w:rPr>
          <w:i/>
          <w:iCs/>
          <w:color w:val="000000"/>
          <w:lang w:val="en-US" w:eastAsia="zh-CN"/>
        </w:rPr>
        <w:t>h</w:t>
      </w:r>
      <w:r>
        <w:rPr>
          <w:rFonts w:hint="eastAsia"/>
          <w:color w:val="000000"/>
          <w:lang w:val="en-US" w:eastAsia="zh-CN"/>
        </w:rPr>
        <w:t>如图</w:t>
      </w:r>
      <w:r>
        <w:rPr>
          <w:color w:val="000000"/>
          <w:lang w:val="en-US" w:eastAsia="zh-CN"/>
        </w:rPr>
        <w:t>12</w:t>
      </w:r>
      <w:r>
        <w:rPr>
          <w:rFonts w:hint="eastAsia"/>
          <w:color w:val="000000"/>
          <w:lang w:val="en-US" w:eastAsia="zh-CN"/>
        </w:rPr>
        <w:t>所示是直接路径</w:t>
      </w:r>
      <w:proofErr w:type="spellStart"/>
      <w:r>
        <w:rPr>
          <w:i/>
          <w:iCs/>
          <w:color w:val="000000"/>
          <w:lang w:val="en-US" w:eastAsia="zh-CN"/>
        </w:rPr>
        <w:t>TxRx</w:t>
      </w:r>
      <w:proofErr w:type="spellEnd"/>
      <w:r>
        <w:rPr>
          <w:rFonts w:hint="eastAsia"/>
          <w:color w:val="000000"/>
          <w:lang w:val="en-US" w:eastAsia="zh-CN"/>
        </w:rPr>
        <w:t>之上的主障碍物高度，</w:t>
      </w:r>
      <w:r>
        <w:rPr>
          <w:i/>
          <w:iCs/>
          <w:color w:val="000000"/>
          <w:lang w:val="en-US" w:eastAsia="zh-CN"/>
        </w:rPr>
        <w:t>r</w:t>
      </w:r>
      <w:r>
        <w:rPr>
          <w:rFonts w:hint="eastAsia"/>
          <w:color w:val="000000"/>
          <w:lang w:val="en-US" w:eastAsia="zh-CN"/>
        </w:rPr>
        <w:t>是公式（</w:t>
      </w:r>
      <w:r>
        <w:rPr>
          <w:color w:val="000000"/>
          <w:lang w:val="en-US" w:eastAsia="zh-CN"/>
        </w:rPr>
        <w:t>2</w:t>
      </w:r>
      <w:r>
        <w:rPr>
          <w:rFonts w:hint="eastAsia"/>
          <w:color w:val="000000"/>
          <w:lang w:val="en-US" w:eastAsia="zh-CN"/>
        </w:rPr>
        <w:t>）中给出的第一菲</w:t>
      </w:r>
      <w:proofErr w:type="gramStart"/>
      <w:r>
        <w:rPr>
          <w:rFonts w:hint="eastAsia"/>
          <w:color w:val="000000"/>
          <w:lang w:val="en-US" w:eastAsia="zh-CN"/>
        </w:rPr>
        <w:t>涅</w:t>
      </w:r>
      <w:proofErr w:type="gramEnd"/>
      <w:r>
        <w:rPr>
          <w:rFonts w:hint="eastAsia"/>
          <w:color w:val="000000"/>
          <w:lang w:val="en-US" w:eastAsia="zh-CN"/>
        </w:rPr>
        <w:t>耳椭圆半径。于是，可应用子路径</w:t>
      </w:r>
      <w:r>
        <w:rPr>
          <w:color w:val="000000"/>
          <w:lang w:val="en-US" w:eastAsia="zh-CN"/>
        </w:rPr>
        <w:t>MR</w:t>
      </w:r>
      <w:r>
        <w:rPr>
          <w:rFonts w:hint="eastAsia"/>
          <w:color w:val="000000"/>
          <w:lang w:val="en-US" w:eastAsia="zh-CN"/>
        </w:rPr>
        <w:t>之上的副障碍物高度</w:t>
      </w:r>
      <w:r>
        <w:rPr>
          <w:i/>
          <w:iCs/>
          <w:color w:val="000000"/>
          <w:lang w:val="en-US" w:eastAsia="zh-CN"/>
        </w:rPr>
        <w:t>h</w:t>
      </w:r>
      <w:r>
        <w:rPr>
          <w:color w:val="000000"/>
          <w:lang w:val="en-US" w:eastAsia="zh-CN"/>
        </w:rPr>
        <w:t>'</w:t>
      </w:r>
      <w:r>
        <w:rPr>
          <w:color w:val="000000"/>
          <w:vertAlign w:val="subscript"/>
          <w:lang w:val="en-US" w:eastAsia="zh-CN"/>
        </w:rPr>
        <w:t>2</w:t>
      </w:r>
      <w:r>
        <w:rPr>
          <w:rFonts w:hint="eastAsia"/>
          <w:color w:val="000000"/>
          <w:lang w:val="en-US" w:eastAsia="zh-CN"/>
        </w:rPr>
        <w:t>计算由副障碍物造成的损耗。考虑到两个刀刃形障碍物之间的间隔以及它们的高度，必须减去一个校正项</w:t>
      </w:r>
      <w:r>
        <w:rPr>
          <w:i/>
          <w:iCs/>
          <w:color w:val="000000"/>
          <w:lang w:val="en-US" w:eastAsia="zh-CN"/>
        </w:rPr>
        <w:t>T</w:t>
      </w:r>
      <w:r>
        <w:rPr>
          <w:color w:val="000000"/>
          <w:vertAlign w:val="subscript"/>
          <w:lang w:val="en-US" w:eastAsia="zh-CN"/>
        </w:rPr>
        <w:t>c</w:t>
      </w:r>
      <w:r w:rsidR="007D4C50">
        <w:rPr>
          <w:rFonts w:hint="eastAsia"/>
          <w:color w:val="000000"/>
          <w:lang w:val="en-US" w:eastAsia="zh-CN"/>
        </w:rPr>
        <w:t>（</w:t>
      </w:r>
      <w:r>
        <w:rPr>
          <w:color w:val="000000"/>
          <w:lang w:val="en-US" w:eastAsia="zh-CN"/>
        </w:rPr>
        <w:t>dB</w:t>
      </w:r>
      <w:r w:rsidR="007D4C50">
        <w:rPr>
          <w:rFonts w:hint="eastAsia"/>
          <w:color w:val="000000"/>
          <w:lang w:val="en-US" w:eastAsia="zh-CN"/>
        </w:rPr>
        <w:t>）</w:t>
      </w:r>
      <w:r>
        <w:rPr>
          <w:rFonts w:hint="eastAsia"/>
          <w:color w:val="000000"/>
          <w:lang w:val="en-US" w:eastAsia="zh-CN"/>
        </w:rPr>
        <w:t>。</w:t>
      </w:r>
      <w:r>
        <w:rPr>
          <w:i/>
          <w:iCs/>
          <w:color w:val="000000"/>
          <w:lang w:val="en-US" w:eastAsia="zh-CN"/>
        </w:rPr>
        <w:t>T</w:t>
      </w:r>
      <w:r>
        <w:rPr>
          <w:color w:val="000000"/>
          <w:vertAlign w:val="subscript"/>
          <w:lang w:val="en-US" w:eastAsia="zh-CN"/>
        </w:rPr>
        <w:t>c</w:t>
      </w:r>
      <w:r w:rsidR="007D4C50">
        <w:rPr>
          <w:rFonts w:hint="eastAsia"/>
          <w:color w:val="000000"/>
          <w:lang w:val="en-US" w:eastAsia="zh-CN"/>
        </w:rPr>
        <w:t>（</w:t>
      </w:r>
      <w:r>
        <w:rPr>
          <w:color w:val="000000"/>
          <w:lang w:val="en-US" w:eastAsia="zh-CN"/>
        </w:rPr>
        <w:t>dB</w:t>
      </w:r>
      <w:r w:rsidR="007D4C50">
        <w:rPr>
          <w:rFonts w:hint="eastAsia"/>
          <w:color w:val="000000"/>
          <w:lang w:val="en-US" w:eastAsia="zh-CN"/>
        </w:rPr>
        <w:t>）</w:t>
      </w:r>
      <w:r>
        <w:rPr>
          <w:rFonts w:hint="eastAsia"/>
          <w:color w:val="000000"/>
          <w:lang w:val="en-US" w:eastAsia="zh-CN"/>
        </w:rPr>
        <w:t>可由下面公式进行估值：</w:t>
      </w:r>
    </w:p>
    <w:p w14:paraId="47AE4F3B" w14:textId="77777777" w:rsidR="00A714BD" w:rsidRDefault="00A714BD" w:rsidP="00A714BD">
      <w:pPr>
        <w:pStyle w:val="Blanc"/>
        <w:rPr>
          <w:lang w:eastAsia="zh-CN"/>
        </w:rPr>
      </w:pPr>
    </w:p>
    <w:p w14:paraId="052255D1" w14:textId="77777777" w:rsidR="00A714BD" w:rsidRDefault="00A714BD" w:rsidP="00A714BD">
      <w:pPr>
        <w:pStyle w:val="Equation"/>
        <w:tabs>
          <w:tab w:val="left" w:pos="7716"/>
        </w:tabs>
        <w:rPr>
          <w:lang w:val="en-US" w:eastAsia="zh-CN"/>
        </w:rPr>
      </w:pPr>
      <w:r w:rsidRPr="00E31B88">
        <w:rPr>
          <w:lang w:val="en-US" w:eastAsia="zh-CN"/>
        </w:rPr>
        <w:tab/>
      </w:r>
      <w:r w:rsidRPr="00E31B88">
        <w:rPr>
          <w:lang w:val="en-US" w:eastAsia="zh-CN"/>
        </w:rPr>
        <w:tab/>
      </w:r>
      <w:r w:rsidRPr="005C01C6">
        <w:rPr>
          <w:position w:val="-58"/>
          <w:lang w:eastAsia="zh-CN"/>
        </w:rPr>
        <w:object w:dxaOrig="3340" w:dyaOrig="1280" w14:anchorId="7FD8DA55">
          <v:shape id="_x0000_i1087" type="#_x0000_t75" style="width:165.9pt;height:64.5pt" o:ole="">
            <v:imagedata r:id="rId151" o:title=""/>
          </v:shape>
          <o:OLEObject Type="Embed" ProgID="Equation.3" ShapeID="_x0000_i1087" DrawAspect="Content" ObjectID="_1838293889" r:id="rId152"/>
        </w:object>
      </w:r>
      <w:r w:rsidRPr="00E31B88">
        <w:rPr>
          <w:lang w:val="en-US" w:eastAsia="zh-CN"/>
        </w:rPr>
        <w:tab/>
      </w:r>
      <w:r w:rsidRPr="00E31B88">
        <w:rPr>
          <w:lang w:val="en-US" w:eastAsia="zh-CN"/>
        </w:rPr>
        <w:tab/>
        <w:t>(41)</w:t>
      </w:r>
    </w:p>
    <w:p w14:paraId="1142DC11" w14:textId="77777777" w:rsidR="00A714BD" w:rsidRPr="00BD39BB" w:rsidRDefault="00A714BD" w:rsidP="00FF4315">
      <w:pPr>
        <w:ind w:firstLineChars="200" w:firstLine="480"/>
        <w:rPr>
          <w:lang w:val="en-US" w:eastAsia="zh-CN"/>
        </w:rPr>
      </w:pPr>
      <w:r>
        <w:rPr>
          <w:rFonts w:hint="eastAsia"/>
          <w:lang w:eastAsia="zh-CN"/>
        </w:rPr>
        <w:t>其中：</w:t>
      </w:r>
    </w:p>
    <w:p w14:paraId="4D0120F0" w14:textId="77777777" w:rsidR="00A714BD" w:rsidRPr="00E31B88" w:rsidRDefault="00A714BD" w:rsidP="00A714BD">
      <w:pPr>
        <w:pStyle w:val="Equation"/>
        <w:rPr>
          <w:lang w:val="en-US" w:eastAsia="zh-CN"/>
        </w:rPr>
      </w:pPr>
      <w:r w:rsidRPr="00E31B88">
        <w:rPr>
          <w:lang w:val="en-US" w:eastAsia="zh-CN"/>
        </w:rPr>
        <w:tab/>
      </w:r>
      <w:r w:rsidRPr="00E31B88">
        <w:rPr>
          <w:lang w:val="en-US" w:eastAsia="zh-CN"/>
        </w:rPr>
        <w:tab/>
      </w:r>
      <w:r w:rsidRPr="005C01C6">
        <w:rPr>
          <w:position w:val="-32"/>
          <w:lang w:eastAsia="zh-CN"/>
        </w:rPr>
        <w:object w:dxaOrig="2240" w:dyaOrig="840" w14:anchorId="3D3CE617">
          <v:shape id="_x0000_i1088" type="#_x0000_t75" style="width:110.2pt;height:41.3pt" o:ole="">
            <v:imagedata r:id="rId153" o:title=""/>
          </v:shape>
          <o:OLEObject Type="Embed" ProgID="Equation.3" ShapeID="_x0000_i1088" DrawAspect="Content" ObjectID="_1838293890" r:id="rId154"/>
        </w:object>
      </w:r>
      <w:r w:rsidRPr="00E31B88">
        <w:rPr>
          <w:lang w:val="en-US" w:eastAsia="zh-CN"/>
        </w:rPr>
        <w:tab/>
        <w:t>(42a)</w:t>
      </w:r>
    </w:p>
    <w:p w14:paraId="3F5969D5" w14:textId="77777777" w:rsidR="00A714BD" w:rsidRDefault="00A714BD" w:rsidP="00A714BD">
      <w:pPr>
        <w:pStyle w:val="Blanc"/>
        <w:rPr>
          <w:lang w:eastAsia="zh-CN"/>
        </w:rPr>
      </w:pPr>
    </w:p>
    <w:p w14:paraId="643DF7A1" w14:textId="77777777" w:rsidR="00A714BD" w:rsidRPr="00E31B88" w:rsidRDefault="00A714BD" w:rsidP="00A714BD">
      <w:pPr>
        <w:pStyle w:val="Equation"/>
        <w:rPr>
          <w:lang w:val="en-US" w:eastAsia="zh-CN"/>
        </w:rPr>
      </w:pPr>
      <w:r w:rsidRPr="00E31B88">
        <w:rPr>
          <w:lang w:val="en-US" w:eastAsia="zh-CN"/>
        </w:rPr>
        <w:tab/>
      </w:r>
      <w:r w:rsidRPr="00E31B88">
        <w:rPr>
          <w:lang w:val="en-US" w:eastAsia="zh-CN"/>
        </w:rPr>
        <w:tab/>
      </w:r>
      <w:r w:rsidRPr="005C01C6">
        <w:rPr>
          <w:position w:val="-32"/>
          <w:lang w:eastAsia="zh-CN"/>
        </w:rPr>
        <w:object w:dxaOrig="2260" w:dyaOrig="840" w14:anchorId="6453D9E5">
          <v:shape id="_x0000_i1089" type="#_x0000_t75" style="width:113.3pt;height:41.3pt" o:ole="">
            <v:imagedata r:id="rId155" o:title=""/>
          </v:shape>
          <o:OLEObject Type="Embed" ProgID="Equation.3" ShapeID="_x0000_i1089" DrawAspect="Content" ObjectID="_1838293891" r:id="rId156"/>
        </w:object>
      </w:r>
      <w:r w:rsidRPr="00E31B88">
        <w:rPr>
          <w:lang w:val="en-US" w:eastAsia="zh-CN"/>
        </w:rPr>
        <w:tab/>
        <w:t>(42b)</w:t>
      </w:r>
    </w:p>
    <w:p w14:paraId="3851C0DE" w14:textId="77777777" w:rsidR="00A714BD" w:rsidRDefault="00A714BD" w:rsidP="00A714BD">
      <w:pPr>
        <w:pStyle w:val="Blanc"/>
        <w:rPr>
          <w:lang w:eastAsia="zh-CN"/>
        </w:rPr>
      </w:pPr>
    </w:p>
    <w:p w14:paraId="3360D546" w14:textId="77777777" w:rsidR="00A714BD" w:rsidRPr="00E31B88" w:rsidRDefault="00A714BD" w:rsidP="00A714BD">
      <w:pPr>
        <w:pStyle w:val="Equation"/>
        <w:rPr>
          <w:lang w:val="en-US" w:eastAsia="zh-CN"/>
        </w:rPr>
      </w:pPr>
      <w:r w:rsidRPr="00E31B88">
        <w:rPr>
          <w:lang w:val="en-US" w:eastAsia="zh-CN"/>
        </w:rPr>
        <w:tab/>
      </w:r>
      <w:r w:rsidRPr="00E31B88">
        <w:rPr>
          <w:lang w:val="en-US" w:eastAsia="zh-CN"/>
        </w:rPr>
        <w:tab/>
      </w:r>
      <w:r w:rsidRPr="005C01C6">
        <w:rPr>
          <w:position w:val="-28"/>
          <w:lang w:eastAsia="zh-CN"/>
        </w:rPr>
        <w:object w:dxaOrig="2340" w:dyaOrig="760" w14:anchorId="7FDB025A">
          <v:shape id="_x0000_i1090" type="#_x0000_t75" style="width:117.7pt;height:38.2pt" o:ole="">
            <v:imagedata r:id="rId157" o:title=""/>
          </v:shape>
          <o:OLEObject Type="Embed" ProgID="Equation.3" ShapeID="_x0000_i1090" DrawAspect="Content" ObjectID="_1838293892" r:id="rId158"/>
        </w:object>
      </w:r>
      <w:r w:rsidRPr="00E31B88">
        <w:rPr>
          <w:lang w:val="en-US" w:eastAsia="zh-CN"/>
        </w:rPr>
        <w:tab/>
        <w:t>(42c)</w:t>
      </w:r>
    </w:p>
    <w:p w14:paraId="24E2A2FE" w14:textId="57E6015C" w:rsidR="00A714BD" w:rsidRPr="00BD39BB" w:rsidRDefault="00A714BD" w:rsidP="00FF4315">
      <w:pPr>
        <w:ind w:firstLineChars="200" w:firstLine="480"/>
        <w:rPr>
          <w:lang w:val="en-US" w:eastAsia="zh-CN"/>
        </w:rPr>
      </w:pPr>
      <w:r>
        <w:rPr>
          <w:i/>
          <w:iCs/>
          <w:lang w:val="en-US" w:eastAsia="zh-CN"/>
        </w:rPr>
        <w:t>h</w:t>
      </w:r>
      <w:r>
        <w:rPr>
          <w:vertAlign w:val="subscript"/>
          <w:lang w:val="en-US" w:eastAsia="zh-CN"/>
        </w:rPr>
        <w:t>1</w:t>
      </w:r>
      <w:r>
        <w:rPr>
          <w:rFonts w:hint="eastAsia"/>
          <w:lang w:val="en-US" w:eastAsia="zh-CN"/>
        </w:rPr>
        <w:t>和</w:t>
      </w:r>
      <w:r>
        <w:rPr>
          <w:i/>
          <w:iCs/>
          <w:lang w:val="en-US" w:eastAsia="zh-CN"/>
        </w:rPr>
        <w:t>h</w:t>
      </w:r>
      <w:r>
        <w:rPr>
          <w:vertAlign w:val="subscript"/>
          <w:lang w:val="en-US" w:eastAsia="zh-CN"/>
        </w:rPr>
        <w:t>2</w:t>
      </w:r>
      <w:r>
        <w:rPr>
          <w:rFonts w:hint="eastAsia"/>
          <w:lang w:val="en-US" w:eastAsia="zh-CN"/>
        </w:rPr>
        <w:t>是直接路径发射机</w:t>
      </w:r>
      <w:r w:rsidR="00547871" w:rsidRPr="00547871">
        <w:rPr>
          <w:lang w:val="en-US" w:eastAsia="zh-CN"/>
        </w:rPr>
        <w:t>–</w:t>
      </w:r>
      <w:r>
        <w:rPr>
          <w:rFonts w:hint="eastAsia"/>
          <w:lang w:val="en-US" w:eastAsia="zh-CN"/>
        </w:rPr>
        <w:t>接收机之上的刀刃形障碍物高度。</w:t>
      </w:r>
    </w:p>
    <w:p w14:paraId="2593A578" w14:textId="77777777" w:rsidR="00A714BD" w:rsidRPr="00BD39BB" w:rsidRDefault="00A714BD" w:rsidP="00A714BD">
      <w:pPr>
        <w:ind w:firstLine="540"/>
        <w:rPr>
          <w:lang w:val="en-US" w:eastAsia="zh-CN"/>
        </w:rPr>
      </w:pPr>
      <w:r>
        <w:rPr>
          <w:rFonts w:hint="eastAsia"/>
          <w:color w:val="000000"/>
          <w:lang w:val="en-US" w:eastAsia="zh-CN"/>
        </w:rPr>
        <w:t>总绕射损耗由下面公式给出：</w:t>
      </w:r>
    </w:p>
    <w:p w14:paraId="2C3FB31A" w14:textId="77777777" w:rsidR="00A714BD" w:rsidRDefault="00A714BD" w:rsidP="00A714BD">
      <w:pPr>
        <w:pStyle w:val="Blanc"/>
        <w:rPr>
          <w:lang w:eastAsia="zh-CN"/>
        </w:rPr>
      </w:pPr>
    </w:p>
    <w:p w14:paraId="22C6C35D" w14:textId="77777777" w:rsidR="00A714BD" w:rsidRPr="00E31B88" w:rsidRDefault="00A714BD" w:rsidP="00A714BD">
      <w:pPr>
        <w:pStyle w:val="Equation"/>
        <w:keepNext/>
        <w:keepLines/>
        <w:spacing w:before="240"/>
        <w:rPr>
          <w:lang w:val="en-US" w:eastAsia="zh-CN"/>
        </w:rPr>
      </w:pPr>
      <w:r w:rsidRPr="00E31B88">
        <w:rPr>
          <w:lang w:val="en-US" w:eastAsia="zh-CN"/>
        </w:rPr>
        <w:tab/>
      </w:r>
      <w:r w:rsidRPr="00E31B88">
        <w:rPr>
          <w:lang w:val="en-US" w:eastAsia="zh-CN"/>
        </w:rPr>
        <w:tab/>
      </w:r>
      <w:r w:rsidRPr="005C01C6">
        <w:rPr>
          <w:position w:val="-12"/>
          <w:lang w:eastAsia="zh-CN"/>
        </w:rPr>
        <w:object w:dxaOrig="1500" w:dyaOrig="360" w14:anchorId="0FF62092">
          <v:shape id="_x0000_i1091" type="#_x0000_t75" style="width:73.25pt;height:18.15pt" o:ole="">
            <v:imagedata r:id="rId159" o:title=""/>
          </v:shape>
          <o:OLEObject Type="Embed" ProgID="Equation.3" ShapeID="_x0000_i1091" DrawAspect="Content" ObjectID="_1838293893" r:id="rId160"/>
        </w:object>
      </w:r>
      <w:r w:rsidRPr="00E31B88">
        <w:rPr>
          <w:lang w:val="en-US" w:eastAsia="zh-CN"/>
        </w:rPr>
        <w:tab/>
        <w:t>(43)</w:t>
      </w:r>
    </w:p>
    <w:p w14:paraId="3E41953C" w14:textId="77777777" w:rsidR="00A714BD" w:rsidRDefault="00A714BD" w:rsidP="00A714BD">
      <w:pPr>
        <w:pStyle w:val="Blanc"/>
        <w:rPr>
          <w:lang w:eastAsia="zh-CN"/>
        </w:rPr>
      </w:pPr>
    </w:p>
    <w:p w14:paraId="7506FF74" w14:textId="77777777" w:rsidR="00A714BD" w:rsidRPr="00BD39BB" w:rsidRDefault="00A714BD" w:rsidP="00A714BD">
      <w:pPr>
        <w:ind w:firstLine="540"/>
        <w:rPr>
          <w:lang w:val="en-US" w:eastAsia="zh-CN"/>
        </w:rPr>
      </w:pPr>
      <w:r>
        <w:rPr>
          <w:rFonts w:hint="eastAsia"/>
          <w:color w:val="000000"/>
          <w:lang w:val="en-US" w:eastAsia="zh-CN"/>
        </w:rPr>
        <w:t>同样的方法可以适用于第</w:t>
      </w:r>
      <w:r>
        <w:rPr>
          <w:color w:val="000000"/>
          <w:lang w:val="en-US" w:eastAsia="zh-CN"/>
        </w:rPr>
        <w:t>4.3</w:t>
      </w:r>
      <w:r>
        <w:rPr>
          <w:rFonts w:hint="eastAsia"/>
          <w:color w:val="000000"/>
          <w:lang w:val="en-US" w:eastAsia="zh-CN"/>
        </w:rPr>
        <w:t>节中述及的圆形障碍物场合下。</w:t>
      </w:r>
    </w:p>
    <w:p w14:paraId="2882EB1F" w14:textId="77777777" w:rsidR="00A714BD" w:rsidRPr="00BD39BB" w:rsidRDefault="00A714BD" w:rsidP="00A714BD">
      <w:pPr>
        <w:ind w:firstLine="540"/>
        <w:rPr>
          <w:lang w:val="en-US" w:eastAsia="zh-CN"/>
        </w:rPr>
      </w:pPr>
      <w:r>
        <w:rPr>
          <w:rFonts w:hint="eastAsia"/>
          <w:color w:val="000000"/>
          <w:lang w:val="en-US" w:eastAsia="zh-CN"/>
        </w:rPr>
        <w:lastRenderedPageBreak/>
        <w:t>在绕射障碍物能清楚地认定为平坦屋顶的建筑物场合下，采用单个刀刃形障碍物作为近似状态是不够的。必须计算两个分量的相量和：一个是经受双重刀刃形障碍物的绕射，另一个是受到的来自屋顶面的附加反射。事实已表明，在屋顶面反射率以及屋顶面与侧墙之间的任何高度差不能精确知道的情况下，可以忽略屋顶面的反射分量，由双重刀刃形障碍物模型能够对绕射场强做出很好的预测。</w:t>
      </w:r>
    </w:p>
    <w:p w14:paraId="4182BFFB" w14:textId="77777777" w:rsidR="00A714BD" w:rsidRPr="00E31B88" w:rsidRDefault="00A714BD" w:rsidP="00A714BD">
      <w:pPr>
        <w:pStyle w:val="Heading2"/>
        <w:rPr>
          <w:lang w:val="en-US" w:eastAsia="zh-CN"/>
        </w:rPr>
      </w:pPr>
      <w:bookmarkStart w:id="35" w:name="_Toc117321502"/>
      <w:bookmarkStart w:id="36" w:name="_Toc227323832"/>
      <w:r w:rsidRPr="00E31B88">
        <w:rPr>
          <w:lang w:val="en-US" w:eastAsia="zh-CN"/>
        </w:rPr>
        <w:t>4.4</w:t>
      </w:r>
      <w:r w:rsidRPr="00E31B88">
        <w:rPr>
          <w:lang w:val="en-US" w:eastAsia="zh-CN"/>
        </w:rPr>
        <w:tab/>
      </w:r>
      <w:bookmarkEnd w:id="35"/>
      <w:r w:rsidRPr="00E84E85">
        <w:rPr>
          <w:rFonts w:hint="eastAsia"/>
          <w:lang w:eastAsia="zh-CN"/>
        </w:rPr>
        <w:t>多个孤立的</w:t>
      </w:r>
      <w:r>
        <w:rPr>
          <w:rFonts w:hint="eastAsia"/>
          <w:lang w:eastAsia="zh-CN"/>
        </w:rPr>
        <w:t>圆柱体</w:t>
      </w:r>
      <w:bookmarkEnd w:id="36"/>
    </w:p>
    <w:p w14:paraId="500BD11B" w14:textId="77777777" w:rsidR="00A714BD" w:rsidRPr="00BD39BB" w:rsidRDefault="00A714BD" w:rsidP="00A714BD">
      <w:pPr>
        <w:ind w:firstLine="540"/>
        <w:rPr>
          <w:lang w:val="en-US" w:eastAsia="zh-CN"/>
        </w:rPr>
      </w:pPr>
      <w:r>
        <w:rPr>
          <w:rFonts w:hint="eastAsia"/>
          <w:color w:val="000000"/>
          <w:lang w:val="en-US" w:eastAsia="zh-CN"/>
        </w:rPr>
        <w:t>在不规则地形上形成有一个或多个阻挡视距传播的障碍物场合下，对绕射的计算建议采用该方法。</w:t>
      </w:r>
      <w:r>
        <w:rPr>
          <w:rFonts w:hint="eastAsia"/>
          <w:color w:val="000000"/>
          <w:lang w:val="en-GB" w:eastAsia="zh-CN"/>
        </w:rPr>
        <w:t>该</w:t>
      </w:r>
      <w:r>
        <w:rPr>
          <w:rFonts w:hint="eastAsia"/>
          <w:color w:val="000000"/>
          <w:lang w:val="en-US" w:eastAsia="zh-CN"/>
        </w:rPr>
        <w:t>方法中的每一个障碍物可由一个圆柱体代表，圆柱体的半径等于障碍物顶部的曲率半径。当通过峰脊的精确垂直剖面能得到时，这种方法是可行的。</w:t>
      </w:r>
    </w:p>
    <w:p w14:paraId="7061D93D" w14:textId="77777777" w:rsidR="00A714BD" w:rsidRPr="00BD39BB" w:rsidRDefault="00A714BD" w:rsidP="00A714BD">
      <w:pPr>
        <w:ind w:firstLine="540"/>
        <w:rPr>
          <w:lang w:val="en-US" w:eastAsia="zh-CN"/>
        </w:rPr>
      </w:pPr>
      <w:r>
        <w:rPr>
          <w:rFonts w:hint="eastAsia"/>
          <w:color w:val="000000"/>
          <w:spacing w:val="2"/>
          <w:lang w:val="en-US" w:eastAsia="zh-CN"/>
        </w:rPr>
        <w:t>需得到海拔高度的样本集合，应用于地形高度剖面。第一个和最后一个是发射机和接收机两端点的海拔高度。应通过有效地球半径的概念考虑大气折射率的梯度。距离和高度值的表述由从</w:t>
      </w:r>
      <w:r>
        <w:rPr>
          <w:color w:val="000000"/>
          <w:spacing w:val="2"/>
          <w:lang w:val="en-US" w:eastAsia="zh-CN"/>
        </w:rPr>
        <w:t>1</w:t>
      </w:r>
      <w:r>
        <w:rPr>
          <w:rFonts w:hint="eastAsia"/>
          <w:color w:val="000000"/>
          <w:spacing w:val="2"/>
          <w:lang w:val="en-US" w:eastAsia="zh-CN"/>
        </w:rPr>
        <w:t>到</w:t>
      </w:r>
      <w:r>
        <w:rPr>
          <w:i/>
          <w:iCs/>
          <w:color w:val="000000"/>
          <w:spacing w:val="2"/>
          <w:lang w:val="en-US" w:eastAsia="zh-CN"/>
        </w:rPr>
        <w:t>N</w:t>
      </w:r>
      <w:r>
        <w:rPr>
          <w:rFonts w:hint="eastAsia"/>
          <w:color w:val="000000"/>
          <w:spacing w:val="2"/>
          <w:lang w:val="en-US" w:eastAsia="zh-CN"/>
        </w:rPr>
        <w:t>存储于一个阵列内的指数给出，</w:t>
      </w:r>
      <w:r>
        <w:rPr>
          <w:i/>
          <w:iCs/>
          <w:color w:val="000000"/>
          <w:spacing w:val="2"/>
          <w:lang w:val="en-US" w:eastAsia="zh-CN"/>
        </w:rPr>
        <w:t>N</w:t>
      </w:r>
      <w:r>
        <w:rPr>
          <w:rFonts w:hint="eastAsia"/>
          <w:color w:val="000000"/>
          <w:spacing w:val="2"/>
          <w:lang w:val="en-US" w:eastAsia="zh-CN"/>
        </w:rPr>
        <w:t>为剖面上样本的数目。</w:t>
      </w:r>
    </w:p>
    <w:p w14:paraId="74D7F098" w14:textId="77777777" w:rsidR="00A714BD" w:rsidRPr="00BD39BB" w:rsidRDefault="00A714BD" w:rsidP="00A714BD">
      <w:pPr>
        <w:ind w:firstLine="540"/>
        <w:rPr>
          <w:lang w:val="en-US" w:eastAsia="zh-CN"/>
        </w:rPr>
      </w:pPr>
      <w:r>
        <w:rPr>
          <w:rFonts w:hint="eastAsia"/>
          <w:color w:val="000000"/>
          <w:lang w:val="en-US" w:eastAsia="zh-CN"/>
        </w:rPr>
        <w:t>下面说明系统使用下标符号的含义：</w:t>
      </w:r>
    </w:p>
    <w:p w14:paraId="1B35E5BE" w14:textId="7CA970E7" w:rsidR="00A714BD" w:rsidRPr="00BD39BB" w:rsidRDefault="00A714BD" w:rsidP="00547871">
      <w:pPr>
        <w:pStyle w:val="EquationLegend0"/>
        <w:rPr>
          <w:lang w:eastAsia="zh-CN"/>
        </w:rPr>
      </w:pPr>
      <w:r w:rsidRPr="00BD39BB">
        <w:rPr>
          <w:i/>
          <w:iCs/>
          <w:lang w:eastAsia="zh-CN"/>
        </w:rPr>
        <w:tab/>
        <w:t>h</w:t>
      </w:r>
      <w:proofErr w:type="spellStart"/>
      <w:r w:rsidRPr="00BD39BB">
        <w:rPr>
          <w:i/>
          <w:iCs/>
          <w:position w:val="-4"/>
          <w:sz w:val="16"/>
          <w:szCs w:val="16"/>
          <w:lang w:eastAsia="zh-CN"/>
        </w:rPr>
        <w:t>i</w:t>
      </w:r>
      <w:proofErr w:type="spellEnd"/>
      <w:r>
        <w:rPr>
          <w:lang w:eastAsia="zh-CN"/>
        </w:rPr>
        <w:t>：</w:t>
      </w:r>
      <w:r w:rsidRPr="00BD39BB">
        <w:rPr>
          <w:lang w:eastAsia="zh-CN"/>
        </w:rPr>
        <w:tab/>
      </w:r>
      <w:r>
        <w:rPr>
          <w:rFonts w:hint="eastAsia"/>
          <w:lang w:eastAsia="zh-CN"/>
        </w:rPr>
        <w:t>第</w:t>
      </w:r>
      <w:proofErr w:type="spellStart"/>
      <w:r>
        <w:rPr>
          <w:i/>
          <w:iCs/>
          <w:lang w:eastAsia="zh-CN"/>
        </w:rPr>
        <w:t>i</w:t>
      </w:r>
      <w:proofErr w:type="spellEnd"/>
      <w:r>
        <w:rPr>
          <w:rFonts w:hint="eastAsia"/>
          <w:lang w:eastAsia="zh-CN"/>
        </w:rPr>
        <w:t>个样本点的海拔高度</w:t>
      </w:r>
    </w:p>
    <w:p w14:paraId="7DBB5A80" w14:textId="6990393A" w:rsidR="00A714BD" w:rsidRPr="00BD39BB" w:rsidRDefault="00A714BD" w:rsidP="00547871">
      <w:pPr>
        <w:pStyle w:val="EquationLegend0"/>
        <w:rPr>
          <w:lang w:eastAsia="zh-CN"/>
        </w:rPr>
      </w:pPr>
      <w:r w:rsidRPr="00BD39BB">
        <w:rPr>
          <w:i/>
          <w:iCs/>
          <w:lang w:eastAsia="zh-CN"/>
        </w:rPr>
        <w:tab/>
        <w:t>d</w:t>
      </w:r>
      <w:proofErr w:type="spellStart"/>
      <w:r w:rsidRPr="00BD39BB">
        <w:rPr>
          <w:i/>
          <w:iCs/>
          <w:position w:val="-4"/>
          <w:sz w:val="16"/>
          <w:szCs w:val="16"/>
          <w:lang w:eastAsia="zh-CN"/>
        </w:rPr>
        <w:t>i</w:t>
      </w:r>
      <w:proofErr w:type="spellEnd"/>
      <w:r>
        <w:rPr>
          <w:lang w:eastAsia="zh-CN"/>
        </w:rPr>
        <w:t>：</w:t>
      </w:r>
      <w:r w:rsidRPr="00BD39BB">
        <w:rPr>
          <w:lang w:eastAsia="zh-CN"/>
        </w:rPr>
        <w:tab/>
      </w:r>
      <w:r>
        <w:rPr>
          <w:rFonts w:hint="eastAsia"/>
          <w:lang w:eastAsia="zh-CN"/>
        </w:rPr>
        <w:t>第</w:t>
      </w:r>
      <w:proofErr w:type="spellStart"/>
      <w:r>
        <w:rPr>
          <w:i/>
          <w:iCs/>
          <w:lang w:eastAsia="zh-CN"/>
        </w:rPr>
        <w:t>i</w:t>
      </w:r>
      <w:proofErr w:type="spellEnd"/>
      <w:r>
        <w:rPr>
          <w:rFonts w:hint="eastAsia"/>
          <w:lang w:eastAsia="zh-CN"/>
        </w:rPr>
        <w:t>个样本点与发射机的距离</w:t>
      </w:r>
    </w:p>
    <w:p w14:paraId="178BCE59" w14:textId="586DFE22" w:rsidR="00A714BD" w:rsidRPr="00BD39BB" w:rsidRDefault="00A714BD" w:rsidP="00547871">
      <w:pPr>
        <w:pStyle w:val="EquationLegend0"/>
        <w:rPr>
          <w:lang w:eastAsia="zh-CN"/>
        </w:rPr>
      </w:pPr>
      <w:r w:rsidRPr="00BD39BB">
        <w:rPr>
          <w:i/>
          <w:iCs/>
          <w:lang w:eastAsia="zh-CN"/>
        </w:rPr>
        <w:tab/>
        <w:t>d</w:t>
      </w:r>
      <w:proofErr w:type="spellStart"/>
      <w:r w:rsidRPr="00BD39BB">
        <w:rPr>
          <w:i/>
          <w:iCs/>
          <w:position w:val="-4"/>
          <w:sz w:val="16"/>
          <w:szCs w:val="16"/>
          <w:lang w:eastAsia="zh-CN"/>
        </w:rPr>
        <w:t>ij</w:t>
      </w:r>
      <w:proofErr w:type="spellEnd"/>
      <w:r>
        <w:rPr>
          <w:lang w:eastAsia="zh-CN"/>
        </w:rPr>
        <w:t>：</w:t>
      </w:r>
      <w:r w:rsidRPr="00BD39BB">
        <w:rPr>
          <w:lang w:eastAsia="zh-CN"/>
        </w:rPr>
        <w:tab/>
      </w:r>
      <w:r>
        <w:rPr>
          <w:rFonts w:hint="eastAsia"/>
          <w:lang w:eastAsia="zh-CN"/>
        </w:rPr>
        <w:t>第</w:t>
      </w:r>
      <w:proofErr w:type="spellStart"/>
      <w:r>
        <w:rPr>
          <w:i/>
          <w:iCs/>
          <w:lang w:eastAsia="zh-CN"/>
        </w:rPr>
        <w:t>i</w:t>
      </w:r>
      <w:proofErr w:type="spellEnd"/>
      <w:r>
        <w:rPr>
          <w:rFonts w:hint="eastAsia"/>
          <w:lang w:eastAsia="zh-CN"/>
        </w:rPr>
        <w:t>个到第</w:t>
      </w:r>
      <w:r>
        <w:rPr>
          <w:i/>
          <w:iCs/>
          <w:lang w:eastAsia="zh-CN"/>
        </w:rPr>
        <w:t>j</w:t>
      </w:r>
      <w:r>
        <w:rPr>
          <w:rFonts w:hint="eastAsia"/>
          <w:lang w:eastAsia="zh-CN"/>
        </w:rPr>
        <w:t>个样本点间的距离。</w:t>
      </w:r>
    </w:p>
    <w:p w14:paraId="6977EAE5" w14:textId="77777777" w:rsidR="00A714BD" w:rsidRPr="00BD39BB" w:rsidRDefault="00A714BD" w:rsidP="00A714BD">
      <w:pPr>
        <w:ind w:firstLine="540"/>
        <w:rPr>
          <w:lang w:val="en-US" w:eastAsia="zh-CN"/>
        </w:rPr>
      </w:pPr>
      <w:r>
        <w:rPr>
          <w:rFonts w:hint="eastAsia"/>
          <w:color w:val="000000"/>
          <w:lang w:val="en-US" w:eastAsia="zh-CN"/>
        </w:rPr>
        <w:t>方法的第一步是进行剖面的“延伸样本串”分析，它可对发射机到接收机剖面上延伸的</w:t>
      </w:r>
      <w:proofErr w:type="gramStart"/>
      <w:r>
        <w:rPr>
          <w:rFonts w:hint="eastAsia"/>
          <w:color w:val="000000"/>
          <w:lang w:val="en-US" w:eastAsia="zh-CN"/>
        </w:rPr>
        <w:t>样本串所接触</w:t>
      </w:r>
      <w:proofErr w:type="gramEnd"/>
      <w:r>
        <w:rPr>
          <w:rFonts w:hint="eastAsia"/>
          <w:color w:val="000000"/>
          <w:lang w:val="en-US" w:eastAsia="zh-CN"/>
        </w:rPr>
        <w:t>的样本点进行标识。</w:t>
      </w:r>
      <w:r>
        <w:rPr>
          <w:rFonts w:hint="eastAsia"/>
          <w:color w:val="000000"/>
          <w:spacing w:val="-4"/>
          <w:lang w:val="en-US" w:eastAsia="zh-CN"/>
        </w:rPr>
        <w:t>可以按下面的程序做到这一点，其中，所有的高度和距离值都有独立单位，所有角度都以弧度为单位。方法中包括计算上的近似假设，它对较小水平倾角的无线电路径有效。如果路径的电波射线斜率超过大约</w:t>
      </w:r>
      <w:r>
        <w:rPr>
          <w:color w:val="000000"/>
          <w:spacing w:val="-4"/>
          <w:lang w:val="en-US" w:eastAsia="zh-CN"/>
        </w:rPr>
        <w:t>5</w:t>
      </w:r>
      <w:r>
        <w:rPr>
          <w:rFonts w:hint="eastAsia"/>
          <w:color w:val="000000"/>
          <w:spacing w:val="-40"/>
          <w:lang w:val="en-US" w:eastAsia="zh-CN"/>
        </w:rPr>
        <w:t>°</w:t>
      </w:r>
      <w:r>
        <w:rPr>
          <w:rFonts w:hint="eastAsia"/>
          <w:color w:val="000000"/>
          <w:lang w:val="en-US" w:eastAsia="zh-CN"/>
        </w:rPr>
        <w:t>，则采用更准确的几何学较适当。</w:t>
      </w:r>
    </w:p>
    <w:p w14:paraId="387B46BB" w14:textId="77777777" w:rsidR="00A714BD" w:rsidRDefault="00A714BD" w:rsidP="00A714BD">
      <w:pPr>
        <w:ind w:firstLine="540"/>
        <w:rPr>
          <w:lang w:val="en-US" w:eastAsia="zh-CN"/>
        </w:rPr>
      </w:pPr>
      <w:r>
        <w:rPr>
          <w:rFonts w:hint="eastAsia"/>
          <w:color w:val="000000"/>
          <w:lang w:val="en-US" w:eastAsia="zh-CN"/>
        </w:rPr>
        <w:t>从剖面上的一端开始到另一端终止，从当前一个样</w:t>
      </w:r>
      <w:proofErr w:type="gramStart"/>
      <w:r>
        <w:rPr>
          <w:rFonts w:hint="eastAsia"/>
          <w:color w:val="000000"/>
          <w:lang w:val="en-US" w:eastAsia="zh-CN"/>
        </w:rPr>
        <w:t>本串点</w:t>
      </w:r>
      <w:proofErr w:type="gramEnd"/>
      <w:r>
        <w:rPr>
          <w:rFonts w:hint="eastAsia"/>
          <w:color w:val="000000"/>
          <w:lang w:val="en-US" w:eastAsia="zh-CN"/>
        </w:rPr>
        <w:t>看出去，对本地水平线之上最大仰角的剖面点标识为各个样本串点。自点</w:t>
      </w:r>
      <w:r>
        <w:rPr>
          <w:i/>
          <w:iCs/>
          <w:color w:val="000000"/>
          <w:lang w:val="en-US" w:eastAsia="zh-CN"/>
        </w:rPr>
        <w:t>s</w:t>
      </w:r>
      <w:r>
        <w:rPr>
          <w:rFonts w:hint="eastAsia"/>
          <w:color w:val="000000"/>
          <w:lang w:val="en-US" w:eastAsia="zh-CN"/>
        </w:rPr>
        <w:t>看出去，第</w:t>
      </w:r>
      <w:proofErr w:type="spellStart"/>
      <w:r>
        <w:rPr>
          <w:i/>
          <w:iCs/>
          <w:color w:val="000000"/>
          <w:lang w:val="en-US" w:eastAsia="zh-CN"/>
        </w:rPr>
        <w:t>i</w:t>
      </w:r>
      <w:proofErr w:type="spellEnd"/>
      <w:proofErr w:type="gramStart"/>
      <w:r>
        <w:rPr>
          <w:rFonts w:hint="eastAsia"/>
          <w:color w:val="000000"/>
          <w:lang w:val="en-US" w:eastAsia="zh-CN"/>
        </w:rPr>
        <w:t>个</w:t>
      </w:r>
      <w:proofErr w:type="gramEnd"/>
      <w:r>
        <w:rPr>
          <w:rFonts w:hint="eastAsia"/>
          <w:color w:val="000000"/>
          <w:lang w:val="en-US" w:eastAsia="zh-CN"/>
        </w:rPr>
        <w:t>剖面样本（</w:t>
      </w:r>
      <w:proofErr w:type="spellStart"/>
      <w:r>
        <w:rPr>
          <w:i/>
          <w:iCs/>
          <w:color w:val="000000"/>
          <w:lang w:val="en-US" w:eastAsia="zh-CN"/>
        </w:rPr>
        <w:t>i</w:t>
      </w:r>
      <w:proofErr w:type="spellEnd"/>
      <w:r>
        <w:rPr>
          <w:rFonts w:hint="eastAsia"/>
          <w:color w:val="000000"/>
          <w:lang w:val="en-US" w:eastAsia="zh-CN"/>
        </w:rPr>
        <w:t>＞</w:t>
      </w:r>
      <w:r>
        <w:rPr>
          <w:i/>
          <w:iCs/>
          <w:color w:val="000000"/>
          <w:lang w:val="en-US" w:eastAsia="zh-CN"/>
        </w:rPr>
        <w:t>s</w:t>
      </w:r>
      <w:r>
        <w:rPr>
          <w:rFonts w:hint="eastAsia"/>
          <w:color w:val="000000"/>
          <w:lang w:val="en-US" w:eastAsia="zh-CN"/>
        </w:rPr>
        <w:t>）的仰角为：</w:t>
      </w:r>
    </w:p>
    <w:p w14:paraId="6C555138" w14:textId="77777777" w:rsidR="00A714BD" w:rsidRDefault="00A714BD" w:rsidP="00A714BD">
      <w:pPr>
        <w:pStyle w:val="Blanc"/>
        <w:rPr>
          <w:lang w:eastAsia="zh-CN"/>
        </w:rPr>
      </w:pPr>
    </w:p>
    <w:p w14:paraId="7BAF4FF1" w14:textId="5E7832B5" w:rsidR="00DC7F87" w:rsidRPr="00125FF4" w:rsidRDefault="00DC7F87" w:rsidP="00DC7F87">
      <w:pPr>
        <w:pStyle w:val="Equation"/>
      </w:pPr>
      <w:r w:rsidRPr="00AE0EA4">
        <w:rPr>
          <w:lang w:eastAsia="zh-CN"/>
        </w:rPr>
        <w:tab/>
      </w:r>
      <w:r>
        <w:rPr>
          <w:lang w:eastAsia="zh-CN"/>
        </w:rPr>
        <w:tab/>
      </w:r>
      <m:oMath>
        <m:r>
          <w:rPr>
            <w:rFonts w:ascii="Cambria Math" w:hAnsi="Cambria Math"/>
          </w:rPr>
          <m:t>e=</m:t>
        </m:r>
        <m:d>
          <m:dPr>
            <m:begChr m:val="["/>
            <m:endChr m:val="]"/>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s</m:t>
                        </m:r>
                      </m:sub>
                    </m:sSub>
                  </m:e>
                </m:d>
              </m:num>
              <m:den>
                <m:sSub>
                  <m:sSubPr>
                    <m:ctrlPr>
                      <w:rPr>
                        <w:rFonts w:ascii="Cambria Math" w:hAnsi="Cambria Math"/>
                        <w:i/>
                      </w:rPr>
                    </m:ctrlPr>
                  </m:sSubPr>
                  <m:e>
                    <m:r>
                      <w:rPr>
                        <w:rFonts w:ascii="Cambria Math" w:hAnsi="Cambria Math"/>
                      </w:rPr>
                      <m:t>d</m:t>
                    </m:r>
                  </m:e>
                  <m:sub>
                    <m:r>
                      <w:rPr>
                        <w:rFonts w:ascii="Cambria Math" w:hAnsi="Cambria Math"/>
                      </w:rPr>
                      <m:t>si</m:t>
                    </m:r>
                  </m:sub>
                </m:sSub>
              </m:den>
            </m:f>
          </m:e>
        </m:d>
        <m:r>
          <w:rPr>
            <w:rFonts w:ascii="Cambria Math" w:hAnsi="Cambria Math"/>
          </w:rPr>
          <m:t>-</m:t>
        </m:r>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si</m:t>
                    </m:r>
                  </m:sub>
                </m:sSub>
              </m:num>
              <m:den>
                <m:sSub>
                  <m:sSubPr>
                    <m:ctrlPr>
                      <w:rPr>
                        <w:rFonts w:ascii="Cambria Math" w:hAnsi="Cambria Math"/>
                        <w:i/>
                      </w:rPr>
                    </m:ctrlPr>
                  </m:sSubPr>
                  <m:e>
                    <m:r>
                      <w:rPr>
                        <w:rFonts w:ascii="Cambria Math" w:hAnsi="Cambria Math"/>
                      </w:rPr>
                      <m:t>2a</m:t>
                    </m:r>
                  </m:e>
                  <m:sub>
                    <m:r>
                      <w:rPr>
                        <w:rFonts w:ascii="Cambria Math" w:hAnsi="Cambria Math"/>
                      </w:rPr>
                      <m:t>e</m:t>
                    </m:r>
                  </m:sub>
                </m:sSub>
              </m:den>
            </m:f>
          </m:e>
        </m:d>
      </m:oMath>
      <w:r w:rsidRPr="00567D41">
        <w:tab/>
        <w:t>(44)</w:t>
      </w:r>
    </w:p>
    <w:p w14:paraId="149AD24F" w14:textId="77777777" w:rsidR="00A714BD" w:rsidRPr="00345319" w:rsidRDefault="00A714BD" w:rsidP="00A714BD">
      <w:pPr>
        <w:pStyle w:val="Blanc"/>
        <w:rPr>
          <w:lang w:val="es-ES_tradnl"/>
        </w:rPr>
      </w:pPr>
    </w:p>
    <w:p w14:paraId="1282D9CC" w14:textId="77777777" w:rsidR="00A714BD" w:rsidRPr="00BD39BB" w:rsidRDefault="00A714BD" w:rsidP="00FF4315">
      <w:pPr>
        <w:ind w:firstLineChars="200" w:firstLine="480"/>
        <w:rPr>
          <w:lang w:val="en-US" w:eastAsia="zh-CN"/>
        </w:rPr>
      </w:pPr>
      <w:r>
        <w:rPr>
          <w:rFonts w:hint="eastAsia"/>
          <w:lang w:val="es-ES_tradnl" w:eastAsia="zh-CN"/>
        </w:rPr>
        <w:t>其中：</w:t>
      </w:r>
    </w:p>
    <w:p w14:paraId="40EA2A52" w14:textId="663CEDE5" w:rsidR="00A714BD" w:rsidRPr="005C01C6" w:rsidRDefault="00A714BD" w:rsidP="00A714BD">
      <w:pPr>
        <w:pStyle w:val="Equationlegend"/>
        <w:rPr>
          <w:lang w:eastAsia="zh-CN"/>
        </w:rPr>
      </w:pPr>
      <w:r w:rsidRPr="005C01C6">
        <w:rPr>
          <w:i/>
          <w:iCs/>
          <w:lang w:eastAsia="zh-CN"/>
        </w:rPr>
        <w:tab/>
        <w:t>a</w:t>
      </w:r>
      <w:r w:rsidRPr="005C01C6">
        <w:rPr>
          <w:i/>
          <w:iCs/>
          <w:position w:val="-4"/>
          <w:sz w:val="16"/>
          <w:szCs w:val="16"/>
          <w:lang w:eastAsia="zh-CN"/>
        </w:rPr>
        <w:t>e</w:t>
      </w:r>
      <w:r w:rsidR="00DC7F87">
        <w:rPr>
          <w:rFonts w:hint="eastAsia"/>
          <w:lang w:eastAsia="zh-CN"/>
        </w:rPr>
        <w:t>：</w:t>
      </w:r>
      <w:r w:rsidRPr="005C01C6">
        <w:rPr>
          <w:lang w:eastAsia="zh-CN"/>
        </w:rPr>
        <w:tab/>
      </w:r>
      <w:r>
        <w:rPr>
          <w:rFonts w:hint="eastAsia"/>
          <w:color w:val="000000"/>
          <w:lang w:eastAsia="zh-CN"/>
        </w:rPr>
        <w:t>地球有效半径</w:t>
      </w:r>
    </w:p>
    <w:p w14:paraId="72666301" w14:textId="1A8236C4" w:rsidR="00A714BD" w:rsidRPr="005C01C6" w:rsidRDefault="00A714BD" w:rsidP="00A714BD">
      <w:pPr>
        <w:pStyle w:val="Equationlegend"/>
        <w:rPr>
          <w:lang w:eastAsia="zh-CN"/>
        </w:rPr>
      </w:pPr>
      <w:r w:rsidRPr="005C01C6">
        <w:rPr>
          <w:lang w:eastAsia="zh-CN"/>
        </w:rPr>
        <w:tab/>
      </w:r>
      <w:proofErr w:type="gramStart"/>
      <w:r w:rsidR="00DC7F87">
        <w:rPr>
          <w:lang w:eastAsia="zh-CN"/>
        </w:rPr>
        <w:t>=</w:t>
      </w:r>
      <w:r w:rsidRPr="005C01C6">
        <w:rPr>
          <w:lang w:eastAsia="zh-CN"/>
        </w:rPr>
        <w:tab/>
      </w:r>
      <w:r w:rsidRPr="005C01C6">
        <w:rPr>
          <w:i/>
          <w:iCs/>
          <w:lang w:eastAsia="zh-CN"/>
        </w:rPr>
        <w:t>k</w:t>
      </w:r>
      <w:r w:rsidRPr="005C01C6">
        <w:rPr>
          <w:lang w:eastAsia="zh-CN"/>
        </w:rPr>
        <w:t xml:space="preserve"> ×</w:t>
      </w:r>
      <w:proofErr w:type="gramEnd"/>
      <w:r w:rsidRPr="005C01C6">
        <w:rPr>
          <w:lang w:eastAsia="zh-CN"/>
        </w:rPr>
        <w:t xml:space="preserve"> 6</w:t>
      </w:r>
      <w:r w:rsidRPr="005C01C6">
        <w:rPr>
          <w:rFonts w:ascii="Tms Rmn" w:hAnsi="Tms Rmn"/>
          <w:sz w:val="12"/>
          <w:szCs w:val="12"/>
          <w:lang w:eastAsia="zh-CN"/>
        </w:rPr>
        <w:t> </w:t>
      </w:r>
      <w:r w:rsidRPr="005C01C6">
        <w:rPr>
          <w:rFonts w:ascii="Tms Rmn" w:hAnsi="Tms Rmn"/>
          <w:lang w:eastAsia="zh-CN"/>
        </w:rPr>
        <w:t>371 (km)</w:t>
      </w:r>
    </w:p>
    <w:p w14:paraId="5CF107AF" w14:textId="77777777" w:rsidR="00A714BD" w:rsidRPr="00BD39BB" w:rsidRDefault="00A714BD" w:rsidP="00FF4315">
      <w:pPr>
        <w:ind w:firstLineChars="200" w:firstLine="480"/>
        <w:rPr>
          <w:lang w:val="en-US" w:eastAsia="zh-CN"/>
        </w:rPr>
      </w:pPr>
      <w:r>
        <w:rPr>
          <w:rFonts w:hint="eastAsia"/>
          <w:lang w:val="en-US" w:eastAsia="zh-CN"/>
        </w:rPr>
        <w:t>以及</w:t>
      </w:r>
    </w:p>
    <w:p w14:paraId="25C0BB30" w14:textId="72A9BDAB" w:rsidR="00A714BD" w:rsidRPr="005C01C6" w:rsidRDefault="00A714BD" w:rsidP="00A714BD">
      <w:pPr>
        <w:pStyle w:val="Equationlegend"/>
        <w:rPr>
          <w:lang w:eastAsia="zh-CN"/>
        </w:rPr>
      </w:pPr>
      <w:r>
        <w:rPr>
          <w:i/>
          <w:iCs/>
          <w:lang w:eastAsia="zh-CN"/>
        </w:rPr>
        <w:tab/>
        <w:t>k</w:t>
      </w:r>
      <w:r w:rsidR="00DC7F87">
        <w:rPr>
          <w:rFonts w:ascii="Tms Rmn" w:hAnsi="Tms Rmn" w:hint="eastAsia"/>
          <w:lang w:eastAsia="zh-CN"/>
        </w:rPr>
        <w:t>：</w:t>
      </w:r>
      <w:r>
        <w:rPr>
          <w:rFonts w:ascii="Tms Rmn" w:hAnsi="Tms Rmn"/>
          <w:lang w:eastAsia="zh-CN"/>
        </w:rPr>
        <w:tab/>
      </w:r>
      <w:r>
        <w:rPr>
          <w:rFonts w:hint="eastAsia"/>
          <w:color w:val="000000"/>
          <w:lang w:eastAsia="zh-CN"/>
        </w:rPr>
        <w:t>地球有效半径系数。</w:t>
      </w:r>
    </w:p>
    <w:p w14:paraId="6DD9E884" w14:textId="77777777" w:rsidR="00A714BD" w:rsidRPr="00BD39BB" w:rsidRDefault="00A714BD" w:rsidP="00A714BD">
      <w:pPr>
        <w:keepLines/>
        <w:ind w:firstLine="540"/>
        <w:rPr>
          <w:lang w:val="en-US" w:eastAsia="zh-CN"/>
        </w:rPr>
      </w:pPr>
      <w:r>
        <w:rPr>
          <w:rFonts w:hint="eastAsia"/>
          <w:color w:val="000000"/>
          <w:lang w:val="en-US" w:eastAsia="zh-CN"/>
        </w:rPr>
        <w:t>现在，实行一种测试以确定两个或多个</w:t>
      </w:r>
      <w:proofErr w:type="gramStart"/>
      <w:r>
        <w:rPr>
          <w:rFonts w:hint="eastAsia"/>
          <w:color w:val="000000"/>
          <w:lang w:val="en-US" w:eastAsia="zh-CN"/>
        </w:rPr>
        <w:t>样本串点的</w:t>
      </w:r>
      <w:proofErr w:type="gramEnd"/>
      <w:r>
        <w:rPr>
          <w:rFonts w:hint="eastAsia"/>
          <w:color w:val="000000"/>
          <w:lang w:val="en-US" w:eastAsia="zh-CN"/>
        </w:rPr>
        <w:t>任何组</w:t>
      </w:r>
      <w:proofErr w:type="gramStart"/>
      <w:r>
        <w:rPr>
          <w:rFonts w:hint="eastAsia"/>
          <w:color w:val="000000"/>
          <w:lang w:val="en-US" w:eastAsia="zh-CN"/>
        </w:rPr>
        <w:t>群是否</w:t>
      </w:r>
      <w:proofErr w:type="gramEnd"/>
      <w:r>
        <w:rPr>
          <w:rFonts w:hint="eastAsia"/>
          <w:color w:val="000000"/>
          <w:lang w:val="en-US" w:eastAsia="zh-CN"/>
        </w:rPr>
        <w:t>可代表同样的地形障碍。对于间隔为</w:t>
      </w:r>
      <w:r>
        <w:rPr>
          <w:color w:val="000000"/>
          <w:lang w:val="en-US" w:eastAsia="zh-CN"/>
        </w:rPr>
        <w:t>250 m</w:t>
      </w:r>
      <w:r>
        <w:rPr>
          <w:rFonts w:hint="eastAsia"/>
          <w:color w:val="000000"/>
          <w:lang w:val="en-US" w:eastAsia="zh-CN"/>
        </w:rPr>
        <w:t>或小些的样本点，除发射机和接收机之外，接连的剖面样本的样本</w:t>
      </w:r>
      <w:proofErr w:type="gramStart"/>
      <w:r>
        <w:rPr>
          <w:rFonts w:hint="eastAsia"/>
          <w:color w:val="000000"/>
          <w:lang w:val="en-US" w:eastAsia="zh-CN"/>
        </w:rPr>
        <w:t>串点任何</w:t>
      </w:r>
      <w:proofErr w:type="gramEnd"/>
      <w:r>
        <w:rPr>
          <w:rFonts w:hint="eastAsia"/>
          <w:color w:val="000000"/>
          <w:lang w:val="en-US" w:eastAsia="zh-CN"/>
        </w:rPr>
        <w:t>组群，应按一个障碍予以对待。</w:t>
      </w:r>
    </w:p>
    <w:p w14:paraId="5BBA061D" w14:textId="77777777" w:rsidR="00A714BD" w:rsidRDefault="00A714BD" w:rsidP="00A714BD">
      <w:pPr>
        <w:ind w:firstLine="540"/>
        <w:rPr>
          <w:color w:val="000000"/>
          <w:lang w:val="en-US" w:eastAsia="zh-CN"/>
        </w:rPr>
      </w:pPr>
      <w:r>
        <w:rPr>
          <w:rFonts w:hint="eastAsia"/>
          <w:color w:val="000000"/>
          <w:lang w:val="en-US" w:eastAsia="zh-CN"/>
        </w:rPr>
        <w:t>如图</w:t>
      </w:r>
      <w:r>
        <w:rPr>
          <w:color w:val="000000"/>
          <w:lang w:val="en-US" w:eastAsia="zh-CN"/>
        </w:rPr>
        <w:t>13</w:t>
      </w:r>
      <w:r>
        <w:rPr>
          <w:rFonts w:hint="eastAsia"/>
          <w:color w:val="000000"/>
          <w:lang w:val="en-US" w:eastAsia="zh-CN"/>
        </w:rPr>
        <w:t>中所示，每个障碍现以圆柱体建模。每一个单个的圆柱体几何</w:t>
      </w:r>
      <w:proofErr w:type="gramStart"/>
      <w:r>
        <w:rPr>
          <w:rFonts w:hint="eastAsia"/>
          <w:color w:val="000000"/>
          <w:lang w:val="en-US" w:eastAsia="zh-CN"/>
        </w:rPr>
        <w:t>图分别</w:t>
      </w:r>
      <w:proofErr w:type="gramEnd"/>
      <w:r>
        <w:rPr>
          <w:rFonts w:hint="eastAsia"/>
          <w:color w:val="000000"/>
          <w:lang w:val="en-US" w:eastAsia="zh-CN"/>
        </w:rPr>
        <w:t>对应于图</w:t>
      </w:r>
      <w:r>
        <w:rPr>
          <w:color w:val="000000"/>
          <w:lang w:val="en-US" w:eastAsia="zh-CN"/>
        </w:rPr>
        <w:t>8c</w:t>
      </w:r>
      <w:r>
        <w:rPr>
          <w:rFonts w:hint="eastAsia"/>
          <w:color w:val="000000"/>
          <w:lang w:val="en-US" w:eastAsia="zh-CN"/>
        </w:rPr>
        <w:t>）。注意图</w:t>
      </w:r>
      <w:r>
        <w:rPr>
          <w:color w:val="000000"/>
          <w:lang w:val="en-US" w:eastAsia="zh-CN"/>
        </w:rPr>
        <w:t>13</w:t>
      </w:r>
      <w:r>
        <w:rPr>
          <w:rFonts w:hint="eastAsia"/>
          <w:color w:val="000000"/>
          <w:lang w:val="en-US" w:eastAsia="zh-CN"/>
        </w:rPr>
        <w:t>中每个圆柱体的相关距离</w:t>
      </w:r>
      <w:r>
        <w:rPr>
          <w:i/>
          <w:iCs/>
          <w:color w:val="000000"/>
          <w:lang w:val="en-US" w:eastAsia="zh-CN"/>
        </w:rPr>
        <w:t>s</w:t>
      </w:r>
      <w:r>
        <w:rPr>
          <w:color w:val="000000"/>
          <w:vertAlign w:val="subscript"/>
          <w:lang w:val="en-US" w:eastAsia="zh-CN"/>
        </w:rPr>
        <w:t>1</w:t>
      </w:r>
      <w:r>
        <w:rPr>
          <w:rFonts w:hint="eastAsia"/>
          <w:color w:val="000000"/>
          <w:lang w:val="en-US" w:eastAsia="zh-CN"/>
        </w:rPr>
        <w:t>、</w:t>
      </w:r>
      <w:r>
        <w:rPr>
          <w:i/>
          <w:iCs/>
          <w:color w:val="000000"/>
          <w:lang w:val="en-US" w:eastAsia="zh-CN"/>
        </w:rPr>
        <w:t>s</w:t>
      </w:r>
      <w:r>
        <w:rPr>
          <w:color w:val="000000"/>
          <w:vertAlign w:val="subscript"/>
          <w:lang w:val="en-US" w:eastAsia="zh-CN"/>
        </w:rPr>
        <w:t>2</w:t>
      </w:r>
      <w:r>
        <w:rPr>
          <w:rFonts w:hint="eastAsia"/>
          <w:color w:val="000000"/>
          <w:lang w:val="en-US" w:eastAsia="zh-CN"/>
        </w:rPr>
        <w:t>是各顶点间在水平方向上测量得的，而对于近乎水平的射线，这些距离近似于图</w:t>
      </w:r>
      <w:r>
        <w:rPr>
          <w:color w:val="000000"/>
          <w:lang w:val="en-US" w:eastAsia="zh-CN"/>
        </w:rPr>
        <w:t>8c</w:t>
      </w:r>
      <w:r>
        <w:rPr>
          <w:rFonts w:hint="eastAsia"/>
          <w:color w:val="000000"/>
          <w:lang w:val="en-US" w:eastAsia="zh-CN"/>
        </w:rPr>
        <w:t>）中的倾斜距离</w:t>
      </w:r>
      <w:r>
        <w:rPr>
          <w:i/>
          <w:iCs/>
          <w:color w:val="000000"/>
          <w:lang w:val="en-US" w:eastAsia="zh-CN"/>
        </w:rPr>
        <w:t>d</w:t>
      </w:r>
      <w:r>
        <w:rPr>
          <w:color w:val="000000"/>
          <w:vertAlign w:val="subscript"/>
          <w:lang w:val="en-US" w:eastAsia="zh-CN"/>
        </w:rPr>
        <w:t>1</w:t>
      </w:r>
      <w:r>
        <w:rPr>
          <w:rFonts w:hint="eastAsia"/>
          <w:color w:val="000000"/>
          <w:lang w:val="en-US" w:eastAsia="zh-CN"/>
        </w:rPr>
        <w:t>和</w:t>
      </w:r>
      <w:r>
        <w:rPr>
          <w:i/>
          <w:iCs/>
          <w:color w:val="000000"/>
          <w:lang w:val="en-US" w:eastAsia="zh-CN"/>
        </w:rPr>
        <w:t>d</w:t>
      </w:r>
      <w:r>
        <w:rPr>
          <w:color w:val="000000"/>
          <w:vertAlign w:val="subscript"/>
          <w:lang w:val="en-US" w:eastAsia="zh-CN"/>
        </w:rPr>
        <w:t>2</w:t>
      </w:r>
      <w:r>
        <w:rPr>
          <w:rFonts w:hint="eastAsia"/>
          <w:color w:val="000000"/>
          <w:lang w:val="en-US" w:eastAsia="zh-CN"/>
        </w:rPr>
        <w:t>。对于水平倾角大于约</w:t>
      </w:r>
      <w:r>
        <w:rPr>
          <w:color w:val="000000"/>
          <w:lang w:val="en-US" w:eastAsia="zh-CN"/>
        </w:rPr>
        <w:t>5</w:t>
      </w:r>
      <w:r>
        <w:rPr>
          <w:rFonts w:hint="eastAsia"/>
          <w:color w:val="000000"/>
          <w:lang w:val="en-US" w:eastAsia="zh-CN"/>
        </w:rPr>
        <w:t>°的射线，需将</w:t>
      </w:r>
      <w:r>
        <w:rPr>
          <w:i/>
          <w:iCs/>
          <w:color w:val="000000"/>
          <w:lang w:val="en-US" w:eastAsia="zh-CN"/>
        </w:rPr>
        <w:t>s</w:t>
      </w:r>
      <w:r>
        <w:rPr>
          <w:color w:val="000000"/>
          <w:vertAlign w:val="subscript"/>
          <w:lang w:val="en-US" w:eastAsia="zh-CN"/>
        </w:rPr>
        <w:t>1</w:t>
      </w:r>
      <w:r>
        <w:rPr>
          <w:rFonts w:hint="eastAsia"/>
          <w:color w:val="000000"/>
          <w:lang w:val="en-US" w:eastAsia="zh-CN"/>
        </w:rPr>
        <w:t>和</w:t>
      </w:r>
      <w:r>
        <w:rPr>
          <w:i/>
          <w:iCs/>
          <w:color w:val="000000"/>
          <w:lang w:val="en-US" w:eastAsia="zh-CN"/>
        </w:rPr>
        <w:t>s</w:t>
      </w:r>
      <w:r>
        <w:rPr>
          <w:color w:val="000000"/>
          <w:vertAlign w:val="subscript"/>
          <w:lang w:val="en-US" w:eastAsia="zh-CN"/>
        </w:rPr>
        <w:t>2</w:t>
      </w:r>
      <w:r>
        <w:rPr>
          <w:rFonts w:hint="eastAsia"/>
          <w:color w:val="000000"/>
          <w:lang w:val="en-US" w:eastAsia="zh-CN"/>
        </w:rPr>
        <w:t>设定为顶点间的倾斜距离</w:t>
      </w:r>
      <w:r>
        <w:rPr>
          <w:i/>
          <w:iCs/>
          <w:color w:val="000000"/>
          <w:lang w:val="en-US" w:eastAsia="zh-CN"/>
        </w:rPr>
        <w:t>d</w:t>
      </w:r>
      <w:r>
        <w:rPr>
          <w:color w:val="000000"/>
          <w:vertAlign w:val="subscript"/>
          <w:lang w:val="en-US" w:eastAsia="zh-CN"/>
        </w:rPr>
        <w:t>1</w:t>
      </w:r>
      <w:r>
        <w:rPr>
          <w:rFonts w:hint="eastAsia"/>
          <w:color w:val="000000"/>
          <w:lang w:val="en-US" w:eastAsia="zh-CN"/>
        </w:rPr>
        <w:t>和</w:t>
      </w:r>
      <w:r>
        <w:rPr>
          <w:i/>
          <w:iCs/>
          <w:color w:val="000000"/>
          <w:lang w:val="en-US" w:eastAsia="zh-CN"/>
        </w:rPr>
        <w:t>d</w:t>
      </w:r>
      <w:r>
        <w:rPr>
          <w:color w:val="000000"/>
          <w:vertAlign w:val="subscript"/>
          <w:lang w:val="en-US" w:eastAsia="zh-CN"/>
        </w:rPr>
        <w:t>2</w:t>
      </w:r>
      <w:r>
        <w:rPr>
          <w:rFonts w:hint="eastAsia"/>
          <w:color w:val="000000"/>
          <w:lang w:val="en-US" w:eastAsia="zh-CN"/>
        </w:rPr>
        <w:t>。</w:t>
      </w:r>
    </w:p>
    <w:p w14:paraId="0A89719C" w14:textId="77777777" w:rsidR="00A714BD" w:rsidRDefault="00A714BD" w:rsidP="00547871">
      <w:pPr>
        <w:pStyle w:val="FigureNo"/>
        <w:rPr>
          <w:lang w:val="en-US" w:eastAsia="zh-CN"/>
        </w:rPr>
      </w:pPr>
      <w:r>
        <w:rPr>
          <w:rFonts w:hint="eastAsia"/>
          <w:lang w:val="en-US" w:eastAsia="zh-CN"/>
        </w:rPr>
        <w:lastRenderedPageBreak/>
        <w:t>图</w:t>
      </w:r>
      <w:r>
        <w:rPr>
          <w:rFonts w:hint="eastAsia"/>
          <w:lang w:val="en-US" w:eastAsia="zh-CN"/>
        </w:rPr>
        <w:t>13</w:t>
      </w:r>
    </w:p>
    <w:p w14:paraId="55D836CD" w14:textId="77777777" w:rsidR="00A714BD" w:rsidRPr="00BD39BB" w:rsidRDefault="00A714BD" w:rsidP="00547871">
      <w:pPr>
        <w:pStyle w:val="FigureTitle0"/>
        <w:keepNext/>
        <w:keepLines w:val="0"/>
      </w:pPr>
      <w:r w:rsidRPr="00903833">
        <w:rPr>
          <w:rFonts w:hint="eastAsia"/>
        </w:rPr>
        <w:t>级联圆柱</w:t>
      </w:r>
      <w:r>
        <w:rPr>
          <w:rFonts w:hint="eastAsia"/>
        </w:rPr>
        <w:t>体</w:t>
      </w:r>
      <w:r w:rsidRPr="00903833">
        <w:rPr>
          <w:rFonts w:hint="eastAsia"/>
        </w:rPr>
        <w:t>模型</w:t>
      </w:r>
      <w:r>
        <w:rPr>
          <w:rFonts w:hint="eastAsia"/>
        </w:rPr>
        <w:t>：</w:t>
      </w:r>
      <w:r>
        <w:rPr>
          <w:rFonts w:hint="eastAsia"/>
        </w:rPr>
        <w:t>a</w:t>
      </w:r>
      <w:r>
        <w:t xml:space="preserve">) </w:t>
      </w:r>
      <w:r>
        <w:rPr>
          <w:rFonts w:hint="eastAsia"/>
        </w:rPr>
        <w:t>全部问题；</w:t>
      </w:r>
      <w:r>
        <w:rPr>
          <w:rFonts w:hint="eastAsia"/>
        </w:rPr>
        <w:t>b</w:t>
      </w:r>
      <w:r>
        <w:t xml:space="preserve">) </w:t>
      </w:r>
      <w:r>
        <w:rPr>
          <w:rFonts w:hint="eastAsia"/>
        </w:rPr>
        <w:t>细节</w:t>
      </w:r>
    </w:p>
    <w:p w14:paraId="62BB3B19" w14:textId="3A32E833" w:rsidR="00A714BD" w:rsidRPr="005C01C6" w:rsidRDefault="00E2160C" w:rsidP="00E2160C">
      <w:pPr>
        <w:pStyle w:val="Figure"/>
      </w:pPr>
      <w:r w:rsidRPr="00E2160C">
        <w:rPr>
          <w:noProof/>
        </w:rPr>
        <w:drawing>
          <wp:inline distT="0" distB="0" distL="0" distR="0" wp14:anchorId="4E02B0C9" wp14:editId="20FA5D4E">
            <wp:extent cx="2999238" cy="6016764"/>
            <wp:effectExtent l="0" t="0" r="0" b="3175"/>
            <wp:docPr id="16" name="Picture 16" descr="级联圆柱体模型：a) 全部问题；b) 细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级联圆柱体模型：a) 全部问题；b) 细节"/>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2999238" cy="6016764"/>
                    </a:xfrm>
                    <a:prstGeom prst="rect">
                      <a:avLst/>
                    </a:prstGeom>
                  </pic:spPr>
                </pic:pic>
              </a:graphicData>
            </a:graphic>
          </wp:inline>
        </w:drawing>
      </w:r>
    </w:p>
    <w:p w14:paraId="43D72C1D" w14:textId="77777777" w:rsidR="00A714BD" w:rsidRPr="00BD39BB" w:rsidRDefault="00A714BD" w:rsidP="00A714BD">
      <w:pPr>
        <w:pStyle w:val="Normalaftertitle"/>
        <w:ind w:firstLine="540"/>
        <w:rPr>
          <w:lang w:val="en-US" w:eastAsia="zh-CN"/>
        </w:rPr>
      </w:pPr>
      <w:r>
        <w:rPr>
          <w:rFonts w:hint="eastAsia"/>
          <w:color w:val="000000"/>
          <w:lang w:val="en-US" w:eastAsia="zh-CN"/>
        </w:rPr>
        <w:t>类似地，图</w:t>
      </w:r>
      <w:r>
        <w:rPr>
          <w:color w:val="000000"/>
          <w:lang w:val="en-US" w:eastAsia="zh-CN"/>
        </w:rPr>
        <w:t>13</w:t>
      </w:r>
      <w:r>
        <w:rPr>
          <w:rFonts w:hint="eastAsia"/>
          <w:color w:val="000000"/>
          <w:lang w:val="en-US" w:eastAsia="zh-CN"/>
        </w:rPr>
        <w:t>中每个圆柱体的高度</w:t>
      </w:r>
      <w:r>
        <w:rPr>
          <w:i/>
          <w:iCs/>
          <w:color w:val="000000"/>
          <w:lang w:val="en-US" w:eastAsia="zh-CN"/>
        </w:rPr>
        <w:t>h</w:t>
      </w:r>
      <w:r>
        <w:rPr>
          <w:rFonts w:hint="eastAsia"/>
          <w:color w:val="000000"/>
          <w:lang w:val="en-US" w:eastAsia="zh-CN"/>
        </w:rPr>
        <w:t>是在垂直方向上测量得的、从圆柱体顶点到连接相邻顶点或终端的直线之间的距离。每个圆柱体的</w:t>
      </w:r>
      <w:r>
        <w:rPr>
          <w:i/>
          <w:iCs/>
          <w:color w:val="000000"/>
          <w:lang w:val="en-US" w:eastAsia="zh-CN"/>
        </w:rPr>
        <w:t>h</w:t>
      </w:r>
      <w:r>
        <w:rPr>
          <w:rFonts w:hint="eastAsia"/>
          <w:color w:val="000000"/>
          <w:lang w:val="en-US" w:eastAsia="zh-CN"/>
        </w:rPr>
        <w:t>值对应于图</w:t>
      </w:r>
      <w:r>
        <w:rPr>
          <w:color w:val="000000"/>
          <w:lang w:val="en-US" w:eastAsia="zh-CN"/>
        </w:rPr>
        <w:t>8c</w:t>
      </w:r>
      <w:r>
        <w:rPr>
          <w:rFonts w:hint="eastAsia"/>
          <w:color w:val="000000"/>
          <w:lang w:val="en-US" w:eastAsia="zh-CN"/>
        </w:rPr>
        <w:t>）中的</w:t>
      </w:r>
      <w:r>
        <w:rPr>
          <w:i/>
          <w:iCs/>
          <w:color w:val="000000"/>
          <w:lang w:val="en-US" w:eastAsia="zh-CN"/>
        </w:rPr>
        <w:t>h</w:t>
      </w:r>
      <w:r>
        <w:rPr>
          <w:rFonts w:hint="eastAsia"/>
          <w:color w:val="000000"/>
          <w:lang w:val="en-US" w:eastAsia="zh-CN"/>
        </w:rPr>
        <w:t>。又，对于近乎水平的射线，圆柱体高度可按垂直线计算，而对于较陡的射线角度，需要对其圆柱体基线做出法线以计算</w:t>
      </w:r>
      <w:r>
        <w:rPr>
          <w:i/>
          <w:iCs/>
          <w:color w:val="000000"/>
          <w:lang w:val="en-US" w:eastAsia="zh-CN"/>
        </w:rPr>
        <w:t>h</w:t>
      </w:r>
      <w:r>
        <w:rPr>
          <w:rFonts w:hint="eastAsia"/>
          <w:color w:val="000000"/>
          <w:lang w:val="en-US" w:eastAsia="zh-CN"/>
        </w:rPr>
        <w:t>。</w:t>
      </w:r>
    </w:p>
    <w:p w14:paraId="30C41BF1" w14:textId="77777777" w:rsidR="00A714BD" w:rsidRDefault="00A714BD" w:rsidP="00463FA0">
      <w:pPr>
        <w:ind w:firstLineChars="200" w:firstLine="480"/>
        <w:rPr>
          <w:lang w:val="en-US" w:eastAsia="zh-CN"/>
        </w:rPr>
      </w:pPr>
      <w:r>
        <w:rPr>
          <w:rFonts w:hint="eastAsia"/>
          <w:lang w:val="en-US" w:eastAsia="zh-CN"/>
        </w:rPr>
        <w:t>图</w:t>
      </w:r>
      <w:r>
        <w:rPr>
          <w:lang w:val="en-US" w:eastAsia="zh-CN"/>
        </w:rPr>
        <w:t>14</w:t>
      </w:r>
      <w:r>
        <w:rPr>
          <w:rFonts w:hint="eastAsia"/>
          <w:lang w:val="en-US" w:eastAsia="zh-CN"/>
        </w:rPr>
        <w:t>说明了由一个以上</w:t>
      </w:r>
      <w:proofErr w:type="gramStart"/>
      <w:r>
        <w:rPr>
          <w:rFonts w:hint="eastAsia"/>
          <w:lang w:val="en-US" w:eastAsia="zh-CN"/>
        </w:rPr>
        <w:t>样本串点构成</w:t>
      </w:r>
      <w:proofErr w:type="gramEnd"/>
      <w:r>
        <w:rPr>
          <w:rFonts w:hint="eastAsia"/>
          <w:lang w:val="en-US" w:eastAsia="zh-CN"/>
        </w:rPr>
        <w:t>障碍物的几何图。下面说明各样</w:t>
      </w:r>
      <w:proofErr w:type="gramStart"/>
      <w:r>
        <w:rPr>
          <w:rFonts w:hint="eastAsia"/>
          <w:lang w:val="en-US" w:eastAsia="zh-CN"/>
        </w:rPr>
        <w:t>本串点</w:t>
      </w:r>
      <w:proofErr w:type="gramEnd"/>
      <w:r>
        <w:rPr>
          <w:rFonts w:hint="eastAsia"/>
          <w:lang w:val="en-US" w:eastAsia="zh-CN"/>
        </w:rPr>
        <w:t>的含义：</w:t>
      </w:r>
    </w:p>
    <w:p w14:paraId="6E70CA5C" w14:textId="54897FE0" w:rsidR="00A714BD" w:rsidRPr="00DC7F87" w:rsidRDefault="00A714BD" w:rsidP="00DC7F87">
      <w:pPr>
        <w:pStyle w:val="enumlev1"/>
        <w:rPr>
          <w:lang w:eastAsia="zh-CN"/>
        </w:rPr>
      </w:pPr>
      <w:r w:rsidRPr="00DC7F87">
        <w:rPr>
          <w:lang w:eastAsia="zh-CN"/>
        </w:rPr>
        <w:tab/>
      </w:r>
      <w:proofErr w:type="gramStart"/>
      <w:r w:rsidRPr="00DC7F87">
        <w:rPr>
          <w:i/>
          <w:iCs/>
          <w:lang w:eastAsia="zh-CN"/>
        </w:rPr>
        <w:t>w</w:t>
      </w:r>
      <w:proofErr w:type="gramEnd"/>
      <w:r w:rsidR="00DC7F87">
        <w:rPr>
          <w:rFonts w:hint="eastAsia"/>
          <w:lang w:eastAsia="zh-CN"/>
        </w:rPr>
        <w:t>：</w:t>
      </w:r>
      <w:r w:rsidRPr="00DC7F87">
        <w:rPr>
          <w:lang w:eastAsia="zh-CN"/>
        </w:rPr>
        <w:tab/>
      </w:r>
      <w:r w:rsidRPr="00DC7F87">
        <w:rPr>
          <w:rFonts w:hint="eastAsia"/>
          <w:lang w:eastAsia="zh-CN"/>
        </w:rPr>
        <w:t>发射机一侧障碍中最初的样本串点或即是端点，它实际不是障碍物的一部分</w:t>
      </w:r>
    </w:p>
    <w:p w14:paraId="78101525" w14:textId="62E694AF" w:rsidR="00A714BD" w:rsidRPr="00DC7F87" w:rsidRDefault="00A714BD" w:rsidP="00DC7F87">
      <w:pPr>
        <w:pStyle w:val="enumlev1"/>
        <w:rPr>
          <w:lang w:eastAsia="zh-CN"/>
        </w:rPr>
      </w:pPr>
      <w:r w:rsidRPr="00DC7F87">
        <w:rPr>
          <w:lang w:eastAsia="zh-CN"/>
        </w:rPr>
        <w:tab/>
      </w:r>
      <w:proofErr w:type="gramStart"/>
      <w:r w:rsidRPr="00DC7F87">
        <w:rPr>
          <w:i/>
          <w:iCs/>
          <w:lang w:eastAsia="zh-CN"/>
        </w:rPr>
        <w:t>x</w:t>
      </w:r>
      <w:proofErr w:type="gramEnd"/>
      <w:r w:rsidR="00DC7F87">
        <w:rPr>
          <w:rFonts w:hint="eastAsia"/>
          <w:lang w:eastAsia="zh-CN"/>
        </w:rPr>
        <w:t>：</w:t>
      </w:r>
      <w:r w:rsidRPr="00DC7F87">
        <w:rPr>
          <w:lang w:eastAsia="zh-CN"/>
        </w:rPr>
        <w:tab/>
      </w:r>
      <w:r w:rsidRPr="00DC7F87">
        <w:rPr>
          <w:rFonts w:hint="eastAsia"/>
          <w:lang w:eastAsia="zh-CN"/>
        </w:rPr>
        <w:t>构成障碍物部分的样本串点，它最靠近发射机</w:t>
      </w:r>
    </w:p>
    <w:p w14:paraId="1C0811AC" w14:textId="15403075" w:rsidR="00A714BD" w:rsidRPr="00DC7F87" w:rsidRDefault="00A714BD" w:rsidP="00DC7F87">
      <w:pPr>
        <w:pStyle w:val="enumlev1"/>
        <w:rPr>
          <w:lang w:eastAsia="zh-CN"/>
        </w:rPr>
      </w:pPr>
      <w:r w:rsidRPr="00DC7F87">
        <w:rPr>
          <w:lang w:eastAsia="zh-CN"/>
        </w:rPr>
        <w:tab/>
      </w:r>
      <w:proofErr w:type="gramStart"/>
      <w:r w:rsidRPr="00DC7F87">
        <w:rPr>
          <w:i/>
          <w:iCs/>
          <w:lang w:eastAsia="zh-CN"/>
        </w:rPr>
        <w:t>y</w:t>
      </w:r>
      <w:proofErr w:type="gramEnd"/>
      <w:r w:rsidR="00DC7F87">
        <w:rPr>
          <w:rFonts w:hint="eastAsia"/>
          <w:lang w:eastAsia="zh-CN"/>
        </w:rPr>
        <w:t>：</w:t>
      </w:r>
      <w:r w:rsidRPr="00DC7F87">
        <w:rPr>
          <w:lang w:eastAsia="zh-CN"/>
        </w:rPr>
        <w:tab/>
      </w:r>
      <w:r w:rsidRPr="00DC7F87">
        <w:rPr>
          <w:rFonts w:hint="eastAsia"/>
          <w:lang w:eastAsia="zh-CN"/>
        </w:rPr>
        <w:t>构成障碍物部分的样本串点，它最靠近接收机</w:t>
      </w:r>
    </w:p>
    <w:p w14:paraId="7C9AB63E" w14:textId="477C7F32" w:rsidR="00A714BD" w:rsidRPr="00DC7F87" w:rsidRDefault="00DC7F87" w:rsidP="00DC7F87">
      <w:pPr>
        <w:pStyle w:val="enumlev1"/>
        <w:rPr>
          <w:lang w:eastAsia="zh-CN"/>
        </w:rPr>
      </w:pPr>
      <w:r>
        <w:rPr>
          <w:lang w:eastAsia="zh-CN"/>
        </w:rPr>
        <w:tab/>
      </w:r>
      <w:proofErr w:type="gramStart"/>
      <w:r w:rsidR="00A714BD" w:rsidRPr="00DC7F87">
        <w:rPr>
          <w:i/>
          <w:iCs/>
          <w:lang w:eastAsia="zh-CN"/>
        </w:rPr>
        <w:t>z</w:t>
      </w:r>
      <w:proofErr w:type="gramEnd"/>
      <w:r>
        <w:rPr>
          <w:rFonts w:hint="eastAsia"/>
          <w:lang w:eastAsia="zh-CN"/>
        </w:rPr>
        <w:t>：</w:t>
      </w:r>
      <w:r w:rsidR="00A714BD" w:rsidRPr="00DC7F87">
        <w:rPr>
          <w:lang w:eastAsia="zh-CN"/>
        </w:rPr>
        <w:tab/>
      </w:r>
      <w:r w:rsidR="00A714BD" w:rsidRPr="00DC7F87">
        <w:rPr>
          <w:rFonts w:hint="eastAsia"/>
          <w:lang w:eastAsia="zh-CN"/>
        </w:rPr>
        <w:t>接收机一侧障碍中最末的样本串点或即是端点，它实际不是障碍物的一部分</w:t>
      </w:r>
    </w:p>
    <w:p w14:paraId="564E62A8" w14:textId="074AC4BE" w:rsidR="00A714BD" w:rsidRDefault="00A714BD" w:rsidP="00DC7F87">
      <w:pPr>
        <w:pStyle w:val="enumlev1"/>
        <w:rPr>
          <w:lang w:val="en-US" w:eastAsia="zh-CN"/>
        </w:rPr>
      </w:pPr>
      <w:r w:rsidRPr="00DC7F87">
        <w:rPr>
          <w:lang w:eastAsia="zh-CN"/>
        </w:rPr>
        <w:tab/>
      </w:r>
      <w:proofErr w:type="gramStart"/>
      <w:r w:rsidRPr="00DC7F87">
        <w:rPr>
          <w:i/>
          <w:iCs/>
          <w:lang w:eastAsia="zh-CN"/>
        </w:rPr>
        <w:t>v</w:t>
      </w:r>
      <w:proofErr w:type="gramEnd"/>
      <w:r w:rsidR="00DC7F87">
        <w:rPr>
          <w:rFonts w:hint="eastAsia"/>
          <w:lang w:eastAsia="zh-CN"/>
        </w:rPr>
        <w:t>：</w:t>
      </w:r>
      <w:r w:rsidRPr="00DC7F87">
        <w:rPr>
          <w:lang w:eastAsia="zh-CN"/>
        </w:rPr>
        <w:tab/>
      </w:r>
      <w:r w:rsidRPr="00DC7F87">
        <w:rPr>
          <w:rFonts w:hint="eastAsia"/>
          <w:lang w:eastAsia="zh-CN"/>
        </w:rPr>
        <w:t>障碍物之上关联的射线相交形成的顶点。</w:t>
      </w:r>
    </w:p>
    <w:p w14:paraId="182BA3DF" w14:textId="77777777" w:rsidR="00A714BD" w:rsidRDefault="00A714BD" w:rsidP="00A714BD">
      <w:pPr>
        <w:pStyle w:val="FigureNo"/>
        <w:rPr>
          <w:lang w:val="en-US" w:eastAsia="zh-CN"/>
        </w:rPr>
      </w:pPr>
      <w:r>
        <w:rPr>
          <w:rFonts w:hint="eastAsia"/>
          <w:lang w:val="en-US" w:eastAsia="zh-CN"/>
        </w:rPr>
        <w:lastRenderedPageBreak/>
        <w:t>图</w:t>
      </w:r>
      <w:r>
        <w:rPr>
          <w:rFonts w:hint="eastAsia"/>
          <w:lang w:val="en-US" w:eastAsia="zh-CN"/>
        </w:rPr>
        <w:t>14</w:t>
      </w:r>
    </w:p>
    <w:p w14:paraId="4AC0E6C2" w14:textId="4D379F93" w:rsidR="00E2160C" w:rsidRDefault="00A714BD" w:rsidP="00E2160C">
      <w:pPr>
        <w:pStyle w:val="FigureTitle0"/>
      </w:pPr>
      <w:r>
        <w:rPr>
          <w:rFonts w:hint="eastAsia"/>
        </w:rPr>
        <w:t>多点障碍物的几何图</w:t>
      </w:r>
    </w:p>
    <w:p w14:paraId="223C0A98" w14:textId="467B3B35" w:rsidR="00A714BD" w:rsidRDefault="00E2160C" w:rsidP="00A714BD">
      <w:pPr>
        <w:pStyle w:val="Figure"/>
      </w:pPr>
      <w:r>
        <w:rPr>
          <w:noProof/>
        </w:rPr>
        <w:drawing>
          <wp:inline distT="0" distB="0" distL="0" distR="0" wp14:anchorId="450935BF" wp14:editId="7FA02E5B">
            <wp:extent cx="4357370" cy="2115185"/>
            <wp:effectExtent l="0" t="0" r="5080" b="0"/>
            <wp:docPr id="1620792824" name="Picture 8" descr="多点障碍物的几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92824" name="Picture 8" descr="多点障碍物的几何图"/>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357370" cy="2115185"/>
                    </a:xfrm>
                    <a:prstGeom prst="rect">
                      <a:avLst/>
                    </a:prstGeom>
                    <a:noFill/>
                    <a:ln>
                      <a:noFill/>
                    </a:ln>
                  </pic:spPr>
                </pic:pic>
              </a:graphicData>
            </a:graphic>
          </wp:inline>
        </w:drawing>
      </w:r>
      <w:r>
        <w:rPr>
          <w:noProof/>
          <w:lang w:val="en-GB" w:eastAsia="zh-CN"/>
        </w:rPr>
        <w:t xml:space="preserve"> </w:t>
      </w:r>
      <w:r w:rsidR="00A714BD">
        <w:rPr>
          <w:noProof/>
          <w:lang w:val="en-GB" w:eastAsia="zh-CN"/>
        </w:rPr>
        <mc:AlternateContent>
          <mc:Choice Requires="wps">
            <w:drawing>
              <wp:anchor distT="0" distB="0" distL="114300" distR="114300" simplePos="0" relativeHeight="251659264" behindDoc="0" locked="0" layoutInCell="1" allowOverlap="1" wp14:anchorId="6F74AF2F" wp14:editId="6A7186BF">
                <wp:simplePos x="0" y="0"/>
                <wp:positionH relativeFrom="column">
                  <wp:posOffset>2937510</wp:posOffset>
                </wp:positionH>
                <wp:positionV relativeFrom="paragraph">
                  <wp:posOffset>-4843145</wp:posOffset>
                </wp:positionV>
                <wp:extent cx="737235" cy="342900"/>
                <wp:effectExtent l="0" t="0" r="571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C0FCC6" w14:textId="77777777" w:rsidR="00A714BD" w:rsidRDefault="00A714BD" w:rsidP="00A714BD">
                            <w:pPr>
                              <w:jc w:val="center"/>
                              <w:rPr>
                                <w:sz w:val="20"/>
                                <w:lang w:val="en-US"/>
                              </w:rPr>
                            </w:pPr>
                            <w:r>
                              <w:rPr>
                                <w:sz w:val="20"/>
                                <w:lang w:val="en-US"/>
                              </w:rPr>
                              <w:t>FIGURE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74AF2F" id="_x0000_t202" coordsize="21600,21600" o:spt="202" path="m,l,21600r21600,l21600,xe">
                <v:stroke joinstyle="miter"/>
                <v:path gradientshapeok="t" o:connecttype="rect"/>
              </v:shapetype>
              <v:shape id="Text Box 2" o:spid="_x0000_s1026" type="#_x0000_t202" style="position:absolute;left:0;text-align:left;margin-left:231.3pt;margin-top:-381.35pt;width:58.0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" stroked="f">
                <v:textbox>
                  <w:txbxContent>
                    <w:p w14:paraId="18C0FCC6" w14:textId="77777777" w:rsidR="00A714BD" w:rsidRDefault="00A714BD" w:rsidP="00A714BD">
                      <w:pPr>
                        <w:jc w:val="center"/>
                        <w:rPr>
                          <w:sz w:val="20"/>
                          <w:lang w:val="en-US"/>
                        </w:rPr>
                      </w:pPr>
                      <w:r>
                        <w:rPr>
                          <w:sz w:val="20"/>
                          <w:lang w:val="en-US"/>
                        </w:rPr>
                        <w:t>FIGURE 2</w:t>
                      </w:r>
                    </w:p>
                  </w:txbxContent>
                </v:textbox>
              </v:shape>
            </w:pict>
          </mc:Fallback>
        </mc:AlternateContent>
      </w:r>
    </w:p>
    <w:p w14:paraId="746F2010" w14:textId="77777777" w:rsidR="00A714BD" w:rsidRPr="00BD39BB" w:rsidRDefault="00A714BD" w:rsidP="00463FA0">
      <w:pPr>
        <w:ind w:firstLineChars="200" w:firstLine="480"/>
        <w:rPr>
          <w:lang w:val="en-US" w:eastAsia="zh-CN"/>
        </w:rPr>
      </w:pPr>
      <w:r>
        <w:rPr>
          <w:rFonts w:hint="eastAsia"/>
          <w:lang w:eastAsia="zh-CN"/>
        </w:rPr>
        <w:t>字母</w:t>
      </w:r>
      <w:r>
        <w:rPr>
          <w:i/>
          <w:iCs/>
          <w:lang w:eastAsia="zh-CN"/>
        </w:rPr>
        <w:t>w</w:t>
      </w:r>
      <w:r>
        <w:rPr>
          <w:rFonts w:hint="eastAsia"/>
          <w:lang w:eastAsia="zh-CN"/>
        </w:rPr>
        <w:t>、</w:t>
      </w:r>
      <w:r>
        <w:rPr>
          <w:i/>
          <w:iCs/>
          <w:lang w:eastAsia="zh-CN"/>
        </w:rPr>
        <w:t>x</w:t>
      </w:r>
      <w:r>
        <w:rPr>
          <w:rFonts w:hint="eastAsia"/>
          <w:lang w:eastAsia="zh-CN"/>
        </w:rPr>
        <w:t>、</w:t>
      </w:r>
      <w:r>
        <w:rPr>
          <w:i/>
          <w:iCs/>
          <w:lang w:eastAsia="zh-CN"/>
        </w:rPr>
        <w:t>y</w:t>
      </w:r>
      <w:r>
        <w:rPr>
          <w:rFonts w:hint="eastAsia"/>
          <w:lang w:eastAsia="zh-CN"/>
        </w:rPr>
        <w:t>和</w:t>
      </w:r>
      <w:r>
        <w:rPr>
          <w:i/>
          <w:iCs/>
          <w:lang w:eastAsia="zh-CN"/>
        </w:rPr>
        <w:t>z</w:t>
      </w:r>
      <w:r>
        <w:rPr>
          <w:rFonts w:hint="eastAsia"/>
          <w:lang w:eastAsia="zh-CN"/>
        </w:rPr>
        <w:t>也都是剖面</w:t>
      </w:r>
      <w:proofErr w:type="gramStart"/>
      <w:r>
        <w:rPr>
          <w:rFonts w:hint="eastAsia"/>
          <w:lang w:eastAsia="zh-CN"/>
        </w:rPr>
        <w:t>内距离</w:t>
      </w:r>
      <w:proofErr w:type="gramEnd"/>
      <w:r>
        <w:rPr>
          <w:rFonts w:hint="eastAsia"/>
          <w:lang w:eastAsia="zh-CN"/>
        </w:rPr>
        <w:t>和高度样本陈列中的指数。对于由孤立的</w:t>
      </w:r>
      <w:proofErr w:type="gramStart"/>
      <w:r>
        <w:rPr>
          <w:rFonts w:hint="eastAsia"/>
          <w:lang w:eastAsia="zh-CN"/>
        </w:rPr>
        <w:t>样本串点构成</w:t>
      </w:r>
      <w:proofErr w:type="gramEnd"/>
      <w:r>
        <w:rPr>
          <w:rFonts w:hint="eastAsia"/>
          <w:lang w:eastAsia="zh-CN"/>
        </w:rPr>
        <w:t>的障碍物，</w:t>
      </w:r>
      <w:r>
        <w:rPr>
          <w:i/>
          <w:iCs/>
          <w:lang w:eastAsia="zh-CN"/>
        </w:rPr>
        <w:t>x</w:t>
      </w:r>
      <w:r>
        <w:rPr>
          <w:rFonts w:hint="eastAsia"/>
          <w:lang w:eastAsia="zh-CN"/>
        </w:rPr>
        <w:t>和</w:t>
      </w:r>
      <w:r>
        <w:rPr>
          <w:i/>
          <w:iCs/>
          <w:lang w:eastAsia="zh-CN"/>
        </w:rPr>
        <w:t>y</w:t>
      </w:r>
      <w:r>
        <w:rPr>
          <w:rFonts w:hint="eastAsia"/>
          <w:lang w:eastAsia="zh-CN"/>
        </w:rPr>
        <w:t>有相同的值，可称为剖面点，它与顶点一致。注意对于级联圆柱体，点</w:t>
      </w:r>
      <w:r>
        <w:rPr>
          <w:i/>
          <w:iCs/>
          <w:lang w:eastAsia="zh-CN"/>
        </w:rPr>
        <w:t>y</w:t>
      </w:r>
      <w:r>
        <w:rPr>
          <w:rFonts w:hint="eastAsia"/>
          <w:lang w:eastAsia="zh-CN"/>
        </w:rPr>
        <w:t>和</w:t>
      </w:r>
      <w:r>
        <w:rPr>
          <w:i/>
          <w:iCs/>
          <w:lang w:eastAsia="zh-CN"/>
        </w:rPr>
        <w:t>z</w:t>
      </w:r>
      <w:r>
        <w:rPr>
          <w:rFonts w:hint="eastAsia"/>
          <w:lang w:eastAsia="zh-CN"/>
        </w:rPr>
        <w:t>属于一个圆柱体，而点</w:t>
      </w:r>
      <w:r>
        <w:rPr>
          <w:i/>
          <w:iCs/>
          <w:lang w:eastAsia="zh-CN"/>
        </w:rPr>
        <w:t>w</w:t>
      </w:r>
      <w:r>
        <w:rPr>
          <w:rFonts w:hint="eastAsia"/>
          <w:lang w:eastAsia="zh-CN"/>
        </w:rPr>
        <w:t>和</w:t>
      </w:r>
      <w:r>
        <w:rPr>
          <w:i/>
          <w:iCs/>
          <w:lang w:eastAsia="zh-CN"/>
        </w:rPr>
        <w:t>x</w:t>
      </w:r>
      <w:r>
        <w:rPr>
          <w:rFonts w:hint="eastAsia"/>
          <w:lang w:eastAsia="zh-CN"/>
        </w:rPr>
        <w:t>属于下一个圆柱体等。</w:t>
      </w:r>
    </w:p>
    <w:p w14:paraId="662E0484" w14:textId="77777777" w:rsidR="00A714BD" w:rsidRPr="00BD39BB" w:rsidRDefault="00A714BD" w:rsidP="00463FA0">
      <w:pPr>
        <w:ind w:firstLineChars="200" w:firstLine="480"/>
        <w:rPr>
          <w:lang w:val="en-US" w:eastAsia="zh-CN"/>
        </w:rPr>
      </w:pPr>
      <w:r>
        <w:rPr>
          <w:rFonts w:hint="eastAsia"/>
          <w:color w:val="000000"/>
          <w:lang w:eastAsia="zh-CN"/>
        </w:rPr>
        <w:t>使圆柱体适合于通用地形剖面的逐步分析方法在附件</w:t>
      </w:r>
      <w:r>
        <w:rPr>
          <w:color w:val="000000"/>
          <w:lang w:eastAsia="zh-CN"/>
        </w:rPr>
        <w:t>1</w:t>
      </w:r>
      <w:r>
        <w:rPr>
          <w:rFonts w:hint="eastAsia"/>
          <w:color w:val="000000"/>
          <w:lang w:eastAsia="zh-CN"/>
        </w:rPr>
        <w:t>的后</w:t>
      </w:r>
      <w:proofErr w:type="gramStart"/>
      <w:r>
        <w:rPr>
          <w:rFonts w:hint="eastAsia"/>
          <w:color w:val="000000"/>
          <w:lang w:eastAsia="zh-CN"/>
        </w:rPr>
        <w:t>附资料</w:t>
      </w:r>
      <w:proofErr w:type="gramEnd"/>
      <w:r>
        <w:rPr>
          <w:color w:val="000000"/>
          <w:lang w:val="en-US" w:eastAsia="zh-CN"/>
        </w:rPr>
        <w:t>1</w:t>
      </w:r>
      <w:r>
        <w:rPr>
          <w:rFonts w:hint="eastAsia"/>
          <w:color w:val="000000"/>
          <w:lang w:eastAsia="zh-CN"/>
        </w:rPr>
        <w:t>中说明。每一个障碍由</w:t>
      </w:r>
      <w:r>
        <w:rPr>
          <w:i/>
          <w:iCs/>
          <w:color w:val="000000"/>
          <w:lang w:eastAsia="zh-CN"/>
        </w:rPr>
        <w:t>w</w:t>
      </w:r>
      <w:r>
        <w:rPr>
          <w:rFonts w:hint="eastAsia"/>
          <w:color w:val="000000"/>
          <w:lang w:eastAsia="zh-CN"/>
        </w:rPr>
        <w:t>、</w:t>
      </w:r>
      <w:r>
        <w:rPr>
          <w:i/>
          <w:iCs/>
          <w:color w:val="000000"/>
          <w:lang w:eastAsia="zh-CN"/>
        </w:rPr>
        <w:t>x</w:t>
      </w:r>
      <w:r>
        <w:rPr>
          <w:rFonts w:hint="eastAsia"/>
          <w:color w:val="000000"/>
          <w:lang w:eastAsia="zh-CN"/>
        </w:rPr>
        <w:t>、</w:t>
      </w:r>
      <w:r>
        <w:rPr>
          <w:i/>
          <w:iCs/>
          <w:color w:val="000000"/>
          <w:lang w:eastAsia="zh-CN"/>
        </w:rPr>
        <w:t>y</w:t>
      </w:r>
      <w:r>
        <w:rPr>
          <w:rFonts w:hint="eastAsia"/>
          <w:color w:val="000000"/>
          <w:lang w:eastAsia="zh-CN"/>
        </w:rPr>
        <w:t>和</w:t>
      </w:r>
      <w:r>
        <w:rPr>
          <w:i/>
          <w:iCs/>
          <w:color w:val="000000"/>
          <w:lang w:eastAsia="zh-CN"/>
        </w:rPr>
        <w:t>z</w:t>
      </w:r>
      <w:r>
        <w:rPr>
          <w:rFonts w:hint="eastAsia"/>
          <w:color w:val="000000"/>
          <w:lang w:eastAsia="zh-CN"/>
        </w:rPr>
        <w:t>加以表征。然后，应用附件</w:t>
      </w:r>
      <w:r>
        <w:rPr>
          <w:color w:val="000000"/>
          <w:lang w:eastAsia="zh-CN"/>
        </w:rPr>
        <w:t>1</w:t>
      </w:r>
      <w:r>
        <w:rPr>
          <w:rFonts w:hint="eastAsia"/>
          <w:color w:val="000000"/>
          <w:lang w:eastAsia="zh-CN"/>
        </w:rPr>
        <w:t>的后</w:t>
      </w:r>
      <w:proofErr w:type="gramStart"/>
      <w:r>
        <w:rPr>
          <w:rFonts w:hint="eastAsia"/>
          <w:color w:val="000000"/>
          <w:lang w:eastAsia="zh-CN"/>
        </w:rPr>
        <w:t>附资料</w:t>
      </w:r>
      <w:proofErr w:type="gramEnd"/>
      <w:r>
        <w:rPr>
          <w:color w:val="000000"/>
          <w:lang w:val="en-US" w:eastAsia="zh-CN"/>
        </w:rPr>
        <w:t>1</w:t>
      </w:r>
      <w:r>
        <w:rPr>
          <w:rFonts w:hint="eastAsia"/>
          <w:color w:val="000000"/>
          <w:lang w:eastAsia="zh-CN"/>
        </w:rPr>
        <w:t>中的方法以得到圆柱体参数</w:t>
      </w:r>
      <w:r>
        <w:rPr>
          <w:i/>
          <w:iCs/>
          <w:color w:val="000000"/>
          <w:lang w:eastAsia="zh-CN"/>
        </w:rPr>
        <w:t>s</w:t>
      </w:r>
      <w:r>
        <w:rPr>
          <w:color w:val="000000"/>
          <w:vertAlign w:val="subscript"/>
          <w:lang w:eastAsia="zh-CN"/>
        </w:rPr>
        <w:t>1</w:t>
      </w:r>
      <w:r>
        <w:rPr>
          <w:rFonts w:hint="eastAsia"/>
          <w:color w:val="000000"/>
          <w:lang w:eastAsia="zh-CN"/>
        </w:rPr>
        <w:t>、</w:t>
      </w:r>
      <w:r>
        <w:rPr>
          <w:i/>
          <w:iCs/>
          <w:color w:val="000000"/>
          <w:lang w:eastAsia="zh-CN"/>
        </w:rPr>
        <w:t>s</w:t>
      </w:r>
      <w:r>
        <w:rPr>
          <w:color w:val="000000"/>
          <w:vertAlign w:val="subscript"/>
          <w:lang w:eastAsia="zh-CN"/>
        </w:rPr>
        <w:t>2</w:t>
      </w:r>
      <w:r>
        <w:rPr>
          <w:rFonts w:hint="eastAsia"/>
          <w:color w:val="000000"/>
          <w:lang w:eastAsia="zh-CN"/>
        </w:rPr>
        <w:t>、</w:t>
      </w:r>
      <w:r>
        <w:rPr>
          <w:i/>
          <w:iCs/>
          <w:color w:val="000000"/>
          <w:lang w:eastAsia="zh-CN"/>
        </w:rPr>
        <w:t>h</w:t>
      </w:r>
      <w:r>
        <w:rPr>
          <w:rFonts w:hint="eastAsia"/>
          <w:color w:val="000000"/>
          <w:lang w:eastAsia="zh-CN"/>
        </w:rPr>
        <w:t>和</w:t>
      </w:r>
      <w:r>
        <w:rPr>
          <w:i/>
          <w:iCs/>
          <w:color w:val="000000"/>
          <w:lang w:eastAsia="zh-CN"/>
        </w:rPr>
        <w:t>R</w:t>
      </w:r>
      <w:r>
        <w:rPr>
          <w:rFonts w:hint="eastAsia"/>
          <w:color w:val="000000"/>
          <w:lang w:eastAsia="zh-CN"/>
        </w:rPr>
        <w:t>。如此对剖面进行建模后，路径的绕射损耗可按三项之和进行计算：</w:t>
      </w:r>
    </w:p>
    <w:p w14:paraId="0E701BCA" w14:textId="77777777" w:rsidR="00A714BD" w:rsidRPr="00BD39BB" w:rsidRDefault="00A714BD" w:rsidP="00A714BD">
      <w:pPr>
        <w:pStyle w:val="enumlev1"/>
        <w:rPr>
          <w:lang w:val="en-US" w:eastAsia="zh-CN"/>
        </w:rPr>
      </w:pPr>
      <w:r w:rsidRPr="00BD39BB">
        <w:rPr>
          <w:lang w:val="en-US" w:eastAsia="zh-CN"/>
        </w:rPr>
        <w:t>–</w:t>
      </w:r>
      <w:r w:rsidRPr="00BD39BB">
        <w:rPr>
          <w:lang w:val="en-US" w:eastAsia="zh-CN"/>
        </w:rPr>
        <w:tab/>
      </w:r>
      <w:proofErr w:type="gramStart"/>
      <w:r>
        <w:rPr>
          <w:rFonts w:hint="eastAsia"/>
          <w:lang w:eastAsia="zh-CN"/>
        </w:rPr>
        <w:t>圆柱体上方绕射损耗之和；</w:t>
      </w:r>
      <w:proofErr w:type="gramEnd"/>
    </w:p>
    <w:p w14:paraId="7DE6D412" w14:textId="77777777" w:rsidR="00A714BD" w:rsidRPr="00BD39BB" w:rsidRDefault="00A714BD" w:rsidP="00A714BD">
      <w:pPr>
        <w:pStyle w:val="enumlev1"/>
        <w:rPr>
          <w:lang w:val="en-US" w:eastAsia="zh-CN"/>
        </w:rPr>
      </w:pPr>
      <w:r w:rsidRPr="00BD39BB">
        <w:rPr>
          <w:lang w:val="en-US" w:eastAsia="zh-CN"/>
        </w:rPr>
        <w:t>–</w:t>
      </w:r>
      <w:r w:rsidRPr="00BD39BB">
        <w:rPr>
          <w:lang w:val="en-US" w:eastAsia="zh-CN"/>
        </w:rPr>
        <w:tab/>
      </w:r>
      <w:r>
        <w:rPr>
          <w:rFonts w:hint="eastAsia"/>
          <w:lang w:eastAsia="zh-CN"/>
        </w:rPr>
        <w:t>圆柱体之间（以及圆柱体与相邻终端之间）</w:t>
      </w:r>
      <w:proofErr w:type="gramStart"/>
      <w:r>
        <w:rPr>
          <w:rFonts w:hint="eastAsia"/>
          <w:lang w:eastAsia="zh-CN"/>
        </w:rPr>
        <w:t>子路径绕射损耗之和；</w:t>
      </w:r>
      <w:proofErr w:type="gramEnd"/>
    </w:p>
    <w:p w14:paraId="1B629F84" w14:textId="77777777" w:rsidR="00A714BD" w:rsidRPr="00E31B88" w:rsidRDefault="00A714BD" w:rsidP="00A714BD">
      <w:pPr>
        <w:pStyle w:val="enumlev1"/>
        <w:rPr>
          <w:lang w:val="en-US" w:eastAsia="zh-CN"/>
        </w:rPr>
      </w:pPr>
      <w:r w:rsidRPr="00BD39BB">
        <w:rPr>
          <w:lang w:val="en-US" w:eastAsia="zh-CN"/>
        </w:rPr>
        <w:t>–</w:t>
      </w:r>
      <w:r w:rsidRPr="00BD39BB">
        <w:rPr>
          <w:lang w:val="en-US" w:eastAsia="zh-CN"/>
        </w:rPr>
        <w:tab/>
      </w:r>
      <w:r>
        <w:rPr>
          <w:rFonts w:hint="eastAsia"/>
          <w:lang w:eastAsia="zh-CN"/>
        </w:rPr>
        <w:t>校正项。</w:t>
      </w:r>
    </w:p>
    <w:p w14:paraId="318E50DD" w14:textId="77777777" w:rsidR="00A714BD" w:rsidRDefault="00A714BD" w:rsidP="00A714BD">
      <w:pPr>
        <w:pStyle w:val="Equation"/>
        <w:ind w:firstLineChars="200" w:firstLine="480"/>
        <w:rPr>
          <w:color w:val="000000"/>
          <w:lang w:eastAsia="zh-CN"/>
        </w:rPr>
      </w:pPr>
      <w:r>
        <w:rPr>
          <w:rFonts w:hint="eastAsia"/>
          <w:color w:val="000000"/>
          <w:lang w:eastAsia="zh-CN"/>
        </w:rPr>
        <w:t>相对于自由空间损耗的总绕射损耗（</w:t>
      </w:r>
      <w:r>
        <w:rPr>
          <w:color w:val="000000"/>
          <w:lang w:eastAsia="zh-CN"/>
        </w:rPr>
        <w:t>dB</w:t>
      </w:r>
      <w:r>
        <w:rPr>
          <w:rFonts w:hint="eastAsia"/>
          <w:color w:val="000000"/>
          <w:lang w:eastAsia="zh-CN"/>
        </w:rPr>
        <w:t>）可写成下面公式：</w:t>
      </w:r>
    </w:p>
    <w:p w14:paraId="3BC0F3D2" w14:textId="77777777" w:rsidR="00A714BD" w:rsidRPr="00E31B88" w:rsidRDefault="00A714BD" w:rsidP="00A714BD">
      <w:pPr>
        <w:pStyle w:val="Equation"/>
        <w:rPr>
          <w:lang w:val="en-US" w:eastAsia="zh-CN"/>
        </w:rPr>
      </w:pPr>
      <w:r w:rsidRPr="00E31B88">
        <w:rPr>
          <w:lang w:val="en-US" w:eastAsia="zh-CN"/>
        </w:rPr>
        <w:tab/>
      </w:r>
      <w:r w:rsidRPr="00E31B88">
        <w:rPr>
          <w:lang w:val="en-US" w:eastAsia="zh-CN"/>
        </w:rPr>
        <w:tab/>
      </w:r>
      <w:r w:rsidRPr="005C01C6">
        <w:rPr>
          <w:position w:val="-36"/>
          <w:lang w:eastAsia="zh-CN"/>
        </w:rPr>
        <w:object w:dxaOrig="6640" w:dyaOrig="800" w14:anchorId="1FE30B90">
          <v:shape id="_x0000_i1092" type="#_x0000_t75" style="width:327.45pt;height:41.3pt" o:ole="">
            <v:imagedata r:id="rId163" o:title=""/>
          </v:shape>
          <o:OLEObject Type="Embed" ProgID="Equation.3" ShapeID="_x0000_i1092" DrawAspect="Content" ObjectID="_1838293894" r:id="rId164"/>
        </w:object>
      </w:r>
      <w:r w:rsidRPr="00E31B88">
        <w:rPr>
          <w:lang w:val="en-US" w:eastAsia="zh-CN"/>
        </w:rPr>
        <w:tab/>
        <w:t>(45)</w:t>
      </w:r>
    </w:p>
    <w:p w14:paraId="74568857" w14:textId="77777777" w:rsidR="00A714BD" w:rsidRPr="00BD39BB" w:rsidRDefault="00A714BD" w:rsidP="00FF4315">
      <w:pPr>
        <w:ind w:firstLineChars="200" w:firstLine="480"/>
        <w:rPr>
          <w:lang w:val="en-US" w:eastAsia="zh-CN"/>
        </w:rPr>
      </w:pPr>
      <w:r>
        <w:rPr>
          <w:rFonts w:hint="eastAsia"/>
          <w:lang w:eastAsia="zh-CN"/>
        </w:rPr>
        <w:t>其中：</w:t>
      </w:r>
    </w:p>
    <w:p w14:paraId="36B975A1" w14:textId="545046A7" w:rsidR="00A714BD" w:rsidRPr="005C01C6" w:rsidRDefault="00A714BD" w:rsidP="00A714BD">
      <w:pPr>
        <w:pStyle w:val="Equationlegend"/>
        <w:rPr>
          <w:lang w:eastAsia="zh-CN"/>
        </w:rPr>
      </w:pPr>
      <w:r w:rsidRPr="005C01C6">
        <w:rPr>
          <w:i/>
          <w:iCs/>
          <w:lang w:eastAsia="zh-CN"/>
        </w:rPr>
        <w:tab/>
        <w:t>L'</w:t>
      </w:r>
      <w:proofErr w:type="spellStart"/>
      <w:r w:rsidRPr="005C01C6">
        <w:rPr>
          <w:i/>
          <w:iCs/>
          <w:position w:val="-4"/>
          <w:sz w:val="16"/>
          <w:szCs w:val="16"/>
          <w:lang w:eastAsia="zh-CN"/>
        </w:rPr>
        <w:t>i</w:t>
      </w:r>
      <w:proofErr w:type="spellEnd"/>
      <w:r w:rsidR="00E36B68">
        <w:rPr>
          <w:rFonts w:ascii="Tms Rmn" w:hAnsi="Tms Rmn" w:hint="eastAsia"/>
          <w:lang w:eastAsia="zh-CN"/>
        </w:rPr>
        <w:t>：</w:t>
      </w:r>
      <w:r w:rsidRPr="005C01C6">
        <w:rPr>
          <w:rFonts w:ascii="Tms Rmn" w:hAnsi="Tms Rmn"/>
          <w:lang w:eastAsia="zh-CN"/>
        </w:rPr>
        <w:tab/>
      </w:r>
      <w:r>
        <w:rPr>
          <w:rFonts w:hint="eastAsia"/>
          <w:color w:val="000000"/>
          <w:lang w:eastAsia="zh-CN"/>
        </w:rPr>
        <w:t>按第</w:t>
      </w:r>
      <w:r>
        <w:rPr>
          <w:color w:val="000000"/>
          <w:lang w:eastAsia="zh-CN"/>
        </w:rPr>
        <w:t>4.2</w:t>
      </w:r>
      <w:r>
        <w:rPr>
          <w:rFonts w:hint="eastAsia"/>
          <w:color w:val="000000"/>
          <w:lang w:eastAsia="zh-CN"/>
        </w:rPr>
        <w:t>节方法计算的第</w:t>
      </w:r>
      <w:proofErr w:type="spellStart"/>
      <w:r>
        <w:rPr>
          <w:i/>
          <w:iCs/>
          <w:color w:val="000000"/>
          <w:lang w:eastAsia="zh-CN"/>
        </w:rPr>
        <w:t>i</w:t>
      </w:r>
      <w:proofErr w:type="spellEnd"/>
      <w:r>
        <w:rPr>
          <w:rFonts w:hint="eastAsia"/>
          <w:color w:val="000000"/>
          <w:lang w:eastAsia="zh-CN"/>
        </w:rPr>
        <w:t>个圆柱体上的绕射损耗</w:t>
      </w:r>
    </w:p>
    <w:p w14:paraId="03E27D6E" w14:textId="0F164D53" w:rsidR="00A714BD" w:rsidRPr="005C01C6" w:rsidRDefault="00A714BD" w:rsidP="00A714BD">
      <w:pPr>
        <w:pStyle w:val="Equationlegend"/>
        <w:rPr>
          <w:lang w:eastAsia="zh-CN"/>
        </w:rPr>
      </w:pPr>
      <w:r w:rsidRPr="005C01C6">
        <w:rPr>
          <w:i/>
          <w:iCs/>
          <w:lang w:eastAsia="zh-CN"/>
        </w:rPr>
        <w:tab/>
        <w:t>L"</w:t>
      </w:r>
      <w:r w:rsidRPr="005C01C6">
        <w:rPr>
          <w:lang w:eastAsia="zh-CN"/>
        </w:rPr>
        <w:t>(</w:t>
      </w:r>
      <w:r w:rsidRPr="005C01C6">
        <w:rPr>
          <w:i/>
          <w:iCs/>
          <w:lang w:eastAsia="zh-CN"/>
        </w:rPr>
        <w:t>w x</w:t>
      </w:r>
      <w:r w:rsidRPr="005C01C6">
        <w:rPr>
          <w:lang w:eastAsia="zh-CN"/>
        </w:rPr>
        <w:t>)</w:t>
      </w:r>
      <w:r w:rsidRPr="005C01C6">
        <w:rPr>
          <w:position w:val="-4"/>
          <w:sz w:val="16"/>
          <w:szCs w:val="16"/>
          <w:lang w:eastAsia="zh-CN"/>
        </w:rPr>
        <w:t>1</w:t>
      </w:r>
      <w:r w:rsidR="00E36B68">
        <w:rPr>
          <w:rFonts w:ascii="Tms Rmn" w:hAnsi="Tms Rmn" w:hint="eastAsia"/>
          <w:lang w:eastAsia="zh-CN"/>
        </w:rPr>
        <w:t>：</w:t>
      </w:r>
      <w:r w:rsidRPr="005C01C6">
        <w:rPr>
          <w:rFonts w:ascii="Tms Rmn" w:hAnsi="Tms Rmn"/>
          <w:lang w:eastAsia="zh-CN"/>
        </w:rPr>
        <w:tab/>
      </w:r>
      <w:r>
        <w:rPr>
          <w:rFonts w:hint="eastAsia"/>
          <w:color w:val="000000"/>
          <w:lang w:eastAsia="zh-CN"/>
        </w:rPr>
        <w:t>第一圆柱体的点</w:t>
      </w:r>
      <w:r>
        <w:rPr>
          <w:i/>
          <w:iCs/>
          <w:color w:val="000000"/>
          <w:lang w:eastAsia="zh-CN"/>
        </w:rPr>
        <w:t>w</w:t>
      </w:r>
      <w:r>
        <w:rPr>
          <w:rFonts w:hint="eastAsia"/>
          <w:color w:val="000000"/>
          <w:lang w:eastAsia="zh-CN"/>
        </w:rPr>
        <w:t>与</w:t>
      </w:r>
      <w:r>
        <w:rPr>
          <w:i/>
          <w:iCs/>
          <w:color w:val="000000"/>
          <w:lang w:eastAsia="zh-CN"/>
        </w:rPr>
        <w:t>x</w:t>
      </w:r>
      <w:r>
        <w:rPr>
          <w:rFonts w:hint="eastAsia"/>
          <w:color w:val="000000"/>
          <w:lang w:eastAsia="zh-CN"/>
        </w:rPr>
        <w:t>之间路径的子路径绕射损耗</w:t>
      </w:r>
    </w:p>
    <w:p w14:paraId="22F29392" w14:textId="6D4FEA4D" w:rsidR="00A714BD" w:rsidRPr="005C01C6" w:rsidRDefault="00A714BD" w:rsidP="00A714BD">
      <w:pPr>
        <w:pStyle w:val="Equationlegend"/>
        <w:rPr>
          <w:lang w:eastAsia="zh-CN"/>
        </w:rPr>
      </w:pPr>
      <w:r w:rsidRPr="005C01C6">
        <w:rPr>
          <w:i/>
          <w:iCs/>
          <w:lang w:eastAsia="zh-CN"/>
        </w:rPr>
        <w:tab/>
        <w:t>L"</w:t>
      </w:r>
      <w:r w:rsidRPr="005C01C6">
        <w:rPr>
          <w:lang w:eastAsia="zh-CN"/>
        </w:rPr>
        <w:t>(</w:t>
      </w:r>
      <w:r w:rsidRPr="005C01C6">
        <w:rPr>
          <w:i/>
          <w:iCs/>
          <w:lang w:eastAsia="zh-CN"/>
        </w:rPr>
        <w:t xml:space="preserve">y </w:t>
      </w:r>
      <w:proofErr w:type="gramStart"/>
      <w:r w:rsidRPr="005C01C6">
        <w:rPr>
          <w:i/>
          <w:iCs/>
          <w:lang w:eastAsia="zh-CN"/>
        </w:rPr>
        <w:t>z</w:t>
      </w:r>
      <w:r w:rsidRPr="005C01C6">
        <w:rPr>
          <w:lang w:eastAsia="zh-CN"/>
        </w:rPr>
        <w:t>)</w:t>
      </w:r>
      <w:proofErr w:type="spellStart"/>
      <w:r w:rsidRPr="005C01C6">
        <w:rPr>
          <w:i/>
          <w:iCs/>
          <w:position w:val="-4"/>
          <w:sz w:val="16"/>
          <w:szCs w:val="16"/>
          <w:lang w:eastAsia="zh-CN"/>
        </w:rPr>
        <w:t>i</w:t>
      </w:r>
      <w:proofErr w:type="spellEnd"/>
      <w:proofErr w:type="gramEnd"/>
      <w:r w:rsidR="00E36B68">
        <w:rPr>
          <w:rFonts w:ascii="Tms Rmn" w:hAnsi="Tms Rmn" w:hint="eastAsia"/>
          <w:lang w:eastAsia="zh-CN"/>
        </w:rPr>
        <w:t>：</w:t>
      </w:r>
      <w:r w:rsidRPr="005C01C6">
        <w:rPr>
          <w:rFonts w:ascii="Tms Rmn" w:hAnsi="Tms Rmn"/>
          <w:lang w:eastAsia="zh-CN"/>
        </w:rPr>
        <w:tab/>
      </w:r>
      <w:r>
        <w:rPr>
          <w:rFonts w:hint="eastAsia"/>
          <w:color w:val="000000"/>
          <w:lang w:eastAsia="zh-CN"/>
        </w:rPr>
        <w:t>所有圆柱体的点</w:t>
      </w:r>
      <w:r>
        <w:rPr>
          <w:i/>
          <w:iCs/>
          <w:color w:val="000000"/>
          <w:lang w:eastAsia="zh-CN"/>
        </w:rPr>
        <w:t>y</w:t>
      </w:r>
      <w:r>
        <w:rPr>
          <w:rFonts w:hint="eastAsia"/>
          <w:color w:val="000000"/>
          <w:lang w:eastAsia="zh-CN"/>
        </w:rPr>
        <w:t>与</w:t>
      </w:r>
      <w:r>
        <w:rPr>
          <w:i/>
          <w:iCs/>
          <w:color w:val="000000"/>
          <w:lang w:eastAsia="zh-CN"/>
        </w:rPr>
        <w:t>z</w:t>
      </w:r>
      <w:r>
        <w:rPr>
          <w:rFonts w:hint="eastAsia"/>
          <w:color w:val="000000"/>
          <w:lang w:eastAsia="zh-CN"/>
        </w:rPr>
        <w:t>之间路径段的子路径绕射损耗</w:t>
      </w:r>
    </w:p>
    <w:p w14:paraId="4F13FAC4" w14:textId="42ECD9A6" w:rsidR="00A714BD" w:rsidRPr="008F039A" w:rsidRDefault="00A714BD" w:rsidP="00A714BD">
      <w:pPr>
        <w:pStyle w:val="Equationlegend"/>
        <w:rPr>
          <w:lang w:eastAsia="zh-CN"/>
        </w:rPr>
      </w:pPr>
      <w:r w:rsidRPr="005C01C6">
        <w:rPr>
          <w:i/>
          <w:iCs/>
          <w:lang w:eastAsia="zh-CN"/>
        </w:rPr>
        <w:tab/>
        <w:t>C</w:t>
      </w:r>
      <w:r w:rsidRPr="005C01C6">
        <w:rPr>
          <w:i/>
          <w:iCs/>
          <w:position w:val="-4"/>
          <w:sz w:val="16"/>
          <w:szCs w:val="16"/>
          <w:lang w:eastAsia="zh-CN"/>
        </w:rPr>
        <w:t>N</w:t>
      </w:r>
      <w:r w:rsidR="00E36B68">
        <w:rPr>
          <w:rFonts w:ascii="Tms Rmn" w:hAnsi="Tms Rmn" w:hint="eastAsia"/>
          <w:lang w:eastAsia="zh-CN"/>
        </w:rPr>
        <w:t>：</w:t>
      </w:r>
      <w:r w:rsidRPr="005C01C6">
        <w:rPr>
          <w:rFonts w:ascii="Tms Rmn" w:hAnsi="Tms Rmn"/>
          <w:lang w:eastAsia="zh-CN"/>
        </w:rPr>
        <w:tab/>
      </w:r>
      <w:r>
        <w:rPr>
          <w:rFonts w:hint="eastAsia"/>
          <w:color w:val="000000"/>
          <w:lang w:eastAsia="zh-CN"/>
        </w:rPr>
        <w:t>相继圆柱体上计算由于绕射造成的扩散损耗时的校正系数。</w:t>
      </w:r>
    </w:p>
    <w:p w14:paraId="4C8809EB" w14:textId="77777777" w:rsidR="00A714BD" w:rsidRDefault="00A714BD" w:rsidP="00463FA0">
      <w:pPr>
        <w:ind w:firstLineChars="200" w:firstLine="480"/>
        <w:rPr>
          <w:lang w:eastAsia="zh-CN"/>
        </w:rPr>
      </w:pPr>
      <w:r>
        <w:rPr>
          <w:rFonts w:hint="eastAsia"/>
          <w:lang w:eastAsia="zh-CN"/>
        </w:rPr>
        <w:t>附件</w:t>
      </w:r>
      <w:r>
        <w:rPr>
          <w:rFonts w:hint="eastAsia"/>
          <w:lang w:eastAsia="zh-CN"/>
        </w:rPr>
        <w:t>1</w:t>
      </w:r>
      <w:r>
        <w:rPr>
          <w:rFonts w:hint="eastAsia"/>
          <w:lang w:eastAsia="zh-CN"/>
        </w:rPr>
        <w:t>的后</w:t>
      </w:r>
      <w:proofErr w:type="gramStart"/>
      <w:r>
        <w:rPr>
          <w:rFonts w:hint="eastAsia"/>
          <w:lang w:eastAsia="zh-CN"/>
        </w:rPr>
        <w:t>附资料</w:t>
      </w:r>
      <w:proofErr w:type="gramEnd"/>
      <w:r>
        <w:rPr>
          <w:lang w:eastAsia="zh-CN"/>
        </w:rPr>
        <w:t>2</w:t>
      </w:r>
      <w:r>
        <w:rPr>
          <w:rFonts w:hint="eastAsia"/>
          <w:lang w:eastAsia="zh-CN"/>
        </w:rPr>
        <w:t>中给出一种方法，用以对障碍物之间路径中的每一视距</w:t>
      </w:r>
      <w:proofErr w:type="gramStart"/>
      <w:r>
        <w:rPr>
          <w:rFonts w:hint="eastAsia"/>
          <w:lang w:eastAsia="zh-CN"/>
        </w:rPr>
        <w:t>段计算</w:t>
      </w:r>
      <w:proofErr w:type="gramEnd"/>
      <w:r>
        <w:rPr>
          <w:i/>
          <w:iCs/>
          <w:lang w:eastAsia="zh-CN"/>
        </w:rPr>
        <w:t>L"</w:t>
      </w:r>
      <w:r>
        <w:rPr>
          <w:rFonts w:hint="eastAsia"/>
          <w:lang w:eastAsia="zh-CN"/>
        </w:rPr>
        <w:t>子路径绕射损耗。</w:t>
      </w:r>
    </w:p>
    <w:p w14:paraId="19F1589C" w14:textId="77777777" w:rsidR="00A714BD" w:rsidRPr="00BD39BB" w:rsidRDefault="00A714BD" w:rsidP="00463FA0">
      <w:pPr>
        <w:ind w:firstLineChars="200" w:firstLine="480"/>
        <w:rPr>
          <w:lang w:val="en-US" w:eastAsia="zh-CN"/>
        </w:rPr>
      </w:pPr>
      <w:r>
        <w:rPr>
          <w:rFonts w:hint="eastAsia"/>
          <w:lang w:eastAsia="zh-CN"/>
        </w:rPr>
        <w:t>校正系数</w:t>
      </w:r>
      <w:r>
        <w:rPr>
          <w:i/>
          <w:iCs/>
          <w:lang w:eastAsia="zh-CN"/>
        </w:rPr>
        <w:t>C</w:t>
      </w:r>
      <w:r>
        <w:rPr>
          <w:i/>
          <w:iCs/>
          <w:vertAlign w:val="subscript"/>
          <w:lang w:eastAsia="zh-CN"/>
        </w:rPr>
        <w:t>N</w:t>
      </w:r>
      <w:r>
        <w:rPr>
          <w:rFonts w:hint="eastAsia"/>
          <w:lang w:eastAsia="zh-CN"/>
        </w:rPr>
        <w:t>应用下面公式进行计算：</w:t>
      </w:r>
    </w:p>
    <w:p w14:paraId="5AE12326" w14:textId="77777777" w:rsidR="00A714BD" w:rsidRDefault="00A714BD" w:rsidP="00A714BD">
      <w:pPr>
        <w:pStyle w:val="Blanc"/>
        <w:rPr>
          <w:lang w:eastAsia="zh-CN"/>
        </w:rPr>
      </w:pPr>
    </w:p>
    <w:p w14:paraId="0A0E57C7" w14:textId="387C78C5" w:rsidR="00A714BD" w:rsidRPr="00E31B88" w:rsidRDefault="00E36B68" w:rsidP="00A714BD">
      <w:pPr>
        <w:pStyle w:val="Equation"/>
        <w:rPr>
          <w:lang w:val="en-US" w:eastAsia="zh-CN"/>
        </w:rPr>
      </w:pPr>
      <w:r>
        <w:rPr>
          <w:lang w:eastAsia="zh-CN"/>
        </w:rPr>
        <w:tab/>
      </w:r>
      <w:r w:rsidRPr="00AE0EA4">
        <w:rPr>
          <w:lang w:eastAsia="zh-CN"/>
        </w:rPr>
        <w:tab/>
      </w:r>
      <m:oMath>
        <m:sSub>
          <m:sSubPr>
            <m:ctrlPr>
              <w:rPr>
                <w:rFonts w:ascii="Cambria Math" w:hAnsi="Cambria Math"/>
                <w:i/>
              </w:rPr>
            </m:ctrlPr>
          </m:sSubPr>
          <m:e>
            <m:r>
              <w:rPr>
                <w:rFonts w:ascii="Cambria Math" w:hAnsi="Cambria Math"/>
                <w:lang w:eastAsia="zh-CN"/>
              </w:rPr>
              <m:t>C</m:t>
            </m:r>
          </m:e>
          <m:sub>
            <m:r>
              <w:rPr>
                <w:rFonts w:ascii="Cambria Math" w:hAnsi="Cambria Math"/>
                <w:lang w:eastAsia="zh-CN"/>
              </w:rPr>
              <m:t>N</m:t>
            </m:r>
          </m:sub>
        </m:sSub>
        <m:r>
          <w:rPr>
            <w:rFonts w:ascii="Cambria Math" w:hAnsi="Cambria Math"/>
            <w:lang w:eastAsia="zh-CN"/>
          </w:rPr>
          <m:t>=</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lang w:eastAsia="zh-CN"/>
                          </w:rPr>
                          <m:t>P</m:t>
                        </m:r>
                      </m:e>
                      <m:sub>
                        <m:r>
                          <w:rPr>
                            <w:rFonts w:ascii="Cambria Math" w:hAnsi="Cambria Math"/>
                            <w:lang w:eastAsia="zh-CN"/>
                          </w:rPr>
                          <m:t>a</m:t>
                        </m:r>
                      </m:sub>
                    </m:sSub>
                  </m:num>
                  <m:den>
                    <m:sSub>
                      <m:sSubPr>
                        <m:ctrlPr>
                          <w:rPr>
                            <w:rFonts w:ascii="Cambria Math" w:hAnsi="Cambria Math"/>
                            <w:i/>
                          </w:rPr>
                        </m:ctrlPr>
                      </m:sSubPr>
                      <m:e>
                        <m:r>
                          <w:rPr>
                            <w:rFonts w:ascii="Cambria Math" w:hAnsi="Cambria Math"/>
                            <w:lang w:eastAsia="zh-CN"/>
                          </w:rPr>
                          <m:t>P</m:t>
                        </m:r>
                      </m:e>
                      <m:sub>
                        <m:r>
                          <w:rPr>
                            <w:rFonts w:ascii="Cambria Math" w:hAnsi="Cambria Math"/>
                            <w:lang w:eastAsia="zh-CN"/>
                          </w:rPr>
                          <m:t>b</m:t>
                        </m:r>
                      </m:sub>
                    </m:sSub>
                  </m:den>
                </m:f>
              </m:e>
            </m:d>
          </m:e>
          <m:sup>
            <m:r>
              <w:rPr>
                <w:rFonts w:ascii="Cambria Math" w:hAnsi="Cambria Math"/>
                <w:lang w:eastAsia="zh-CN"/>
              </w:rPr>
              <m:t>0.5</m:t>
            </m:r>
          </m:sup>
        </m:sSup>
      </m:oMath>
      <w:r w:rsidRPr="00AE0EA4">
        <w:rPr>
          <w:lang w:eastAsia="zh-CN"/>
        </w:rPr>
        <w:tab/>
        <w:t>(46)</w:t>
      </w:r>
    </w:p>
    <w:p w14:paraId="634A2124" w14:textId="77777777" w:rsidR="00A714BD" w:rsidRPr="00BD39BB" w:rsidRDefault="00A714BD" w:rsidP="00FF4315">
      <w:pPr>
        <w:ind w:firstLineChars="200" w:firstLine="480"/>
        <w:rPr>
          <w:lang w:val="en-US" w:eastAsia="zh-CN"/>
        </w:rPr>
      </w:pPr>
      <w:r>
        <w:rPr>
          <w:rFonts w:hint="eastAsia"/>
          <w:lang w:eastAsia="zh-CN"/>
        </w:rPr>
        <w:t>其中：</w:t>
      </w:r>
    </w:p>
    <w:p w14:paraId="2DE65698" w14:textId="77777777" w:rsidR="00A714BD" w:rsidRPr="00E31B88" w:rsidRDefault="00A714BD" w:rsidP="00A714BD">
      <w:pPr>
        <w:pStyle w:val="Equation"/>
        <w:rPr>
          <w:lang w:val="en-US" w:eastAsia="zh-CN"/>
        </w:rPr>
      </w:pPr>
      <w:r w:rsidRPr="00E31B88">
        <w:rPr>
          <w:lang w:val="en-US" w:eastAsia="zh-CN"/>
        </w:rPr>
        <w:tab/>
      </w:r>
      <w:r w:rsidRPr="00E31B88">
        <w:rPr>
          <w:lang w:val="en-US" w:eastAsia="zh-CN"/>
        </w:rPr>
        <w:tab/>
      </w:r>
      <w:r w:rsidRPr="005C01C6">
        <w:rPr>
          <w:position w:val="-38"/>
          <w:lang w:eastAsia="zh-CN"/>
        </w:rPr>
        <w:object w:dxaOrig="3519" w:dyaOrig="880" w14:anchorId="643F46B6">
          <v:shape id="_x0000_i1093" type="#_x0000_t75" style="width:174.7pt;height:43.85pt" o:ole="">
            <v:imagedata r:id="rId165" o:title=""/>
          </v:shape>
          <o:OLEObject Type="Embed" ProgID="Equation.3" ShapeID="_x0000_i1093" DrawAspect="Content" ObjectID="_1838293895" r:id="rId166"/>
        </w:object>
      </w:r>
      <w:r w:rsidRPr="00E31B88">
        <w:rPr>
          <w:lang w:val="en-US" w:eastAsia="zh-CN"/>
        </w:rPr>
        <w:tab/>
        <w:t>(47)</w:t>
      </w:r>
    </w:p>
    <w:p w14:paraId="7894CA00" w14:textId="77777777" w:rsidR="00A714BD" w:rsidRDefault="00A714BD" w:rsidP="00A714BD">
      <w:pPr>
        <w:pStyle w:val="Blanc"/>
        <w:rPr>
          <w:lang w:eastAsia="zh-CN"/>
        </w:rPr>
      </w:pPr>
    </w:p>
    <w:p w14:paraId="7F165875" w14:textId="77777777" w:rsidR="00A714BD" w:rsidRPr="00E31B88" w:rsidRDefault="00A714BD" w:rsidP="00A714BD">
      <w:pPr>
        <w:pStyle w:val="Equation"/>
        <w:rPr>
          <w:lang w:val="en-US" w:eastAsia="zh-CN"/>
        </w:rPr>
      </w:pPr>
      <w:r w:rsidRPr="00E31B88">
        <w:rPr>
          <w:lang w:val="en-US" w:eastAsia="zh-CN"/>
        </w:rPr>
        <w:tab/>
      </w:r>
      <w:r w:rsidRPr="00E31B88">
        <w:rPr>
          <w:lang w:val="en-US" w:eastAsia="zh-CN"/>
        </w:rPr>
        <w:tab/>
      </w:r>
      <w:r w:rsidRPr="005C01C6">
        <w:rPr>
          <w:position w:val="-38"/>
          <w:lang w:eastAsia="zh-CN"/>
        </w:rPr>
        <w:object w:dxaOrig="3240" w:dyaOrig="840" w14:anchorId="6A88A52F">
          <v:shape id="_x0000_i1094" type="#_x0000_t75" style="width:162.8pt;height:41.3pt" o:ole="">
            <v:imagedata r:id="rId167" o:title=""/>
          </v:shape>
          <o:OLEObject Type="Embed" ProgID="Equation.3" ShapeID="_x0000_i1094" DrawAspect="Content" ObjectID="_1838293896" r:id="rId168"/>
        </w:object>
      </w:r>
      <w:r w:rsidRPr="00E31B88">
        <w:rPr>
          <w:lang w:val="en-US" w:eastAsia="zh-CN"/>
        </w:rPr>
        <w:tab/>
        <w:t>(48)</w:t>
      </w:r>
    </w:p>
    <w:p w14:paraId="174C8774" w14:textId="77777777" w:rsidR="00A714BD" w:rsidRDefault="00A714BD" w:rsidP="00A714BD">
      <w:pPr>
        <w:pStyle w:val="Blanc"/>
        <w:rPr>
          <w:lang w:eastAsia="zh-CN"/>
        </w:rPr>
      </w:pPr>
    </w:p>
    <w:p w14:paraId="6DF525DC" w14:textId="77777777" w:rsidR="00A714BD" w:rsidRPr="00BD39BB" w:rsidRDefault="00A714BD" w:rsidP="00FF4315">
      <w:pPr>
        <w:ind w:firstLineChars="200" w:firstLine="480"/>
        <w:rPr>
          <w:lang w:val="en-US" w:eastAsia="zh-CN"/>
        </w:rPr>
      </w:pPr>
      <w:bookmarkStart w:id="37" w:name="_Toc117321503"/>
      <w:r>
        <w:rPr>
          <w:rFonts w:hint="eastAsia"/>
          <w:lang w:eastAsia="zh-CN"/>
        </w:rPr>
        <w:t>圆括号内的下标指示单个圆柱体。</w:t>
      </w:r>
    </w:p>
    <w:p w14:paraId="70BA5604" w14:textId="77777777" w:rsidR="00A714BD" w:rsidRPr="00547871" w:rsidRDefault="00A714BD" w:rsidP="00547871">
      <w:pPr>
        <w:pStyle w:val="Heading2"/>
        <w:rPr>
          <w:lang w:eastAsia="zh-CN"/>
        </w:rPr>
      </w:pPr>
      <w:bookmarkStart w:id="38" w:name="_Toc227323833"/>
      <w:r w:rsidRPr="00547871">
        <w:rPr>
          <w:lang w:eastAsia="zh-CN"/>
        </w:rPr>
        <w:t>4.5</w:t>
      </w:r>
      <w:r w:rsidRPr="00547871">
        <w:rPr>
          <w:lang w:eastAsia="zh-CN"/>
        </w:rPr>
        <w:tab/>
      </w:r>
      <w:r w:rsidRPr="00547871">
        <w:rPr>
          <w:rFonts w:hint="eastAsia"/>
          <w:lang w:eastAsia="zh-CN"/>
        </w:rPr>
        <w:t>用于</w:t>
      </w:r>
      <w:r w:rsidRPr="00547871">
        <w:rPr>
          <w:rStyle w:val="shorttext"/>
          <w:rFonts w:hint="eastAsia"/>
          <w:lang w:eastAsia="zh-CN"/>
        </w:rPr>
        <w:t>一般地面路径的方法</w:t>
      </w:r>
      <w:bookmarkEnd w:id="38"/>
    </w:p>
    <w:p w14:paraId="3782C347" w14:textId="77777777" w:rsidR="00A714BD" w:rsidRPr="00D4536A" w:rsidRDefault="00A714BD" w:rsidP="00337B7A">
      <w:pPr>
        <w:ind w:firstLineChars="200" w:firstLine="480"/>
        <w:rPr>
          <w:lang w:val="en-US" w:eastAsia="zh-CN"/>
        </w:rPr>
      </w:pPr>
      <w:r w:rsidRPr="00337B7A">
        <w:rPr>
          <w:rFonts w:hint="eastAsia"/>
          <w:lang w:eastAsia="zh-CN"/>
        </w:rPr>
        <w:t>建议该方法用于以下情况，正如剖面中所定义的，任何类型路径的绕射损耗的预测过程都要求是自动的，无论视距或跨视距</w:t>
      </w:r>
      <w:r w:rsidRPr="00D4536A">
        <w:rPr>
          <w:rFonts w:hint="eastAsia"/>
          <w:lang w:eastAsia="zh-CN"/>
        </w:rPr>
        <w:t>，</w:t>
      </w:r>
      <w:r>
        <w:rPr>
          <w:rFonts w:hint="eastAsia"/>
          <w:lang w:eastAsia="zh-CN"/>
        </w:rPr>
        <w:t>也不论</w:t>
      </w:r>
      <w:r w:rsidRPr="00D4536A">
        <w:rPr>
          <w:rFonts w:hint="eastAsia"/>
          <w:lang w:eastAsia="zh-CN"/>
        </w:rPr>
        <w:t>地形是粗糙还是光滑。该模型</w:t>
      </w:r>
      <w:r>
        <w:rPr>
          <w:rFonts w:hint="eastAsia"/>
          <w:lang w:eastAsia="zh-CN"/>
        </w:rPr>
        <w:t>基于</w:t>
      </w:r>
      <w:r w:rsidRPr="00C60914">
        <w:rPr>
          <w:lang w:eastAsia="zh-CN"/>
        </w:rPr>
        <w:t>Bullington</w:t>
      </w:r>
      <w:r>
        <w:rPr>
          <w:rFonts w:hint="eastAsia"/>
          <w:lang w:eastAsia="zh-CN"/>
        </w:rPr>
        <w:t>构建</w:t>
      </w:r>
      <w:r w:rsidRPr="00D4536A">
        <w:rPr>
          <w:rFonts w:hint="eastAsia"/>
          <w:lang w:eastAsia="zh-CN"/>
        </w:rPr>
        <w:t>，也使用</w:t>
      </w:r>
      <w:r>
        <w:rPr>
          <w:rFonts w:hint="eastAsia"/>
          <w:lang w:eastAsia="zh-CN"/>
        </w:rPr>
        <w:t>第</w:t>
      </w:r>
      <w:r w:rsidRPr="004102F8">
        <w:rPr>
          <w:lang w:eastAsia="zh-CN"/>
        </w:rPr>
        <w:t>3.2</w:t>
      </w:r>
      <w:r>
        <w:rPr>
          <w:rFonts w:hint="eastAsia"/>
          <w:lang w:eastAsia="zh-CN"/>
        </w:rPr>
        <w:t>节</w:t>
      </w:r>
      <w:r w:rsidRPr="00D4536A">
        <w:rPr>
          <w:rFonts w:hint="eastAsia"/>
          <w:lang w:eastAsia="zh-CN"/>
        </w:rPr>
        <w:t>中所描述的球形地球</w:t>
      </w:r>
      <w:r>
        <w:rPr>
          <w:rFonts w:hint="eastAsia"/>
          <w:lang w:eastAsia="zh-CN"/>
        </w:rPr>
        <w:t>表面绕射</w:t>
      </w:r>
      <w:r w:rsidRPr="00D4536A">
        <w:rPr>
          <w:rFonts w:hint="eastAsia"/>
          <w:lang w:eastAsia="zh-CN"/>
        </w:rPr>
        <w:t>模型。这些模型结合起来</w:t>
      </w:r>
      <w:r>
        <w:rPr>
          <w:rFonts w:hint="eastAsia"/>
          <w:lang w:eastAsia="zh-CN"/>
        </w:rPr>
        <w:t>用于</w:t>
      </w:r>
      <w:r w:rsidRPr="00D4536A">
        <w:rPr>
          <w:rFonts w:hint="eastAsia"/>
          <w:lang w:eastAsia="zh-CN"/>
        </w:rPr>
        <w:t>一个完全光滑的路径，其结果</w:t>
      </w:r>
      <w:r>
        <w:rPr>
          <w:rFonts w:hint="eastAsia"/>
          <w:lang w:eastAsia="zh-CN"/>
        </w:rPr>
        <w:t>与球形地球表面</w:t>
      </w:r>
      <w:r w:rsidRPr="00D4536A">
        <w:rPr>
          <w:rFonts w:hint="eastAsia"/>
          <w:lang w:eastAsia="zh-CN"/>
        </w:rPr>
        <w:t>模型</w:t>
      </w:r>
      <w:r>
        <w:rPr>
          <w:rFonts w:hint="eastAsia"/>
          <w:lang w:eastAsia="zh-CN"/>
        </w:rPr>
        <w:t>相同</w:t>
      </w:r>
      <w:r w:rsidRPr="00D4536A">
        <w:rPr>
          <w:rFonts w:hint="eastAsia"/>
          <w:lang w:eastAsia="zh-CN"/>
        </w:rPr>
        <w:t>。</w:t>
      </w:r>
    </w:p>
    <w:p w14:paraId="2E8A3CF5" w14:textId="48F9AF74" w:rsidR="00A714BD" w:rsidRPr="00E644C2" w:rsidRDefault="00A714BD" w:rsidP="00337B7A">
      <w:pPr>
        <w:ind w:firstLineChars="200" w:firstLine="480"/>
        <w:rPr>
          <w:lang w:eastAsia="zh-CN"/>
        </w:rPr>
      </w:pPr>
      <w:r w:rsidRPr="00D4536A">
        <w:rPr>
          <w:rFonts w:hint="eastAsia"/>
          <w:lang w:eastAsia="zh-CN"/>
        </w:rPr>
        <w:t>必须由</w:t>
      </w:r>
      <w:r>
        <w:rPr>
          <w:rFonts w:hint="eastAsia"/>
          <w:lang w:eastAsia="zh-CN"/>
        </w:rPr>
        <w:t>剖面来描述路径，包括从一个终端到另一个终端的连续距离中，高于海平面的地形高度的取样值，以米为单位。</w:t>
      </w:r>
      <w:r w:rsidRPr="00D4536A">
        <w:rPr>
          <w:rFonts w:hint="eastAsia"/>
          <w:lang w:eastAsia="zh-CN"/>
        </w:rPr>
        <w:t>与</w:t>
      </w:r>
      <w:r>
        <w:rPr>
          <w:rFonts w:hint="eastAsia"/>
          <w:lang w:eastAsia="zh-CN"/>
        </w:rPr>
        <w:t>第</w:t>
      </w:r>
      <w:r w:rsidRPr="00561AFA">
        <w:rPr>
          <w:lang w:eastAsia="zh-CN"/>
        </w:rPr>
        <w:t>4.4</w:t>
      </w:r>
      <w:r>
        <w:rPr>
          <w:rFonts w:hint="eastAsia"/>
          <w:lang w:eastAsia="zh-CN"/>
        </w:rPr>
        <w:t>节</w:t>
      </w:r>
      <w:r w:rsidRPr="00D4536A">
        <w:rPr>
          <w:rFonts w:hint="eastAsia"/>
          <w:lang w:eastAsia="zh-CN"/>
        </w:rPr>
        <w:t>所需的</w:t>
      </w:r>
      <w:r>
        <w:rPr>
          <w:rFonts w:hint="eastAsia"/>
          <w:lang w:eastAsia="zh-CN"/>
        </w:rPr>
        <w:t>剖面</w:t>
      </w:r>
      <w:r w:rsidRPr="00D4536A">
        <w:rPr>
          <w:rFonts w:hint="eastAsia"/>
          <w:lang w:eastAsia="zh-CN"/>
        </w:rPr>
        <w:t>不同，</w:t>
      </w:r>
      <w:r>
        <w:rPr>
          <w:rFonts w:hint="eastAsia"/>
          <w:lang w:eastAsia="zh-CN"/>
        </w:rPr>
        <w:t>该剖面</w:t>
      </w:r>
      <w:r w:rsidRPr="00D4536A">
        <w:rPr>
          <w:rFonts w:hint="eastAsia"/>
          <w:lang w:eastAsia="zh-CN"/>
        </w:rPr>
        <w:t>的第一个和最后一个点</w:t>
      </w:r>
      <w:r w:rsidRPr="00D4536A">
        <w:rPr>
          <w:lang w:val="en-US" w:eastAsia="zh-CN"/>
        </w:rPr>
        <w:t>(</w:t>
      </w:r>
      <w:r w:rsidRPr="00D4536A">
        <w:rPr>
          <w:i/>
          <w:lang w:val="en-US" w:eastAsia="zh-CN"/>
        </w:rPr>
        <w:t>d</w:t>
      </w:r>
      <w:r w:rsidRPr="00D4536A">
        <w:rPr>
          <w:vertAlign w:val="subscript"/>
          <w:lang w:val="en-US" w:eastAsia="zh-CN"/>
        </w:rPr>
        <w:t>1</w:t>
      </w:r>
      <w:r w:rsidRPr="00D4536A">
        <w:rPr>
          <w:lang w:val="en-US" w:eastAsia="zh-CN"/>
        </w:rPr>
        <w:t>,</w:t>
      </w:r>
      <w:r w:rsidR="0052713F">
        <w:rPr>
          <w:lang w:val="en-US" w:eastAsia="zh-CN"/>
        </w:rPr>
        <w:t xml:space="preserve"> </w:t>
      </w:r>
      <w:r w:rsidRPr="00D4536A">
        <w:rPr>
          <w:i/>
          <w:lang w:val="en-US" w:eastAsia="zh-CN"/>
        </w:rPr>
        <w:t>h</w:t>
      </w:r>
      <w:r w:rsidRPr="00D4536A">
        <w:rPr>
          <w:vertAlign w:val="subscript"/>
          <w:lang w:val="en-US" w:eastAsia="zh-CN"/>
        </w:rPr>
        <w:t>1</w:t>
      </w:r>
      <w:r w:rsidRPr="00D4536A">
        <w:rPr>
          <w:lang w:val="en-US" w:eastAsia="zh-CN"/>
        </w:rPr>
        <w:t>)</w:t>
      </w:r>
      <w:r>
        <w:rPr>
          <w:rFonts w:hint="eastAsia"/>
          <w:lang w:val="en-US" w:eastAsia="zh-CN"/>
        </w:rPr>
        <w:t>和</w:t>
      </w:r>
      <w:r w:rsidRPr="00D4536A">
        <w:rPr>
          <w:lang w:val="en-US" w:eastAsia="zh-CN"/>
        </w:rPr>
        <w:t>(</w:t>
      </w:r>
      <w:r w:rsidRPr="00D4536A">
        <w:rPr>
          <w:i/>
          <w:lang w:val="en-US" w:eastAsia="zh-CN"/>
        </w:rPr>
        <w:t>d</w:t>
      </w:r>
      <w:r w:rsidRPr="00D4536A">
        <w:rPr>
          <w:vertAlign w:val="subscript"/>
          <w:lang w:val="en-US" w:eastAsia="zh-CN"/>
        </w:rPr>
        <w:t>n</w:t>
      </w:r>
      <w:r w:rsidRPr="00D4536A">
        <w:rPr>
          <w:lang w:val="en-US" w:eastAsia="zh-CN"/>
        </w:rPr>
        <w:t>,</w:t>
      </w:r>
      <w:r w:rsidR="0052713F">
        <w:rPr>
          <w:lang w:val="en-US" w:eastAsia="zh-CN"/>
        </w:rPr>
        <w:t xml:space="preserve"> </w:t>
      </w:r>
      <w:proofErr w:type="spellStart"/>
      <w:r w:rsidRPr="00D4536A">
        <w:rPr>
          <w:i/>
          <w:lang w:val="en-US" w:eastAsia="zh-CN"/>
        </w:rPr>
        <w:t>h</w:t>
      </w:r>
      <w:r w:rsidRPr="00D4536A">
        <w:rPr>
          <w:vertAlign w:val="subscript"/>
          <w:lang w:val="en-US" w:eastAsia="zh-CN"/>
        </w:rPr>
        <w:t>n</w:t>
      </w:r>
      <w:proofErr w:type="spellEnd"/>
      <w:r>
        <w:rPr>
          <w:lang w:val="en-US" w:eastAsia="zh-CN"/>
        </w:rPr>
        <w:t>)</w:t>
      </w:r>
      <w:r w:rsidRPr="00D4536A">
        <w:rPr>
          <w:rFonts w:hint="eastAsia"/>
          <w:lang w:eastAsia="zh-CN"/>
        </w:rPr>
        <w:t>必须给</w:t>
      </w:r>
      <w:r>
        <w:rPr>
          <w:rFonts w:hint="eastAsia"/>
          <w:lang w:eastAsia="zh-CN"/>
        </w:rPr>
        <w:t>出</w:t>
      </w:r>
      <w:r w:rsidRPr="00D4536A">
        <w:rPr>
          <w:rFonts w:hint="eastAsia"/>
          <w:lang w:eastAsia="zh-CN"/>
        </w:rPr>
        <w:t>下面两个天线的地形高度，</w:t>
      </w:r>
      <w:r>
        <w:rPr>
          <w:rFonts w:hint="eastAsia"/>
          <w:lang w:eastAsia="zh-CN"/>
        </w:rPr>
        <w:t>而</w:t>
      </w:r>
      <w:r w:rsidRPr="00D4536A">
        <w:rPr>
          <w:rFonts w:hint="eastAsia"/>
          <w:lang w:eastAsia="zh-CN"/>
        </w:rPr>
        <w:t>必须单独提供地面</w:t>
      </w:r>
      <w:r>
        <w:rPr>
          <w:rFonts w:hint="eastAsia"/>
          <w:lang w:eastAsia="zh-CN"/>
        </w:rPr>
        <w:t>以上</w:t>
      </w:r>
      <w:r w:rsidRPr="00D4536A">
        <w:rPr>
          <w:rFonts w:hint="eastAsia"/>
          <w:lang w:eastAsia="zh-CN"/>
        </w:rPr>
        <w:t>的天线高度。</w:t>
      </w:r>
    </w:p>
    <w:p w14:paraId="08514565" w14:textId="77777777" w:rsidR="00A714BD" w:rsidRPr="00D4536A" w:rsidRDefault="00A714BD" w:rsidP="00337B7A">
      <w:pPr>
        <w:ind w:firstLineChars="200" w:firstLine="480"/>
        <w:rPr>
          <w:lang w:val="en-US" w:eastAsia="zh-CN"/>
        </w:rPr>
      </w:pPr>
      <w:r w:rsidRPr="00D4536A">
        <w:rPr>
          <w:rFonts w:hint="eastAsia"/>
          <w:lang w:eastAsia="zh-CN"/>
        </w:rPr>
        <w:t>在</w:t>
      </w:r>
      <w:r>
        <w:rPr>
          <w:rFonts w:hint="eastAsia"/>
          <w:lang w:eastAsia="zh-CN"/>
        </w:rPr>
        <w:t>该</w:t>
      </w:r>
      <w:r w:rsidRPr="00D4536A">
        <w:rPr>
          <w:rFonts w:hint="eastAsia"/>
          <w:lang w:eastAsia="zh-CN"/>
        </w:rPr>
        <w:t>模型中，</w:t>
      </w:r>
      <w:r>
        <w:rPr>
          <w:rFonts w:hint="eastAsia"/>
          <w:lang w:eastAsia="zh-CN"/>
        </w:rPr>
        <w:t>并未有</w:t>
      </w:r>
      <w:r w:rsidRPr="00D4536A">
        <w:rPr>
          <w:rFonts w:hint="eastAsia"/>
          <w:lang w:eastAsia="zh-CN"/>
        </w:rPr>
        <w:t>要求</w:t>
      </w:r>
      <w:r>
        <w:rPr>
          <w:rFonts w:hint="eastAsia"/>
          <w:lang w:eastAsia="zh-CN"/>
        </w:rPr>
        <w:t>各剖面</w:t>
      </w:r>
      <w:r w:rsidRPr="00D4536A">
        <w:rPr>
          <w:rFonts w:hint="eastAsia"/>
          <w:lang w:eastAsia="zh-CN"/>
        </w:rPr>
        <w:t>点等距</w:t>
      </w:r>
      <w:r>
        <w:rPr>
          <w:rFonts w:hint="eastAsia"/>
          <w:lang w:eastAsia="zh-CN"/>
        </w:rPr>
        <w:t>排</w:t>
      </w:r>
      <w:r w:rsidRPr="00D4536A">
        <w:rPr>
          <w:rFonts w:hint="eastAsia"/>
          <w:lang w:eastAsia="zh-CN"/>
        </w:rPr>
        <w:t>开。然而，重要的是，最大的点间距</w:t>
      </w:r>
      <w:r>
        <w:rPr>
          <w:rFonts w:hint="eastAsia"/>
          <w:lang w:eastAsia="zh-CN"/>
        </w:rPr>
        <w:t>与从中</w:t>
      </w:r>
      <w:r w:rsidRPr="00D4536A">
        <w:rPr>
          <w:rFonts w:hint="eastAsia"/>
          <w:lang w:eastAsia="zh-CN"/>
        </w:rPr>
        <w:t>提取的地形数据的抽样间隔相比</w:t>
      </w:r>
      <w:r>
        <w:rPr>
          <w:rFonts w:hint="eastAsia"/>
          <w:lang w:eastAsia="zh-CN"/>
        </w:rPr>
        <w:t>也</w:t>
      </w:r>
      <w:r w:rsidRPr="00D4536A">
        <w:rPr>
          <w:rFonts w:hint="eastAsia"/>
          <w:lang w:eastAsia="zh-CN"/>
        </w:rPr>
        <w:t>并不大。</w:t>
      </w:r>
      <w:r>
        <w:rPr>
          <w:rFonts w:hint="eastAsia"/>
          <w:lang w:eastAsia="zh-CN"/>
        </w:rPr>
        <w:t>若</w:t>
      </w:r>
      <w:r w:rsidRPr="00D4536A">
        <w:rPr>
          <w:rFonts w:hint="eastAsia"/>
          <w:lang w:eastAsia="zh-CN"/>
        </w:rPr>
        <w:t>由</w:t>
      </w:r>
      <w:r>
        <w:rPr>
          <w:rFonts w:hint="eastAsia"/>
          <w:lang w:eastAsia="zh-CN"/>
        </w:rPr>
        <w:t>一段路径中的平坦部分的长度分隔开的</w:t>
      </w:r>
      <w:r w:rsidRPr="00D4536A">
        <w:rPr>
          <w:rFonts w:hint="eastAsia"/>
          <w:lang w:eastAsia="zh-CN"/>
        </w:rPr>
        <w:t>第一个和最后一个点</w:t>
      </w:r>
      <w:r>
        <w:rPr>
          <w:rFonts w:hint="eastAsia"/>
          <w:lang w:eastAsia="zh-CN"/>
        </w:rPr>
        <w:t>来代表一段不变的高度剖面，例如水，是特别不明智的。</w:t>
      </w:r>
      <w:r w:rsidRPr="00D4536A">
        <w:rPr>
          <w:rFonts w:hint="eastAsia"/>
          <w:lang w:eastAsia="zh-CN"/>
        </w:rPr>
        <w:t>该模型不执行</w:t>
      </w:r>
      <w:r>
        <w:rPr>
          <w:rFonts w:hint="eastAsia"/>
          <w:lang w:eastAsia="zh-CN"/>
        </w:rPr>
        <w:t>剖面点</w:t>
      </w:r>
      <w:r w:rsidRPr="00D4536A">
        <w:rPr>
          <w:rFonts w:hint="eastAsia"/>
          <w:lang w:eastAsia="zh-CN"/>
        </w:rPr>
        <w:t>之间的插值，由于地球曲率</w:t>
      </w:r>
      <w:r>
        <w:rPr>
          <w:rFonts w:hint="eastAsia"/>
          <w:lang w:eastAsia="zh-CN"/>
        </w:rPr>
        <w:t>在剖面</w:t>
      </w:r>
      <w:r w:rsidRPr="00D4536A">
        <w:rPr>
          <w:rFonts w:hint="eastAsia"/>
          <w:lang w:eastAsia="zh-CN"/>
        </w:rPr>
        <w:t>点之间的距离</w:t>
      </w:r>
      <w:r>
        <w:rPr>
          <w:rFonts w:hint="eastAsia"/>
          <w:lang w:eastAsia="zh-CN"/>
        </w:rPr>
        <w:t>很大</w:t>
      </w:r>
      <w:r w:rsidRPr="00D4536A">
        <w:rPr>
          <w:rFonts w:hint="eastAsia"/>
          <w:lang w:eastAsia="zh-CN"/>
        </w:rPr>
        <w:t>但</w:t>
      </w:r>
      <w:r>
        <w:rPr>
          <w:rFonts w:hint="eastAsia"/>
          <w:lang w:eastAsia="zh-CN"/>
        </w:rPr>
        <w:t>很平，这可能会</w:t>
      </w:r>
      <w:r w:rsidRPr="00D4536A">
        <w:rPr>
          <w:rFonts w:hint="eastAsia"/>
          <w:lang w:eastAsia="zh-CN"/>
        </w:rPr>
        <w:t>导致</w:t>
      </w:r>
      <w:r>
        <w:rPr>
          <w:rFonts w:hint="eastAsia"/>
          <w:lang w:eastAsia="zh-CN"/>
        </w:rPr>
        <w:t>明显</w:t>
      </w:r>
      <w:r w:rsidRPr="00D4536A">
        <w:rPr>
          <w:rFonts w:hint="eastAsia"/>
          <w:lang w:eastAsia="zh-CN"/>
        </w:rPr>
        <w:t>的错误。</w:t>
      </w:r>
    </w:p>
    <w:p w14:paraId="30DFE49F" w14:textId="77777777" w:rsidR="00A714BD" w:rsidRPr="00400F75" w:rsidRDefault="00A714BD" w:rsidP="00337B7A">
      <w:pPr>
        <w:ind w:firstLineChars="200" w:firstLine="480"/>
        <w:rPr>
          <w:color w:val="888888"/>
          <w:lang w:val="en-US" w:eastAsia="zh-CN"/>
        </w:rPr>
      </w:pPr>
      <w:r w:rsidRPr="00400F75">
        <w:rPr>
          <w:rFonts w:hint="eastAsia"/>
          <w:lang w:val="en-US" w:eastAsia="zh-CN"/>
        </w:rPr>
        <w:t>在沿着剖面存在城市化或</w:t>
      </w:r>
      <w:proofErr w:type="gramStart"/>
      <w:r w:rsidRPr="00400F75">
        <w:rPr>
          <w:rFonts w:hint="eastAsia"/>
          <w:lang w:val="en-US" w:eastAsia="zh-CN"/>
        </w:rPr>
        <w:t>树荫</w:t>
      </w:r>
      <w:proofErr w:type="gramEnd"/>
      <w:r w:rsidRPr="00400F75">
        <w:rPr>
          <w:rFonts w:hint="eastAsia"/>
          <w:lang w:val="en-US" w:eastAsia="zh-CN"/>
        </w:rPr>
        <w:t>覆盖的地方，通常会提高精确度，增加一个代表性的杂散高度到裸露地形高度。在终端位置（开始和最后一些剖面点）不应该这样做，且需要关注靠近终端的地方以确保增加覆盖高度不会导致水平仰角不切实际的增加，如每条天线中看到的那样。如果一个终端与地面覆盖物处于同一区域并低于代表性覆盖高度，它可能首选把终端提高到覆盖高度应用于该模型，并使用一个单独的高度增益校正用于终端在其实际位置（较低）经历的额外损耗。</w:t>
      </w:r>
    </w:p>
    <w:p w14:paraId="185272B1" w14:textId="77777777" w:rsidR="00A714BD" w:rsidRPr="00D4536A" w:rsidRDefault="00A714BD" w:rsidP="00337B7A">
      <w:pPr>
        <w:ind w:firstLineChars="200" w:firstLine="480"/>
        <w:rPr>
          <w:lang w:val="en-US" w:eastAsia="zh-CN"/>
        </w:rPr>
      </w:pPr>
      <w:r>
        <w:rPr>
          <w:rFonts w:hint="eastAsia"/>
          <w:lang w:eastAsia="zh-CN"/>
        </w:rPr>
        <w:t>当没有</w:t>
      </w:r>
      <w:r w:rsidRPr="00716C3F">
        <w:rPr>
          <w:rFonts w:ascii="STKaiti" w:eastAsia="STKaiti" w:hAnsi="STKaiti" w:hint="eastAsia"/>
          <w:lang w:eastAsia="zh-CN"/>
        </w:rPr>
        <w:t>先验</w:t>
      </w:r>
      <w:r>
        <w:rPr>
          <w:rFonts w:hint="eastAsia"/>
          <w:lang w:eastAsia="zh-CN"/>
        </w:rPr>
        <w:t>信息包括传播路径的特性或可能的地形障碍物的性质时，应使用该方法。典型</w:t>
      </w:r>
      <w:r w:rsidRPr="00D4536A">
        <w:rPr>
          <w:rFonts w:hint="eastAsia"/>
          <w:lang w:eastAsia="zh-CN"/>
        </w:rPr>
        <w:t>情况</w:t>
      </w:r>
      <w:r>
        <w:rPr>
          <w:rFonts w:hint="eastAsia"/>
          <w:lang w:eastAsia="zh-CN"/>
        </w:rPr>
        <w:t>是</w:t>
      </w:r>
      <w:r w:rsidRPr="00D4536A">
        <w:rPr>
          <w:rFonts w:hint="eastAsia"/>
          <w:lang w:eastAsia="zh-CN"/>
        </w:rPr>
        <w:t>，计算机程序用于</w:t>
      </w:r>
      <w:r>
        <w:rPr>
          <w:rFonts w:hint="eastAsia"/>
          <w:lang w:eastAsia="zh-CN"/>
        </w:rPr>
        <w:t>从</w:t>
      </w:r>
      <w:r w:rsidRPr="00D4536A">
        <w:rPr>
          <w:rFonts w:hint="eastAsia"/>
          <w:lang w:eastAsia="zh-CN"/>
        </w:rPr>
        <w:t>地形高度数据库</w:t>
      </w:r>
      <w:r>
        <w:rPr>
          <w:rFonts w:hint="eastAsia"/>
          <w:lang w:eastAsia="zh-CN"/>
        </w:rPr>
        <w:t>中</w:t>
      </w:r>
      <w:r w:rsidRPr="00D4536A">
        <w:rPr>
          <w:rFonts w:hint="eastAsia"/>
          <w:lang w:eastAsia="zh-CN"/>
        </w:rPr>
        <w:t>完全自动</w:t>
      </w:r>
      <w:r>
        <w:rPr>
          <w:rFonts w:hint="eastAsia"/>
          <w:lang w:eastAsia="zh-CN"/>
        </w:rPr>
        <w:t>选择</w:t>
      </w:r>
      <w:r w:rsidRPr="00D4536A">
        <w:rPr>
          <w:rFonts w:hint="eastAsia"/>
          <w:lang w:eastAsia="zh-CN"/>
        </w:rPr>
        <w:t>的</w:t>
      </w:r>
      <w:r>
        <w:rPr>
          <w:rFonts w:hint="eastAsia"/>
          <w:lang w:eastAsia="zh-CN"/>
        </w:rPr>
        <w:t>剖面</w:t>
      </w:r>
      <w:r w:rsidRPr="00D4536A">
        <w:rPr>
          <w:rFonts w:hint="eastAsia"/>
          <w:lang w:eastAsia="zh-CN"/>
        </w:rPr>
        <w:t>，</w:t>
      </w:r>
      <w:r>
        <w:rPr>
          <w:rFonts w:hint="eastAsia"/>
          <w:lang w:eastAsia="zh-CN"/>
        </w:rPr>
        <w:t>而</w:t>
      </w:r>
      <w:r w:rsidRPr="00D4536A">
        <w:rPr>
          <w:rFonts w:hint="eastAsia"/>
          <w:lang w:eastAsia="zh-CN"/>
        </w:rPr>
        <w:t>没有</w:t>
      </w:r>
      <w:r>
        <w:rPr>
          <w:rFonts w:hint="eastAsia"/>
          <w:lang w:eastAsia="zh-CN"/>
        </w:rPr>
        <w:t>单独检查</w:t>
      </w:r>
      <w:r w:rsidRPr="00D4536A">
        <w:rPr>
          <w:rFonts w:hint="eastAsia"/>
          <w:lang w:eastAsia="zh-CN"/>
        </w:rPr>
        <w:t>路径特性。该方法为所有类型的路径</w:t>
      </w:r>
      <w:r>
        <w:rPr>
          <w:rFonts w:hint="eastAsia"/>
          <w:lang w:eastAsia="zh-CN"/>
        </w:rPr>
        <w:t>，</w:t>
      </w:r>
      <w:proofErr w:type="spellStart"/>
      <w:r w:rsidRPr="00D4536A">
        <w:rPr>
          <w:lang w:val="en-US" w:eastAsia="zh-CN"/>
        </w:rPr>
        <w:t>LoS</w:t>
      </w:r>
      <w:proofErr w:type="spellEnd"/>
      <w:r w:rsidRPr="00D4536A">
        <w:rPr>
          <w:rFonts w:hint="eastAsia"/>
          <w:lang w:eastAsia="zh-CN"/>
        </w:rPr>
        <w:t>或跨</w:t>
      </w:r>
      <w:r>
        <w:rPr>
          <w:rFonts w:hint="eastAsia"/>
          <w:lang w:eastAsia="zh-CN"/>
        </w:rPr>
        <w:t>视距、</w:t>
      </w:r>
      <w:r w:rsidRPr="00D4536A">
        <w:rPr>
          <w:rFonts w:hint="eastAsia"/>
          <w:lang w:eastAsia="zh-CN"/>
        </w:rPr>
        <w:t>粗糙或光滑，海</w:t>
      </w:r>
      <w:r>
        <w:rPr>
          <w:rFonts w:hint="eastAsia"/>
          <w:lang w:eastAsia="zh-CN"/>
        </w:rPr>
        <w:t>面</w:t>
      </w:r>
      <w:r w:rsidRPr="00D4536A">
        <w:rPr>
          <w:rFonts w:hint="eastAsia"/>
          <w:lang w:eastAsia="zh-CN"/>
        </w:rPr>
        <w:t>或大</w:t>
      </w:r>
      <w:r>
        <w:rPr>
          <w:rFonts w:hint="eastAsia"/>
          <w:lang w:eastAsia="zh-CN"/>
        </w:rPr>
        <w:t>范围</w:t>
      </w:r>
      <w:r w:rsidRPr="00D4536A">
        <w:rPr>
          <w:rFonts w:hint="eastAsia"/>
          <w:lang w:eastAsia="zh-CN"/>
        </w:rPr>
        <w:t>的水</w:t>
      </w:r>
      <w:r>
        <w:rPr>
          <w:rFonts w:hint="eastAsia"/>
          <w:lang w:eastAsia="zh-CN"/>
        </w:rPr>
        <w:t>面上，均</w:t>
      </w:r>
      <w:r w:rsidRPr="00D4536A">
        <w:rPr>
          <w:rFonts w:hint="eastAsia"/>
          <w:lang w:eastAsia="zh-CN"/>
        </w:rPr>
        <w:t>提供了可靠的结果。</w:t>
      </w:r>
    </w:p>
    <w:p w14:paraId="5374B08C" w14:textId="77777777" w:rsidR="00A714BD" w:rsidRPr="00D4536A" w:rsidRDefault="00A714BD" w:rsidP="00A12FEC">
      <w:pPr>
        <w:ind w:firstLineChars="200" w:firstLine="480"/>
        <w:rPr>
          <w:lang w:val="en-US" w:eastAsia="zh-CN"/>
        </w:rPr>
      </w:pPr>
      <w:r w:rsidRPr="00D4536A">
        <w:rPr>
          <w:rStyle w:val="shorttext"/>
          <w:rFonts w:ascii="Arial" w:hAnsi="Arial" w:cs="Arial" w:hint="eastAsia"/>
          <w:color w:val="333333"/>
          <w:szCs w:val="24"/>
          <w:lang w:eastAsia="zh-CN"/>
        </w:rPr>
        <w:t>该方法包含两个子模型：</w:t>
      </w:r>
    </w:p>
    <w:p w14:paraId="3EA5BB42" w14:textId="77777777" w:rsidR="00A714BD" w:rsidRPr="00B02C4A" w:rsidRDefault="00A714BD" w:rsidP="0052713F">
      <w:pPr>
        <w:pStyle w:val="enumlev1"/>
        <w:rPr>
          <w:lang w:val="en-US"/>
        </w:rPr>
      </w:pPr>
      <w:r w:rsidRPr="00B02C4A">
        <w:rPr>
          <w:lang w:val="en-US"/>
        </w:rPr>
        <w:t>a)</w:t>
      </w:r>
      <w:r w:rsidRPr="00B02C4A">
        <w:rPr>
          <w:lang w:val="en-US"/>
        </w:rPr>
        <w:tab/>
      </w:r>
      <w:proofErr w:type="spellStart"/>
      <w:proofErr w:type="gramStart"/>
      <w:r w:rsidRPr="00B02C4A">
        <w:rPr>
          <w:lang w:val="en-US"/>
        </w:rPr>
        <w:t>Bullington</w:t>
      </w:r>
      <w:r w:rsidRPr="0052713F">
        <w:rPr>
          <w:rStyle w:val="shorttext"/>
          <w:rFonts w:hint="eastAsia"/>
        </w:rPr>
        <w:t>绕射方法用锥形校正提供</w:t>
      </w:r>
      <w:r w:rsidRPr="00B02C4A">
        <w:rPr>
          <w:lang w:val="en-US"/>
        </w:rPr>
        <w:t>LoS</w:t>
      </w:r>
      <w:r w:rsidRPr="0052713F">
        <w:rPr>
          <w:rStyle w:val="shorttext"/>
          <w:rFonts w:hint="eastAsia"/>
        </w:rPr>
        <w:t>和跨视距之间的平稳过渡</w:t>
      </w:r>
      <w:proofErr w:type="spellEnd"/>
      <w:r w:rsidRPr="00B02C4A">
        <w:rPr>
          <w:rStyle w:val="shorttext"/>
          <w:rFonts w:hint="eastAsia"/>
          <w:lang w:val="en-US"/>
        </w:rPr>
        <w:t>；</w:t>
      </w:r>
      <w:proofErr w:type="gramEnd"/>
    </w:p>
    <w:p w14:paraId="770DA8FE" w14:textId="77777777" w:rsidR="00A714BD" w:rsidRPr="00B02C4A" w:rsidRDefault="00A714BD" w:rsidP="0052713F">
      <w:pPr>
        <w:pStyle w:val="enumlev1"/>
        <w:rPr>
          <w:lang w:val="en-US"/>
        </w:rPr>
      </w:pPr>
      <w:r w:rsidRPr="00B02C4A">
        <w:rPr>
          <w:lang w:val="en-US"/>
        </w:rPr>
        <w:t>b)</w:t>
      </w:r>
      <w:r w:rsidRPr="00B02C4A">
        <w:rPr>
          <w:lang w:val="en-US"/>
        </w:rPr>
        <w:tab/>
      </w:r>
      <w:r w:rsidRPr="0052713F">
        <w:rPr>
          <w:rFonts w:hint="eastAsia"/>
        </w:rPr>
        <w:t>第</w:t>
      </w:r>
      <w:r w:rsidRPr="00B02C4A">
        <w:rPr>
          <w:lang w:val="en-US"/>
        </w:rPr>
        <w:t>3.2</w:t>
      </w:r>
      <w:r w:rsidRPr="0052713F">
        <w:rPr>
          <w:rFonts w:hint="eastAsia"/>
        </w:rPr>
        <w:t>节</w:t>
      </w:r>
      <w:r w:rsidRPr="0052713F">
        <w:rPr>
          <w:rStyle w:val="shorttext"/>
          <w:rFonts w:hint="eastAsia"/>
        </w:rPr>
        <w:t>中给出的球形地球表面方法。</w:t>
      </w:r>
    </w:p>
    <w:p w14:paraId="62190631" w14:textId="77777777" w:rsidR="00A714BD" w:rsidRPr="00D4536A" w:rsidRDefault="00A714BD" w:rsidP="0052713F">
      <w:pPr>
        <w:ind w:firstLineChars="200" w:firstLine="480"/>
        <w:rPr>
          <w:lang w:val="en-US"/>
        </w:rPr>
      </w:pPr>
      <w:r>
        <w:rPr>
          <w:rStyle w:val="shorttext"/>
          <w:rFonts w:ascii="Arial" w:hAnsi="Arial" w:cs="Arial" w:hint="eastAsia"/>
          <w:color w:val="333333"/>
          <w:szCs w:val="24"/>
          <w:lang w:eastAsia="zh-CN"/>
        </w:rPr>
        <w:t>两次</w:t>
      </w:r>
      <w:proofErr w:type="spellStart"/>
      <w:r w:rsidRPr="00D4536A">
        <w:rPr>
          <w:rStyle w:val="shorttext"/>
          <w:rFonts w:ascii="Arial" w:hAnsi="Arial" w:cs="Arial" w:hint="eastAsia"/>
          <w:color w:val="333333"/>
          <w:szCs w:val="24"/>
        </w:rPr>
        <w:t>使用</w:t>
      </w:r>
      <w:proofErr w:type="spellEnd"/>
      <w:r>
        <w:rPr>
          <w:rFonts w:hint="eastAsia"/>
          <w:lang w:eastAsia="zh-CN"/>
        </w:rPr>
        <w:t>该方法的</w:t>
      </w:r>
      <w:proofErr w:type="spellStart"/>
      <w:r w:rsidRPr="00D4536A">
        <w:rPr>
          <w:lang w:val="en-US"/>
        </w:rPr>
        <w:t>Bullington</w:t>
      </w:r>
      <w:r>
        <w:rPr>
          <w:rStyle w:val="shorttext"/>
          <w:rFonts w:ascii="Arial" w:hAnsi="Arial" w:cs="Arial" w:hint="eastAsia"/>
          <w:color w:val="333333"/>
          <w:szCs w:val="24"/>
        </w:rPr>
        <w:t>部分</w:t>
      </w:r>
      <w:r w:rsidRPr="00D4536A">
        <w:rPr>
          <w:rStyle w:val="shorttext"/>
          <w:rFonts w:ascii="Arial" w:hAnsi="Arial" w:cs="Arial" w:hint="eastAsia"/>
          <w:color w:val="333333"/>
          <w:szCs w:val="24"/>
        </w:rPr>
        <w:t>。以下小节给出了</w:t>
      </w:r>
      <w:r w:rsidRPr="00D4536A">
        <w:rPr>
          <w:lang w:val="en-US"/>
        </w:rPr>
        <w:t>Bullington</w:t>
      </w:r>
      <w:proofErr w:type="spellEnd"/>
      <w:r>
        <w:rPr>
          <w:rFonts w:hint="eastAsia"/>
          <w:lang w:val="en-US" w:eastAsia="zh-CN"/>
        </w:rPr>
        <w:t>计算的</w:t>
      </w:r>
      <w:proofErr w:type="spellStart"/>
      <w:r w:rsidRPr="00D4536A">
        <w:rPr>
          <w:rStyle w:val="shorttext"/>
          <w:rFonts w:ascii="Arial" w:hAnsi="Arial" w:cs="Arial" w:hint="eastAsia"/>
          <w:color w:val="333333"/>
          <w:szCs w:val="24"/>
        </w:rPr>
        <w:t>一般性描述</w:t>
      </w:r>
      <w:proofErr w:type="spellEnd"/>
      <w:r w:rsidRPr="00D4536A">
        <w:rPr>
          <w:rStyle w:val="shorttext"/>
          <w:rFonts w:ascii="Arial" w:hAnsi="Arial" w:cs="Arial" w:hint="eastAsia"/>
          <w:color w:val="333333"/>
          <w:szCs w:val="24"/>
        </w:rPr>
        <w:t>。</w:t>
      </w:r>
    </w:p>
    <w:p w14:paraId="750F719F" w14:textId="77777777" w:rsidR="00A714BD" w:rsidRPr="00D4536A" w:rsidRDefault="00A714BD" w:rsidP="00A714BD">
      <w:pPr>
        <w:pStyle w:val="Heading3"/>
        <w:rPr>
          <w:szCs w:val="24"/>
          <w:lang w:val="en-US"/>
        </w:rPr>
      </w:pPr>
      <w:r w:rsidRPr="00D4536A">
        <w:rPr>
          <w:szCs w:val="24"/>
          <w:lang w:val="en-US"/>
        </w:rPr>
        <w:t>4.5.1</w:t>
      </w:r>
      <w:r w:rsidRPr="00D4536A">
        <w:rPr>
          <w:szCs w:val="24"/>
          <w:lang w:val="en-US"/>
        </w:rPr>
        <w:tab/>
      </w:r>
      <w:proofErr w:type="spellStart"/>
      <w:r w:rsidRPr="00D4536A">
        <w:rPr>
          <w:szCs w:val="24"/>
          <w:lang w:val="en-US"/>
        </w:rPr>
        <w:t>Bullington</w:t>
      </w:r>
      <w:r w:rsidRPr="00D4536A">
        <w:rPr>
          <w:rStyle w:val="shorttext"/>
          <w:rFonts w:ascii="Arial" w:hAnsi="Arial" w:cs="Arial" w:hint="eastAsia"/>
          <w:color w:val="333333"/>
          <w:szCs w:val="24"/>
        </w:rPr>
        <w:t>模型</w:t>
      </w:r>
      <w:proofErr w:type="spellEnd"/>
    </w:p>
    <w:p w14:paraId="6C86C936" w14:textId="77777777" w:rsidR="00A714BD" w:rsidRPr="00D4536A" w:rsidRDefault="00A714BD" w:rsidP="00A12FEC">
      <w:pPr>
        <w:ind w:firstLineChars="200" w:firstLine="480"/>
        <w:rPr>
          <w:lang w:val="en-US" w:eastAsia="zh-CN"/>
        </w:rPr>
      </w:pPr>
      <w:r w:rsidRPr="00D4536A">
        <w:rPr>
          <w:rFonts w:hint="eastAsia"/>
          <w:lang w:eastAsia="zh-CN"/>
        </w:rPr>
        <w:t>在</w:t>
      </w:r>
      <w:r>
        <w:rPr>
          <w:rFonts w:hint="eastAsia"/>
          <w:lang w:eastAsia="zh-CN"/>
        </w:rPr>
        <w:t>以下公式</w:t>
      </w:r>
      <w:r w:rsidRPr="00D4536A">
        <w:rPr>
          <w:rFonts w:hint="eastAsia"/>
          <w:lang w:eastAsia="zh-CN"/>
        </w:rPr>
        <w:t>中</w:t>
      </w:r>
      <w:r w:rsidRPr="00C832E3">
        <w:rPr>
          <w:rFonts w:hint="eastAsia"/>
          <w:lang w:val="en-US" w:eastAsia="zh-CN"/>
        </w:rPr>
        <w:t>，</w:t>
      </w:r>
      <w:r>
        <w:rPr>
          <w:rFonts w:hint="eastAsia"/>
          <w:lang w:eastAsia="zh-CN"/>
        </w:rPr>
        <w:t>斜率的计算是发射机处的基线接合海平面与接收机处的海平面的比值</w:t>
      </w:r>
      <w:r w:rsidRPr="00C832E3">
        <w:rPr>
          <w:rFonts w:hint="eastAsia"/>
          <w:lang w:val="en-US" w:eastAsia="zh-CN"/>
        </w:rPr>
        <w:t>，</w:t>
      </w:r>
      <w:r>
        <w:rPr>
          <w:rFonts w:hint="eastAsia"/>
          <w:lang w:eastAsia="zh-CN"/>
        </w:rPr>
        <w:t>以</w:t>
      </w:r>
      <w:r w:rsidRPr="00D4536A">
        <w:rPr>
          <w:lang w:val="en-US" w:eastAsia="zh-CN"/>
        </w:rPr>
        <w:t>m/km</w:t>
      </w:r>
      <w:r>
        <w:rPr>
          <w:rFonts w:hint="eastAsia"/>
          <w:lang w:val="en-US" w:eastAsia="zh-CN"/>
        </w:rPr>
        <w:t>为单位。</w:t>
      </w:r>
      <w:r w:rsidRPr="00D4536A">
        <w:rPr>
          <w:rFonts w:hint="eastAsia"/>
          <w:lang w:eastAsia="zh-CN"/>
        </w:rPr>
        <w:t>第</w:t>
      </w:r>
      <w:proofErr w:type="spellStart"/>
      <w:r w:rsidRPr="00D4536A">
        <w:rPr>
          <w:i/>
          <w:lang w:val="en-US" w:eastAsia="zh-CN"/>
        </w:rPr>
        <w:t>i</w:t>
      </w:r>
      <w:proofErr w:type="spellEnd"/>
      <w:proofErr w:type="gramStart"/>
      <w:r w:rsidRPr="00D4536A">
        <w:rPr>
          <w:rFonts w:hint="eastAsia"/>
          <w:lang w:eastAsia="zh-CN"/>
        </w:rPr>
        <w:t>个</w:t>
      </w:r>
      <w:proofErr w:type="gramEnd"/>
      <w:r>
        <w:rPr>
          <w:rFonts w:hint="eastAsia"/>
          <w:lang w:eastAsia="zh-CN"/>
        </w:rPr>
        <w:t>剖面</w:t>
      </w:r>
      <w:r w:rsidRPr="00D4536A">
        <w:rPr>
          <w:rFonts w:hint="eastAsia"/>
          <w:lang w:eastAsia="zh-CN"/>
        </w:rPr>
        <w:t>点的距离和高度</w:t>
      </w:r>
      <w:r>
        <w:rPr>
          <w:rFonts w:hint="eastAsia"/>
          <w:lang w:eastAsia="zh-CN"/>
        </w:rPr>
        <w:t>分别为海平面以上</w:t>
      </w:r>
      <w:r w:rsidRPr="00D4536A">
        <w:rPr>
          <w:i/>
          <w:lang w:val="en-US" w:eastAsia="zh-CN"/>
        </w:rPr>
        <w:t>d</w:t>
      </w:r>
      <w:r w:rsidRPr="00D4536A">
        <w:rPr>
          <w:i/>
          <w:vertAlign w:val="subscript"/>
          <w:lang w:val="en-US" w:eastAsia="zh-CN"/>
        </w:rPr>
        <w:t>i</w:t>
      </w:r>
      <w:r w:rsidRPr="00D4536A">
        <w:rPr>
          <w:lang w:val="en-US" w:eastAsia="zh-CN"/>
        </w:rPr>
        <w:t> km</w:t>
      </w:r>
      <w:r>
        <w:rPr>
          <w:rFonts w:hint="eastAsia"/>
          <w:lang w:val="en-US" w:eastAsia="zh-CN"/>
        </w:rPr>
        <w:t>和</w:t>
      </w:r>
      <w:r w:rsidRPr="00D4536A">
        <w:rPr>
          <w:i/>
          <w:lang w:val="en-US" w:eastAsia="zh-CN"/>
        </w:rPr>
        <w:t>h</w:t>
      </w:r>
      <w:r w:rsidRPr="00D4536A">
        <w:rPr>
          <w:i/>
          <w:vertAlign w:val="subscript"/>
          <w:lang w:val="en-US" w:eastAsia="zh-CN"/>
        </w:rPr>
        <w:t>i</w:t>
      </w:r>
      <w:r>
        <w:rPr>
          <w:lang w:val="en-US" w:eastAsia="zh-CN"/>
        </w:rPr>
        <w:t> m</w:t>
      </w:r>
      <w:r>
        <w:rPr>
          <w:rFonts w:hint="eastAsia"/>
          <w:lang w:val="en-US" w:eastAsia="zh-CN"/>
        </w:rPr>
        <w:t>，</w:t>
      </w:r>
      <w:proofErr w:type="spellStart"/>
      <w:r w:rsidRPr="00D4536A">
        <w:rPr>
          <w:i/>
          <w:lang w:val="en-US" w:eastAsia="zh-CN"/>
        </w:rPr>
        <w:t>i</w:t>
      </w:r>
      <w:proofErr w:type="spellEnd"/>
      <w:r>
        <w:rPr>
          <w:rFonts w:hint="eastAsia"/>
          <w:lang w:val="en-US" w:eastAsia="zh-CN"/>
        </w:rPr>
        <w:t>取值为</w:t>
      </w:r>
      <w:r>
        <w:rPr>
          <w:lang w:val="en-US" w:eastAsia="zh-CN"/>
        </w:rPr>
        <w:t>1</w:t>
      </w:r>
      <w:r>
        <w:rPr>
          <w:rFonts w:hint="eastAsia"/>
          <w:lang w:val="en-US" w:eastAsia="zh-CN"/>
        </w:rPr>
        <w:t>至</w:t>
      </w:r>
      <w:r w:rsidRPr="00D4536A">
        <w:rPr>
          <w:i/>
          <w:lang w:val="en-US" w:eastAsia="zh-CN"/>
        </w:rPr>
        <w:t>n</w:t>
      </w:r>
      <w:r>
        <w:rPr>
          <w:rFonts w:hint="eastAsia"/>
          <w:lang w:val="en-US" w:eastAsia="zh-CN"/>
        </w:rPr>
        <w:t>，其中</w:t>
      </w:r>
      <w:r w:rsidRPr="00D4536A">
        <w:rPr>
          <w:i/>
          <w:lang w:val="en-US" w:eastAsia="zh-CN"/>
        </w:rPr>
        <w:t>n</w:t>
      </w:r>
      <w:r>
        <w:rPr>
          <w:rFonts w:hint="eastAsia"/>
          <w:lang w:val="en-US" w:eastAsia="zh-CN"/>
        </w:rPr>
        <w:t>是指剖面点的个数，完整的路径长度为</w:t>
      </w:r>
      <w:r w:rsidRPr="00D4536A">
        <w:rPr>
          <w:i/>
          <w:lang w:val="en-US" w:eastAsia="zh-CN"/>
        </w:rPr>
        <w:t>d</w:t>
      </w:r>
      <w:r w:rsidRPr="00D4536A">
        <w:rPr>
          <w:lang w:val="en-US" w:eastAsia="zh-CN"/>
        </w:rPr>
        <w:t> km</w:t>
      </w:r>
      <w:r>
        <w:rPr>
          <w:rFonts w:hint="eastAsia"/>
          <w:lang w:val="en-US" w:eastAsia="zh-CN"/>
        </w:rPr>
        <w:t>。</w:t>
      </w:r>
      <w:r w:rsidRPr="00D4536A">
        <w:rPr>
          <w:rFonts w:hint="eastAsia"/>
          <w:lang w:eastAsia="zh-CN"/>
        </w:rPr>
        <w:t>为方便起见，在</w:t>
      </w:r>
      <w:r>
        <w:rPr>
          <w:rFonts w:hint="eastAsia"/>
          <w:lang w:eastAsia="zh-CN"/>
        </w:rPr>
        <w:t>剖面</w:t>
      </w:r>
      <w:r w:rsidRPr="00D4536A">
        <w:rPr>
          <w:rFonts w:hint="eastAsia"/>
          <w:lang w:eastAsia="zh-CN"/>
        </w:rPr>
        <w:t>开始和结束</w:t>
      </w:r>
      <w:r>
        <w:rPr>
          <w:rFonts w:hint="eastAsia"/>
          <w:lang w:eastAsia="zh-CN"/>
        </w:rPr>
        <w:t>处的终端</w:t>
      </w:r>
      <w:r w:rsidRPr="00D4536A">
        <w:rPr>
          <w:rFonts w:hint="eastAsia"/>
          <w:lang w:eastAsia="zh-CN"/>
        </w:rPr>
        <w:t>被称为</w:t>
      </w:r>
      <w:r>
        <w:rPr>
          <w:rFonts w:hint="eastAsia"/>
          <w:lang w:eastAsia="zh-CN"/>
        </w:rPr>
        <w:t>发射机</w:t>
      </w:r>
      <w:r w:rsidRPr="00D4536A">
        <w:rPr>
          <w:rFonts w:hint="eastAsia"/>
          <w:lang w:eastAsia="zh-CN"/>
        </w:rPr>
        <w:t>和</w:t>
      </w:r>
      <w:r>
        <w:rPr>
          <w:rFonts w:hint="eastAsia"/>
          <w:lang w:eastAsia="zh-CN"/>
        </w:rPr>
        <w:t>接收机</w:t>
      </w:r>
      <w:r w:rsidRPr="00D4536A">
        <w:rPr>
          <w:rFonts w:hint="eastAsia"/>
          <w:lang w:eastAsia="zh-CN"/>
        </w:rPr>
        <w:t>，在海平面以上</w:t>
      </w:r>
      <w:r>
        <w:rPr>
          <w:rFonts w:hint="eastAsia"/>
          <w:lang w:eastAsia="zh-CN"/>
        </w:rPr>
        <w:t>的高度</w:t>
      </w:r>
      <w:r w:rsidRPr="00D4536A">
        <w:rPr>
          <w:rFonts w:hint="eastAsia"/>
          <w:lang w:eastAsia="zh-CN"/>
        </w:rPr>
        <w:t>分别</w:t>
      </w:r>
      <w:r>
        <w:rPr>
          <w:rFonts w:hint="eastAsia"/>
          <w:lang w:eastAsia="zh-CN"/>
        </w:rPr>
        <w:t>为</w:t>
      </w:r>
      <w:proofErr w:type="spellStart"/>
      <w:r w:rsidRPr="00D4536A">
        <w:rPr>
          <w:i/>
          <w:lang w:val="en-US" w:eastAsia="zh-CN"/>
        </w:rPr>
        <w:t>h</w:t>
      </w:r>
      <w:r w:rsidRPr="00D4536A">
        <w:rPr>
          <w:i/>
          <w:vertAlign w:val="subscript"/>
          <w:lang w:val="en-US" w:eastAsia="zh-CN"/>
        </w:rPr>
        <w:t>ts</w:t>
      </w:r>
      <w:proofErr w:type="spellEnd"/>
      <w:r>
        <w:rPr>
          <w:rFonts w:hint="eastAsia"/>
          <w:lang w:val="en-US" w:eastAsia="zh-CN"/>
        </w:rPr>
        <w:t>和</w:t>
      </w:r>
      <w:proofErr w:type="spellStart"/>
      <w:r w:rsidRPr="00D4536A">
        <w:rPr>
          <w:i/>
          <w:lang w:val="en-US" w:eastAsia="zh-CN"/>
        </w:rPr>
        <w:t>h</w:t>
      </w:r>
      <w:r w:rsidRPr="00D4536A">
        <w:rPr>
          <w:i/>
          <w:vertAlign w:val="subscript"/>
          <w:lang w:val="en-US" w:eastAsia="zh-CN"/>
        </w:rPr>
        <w:t>rs</w:t>
      </w:r>
      <w:proofErr w:type="spellEnd"/>
      <w:r>
        <w:rPr>
          <w:rFonts w:hint="eastAsia"/>
          <w:lang w:eastAsia="zh-CN"/>
        </w:rPr>
        <w:t>，以米为单位。</w:t>
      </w:r>
      <w:r w:rsidRPr="00D4536A">
        <w:rPr>
          <w:rFonts w:hint="eastAsia"/>
          <w:lang w:eastAsia="zh-CN"/>
        </w:rPr>
        <w:t>有效地球曲率</w:t>
      </w:r>
      <w:r w:rsidRPr="00D4536A">
        <w:rPr>
          <w:i/>
          <w:lang w:val="en-US" w:eastAsia="zh-CN"/>
        </w:rPr>
        <w:t>C</w:t>
      </w:r>
      <w:r w:rsidRPr="00D4536A">
        <w:rPr>
          <w:i/>
          <w:vertAlign w:val="subscript"/>
          <w:lang w:val="en-US" w:eastAsia="zh-CN"/>
        </w:rPr>
        <w:t>e</w:t>
      </w:r>
      <w:r w:rsidRPr="00D4536A">
        <w:rPr>
          <w:lang w:val="en-US" w:eastAsia="zh-CN"/>
        </w:rPr>
        <w:t> km</w:t>
      </w:r>
      <w:r w:rsidRPr="00D4536A">
        <w:rPr>
          <w:vertAlign w:val="superscript"/>
          <w:lang w:val="en-GB" w:eastAsia="zh-CN"/>
        </w:rPr>
        <w:t>−</w:t>
      </w:r>
      <w:r w:rsidRPr="00D4536A">
        <w:rPr>
          <w:vertAlign w:val="superscript"/>
          <w:lang w:val="en-US" w:eastAsia="zh-CN"/>
        </w:rPr>
        <w:t>1</w:t>
      </w:r>
      <w:r>
        <w:rPr>
          <w:rFonts w:hint="eastAsia"/>
          <w:lang w:eastAsia="zh-CN"/>
        </w:rPr>
        <w:t>为</w:t>
      </w:r>
      <w:r w:rsidRPr="00D4536A">
        <w:rPr>
          <w:lang w:val="en-US" w:eastAsia="zh-CN"/>
        </w:rPr>
        <w:t>1/</w:t>
      </w:r>
      <w:r w:rsidRPr="00D4536A">
        <w:rPr>
          <w:i/>
          <w:lang w:val="en-US" w:eastAsia="zh-CN"/>
        </w:rPr>
        <w:t>r</w:t>
      </w:r>
      <w:r w:rsidRPr="00D4536A">
        <w:rPr>
          <w:i/>
          <w:vertAlign w:val="subscript"/>
          <w:lang w:val="en-US" w:eastAsia="zh-CN"/>
        </w:rPr>
        <w:t>e</w:t>
      </w:r>
      <w:r>
        <w:rPr>
          <w:rFonts w:hint="eastAsia"/>
          <w:lang w:eastAsia="zh-CN"/>
        </w:rPr>
        <w:t>，其中</w:t>
      </w:r>
      <w:r w:rsidRPr="00D4536A">
        <w:rPr>
          <w:i/>
          <w:lang w:val="en-US" w:eastAsia="zh-CN"/>
        </w:rPr>
        <w:t>r</w:t>
      </w:r>
      <w:r w:rsidRPr="00D4536A">
        <w:rPr>
          <w:i/>
          <w:vertAlign w:val="subscript"/>
          <w:lang w:val="en-US" w:eastAsia="zh-CN"/>
        </w:rPr>
        <w:t>e</w:t>
      </w:r>
      <w:r w:rsidRPr="00D4536A">
        <w:rPr>
          <w:rFonts w:hint="eastAsia"/>
          <w:lang w:eastAsia="zh-CN"/>
        </w:rPr>
        <w:t>是有效地球半径</w:t>
      </w:r>
      <w:r>
        <w:rPr>
          <w:rFonts w:hint="eastAsia"/>
          <w:lang w:eastAsia="zh-CN"/>
        </w:rPr>
        <w:t>，以</w:t>
      </w:r>
      <w:proofErr w:type="gramStart"/>
      <w:r>
        <w:rPr>
          <w:rFonts w:hint="eastAsia"/>
          <w:lang w:eastAsia="zh-CN"/>
        </w:rPr>
        <w:t>千米为</w:t>
      </w:r>
      <w:proofErr w:type="gramEnd"/>
      <w:r>
        <w:rPr>
          <w:rFonts w:hint="eastAsia"/>
          <w:lang w:eastAsia="zh-CN"/>
        </w:rPr>
        <w:t>单位</w:t>
      </w:r>
      <w:r w:rsidRPr="00D4536A">
        <w:rPr>
          <w:rFonts w:hint="eastAsia"/>
          <w:lang w:eastAsia="zh-CN"/>
        </w:rPr>
        <w:t>。</w:t>
      </w:r>
      <w:r>
        <w:rPr>
          <w:rFonts w:hint="eastAsia"/>
          <w:lang w:eastAsia="zh-CN"/>
        </w:rPr>
        <w:t>波长用</w:t>
      </w:r>
      <w:r w:rsidRPr="00D4536A">
        <w:sym w:font="Symbol" w:char="F06C"/>
      </w:r>
      <w:r w:rsidRPr="00D4536A">
        <w:rPr>
          <w:rFonts w:hint="eastAsia"/>
          <w:lang w:eastAsia="zh-CN"/>
        </w:rPr>
        <w:t>表示</w:t>
      </w:r>
      <w:r>
        <w:rPr>
          <w:rFonts w:hint="eastAsia"/>
          <w:lang w:eastAsia="zh-CN"/>
        </w:rPr>
        <w:t>，</w:t>
      </w:r>
      <w:r w:rsidRPr="00D4536A">
        <w:rPr>
          <w:rFonts w:hint="eastAsia"/>
          <w:lang w:eastAsia="zh-CN"/>
        </w:rPr>
        <w:t>以米为单位。</w:t>
      </w:r>
    </w:p>
    <w:p w14:paraId="09E1FE8D" w14:textId="77777777" w:rsidR="00A714BD" w:rsidRPr="00D4536A" w:rsidRDefault="00A714BD" w:rsidP="0052713F">
      <w:pPr>
        <w:ind w:firstLineChars="200" w:firstLine="480"/>
        <w:rPr>
          <w:lang w:val="en-US" w:eastAsia="zh-CN"/>
        </w:rPr>
      </w:pPr>
      <w:r>
        <w:rPr>
          <w:rFonts w:hint="eastAsia"/>
          <w:lang w:eastAsia="zh-CN"/>
        </w:rPr>
        <w:t>找出</w:t>
      </w:r>
      <w:r w:rsidRPr="00D4536A">
        <w:rPr>
          <w:rStyle w:val="shorttext"/>
          <w:rFonts w:ascii="Arial" w:hAnsi="Arial" w:cs="Arial" w:hint="eastAsia"/>
          <w:color w:val="333333"/>
          <w:szCs w:val="24"/>
          <w:lang w:eastAsia="zh-CN"/>
        </w:rPr>
        <w:t>中间</w:t>
      </w:r>
      <w:r>
        <w:rPr>
          <w:rStyle w:val="shorttext"/>
          <w:rFonts w:ascii="Arial" w:hAnsi="Arial" w:cs="Arial" w:hint="eastAsia"/>
          <w:color w:val="333333"/>
          <w:szCs w:val="24"/>
          <w:lang w:eastAsia="zh-CN"/>
        </w:rPr>
        <w:t>剖面</w:t>
      </w:r>
      <w:r w:rsidRPr="00D4536A">
        <w:rPr>
          <w:rStyle w:val="shorttext"/>
          <w:rFonts w:ascii="Arial" w:hAnsi="Arial" w:cs="Arial" w:hint="eastAsia"/>
          <w:color w:val="333333"/>
          <w:szCs w:val="24"/>
          <w:lang w:eastAsia="zh-CN"/>
        </w:rPr>
        <w:t>点</w:t>
      </w:r>
      <w:r>
        <w:rPr>
          <w:rStyle w:val="shorttext"/>
          <w:rFonts w:ascii="Arial" w:hAnsi="Arial" w:cs="Arial" w:hint="eastAsia"/>
          <w:color w:val="333333"/>
          <w:szCs w:val="24"/>
          <w:lang w:eastAsia="zh-CN"/>
        </w:rPr>
        <w:t>，</w:t>
      </w:r>
      <w:r w:rsidRPr="00D4536A">
        <w:rPr>
          <w:rStyle w:val="shorttext"/>
          <w:rFonts w:ascii="Arial" w:hAnsi="Arial" w:cs="Arial" w:hint="eastAsia"/>
          <w:color w:val="333333"/>
          <w:szCs w:val="24"/>
          <w:lang w:eastAsia="zh-CN"/>
        </w:rPr>
        <w:t>从发射机到</w:t>
      </w:r>
      <w:r>
        <w:rPr>
          <w:rStyle w:val="shorttext"/>
          <w:rFonts w:ascii="Arial" w:hAnsi="Arial" w:cs="Arial" w:hint="eastAsia"/>
          <w:color w:val="333333"/>
          <w:szCs w:val="24"/>
          <w:lang w:eastAsia="zh-CN"/>
        </w:rPr>
        <w:t>该点线段的</w:t>
      </w:r>
      <w:r w:rsidRPr="00D4536A">
        <w:rPr>
          <w:rStyle w:val="shorttext"/>
          <w:rFonts w:ascii="Arial" w:hAnsi="Arial" w:cs="Arial" w:hint="eastAsia"/>
          <w:color w:val="333333"/>
          <w:szCs w:val="24"/>
          <w:lang w:eastAsia="zh-CN"/>
        </w:rPr>
        <w:t>斜率</w:t>
      </w:r>
      <w:r>
        <w:rPr>
          <w:rStyle w:val="shorttext"/>
          <w:rFonts w:ascii="Arial" w:hAnsi="Arial" w:cs="Arial" w:hint="eastAsia"/>
          <w:color w:val="333333"/>
          <w:szCs w:val="24"/>
          <w:lang w:eastAsia="zh-CN"/>
        </w:rPr>
        <w:t>最大</w:t>
      </w:r>
      <w:r w:rsidRPr="00D4536A">
        <w:rPr>
          <w:rStyle w:val="shorttext"/>
          <w:rFonts w:ascii="Arial" w:hAnsi="Arial" w:cs="Arial" w:hint="eastAsia"/>
          <w:color w:val="333333"/>
          <w:szCs w:val="24"/>
          <w:lang w:eastAsia="zh-CN"/>
        </w:rPr>
        <w:t>。</w:t>
      </w:r>
    </w:p>
    <w:p w14:paraId="3DEF2A49" w14:textId="77777777" w:rsidR="00A714BD" w:rsidRPr="00D4536A" w:rsidRDefault="00A714BD" w:rsidP="00A714BD">
      <w:pPr>
        <w:pStyle w:val="Equation"/>
        <w:rPr>
          <w:szCs w:val="24"/>
          <w:lang w:val="en-US" w:eastAsia="zh-CN"/>
        </w:rPr>
      </w:pPr>
      <w:r w:rsidRPr="00D4536A">
        <w:rPr>
          <w:szCs w:val="24"/>
          <w:lang w:val="en-US" w:eastAsia="zh-CN"/>
        </w:rPr>
        <w:lastRenderedPageBreak/>
        <w:tab/>
      </w:r>
      <w:r w:rsidRPr="00D4536A">
        <w:rPr>
          <w:szCs w:val="24"/>
          <w:lang w:val="en-US" w:eastAsia="zh-CN"/>
        </w:rPr>
        <w:tab/>
      </w:r>
      <w:r w:rsidRPr="00D4536A">
        <w:rPr>
          <w:position w:val="-24"/>
          <w:szCs w:val="24"/>
        </w:rPr>
        <w:object w:dxaOrig="3159" w:dyaOrig="600" w14:anchorId="1735D996">
          <v:shape id="_x0000_i1095" type="#_x0000_t75" style="width:156.5pt;height:30.7pt" o:ole="">
            <v:imagedata r:id="rId169" o:title=""/>
          </v:shape>
          <o:OLEObject Type="Embed" ProgID="Equation.3" ShapeID="_x0000_i1095" DrawAspect="Content" ObjectID="_1838293897" r:id="rId170"/>
        </w:object>
      </w:r>
      <w:r w:rsidRPr="00D4536A">
        <w:rPr>
          <w:szCs w:val="24"/>
          <w:lang w:val="en-US" w:eastAsia="zh-CN"/>
        </w:rPr>
        <w:t>          m/km</w:t>
      </w:r>
      <w:r w:rsidRPr="00D4536A">
        <w:rPr>
          <w:szCs w:val="24"/>
          <w:lang w:val="en-US" w:eastAsia="zh-CN"/>
        </w:rPr>
        <w:tab/>
        <w:t>(49)</w:t>
      </w:r>
    </w:p>
    <w:p w14:paraId="1B35FBCD" w14:textId="77777777" w:rsidR="00A714BD" w:rsidRPr="00D4536A" w:rsidRDefault="00A714BD" w:rsidP="00A714BD">
      <w:pPr>
        <w:pStyle w:val="Blanc"/>
        <w:rPr>
          <w:sz w:val="24"/>
          <w:szCs w:val="24"/>
          <w:lang w:eastAsia="zh-CN"/>
        </w:rPr>
      </w:pPr>
    </w:p>
    <w:p w14:paraId="0109B3AE" w14:textId="4A877DA9" w:rsidR="00A714BD" w:rsidRPr="00D4536A" w:rsidRDefault="00A714BD" w:rsidP="00A714BD">
      <w:pPr>
        <w:tabs>
          <w:tab w:val="left" w:pos="567"/>
          <w:tab w:val="center" w:pos="5760"/>
          <w:tab w:val="right" w:pos="8820"/>
        </w:tabs>
        <w:ind w:firstLineChars="200" w:firstLine="480"/>
        <w:rPr>
          <w:szCs w:val="24"/>
          <w:lang w:val="en-US" w:eastAsia="zh-CN"/>
        </w:rPr>
      </w:pPr>
      <w:r>
        <w:rPr>
          <w:rFonts w:ascii="Arial" w:hAnsi="Arial" w:cs="Arial" w:hint="eastAsia"/>
          <w:color w:val="333333"/>
          <w:szCs w:val="24"/>
          <w:lang w:eastAsia="zh-CN"/>
        </w:rPr>
        <w:t>其中剖面指数</w:t>
      </w:r>
      <w:proofErr w:type="spellStart"/>
      <w:r w:rsidRPr="00D4536A">
        <w:rPr>
          <w:i/>
          <w:szCs w:val="24"/>
          <w:lang w:val="en-US" w:eastAsia="zh-CN"/>
        </w:rPr>
        <w:t>i</w:t>
      </w:r>
      <w:proofErr w:type="spellEnd"/>
      <w:r>
        <w:rPr>
          <w:rStyle w:val="shorttext"/>
          <w:rFonts w:ascii="Arial" w:hAnsi="Arial" w:cs="Arial" w:hint="eastAsia"/>
          <w:color w:val="333333"/>
          <w:szCs w:val="24"/>
          <w:lang w:eastAsia="zh-CN"/>
        </w:rPr>
        <w:t>取</w:t>
      </w:r>
      <w:r w:rsidRPr="00D4536A">
        <w:rPr>
          <w:rStyle w:val="shorttext"/>
          <w:rFonts w:ascii="Arial" w:hAnsi="Arial" w:cs="Arial" w:hint="eastAsia"/>
          <w:color w:val="333333"/>
          <w:szCs w:val="24"/>
          <w:lang w:eastAsia="zh-CN"/>
        </w:rPr>
        <w:t>值</w:t>
      </w:r>
      <w:r w:rsidRPr="00D4536A">
        <w:rPr>
          <w:szCs w:val="24"/>
          <w:lang w:val="en-US" w:eastAsia="zh-CN"/>
        </w:rPr>
        <w:t>2</w:t>
      </w:r>
      <w:r>
        <w:rPr>
          <w:rStyle w:val="shorttext"/>
          <w:rFonts w:ascii="Arial" w:hAnsi="Arial" w:cs="Arial" w:hint="eastAsia"/>
          <w:color w:val="333333"/>
          <w:szCs w:val="24"/>
          <w:lang w:eastAsia="zh-CN"/>
        </w:rPr>
        <w:t>至</w:t>
      </w:r>
      <w:r w:rsidR="00A12FEC" w:rsidRPr="00A12FEC">
        <w:rPr>
          <w:iCs/>
          <w:szCs w:val="24"/>
          <w:lang w:val="en-US" w:eastAsia="zh-CN"/>
        </w:rPr>
        <w:t>n–1</w:t>
      </w:r>
      <w:r w:rsidRPr="00D4536A">
        <w:rPr>
          <w:rStyle w:val="shorttext"/>
          <w:rFonts w:ascii="Arial" w:hAnsi="Arial" w:cs="Arial" w:hint="eastAsia"/>
          <w:color w:val="333333"/>
          <w:szCs w:val="24"/>
          <w:lang w:eastAsia="zh-CN"/>
        </w:rPr>
        <w:t>。</w:t>
      </w:r>
    </w:p>
    <w:p w14:paraId="6C3EC345" w14:textId="77777777" w:rsidR="00A714BD" w:rsidRPr="0052713F" w:rsidRDefault="00A714BD" w:rsidP="0052713F">
      <w:pPr>
        <w:ind w:firstLineChars="200" w:firstLine="480"/>
        <w:rPr>
          <w:rStyle w:val="shorttext"/>
          <w:lang w:eastAsia="zh-CN"/>
        </w:rPr>
      </w:pPr>
      <w:r w:rsidRPr="0052713F">
        <w:rPr>
          <w:rStyle w:val="shorttext"/>
          <w:rFonts w:hint="eastAsia"/>
          <w:lang w:eastAsia="zh-CN"/>
        </w:rPr>
        <w:t>假定为视距路径计算从发射机到接收机的线段斜率：</w:t>
      </w:r>
    </w:p>
    <w:p w14:paraId="3ED61C96" w14:textId="77777777" w:rsidR="00A714BD" w:rsidRPr="00D4536A" w:rsidRDefault="00A714BD" w:rsidP="00A714BD">
      <w:pPr>
        <w:pStyle w:val="Blanc"/>
        <w:rPr>
          <w:sz w:val="24"/>
          <w:szCs w:val="24"/>
          <w:lang w:eastAsia="zh-CN"/>
        </w:rPr>
      </w:pPr>
    </w:p>
    <w:p w14:paraId="371388E0" w14:textId="77777777" w:rsidR="00A714BD" w:rsidRPr="00D4536A" w:rsidRDefault="00A714BD" w:rsidP="00A714BD">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16"/>
          <w:szCs w:val="24"/>
        </w:rPr>
        <w:object w:dxaOrig="1219" w:dyaOrig="480" w14:anchorId="07E91D59">
          <v:shape id="_x0000_i1096" type="#_x0000_t75" style="width:59.5pt;height:23.15pt" o:ole="">
            <v:imagedata r:id="rId171" o:title=""/>
          </v:shape>
          <o:OLEObject Type="Embed" ProgID="Equation.3" ShapeID="_x0000_i1096" DrawAspect="Content" ObjectID="_1838293898" r:id="rId172"/>
        </w:object>
      </w:r>
      <w:r w:rsidRPr="00D4536A">
        <w:rPr>
          <w:szCs w:val="24"/>
          <w:lang w:val="en-US" w:eastAsia="zh-CN"/>
        </w:rPr>
        <w:t>         m/km</w:t>
      </w:r>
      <w:r w:rsidRPr="00D4536A">
        <w:rPr>
          <w:szCs w:val="24"/>
          <w:lang w:val="en-US" w:eastAsia="zh-CN"/>
        </w:rPr>
        <w:tab/>
        <w:t>(50)</w:t>
      </w:r>
    </w:p>
    <w:p w14:paraId="0376BFD0" w14:textId="77777777" w:rsidR="00A714BD" w:rsidRPr="0052713F" w:rsidRDefault="00A714BD" w:rsidP="0052713F">
      <w:pPr>
        <w:ind w:firstLineChars="200" w:firstLine="480"/>
        <w:rPr>
          <w:rStyle w:val="shorttext"/>
          <w:lang w:eastAsia="zh-CN"/>
        </w:rPr>
      </w:pPr>
      <w:r w:rsidRPr="0052713F">
        <w:rPr>
          <w:rStyle w:val="shorttext"/>
          <w:rFonts w:hint="eastAsia"/>
          <w:lang w:eastAsia="zh-CN"/>
        </w:rPr>
        <w:t>现在必须考虑两种情况。</w:t>
      </w:r>
    </w:p>
    <w:p w14:paraId="7DA93825" w14:textId="62C95468" w:rsidR="00A714BD" w:rsidRDefault="00A714BD" w:rsidP="00A714BD">
      <w:pPr>
        <w:pStyle w:val="Headingi"/>
        <w:ind w:firstLineChars="200" w:firstLine="480"/>
        <w:rPr>
          <w:szCs w:val="24"/>
          <w:lang w:val="en-US" w:eastAsia="zh-CN"/>
        </w:rPr>
      </w:pPr>
      <w:r w:rsidRPr="0073286C">
        <w:rPr>
          <w:rFonts w:ascii="STKaiti" w:eastAsia="STKaiti" w:hAnsi="STKaiti" w:hint="eastAsia"/>
          <w:i w:val="0"/>
          <w:szCs w:val="24"/>
          <w:lang w:val="en-US" w:eastAsia="zh-CN"/>
        </w:rPr>
        <w:t>情况</w:t>
      </w:r>
      <w:r w:rsidRPr="00A12FEC">
        <w:rPr>
          <w:i w:val="0"/>
          <w:iCs/>
          <w:szCs w:val="24"/>
          <w:lang w:val="en-US" w:eastAsia="zh-CN"/>
        </w:rPr>
        <w:t>1</w:t>
      </w:r>
      <w:r>
        <w:rPr>
          <w:rFonts w:hint="eastAsia"/>
          <w:szCs w:val="24"/>
          <w:lang w:val="en-US" w:eastAsia="zh-CN"/>
        </w:rPr>
        <w:t xml:space="preserve">. </w:t>
      </w:r>
      <w:r w:rsidRPr="0073286C">
        <w:rPr>
          <w:rFonts w:ascii="STKaiti" w:eastAsia="STKaiti" w:hAnsi="STKaiti" w:hint="eastAsia"/>
          <w:i w:val="0"/>
          <w:szCs w:val="24"/>
          <w:lang w:val="en-US" w:eastAsia="zh-CN"/>
        </w:rPr>
        <w:t>路径为</w:t>
      </w:r>
      <w:proofErr w:type="spellStart"/>
      <w:r w:rsidRPr="00A12FEC">
        <w:rPr>
          <w:i w:val="0"/>
          <w:iCs/>
          <w:szCs w:val="24"/>
          <w:lang w:val="en-US" w:eastAsia="zh-CN"/>
        </w:rPr>
        <w:t>LoS</w:t>
      </w:r>
      <w:proofErr w:type="spellEnd"/>
    </w:p>
    <w:p w14:paraId="5FDBDC60" w14:textId="23EA6C4F" w:rsidR="00A714BD" w:rsidRPr="0073286C" w:rsidRDefault="00A714BD" w:rsidP="00A714BD">
      <w:pPr>
        <w:ind w:firstLineChars="200" w:firstLine="480"/>
        <w:rPr>
          <w:i/>
          <w:lang w:val="en-US" w:eastAsia="zh-CN"/>
        </w:rPr>
      </w:pPr>
      <w:r>
        <w:rPr>
          <w:rFonts w:hint="eastAsia"/>
          <w:lang w:val="en-US" w:eastAsia="zh-CN"/>
        </w:rPr>
        <w:t>若</w:t>
      </w:r>
      <w:proofErr w:type="spellStart"/>
      <w:r w:rsidR="00A12FEC">
        <w:rPr>
          <w:i/>
          <w:lang w:eastAsia="zh-CN"/>
        </w:rPr>
        <w:t>S</w:t>
      </w:r>
      <w:r w:rsidR="00A12FEC">
        <w:rPr>
          <w:i/>
          <w:vertAlign w:val="subscript"/>
          <w:lang w:eastAsia="zh-CN"/>
        </w:rPr>
        <w:t>tim</w:t>
      </w:r>
      <w:proofErr w:type="spellEnd"/>
      <w:r w:rsidR="00A12FEC">
        <w:rPr>
          <w:lang w:eastAsia="zh-CN"/>
        </w:rPr>
        <w:t>&lt;</w:t>
      </w:r>
      <w:proofErr w:type="spellStart"/>
      <w:r w:rsidR="00A12FEC">
        <w:rPr>
          <w:i/>
          <w:lang w:eastAsia="zh-CN"/>
        </w:rPr>
        <w:t>S</w:t>
      </w:r>
      <w:r w:rsidR="00A12FEC">
        <w:rPr>
          <w:i/>
          <w:vertAlign w:val="subscript"/>
          <w:lang w:eastAsia="zh-CN"/>
        </w:rPr>
        <w:t>tr</w:t>
      </w:r>
      <w:proofErr w:type="spellEnd"/>
      <w:r>
        <w:rPr>
          <w:rFonts w:ascii="STKaiti" w:eastAsia="STKaiti" w:hAnsi="STKaiti" w:hint="eastAsia"/>
          <w:lang w:val="en-US" w:eastAsia="zh-CN"/>
        </w:rPr>
        <w:t>，</w:t>
      </w:r>
      <w:r>
        <w:rPr>
          <w:rFonts w:asciiTheme="minorEastAsia" w:eastAsiaTheme="minorEastAsia" w:hAnsiTheme="minorEastAsia" w:hint="eastAsia"/>
          <w:lang w:val="en-US" w:eastAsia="zh-CN"/>
        </w:rPr>
        <w:t>则</w:t>
      </w:r>
      <w:r w:rsidRPr="0052713F">
        <w:rPr>
          <w:rFonts w:ascii="SimSun" w:hAnsi="SimSun" w:hint="eastAsia"/>
          <w:lang w:val="en-US" w:eastAsia="zh-CN"/>
        </w:rPr>
        <w:t>路径</w:t>
      </w:r>
      <w:r w:rsidRPr="0073286C">
        <w:rPr>
          <w:rFonts w:ascii="STKaiti" w:eastAsia="STKaiti" w:hAnsi="STKaiti" w:hint="eastAsia"/>
          <w:lang w:val="en-US" w:eastAsia="zh-CN"/>
        </w:rPr>
        <w:t>为</w:t>
      </w:r>
      <w:proofErr w:type="spellStart"/>
      <w:r>
        <w:rPr>
          <w:lang w:val="en-US" w:eastAsia="zh-CN"/>
        </w:rPr>
        <w:t>LoS</w:t>
      </w:r>
      <w:proofErr w:type="spellEnd"/>
      <w:r>
        <w:rPr>
          <w:rFonts w:hint="eastAsia"/>
          <w:lang w:val="en-US" w:eastAsia="zh-CN"/>
        </w:rPr>
        <w:t>。</w:t>
      </w:r>
    </w:p>
    <w:p w14:paraId="10A22F50" w14:textId="77777777" w:rsidR="00A714BD" w:rsidRPr="00D4536A" w:rsidRDefault="00A714BD" w:rsidP="0052713F">
      <w:pPr>
        <w:ind w:firstLineChars="200" w:firstLine="480"/>
        <w:rPr>
          <w:lang w:val="en-US" w:eastAsia="zh-CN"/>
        </w:rPr>
      </w:pPr>
      <w:r>
        <w:rPr>
          <w:rFonts w:hint="eastAsia"/>
          <w:lang w:eastAsia="zh-CN"/>
        </w:rPr>
        <w:t>找出</w:t>
      </w:r>
      <w:r w:rsidRPr="00D4536A">
        <w:rPr>
          <w:rStyle w:val="shorttext"/>
          <w:rFonts w:ascii="Arial" w:hAnsi="Arial" w:cs="Arial" w:hint="eastAsia"/>
          <w:color w:val="333333"/>
          <w:szCs w:val="24"/>
          <w:lang w:eastAsia="zh-CN"/>
        </w:rPr>
        <w:t>中间</w:t>
      </w:r>
      <w:r>
        <w:rPr>
          <w:rStyle w:val="shorttext"/>
          <w:rFonts w:ascii="Arial" w:hAnsi="Arial" w:cs="Arial" w:hint="eastAsia"/>
          <w:color w:val="333333"/>
          <w:szCs w:val="24"/>
          <w:lang w:eastAsia="zh-CN"/>
        </w:rPr>
        <w:t>剖面</w:t>
      </w:r>
      <w:r w:rsidRPr="00D4536A">
        <w:rPr>
          <w:rStyle w:val="shorttext"/>
          <w:rFonts w:ascii="Arial" w:hAnsi="Arial" w:cs="Arial" w:hint="eastAsia"/>
          <w:color w:val="333333"/>
          <w:szCs w:val="24"/>
          <w:lang w:eastAsia="zh-CN"/>
        </w:rPr>
        <w:t>点</w:t>
      </w:r>
      <w:r>
        <w:rPr>
          <w:rStyle w:val="shorttext"/>
          <w:rFonts w:ascii="Arial" w:hAnsi="Arial" w:cs="Arial" w:hint="eastAsia"/>
          <w:color w:val="333333"/>
          <w:szCs w:val="24"/>
          <w:lang w:eastAsia="zh-CN"/>
        </w:rPr>
        <w:t>，绕射</w:t>
      </w:r>
      <w:r w:rsidRPr="00D4536A">
        <w:rPr>
          <w:rStyle w:val="shorttext"/>
          <w:rFonts w:ascii="Arial" w:hAnsi="Arial" w:cs="Arial" w:hint="eastAsia"/>
          <w:color w:val="333333"/>
          <w:szCs w:val="24"/>
          <w:lang w:eastAsia="zh-CN"/>
        </w:rPr>
        <w:t>参数</w:t>
      </w:r>
      <w:r w:rsidRPr="00D4536A">
        <w:sym w:font="Symbol" w:char="F06E"/>
      </w:r>
      <w:r>
        <w:rPr>
          <w:rFonts w:hint="eastAsia"/>
          <w:lang w:eastAsia="zh-CN"/>
        </w:rPr>
        <w:t>最大</w:t>
      </w:r>
      <w:r w:rsidRPr="00D4536A">
        <w:rPr>
          <w:rStyle w:val="shorttext"/>
          <w:rFonts w:ascii="Arial" w:hAnsi="Arial" w:cs="Arial" w:hint="eastAsia"/>
          <w:color w:val="333333"/>
          <w:szCs w:val="24"/>
          <w:lang w:eastAsia="zh-CN"/>
        </w:rPr>
        <w:t>：</w:t>
      </w:r>
    </w:p>
    <w:p w14:paraId="38FDBAC6" w14:textId="77777777" w:rsidR="00A714BD" w:rsidRPr="00D4536A" w:rsidRDefault="00A714BD" w:rsidP="00A714BD">
      <w:pPr>
        <w:pStyle w:val="Blanc"/>
        <w:rPr>
          <w:sz w:val="24"/>
          <w:szCs w:val="24"/>
          <w:lang w:eastAsia="zh-CN"/>
        </w:rPr>
      </w:pPr>
    </w:p>
    <w:p w14:paraId="78F305EF" w14:textId="77777777" w:rsidR="00A714BD" w:rsidRPr="00D4536A" w:rsidRDefault="00A714BD" w:rsidP="00A714BD">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26"/>
          <w:szCs w:val="24"/>
        </w:rPr>
        <w:object w:dxaOrig="6300" w:dyaOrig="639" w14:anchorId="1517883F">
          <v:shape id="_x0000_i1097" type="#_x0000_t75" style="width:314.9pt;height:31.3pt" o:ole="">
            <v:imagedata r:id="rId173" o:title=""/>
          </v:shape>
          <o:OLEObject Type="Embed" ProgID="Equation.3" ShapeID="_x0000_i1097" DrawAspect="Content" ObjectID="_1838293899" r:id="rId174"/>
        </w:object>
      </w:r>
      <w:r w:rsidRPr="00D4536A">
        <w:rPr>
          <w:szCs w:val="24"/>
          <w:lang w:val="en-US" w:eastAsia="zh-CN"/>
        </w:rPr>
        <w:tab/>
        <w:t>(51)</w:t>
      </w:r>
    </w:p>
    <w:p w14:paraId="1E379105" w14:textId="4F4EC87D" w:rsidR="00A714BD" w:rsidRPr="00D4536A" w:rsidRDefault="00A714BD" w:rsidP="00FF4315">
      <w:pPr>
        <w:ind w:firstLineChars="200" w:firstLine="480"/>
        <w:rPr>
          <w:lang w:val="en-US" w:eastAsia="zh-CN"/>
        </w:rPr>
      </w:pPr>
      <w:r>
        <w:rPr>
          <w:rFonts w:hint="eastAsia"/>
          <w:lang w:eastAsia="zh-CN"/>
        </w:rPr>
        <w:t>其中剖面指数</w:t>
      </w:r>
      <w:proofErr w:type="spellStart"/>
      <w:r w:rsidRPr="00D4536A">
        <w:rPr>
          <w:i/>
          <w:lang w:val="en-US" w:eastAsia="zh-CN"/>
        </w:rPr>
        <w:t>i</w:t>
      </w:r>
      <w:proofErr w:type="spellEnd"/>
      <w:r>
        <w:rPr>
          <w:rStyle w:val="shorttext"/>
          <w:rFonts w:ascii="Arial" w:hAnsi="Arial" w:cs="Arial" w:hint="eastAsia"/>
          <w:color w:val="333333"/>
          <w:szCs w:val="24"/>
          <w:lang w:eastAsia="zh-CN"/>
        </w:rPr>
        <w:t>取</w:t>
      </w:r>
      <w:r w:rsidRPr="00D4536A">
        <w:rPr>
          <w:rStyle w:val="shorttext"/>
          <w:rFonts w:ascii="Arial" w:hAnsi="Arial" w:cs="Arial" w:hint="eastAsia"/>
          <w:color w:val="333333"/>
          <w:szCs w:val="24"/>
          <w:lang w:eastAsia="zh-CN"/>
        </w:rPr>
        <w:t>值</w:t>
      </w:r>
      <w:r w:rsidRPr="00D4536A">
        <w:rPr>
          <w:lang w:val="en-US" w:eastAsia="zh-CN"/>
        </w:rPr>
        <w:t>2</w:t>
      </w:r>
      <w:r>
        <w:rPr>
          <w:rStyle w:val="shorttext"/>
          <w:rFonts w:ascii="Arial" w:hAnsi="Arial" w:cs="Arial" w:hint="eastAsia"/>
          <w:color w:val="333333"/>
          <w:szCs w:val="24"/>
          <w:lang w:eastAsia="zh-CN"/>
        </w:rPr>
        <w:t>至</w:t>
      </w:r>
      <w:r w:rsidRPr="00A12FEC">
        <w:rPr>
          <w:iCs/>
          <w:lang w:val="en-US" w:eastAsia="zh-CN"/>
        </w:rPr>
        <w:t>n</w:t>
      </w:r>
      <w:r w:rsidR="00A12FEC" w:rsidRPr="00A12FEC">
        <w:rPr>
          <w:iCs/>
          <w:lang w:val="en-US" w:eastAsia="zh-CN"/>
        </w:rPr>
        <w:t>–</w:t>
      </w:r>
      <w:r w:rsidRPr="00A12FEC">
        <w:rPr>
          <w:iCs/>
          <w:lang w:val="en-US" w:eastAsia="zh-CN"/>
        </w:rPr>
        <w:t>1</w:t>
      </w:r>
      <w:r w:rsidRPr="00D4536A">
        <w:rPr>
          <w:rStyle w:val="shorttext"/>
          <w:rFonts w:ascii="Arial" w:hAnsi="Arial" w:cs="Arial" w:hint="eastAsia"/>
          <w:color w:val="333333"/>
          <w:szCs w:val="24"/>
          <w:lang w:eastAsia="zh-CN"/>
        </w:rPr>
        <w:t>。</w:t>
      </w:r>
    </w:p>
    <w:p w14:paraId="54C33592" w14:textId="77777777" w:rsidR="00A714BD" w:rsidRPr="00D4536A" w:rsidRDefault="00A714BD" w:rsidP="0052713F">
      <w:pPr>
        <w:ind w:firstLineChars="200" w:firstLine="480"/>
        <w:rPr>
          <w:lang w:val="en-US" w:eastAsia="zh-CN"/>
        </w:rPr>
      </w:pPr>
      <w:r w:rsidRPr="00D4536A">
        <w:rPr>
          <w:rStyle w:val="shorttext"/>
          <w:rFonts w:ascii="Arial" w:hAnsi="Arial" w:cs="Arial" w:hint="eastAsia"/>
          <w:color w:val="333333"/>
          <w:szCs w:val="24"/>
          <w:lang w:eastAsia="zh-CN"/>
        </w:rPr>
        <w:t>在这种情况下，</w:t>
      </w:r>
      <w:r w:rsidRPr="00D4536A">
        <w:rPr>
          <w:lang w:val="en-US" w:eastAsia="zh-CN"/>
        </w:rPr>
        <w:t>Bullington</w:t>
      </w:r>
      <w:r>
        <w:rPr>
          <w:rFonts w:hint="eastAsia"/>
          <w:lang w:val="en-US" w:eastAsia="zh-CN"/>
        </w:rPr>
        <w:t>点的</w:t>
      </w:r>
      <w:r>
        <w:rPr>
          <w:rStyle w:val="shorttext"/>
          <w:rFonts w:ascii="Arial" w:hAnsi="Arial" w:cs="Arial" w:hint="eastAsia"/>
          <w:color w:val="333333"/>
          <w:szCs w:val="24"/>
          <w:lang w:eastAsia="zh-CN"/>
        </w:rPr>
        <w:t>刀刃形障碍物损耗</w:t>
      </w:r>
      <w:r w:rsidRPr="00D4536A">
        <w:rPr>
          <w:rStyle w:val="shorttext"/>
          <w:rFonts w:ascii="Arial" w:hAnsi="Arial" w:cs="Arial" w:hint="eastAsia"/>
          <w:color w:val="333333"/>
          <w:szCs w:val="24"/>
          <w:lang w:eastAsia="zh-CN"/>
        </w:rPr>
        <w:t>由下式给出：</w:t>
      </w:r>
    </w:p>
    <w:p w14:paraId="5FEB0A30" w14:textId="77777777" w:rsidR="00A714BD" w:rsidRPr="00D4536A" w:rsidRDefault="00A714BD" w:rsidP="00A714BD">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12"/>
          <w:szCs w:val="24"/>
        </w:rPr>
        <w:object w:dxaOrig="1480" w:dyaOrig="360" w14:anchorId="42D2931B">
          <v:shape id="_x0000_i1098" type="#_x0000_t75" style="width:74.5pt;height:18.15pt" o:ole="">
            <v:imagedata r:id="rId175" o:title=""/>
          </v:shape>
          <o:OLEObject Type="Embed" ProgID="Equation.3" ShapeID="_x0000_i1098" DrawAspect="Content" ObjectID="_1838293900" r:id="rId176"/>
        </w:object>
      </w:r>
      <w:r w:rsidRPr="00D4536A">
        <w:rPr>
          <w:szCs w:val="24"/>
          <w:lang w:val="en-GB" w:eastAsia="zh-CN"/>
        </w:rPr>
        <w:t>           </w:t>
      </w:r>
      <w:r w:rsidRPr="00D4536A">
        <w:rPr>
          <w:szCs w:val="24"/>
          <w:lang w:val="en-US" w:eastAsia="zh-CN"/>
        </w:rPr>
        <w:t>dB</w:t>
      </w:r>
      <w:r w:rsidRPr="00D4536A">
        <w:rPr>
          <w:szCs w:val="24"/>
          <w:lang w:val="en-US" w:eastAsia="zh-CN"/>
        </w:rPr>
        <w:tab/>
        <w:t>(52)</w:t>
      </w:r>
    </w:p>
    <w:p w14:paraId="56F2BFB5" w14:textId="23393A0C" w:rsidR="00A714BD" w:rsidRPr="00D4536A" w:rsidRDefault="00A714BD" w:rsidP="00FF4315">
      <w:pPr>
        <w:ind w:firstLineChars="200" w:firstLine="480"/>
        <w:rPr>
          <w:lang w:val="en-US" w:eastAsia="zh-CN"/>
        </w:rPr>
      </w:pPr>
      <w:r>
        <w:rPr>
          <w:rFonts w:hint="eastAsia"/>
          <w:lang w:val="en-US" w:eastAsia="zh-CN"/>
        </w:rPr>
        <w:t>其中对于</w:t>
      </w:r>
      <w:r w:rsidRPr="00D4536A">
        <w:sym w:font="Symbol" w:char="F06E"/>
      </w:r>
      <w:r w:rsidRPr="00D4536A">
        <w:rPr>
          <w:i/>
          <w:vertAlign w:val="subscript"/>
          <w:lang w:val="en-US" w:eastAsia="zh-CN"/>
        </w:rPr>
        <w:t>b</w:t>
      </w:r>
      <w:r>
        <w:rPr>
          <w:rFonts w:hint="eastAsia"/>
          <w:lang w:val="en-US" w:eastAsia="zh-CN"/>
        </w:rPr>
        <w:t>大于</w:t>
      </w:r>
      <w:r w:rsidRPr="00D4536A">
        <w:rPr>
          <w:lang w:val="en-US" w:eastAsia="zh-CN"/>
        </w:rPr>
        <w:t>−0.78</w:t>
      </w:r>
      <w:r>
        <w:rPr>
          <w:rFonts w:hint="eastAsia"/>
          <w:lang w:val="en-US" w:eastAsia="zh-CN"/>
        </w:rPr>
        <w:t>，函数</w:t>
      </w:r>
      <w:r w:rsidRPr="00D4536A">
        <w:rPr>
          <w:i/>
          <w:lang w:val="en-US" w:eastAsia="zh-CN"/>
        </w:rPr>
        <w:t>J</w:t>
      </w:r>
      <w:r>
        <w:rPr>
          <w:rFonts w:hint="eastAsia"/>
          <w:lang w:val="en-US" w:eastAsia="zh-CN"/>
        </w:rPr>
        <w:t>由公式</w:t>
      </w:r>
      <w:r w:rsidR="00A12FEC">
        <w:rPr>
          <w:rFonts w:hint="eastAsia"/>
          <w:lang w:val="en-US" w:eastAsia="zh-CN"/>
        </w:rPr>
        <w:t>（</w:t>
      </w:r>
      <w:r w:rsidRPr="00D4536A">
        <w:rPr>
          <w:lang w:val="en-US" w:eastAsia="zh-CN"/>
        </w:rPr>
        <w:t>31</w:t>
      </w:r>
      <w:r w:rsidR="00A12FEC">
        <w:rPr>
          <w:rFonts w:hint="eastAsia"/>
          <w:lang w:val="en-US" w:eastAsia="zh-CN"/>
        </w:rPr>
        <w:t>）</w:t>
      </w:r>
      <w:r>
        <w:rPr>
          <w:rFonts w:hint="eastAsia"/>
          <w:lang w:val="en-US" w:eastAsia="zh-CN"/>
        </w:rPr>
        <w:t>给出，否则为</w:t>
      </w:r>
      <w:r>
        <w:rPr>
          <w:rFonts w:hint="eastAsia"/>
          <w:lang w:val="en-US" w:eastAsia="zh-CN"/>
        </w:rPr>
        <w:t>0</w:t>
      </w:r>
      <w:r>
        <w:rPr>
          <w:rFonts w:hint="eastAsia"/>
          <w:lang w:val="en-US" w:eastAsia="zh-CN"/>
        </w:rPr>
        <w:t>。</w:t>
      </w:r>
    </w:p>
    <w:p w14:paraId="39B16EA7" w14:textId="77777777" w:rsidR="00A714BD" w:rsidRDefault="00A714BD" w:rsidP="00A714BD">
      <w:pPr>
        <w:pStyle w:val="Headingi"/>
        <w:ind w:firstLineChars="200" w:firstLine="480"/>
        <w:rPr>
          <w:szCs w:val="24"/>
          <w:lang w:val="en-US" w:eastAsia="zh-CN"/>
        </w:rPr>
      </w:pPr>
      <w:r w:rsidRPr="0073286C">
        <w:rPr>
          <w:rFonts w:ascii="STKaiti" w:eastAsia="STKaiti" w:hAnsi="STKaiti" w:hint="eastAsia"/>
          <w:i w:val="0"/>
          <w:szCs w:val="24"/>
          <w:lang w:val="en-US" w:eastAsia="zh-CN"/>
        </w:rPr>
        <w:t>情况</w:t>
      </w:r>
      <w:r w:rsidRPr="00A12FEC">
        <w:rPr>
          <w:rFonts w:eastAsia="STKaiti"/>
          <w:i w:val="0"/>
          <w:szCs w:val="24"/>
          <w:lang w:val="en-US" w:eastAsia="zh-CN"/>
        </w:rPr>
        <w:t>2</w:t>
      </w:r>
      <w:r>
        <w:rPr>
          <w:rFonts w:hint="eastAsia"/>
          <w:szCs w:val="24"/>
          <w:lang w:val="en-US" w:eastAsia="zh-CN"/>
        </w:rPr>
        <w:t xml:space="preserve">. </w:t>
      </w:r>
      <w:r w:rsidRPr="0073286C">
        <w:rPr>
          <w:rFonts w:ascii="STKaiti" w:eastAsia="STKaiti" w:hAnsi="STKaiti" w:hint="eastAsia"/>
          <w:i w:val="0"/>
          <w:szCs w:val="24"/>
          <w:lang w:val="en-US" w:eastAsia="zh-CN"/>
        </w:rPr>
        <w:t>路径为</w:t>
      </w:r>
      <w:r>
        <w:rPr>
          <w:rFonts w:ascii="STKaiti" w:eastAsia="STKaiti" w:hAnsi="STKaiti" w:hint="eastAsia"/>
          <w:i w:val="0"/>
          <w:szCs w:val="24"/>
          <w:lang w:val="en-US" w:eastAsia="zh-CN"/>
        </w:rPr>
        <w:t>跨视距</w:t>
      </w:r>
    </w:p>
    <w:p w14:paraId="66EEC5B9" w14:textId="77777777" w:rsidR="00A714BD" w:rsidRPr="00D4536A" w:rsidRDefault="00A714BD" w:rsidP="00A714BD">
      <w:pPr>
        <w:ind w:firstLineChars="200" w:firstLine="480"/>
        <w:rPr>
          <w:szCs w:val="24"/>
          <w:lang w:val="en-US" w:eastAsia="zh-CN"/>
        </w:rPr>
      </w:pPr>
      <w:r>
        <w:rPr>
          <w:rFonts w:hint="eastAsia"/>
          <w:szCs w:val="24"/>
          <w:lang w:val="en-US" w:eastAsia="zh-CN"/>
        </w:rPr>
        <w:t>若</w:t>
      </w:r>
      <w:r w:rsidRPr="00D4536A">
        <w:rPr>
          <w:i/>
          <w:szCs w:val="24"/>
          <w:lang w:val="en-US" w:eastAsia="zh-CN"/>
        </w:rPr>
        <w:t>S</w:t>
      </w:r>
      <w:r w:rsidRPr="00D4536A">
        <w:rPr>
          <w:i/>
          <w:szCs w:val="24"/>
          <w:vertAlign w:val="subscript"/>
          <w:lang w:val="en-US" w:eastAsia="zh-CN"/>
        </w:rPr>
        <w:t>tim</w:t>
      </w:r>
      <w:r w:rsidRPr="00D4536A">
        <w:rPr>
          <w:szCs w:val="24"/>
          <w:lang w:val="en-US" w:eastAsia="zh-CN"/>
        </w:rPr>
        <w:t> </w:t>
      </w:r>
      <w:r w:rsidRPr="00D4536A">
        <w:rPr>
          <w:szCs w:val="24"/>
        </w:rPr>
        <w:sym w:font="Symbol" w:char="F0B3"/>
      </w:r>
      <w:r w:rsidRPr="00D4536A">
        <w:rPr>
          <w:szCs w:val="24"/>
          <w:lang w:val="en-US" w:eastAsia="zh-CN"/>
        </w:rPr>
        <w:t> </w:t>
      </w:r>
      <w:r w:rsidRPr="00D4536A">
        <w:rPr>
          <w:i/>
          <w:szCs w:val="24"/>
          <w:lang w:val="en-US" w:eastAsia="zh-CN"/>
        </w:rPr>
        <w:t>S</w:t>
      </w:r>
      <w:r w:rsidRPr="00D4536A">
        <w:rPr>
          <w:i/>
          <w:szCs w:val="24"/>
          <w:vertAlign w:val="subscript"/>
          <w:lang w:val="en-US" w:eastAsia="zh-CN"/>
        </w:rPr>
        <w:t>tr</w:t>
      </w:r>
      <w:r>
        <w:rPr>
          <w:rFonts w:hint="eastAsia"/>
          <w:szCs w:val="24"/>
          <w:lang w:val="en-US" w:eastAsia="zh-CN"/>
        </w:rPr>
        <w:t>，则路径为跨视距。</w:t>
      </w:r>
    </w:p>
    <w:p w14:paraId="712427DD" w14:textId="77777777" w:rsidR="00A714BD" w:rsidRPr="00D4536A" w:rsidRDefault="00A714BD" w:rsidP="00A12FEC">
      <w:pPr>
        <w:ind w:firstLineChars="200" w:firstLine="480"/>
        <w:rPr>
          <w:lang w:val="en-US" w:eastAsia="zh-CN"/>
        </w:rPr>
      </w:pPr>
      <w:r>
        <w:rPr>
          <w:rFonts w:hint="eastAsia"/>
          <w:lang w:eastAsia="zh-CN"/>
        </w:rPr>
        <w:t>找出</w:t>
      </w:r>
      <w:r w:rsidRPr="00D4536A">
        <w:rPr>
          <w:rStyle w:val="shorttext"/>
          <w:rFonts w:ascii="Arial" w:hAnsi="Arial" w:cs="Arial" w:hint="eastAsia"/>
          <w:color w:val="333333"/>
          <w:szCs w:val="24"/>
          <w:lang w:eastAsia="zh-CN"/>
        </w:rPr>
        <w:t>中间</w:t>
      </w:r>
      <w:r>
        <w:rPr>
          <w:rStyle w:val="shorttext"/>
          <w:rFonts w:ascii="Arial" w:hAnsi="Arial" w:cs="Arial" w:hint="eastAsia"/>
          <w:color w:val="333333"/>
          <w:szCs w:val="24"/>
          <w:lang w:eastAsia="zh-CN"/>
        </w:rPr>
        <w:t>剖面</w:t>
      </w:r>
      <w:r w:rsidRPr="00D4536A">
        <w:rPr>
          <w:rStyle w:val="shorttext"/>
          <w:rFonts w:ascii="Arial" w:hAnsi="Arial" w:cs="Arial" w:hint="eastAsia"/>
          <w:color w:val="333333"/>
          <w:szCs w:val="24"/>
          <w:lang w:eastAsia="zh-CN"/>
        </w:rPr>
        <w:t>点</w:t>
      </w:r>
      <w:r>
        <w:rPr>
          <w:rStyle w:val="shorttext"/>
          <w:rFonts w:ascii="Arial" w:hAnsi="Arial" w:cs="Arial" w:hint="eastAsia"/>
          <w:color w:val="333333"/>
          <w:szCs w:val="24"/>
          <w:lang w:eastAsia="zh-CN"/>
        </w:rPr>
        <w:t>，从接收</w:t>
      </w:r>
      <w:r w:rsidRPr="00D4536A">
        <w:rPr>
          <w:rStyle w:val="shorttext"/>
          <w:rFonts w:ascii="Arial" w:hAnsi="Arial" w:cs="Arial" w:hint="eastAsia"/>
          <w:color w:val="333333"/>
          <w:szCs w:val="24"/>
          <w:lang w:eastAsia="zh-CN"/>
        </w:rPr>
        <w:t>机到</w:t>
      </w:r>
      <w:r>
        <w:rPr>
          <w:rStyle w:val="shorttext"/>
          <w:rFonts w:ascii="Arial" w:hAnsi="Arial" w:cs="Arial" w:hint="eastAsia"/>
          <w:color w:val="333333"/>
          <w:szCs w:val="24"/>
          <w:lang w:eastAsia="zh-CN"/>
        </w:rPr>
        <w:t>该点线段的</w:t>
      </w:r>
      <w:r w:rsidRPr="00D4536A">
        <w:rPr>
          <w:rStyle w:val="shorttext"/>
          <w:rFonts w:ascii="Arial" w:hAnsi="Arial" w:cs="Arial" w:hint="eastAsia"/>
          <w:color w:val="333333"/>
          <w:szCs w:val="24"/>
          <w:lang w:eastAsia="zh-CN"/>
        </w:rPr>
        <w:t>斜率</w:t>
      </w:r>
      <w:r>
        <w:rPr>
          <w:rStyle w:val="shorttext"/>
          <w:rFonts w:ascii="Arial" w:hAnsi="Arial" w:cs="Arial" w:hint="eastAsia"/>
          <w:color w:val="333333"/>
          <w:szCs w:val="24"/>
          <w:lang w:eastAsia="zh-CN"/>
        </w:rPr>
        <w:t>最大</w:t>
      </w:r>
      <w:r w:rsidRPr="00D4536A">
        <w:rPr>
          <w:rStyle w:val="shorttext"/>
          <w:rFonts w:ascii="Arial" w:hAnsi="Arial" w:cs="Arial" w:hint="eastAsia"/>
          <w:color w:val="333333"/>
          <w:szCs w:val="24"/>
          <w:lang w:eastAsia="zh-CN"/>
        </w:rPr>
        <w:t>。</w:t>
      </w:r>
    </w:p>
    <w:p w14:paraId="131A4B70" w14:textId="77777777" w:rsidR="00A714BD" w:rsidRPr="00D4536A" w:rsidRDefault="00A714BD" w:rsidP="00A714BD">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24"/>
          <w:szCs w:val="24"/>
        </w:rPr>
        <w:object w:dxaOrig="3200" w:dyaOrig="600" w14:anchorId="236251D2">
          <v:shape id="_x0000_i1099" type="#_x0000_t75" style="width:158.4pt;height:30.7pt" o:ole="">
            <v:imagedata r:id="rId177" o:title=""/>
          </v:shape>
          <o:OLEObject Type="Embed" ProgID="Equation.3" ShapeID="_x0000_i1099" DrawAspect="Content" ObjectID="_1838293901" r:id="rId178"/>
        </w:object>
      </w:r>
      <w:r w:rsidRPr="00D4536A">
        <w:rPr>
          <w:szCs w:val="24"/>
          <w:lang w:val="en-GB" w:eastAsia="zh-CN"/>
        </w:rPr>
        <w:t>            </w:t>
      </w:r>
      <w:r w:rsidRPr="00D4536A">
        <w:rPr>
          <w:szCs w:val="24"/>
          <w:lang w:val="en-US" w:eastAsia="zh-CN"/>
        </w:rPr>
        <w:t>m/km</w:t>
      </w:r>
      <w:r w:rsidRPr="00D4536A">
        <w:rPr>
          <w:szCs w:val="24"/>
          <w:lang w:val="en-US" w:eastAsia="zh-CN"/>
        </w:rPr>
        <w:tab/>
        <w:t>(53)</w:t>
      </w:r>
    </w:p>
    <w:p w14:paraId="36262A0C" w14:textId="45D9DB9B" w:rsidR="00A714BD" w:rsidRPr="00D4536A" w:rsidRDefault="00A714BD" w:rsidP="00FF4315">
      <w:pPr>
        <w:ind w:firstLineChars="200" w:firstLine="480"/>
        <w:rPr>
          <w:lang w:val="en-US" w:eastAsia="zh-CN"/>
        </w:rPr>
      </w:pPr>
      <w:r>
        <w:rPr>
          <w:rFonts w:hint="eastAsia"/>
          <w:lang w:eastAsia="zh-CN"/>
        </w:rPr>
        <w:t>其中剖面指数</w:t>
      </w:r>
      <w:proofErr w:type="spellStart"/>
      <w:r w:rsidRPr="00D4536A">
        <w:rPr>
          <w:i/>
          <w:lang w:val="en-US" w:eastAsia="zh-CN"/>
        </w:rPr>
        <w:t>i</w:t>
      </w:r>
      <w:proofErr w:type="spellEnd"/>
      <w:r>
        <w:rPr>
          <w:rStyle w:val="shorttext"/>
          <w:rFonts w:ascii="Arial" w:hAnsi="Arial" w:cs="Arial" w:hint="eastAsia"/>
          <w:color w:val="333333"/>
          <w:szCs w:val="24"/>
          <w:lang w:eastAsia="zh-CN"/>
        </w:rPr>
        <w:t>取</w:t>
      </w:r>
      <w:r w:rsidRPr="00D4536A">
        <w:rPr>
          <w:rStyle w:val="shorttext"/>
          <w:rFonts w:ascii="Arial" w:hAnsi="Arial" w:cs="Arial" w:hint="eastAsia"/>
          <w:color w:val="333333"/>
          <w:szCs w:val="24"/>
          <w:lang w:eastAsia="zh-CN"/>
        </w:rPr>
        <w:t>值</w:t>
      </w:r>
      <w:r w:rsidRPr="00D4536A">
        <w:rPr>
          <w:lang w:val="en-US" w:eastAsia="zh-CN"/>
        </w:rPr>
        <w:t>2</w:t>
      </w:r>
      <w:r>
        <w:rPr>
          <w:rStyle w:val="shorttext"/>
          <w:rFonts w:ascii="Arial" w:hAnsi="Arial" w:cs="Arial" w:hint="eastAsia"/>
          <w:color w:val="333333"/>
          <w:szCs w:val="24"/>
          <w:lang w:eastAsia="zh-CN"/>
        </w:rPr>
        <w:t>至</w:t>
      </w:r>
      <w:r w:rsidR="00A12FEC" w:rsidRPr="00A12FEC">
        <w:rPr>
          <w:iCs/>
          <w:lang w:val="en-US" w:eastAsia="zh-CN"/>
        </w:rPr>
        <w:t>n–1</w:t>
      </w:r>
      <w:r w:rsidRPr="00D4536A">
        <w:rPr>
          <w:rStyle w:val="shorttext"/>
          <w:rFonts w:ascii="Arial" w:hAnsi="Arial" w:cs="Arial" w:hint="eastAsia"/>
          <w:color w:val="333333"/>
          <w:szCs w:val="24"/>
          <w:lang w:eastAsia="zh-CN"/>
        </w:rPr>
        <w:t>。</w:t>
      </w:r>
    </w:p>
    <w:p w14:paraId="7127E234" w14:textId="77777777" w:rsidR="00A714BD" w:rsidRPr="00D4536A" w:rsidRDefault="00A714BD" w:rsidP="00A714BD">
      <w:pPr>
        <w:ind w:firstLineChars="200" w:firstLine="480"/>
        <w:rPr>
          <w:szCs w:val="24"/>
          <w:lang w:val="en-US"/>
        </w:rPr>
      </w:pPr>
      <w:r w:rsidRPr="00D4536A">
        <w:rPr>
          <w:rStyle w:val="shorttext"/>
          <w:rFonts w:ascii="Arial" w:hAnsi="Arial" w:cs="Arial" w:hint="eastAsia"/>
          <w:color w:val="333333"/>
          <w:szCs w:val="24"/>
          <w:lang w:eastAsia="zh-CN"/>
        </w:rPr>
        <w:t>计算从发射</w:t>
      </w:r>
      <w:r>
        <w:rPr>
          <w:rStyle w:val="shorttext"/>
          <w:rFonts w:ascii="Arial" w:hAnsi="Arial" w:cs="Arial" w:hint="eastAsia"/>
          <w:color w:val="333333"/>
          <w:szCs w:val="24"/>
          <w:lang w:eastAsia="zh-CN"/>
        </w:rPr>
        <w:t>机到</w:t>
      </w:r>
      <w:r w:rsidRPr="00D4536A">
        <w:rPr>
          <w:szCs w:val="24"/>
          <w:lang w:val="en-US" w:eastAsia="zh-CN"/>
        </w:rPr>
        <w:t>Bullingto</w:t>
      </w:r>
      <w:r w:rsidRPr="00D4536A">
        <w:rPr>
          <w:szCs w:val="24"/>
          <w:lang w:val="en-US"/>
        </w:rPr>
        <w:t>n</w:t>
      </w:r>
      <w:r>
        <w:rPr>
          <w:rFonts w:hint="eastAsia"/>
          <w:szCs w:val="24"/>
          <w:lang w:val="en-US" w:eastAsia="zh-CN"/>
        </w:rPr>
        <w:t>点</w:t>
      </w:r>
      <w:proofErr w:type="spellStart"/>
      <w:r w:rsidRPr="00D4536A">
        <w:rPr>
          <w:rStyle w:val="shorttext"/>
          <w:rFonts w:ascii="Arial" w:hAnsi="Arial" w:cs="Arial" w:hint="eastAsia"/>
          <w:color w:val="333333"/>
          <w:szCs w:val="24"/>
        </w:rPr>
        <w:t>的距离</w:t>
      </w:r>
      <w:proofErr w:type="spellEnd"/>
      <w:r w:rsidRPr="00C832E3">
        <w:rPr>
          <w:rStyle w:val="shorttext"/>
          <w:rFonts w:ascii="Arial" w:hAnsi="Arial" w:cs="Arial" w:hint="eastAsia"/>
          <w:color w:val="333333"/>
          <w:szCs w:val="24"/>
          <w:lang w:val="en-US"/>
        </w:rPr>
        <w:t>：</w:t>
      </w:r>
    </w:p>
    <w:p w14:paraId="221DC88C" w14:textId="77777777" w:rsidR="00A714BD" w:rsidRPr="00D4536A" w:rsidRDefault="00A714BD" w:rsidP="00A714BD">
      <w:pPr>
        <w:pStyle w:val="Blanc"/>
        <w:rPr>
          <w:sz w:val="24"/>
          <w:szCs w:val="24"/>
        </w:rPr>
      </w:pPr>
    </w:p>
    <w:p w14:paraId="6BA36CD0" w14:textId="77777777" w:rsidR="00A714BD" w:rsidRPr="00D4536A" w:rsidRDefault="00A714BD" w:rsidP="00A714BD">
      <w:pPr>
        <w:pStyle w:val="Equation"/>
        <w:rPr>
          <w:szCs w:val="24"/>
          <w:lang w:val="en-US"/>
        </w:rPr>
      </w:pPr>
      <w:r w:rsidRPr="00D4536A">
        <w:rPr>
          <w:szCs w:val="24"/>
          <w:lang w:val="en-US"/>
        </w:rPr>
        <w:tab/>
      </w:r>
      <w:r w:rsidRPr="00D4536A">
        <w:rPr>
          <w:szCs w:val="24"/>
          <w:lang w:val="en-US"/>
        </w:rPr>
        <w:tab/>
      </w:r>
      <w:r w:rsidRPr="00D4536A">
        <w:rPr>
          <w:position w:val="-20"/>
          <w:szCs w:val="24"/>
        </w:rPr>
        <w:object w:dxaOrig="1760" w:dyaOrig="520" w14:anchorId="0DE9A50E">
          <v:shape id="_x0000_i1100" type="#_x0000_t75" style="width:87.05pt;height:26.9pt" o:ole="">
            <v:imagedata r:id="rId179" o:title=""/>
          </v:shape>
          <o:OLEObject Type="Embed" ProgID="Equation.3" ShapeID="_x0000_i1100" DrawAspect="Content" ObjectID="_1838293902" r:id="rId180"/>
        </w:object>
      </w:r>
      <w:r w:rsidRPr="00D4536A">
        <w:rPr>
          <w:szCs w:val="24"/>
          <w:lang w:val="en-US"/>
        </w:rPr>
        <w:t>            km</w:t>
      </w:r>
      <w:r w:rsidRPr="00D4536A">
        <w:rPr>
          <w:szCs w:val="24"/>
          <w:lang w:val="en-US"/>
        </w:rPr>
        <w:tab/>
        <w:t>(54)</w:t>
      </w:r>
    </w:p>
    <w:p w14:paraId="77924C1D" w14:textId="77777777" w:rsidR="00A714BD" w:rsidRPr="00D4536A" w:rsidRDefault="00A714BD" w:rsidP="00A714BD">
      <w:pPr>
        <w:ind w:firstLineChars="200" w:firstLine="480"/>
        <w:rPr>
          <w:szCs w:val="24"/>
          <w:lang w:val="en-US"/>
        </w:rPr>
      </w:pPr>
      <w:r>
        <w:rPr>
          <w:rFonts w:hint="eastAsia"/>
          <w:szCs w:val="24"/>
          <w:lang w:val="en-US" w:eastAsia="zh-CN"/>
        </w:rPr>
        <w:t>计算</w:t>
      </w:r>
      <w:r w:rsidRPr="00D4536A">
        <w:rPr>
          <w:szCs w:val="24"/>
          <w:lang w:val="en-US"/>
        </w:rPr>
        <w:t>Bullington</w:t>
      </w:r>
      <w:r>
        <w:rPr>
          <w:rFonts w:hint="eastAsia"/>
          <w:szCs w:val="24"/>
          <w:lang w:val="en-US" w:eastAsia="zh-CN"/>
        </w:rPr>
        <w:t>点的</w:t>
      </w:r>
      <w:r>
        <w:rPr>
          <w:rStyle w:val="shorttext"/>
          <w:rFonts w:ascii="Arial" w:hAnsi="Arial" w:cs="Arial" w:hint="eastAsia"/>
          <w:color w:val="333333"/>
          <w:szCs w:val="24"/>
          <w:lang w:eastAsia="zh-CN"/>
        </w:rPr>
        <w:t>绕射</w:t>
      </w:r>
      <w:r w:rsidRPr="00D4536A">
        <w:rPr>
          <w:rStyle w:val="shorttext"/>
          <w:rFonts w:ascii="Arial" w:hAnsi="Arial" w:cs="Arial" w:hint="eastAsia"/>
          <w:color w:val="333333"/>
          <w:szCs w:val="24"/>
          <w:lang w:eastAsia="zh-CN"/>
        </w:rPr>
        <w:t>参数</w:t>
      </w:r>
      <w:r w:rsidRPr="00D4536A">
        <w:rPr>
          <w:szCs w:val="24"/>
        </w:rPr>
        <w:sym w:font="Symbol" w:char="F06E"/>
      </w:r>
      <w:r w:rsidRPr="00D4536A">
        <w:rPr>
          <w:i/>
          <w:szCs w:val="24"/>
          <w:vertAlign w:val="subscript"/>
          <w:lang w:val="en-US"/>
        </w:rPr>
        <w:t>b</w:t>
      </w:r>
      <w:r>
        <w:rPr>
          <w:rFonts w:hint="eastAsia"/>
          <w:szCs w:val="24"/>
          <w:lang w:val="en-US" w:eastAsia="zh-CN"/>
        </w:rPr>
        <w:t>：</w:t>
      </w:r>
    </w:p>
    <w:p w14:paraId="427EEBBF" w14:textId="77777777" w:rsidR="00A714BD" w:rsidRPr="00D4536A" w:rsidRDefault="00A714BD" w:rsidP="00A714BD">
      <w:pPr>
        <w:pStyle w:val="Blanc"/>
        <w:rPr>
          <w:sz w:val="24"/>
          <w:szCs w:val="24"/>
        </w:rPr>
      </w:pPr>
    </w:p>
    <w:p w14:paraId="1A26D7EE" w14:textId="77777777" w:rsidR="00A714BD" w:rsidRPr="00D4536A" w:rsidRDefault="00A714BD" w:rsidP="00A714BD">
      <w:pPr>
        <w:pStyle w:val="Equation"/>
        <w:rPr>
          <w:szCs w:val="24"/>
          <w:lang w:val="en-US" w:eastAsia="zh-CN"/>
        </w:rPr>
      </w:pPr>
      <w:r w:rsidRPr="00D4536A">
        <w:rPr>
          <w:szCs w:val="24"/>
          <w:lang w:val="en-US"/>
        </w:rPr>
        <w:tab/>
      </w:r>
      <w:r w:rsidRPr="00D4536A">
        <w:rPr>
          <w:szCs w:val="24"/>
          <w:lang w:val="en-US"/>
        </w:rPr>
        <w:tab/>
      </w:r>
      <w:r w:rsidRPr="00D4536A">
        <w:rPr>
          <w:position w:val="-24"/>
          <w:szCs w:val="24"/>
        </w:rPr>
        <w:object w:dxaOrig="4560" w:dyaOrig="600" w14:anchorId="576DD3AA">
          <v:shape id="_x0000_i1101" type="#_x0000_t75" style="width:226pt;height:29.45pt" o:ole="">
            <v:imagedata r:id="rId181" o:title=""/>
          </v:shape>
          <o:OLEObject Type="Embed" ProgID="Equation.3" ShapeID="_x0000_i1101" DrawAspect="Content" ObjectID="_1838293903" r:id="rId182"/>
        </w:object>
      </w:r>
      <w:r w:rsidRPr="00D4536A">
        <w:rPr>
          <w:szCs w:val="24"/>
          <w:lang w:val="en-US" w:eastAsia="zh-CN"/>
        </w:rPr>
        <w:tab/>
        <w:t>(55)</w:t>
      </w:r>
    </w:p>
    <w:p w14:paraId="5F367B42" w14:textId="77777777" w:rsidR="00A714BD" w:rsidRPr="00D4536A" w:rsidRDefault="00A714BD" w:rsidP="00A714BD">
      <w:pPr>
        <w:pStyle w:val="Blanc"/>
        <w:rPr>
          <w:sz w:val="24"/>
          <w:szCs w:val="24"/>
          <w:lang w:eastAsia="zh-CN"/>
        </w:rPr>
      </w:pPr>
    </w:p>
    <w:p w14:paraId="48237CDA" w14:textId="77777777" w:rsidR="00A714BD" w:rsidRPr="00D4536A" w:rsidRDefault="00A714BD" w:rsidP="00C25706">
      <w:pPr>
        <w:ind w:firstLineChars="200" w:firstLine="480"/>
        <w:rPr>
          <w:lang w:val="en-US" w:eastAsia="zh-CN"/>
        </w:rPr>
      </w:pPr>
      <w:r w:rsidRPr="00D4536A">
        <w:rPr>
          <w:rStyle w:val="shorttext"/>
          <w:rFonts w:ascii="Arial" w:hAnsi="Arial" w:cs="Arial" w:hint="eastAsia"/>
          <w:color w:val="333333"/>
          <w:szCs w:val="24"/>
          <w:lang w:eastAsia="zh-CN"/>
        </w:rPr>
        <w:t>在这种情况下</w:t>
      </w:r>
      <w:r w:rsidRPr="003F7973">
        <w:rPr>
          <w:rStyle w:val="shorttext"/>
          <w:rFonts w:ascii="Arial" w:hAnsi="Arial" w:cs="Arial" w:hint="eastAsia"/>
          <w:color w:val="333333"/>
          <w:szCs w:val="24"/>
          <w:lang w:val="en-US" w:eastAsia="zh-CN"/>
        </w:rPr>
        <w:t>，</w:t>
      </w:r>
      <w:r w:rsidRPr="00D4536A">
        <w:rPr>
          <w:lang w:val="en-US" w:eastAsia="zh-CN"/>
        </w:rPr>
        <w:t>Bullington</w:t>
      </w:r>
      <w:r>
        <w:rPr>
          <w:rFonts w:hint="eastAsia"/>
          <w:lang w:val="en-US" w:eastAsia="zh-CN"/>
        </w:rPr>
        <w:t>点的</w:t>
      </w:r>
      <w:r>
        <w:rPr>
          <w:rStyle w:val="shorttext"/>
          <w:rFonts w:ascii="Arial" w:hAnsi="Arial" w:cs="Arial" w:hint="eastAsia"/>
          <w:color w:val="333333"/>
          <w:szCs w:val="24"/>
          <w:lang w:eastAsia="zh-CN"/>
        </w:rPr>
        <w:t>刀刃形障碍物损耗</w:t>
      </w:r>
      <w:r w:rsidRPr="00D4536A">
        <w:rPr>
          <w:rStyle w:val="shorttext"/>
          <w:rFonts w:ascii="Arial" w:hAnsi="Arial" w:cs="Arial" w:hint="eastAsia"/>
          <w:color w:val="333333"/>
          <w:szCs w:val="24"/>
          <w:lang w:eastAsia="zh-CN"/>
        </w:rPr>
        <w:t>由下式给出</w:t>
      </w:r>
      <w:r w:rsidRPr="003F7973">
        <w:rPr>
          <w:rStyle w:val="shorttext"/>
          <w:rFonts w:ascii="Arial" w:hAnsi="Arial" w:cs="Arial" w:hint="eastAsia"/>
          <w:color w:val="333333"/>
          <w:szCs w:val="24"/>
          <w:lang w:val="en-US" w:eastAsia="zh-CN"/>
        </w:rPr>
        <w:t>：</w:t>
      </w:r>
    </w:p>
    <w:p w14:paraId="147983ED" w14:textId="77777777" w:rsidR="00A714BD" w:rsidRPr="00D4536A" w:rsidRDefault="00A714BD" w:rsidP="00A714BD">
      <w:pPr>
        <w:pStyle w:val="Blanc"/>
        <w:rPr>
          <w:sz w:val="24"/>
          <w:szCs w:val="24"/>
          <w:lang w:eastAsia="zh-CN"/>
        </w:rPr>
      </w:pPr>
    </w:p>
    <w:p w14:paraId="14C6CE94" w14:textId="77777777" w:rsidR="00A714BD" w:rsidRPr="00D4536A" w:rsidRDefault="00A714BD" w:rsidP="00A714BD">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12"/>
          <w:szCs w:val="24"/>
        </w:rPr>
        <w:object w:dxaOrig="1260" w:dyaOrig="360" w14:anchorId="2B5E08D6">
          <v:shape id="_x0000_i1102" type="#_x0000_t75" style="width:63.25pt;height:18.15pt" o:ole="">
            <v:imagedata r:id="rId183" o:title=""/>
          </v:shape>
          <o:OLEObject Type="Embed" ProgID="Equation.3" ShapeID="_x0000_i1102" DrawAspect="Content" ObjectID="_1838293904" r:id="rId184"/>
        </w:object>
      </w:r>
      <w:r w:rsidRPr="00D4536A">
        <w:rPr>
          <w:szCs w:val="24"/>
          <w:lang w:val="en-GB" w:eastAsia="zh-CN"/>
        </w:rPr>
        <w:t>                </w:t>
      </w:r>
      <w:r w:rsidRPr="00D4536A">
        <w:rPr>
          <w:szCs w:val="24"/>
          <w:lang w:val="en-US" w:eastAsia="zh-CN"/>
        </w:rPr>
        <w:t>dB</w:t>
      </w:r>
      <w:r w:rsidRPr="00D4536A">
        <w:rPr>
          <w:szCs w:val="24"/>
          <w:lang w:val="en-US" w:eastAsia="zh-CN"/>
        </w:rPr>
        <w:tab/>
        <w:t>(56)</w:t>
      </w:r>
    </w:p>
    <w:p w14:paraId="29EFAF13" w14:textId="77777777" w:rsidR="00A714BD" w:rsidRPr="00D4536A" w:rsidRDefault="00A714BD" w:rsidP="00A714BD">
      <w:pPr>
        <w:pStyle w:val="Blanc"/>
        <w:rPr>
          <w:sz w:val="24"/>
          <w:szCs w:val="24"/>
          <w:lang w:eastAsia="zh-CN"/>
        </w:rPr>
      </w:pPr>
    </w:p>
    <w:p w14:paraId="6B1C454A" w14:textId="7FB88E20" w:rsidR="00A714BD" w:rsidRPr="00D4536A" w:rsidRDefault="00A714BD" w:rsidP="00A714BD">
      <w:pPr>
        <w:ind w:firstLineChars="200" w:firstLine="480"/>
        <w:rPr>
          <w:szCs w:val="24"/>
          <w:lang w:val="en-US" w:eastAsia="zh-CN"/>
        </w:rPr>
      </w:pPr>
      <w:r>
        <w:rPr>
          <w:rFonts w:hint="eastAsia"/>
          <w:szCs w:val="24"/>
          <w:lang w:val="en-US" w:eastAsia="zh-CN"/>
        </w:rPr>
        <w:t>使用公式</w:t>
      </w:r>
      <w:r w:rsidR="00C25706">
        <w:rPr>
          <w:rFonts w:hint="eastAsia"/>
          <w:szCs w:val="24"/>
          <w:lang w:val="en-US" w:eastAsia="zh-CN"/>
        </w:rPr>
        <w:t>（</w:t>
      </w:r>
      <w:r w:rsidRPr="00D4536A">
        <w:rPr>
          <w:szCs w:val="24"/>
          <w:lang w:val="en-US" w:eastAsia="zh-CN"/>
        </w:rPr>
        <w:t>52</w:t>
      </w:r>
      <w:r w:rsidR="00C25706">
        <w:rPr>
          <w:rFonts w:hint="eastAsia"/>
          <w:szCs w:val="24"/>
          <w:lang w:val="en-US" w:eastAsia="zh-CN"/>
        </w:rPr>
        <w:t>）</w:t>
      </w:r>
      <w:r>
        <w:rPr>
          <w:rFonts w:hint="eastAsia"/>
          <w:szCs w:val="24"/>
          <w:lang w:val="en-US" w:eastAsia="zh-CN"/>
        </w:rPr>
        <w:t>或</w:t>
      </w:r>
      <w:r w:rsidR="00C25706">
        <w:rPr>
          <w:rFonts w:hint="eastAsia"/>
          <w:szCs w:val="24"/>
          <w:lang w:val="en-US" w:eastAsia="zh-CN"/>
        </w:rPr>
        <w:t>（</w:t>
      </w:r>
      <w:r w:rsidRPr="00D4536A">
        <w:rPr>
          <w:szCs w:val="24"/>
          <w:lang w:val="en-US" w:eastAsia="zh-CN"/>
        </w:rPr>
        <w:t>56</w:t>
      </w:r>
      <w:r w:rsidR="00C25706">
        <w:rPr>
          <w:rFonts w:hint="eastAsia"/>
          <w:szCs w:val="24"/>
          <w:lang w:val="en-US" w:eastAsia="zh-CN"/>
        </w:rPr>
        <w:t>）</w:t>
      </w:r>
      <w:r>
        <w:rPr>
          <w:rFonts w:hint="eastAsia"/>
          <w:szCs w:val="24"/>
          <w:lang w:val="en-US" w:eastAsia="zh-CN"/>
        </w:rPr>
        <w:t>来计算</w:t>
      </w:r>
      <w:r w:rsidRPr="00D4536A">
        <w:rPr>
          <w:i/>
          <w:szCs w:val="24"/>
          <w:lang w:val="en-US" w:eastAsia="zh-CN"/>
        </w:rPr>
        <w:t>L</w:t>
      </w:r>
      <w:r w:rsidRPr="00D4536A">
        <w:rPr>
          <w:i/>
          <w:szCs w:val="24"/>
          <w:vertAlign w:val="subscript"/>
          <w:lang w:val="en-US" w:eastAsia="zh-CN"/>
        </w:rPr>
        <w:t>uc</w:t>
      </w:r>
      <w:r>
        <w:rPr>
          <w:rFonts w:hint="eastAsia"/>
          <w:szCs w:val="24"/>
          <w:lang w:val="en-US" w:eastAsia="zh-CN"/>
        </w:rPr>
        <w:t>，该路径的</w:t>
      </w:r>
      <w:r w:rsidRPr="00D4536A">
        <w:rPr>
          <w:szCs w:val="24"/>
          <w:lang w:val="en-US" w:eastAsia="zh-CN"/>
        </w:rPr>
        <w:t>Bullington</w:t>
      </w:r>
      <w:r>
        <w:rPr>
          <w:rFonts w:hint="eastAsia"/>
          <w:szCs w:val="24"/>
          <w:lang w:val="en-US" w:eastAsia="zh-CN"/>
        </w:rPr>
        <w:t>绕射损耗由下式给出：</w:t>
      </w:r>
    </w:p>
    <w:p w14:paraId="369B1C79" w14:textId="75566C98" w:rsidR="00A714BD" w:rsidRPr="00313D94" w:rsidRDefault="00C25706" w:rsidP="00A714BD">
      <w:pPr>
        <w:pStyle w:val="Equation"/>
        <w:rPr>
          <w:szCs w:val="24"/>
          <w:lang w:val="es-ES"/>
        </w:rPr>
      </w:pPr>
      <w:r w:rsidRPr="00B02C4A">
        <w:rPr>
          <w:i/>
          <w:iCs/>
          <w:lang w:val="en-US"/>
        </w:rPr>
        <w:tab/>
      </w:r>
      <w:r w:rsidRPr="00B02C4A">
        <w:rPr>
          <w:i/>
          <w:iCs/>
          <w:lang w:val="en-US"/>
        </w:rPr>
        <w:tab/>
      </w:r>
      <m:oMath>
        <m:sSub>
          <m:sSubPr>
            <m:ctrlPr>
              <w:rPr>
                <w:rFonts w:ascii="Cambria Math" w:hAnsi="Cambria Math"/>
                <w:i/>
                <w:iCs/>
                <w:szCs w:val="24"/>
              </w:rPr>
            </m:ctrlPr>
          </m:sSubPr>
          <m:e>
            <m:r>
              <w:rPr>
                <w:rFonts w:ascii="Cambria Math" w:hAnsi="Cambria Math"/>
              </w:rPr>
              <m:t>L</m:t>
            </m:r>
          </m:e>
          <m:sub>
            <m:r>
              <w:rPr>
                <w:rFonts w:ascii="Cambria Math" w:hAnsi="Cambria Math"/>
              </w:rPr>
              <m:t>b</m:t>
            </m:r>
          </m:sub>
        </m:sSub>
        <m:r>
          <w:rPr>
            <w:rFonts w:ascii="Cambria Math" w:hAnsi="Cambria Math"/>
            <w:lang w:val="en-US"/>
          </w:rPr>
          <m:t>=</m:t>
        </m:r>
        <m:sSub>
          <m:sSubPr>
            <m:ctrlPr>
              <w:rPr>
                <w:rFonts w:ascii="Cambria Math" w:hAnsi="Cambria Math"/>
                <w:i/>
                <w:iCs/>
                <w:szCs w:val="24"/>
              </w:rPr>
            </m:ctrlPr>
          </m:sSubPr>
          <m:e>
            <m:r>
              <w:rPr>
                <w:rFonts w:ascii="Cambria Math" w:hAnsi="Cambria Math"/>
              </w:rPr>
              <m:t>L</m:t>
            </m:r>
          </m:e>
          <m:sub>
            <m:r>
              <w:rPr>
                <w:rFonts w:ascii="Cambria Math" w:hAnsi="Cambria Math"/>
              </w:rPr>
              <m:t>uc</m:t>
            </m:r>
          </m:sub>
        </m:sSub>
        <m:r>
          <w:rPr>
            <w:rFonts w:ascii="Cambria Math" w:hAnsi="Cambria Math"/>
            <w:lang w:val="en-US"/>
          </w:rPr>
          <m:t>+</m:t>
        </m:r>
        <m:d>
          <m:dPr>
            <m:begChr m:val="["/>
            <m:endChr m:val="]"/>
            <m:ctrlPr>
              <w:rPr>
                <w:rFonts w:ascii="Cambria Math" w:hAnsi="Cambria Math"/>
                <w:i/>
                <w:iCs/>
                <w:szCs w:val="24"/>
              </w:rPr>
            </m:ctrlPr>
          </m:dPr>
          <m:e>
            <m:r>
              <w:rPr>
                <w:rFonts w:ascii="Cambria Math" w:hAnsi="Cambria Math"/>
                <w:lang w:val="en-US"/>
              </w:rPr>
              <m:t>1-</m:t>
            </m:r>
            <m:r>
              <m:rPr>
                <m:sty m:val="p"/>
              </m:rPr>
              <w:rPr>
                <w:rFonts w:ascii="Cambria Math" w:hAnsi="Cambria Math"/>
                <w:lang w:val="en-US"/>
              </w:rPr>
              <m:t>exp</m:t>
            </m:r>
            <m:d>
              <m:dPr>
                <m:ctrlPr>
                  <w:rPr>
                    <w:rFonts w:ascii="Cambria Math" w:hAnsi="Cambria Math"/>
                    <w:i/>
                    <w:iCs/>
                    <w:szCs w:val="24"/>
                  </w:rPr>
                </m:ctrlPr>
              </m:dPr>
              <m:e>
                <m:f>
                  <m:fPr>
                    <m:type m:val="lin"/>
                    <m:ctrlPr>
                      <w:rPr>
                        <w:rFonts w:ascii="Cambria Math" w:hAnsi="Cambria Math"/>
                        <w:i/>
                        <w:iCs/>
                        <w:szCs w:val="24"/>
                      </w:rPr>
                    </m:ctrlPr>
                  </m:fPr>
                  <m:num>
                    <m:sSub>
                      <m:sSubPr>
                        <m:ctrlPr>
                          <w:rPr>
                            <w:rFonts w:ascii="Cambria Math" w:hAnsi="Cambria Math"/>
                            <w:i/>
                            <w:iCs/>
                            <w:szCs w:val="24"/>
                          </w:rPr>
                        </m:ctrlPr>
                      </m:sSubPr>
                      <m:e>
                        <m:r>
                          <w:rPr>
                            <w:rFonts w:ascii="Cambria Math" w:hAnsi="Cambria Math"/>
                            <w:lang w:val="en-US"/>
                          </w:rPr>
                          <m:t>-</m:t>
                        </m:r>
                        <m:r>
                          <w:rPr>
                            <w:rFonts w:ascii="Cambria Math" w:hAnsi="Cambria Math"/>
                          </w:rPr>
                          <m:t>L</m:t>
                        </m:r>
                      </m:e>
                      <m:sub>
                        <m:r>
                          <w:rPr>
                            <w:rFonts w:ascii="Cambria Math" w:hAnsi="Cambria Math"/>
                          </w:rPr>
                          <m:t>uc</m:t>
                        </m:r>
                      </m:sub>
                    </m:sSub>
                  </m:num>
                  <m:den>
                    <m:r>
                      <w:rPr>
                        <w:rFonts w:ascii="Cambria Math" w:hAnsi="Cambria Math"/>
                        <w:lang w:val="en-US"/>
                      </w:rPr>
                      <m:t>6</m:t>
                    </m:r>
                  </m:den>
                </m:f>
              </m:e>
            </m:d>
          </m:e>
        </m:d>
        <m:d>
          <m:dPr>
            <m:ctrlPr>
              <w:rPr>
                <w:rFonts w:ascii="Cambria Math" w:hAnsi="Cambria Math"/>
                <w:i/>
                <w:iCs/>
                <w:szCs w:val="24"/>
              </w:rPr>
            </m:ctrlPr>
          </m:dPr>
          <m:e>
            <m:r>
              <w:rPr>
                <w:rFonts w:ascii="Cambria Math" w:hAnsi="Cambria Math"/>
                <w:lang w:val="en-US"/>
              </w:rPr>
              <m:t>10+0.02</m:t>
            </m:r>
            <m:r>
              <w:rPr>
                <w:rFonts w:ascii="Cambria Math" w:hAnsi="Cambria Math"/>
              </w:rPr>
              <m:t>d</m:t>
            </m:r>
          </m:e>
        </m:d>
      </m:oMath>
      <w:r w:rsidRPr="00B02C4A">
        <w:rPr>
          <w:lang w:val="en-US"/>
        </w:rPr>
        <w:tab/>
        <w:t>(57)</w:t>
      </w:r>
    </w:p>
    <w:p w14:paraId="77A019B5" w14:textId="77777777" w:rsidR="00A714BD" w:rsidRPr="00C25706" w:rsidRDefault="00A714BD" w:rsidP="00C25706">
      <w:pPr>
        <w:pStyle w:val="Heading3"/>
        <w:rPr>
          <w:lang w:eastAsia="zh-CN"/>
        </w:rPr>
      </w:pPr>
      <w:r w:rsidRPr="00C25706">
        <w:rPr>
          <w:lang w:eastAsia="zh-CN"/>
        </w:rPr>
        <w:t>4.5.2</w:t>
      </w:r>
      <w:r w:rsidRPr="00C25706">
        <w:rPr>
          <w:lang w:eastAsia="zh-CN"/>
        </w:rPr>
        <w:tab/>
      </w:r>
      <w:r w:rsidRPr="00C25706">
        <w:rPr>
          <w:rFonts w:hint="eastAsia"/>
          <w:lang w:eastAsia="zh-CN"/>
        </w:rPr>
        <w:t>完整的方法</w:t>
      </w:r>
    </w:p>
    <w:p w14:paraId="54072718" w14:textId="526734DE" w:rsidR="00A714BD" w:rsidRPr="00D4536A" w:rsidRDefault="00A714BD" w:rsidP="00A714BD">
      <w:pPr>
        <w:ind w:firstLineChars="200" w:firstLine="480"/>
        <w:rPr>
          <w:szCs w:val="24"/>
          <w:lang w:val="en-US" w:eastAsia="zh-CN"/>
        </w:rPr>
      </w:pPr>
      <w:r>
        <w:rPr>
          <w:rFonts w:ascii="Arial" w:hAnsi="Arial" w:cs="Arial" w:hint="eastAsia"/>
          <w:color w:val="333333"/>
          <w:szCs w:val="24"/>
          <w:lang w:eastAsia="zh-CN"/>
        </w:rPr>
        <w:t>使用第</w:t>
      </w:r>
      <w:r w:rsidRPr="00D4536A">
        <w:rPr>
          <w:szCs w:val="24"/>
          <w:lang w:val="en-US" w:eastAsia="zh-CN"/>
        </w:rPr>
        <w:t>4.5.1</w:t>
      </w:r>
      <w:r>
        <w:rPr>
          <w:rFonts w:ascii="Arial" w:hAnsi="Arial" w:cs="Arial" w:hint="eastAsia"/>
          <w:color w:val="333333"/>
          <w:szCs w:val="24"/>
          <w:lang w:eastAsia="zh-CN"/>
        </w:rPr>
        <w:t>节中的方法用于实际的地形剖面</w:t>
      </w:r>
      <w:r w:rsidRPr="00D4536A">
        <w:rPr>
          <w:rFonts w:ascii="Arial" w:hAnsi="Arial" w:cs="Arial" w:hint="eastAsia"/>
          <w:color w:val="333333"/>
          <w:szCs w:val="24"/>
          <w:lang w:eastAsia="zh-CN"/>
        </w:rPr>
        <w:t>和天线高度。</w:t>
      </w:r>
      <w:proofErr w:type="gramStart"/>
      <w:r w:rsidRPr="00D4536A">
        <w:rPr>
          <w:rFonts w:ascii="Arial" w:hAnsi="Arial" w:cs="Arial" w:hint="eastAsia"/>
          <w:color w:val="333333"/>
          <w:szCs w:val="24"/>
          <w:lang w:eastAsia="zh-CN"/>
        </w:rPr>
        <w:t>设</w:t>
      </w:r>
      <w:r>
        <w:rPr>
          <w:rFonts w:ascii="Arial" w:hAnsi="Arial" w:cs="Arial" w:hint="eastAsia"/>
          <w:color w:val="333333"/>
          <w:szCs w:val="24"/>
          <w:lang w:eastAsia="zh-CN"/>
        </w:rPr>
        <w:t>实际</w:t>
      </w:r>
      <w:proofErr w:type="gramEnd"/>
      <w:r>
        <w:rPr>
          <w:rFonts w:ascii="Arial" w:hAnsi="Arial" w:cs="Arial" w:hint="eastAsia"/>
          <w:color w:val="333333"/>
          <w:szCs w:val="24"/>
          <w:lang w:eastAsia="zh-CN"/>
        </w:rPr>
        <w:t>路径</w:t>
      </w:r>
      <w:r w:rsidRPr="00D4536A">
        <w:rPr>
          <w:rFonts w:ascii="Arial" w:hAnsi="Arial" w:cs="Arial" w:hint="eastAsia"/>
          <w:color w:val="333333"/>
          <w:szCs w:val="24"/>
          <w:lang w:eastAsia="zh-CN"/>
        </w:rPr>
        <w:t>所得</w:t>
      </w:r>
      <w:r>
        <w:rPr>
          <w:rFonts w:ascii="Arial" w:hAnsi="Arial" w:cs="Arial" w:hint="eastAsia"/>
          <w:color w:val="333333"/>
          <w:szCs w:val="24"/>
          <w:lang w:eastAsia="zh-CN"/>
        </w:rPr>
        <w:t>的</w:t>
      </w:r>
      <w:r w:rsidRPr="00D4536A">
        <w:rPr>
          <w:szCs w:val="24"/>
          <w:lang w:val="en-US" w:eastAsia="zh-CN"/>
        </w:rPr>
        <w:t>Bullington</w:t>
      </w:r>
      <w:r>
        <w:rPr>
          <w:rFonts w:ascii="Arial" w:hAnsi="Arial" w:cs="Arial" w:hint="eastAsia"/>
          <w:color w:val="333333"/>
          <w:szCs w:val="24"/>
          <w:lang w:eastAsia="zh-CN"/>
        </w:rPr>
        <w:t>绕射</w:t>
      </w:r>
      <w:r w:rsidRPr="00D4536A">
        <w:rPr>
          <w:rFonts w:ascii="Arial" w:hAnsi="Arial" w:cs="Arial" w:hint="eastAsia"/>
          <w:color w:val="333333"/>
          <w:szCs w:val="24"/>
          <w:lang w:eastAsia="zh-CN"/>
        </w:rPr>
        <w:t>损耗</w:t>
      </w:r>
      <w:proofErr w:type="spellStart"/>
      <w:r w:rsidRPr="00D4536A">
        <w:rPr>
          <w:i/>
          <w:szCs w:val="24"/>
          <w:lang w:val="en-US" w:eastAsia="zh-CN"/>
        </w:rPr>
        <w:t>L</w:t>
      </w:r>
      <w:r w:rsidRPr="00D4536A">
        <w:rPr>
          <w:i/>
          <w:szCs w:val="24"/>
          <w:vertAlign w:val="subscript"/>
          <w:lang w:val="en-US" w:eastAsia="zh-CN"/>
        </w:rPr>
        <w:t>ba</w:t>
      </w:r>
      <w:proofErr w:type="spellEnd"/>
      <w:r w:rsidRPr="00D4536A">
        <w:rPr>
          <w:szCs w:val="24"/>
          <w:lang w:val="en-US" w:eastAsia="zh-CN"/>
        </w:rPr>
        <w:t> dB</w:t>
      </w:r>
      <w:r>
        <w:rPr>
          <w:rFonts w:hint="eastAsia"/>
          <w:szCs w:val="24"/>
          <w:lang w:val="en-US" w:eastAsia="zh-CN"/>
        </w:rPr>
        <w:t>为</w:t>
      </w:r>
      <w:proofErr w:type="spellStart"/>
      <w:r w:rsidRPr="00D4536A">
        <w:rPr>
          <w:i/>
          <w:szCs w:val="24"/>
          <w:lang w:val="en-US" w:eastAsia="zh-CN"/>
        </w:rPr>
        <w:t>L</w:t>
      </w:r>
      <w:r w:rsidRPr="00D4536A">
        <w:rPr>
          <w:i/>
          <w:szCs w:val="24"/>
          <w:vertAlign w:val="subscript"/>
          <w:lang w:val="en-US" w:eastAsia="zh-CN"/>
        </w:rPr>
        <w:t>b</w:t>
      </w:r>
      <w:proofErr w:type="spellEnd"/>
      <w:r w:rsidRPr="00D4536A">
        <w:rPr>
          <w:rFonts w:ascii="Arial" w:hAnsi="Arial" w:cs="Arial" w:hint="eastAsia"/>
          <w:color w:val="333333"/>
          <w:szCs w:val="24"/>
          <w:lang w:eastAsia="zh-CN"/>
        </w:rPr>
        <w:t>，如</w:t>
      </w:r>
      <w:r>
        <w:rPr>
          <w:rFonts w:ascii="Arial" w:hAnsi="Arial" w:cs="Arial" w:hint="eastAsia"/>
          <w:color w:val="333333"/>
          <w:szCs w:val="24"/>
          <w:lang w:eastAsia="zh-CN"/>
        </w:rPr>
        <w:t>公式</w:t>
      </w:r>
      <w:r w:rsidR="00C25706">
        <w:rPr>
          <w:rFonts w:hint="eastAsia"/>
          <w:szCs w:val="24"/>
          <w:lang w:val="en-US" w:eastAsia="zh-CN"/>
        </w:rPr>
        <w:t>（</w:t>
      </w:r>
      <w:r>
        <w:rPr>
          <w:szCs w:val="24"/>
          <w:lang w:val="en-US" w:eastAsia="zh-CN"/>
        </w:rPr>
        <w:t>57</w:t>
      </w:r>
      <w:r w:rsidR="00C25706">
        <w:rPr>
          <w:rFonts w:hint="eastAsia"/>
          <w:szCs w:val="24"/>
          <w:lang w:val="en-US" w:eastAsia="zh-CN"/>
        </w:rPr>
        <w:t>）</w:t>
      </w:r>
      <w:r>
        <w:rPr>
          <w:rFonts w:hint="eastAsia"/>
          <w:szCs w:val="24"/>
          <w:lang w:val="en-US" w:eastAsia="zh-CN"/>
        </w:rPr>
        <w:t>中给出</w:t>
      </w:r>
      <w:r w:rsidRPr="00D4536A">
        <w:rPr>
          <w:rFonts w:ascii="Arial" w:hAnsi="Arial" w:cs="Arial" w:hint="eastAsia"/>
          <w:color w:val="333333"/>
          <w:szCs w:val="24"/>
          <w:lang w:eastAsia="zh-CN"/>
        </w:rPr>
        <w:t>。</w:t>
      </w:r>
    </w:p>
    <w:p w14:paraId="3173A4C1" w14:textId="77777777" w:rsidR="00A714BD" w:rsidRPr="00D4536A" w:rsidRDefault="00A714BD" w:rsidP="0052713F">
      <w:pPr>
        <w:ind w:firstLineChars="200" w:firstLine="480"/>
        <w:rPr>
          <w:lang w:val="en-US" w:eastAsia="zh-CN"/>
        </w:rPr>
      </w:pPr>
      <w:r>
        <w:rPr>
          <w:rStyle w:val="shorttext"/>
          <w:rFonts w:ascii="Arial" w:hAnsi="Arial" w:cs="Arial" w:hint="eastAsia"/>
          <w:color w:val="333333"/>
          <w:szCs w:val="24"/>
          <w:lang w:eastAsia="zh-CN"/>
        </w:rPr>
        <w:t>找出发射机</w:t>
      </w:r>
      <w:r w:rsidRPr="00D4536A">
        <w:rPr>
          <w:rStyle w:val="shorttext"/>
          <w:rFonts w:ascii="Arial" w:hAnsi="Arial" w:cs="Arial" w:hint="eastAsia"/>
          <w:color w:val="333333"/>
          <w:szCs w:val="24"/>
          <w:lang w:eastAsia="zh-CN"/>
        </w:rPr>
        <w:t>和</w:t>
      </w:r>
      <w:r>
        <w:rPr>
          <w:rStyle w:val="shorttext"/>
          <w:rFonts w:ascii="Arial" w:hAnsi="Arial" w:cs="Arial" w:hint="eastAsia"/>
          <w:color w:val="333333"/>
          <w:szCs w:val="24"/>
          <w:lang w:eastAsia="zh-CN"/>
        </w:rPr>
        <w:t>接收机</w:t>
      </w:r>
      <w:r w:rsidRPr="00D4536A">
        <w:rPr>
          <w:rStyle w:val="shorttext"/>
          <w:rFonts w:ascii="Arial" w:hAnsi="Arial" w:cs="Arial" w:hint="eastAsia"/>
          <w:color w:val="333333"/>
          <w:szCs w:val="24"/>
          <w:lang w:eastAsia="zh-CN"/>
        </w:rPr>
        <w:t>相对于一个</w:t>
      </w:r>
      <w:r>
        <w:rPr>
          <w:rStyle w:val="shorttext"/>
          <w:rFonts w:ascii="Arial" w:hAnsi="Arial" w:cs="Arial" w:hint="eastAsia"/>
          <w:color w:val="333333"/>
          <w:szCs w:val="24"/>
          <w:lang w:eastAsia="zh-CN"/>
        </w:rPr>
        <w:t>契合该剖面的平滑</w:t>
      </w:r>
      <w:r w:rsidRPr="00D4536A">
        <w:rPr>
          <w:rStyle w:val="shorttext"/>
          <w:rFonts w:ascii="Arial" w:hAnsi="Arial" w:cs="Arial" w:hint="eastAsia"/>
          <w:color w:val="333333"/>
          <w:szCs w:val="24"/>
          <w:lang w:eastAsia="zh-CN"/>
        </w:rPr>
        <w:t>表面</w:t>
      </w:r>
      <w:r>
        <w:rPr>
          <w:rStyle w:val="shorttext"/>
          <w:rFonts w:ascii="Arial" w:hAnsi="Arial" w:cs="Arial" w:hint="eastAsia"/>
          <w:color w:val="333333"/>
          <w:szCs w:val="24"/>
          <w:lang w:eastAsia="zh-CN"/>
        </w:rPr>
        <w:t>的有效</w:t>
      </w:r>
      <w:r w:rsidRPr="00D4536A">
        <w:rPr>
          <w:rStyle w:val="shorttext"/>
          <w:rFonts w:ascii="Arial" w:hAnsi="Arial" w:cs="Arial" w:hint="eastAsia"/>
          <w:color w:val="333333"/>
          <w:szCs w:val="24"/>
          <w:lang w:eastAsia="zh-CN"/>
        </w:rPr>
        <w:t>高度。</w:t>
      </w:r>
    </w:p>
    <w:p w14:paraId="3C843C35" w14:textId="77777777" w:rsidR="00A714BD" w:rsidRPr="00D4536A" w:rsidRDefault="00A714BD" w:rsidP="0052713F">
      <w:pPr>
        <w:ind w:firstLineChars="200" w:firstLine="480"/>
        <w:rPr>
          <w:lang w:val="en-US" w:eastAsia="zh-CN"/>
        </w:rPr>
      </w:pPr>
      <w:r w:rsidRPr="00D4536A">
        <w:rPr>
          <w:rStyle w:val="shorttext"/>
          <w:rFonts w:ascii="Arial" w:hAnsi="Arial" w:cs="Arial" w:hint="eastAsia"/>
          <w:color w:val="333333"/>
          <w:szCs w:val="24"/>
          <w:lang w:eastAsia="zh-CN"/>
        </w:rPr>
        <w:t>计算路径</w:t>
      </w:r>
      <w:r>
        <w:rPr>
          <w:rStyle w:val="shorttext"/>
          <w:rFonts w:ascii="Arial" w:hAnsi="Arial" w:cs="Arial" w:hint="eastAsia"/>
          <w:color w:val="333333"/>
          <w:szCs w:val="24"/>
          <w:lang w:eastAsia="zh-CN"/>
        </w:rPr>
        <w:t>的发射机</w:t>
      </w:r>
      <w:r w:rsidRPr="00D4536A">
        <w:rPr>
          <w:rStyle w:val="shorttext"/>
          <w:rFonts w:ascii="Arial" w:hAnsi="Arial" w:cs="Arial" w:hint="eastAsia"/>
          <w:color w:val="333333"/>
          <w:szCs w:val="24"/>
          <w:lang w:eastAsia="zh-CN"/>
        </w:rPr>
        <w:t>和</w:t>
      </w:r>
      <w:r>
        <w:rPr>
          <w:rStyle w:val="shorttext"/>
          <w:rFonts w:ascii="Arial" w:hAnsi="Arial" w:cs="Arial" w:hint="eastAsia"/>
          <w:color w:val="333333"/>
          <w:szCs w:val="24"/>
          <w:lang w:eastAsia="zh-CN"/>
        </w:rPr>
        <w:t>接收机</w:t>
      </w:r>
      <w:r w:rsidRPr="00D4536A">
        <w:rPr>
          <w:rStyle w:val="shorttext"/>
          <w:rFonts w:ascii="Arial" w:hAnsi="Arial" w:cs="Arial" w:hint="eastAsia"/>
          <w:color w:val="333333"/>
          <w:szCs w:val="24"/>
          <w:lang w:eastAsia="zh-CN"/>
        </w:rPr>
        <w:t>两端</w:t>
      </w:r>
      <w:r>
        <w:rPr>
          <w:rStyle w:val="shorttext"/>
          <w:rFonts w:ascii="Arial" w:hAnsi="Arial" w:cs="Arial" w:hint="eastAsia"/>
          <w:color w:val="333333"/>
          <w:szCs w:val="24"/>
          <w:lang w:eastAsia="zh-CN"/>
        </w:rPr>
        <w:t>平坦表面</w:t>
      </w:r>
      <w:r w:rsidRPr="00D4536A">
        <w:rPr>
          <w:rStyle w:val="shorttext"/>
          <w:rFonts w:ascii="Arial" w:hAnsi="Arial" w:cs="Arial" w:hint="eastAsia"/>
          <w:color w:val="333333"/>
          <w:szCs w:val="24"/>
          <w:lang w:eastAsia="zh-CN"/>
        </w:rPr>
        <w:t>高度</w:t>
      </w:r>
      <w:r>
        <w:rPr>
          <w:rStyle w:val="shorttext"/>
          <w:rFonts w:ascii="Arial" w:hAnsi="Arial" w:cs="Arial" w:hint="eastAsia"/>
          <w:color w:val="333333"/>
          <w:szCs w:val="24"/>
          <w:lang w:eastAsia="zh-CN"/>
        </w:rPr>
        <w:t>的</w:t>
      </w:r>
      <w:r w:rsidRPr="00D4536A">
        <w:rPr>
          <w:rStyle w:val="shorttext"/>
          <w:rFonts w:ascii="Arial" w:hAnsi="Arial" w:cs="Arial" w:hint="eastAsia"/>
          <w:color w:val="333333"/>
          <w:szCs w:val="24"/>
          <w:lang w:eastAsia="zh-CN"/>
        </w:rPr>
        <w:t>初始</w:t>
      </w:r>
      <w:r>
        <w:rPr>
          <w:rStyle w:val="shorttext"/>
          <w:rFonts w:ascii="Arial" w:hAnsi="Arial" w:cs="Arial" w:hint="eastAsia"/>
          <w:color w:val="333333"/>
          <w:szCs w:val="24"/>
          <w:lang w:eastAsia="zh-CN"/>
        </w:rPr>
        <w:t>暂定</w:t>
      </w:r>
      <w:r w:rsidRPr="00D4536A">
        <w:rPr>
          <w:rStyle w:val="shorttext"/>
          <w:rFonts w:ascii="Arial" w:hAnsi="Arial" w:cs="Arial" w:hint="eastAsia"/>
          <w:color w:val="333333"/>
          <w:szCs w:val="24"/>
          <w:lang w:eastAsia="zh-CN"/>
        </w:rPr>
        <w:t>值</w:t>
      </w:r>
      <w:r>
        <w:rPr>
          <w:rStyle w:val="shorttext"/>
          <w:rFonts w:ascii="Arial" w:hAnsi="Arial" w:cs="Arial" w:hint="eastAsia"/>
          <w:color w:val="333333"/>
          <w:szCs w:val="24"/>
          <w:lang w:eastAsia="zh-CN"/>
        </w:rPr>
        <w:t>，如下所示</w:t>
      </w:r>
      <w:r w:rsidRPr="00D4536A">
        <w:rPr>
          <w:rStyle w:val="shorttext"/>
          <w:rFonts w:ascii="Arial" w:hAnsi="Arial" w:cs="Arial" w:hint="eastAsia"/>
          <w:color w:val="333333"/>
          <w:szCs w:val="24"/>
          <w:lang w:eastAsia="zh-CN"/>
        </w:rPr>
        <w:t>：</w:t>
      </w:r>
    </w:p>
    <w:p w14:paraId="38068AA8" w14:textId="77777777" w:rsidR="00A714BD" w:rsidRDefault="00A714BD" w:rsidP="00A714BD">
      <w:pPr>
        <w:pStyle w:val="Equation"/>
        <w:rPr>
          <w:lang w:val="en-US" w:eastAsia="zh-CN"/>
        </w:rPr>
      </w:pPr>
      <w:r w:rsidRPr="00D4536A">
        <w:rPr>
          <w:szCs w:val="24"/>
          <w:lang w:val="en-GB" w:eastAsia="zh-CN"/>
        </w:rPr>
        <w:tab/>
      </w:r>
      <w:r w:rsidRPr="00D4536A">
        <w:rPr>
          <w:szCs w:val="24"/>
          <w:lang w:val="en-GB" w:eastAsia="zh-CN"/>
        </w:rPr>
        <w:tab/>
      </w:r>
      <w:r w:rsidRPr="00F8316F">
        <w:rPr>
          <w:position w:val="-32"/>
          <w:lang w:val="en-US"/>
        </w:rPr>
        <w:object w:dxaOrig="2700" w:dyaOrig="720" w14:anchorId="5185B8AE">
          <v:shape id="_x0000_i1103" type="#_x0000_t75" style="width:135.25pt;height:36.95pt" o:ole="">
            <v:imagedata r:id="rId185" o:title=""/>
          </v:shape>
          <o:OLEObject Type="Embed" ProgID="Equation.DSMT4" ShapeID="_x0000_i1103" DrawAspect="Content" ObjectID="_1838293905" r:id="rId186"/>
        </w:object>
      </w:r>
      <w:r>
        <w:rPr>
          <w:lang w:val="en-US" w:eastAsia="zh-CN"/>
        </w:rPr>
        <w:tab/>
        <w:t>(58)</w:t>
      </w:r>
    </w:p>
    <w:p w14:paraId="6E021ADB" w14:textId="77777777" w:rsidR="00A714BD" w:rsidRDefault="00A714BD" w:rsidP="00A714BD">
      <w:pPr>
        <w:pStyle w:val="Equation"/>
        <w:rPr>
          <w:lang w:val="en-US" w:eastAsia="zh-CN"/>
        </w:rPr>
      </w:pPr>
      <w:r>
        <w:rPr>
          <w:lang w:val="en-US" w:eastAsia="zh-CN"/>
        </w:rPr>
        <w:tab/>
      </w:r>
      <w:r w:rsidRPr="007407EC">
        <w:rPr>
          <w:lang w:val="en-US" w:eastAsia="zh-CN"/>
        </w:rPr>
        <w:tab/>
      </w:r>
      <w:r w:rsidRPr="00F8316F">
        <w:rPr>
          <w:position w:val="-32"/>
          <w:lang w:val="en-US"/>
        </w:rPr>
        <w:object w:dxaOrig="4920" w:dyaOrig="720" w14:anchorId="120ADB3B">
          <v:shape id="_x0000_i1104" type="#_x0000_t75" style="width:246.7pt;height:36.95pt" o:ole="">
            <v:imagedata r:id="rId187" o:title=""/>
          </v:shape>
          <o:OLEObject Type="Embed" ProgID="Equation.DSMT4" ShapeID="_x0000_i1104" DrawAspect="Content" ObjectID="_1838293906" r:id="rId188"/>
        </w:object>
      </w:r>
      <w:r>
        <w:rPr>
          <w:lang w:val="en-US" w:eastAsia="zh-CN"/>
        </w:rPr>
        <w:tab/>
        <w:t>(59)</w:t>
      </w:r>
    </w:p>
    <w:p w14:paraId="61CD3CDE" w14:textId="77777777" w:rsidR="00A714BD" w:rsidRDefault="00A714BD" w:rsidP="00A714BD">
      <w:pPr>
        <w:pStyle w:val="Equation"/>
        <w:rPr>
          <w:lang w:val="en-US" w:eastAsia="zh-CN"/>
        </w:rPr>
      </w:pPr>
      <w:r w:rsidRPr="007407EC">
        <w:rPr>
          <w:lang w:val="en-US" w:eastAsia="zh-CN"/>
        </w:rPr>
        <w:tab/>
      </w:r>
      <w:r w:rsidRPr="007407EC">
        <w:rPr>
          <w:lang w:val="en-US" w:eastAsia="zh-CN"/>
        </w:rPr>
        <w:tab/>
      </w:r>
      <w:r w:rsidRPr="009826EE">
        <w:rPr>
          <w:position w:val="-28"/>
        </w:rPr>
        <w:object w:dxaOrig="1780" w:dyaOrig="680" w14:anchorId="45892F1D">
          <v:shape id="_x0000_i1105" type="#_x0000_t75" style="width:117.7pt;height:34.45pt" o:ole="" filled="t">
            <v:fill color2="black"/>
            <v:imagedata r:id="rId189" o:title=""/>
          </v:shape>
          <o:OLEObject Type="Embed" ProgID="Equation.3" ShapeID="_x0000_i1105" DrawAspect="Content" ObjectID="_1838293907" r:id="rId190"/>
        </w:object>
      </w:r>
      <w:r>
        <w:rPr>
          <w:lang w:val="en-US" w:eastAsia="zh-CN"/>
        </w:rPr>
        <w:tab/>
        <w:t>(60a)</w:t>
      </w:r>
    </w:p>
    <w:p w14:paraId="19A4ED7D" w14:textId="77777777" w:rsidR="00A714BD" w:rsidRDefault="00A714BD" w:rsidP="00A714BD">
      <w:pPr>
        <w:pStyle w:val="Equation"/>
        <w:rPr>
          <w:lang w:val="en-US" w:eastAsia="zh-CN"/>
        </w:rPr>
      </w:pPr>
      <w:r w:rsidRPr="007407EC">
        <w:rPr>
          <w:lang w:val="en-US" w:eastAsia="zh-CN"/>
        </w:rPr>
        <w:tab/>
      </w:r>
      <w:r w:rsidRPr="007407EC">
        <w:rPr>
          <w:lang w:val="en-US" w:eastAsia="zh-CN"/>
        </w:rPr>
        <w:tab/>
      </w:r>
      <w:r w:rsidRPr="009826EE">
        <w:rPr>
          <w:position w:val="-28"/>
        </w:rPr>
        <w:object w:dxaOrig="1660" w:dyaOrig="680" w14:anchorId="3AE14CB8">
          <v:shape id="_x0000_i1106" type="#_x0000_t75" style="width:106.45pt;height:34.45pt" o:ole="" filled="t">
            <v:fill color2="black"/>
            <v:imagedata r:id="rId191" o:title=""/>
          </v:shape>
          <o:OLEObject Type="Embed" ProgID="Equation.3" ShapeID="_x0000_i1106" DrawAspect="Content" ObjectID="_1838293908" r:id="rId192"/>
        </w:object>
      </w:r>
      <w:r>
        <w:rPr>
          <w:lang w:val="en-US" w:eastAsia="zh-CN"/>
        </w:rPr>
        <w:tab/>
        <w:t>(60b)</w:t>
      </w:r>
    </w:p>
    <w:p w14:paraId="673789E8" w14:textId="09754E4C" w:rsidR="00A714BD" w:rsidRPr="00D4536A" w:rsidRDefault="00A714BD" w:rsidP="00A714BD">
      <w:pPr>
        <w:ind w:firstLineChars="200" w:firstLine="480"/>
        <w:rPr>
          <w:szCs w:val="24"/>
          <w:lang w:val="en-US" w:eastAsia="zh-CN"/>
        </w:rPr>
      </w:pPr>
      <w:r>
        <w:rPr>
          <w:rFonts w:hint="eastAsia"/>
          <w:szCs w:val="24"/>
          <w:lang w:val="en-US" w:eastAsia="zh-CN"/>
        </w:rPr>
        <w:t>找出</w:t>
      </w:r>
      <w:r w:rsidRPr="00D4536A">
        <w:rPr>
          <w:rFonts w:ascii="Arial" w:hAnsi="Arial" w:cs="Arial" w:hint="eastAsia"/>
          <w:color w:val="333333"/>
          <w:szCs w:val="24"/>
          <w:lang w:eastAsia="zh-CN"/>
        </w:rPr>
        <w:t>从发射机到接收机</w:t>
      </w:r>
      <w:r>
        <w:rPr>
          <w:rFonts w:ascii="Arial" w:hAnsi="Arial" w:cs="Arial" w:hint="eastAsia"/>
          <w:color w:val="333333"/>
          <w:szCs w:val="24"/>
          <w:lang w:eastAsia="zh-CN"/>
        </w:rPr>
        <w:t>的</w:t>
      </w:r>
      <w:r w:rsidRPr="00D4536A">
        <w:rPr>
          <w:rFonts w:ascii="Arial" w:hAnsi="Arial" w:cs="Arial" w:hint="eastAsia"/>
          <w:color w:val="333333"/>
          <w:szCs w:val="24"/>
          <w:lang w:eastAsia="zh-CN"/>
        </w:rPr>
        <w:t>直线路径</w:t>
      </w:r>
      <w:r>
        <w:rPr>
          <w:rFonts w:ascii="Arial" w:hAnsi="Arial" w:cs="Arial" w:hint="eastAsia"/>
          <w:color w:val="333333"/>
          <w:szCs w:val="24"/>
          <w:lang w:eastAsia="zh-CN"/>
        </w:rPr>
        <w:t>上的</w:t>
      </w:r>
      <w:r w:rsidRPr="00D4536A">
        <w:rPr>
          <w:rFonts w:ascii="Arial" w:hAnsi="Arial" w:cs="Arial" w:hint="eastAsia"/>
          <w:color w:val="333333"/>
          <w:szCs w:val="24"/>
          <w:lang w:eastAsia="zh-CN"/>
        </w:rPr>
        <w:t>最</w:t>
      </w:r>
      <w:r>
        <w:rPr>
          <w:rFonts w:ascii="Arial" w:hAnsi="Arial" w:cs="Arial" w:hint="eastAsia"/>
          <w:color w:val="333333"/>
          <w:szCs w:val="24"/>
          <w:lang w:eastAsia="zh-CN"/>
        </w:rPr>
        <w:t>大</w:t>
      </w:r>
      <w:r w:rsidRPr="00D4536A">
        <w:rPr>
          <w:rFonts w:ascii="Arial" w:hAnsi="Arial" w:cs="Arial" w:hint="eastAsia"/>
          <w:color w:val="333333"/>
          <w:szCs w:val="24"/>
          <w:lang w:eastAsia="zh-CN"/>
        </w:rPr>
        <w:t>障碍物高度</w:t>
      </w:r>
      <w:r w:rsidRPr="00E31B88">
        <w:rPr>
          <w:i/>
          <w:lang w:val="en-US" w:eastAsia="zh-CN"/>
        </w:rPr>
        <w:t>h</w:t>
      </w:r>
      <w:r w:rsidRPr="00E31B88">
        <w:rPr>
          <w:i/>
          <w:vertAlign w:val="subscript"/>
          <w:lang w:val="en-US" w:eastAsia="zh-CN"/>
        </w:rPr>
        <w:t>obs</w:t>
      </w:r>
      <w:r w:rsidRPr="00D4536A">
        <w:rPr>
          <w:rFonts w:ascii="Arial" w:hAnsi="Arial" w:cs="Arial" w:hint="eastAsia"/>
          <w:color w:val="333333"/>
          <w:szCs w:val="24"/>
          <w:lang w:eastAsia="zh-CN"/>
        </w:rPr>
        <w:t>和</w:t>
      </w:r>
      <w:r>
        <w:rPr>
          <w:rFonts w:ascii="Arial" w:hAnsi="Arial" w:cs="Arial" w:hint="eastAsia"/>
          <w:color w:val="333333"/>
          <w:szCs w:val="24"/>
          <w:lang w:eastAsia="zh-CN"/>
        </w:rPr>
        <w:t>水平</w:t>
      </w:r>
      <w:r w:rsidRPr="00D4536A">
        <w:rPr>
          <w:rFonts w:ascii="Arial" w:hAnsi="Arial" w:cs="Arial" w:hint="eastAsia"/>
          <w:color w:val="333333"/>
          <w:szCs w:val="24"/>
          <w:lang w:eastAsia="zh-CN"/>
        </w:rPr>
        <w:t>仰角</w:t>
      </w:r>
      <w:r w:rsidRPr="005C01C6">
        <w:rPr>
          <w:i/>
        </w:rPr>
        <w:t>α</w:t>
      </w:r>
      <w:proofErr w:type="spellStart"/>
      <w:r w:rsidRPr="00E31B88">
        <w:rPr>
          <w:i/>
          <w:vertAlign w:val="subscript"/>
          <w:lang w:val="en-US" w:eastAsia="zh-CN"/>
        </w:rPr>
        <w:t>obt</w:t>
      </w:r>
      <w:proofErr w:type="spellEnd"/>
      <w:r w:rsidR="00C25706">
        <w:rPr>
          <w:rFonts w:hint="eastAsia"/>
          <w:lang w:val="en-US" w:eastAsia="zh-CN"/>
        </w:rPr>
        <w:t>、</w:t>
      </w:r>
      <w:r w:rsidRPr="005C01C6">
        <w:rPr>
          <w:i/>
        </w:rPr>
        <w:t>α</w:t>
      </w:r>
      <w:proofErr w:type="spellStart"/>
      <w:r w:rsidRPr="00E31B88">
        <w:rPr>
          <w:i/>
          <w:vertAlign w:val="subscript"/>
          <w:lang w:val="en-US" w:eastAsia="zh-CN"/>
        </w:rPr>
        <w:t>obr</w:t>
      </w:r>
      <w:proofErr w:type="spellEnd"/>
      <w:r>
        <w:rPr>
          <w:rFonts w:hint="eastAsia"/>
          <w:lang w:val="en-US" w:eastAsia="zh-CN"/>
        </w:rPr>
        <w:t>，所有都基于</w:t>
      </w:r>
      <w:r w:rsidRPr="00D4536A">
        <w:rPr>
          <w:rFonts w:ascii="Arial" w:hAnsi="Arial" w:cs="Arial" w:hint="eastAsia"/>
          <w:color w:val="333333"/>
          <w:szCs w:val="24"/>
          <w:lang w:eastAsia="zh-CN"/>
        </w:rPr>
        <w:t>地球平面的几何形状</w:t>
      </w:r>
      <w:r w:rsidRPr="00C832E3">
        <w:rPr>
          <w:rFonts w:ascii="Arial" w:hAnsi="Arial" w:cs="Arial" w:hint="eastAsia"/>
          <w:color w:val="333333"/>
          <w:szCs w:val="24"/>
          <w:lang w:val="en-GB" w:eastAsia="zh-CN"/>
        </w:rPr>
        <w:t>，</w:t>
      </w:r>
      <w:r w:rsidRPr="00D4536A">
        <w:rPr>
          <w:rFonts w:ascii="Arial" w:hAnsi="Arial" w:cs="Arial" w:hint="eastAsia"/>
          <w:color w:val="333333"/>
          <w:szCs w:val="24"/>
          <w:lang w:eastAsia="zh-CN"/>
        </w:rPr>
        <w:t>根据</w:t>
      </w:r>
      <w:r w:rsidRPr="00C832E3">
        <w:rPr>
          <w:rFonts w:ascii="Arial" w:hAnsi="Arial" w:cs="Arial" w:hint="eastAsia"/>
          <w:color w:val="333333"/>
          <w:szCs w:val="24"/>
          <w:lang w:val="en-GB" w:eastAsia="zh-CN"/>
        </w:rPr>
        <w:t>：</w:t>
      </w:r>
    </w:p>
    <w:p w14:paraId="58B27DA5" w14:textId="77777777" w:rsidR="00A714BD" w:rsidRPr="00D4536A" w:rsidRDefault="00A714BD" w:rsidP="00A714BD">
      <w:pPr>
        <w:pStyle w:val="Equation"/>
        <w:rPr>
          <w:szCs w:val="24"/>
          <w:lang w:val="en-GB"/>
        </w:rPr>
      </w:pPr>
      <w:r w:rsidRPr="00D4536A">
        <w:rPr>
          <w:szCs w:val="24"/>
          <w:lang w:val="en-GB" w:eastAsia="zh-CN"/>
        </w:rPr>
        <w:tab/>
      </w:r>
      <w:r w:rsidRPr="00D4536A">
        <w:rPr>
          <w:szCs w:val="24"/>
          <w:lang w:val="en-GB" w:eastAsia="zh-CN"/>
        </w:rPr>
        <w:tab/>
      </w:r>
      <w:r w:rsidRPr="00D4536A">
        <w:rPr>
          <w:position w:val="-12"/>
          <w:szCs w:val="24"/>
        </w:rPr>
        <w:object w:dxaOrig="1700" w:dyaOrig="360" w14:anchorId="7048F8DF">
          <v:shape id="_x0000_i1107" type="#_x0000_t75" style="width:87.05pt;height:16.3pt" o:ole="">
            <v:imagedata r:id="rId193" o:title=""/>
          </v:shape>
          <o:OLEObject Type="Embed" ProgID="Equation.3" ShapeID="_x0000_i1107" DrawAspect="Content" ObjectID="_1838293909" r:id="rId194"/>
        </w:object>
      </w:r>
      <w:r w:rsidRPr="00D4536A">
        <w:rPr>
          <w:szCs w:val="24"/>
          <w:lang w:val="en-US"/>
        </w:rPr>
        <w:t>                </w:t>
      </w:r>
      <w:r w:rsidRPr="00D4536A">
        <w:rPr>
          <w:szCs w:val="24"/>
          <w:lang w:val="en-GB"/>
        </w:rPr>
        <w:t>m</w:t>
      </w:r>
      <w:r w:rsidRPr="00D4536A">
        <w:rPr>
          <w:szCs w:val="24"/>
          <w:lang w:val="en-GB"/>
        </w:rPr>
        <w:tab/>
        <w:t>(61a)</w:t>
      </w:r>
    </w:p>
    <w:p w14:paraId="528B0027" w14:textId="77777777" w:rsidR="00A714BD" w:rsidRPr="00D4536A" w:rsidRDefault="00A714BD" w:rsidP="00A714BD">
      <w:pPr>
        <w:pStyle w:val="Equation"/>
        <w:rPr>
          <w:szCs w:val="24"/>
          <w:lang w:val="en-GB"/>
        </w:rPr>
      </w:pPr>
      <w:r w:rsidRPr="00D4536A">
        <w:rPr>
          <w:szCs w:val="24"/>
          <w:lang w:val="en-GB"/>
        </w:rPr>
        <w:tab/>
      </w:r>
      <w:r w:rsidRPr="00D4536A">
        <w:rPr>
          <w:szCs w:val="24"/>
          <w:lang w:val="en-GB"/>
        </w:rPr>
        <w:tab/>
      </w:r>
      <w:r w:rsidRPr="00D4536A">
        <w:rPr>
          <w:position w:val="-12"/>
          <w:szCs w:val="24"/>
        </w:rPr>
        <w:object w:dxaOrig="2060" w:dyaOrig="360" w14:anchorId="3A806E89">
          <v:shape id="_x0000_i1108" type="#_x0000_t75" style="width:95.15pt;height:16.3pt" o:ole="">
            <v:imagedata r:id="rId195" o:title=""/>
          </v:shape>
          <o:OLEObject Type="Embed" ProgID="Equation.3" ShapeID="_x0000_i1108" DrawAspect="Content" ObjectID="_1838293910" r:id="rId196"/>
        </w:object>
      </w:r>
      <w:r w:rsidRPr="00D4536A">
        <w:rPr>
          <w:szCs w:val="24"/>
          <w:lang w:val="en-US"/>
        </w:rPr>
        <w:t>                </w:t>
      </w:r>
      <w:proofErr w:type="spellStart"/>
      <w:r w:rsidRPr="00D4536A">
        <w:rPr>
          <w:szCs w:val="24"/>
          <w:lang w:val="en-GB"/>
        </w:rPr>
        <w:t>mrad</w:t>
      </w:r>
      <w:proofErr w:type="spellEnd"/>
      <w:r w:rsidRPr="00D4536A">
        <w:rPr>
          <w:szCs w:val="24"/>
          <w:lang w:val="en-GB"/>
        </w:rPr>
        <w:tab/>
        <w:t>(61b)</w:t>
      </w:r>
    </w:p>
    <w:p w14:paraId="3991B082" w14:textId="77777777" w:rsidR="00A714BD" w:rsidRPr="00D4536A" w:rsidRDefault="00A714BD" w:rsidP="00A714BD">
      <w:pPr>
        <w:pStyle w:val="Equation"/>
        <w:rPr>
          <w:szCs w:val="24"/>
          <w:lang w:val="en-GB"/>
        </w:rPr>
      </w:pPr>
      <w:r w:rsidRPr="00D4536A">
        <w:rPr>
          <w:szCs w:val="24"/>
          <w:lang w:val="en-GB"/>
        </w:rPr>
        <w:tab/>
      </w:r>
      <w:r w:rsidRPr="00D4536A">
        <w:rPr>
          <w:szCs w:val="24"/>
          <w:lang w:val="en-GB"/>
        </w:rPr>
        <w:tab/>
      </w:r>
      <w:r w:rsidRPr="00D4536A">
        <w:rPr>
          <w:position w:val="-12"/>
          <w:szCs w:val="24"/>
        </w:rPr>
        <w:object w:dxaOrig="2580" w:dyaOrig="360" w14:anchorId="6C1D4A6B">
          <v:shape id="_x0000_i1109" type="#_x0000_t75" style="width:121.45pt;height:16.3pt" o:ole="">
            <v:imagedata r:id="rId197" o:title=""/>
          </v:shape>
          <o:OLEObject Type="Embed" ProgID="Equation.3" ShapeID="_x0000_i1109" DrawAspect="Content" ObjectID="_1838293911" r:id="rId198"/>
        </w:object>
      </w:r>
      <w:r w:rsidRPr="00D4536A">
        <w:rPr>
          <w:szCs w:val="24"/>
          <w:lang w:val="en-US"/>
        </w:rPr>
        <w:t>                </w:t>
      </w:r>
      <w:proofErr w:type="spellStart"/>
      <w:r w:rsidRPr="00D4536A">
        <w:rPr>
          <w:szCs w:val="24"/>
          <w:lang w:val="en-GB"/>
        </w:rPr>
        <w:t>mrad</w:t>
      </w:r>
      <w:proofErr w:type="spellEnd"/>
      <w:r w:rsidRPr="00D4536A">
        <w:rPr>
          <w:szCs w:val="24"/>
          <w:lang w:val="en-GB"/>
        </w:rPr>
        <w:tab/>
        <w:t>(61c)</w:t>
      </w:r>
    </w:p>
    <w:p w14:paraId="252D4AFD" w14:textId="77777777" w:rsidR="00A714BD" w:rsidRPr="00D4536A" w:rsidRDefault="00A714BD" w:rsidP="00FF4315">
      <w:pPr>
        <w:ind w:firstLineChars="200" w:firstLine="480"/>
        <w:rPr>
          <w:lang w:val="en-US" w:eastAsia="zh-CN"/>
        </w:rPr>
      </w:pPr>
      <w:r>
        <w:rPr>
          <w:rFonts w:hint="eastAsia"/>
          <w:lang w:val="en-US" w:eastAsia="zh-CN"/>
        </w:rPr>
        <w:t>其中：</w:t>
      </w:r>
    </w:p>
    <w:p w14:paraId="55A284A1" w14:textId="77777777" w:rsidR="00A714BD" w:rsidRPr="00D4536A" w:rsidRDefault="00A714BD" w:rsidP="00A714BD">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12"/>
          <w:szCs w:val="24"/>
        </w:rPr>
        <w:object w:dxaOrig="3180" w:dyaOrig="360" w14:anchorId="3ABCE41B">
          <v:shape id="_x0000_i1110" type="#_x0000_t75" style="width:155.9pt;height:18.15pt" o:ole="">
            <v:imagedata r:id="rId199" o:title=""/>
          </v:shape>
          <o:OLEObject Type="Embed" ProgID="Equation.3" ShapeID="_x0000_i1110" DrawAspect="Content" ObjectID="_1838293912" r:id="rId200"/>
        </w:object>
      </w:r>
      <w:r w:rsidRPr="00D4536A">
        <w:rPr>
          <w:szCs w:val="24"/>
          <w:lang w:val="en-US" w:eastAsia="zh-CN"/>
        </w:rPr>
        <w:t>               m</w:t>
      </w:r>
      <w:r w:rsidRPr="00D4536A">
        <w:rPr>
          <w:szCs w:val="24"/>
          <w:lang w:val="en-US" w:eastAsia="zh-CN"/>
        </w:rPr>
        <w:tab/>
        <w:t>(61d)</w:t>
      </w:r>
    </w:p>
    <w:p w14:paraId="56C70195" w14:textId="60755978" w:rsidR="00A714BD" w:rsidRPr="00D4536A" w:rsidRDefault="00A714BD" w:rsidP="00FF4315">
      <w:pPr>
        <w:ind w:firstLineChars="200" w:firstLine="480"/>
        <w:rPr>
          <w:lang w:val="en-US" w:eastAsia="zh-CN"/>
        </w:rPr>
      </w:pPr>
      <w:r>
        <w:rPr>
          <w:rFonts w:hint="eastAsia"/>
          <w:lang w:eastAsia="zh-CN"/>
        </w:rPr>
        <w:t>其中剖面指数</w:t>
      </w:r>
      <w:proofErr w:type="spellStart"/>
      <w:r w:rsidRPr="00D4536A">
        <w:rPr>
          <w:i/>
          <w:lang w:val="en-US" w:eastAsia="zh-CN"/>
        </w:rPr>
        <w:t>i</w:t>
      </w:r>
      <w:proofErr w:type="spellEnd"/>
      <w:r>
        <w:rPr>
          <w:rStyle w:val="shorttext"/>
          <w:rFonts w:ascii="Arial" w:hAnsi="Arial" w:cs="Arial" w:hint="eastAsia"/>
          <w:color w:val="333333"/>
          <w:szCs w:val="24"/>
          <w:lang w:eastAsia="zh-CN"/>
        </w:rPr>
        <w:t>取</w:t>
      </w:r>
      <w:r w:rsidRPr="00D4536A">
        <w:rPr>
          <w:rStyle w:val="shorttext"/>
          <w:rFonts w:ascii="Arial" w:hAnsi="Arial" w:cs="Arial" w:hint="eastAsia"/>
          <w:color w:val="333333"/>
          <w:szCs w:val="24"/>
          <w:lang w:eastAsia="zh-CN"/>
        </w:rPr>
        <w:t>值</w:t>
      </w:r>
      <w:r w:rsidRPr="00D4536A">
        <w:rPr>
          <w:lang w:val="en-US" w:eastAsia="zh-CN"/>
        </w:rPr>
        <w:t>2</w:t>
      </w:r>
      <w:r>
        <w:rPr>
          <w:rStyle w:val="shorttext"/>
          <w:rFonts w:ascii="Arial" w:hAnsi="Arial" w:cs="Arial" w:hint="eastAsia"/>
          <w:color w:val="333333"/>
          <w:szCs w:val="24"/>
          <w:lang w:eastAsia="zh-CN"/>
        </w:rPr>
        <w:t>至</w:t>
      </w:r>
      <w:r w:rsidRPr="009120D7">
        <w:rPr>
          <w:lang w:val="en-GB" w:eastAsia="zh-CN"/>
        </w:rPr>
        <w:t>(</w:t>
      </w:r>
      <w:r w:rsidRPr="009120D7">
        <w:rPr>
          <w:i/>
          <w:iCs/>
          <w:lang w:val="en-GB" w:eastAsia="zh-CN"/>
        </w:rPr>
        <w:t>n</w:t>
      </w:r>
      <w:r w:rsidR="00C25706" w:rsidRPr="00C25706">
        <w:rPr>
          <w:lang w:val="en-GB" w:eastAsia="zh-CN"/>
        </w:rPr>
        <w:t>–</w:t>
      </w:r>
      <w:r w:rsidRPr="009120D7">
        <w:rPr>
          <w:lang w:val="en-GB" w:eastAsia="zh-CN"/>
        </w:rPr>
        <w:t>1)</w:t>
      </w:r>
      <w:r w:rsidRPr="00D4536A">
        <w:rPr>
          <w:rStyle w:val="shorttext"/>
          <w:rFonts w:ascii="Arial" w:hAnsi="Arial" w:cs="Arial" w:hint="eastAsia"/>
          <w:color w:val="333333"/>
          <w:szCs w:val="24"/>
          <w:lang w:eastAsia="zh-CN"/>
        </w:rPr>
        <w:t>。</w:t>
      </w:r>
    </w:p>
    <w:p w14:paraId="2B949CF4" w14:textId="77777777" w:rsidR="00A714BD" w:rsidRPr="00D4536A" w:rsidRDefault="00A714BD" w:rsidP="00A714BD">
      <w:pPr>
        <w:ind w:firstLineChars="200" w:firstLine="480"/>
        <w:rPr>
          <w:szCs w:val="24"/>
          <w:lang w:val="en-US" w:eastAsia="zh-CN"/>
        </w:rPr>
      </w:pPr>
      <w:r w:rsidRPr="00D4536A">
        <w:rPr>
          <w:rStyle w:val="shorttext"/>
          <w:rFonts w:ascii="Arial" w:hAnsi="Arial" w:cs="Arial" w:hint="eastAsia"/>
          <w:color w:val="333333"/>
          <w:szCs w:val="24"/>
          <w:lang w:eastAsia="zh-CN"/>
        </w:rPr>
        <w:t>计算路径</w:t>
      </w:r>
      <w:r>
        <w:rPr>
          <w:rStyle w:val="shorttext"/>
          <w:rFonts w:ascii="Arial" w:hAnsi="Arial" w:cs="Arial" w:hint="eastAsia"/>
          <w:color w:val="333333"/>
          <w:szCs w:val="24"/>
          <w:lang w:eastAsia="zh-CN"/>
        </w:rPr>
        <w:t>的发射机</w:t>
      </w:r>
      <w:r w:rsidRPr="00D4536A">
        <w:rPr>
          <w:rStyle w:val="shorttext"/>
          <w:rFonts w:ascii="Arial" w:hAnsi="Arial" w:cs="Arial" w:hint="eastAsia"/>
          <w:color w:val="333333"/>
          <w:szCs w:val="24"/>
          <w:lang w:eastAsia="zh-CN"/>
        </w:rPr>
        <w:t>和</w:t>
      </w:r>
      <w:r>
        <w:rPr>
          <w:rStyle w:val="shorttext"/>
          <w:rFonts w:ascii="Arial" w:hAnsi="Arial" w:cs="Arial" w:hint="eastAsia"/>
          <w:color w:val="333333"/>
          <w:szCs w:val="24"/>
          <w:lang w:eastAsia="zh-CN"/>
        </w:rPr>
        <w:t>接收机</w:t>
      </w:r>
      <w:r w:rsidRPr="00D4536A">
        <w:rPr>
          <w:rStyle w:val="shorttext"/>
          <w:rFonts w:ascii="Arial" w:hAnsi="Arial" w:cs="Arial" w:hint="eastAsia"/>
          <w:color w:val="333333"/>
          <w:szCs w:val="24"/>
          <w:lang w:eastAsia="zh-CN"/>
        </w:rPr>
        <w:t>两端</w:t>
      </w:r>
      <w:r>
        <w:rPr>
          <w:rStyle w:val="shorttext"/>
          <w:rFonts w:ascii="Arial" w:hAnsi="Arial" w:cs="Arial" w:hint="eastAsia"/>
          <w:color w:val="333333"/>
          <w:szCs w:val="24"/>
          <w:lang w:eastAsia="zh-CN"/>
        </w:rPr>
        <w:t>平坦表面</w:t>
      </w:r>
      <w:r w:rsidRPr="00D4536A">
        <w:rPr>
          <w:rStyle w:val="shorttext"/>
          <w:rFonts w:ascii="Arial" w:hAnsi="Arial" w:cs="Arial" w:hint="eastAsia"/>
          <w:color w:val="333333"/>
          <w:szCs w:val="24"/>
          <w:lang w:eastAsia="zh-CN"/>
        </w:rPr>
        <w:t>高度</w:t>
      </w:r>
      <w:r>
        <w:rPr>
          <w:rStyle w:val="shorttext"/>
          <w:rFonts w:ascii="Arial" w:hAnsi="Arial" w:cs="Arial" w:hint="eastAsia"/>
          <w:color w:val="333333"/>
          <w:szCs w:val="24"/>
          <w:lang w:eastAsia="zh-CN"/>
        </w:rPr>
        <w:t>的暂定</w:t>
      </w:r>
      <w:r w:rsidRPr="00D4536A">
        <w:rPr>
          <w:rStyle w:val="shorttext"/>
          <w:rFonts w:ascii="Arial" w:hAnsi="Arial" w:cs="Arial" w:hint="eastAsia"/>
          <w:color w:val="333333"/>
          <w:szCs w:val="24"/>
          <w:lang w:eastAsia="zh-CN"/>
        </w:rPr>
        <w:t>值：</w:t>
      </w:r>
    </w:p>
    <w:p w14:paraId="7F55FEB9" w14:textId="2251B628" w:rsidR="00A714BD" w:rsidRPr="00D4536A" w:rsidRDefault="00A714BD" w:rsidP="00A714BD">
      <w:pPr>
        <w:ind w:firstLineChars="200" w:firstLine="480"/>
        <w:rPr>
          <w:szCs w:val="24"/>
          <w:lang w:val="en-US" w:eastAsia="zh-CN"/>
        </w:rPr>
      </w:pPr>
      <w:r>
        <w:rPr>
          <w:rFonts w:hint="eastAsia"/>
          <w:szCs w:val="24"/>
          <w:lang w:val="en-US" w:eastAsia="zh-CN"/>
        </w:rPr>
        <w:t>若</w:t>
      </w:r>
      <w:r w:rsidRPr="00D4536A">
        <w:rPr>
          <w:i/>
          <w:szCs w:val="24"/>
          <w:lang w:val="en-US" w:eastAsia="zh-CN"/>
        </w:rPr>
        <w:t>h</w:t>
      </w:r>
      <w:r w:rsidRPr="00D4536A">
        <w:rPr>
          <w:i/>
          <w:szCs w:val="24"/>
          <w:vertAlign w:val="subscript"/>
          <w:lang w:val="en-US" w:eastAsia="zh-CN"/>
        </w:rPr>
        <w:t>obs</w:t>
      </w:r>
      <w:r>
        <w:rPr>
          <w:rFonts w:hint="eastAsia"/>
          <w:szCs w:val="24"/>
          <w:lang w:val="en-US" w:eastAsia="zh-CN"/>
        </w:rPr>
        <w:t>小于或等于</w:t>
      </w:r>
      <w:r>
        <w:rPr>
          <w:rFonts w:hint="eastAsia"/>
          <w:szCs w:val="24"/>
          <w:lang w:val="en-US" w:eastAsia="zh-CN"/>
        </w:rPr>
        <w:t>0</w:t>
      </w:r>
      <w:r>
        <w:rPr>
          <w:rFonts w:hint="eastAsia"/>
          <w:szCs w:val="24"/>
          <w:lang w:val="en-US" w:eastAsia="zh-CN"/>
        </w:rPr>
        <w:t>，则：</w:t>
      </w:r>
    </w:p>
    <w:p w14:paraId="211A075B" w14:textId="77777777" w:rsidR="00A714BD" w:rsidRPr="00D4536A" w:rsidRDefault="00A714BD" w:rsidP="00A714BD">
      <w:pPr>
        <w:pStyle w:val="Equation"/>
        <w:rPr>
          <w:szCs w:val="24"/>
          <w:lang w:val="en-US"/>
        </w:rPr>
      </w:pPr>
      <w:r w:rsidRPr="00D4536A">
        <w:rPr>
          <w:szCs w:val="24"/>
          <w:lang w:val="en-US" w:eastAsia="zh-CN"/>
        </w:rPr>
        <w:tab/>
      </w:r>
      <w:r w:rsidRPr="00D4536A">
        <w:rPr>
          <w:szCs w:val="24"/>
          <w:lang w:val="en-US" w:eastAsia="zh-CN"/>
        </w:rPr>
        <w:tab/>
      </w:r>
      <w:r w:rsidRPr="00D4536A">
        <w:rPr>
          <w:position w:val="-14"/>
          <w:szCs w:val="24"/>
        </w:rPr>
        <w:object w:dxaOrig="1120" w:dyaOrig="380" w14:anchorId="7B87B5BF">
          <v:shape id="_x0000_i1111" type="#_x0000_t75" style="width:45.1pt;height:16.3pt" o:ole="">
            <v:imagedata r:id="rId201" o:title=""/>
          </v:shape>
          <o:OLEObject Type="Embed" ProgID="Equation.3" ShapeID="_x0000_i1111" DrawAspect="Content" ObjectID="_1838293913" r:id="rId202"/>
        </w:object>
      </w:r>
      <w:r w:rsidRPr="00D4536A">
        <w:rPr>
          <w:szCs w:val="24"/>
          <w:lang w:val="en-US"/>
        </w:rPr>
        <w:t>                </w:t>
      </w:r>
      <w:proofErr w:type="spellStart"/>
      <w:r w:rsidRPr="00D4536A">
        <w:rPr>
          <w:szCs w:val="24"/>
          <w:lang w:val="en-US"/>
        </w:rPr>
        <w:t>masl</w:t>
      </w:r>
      <w:proofErr w:type="spellEnd"/>
      <w:r w:rsidRPr="00D4536A">
        <w:rPr>
          <w:szCs w:val="24"/>
          <w:lang w:val="en-US"/>
        </w:rPr>
        <w:tab/>
        <w:t>(62a)</w:t>
      </w:r>
    </w:p>
    <w:p w14:paraId="7E98E32E" w14:textId="77777777" w:rsidR="00A714BD" w:rsidRPr="00D4536A" w:rsidRDefault="00A714BD" w:rsidP="00A714BD">
      <w:pPr>
        <w:pStyle w:val="Equation"/>
        <w:rPr>
          <w:szCs w:val="24"/>
          <w:lang w:val="en-US"/>
        </w:rPr>
      </w:pPr>
      <w:r w:rsidRPr="00D4536A">
        <w:rPr>
          <w:szCs w:val="24"/>
          <w:lang w:val="en-US"/>
        </w:rPr>
        <w:tab/>
      </w:r>
      <w:r w:rsidRPr="00D4536A">
        <w:rPr>
          <w:szCs w:val="24"/>
          <w:lang w:val="en-US"/>
        </w:rPr>
        <w:tab/>
      </w:r>
      <w:r w:rsidRPr="00D4536A">
        <w:rPr>
          <w:position w:val="-14"/>
          <w:szCs w:val="24"/>
        </w:rPr>
        <w:object w:dxaOrig="1160" w:dyaOrig="380" w14:anchorId="20546DB4">
          <v:shape id="_x0000_i1112" type="#_x0000_t75" style="width:53.85pt;height:17.55pt" o:ole="">
            <v:imagedata r:id="rId203" o:title=""/>
          </v:shape>
          <o:OLEObject Type="Embed" ProgID="Equation.3" ShapeID="_x0000_i1112" DrawAspect="Content" ObjectID="_1838293914" r:id="rId204"/>
        </w:object>
      </w:r>
      <w:r w:rsidRPr="00D4536A">
        <w:rPr>
          <w:szCs w:val="24"/>
          <w:lang w:val="en-US"/>
        </w:rPr>
        <w:t>                </w:t>
      </w:r>
      <w:proofErr w:type="spellStart"/>
      <w:r w:rsidRPr="00D4536A">
        <w:rPr>
          <w:szCs w:val="24"/>
          <w:lang w:val="en-US"/>
        </w:rPr>
        <w:t>masl</w:t>
      </w:r>
      <w:proofErr w:type="spellEnd"/>
      <w:r w:rsidRPr="00D4536A">
        <w:rPr>
          <w:szCs w:val="24"/>
          <w:lang w:val="en-US"/>
        </w:rPr>
        <w:tab/>
        <w:t>(62b)</w:t>
      </w:r>
    </w:p>
    <w:p w14:paraId="4A505399" w14:textId="77777777" w:rsidR="00A714BD" w:rsidRPr="00D4536A" w:rsidRDefault="00A714BD" w:rsidP="00FF4315">
      <w:pPr>
        <w:ind w:firstLineChars="200" w:firstLine="480"/>
        <w:rPr>
          <w:lang w:val="en-US"/>
        </w:rPr>
      </w:pPr>
      <w:bookmarkStart w:id="39" w:name="OLE_LINK1"/>
      <w:bookmarkStart w:id="40" w:name="OLE_LINK2"/>
      <w:r>
        <w:rPr>
          <w:rFonts w:hint="eastAsia"/>
          <w:lang w:val="en-US" w:eastAsia="zh-CN"/>
        </w:rPr>
        <w:t>否则：</w:t>
      </w:r>
    </w:p>
    <w:bookmarkEnd w:id="39"/>
    <w:bookmarkEnd w:id="40"/>
    <w:p w14:paraId="06A3E00A" w14:textId="77777777" w:rsidR="00A714BD" w:rsidRPr="00D4536A" w:rsidRDefault="00A714BD" w:rsidP="00A714BD">
      <w:pPr>
        <w:pStyle w:val="Equation"/>
        <w:rPr>
          <w:szCs w:val="24"/>
          <w:lang w:val="en-US"/>
        </w:rPr>
      </w:pPr>
      <w:r w:rsidRPr="00D4536A">
        <w:rPr>
          <w:szCs w:val="24"/>
          <w:lang w:val="en-US"/>
        </w:rPr>
        <w:tab/>
      </w:r>
      <w:r w:rsidRPr="00D4536A">
        <w:rPr>
          <w:szCs w:val="24"/>
          <w:lang w:val="en-US"/>
        </w:rPr>
        <w:tab/>
      </w:r>
      <w:r w:rsidRPr="00D4536A">
        <w:rPr>
          <w:position w:val="-14"/>
          <w:szCs w:val="24"/>
        </w:rPr>
        <w:object w:dxaOrig="1920" w:dyaOrig="380" w14:anchorId="62015C0B">
          <v:shape id="_x0000_i1113" type="#_x0000_t75" style="width:78.25pt;height:16.3pt" o:ole="">
            <v:imagedata r:id="rId205" o:title=""/>
          </v:shape>
          <o:OLEObject Type="Embed" ProgID="Equation.3" ShapeID="_x0000_i1113" DrawAspect="Content" ObjectID="_1838293915" r:id="rId206"/>
        </w:object>
      </w:r>
      <w:r w:rsidRPr="00D4536A">
        <w:rPr>
          <w:szCs w:val="24"/>
          <w:lang w:val="en-US"/>
        </w:rPr>
        <w:t>                </w:t>
      </w:r>
      <w:proofErr w:type="spellStart"/>
      <w:r w:rsidRPr="00D4536A">
        <w:rPr>
          <w:szCs w:val="24"/>
          <w:lang w:val="en-US"/>
        </w:rPr>
        <w:t>masl</w:t>
      </w:r>
      <w:proofErr w:type="spellEnd"/>
      <w:r w:rsidRPr="00D4536A">
        <w:rPr>
          <w:szCs w:val="24"/>
          <w:lang w:val="en-US"/>
        </w:rPr>
        <w:tab/>
        <w:t>(62c)</w:t>
      </w:r>
    </w:p>
    <w:p w14:paraId="57D68FBC" w14:textId="77777777" w:rsidR="00A714BD" w:rsidRPr="00D4536A" w:rsidRDefault="00A714BD" w:rsidP="00A714BD">
      <w:pPr>
        <w:pStyle w:val="Equation"/>
        <w:rPr>
          <w:szCs w:val="24"/>
          <w:lang w:val="en-US"/>
        </w:rPr>
      </w:pPr>
      <w:r w:rsidRPr="00D4536A">
        <w:rPr>
          <w:szCs w:val="24"/>
          <w:lang w:val="en-US"/>
        </w:rPr>
        <w:tab/>
      </w:r>
      <w:r w:rsidRPr="00D4536A">
        <w:rPr>
          <w:szCs w:val="24"/>
          <w:lang w:val="en-US"/>
        </w:rPr>
        <w:tab/>
      </w:r>
      <w:r w:rsidRPr="00D4536A">
        <w:rPr>
          <w:position w:val="-14"/>
          <w:szCs w:val="24"/>
        </w:rPr>
        <w:object w:dxaOrig="1980" w:dyaOrig="380" w14:anchorId="6935010A">
          <v:shape id="_x0000_i1114" type="#_x0000_t75" style="width:83.25pt;height:16.3pt" o:ole="">
            <v:imagedata r:id="rId207" o:title=""/>
          </v:shape>
          <o:OLEObject Type="Embed" ProgID="Equation.3" ShapeID="_x0000_i1114" DrawAspect="Content" ObjectID="_1838293916" r:id="rId208"/>
        </w:object>
      </w:r>
      <w:r w:rsidRPr="00D4536A">
        <w:rPr>
          <w:szCs w:val="24"/>
          <w:lang w:val="en-US"/>
        </w:rPr>
        <w:t>                </w:t>
      </w:r>
      <w:proofErr w:type="spellStart"/>
      <w:r w:rsidRPr="00D4536A">
        <w:rPr>
          <w:szCs w:val="24"/>
          <w:lang w:val="en-US"/>
        </w:rPr>
        <w:t>masl</w:t>
      </w:r>
      <w:proofErr w:type="spellEnd"/>
      <w:r w:rsidRPr="00D4536A">
        <w:rPr>
          <w:szCs w:val="24"/>
          <w:lang w:val="en-US"/>
        </w:rPr>
        <w:tab/>
        <w:t>(62d)</w:t>
      </w:r>
    </w:p>
    <w:p w14:paraId="5D5510A9" w14:textId="77777777" w:rsidR="00A714BD" w:rsidRPr="00D4536A" w:rsidRDefault="00A714BD" w:rsidP="00FF4315">
      <w:pPr>
        <w:ind w:firstLineChars="200" w:firstLine="480"/>
        <w:rPr>
          <w:lang w:val="en-US"/>
        </w:rPr>
      </w:pPr>
      <w:r>
        <w:rPr>
          <w:rFonts w:hint="eastAsia"/>
          <w:lang w:val="en-US" w:eastAsia="zh-CN"/>
        </w:rPr>
        <w:t>其中：</w:t>
      </w:r>
    </w:p>
    <w:p w14:paraId="236D1CC8" w14:textId="77777777" w:rsidR="00A714BD" w:rsidRPr="00D4536A" w:rsidRDefault="00A714BD" w:rsidP="00A714BD">
      <w:pPr>
        <w:pStyle w:val="Equation"/>
        <w:rPr>
          <w:szCs w:val="24"/>
          <w:lang w:val="en-US"/>
        </w:rPr>
      </w:pPr>
      <w:r w:rsidRPr="00D4536A">
        <w:rPr>
          <w:szCs w:val="24"/>
          <w:lang w:val="en-US"/>
        </w:rPr>
        <w:tab/>
      </w:r>
      <w:r w:rsidRPr="00D4536A">
        <w:rPr>
          <w:szCs w:val="24"/>
          <w:lang w:val="en-US"/>
        </w:rPr>
        <w:tab/>
      </w:r>
      <w:r w:rsidRPr="00D4536A">
        <w:rPr>
          <w:position w:val="-12"/>
          <w:szCs w:val="24"/>
        </w:rPr>
        <w:object w:dxaOrig="2340" w:dyaOrig="360" w14:anchorId="3175BDD1">
          <v:shape id="_x0000_i1115" type="#_x0000_t75" style="width:105.8pt;height:16.3pt" o:ole="">
            <v:imagedata r:id="rId209" o:title=""/>
          </v:shape>
          <o:OLEObject Type="Embed" ProgID="Equation.3" ShapeID="_x0000_i1115" DrawAspect="Content" ObjectID="_1838293917" r:id="rId210"/>
        </w:object>
      </w:r>
      <w:r w:rsidRPr="00D4536A">
        <w:rPr>
          <w:szCs w:val="24"/>
          <w:lang w:val="en-US"/>
        </w:rPr>
        <w:tab/>
        <w:t>(62e)</w:t>
      </w:r>
    </w:p>
    <w:p w14:paraId="2BF5E206" w14:textId="77777777" w:rsidR="00A714BD" w:rsidRPr="00D4536A" w:rsidRDefault="00A714BD" w:rsidP="00A714BD">
      <w:pPr>
        <w:pStyle w:val="Equation"/>
        <w:rPr>
          <w:szCs w:val="24"/>
          <w:lang w:val="en-US" w:eastAsia="zh-CN"/>
        </w:rPr>
      </w:pPr>
      <w:r w:rsidRPr="00D4536A">
        <w:rPr>
          <w:szCs w:val="24"/>
          <w:lang w:val="en-US"/>
        </w:rPr>
        <w:lastRenderedPageBreak/>
        <w:tab/>
      </w:r>
      <w:r w:rsidRPr="00D4536A">
        <w:rPr>
          <w:szCs w:val="24"/>
          <w:lang w:val="en-US"/>
        </w:rPr>
        <w:tab/>
      </w:r>
      <w:r w:rsidRPr="00D4536A">
        <w:rPr>
          <w:position w:val="-12"/>
          <w:szCs w:val="24"/>
        </w:rPr>
        <w:object w:dxaOrig="2380" w:dyaOrig="360" w14:anchorId="0CFFC4F5">
          <v:shape id="_x0000_i1116" type="#_x0000_t75" style="width:108.95pt;height:16.3pt" o:ole="">
            <v:imagedata r:id="rId211" o:title=""/>
          </v:shape>
          <o:OLEObject Type="Embed" ProgID="Equation.3" ShapeID="_x0000_i1116" DrawAspect="Content" ObjectID="_1838293918" r:id="rId212"/>
        </w:object>
      </w:r>
      <w:r w:rsidRPr="00D4536A">
        <w:rPr>
          <w:szCs w:val="24"/>
          <w:lang w:val="en-US" w:eastAsia="zh-CN"/>
        </w:rPr>
        <w:tab/>
        <w:t>(62f)</w:t>
      </w:r>
    </w:p>
    <w:p w14:paraId="12ECD0F5" w14:textId="77777777" w:rsidR="00A714BD" w:rsidRPr="00D4536A" w:rsidRDefault="00A714BD" w:rsidP="0052713F">
      <w:pPr>
        <w:ind w:firstLineChars="200" w:firstLine="480"/>
        <w:rPr>
          <w:lang w:val="en-US" w:eastAsia="zh-CN"/>
        </w:rPr>
      </w:pPr>
      <w:r w:rsidRPr="00D4536A">
        <w:rPr>
          <w:rStyle w:val="shorttext"/>
          <w:rFonts w:ascii="Arial" w:hAnsi="Arial" w:cs="Arial" w:hint="eastAsia"/>
          <w:color w:val="333333"/>
          <w:szCs w:val="24"/>
          <w:lang w:eastAsia="zh-CN"/>
        </w:rPr>
        <w:t>计算路径</w:t>
      </w:r>
      <w:r>
        <w:rPr>
          <w:rStyle w:val="shorttext"/>
          <w:rFonts w:ascii="Arial" w:hAnsi="Arial" w:cs="Arial" w:hint="eastAsia"/>
          <w:color w:val="333333"/>
          <w:szCs w:val="24"/>
          <w:lang w:eastAsia="zh-CN"/>
        </w:rPr>
        <w:t>的发射机</w:t>
      </w:r>
      <w:r w:rsidRPr="00D4536A">
        <w:rPr>
          <w:rStyle w:val="shorttext"/>
          <w:rFonts w:ascii="Arial" w:hAnsi="Arial" w:cs="Arial" w:hint="eastAsia"/>
          <w:color w:val="333333"/>
          <w:szCs w:val="24"/>
          <w:lang w:eastAsia="zh-CN"/>
        </w:rPr>
        <w:t>和</w:t>
      </w:r>
      <w:r>
        <w:rPr>
          <w:rStyle w:val="shorttext"/>
          <w:rFonts w:ascii="Arial" w:hAnsi="Arial" w:cs="Arial" w:hint="eastAsia"/>
          <w:color w:val="333333"/>
          <w:szCs w:val="24"/>
          <w:lang w:eastAsia="zh-CN"/>
        </w:rPr>
        <w:t>接收机</w:t>
      </w:r>
      <w:r w:rsidRPr="00D4536A">
        <w:rPr>
          <w:rStyle w:val="shorttext"/>
          <w:rFonts w:ascii="Arial" w:hAnsi="Arial" w:cs="Arial" w:hint="eastAsia"/>
          <w:color w:val="333333"/>
          <w:szCs w:val="24"/>
          <w:lang w:eastAsia="zh-CN"/>
        </w:rPr>
        <w:t>两端</w:t>
      </w:r>
      <w:r>
        <w:rPr>
          <w:rStyle w:val="shorttext"/>
          <w:rFonts w:ascii="Arial" w:hAnsi="Arial" w:cs="Arial" w:hint="eastAsia"/>
          <w:color w:val="333333"/>
          <w:szCs w:val="24"/>
          <w:lang w:eastAsia="zh-CN"/>
        </w:rPr>
        <w:t>平坦表面</w:t>
      </w:r>
      <w:r w:rsidRPr="00D4536A">
        <w:rPr>
          <w:rStyle w:val="shorttext"/>
          <w:rFonts w:ascii="Arial" w:hAnsi="Arial" w:cs="Arial" w:hint="eastAsia"/>
          <w:color w:val="333333"/>
          <w:szCs w:val="24"/>
          <w:lang w:eastAsia="zh-CN"/>
        </w:rPr>
        <w:t>高度</w:t>
      </w:r>
      <w:r>
        <w:rPr>
          <w:rStyle w:val="shorttext"/>
          <w:rFonts w:ascii="Arial" w:hAnsi="Arial" w:cs="Arial" w:hint="eastAsia"/>
          <w:color w:val="333333"/>
          <w:szCs w:val="24"/>
          <w:lang w:eastAsia="zh-CN"/>
        </w:rPr>
        <w:t>的最终</w:t>
      </w:r>
      <w:r w:rsidRPr="00D4536A">
        <w:rPr>
          <w:rStyle w:val="shorttext"/>
          <w:rFonts w:ascii="Arial" w:hAnsi="Arial" w:cs="Arial" w:hint="eastAsia"/>
          <w:color w:val="333333"/>
          <w:szCs w:val="24"/>
          <w:lang w:eastAsia="zh-CN"/>
        </w:rPr>
        <w:t>值</w:t>
      </w:r>
      <w:r w:rsidRPr="00701989">
        <w:rPr>
          <w:rStyle w:val="shorttext"/>
          <w:rFonts w:ascii="Arial" w:hAnsi="Arial" w:cs="Arial" w:hint="eastAsia"/>
          <w:color w:val="333333"/>
          <w:szCs w:val="24"/>
          <w:lang w:val="en-US" w:eastAsia="zh-CN"/>
        </w:rPr>
        <w:t>：</w:t>
      </w:r>
    </w:p>
    <w:p w14:paraId="2218F324" w14:textId="43E30FD5" w:rsidR="00A714BD" w:rsidRPr="00D4536A" w:rsidRDefault="00A714BD" w:rsidP="00A714BD">
      <w:pPr>
        <w:ind w:firstLineChars="200" w:firstLine="480"/>
        <w:rPr>
          <w:szCs w:val="24"/>
          <w:lang w:val="en-US"/>
        </w:rPr>
      </w:pPr>
      <w:r>
        <w:rPr>
          <w:rFonts w:hint="eastAsia"/>
          <w:szCs w:val="24"/>
          <w:lang w:val="en-US" w:eastAsia="zh-CN"/>
        </w:rPr>
        <w:t>若</w:t>
      </w:r>
      <w:proofErr w:type="spellStart"/>
      <w:r w:rsidRPr="00D4536A">
        <w:rPr>
          <w:i/>
          <w:szCs w:val="24"/>
          <w:lang w:val="en-US"/>
        </w:rPr>
        <w:t>h</w:t>
      </w:r>
      <w:r w:rsidRPr="00D4536A">
        <w:rPr>
          <w:i/>
          <w:szCs w:val="24"/>
          <w:vertAlign w:val="subscript"/>
          <w:lang w:val="en-US"/>
        </w:rPr>
        <w:t>stp</w:t>
      </w:r>
      <w:proofErr w:type="spellEnd"/>
      <w:r>
        <w:rPr>
          <w:rFonts w:hint="eastAsia"/>
          <w:szCs w:val="24"/>
          <w:lang w:val="en-US" w:eastAsia="zh-CN"/>
        </w:rPr>
        <w:t>大于</w:t>
      </w:r>
      <w:r w:rsidRPr="00D4536A">
        <w:rPr>
          <w:i/>
          <w:szCs w:val="24"/>
          <w:lang w:val="en-US"/>
        </w:rPr>
        <w:t>h</w:t>
      </w:r>
      <w:r w:rsidRPr="00D4536A">
        <w:rPr>
          <w:szCs w:val="24"/>
          <w:vertAlign w:val="subscript"/>
          <w:lang w:val="en-US"/>
        </w:rPr>
        <w:t>1</w:t>
      </w:r>
      <w:r>
        <w:rPr>
          <w:rFonts w:hint="eastAsia"/>
          <w:szCs w:val="24"/>
          <w:lang w:val="en-US" w:eastAsia="zh-CN"/>
        </w:rPr>
        <w:t>，则：</w:t>
      </w:r>
    </w:p>
    <w:p w14:paraId="32345F08" w14:textId="77777777" w:rsidR="00A714BD" w:rsidRPr="00D4536A" w:rsidRDefault="00A714BD" w:rsidP="00A714BD">
      <w:pPr>
        <w:pStyle w:val="Equation"/>
        <w:rPr>
          <w:szCs w:val="24"/>
          <w:lang w:val="en-US"/>
        </w:rPr>
      </w:pPr>
      <w:r w:rsidRPr="00D4536A">
        <w:rPr>
          <w:szCs w:val="24"/>
          <w:lang w:val="en-US"/>
        </w:rPr>
        <w:tab/>
      </w:r>
      <w:r w:rsidRPr="00D4536A">
        <w:rPr>
          <w:szCs w:val="24"/>
          <w:lang w:val="en-US"/>
        </w:rPr>
        <w:tab/>
      </w:r>
      <w:r w:rsidRPr="00D4536A">
        <w:rPr>
          <w:position w:val="-12"/>
          <w:szCs w:val="24"/>
        </w:rPr>
        <w:object w:dxaOrig="820" w:dyaOrig="360" w14:anchorId="4B33B02A">
          <v:shape id="_x0000_i1117" type="#_x0000_t75" style="width:37.55pt;height:16.3pt" o:ole="">
            <v:imagedata r:id="rId213" o:title=""/>
          </v:shape>
          <o:OLEObject Type="Embed" ProgID="Equation.3" ShapeID="_x0000_i1117" DrawAspect="Content" ObjectID="_1838293919" r:id="rId214"/>
        </w:object>
      </w:r>
      <w:r w:rsidRPr="00D4536A">
        <w:rPr>
          <w:szCs w:val="24"/>
          <w:lang w:val="en-US"/>
        </w:rPr>
        <w:t>                </w:t>
      </w:r>
      <w:proofErr w:type="spellStart"/>
      <w:r w:rsidRPr="00D4536A">
        <w:rPr>
          <w:szCs w:val="24"/>
          <w:lang w:val="en-US"/>
        </w:rPr>
        <w:t>masl</w:t>
      </w:r>
      <w:proofErr w:type="spellEnd"/>
      <w:r w:rsidRPr="00D4536A">
        <w:rPr>
          <w:szCs w:val="24"/>
          <w:lang w:val="en-US"/>
        </w:rPr>
        <w:tab/>
        <w:t>(63a)</w:t>
      </w:r>
    </w:p>
    <w:p w14:paraId="1E2E7D2A" w14:textId="77777777" w:rsidR="00A714BD" w:rsidRPr="00D4536A" w:rsidRDefault="00A714BD" w:rsidP="00FF4315">
      <w:pPr>
        <w:ind w:firstLineChars="200" w:firstLine="480"/>
        <w:rPr>
          <w:lang w:val="en-US"/>
        </w:rPr>
      </w:pPr>
      <w:r>
        <w:rPr>
          <w:rFonts w:hint="eastAsia"/>
          <w:lang w:val="en-US" w:eastAsia="zh-CN"/>
        </w:rPr>
        <w:t>否则：</w:t>
      </w:r>
    </w:p>
    <w:p w14:paraId="78848421" w14:textId="77777777" w:rsidR="00A714BD" w:rsidRPr="00D4536A" w:rsidRDefault="00A714BD" w:rsidP="00A714BD">
      <w:pPr>
        <w:pStyle w:val="Equation"/>
        <w:rPr>
          <w:szCs w:val="24"/>
          <w:lang w:val="en-US"/>
        </w:rPr>
      </w:pPr>
      <w:r w:rsidRPr="00D4536A">
        <w:rPr>
          <w:szCs w:val="24"/>
          <w:lang w:val="en-US"/>
        </w:rPr>
        <w:tab/>
      </w:r>
      <w:r w:rsidRPr="00D4536A">
        <w:rPr>
          <w:szCs w:val="24"/>
          <w:lang w:val="en-US"/>
        </w:rPr>
        <w:tab/>
      </w:r>
      <w:r w:rsidRPr="00D4536A">
        <w:rPr>
          <w:position w:val="-14"/>
          <w:szCs w:val="24"/>
        </w:rPr>
        <w:object w:dxaOrig="980" w:dyaOrig="380" w14:anchorId="18FA07D6">
          <v:shape id="_x0000_i1118" type="#_x0000_t75" style="width:41.3pt;height:16.3pt" o:ole="">
            <v:imagedata r:id="rId215" o:title=""/>
          </v:shape>
          <o:OLEObject Type="Embed" ProgID="Equation.3" ShapeID="_x0000_i1118" DrawAspect="Content" ObjectID="_1838293920" r:id="rId216"/>
        </w:object>
      </w:r>
      <w:r w:rsidRPr="00D4536A">
        <w:rPr>
          <w:szCs w:val="24"/>
          <w:lang w:val="en-US"/>
        </w:rPr>
        <w:t>                </w:t>
      </w:r>
      <w:proofErr w:type="spellStart"/>
      <w:r w:rsidRPr="00D4536A">
        <w:rPr>
          <w:szCs w:val="24"/>
          <w:lang w:val="en-US"/>
        </w:rPr>
        <w:t>masl</w:t>
      </w:r>
      <w:proofErr w:type="spellEnd"/>
      <w:r w:rsidRPr="00D4536A">
        <w:rPr>
          <w:szCs w:val="24"/>
          <w:lang w:val="en-US"/>
        </w:rPr>
        <w:tab/>
        <w:t>(63b)</w:t>
      </w:r>
    </w:p>
    <w:p w14:paraId="0ECDD7F5" w14:textId="77777777" w:rsidR="00A714BD" w:rsidRPr="00D4536A" w:rsidRDefault="00A714BD" w:rsidP="00A714BD">
      <w:pPr>
        <w:ind w:firstLineChars="200" w:firstLine="480"/>
        <w:rPr>
          <w:szCs w:val="24"/>
          <w:lang w:val="en-US"/>
        </w:rPr>
      </w:pPr>
      <w:r>
        <w:rPr>
          <w:rFonts w:hint="eastAsia"/>
          <w:szCs w:val="24"/>
          <w:lang w:val="en-US" w:eastAsia="zh-CN"/>
        </w:rPr>
        <w:t>若</w:t>
      </w:r>
      <w:proofErr w:type="spellStart"/>
      <w:r w:rsidRPr="00D4536A">
        <w:rPr>
          <w:i/>
          <w:szCs w:val="24"/>
          <w:lang w:val="en-US"/>
        </w:rPr>
        <w:t>h</w:t>
      </w:r>
      <w:r w:rsidRPr="00D4536A">
        <w:rPr>
          <w:i/>
          <w:szCs w:val="24"/>
          <w:vertAlign w:val="subscript"/>
          <w:lang w:val="en-US"/>
        </w:rPr>
        <w:t>srp</w:t>
      </w:r>
      <w:proofErr w:type="spellEnd"/>
      <w:r>
        <w:rPr>
          <w:rFonts w:hint="eastAsia"/>
          <w:szCs w:val="24"/>
          <w:lang w:val="en-US" w:eastAsia="zh-CN"/>
        </w:rPr>
        <w:t>大于</w:t>
      </w:r>
      <w:proofErr w:type="spellStart"/>
      <w:r w:rsidRPr="00D4536A">
        <w:rPr>
          <w:i/>
          <w:szCs w:val="24"/>
          <w:lang w:val="en-US"/>
        </w:rPr>
        <w:t>h</w:t>
      </w:r>
      <w:r w:rsidRPr="00D4536A">
        <w:rPr>
          <w:i/>
          <w:szCs w:val="24"/>
          <w:vertAlign w:val="subscript"/>
          <w:lang w:val="en-US"/>
        </w:rPr>
        <w:t>n</w:t>
      </w:r>
      <w:proofErr w:type="spellEnd"/>
      <w:r>
        <w:rPr>
          <w:rFonts w:hint="eastAsia"/>
          <w:szCs w:val="24"/>
          <w:lang w:val="en-US" w:eastAsia="zh-CN"/>
        </w:rPr>
        <w:t>，则：</w:t>
      </w:r>
    </w:p>
    <w:p w14:paraId="09E29020" w14:textId="77777777" w:rsidR="00A714BD" w:rsidRPr="00D4536A" w:rsidRDefault="00A714BD" w:rsidP="00A714BD">
      <w:pPr>
        <w:pStyle w:val="Equation"/>
        <w:rPr>
          <w:szCs w:val="24"/>
          <w:lang w:val="en-US"/>
        </w:rPr>
      </w:pPr>
      <w:r w:rsidRPr="00D4536A">
        <w:rPr>
          <w:szCs w:val="24"/>
          <w:lang w:val="en-US"/>
        </w:rPr>
        <w:tab/>
      </w:r>
      <w:r w:rsidRPr="00D4536A">
        <w:rPr>
          <w:szCs w:val="24"/>
          <w:lang w:val="en-US"/>
        </w:rPr>
        <w:tab/>
      </w:r>
      <w:r w:rsidRPr="00D4536A">
        <w:rPr>
          <w:position w:val="-12"/>
          <w:szCs w:val="24"/>
        </w:rPr>
        <w:object w:dxaOrig="880" w:dyaOrig="360" w14:anchorId="4B0B68A5">
          <v:shape id="_x0000_i1119" type="#_x0000_t75" style="width:38.8pt;height:16.3pt" o:ole="">
            <v:imagedata r:id="rId217" o:title=""/>
          </v:shape>
          <o:OLEObject Type="Embed" ProgID="Equation.3" ShapeID="_x0000_i1119" DrawAspect="Content" ObjectID="_1838293921" r:id="rId218"/>
        </w:object>
      </w:r>
      <w:r w:rsidRPr="00D4536A">
        <w:rPr>
          <w:szCs w:val="24"/>
          <w:lang w:val="en-US"/>
        </w:rPr>
        <w:t>                </w:t>
      </w:r>
      <w:proofErr w:type="spellStart"/>
      <w:r w:rsidRPr="00D4536A">
        <w:rPr>
          <w:szCs w:val="24"/>
          <w:lang w:val="en-US"/>
        </w:rPr>
        <w:t>masl</w:t>
      </w:r>
      <w:proofErr w:type="spellEnd"/>
      <w:r w:rsidRPr="00D4536A">
        <w:rPr>
          <w:szCs w:val="24"/>
          <w:lang w:val="en-US"/>
        </w:rPr>
        <w:tab/>
        <w:t>(63c)</w:t>
      </w:r>
    </w:p>
    <w:p w14:paraId="53BFBEFE" w14:textId="77777777" w:rsidR="00A714BD" w:rsidRPr="00D4536A" w:rsidRDefault="00A714BD" w:rsidP="00FF4315">
      <w:pPr>
        <w:ind w:firstLineChars="200" w:firstLine="480"/>
        <w:rPr>
          <w:lang w:val="en-US" w:eastAsia="zh-CN"/>
        </w:rPr>
      </w:pPr>
      <w:r>
        <w:rPr>
          <w:rFonts w:hint="eastAsia"/>
          <w:lang w:val="en-US" w:eastAsia="zh-CN"/>
        </w:rPr>
        <w:t>否则：</w:t>
      </w:r>
    </w:p>
    <w:p w14:paraId="7E0EE5EB" w14:textId="77777777" w:rsidR="00A714BD" w:rsidRPr="00D4536A" w:rsidRDefault="00A714BD" w:rsidP="00A714BD">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14"/>
          <w:szCs w:val="24"/>
        </w:rPr>
        <w:object w:dxaOrig="1020" w:dyaOrig="380" w14:anchorId="0FBA5BDC">
          <v:shape id="_x0000_i1120" type="#_x0000_t75" style="width:45.1pt;height:16.3pt" o:ole="">
            <v:imagedata r:id="rId219" o:title=""/>
          </v:shape>
          <o:OLEObject Type="Embed" ProgID="Equation.3" ShapeID="_x0000_i1120" DrawAspect="Content" ObjectID="_1838293922" r:id="rId220"/>
        </w:object>
      </w:r>
      <w:r w:rsidRPr="00D4536A">
        <w:rPr>
          <w:szCs w:val="24"/>
          <w:lang w:val="en-US" w:eastAsia="zh-CN"/>
        </w:rPr>
        <w:t>                </w:t>
      </w:r>
      <w:proofErr w:type="spellStart"/>
      <w:r w:rsidRPr="00D4536A">
        <w:rPr>
          <w:szCs w:val="24"/>
          <w:lang w:val="en-US" w:eastAsia="zh-CN"/>
        </w:rPr>
        <w:t>masl</w:t>
      </w:r>
      <w:proofErr w:type="spellEnd"/>
      <w:r w:rsidRPr="00D4536A">
        <w:rPr>
          <w:szCs w:val="24"/>
          <w:lang w:val="en-US" w:eastAsia="zh-CN"/>
        </w:rPr>
        <w:tab/>
        <w:t>(63d)</w:t>
      </w:r>
    </w:p>
    <w:p w14:paraId="1C976BCC" w14:textId="77777777" w:rsidR="00A714BD" w:rsidRPr="00D4536A" w:rsidRDefault="00A714BD" w:rsidP="00A714BD">
      <w:pPr>
        <w:ind w:firstLineChars="200" w:firstLine="480"/>
        <w:rPr>
          <w:szCs w:val="24"/>
          <w:lang w:val="en-US" w:eastAsia="zh-CN"/>
        </w:rPr>
      </w:pPr>
      <w:r w:rsidRPr="00D4536A">
        <w:rPr>
          <w:rStyle w:val="shorttext"/>
          <w:rFonts w:ascii="Arial" w:hAnsi="Arial" w:cs="Arial" w:hint="eastAsia"/>
          <w:color w:val="333333"/>
          <w:szCs w:val="24"/>
          <w:lang w:eastAsia="zh-CN"/>
        </w:rPr>
        <w:t>使用</w:t>
      </w:r>
      <w:r>
        <w:rPr>
          <w:rStyle w:val="shorttext"/>
          <w:rFonts w:ascii="Arial" w:hAnsi="Arial" w:cs="Arial" w:hint="eastAsia"/>
          <w:color w:val="333333"/>
          <w:szCs w:val="24"/>
          <w:lang w:eastAsia="zh-CN"/>
        </w:rPr>
        <w:t>第</w:t>
      </w:r>
      <w:r w:rsidRPr="00D4536A">
        <w:rPr>
          <w:szCs w:val="24"/>
          <w:lang w:val="en-US" w:eastAsia="zh-CN"/>
        </w:rPr>
        <w:t>4.5.1</w:t>
      </w:r>
      <w:r>
        <w:rPr>
          <w:rFonts w:hint="eastAsia"/>
          <w:szCs w:val="24"/>
          <w:lang w:val="en-US" w:eastAsia="zh-CN"/>
        </w:rPr>
        <w:t>节规定的</w:t>
      </w:r>
      <w:r w:rsidRPr="00D4536A">
        <w:rPr>
          <w:rStyle w:val="shorttext"/>
          <w:rFonts w:ascii="Arial" w:hAnsi="Arial" w:cs="Arial" w:hint="eastAsia"/>
          <w:color w:val="333333"/>
          <w:szCs w:val="24"/>
          <w:lang w:eastAsia="zh-CN"/>
        </w:rPr>
        <w:t>方法</w:t>
      </w:r>
      <w:r>
        <w:rPr>
          <w:rStyle w:val="shorttext"/>
          <w:rFonts w:ascii="Arial" w:hAnsi="Arial" w:cs="Arial" w:hint="eastAsia"/>
          <w:color w:val="333333"/>
          <w:szCs w:val="24"/>
          <w:lang w:eastAsia="zh-CN"/>
        </w:rPr>
        <w:t>用于</w:t>
      </w:r>
      <w:r w:rsidRPr="00D4536A">
        <w:rPr>
          <w:rStyle w:val="shorttext"/>
          <w:rFonts w:ascii="Arial" w:hAnsi="Arial" w:cs="Arial" w:hint="eastAsia"/>
          <w:color w:val="333333"/>
          <w:szCs w:val="24"/>
          <w:lang w:eastAsia="zh-CN"/>
        </w:rPr>
        <w:t>平滑</w:t>
      </w:r>
      <w:r>
        <w:rPr>
          <w:rStyle w:val="shorttext"/>
          <w:rFonts w:ascii="Arial" w:hAnsi="Arial" w:cs="Arial" w:hint="eastAsia"/>
          <w:color w:val="333333"/>
          <w:szCs w:val="24"/>
          <w:lang w:eastAsia="zh-CN"/>
        </w:rPr>
        <w:t>剖面，</w:t>
      </w:r>
      <w:proofErr w:type="gramStart"/>
      <w:r>
        <w:rPr>
          <w:rStyle w:val="shorttext"/>
          <w:rFonts w:ascii="Arial" w:hAnsi="Arial" w:cs="Arial" w:hint="eastAsia"/>
          <w:color w:val="333333"/>
          <w:szCs w:val="24"/>
          <w:lang w:eastAsia="zh-CN"/>
        </w:rPr>
        <w:t>设所有</w:t>
      </w:r>
      <w:proofErr w:type="gramEnd"/>
      <w:r>
        <w:rPr>
          <w:rStyle w:val="shorttext"/>
          <w:rFonts w:ascii="Arial" w:hAnsi="Arial" w:cs="Arial" w:hint="eastAsia"/>
          <w:color w:val="333333"/>
          <w:szCs w:val="24"/>
          <w:lang w:eastAsia="zh-CN"/>
        </w:rPr>
        <w:t>的剖面高度</w:t>
      </w:r>
      <w:r w:rsidRPr="00D4536A">
        <w:rPr>
          <w:i/>
          <w:szCs w:val="24"/>
          <w:lang w:val="en-US" w:eastAsia="zh-CN"/>
        </w:rPr>
        <w:t>h</w:t>
      </w:r>
      <w:r w:rsidRPr="00D4536A">
        <w:rPr>
          <w:i/>
          <w:szCs w:val="24"/>
          <w:vertAlign w:val="subscript"/>
          <w:lang w:val="en-US" w:eastAsia="zh-CN"/>
        </w:rPr>
        <w:t>i</w:t>
      </w:r>
      <w:r>
        <w:rPr>
          <w:rStyle w:val="shorttext"/>
          <w:rFonts w:ascii="Arial" w:hAnsi="Arial" w:cs="Arial" w:hint="eastAsia"/>
          <w:color w:val="333333"/>
          <w:szCs w:val="24"/>
          <w:lang w:eastAsia="zh-CN"/>
        </w:rPr>
        <w:t>为零，</w:t>
      </w:r>
      <w:r w:rsidRPr="00D4536A">
        <w:rPr>
          <w:rStyle w:val="shorttext"/>
          <w:rFonts w:ascii="Arial" w:hAnsi="Arial" w:cs="Arial" w:hint="eastAsia"/>
          <w:color w:val="333333"/>
          <w:szCs w:val="24"/>
          <w:lang w:eastAsia="zh-CN"/>
        </w:rPr>
        <w:t>并修改了天线高度</w:t>
      </w:r>
      <w:r>
        <w:rPr>
          <w:rStyle w:val="shorttext"/>
          <w:rFonts w:ascii="Arial" w:hAnsi="Arial" w:cs="Arial" w:hint="eastAsia"/>
          <w:color w:val="333333"/>
          <w:szCs w:val="24"/>
          <w:lang w:eastAsia="zh-CN"/>
        </w:rPr>
        <w:t>如下</w:t>
      </w:r>
      <w:r w:rsidRPr="00D4536A">
        <w:rPr>
          <w:rStyle w:val="shorttext"/>
          <w:rFonts w:ascii="Arial" w:hAnsi="Arial" w:cs="Arial" w:hint="eastAsia"/>
          <w:color w:val="333333"/>
          <w:szCs w:val="24"/>
          <w:lang w:eastAsia="zh-CN"/>
        </w:rPr>
        <w:t>：</w:t>
      </w:r>
    </w:p>
    <w:p w14:paraId="780F3BA9" w14:textId="77777777" w:rsidR="00A714BD" w:rsidRPr="00E31B88" w:rsidRDefault="00A714BD" w:rsidP="00A714BD">
      <w:pPr>
        <w:pStyle w:val="Equation"/>
        <w:rPr>
          <w:lang w:val="en-US"/>
        </w:rPr>
      </w:pPr>
      <w:r w:rsidRPr="00D4536A">
        <w:rPr>
          <w:szCs w:val="24"/>
          <w:lang w:val="en-US" w:eastAsia="zh-CN"/>
        </w:rPr>
        <w:tab/>
      </w:r>
      <w:r w:rsidRPr="00D4536A">
        <w:rPr>
          <w:szCs w:val="24"/>
          <w:lang w:val="en-US" w:eastAsia="zh-CN"/>
        </w:rPr>
        <w:tab/>
      </w:r>
      <w:r w:rsidRPr="005C01C6">
        <w:rPr>
          <w:position w:val="-12"/>
        </w:rPr>
        <w:object w:dxaOrig="1320" w:dyaOrig="380" w14:anchorId="7B62B932">
          <v:shape id="_x0000_i1121" type="#_x0000_t75" style="width:63.25pt;height:17.55pt" o:ole="">
            <v:imagedata r:id="rId221" o:title=""/>
          </v:shape>
          <o:OLEObject Type="Embed" ProgID="Equation.3" ShapeID="_x0000_i1121" DrawAspect="Content" ObjectID="_1838293923" r:id="rId222"/>
        </w:object>
      </w:r>
      <w:r w:rsidRPr="00E31B88">
        <w:rPr>
          <w:lang w:val="en-US"/>
        </w:rPr>
        <w:t>                </w:t>
      </w:r>
      <w:proofErr w:type="spellStart"/>
      <w:r w:rsidRPr="00E31B88">
        <w:rPr>
          <w:lang w:val="en-US"/>
        </w:rPr>
        <w:t>masl</w:t>
      </w:r>
      <w:proofErr w:type="spellEnd"/>
      <w:r w:rsidRPr="00E31B88">
        <w:rPr>
          <w:lang w:val="en-US"/>
        </w:rPr>
        <w:tab/>
        <w:t>(64a)</w:t>
      </w:r>
    </w:p>
    <w:p w14:paraId="7B70B854" w14:textId="77777777" w:rsidR="00A714BD" w:rsidRPr="00E31B88" w:rsidRDefault="00A714BD" w:rsidP="00A714BD">
      <w:pPr>
        <w:pStyle w:val="Equation"/>
        <w:rPr>
          <w:lang w:val="en-US"/>
        </w:rPr>
      </w:pPr>
      <w:r w:rsidRPr="00E31B88">
        <w:rPr>
          <w:lang w:val="en-US"/>
        </w:rPr>
        <w:tab/>
      </w:r>
      <w:r w:rsidRPr="00E31B88">
        <w:rPr>
          <w:lang w:val="en-US"/>
        </w:rPr>
        <w:tab/>
      </w:r>
      <w:r w:rsidRPr="005C01C6">
        <w:rPr>
          <w:position w:val="-12"/>
        </w:rPr>
        <w:object w:dxaOrig="1420" w:dyaOrig="420" w14:anchorId="1567AECC">
          <v:shape id="_x0000_i1122" type="#_x0000_t75" style="width:1in;height:22.55pt" o:ole="">
            <v:imagedata r:id="rId223" o:title=""/>
          </v:shape>
          <o:OLEObject Type="Embed" ProgID="Equation.3" ShapeID="_x0000_i1122" DrawAspect="Content" ObjectID="_1838293924" r:id="rId224"/>
        </w:object>
      </w:r>
      <w:r w:rsidRPr="00E31B88">
        <w:rPr>
          <w:lang w:val="en-US"/>
        </w:rPr>
        <w:t>              </w:t>
      </w:r>
      <w:proofErr w:type="spellStart"/>
      <w:r w:rsidRPr="00E31B88">
        <w:rPr>
          <w:lang w:val="en-US"/>
        </w:rPr>
        <w:t>masl</w:t>
      </w:r>
      <w:proofErr w:type="spellEnd"/>
      <w:r w:rsidRPr="00E31B88">
        <w:rPr>
          <w:lang w:val="en-US"/>
        </w:rPr>
        <w:tab/>
        <w:t>(64b)</w:t>
      </w:r>
    </w:p>
    <w:p w14:paraId="2E5C6B1F" w14:textId="1D91BD9C" w:rsidR="00A714BD" w:rsidRPr="003F7973" w:rsidRDefault="00A714BD" w:rsidP="00A714BD">
      <w:pPr>
        <w:pStyle w:val="Equation"/>
        <w:ind w:firstLineChars="200" w:firstLine="480"/>
        <w:rPr>
          <w:rStyle w:val="shorttext"/>
          <w:rFonts w:ascii="Arial" w:hAnsi="Arial" w:cs="Arial"/>
          <w:color w:val="333333"/>
          <w:szCs w:val="24"/>
          <w:lang w:val="en-US" w:eastAsia="zh-CN"/>
        </w:rPr>
      </w:pPr>
      <w:r w:rsidRPr="00D4536A">
        <w:rPr>
          <w:rStyle w:val="shorttext"/>
          <w:rFonts w:ascii="Arial" w:hAnsi="Arial" w:cs="Arial" w:hint="eastAsia"/>
          <w:color w:val="333333"/>
          <w:szCs w:val="24"/>
          <w:lang w:eastAsia="zh-CN"/>
        </w:rPr>
        <w:t>设平滑路径</w:t>
      </w:r>
      <w:r>
        <w:rPr>
          <w:rStyle w:val="shorttext"/>
          <w:rFonts w:ascii="Arial" w:hAnsi="Arial" w:cs="Arial" w:hint="eastAsia"/>
          <w:color w:val="333333"/>
          <w:szCs w:val="24"/>
          <w:lang w:eastAsia="zh-CN"/>
        </w:rPr>
        <w:t>产生的</w:t>
      </w:r>
      <w:r w:rsidRPr="00D4536A">
        <w:rPr>
          <w:szCs w:val="24"/>
          <w:lang w:val="en-US" w:eastAsia="zh-CN"/>
        </w:rPr>
        <w:t>Bullington</w:t>
      </w:r>
      <w:r>
        <w:rPr>
          <w:rStyle w:val="shorttext"/>
          <w:rFonts w:ascii="Arial" w:hAnsi="Arial" w:cs="Arial" w:hint="eastAsia"/>
          <w:color w:val="333333"/>
          <w:szCs w:val="24"/>
          <w:lang w:eastAsia="zh-CN"/>
        </w:rPr>
        <w:t>绕射</w:t>
      </w:r>
      <w:r w:rsidRPr="00D4536A">
        <w:rPr>
          <w:rStyle w:val="shorttext"/>
          <w:rFonts w:ascii="Arial" w:hAnsi="Arial" w:cs="Arial" w:hint="eastAsia"/>
          <w:color w:val="333333"/>
          <w:szCs w:val="24"/>
          <w:lang w:eastAsia="zh-CN"/>
        </w:rPr>
        <w:t>损耗</w:t>
      </w:r>
      <w:proofErr w:type="spellStart"/>
      <w:r w:rsidRPr="00D4536A">
        <w:rPr>
          <w:i/>
          <w:szCs w:val="24"/>
          <w:lang w:val="en-US" w:eastAsia="zh-CN"/>
        </w:rPr>
        <w:t>L</w:t>
      </w:r>
      <w:r w:rsidRPr="00D4536A">
        <w:rPr>
          <w:i/>
          <w:szCs w:val="24"/>
          <w:vertAlign w:val="subscript"/>
          <w:lang w:val="en-US" w:eastAsia="zh-CN"/>
        </w:rPr>
        <w:t>bs</w:t>
      </w:r>
      <w:proofErr w:type="spellEnd"/>
      <w:r w:rsidRPr="00D4536A">
        <w:rPr>
          <w:szCs w:val="24"/>
          <w:lang w:val="en-US" w:eastAsia="zh-CN"/>
        </w:rPr>
        <w:t> dB</w:t>
      </w:r>
      <w:r>
        <w:rPr>
          <w:rStyle w:val="shorttext"/>
          <w:rFonts w:ascii="Arial" w:hAnsi="Arial" w:cs="Arial" w:hint="eastAsia"/>
          <w:color w:val="333333"/>
          <w:szCs w:val="24"/>
          <w:lang w:eastAsia="zh-CN"/>
        </w:rPr>
        <w:t>为</w:t>
      </w:r>
      <w:proofErr w:type="spellStart"/>
      <w:r w:rsidRPr="00D4536A">
        <w:rPr>
          <w:i/>
          <w:szCs w:val="24"/>
          <w:lang w:val="en-US" w:eastAsia="zh-CN"/>
        </w:rPr>
        <w:t>L</w:t>
      </w:r>
      <w:r w:rsidRPr="00D4536A">
        <w:rPr>
          <w:i/>
          <w:szCs w:val="24"/>
          <w:vertAlign w:val="subscript"/>
          <w:lang w:val="en-US" w:eastAsia="zh-CN"/>
        </w:rPr>
        <w:t>b</w:t>
      </w:r>
      <w:proofErr w:type="spellEnd"/>
      <w:r w:rsidRPr="00C832E3">
        <w:rPr>
          <w:rStyle w:val="shorttext"/>
          <w:rFonts w:ascii="Arial" w:hAnsi="Arial" w:cs="Arial" w:hint="eastAsia"/>
          <w:color w:val="333333"/>
          <w:szCs w:val="24"/>
          <w:lang w:val="en-US" w:eastAsia="zh-CN"/>
        </w:rPr>
        <w:t>，</w:t>
      </w:r>
      <w:r w:rsidRPr="00D4536A">
        <w:rPr>
          <w:rStyle w:val="shorttext"/>
          <w:rFonts w:ascii="Arial" w:hAnsi="Arial" w:cs="Arial" w:hint="eastAsia"/>
          <w:color w:val="333333"/>
          <w:szCs w:val="24"/>
          <w:lang w:eastAsia="zh-CN"/>
        </w:rPr>
        <w:t>如</w:t>
      </w:r>
      <w:r>
        <w:rPr>
          <w:rStyle w:val="shorttext"/>
          <w:rFonts w:ascii="Arial" w:hAnsi="Arial" w:cs="Arial" w:hint="eastAsia"/>
          <w:color w:val="333333"/>
          <w:szCs w:val="24"/>
          <w:lang w:eastAsia="zh-CN"/>
        </w:rPr>
        <w:t>公式</w:t>
      </w:r>
      <w:r w:rsidR="00C25706">
        <w:rPr>
          <w:rFonts w:hint="eastAsia"/>
          <w:szCs w:val="24"/>
          <w:lang w:val="en-US" w:eastAsia="zh-CN"/>
        </w:rPr>
        <w:t>（</w:t>
      </w:r>
      <w:r w:rsidRPr="00D4536A">
        <w:rPr>
          <w:szCs w:val="24"/>
          <w:lang w:val="en-US" w:eastAsia="zh-CN"/>
        </w:rPr>
        <w:t>57</w:t>
      </w:r>
      <w:r w:rsidR="00C25706">
        <w:rPr>
          <w:rFonts w:hint="eastAsia"/>
          <w:szCs w:val="24"/>
          <w:lang w:val="en-US" w:eastAsia="zh-CN"/>
        </w:rPr>
        <w:t>）</w:t>
      </w:r>
      <w:r>
        <w:rPr>
          <w:rFonts w:hint="eastAsia"/>
          <w:szCs w:val="24"/>
          <w:lang w:val="en-US" w:eastAsia="zh-CN"/>
        </w:rPr>
        <w:t>中给出</w:t>
      </w:r>
      <w:r w:rsidRPr="00D4536A">
        <w:rPr>
          <w:rStyle w:val="shorttext"/>
          <w:rFonts w:ascii="Arial" w:hAnsi="Arial" w:cs="Arial" w:hint="eastAsia"/>
          <w:color w:val="333333"/>
          <w:szCs w:val="24"/>
          <w:lang w:eastAsia="zh-CN"/>
        </w:rPr>
        <w:t>。</w:t>
      </w:r>
    </w:p>
    <w:p w14:paraId="2A8660CD" w14:textId="77777777" w:rsidR="00A714BD" w:rsidRPr="00D4536A" w:rsidRDefault="00A714BD" w:rsidP="00A714BD">
      <w:pPr>
        <w:ind w:firstLineChars="200" w:firstLine="480"/>
        <w:rPr>
          <w:lang w:val="en-US" w:eastAsia="zh-CN"/>
        </w:rPr>
      </w:pPr>
      <w:r>
        <w:rPr>
          <w:rFonts w:hint="eastAsia"/>
          <w:lang w:val="en-US" w:eastAsia="zh-CN"/>
        </w:rPr>
        <w:t>使用第</w:t>
      </w:r>
      <w:r>
        <w:rPr>
          <w:rFonts w:hint="eastAsia"/>
          <w:lang w:val="en-US" w:eastAsia="zh-CN"/>
        </w:rPr>
        <w:t>3.2</w:t>
      </w:r>
      <w:r>
        <w:rPr>
          <w:rFonts w:hint="eastAsia"/>
          <w:lang w:val="en-US" w:eastAsia="zh-CN"/>
        </w:rPr>
        <w:t>节中给出的球体表面的绕射方法用于实际路径长度</w:t>
      </w:r>
      <w:r w:rsidRPr="00D4536A">
        <w:rPr>
          <w:i/>
          <w:lang w:val="en-US" w:eastAsia="zh-CN"/>
        </w:rPr>
        <w:t>d</w:t>
      </w:r>
      <w:r w:rsidRPr="00D4536A">
        <w:rPr>
          <w:lang w:val="en-US" w:eastAsia="zh-CN"/>
        </w:rPr>
        <w:t> km</w:t>
      </w:r>
      <w:r>
        <w:rPr>
          <w:rFonts w:hint="eastAsia"/>
          <w:lang w:val="en-US" w:eastAsia="zh-CN"/>
        </w:rPr>
        <w:t>：</w:t>
      </w:r>
    </w:p>
    <w:p w14:paraId="003C5877" w14:textId="77777777" w:rsidR="00A714BD" w:rsidRPr="00D4536A" w:rsidRDefault="00A714BD" w:rsidP="00A714BD">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12"/>
          <w:szCs w:val="24"/>
        </w:rPr>
        <w:object w:dxaOrig="820" w:dyaOrig="420" w14:anchorId="45A996DC">
          <v:shape id="_x0000_i1123" type="#_x0000_t75" style="width:37.55pt;height:17.55pt" o:ole="">
            <v:imagedata r:id="rId225" o:title=""/>
          </v:shape>
          <o:OLEObject Type="Embed" ProgID="Equation.3" ShapeID="_x0000_i1123" DrawAspect="Content" ObjectID="_1838293925" r:id="rId226"/>
        </w:object>
      </w:r>
      <w:r w:rsidRPr="00D4536A">
        <w:rPr>
          <w:szCs w:val="24"/>
          <w:lang w:val="en-US" w:eastAsia="zh-CN"/>
        </w:rPr>
        <w:t>                m</w:t>
      </w:r>
      <w:r w:rsidRPr="00D4536A">
        <w:rPr>
          <w:szCs w:val="24"/>
          <w:lang w:val="en-US" w:eastAsia="zh-CN"/>
        </w:rPr>
        <w:tab/>
        <w:t>(65a)</w:t>
      </w:r>
    </w:p>
    <w:p w14:paraId="261A855B" w14:textId="77777777" w:rsidR="00A714BD" w:rsidRPr="00D4536A" w:rsidRDefault="00A714BD" w:rsidP="00A714BD">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12"/>
          <w:szCs w:val="24"/>
        </w:rPr>
        <w:object w:dxaOrig="880" w:dyaOrig="420" w14:anchorId="160D4C18">
          <v:shape id="_x0000_i1124" type="#_x0000_t75" style="width:37.55pt;height:17.55pt" o:ole="">
            <v:imagedata r:id="rId227" o:title=""/>
          </v:shape>
          <o:OLEObject Type="Embed" ProgID="Equation.3" ShapeID="_x0000_i1124" DrawAspect="Content" ObjectID="_1838293926" r:id="rId228"/>
        </w:object>
      </w:r>
      <w:r w:rsidRPr="00D4536A">
        <w:rPr>
          <w:szCs w:val="24"/>
          <w:lang w:val="en-US" w:eastAsia="zh-CN"/>
        </w:rPr>
        <w:t>                m</w:t>
      </w:r>
      <w:r w:rsidRPr="00D4536A">
        <w:rPr>
          <w:szCs w:val="24"/>
          <w:lang w:val="en-US" w:eastAsia="zh-CN"/>
        </w:rPr>
        <w:tab/>
        <w:t>(65b)</w:t>
      </w:r>
    </w:p>
    <w:p w14:paraId="627AA968" w14:textId="731AA639" w:rsidR="00A714BD" w:rsidRPr="00A92697" w:rsidRDefault="00A714BD" w:rsidP="00A714BD">
      <w:pPr>
        <w:ind w:firstLineChars="200" w:firstLine="480"/>
        <w:rPr>
          <w:rStyle w:val="shorttext"/>
          <w:szCs w:val="24"/>
          <w:lang w:val="en-US" w:eastAsia="zh-CN"/>
        </w:rPr>
      </w:pPr>
      <w:r w:rsidRPr="00D4536A">
        <w:rPr>
          <w:rStyle w:val="shorttext"/>
          <w:rFonts w:ascii="Arial" w:hAnsi="Arial" w:cs="Arial" w:hint="eastAsia"/>
          <w:color w:val="333333"/>
          <w:szCs w:val="24"/>
          <w:lang w:eastAsia="zh-CN"/>
        </w:rPr>
        <w:t>设</w:t>
      </w:r>
      <w:r>
        <w:rPr>
          <w:rStyle w:val="shorttext"/>
          <w:rFonts w:ascii="Arial" w:hAnsi="Arial" w:cs="Arial" w:hint="eastAsia"/>
          <w:color w:val="333333"/>
          <w:szCs w:val="24"/>
          <w:lang w:eastAsia="zh-CN"/>
        </w:rPr>
        <w:t>产生的</w:t>
      </w:r>
      <w:r>
        <w:rPr>
          <w:rFonts w:hint="eastAsia"/>
          <w:szCs w:val="24"/>
          <w:lang w:val="en-US" w:eastAsia="zh-CN"/>
        </w:rPr>
        <w:t>球体表面</w:t>
      </w:r>
      <w:r>
        <w:rPr>
          <w:rStyle w:val="shorttext"/>
          <w:rFonts w:ascii="Arial" w:hAnsi="Arial" w:cs="Arial" w:hint="eastAsia"/>
          <w:color w:val="333333"/>
          <w:szCs w:val="24"/>
          <w:lang w:eastAsia="zh-CN"/>
        </w:rPr>
        <w:t>绕射</w:t>
      </w:r>
      <w:r w:rsidRPr="00D4536A">
        <w:rPr>
          <w:rStyle w:val="shorttext"/>
          <w:rFonts w:ascii="Arial" w:hAnsi="Arial" w:cs="Arial" w:hint="eastAsia"/>
          <w:color w:val="333333"/>
          <w:szCs w:val="24"/>
          <w:lang w:eastAsia="zh-CN"/>
        </w:rPr>
        <w:t>损耗</w:t>
      </w:r>
      <w:proofErr w:type="spellStart"/>
      <w:r w:rsidRPr="00D4536A">
        <w:rPr>
          <w:i/>
          <w:szCs w:val="24"/>
          <w:lang w:val="en-US" w:eastAsia="zh-CN"/>
        </w:rPr>
        <w:t>L</w:t>
      </w:r>
      <w:r w:rsidRPr="00D4536A">
        <w:rPr>
          <w:i/>
          <w:szCs w:val="24"/>
          <w:vertAlign w:val="subscript"/>
          <w:lang w:val="en-US" w:eastAsia="zh-CN"/>
        </w:rPr>
        <w:t>sph</w:t>
      </w:r>
      <w:proofErr w:type="spellEnd"/>
      <w:r w:rsidRPr="00D4536A">
        <w:rPr>
          <w:szCs w:val="24"/>
          <w:lang w:val="en-US" w:eastAsia="zh-CN"/>
        </w:rPr>
        <w:t> dB</w:t>
      </w:r>
      <w:r>
        <w:rPr>
          <w:rStyle w:val="shorttext"/>
          <w:rFonts w:ascii="Arial" w:hAnsi="Arial" w:cs="Arial" w:hint="eastAsia"/>
          <w:color w:val="333333"/>
          <w:szCs w:val="24"/>
          <w:lang w:eastAsia="zh-CN"/>
        </w:rPr>
        <w:t>为</w:t>
      </w:r>
      <w:r w:rsidRPr="00D4536A">
        <w:rPr>
          <w:i/>
          <w:szCs w:val="24"/>
          <w:lang w:val="en-US" w:eastAsia="zh-CN"/>
        </w:rPr>
        <w:t>A</w:t>
      </w:r>
      <w:r w:rsidRPr="00313D94">
        <w:rPr>
          <w:rStyle w:val="shorttext"/>
          <w:rFonts w:ascii="Arial" w:hAnsi="Arial" w:cs="Arial" w:hint="eastAsia"/>
          <w:color w:val="333333"/>
          <w:szCs w:val="24"/>
          <w:lang w:val="en-US" w:eastAsia="zh-CN"/>
        </w:rPr>
        <w:t>，</w:t>
      </w:r>
      <w:r w:rsidRPr="00D4536A">
        <w:rPr>
          <w:rStyle w:val="shorttext"/>
          <w:rFonts w:ascii="Arial" w:hAnsi="Arial" w:cs="Arial" w:hint="eastAsia"/>
          <w:color w:val="333333"/>
          <w:szCs w:val="24"/>
          <w:lang w:eastAsia="zh-CN"/>
        </w:rPr>
        <w:t>如</w:t>
      </w:r>
      <w:r>
        <w:rPr>
          <w:rStyle w:val="shorttext"/>
          <w:rFonts w:ascii="Arial" w:hAnsi="Arial" w:cs="Arial" w:hint="eastAsia"/>
          <w:color w:val="333333"/>
          <w:szCs w:val="24"/>
          <w:lang w:eastAsia="zh-CN"/>
        </w:rPr>
        <w:t>公式</w:t>
      </w:r>
      <w:r w:rsidR="00C25706">
        <w:rPr>
          <w:rFonts w:hint="eastAsia"/>
          <w:szCs w:val="24"/>
          <w:lang w:val="en-US" w:eastAsia="zh-CN"/>
        </w:rPr>
        <w:t>（</w:t>
      </w:r>
      <w:r>
        <w:rPr>
          <w:rFonts w:hint="eastAsia"/>
          <w:szCs w:val="24"/>
          <w:lang w:val="en-US" w:eastAsia="zh-CN"/>
        </w:rPr>
        <w:t>25</w:t>
      </w:r>
      <w:r w:rsidR="00C25706">
        <w:rPr>
          <w:rFonts w:hint="eastAsia"/>
          <w:szCs w:val="24"/>
          <w:lang w:val="en-US" w:eastAsia="zh-CN"/>
        </w:rPr>
        <w:t>）</w:t>
      </w:r>
      <w:r>
        <w:rPr>
          <w:rFonts w:hint="eastAsia"/>
          <w:szCs w:val="24"/>
          <w:lang w:val="en-US" w:eastAsia="zh-CN"/>
        </w:rPr>
        <w:t>中给出</w:t>
      </w:r>
      <w:r w:rsidRPr="00D4536A">
        <w:rPr>
          <w:rStyle w:val="shorttext"/>
          <w:rFonts w:ascii="Arial" w:hAnsi="Arial" w:cs="Arial" w:hint="eastAsia"/>
          <w:color w:val="333333"/>
          <w:szCs w:val="24"/>
          <w:lang w:eastAsia="zh-CN"/>
        </w:rPr>
        <w:t>。</w:t>
      </w:r>
    </w:p>
    <w:p w14:paraId="16C1EF99" w14:textId="77777777" w:rsidR="00A714BD" w:rsidRPr="00D4536A" w:rsidRDefault="00A714BD" w:rsidP="00A714BD">
      <w:pPr>
        <w:ind w:firstLineChars="200" w:firstLine="480"/>
        <w:rPr>
          <w:szCs w:val="24"/>
          <w:lang w:val="en-US" w:eastAsia="zh-CN"/>
        </w:rPr>
      </w:pPr>
      <w:r w:rsidRPr="00D4536A">
        <w:rPr>
          <w:rStyle w:val="shorttext"/>
          <w:rFonts w:ascii="Arial" w:hAnsi="Arial" w:cs="Arial" w:hint="eastAsia"/>
          <w:color w:val="333333"/>
          <w:szCs w:val="24"/>
          <w:lang w:eastAsia="zh-CN"/>
        </w:rPr>
        <w:t>一般路径的</w:t>
      </w:r>
      <w:r>
        <w:rPr>
          <w:rStyle w:val="shorttext"/>
          <w:rFonts w:ascii="Arial" w:hAnsi="Arial" w:cs="Arial" w:hint="eastAsia"/>
          <w:color w:val="333333"/>
          <w:szCs w:val="24"/>
          <w:lang w:eastAsia="zh-CN"/>
        </w:rPr>
        <w:t>绕射</w:t>
      </w:r>
      <w:r w:rsidRPr="00D4536A">
        <w:rPr>
          <w:rStyle w:val="shorttext"/>
          <w:rFonts w:ascii="Arial" w:hAnsi="Arial" w:cs="Arial" w:hint="eastAsia"/>
          <w:color w:val="333333"/>
          <w:szCs w:val="24"/>
          <w:lang w:eastAsia="zh-CN"/>
        </w:rPr>
        <w:t>损耗</w:t>
      </w:r>
      <w:r>
        <w:rPr>
          <w:rStyle w:val="shorttext"/>
          <w:rFonts w:ascii="Arial" w:hAnsi="Arial" w:cs="Arial" w:hint="eastAsia"/>
          <w:color w:val="333333"/>
          <w:szCs w:val="24"/>
          <w:lang w:eastAsia="zh-CN"/>
        </w:rPr>
        <w:t>由下式给出</w:t>
      </w:r>
      <w:r w:rsidRPr="00D4536A">
        <w:rPr>
          <w:rStyle w:val="shorttext"/>
          <w:rFonts w:ascii="Arial" w:hAnsi="Arial" w:cs="Arial" w:hint="eastAsia"/>
          <w:color w:val="333333"/>
          <w:szCs w:val="24"/>
          <w:lang w:eastAsia="zh-CN"/>
        </w:rPr>
        <w:t>：</w:t>
      </w:r>
    </w:p>
    <w:p w14:paraId="29117AE1" w14:textId="77777777" w:rsidR="00A714BD" w:rsidRPr="00E31B88" w:rsidRDefault="00A714BD" w:rsidP="00A714BD">
      <w:pPr>
        <w:pStyle w:val="Equation"/>
        <w:rPr>
          <w:lang w:val="en-US" w:eastAsia="zh-CN"/>
        </w:rPr>
      </w:pPr>
      <w:r w:rsidRPr="00E31B88">
        <w:rPr>
          <w:lang w:val="en-US" w:eastAsia="zh-CN"/>
        </w:rPr>
        <w:tab/>
      </w:r>
      <w:r w:rsidRPr="00E31B88">
        <w:rPr>
          <w:lang w:val="en-US" w:eastAsia="zh-CN"/>
        </w:rPr>
        <w:tab/>
      </w:r>
      <w:r w:rsidRPr="005C01C6">
        <w:rPr>
          <w:position w:val="-16"/>
          <w:lang w:eastAsia="zh-CN"/>
        </w:rPr>
        <w:object w:dxaOrig="2799" w:dyaOrig="400" w14:anchorId="172CE3DA">
          <v:shape id="_x0000_i1125" type="#_x0000_t75" style="width:131.5pt;height:19.4pt" o:ole="">
            <v:imagedata r:id="rId229" o:title=""/>
          </v:shape>
          <o:OLEObject Type="Embed" ProgID="Equation.3" ShapeID="_x0000_i1125" DrawAspect="Content" ObjectID="_1838293927" r:id="rId230"/>
        </w:object>
      </w:r>
      <w:r w:rsidRPr="00E31B88">
        <w:rPr>
          <w:lang w:val="en-US" w:eastAsia="zh-CN"/>
        </w:rPr>
        <w:t>                dB</w:t>
      </w:r>
      <w:r w:rsidRPr="00E31B88">
        <w:rPr>
          <w:lang w:val="en-US" w:eastAsia="zh-CN"/>
        </w:rPr>
        <w:tab/>
        <w:t>(66)</w:t>
      </w:r>
    </w:p>
    <w:p w14:paraId="1EA3C95B" w14:textId="77777777" w:rsidR="00A714BD" w:rsidRPr="00D34648" w:rsidRDefault="00A714BD" w:rsidP="00D34648">
      <w:pPr>
        <w:pStyle w:val="Heading2"/>
        <w:rPr>
          <w:lang w:eastAsia="zh-CN"/>
        </w:rPr>
      </w:pPr>
      <w:bookmarkStart w:id="41" w:name="_Toc202257591"/>
      <w:bookmarkStart w:id="42" w:name="_Toc202352743"/>
      <w:bookmarkStart w:id="43" w:name="_Toc202352863"/>
      <w:bookmarkStart w:id="44" w:name="_Toc227323834"/>
      <w:r w:rsidRPr="00D34648">
        <w:rPr>
          <w:lang w:eastAsia="zh-CN"/>
        </w:rPr>
        <w:t>4.6</w:t>
      </w:r>
      <w:r w:rsidRPr="00D34648">
        <w:rPr>
          <w:lang w:eastAsia="zh-CN"/>
        </w:rPr>
        <w:tab/>
      </w:r>
      <w:bookmarkEnd w:id="41"/>
      <w:bookmarkEnd w:id="42"/>
      <w:bookmarkEnd w:id="43"/>
      <w:r w:rsidRPr="00D34648">
        <w:rPr>
          <w:rFonts w:hint="eastAsia"/>
          <w:lang w:eastAsia="zh-CN"/>
        </w:rPr>
        <w:t>用于一般地空倾斜路径的方法</w:t>
      </w:r>
      <w:bookmarkEnd w:id="44"/>
    </w:p>
    <w:p w14:paraId="0C7063B4" w14:textId="77777777" w:rsidR="00A714BD" w:rsidRPr="00DE2630" w:rsidRDefault="00A714BD" w:rsidP="00C25706">
      <w:pPr>
        <w:ind w:firstLineChars="200" w:firstLine="480"/>
        <w:rPr>
          <w:lang w:val="en-GB" w:eastAsia="zh-CN"/>
        </w:rPr>
      </w:pPr>
      <w:r w:rsidRPr="00DE2630">
        <w:rPr>
          <w:rFonts w:hint="eastAsia"/>
          <w:lang w:val="en-GB" w:eastAsia="zh-CN"/>
        </w:rPr>
        <w:t>建议将该方法用于预测任何类型倾斜路径的</w:t>
      </w:r>
      <w:r>
        <w:rPr>
          <w:rFonts w:hint="eastAsia"/>
          <w:lang w:val="en-GB" w:eastAsia="zh-CN"/>
        </w:rPr>
        <w:t>绕射</w:t>
      </w:r>
      <w:r w:rsidRPr="00DE2630">
        <w:rPr>
          <w:rFonts w:hint="eastAsia"/>
          <w:lang w:val="en-GB" w:eastAsia="zh-CN"/>
        </w:rPr>
        <w:t>损耗，如路径地面部分区域的剖面所定义，无论是</w:t>
      </w:r>
      <w:proofErr w:type="spellStart"/>
      <w:r w:rsidRPr="00DE2630">
        <w:rPr>
          <w:rFonts w:hint="eastAsia"/>
          <w:lang w:val="en-GB" w:eastAsia="zh-CN"/>
        </w:rPr>
        <w:t>LoS</w:t>
      </w:r>
      <w:proofErr w:type="spellEnd"/>
      <w:r w:rsidRPr="00DE2630">
        <w:rPr>
          <w:rFonts w:hint="eastAsia"/>
          <w:lang w:val="en-GB" w:eastAsia="zh-CN"/>
        </w:rPr>
        <w:t>还是超视距，也不论地形是粗糙还是平坦，当路径的高端比路径的低端离遮挡地形更为时，这种方法更为可取。该模型基于</w:t>
      </w:r>
      <w:r w:rsidRPr="00DE2630">
        <w:rPr>
          <w:rFonts w:hint="eastAsia"/>
          <w:lang w:val="en-GB" w:eastAsia="zh-CN"/>
        </w:rPr>
        <w:t>Bullington</w:t>
      </w:r>
      <w:r w:rsidRPr="00DE2630">
        <w:rPr>
          <w:rFonts w:hint="eastAsia"/>
          <w:lang w:val="en-GB" w:eastAsia="zh-CN"/>
        </w:rPr>
        <w:t>构造的刀刃形障碍物损耗，与预测一般路径的平面地球损耗的类似构造相结合，称为“有效平面地球模型”。在靠近终端的地方需要小心，以确保当地地形的高度不会导致每个天线看到的不切实际的水平仰角。</w:t>
      </w:r>
    </w:p>
    <w:p w14:paraId="4EADBA58" w14:textId="77777777" w:rsidR="00A714BD" w:rsidRPr="006047DE" w:rsidRDefault="00A714BD" w:rsidP="00C25706">
      <w:pPr>
        <w:ind w:firstLineChars="200" w:firstLine="480"/>
        <w:rPr>
          <w:lang w:val="en-GB" w:eastAsia="zh-CN"/>
        </w:rPr>
      </w:pPr>
      <w:r w:rsidRPr="00DE2630">
        <w:rPr>
          <w:rFonts w:hint="eastAsia"/>
          <w:lang w:val="en-GB" w:eastAsia="zh-CN"/>
        </w:rPr>
        <w:t>已经发现，对于崎岖地形，相对于自由空间的障碍不超过</w:t>
      </w:r>
      <w:r w:rsidRPr="00DE2630">
        <w:rPr>
          <w:rFonts w:hint="eastAsia"/>
          <w:lang w:val="en-GB" w:eastAsia="zh-CN"/>
        </w:rPr>
        <w:t>50 dB</w:t>
      </w:r>
      <w:r w:rsidRPr="00DE2630">
        <w:rPr>
          <w:rFonts w:hint="eastAsia"/>
          <w:lang w:val="en-GB" w:eastAsia="zh-CN"/>
        </w:rPr>
        <w:t>，以及平坦地形，相对于自由空间的障碍物不超过</w:t>
      </w:r>
      <w:r w:rsidRPr="00DE2630">
        <w:rPr>
          <w:rFonts w:hint="eastAsia"/>
          <w:lang w:val="en-GB" w:eastAsia="zh-CN"/>
        </w:rPr>
        <w:t>30 dB</w:t>
      </w:r>
      <w:r w:rsidRPr="00DE2630">
        <w:rPr>
          <w:rFonts w:hint="eastAsia"/>
          <w:lang w:val="en-GB" w:eastAsia="zh-CN"/>
        </w:rPr>
        <w:t>，这种方法是相当准确的，因此适用于仰角在</w:t>
      </w:r>
      <w:r w:rsidRPr="00DE2630">
        <w:rPr>
          <w:rFonts w:hint="eastAsia"/>
          <w:lang w:val="en-GB" w:eastAsia="zh-CN"/>
        </w:rPr>
        <w:t>0</w:t>
      </w:r>
      <w:r w:rsidRPr="00DE2630">
        <w:rPr>
          <w:rFonts w:hint="eastAsia"/>
          <w:lang w:val="en-GB" w:eastAsia="zh-CN"/>
        </w:rPr>
        <w:t>到</w:t>
      </w:r>
      <w:r w:rsidRPr="00DE2630">
        <w:rPr>
          <w:rFonts w:hint="eastAsia"/>
          <w:lang w:val="en-GB" w:eastAsia="zh-CN"/>
        </w:rPr>
        <w:t>90</w:t>
      </w:r>
      <w:r w:rsidRPr="00DE2630">
        <w:rPr>
          <w:rFonts w:hint="eastAsia"/>
          <w:lang w:val="en-GB" w:eastAsia="zh-CN"/>
        </w:rPr>
        <w:t>度之间的所有地对空路径。它可能低估了负仰角的</w:t>
      </w:r>
      <w:r>
        <w:rPr>
          <w:rFonts w:hint="eastAsia"/>
          <w:lang w:val="en-GB" w:eastAsia="zh-CN"/>
        </w:rPr>
        <w:t>绕射</w:t>
      </w:r>
      <w:r w:rsidRPr="00DE2630">
        <w:rPr>
          <w:rFonts w:hint="eastAsia"/>
          <w:lang w:val="en-GB" w:eastAsia="zh-CN"/>
        </w:rPr>
        <w:t>损耗，特别是在平坦的地形中。</w:t>
      </w:r>
    </w:p>
    <w:p w14:paraId="79D2A685" w14:textId="77777777" w:rsidR="00A714BD" w:rsidRPr="006047DE" w:rsidRDefault="00A714BD" w:rsidP="00A714BD">
      <w:pPr>
        <w:pStyle w:val="Heading3"/>
        <w:rPr>
          <w:lang w:val="en-GB" w:eastAsia="zh-CN"/>
        </w:rPr>
      </w:pPr>
      <w:bookmarkStart w:id="45" w:name="_Toc202352744"/>
      <w:r w:rsidRPr="006047DE">
        <w:rPr>
          <w:lang w:val="en-GB" w:eastAsia="zh-CN"/>
        </w:rPr>
        <w:t>4.6.1</w:t>
      </w:r>
      <w:r w:rsidRPr="006047DE">
        <w:rPr>
          <w:lang w:val="en-GB" w:eastAsia="zh-CN"/>
        </w:rPr>
        <w:tab/>
      </w:r>
      <w:r w:rsidRPr="00DE2630">
        <w:rPr>
          <w:rFonts w:hint="eastAsia"/>
          <w:lang w:val="en-GB" w:eastAsia="zh-CN"/>
        </w:rPr>
        <w:t>地空倾斜路径的布林顿模型</w:t>
      </w:r>
      <w:bookmarkEnd w:id="45"/>
    </w:p>
    <w:p w14:paraId="214B3361" w14:textId="591935C0" w:rsidR="00A714BD" w:rsidRPr="00DE2630" w:rsidRDefault="00A714BD" w:rsidP="00C25706">
      <w:pPr>
        <w:ind w:firstLineChars="200" w:firstLine="480"/>
        <w:rPr>
          <w:lang w:val="en-GB" w:eastAsia="zh-CN"/>
        </w:rPr>
      </w:pPr>
      <w:r w:rsidRPr="00DE2630">
        <w:rPr>
          <w:rFonts w:hint="eastAsia"/>
          <w:lang w:val="en-GB" w:eastAsia="zh-CN"/>
        </w:rPr>
        <w:t>布林顿三角形刀刃构造可以应用于倾斜路径下端区域的地形，上端相距很远</w:t>
      </w:r>
      <w:r>
        <w:rPr>
          <w:rFonts w:hint="eastAsia"/>
          <w:lang w:val="en-GB" w:eastAsia="zh-CN"/>
        </w:rPr>
        <w:t>。</w:t>
      </w:r>
      <w:r w:rsidRPr="00DE2630">
        <w:rPr>
          <w:rFonts w:hint="eastAsia"/>
          <w:lang w:val="en-GB" w:eastAsia="zh-CN"/>
        </w:rPr>
        <w:t>如图</w:t>
      </w:r>
      <w:r w:rsidRPr="00DE2630">
        <w:rPr>
          <w:rFonts w:hint="eastAsia"/>
          <w:lang w:val="en-GB" w:eastAsia="zh-CN"/>
        </w:rPr>
        <w:t>15</w:t>
      </w:r>
      <w:r w:rsidRPr="00DE2630">
        <w:rPr>
          <w:rFonts w:hint="eastAsia"/>
          <w:lang w:val="en-GB" w:eastAsia="zh-CN"/>
        </w:rPr>
        <w:t>所示，假设射线与上端平行，射线在路径的低端离开天线，朝向在路径的高端的天线</w:t>
      </w:r>
      <w:r>
        <w:rPr>
          <w:rFonts w:hint="eastAsia"/>
          <w:lang w:val="en-GB" w:eastAsia="zh-CN"/>
        </w:rPr>
        <w:t>。</w:t>
      </w:r>
      <w:r w:rsidRPr="00DE2630">
        <w:rPr>
          <w:rFonts w:hint="eastAsia"/>
          <w:lang w:val="en-GB" w:eastAsia="zh-CN"/>
        </w:rPr>
        <w:t>如路径</w:t>
      </w:r>
      <w:r w:rsidRPr="00DE2630">
        <w:rPr>
          <w:rFonts w:hint="eastAsia"/>
          <w:lang w:val="en-GB" w:eastAsia="zh-CN"/>
        </w:rPr>
        <w:lastRenderedPageBreak/>
        <w:t>不在视距范围内，</w:t>
      </w:r>
      <w:r>
        <w:rPr>
          <w:rFonts w:hint="eastAsia"/>
          <w:lang w:val="en-GB" w:eastAsia="zh-CN"/>
        </w:rPr>
        <w:t>则</w:t>
      </w:r>
      <w:r w:rsidRPr="00DE2630">
        <w:rPr>
          <w:rFonts w:hint="eastAsia"/>
          <w:lang w:val="en-GB" w:eastAsia="zh-CN"/>
        </w:rPr>
        <w:t>穿越地形。在这种情况下，与此射线平行的另一条射线被画成与地形相切，用这两条平行射线之间的垂直距离</w:t>
      </w:r>
      <w:r w:rsidRPr="00DE2630">
        <w:rPr>
          <w:rFonts w:hint="eastAsia"/>
          <w:i/>
          <w:iCs/>
          <w:lang w:val="en-GB" w:eastAsia="zh-CN"/>
        </w:rPr>
        <w:t>h</w:t>
      </w:r>
      <w:r w:rsidRPr="00DE2630">
        <w:rPr>
          <w:rFonts w:hint="eastAsia"/>
          <w:lang w:val="en-GB" w:eastAsia="zh-CN"/>
        </w:rPr>
        <w:t>与公式（</w:t>
      </w:r>
      <w:r w:rsidRPr="00DE2630">
        <w:rPr>
          <w:rFonts w:hint="eastAsia"/>
          <w:lang w:val="en-GB" w:eastAsia="zh-CN"/>
        </w:rPr>
        <w:t>26</w:t>
      </w:r>
      <w:r w:rsidRPr="00DE2630">
        <w:rPr>
          <w:rFonts w:hint="eastAsia"/>
          <w:lang w:val="en-GB" w:eastAsia="zh-CN"/>
        </w:rPr>
        <w:t>）和</w:t>
      </w:r>
      <w:r w:rsidR="00C25706">
        <w:rPr>
          <w:i/>
          <w:iCs/>
          <w:lang w:eastAsia="zh-CN"/>
        </w:rPr>
        <w:t>d</w:t>
      </w:r>
      <w:r w:rsidR="00C25706">
        <w:rPr>
          <w:vertAlign w:val="subscript"/>
          <w:lang w:eastAsia="zh-CN"/>
        </w:rPr>
        <w:t>1</w:t>
      </w:r>
      <w:r w:rsidRPr="00DE2630">
        <w:rPr>
          <w:rFonts w:hint="eastAsia"/>
          <w:lang w:val="en-GB" w:eastAsia="zh-CN"/>
        </w:rPr>
        <w:t>一起计算衍射参数</w:t>
      </w:r>
      <w:r w:rsidRPr="00DE2630">
        <w:rPr>
          <w:rFonts w:hint="eastAsia"/>
          <w:i/>
          <w:iCs/>
          <w:lang w:val="en-GB"/>
        </w:rPr>
        <w:t>ν</w:t>
      </w:r>
      <w:r w:rsidRPr="00DE2630">
        <w:rPr>
          <w:rFonts w:hint="eastAsia"/>
          <w:lang w:val="en-GB" w:eastAsia="zh-CN"/>
        </w:rPr>
        <w:t>，如图</w:t>
      </w:r>
      <w:r w:rsidRPr="00DE2630">
        <w:rPr>
          <w:rFonts w:hint="eastAsia"/>
          <w:lang w:val="en-GB" w:eastAsia="zh-CN"/>
        </w:rPr>
        <w:t>15</w:t>
      </w:r>
      <w:r w:rsidRPr="00DE2630">
        <w:rPr>
          <w:rFonts w:hint="eastAsia"/>
          <w:lang w:val="en-GB" w:eastAsia="zh-CN"/>
        </w:rPr>
        <w:t>所示。如果公式（</w:t>
      </w:r>
      <w:r w:rsidRPr="00DE2630">
        <w:rPr>
          <w:rFonts w:hint="eastAsia"/>
          <w:lang w:val="en-GB" w:eastAsia="zh-CN"/>
        </w:rPr>
        <w:t>26</w:t>
      </w:r>
      <w:r w:rsidRPr="00DE2630">
        <w:rPr>
          <w:rFonts w:hint="eastAsia"/>
          <w:lang w:val="en-GB" w:eastAsia="zh-CN"/>
        </w:rPr>
        <w:t>）中的</w:t>
      </w:r>
      <w:r w:rsidR="00C25706">
        <w:rPr>
          <w:i/>
          <w:iCs/>
          <w:lang w:eastAsia="zh-CN"/>
        </w:rPr>
        <w:t>d</w:t>
      </w:r>
      <w:r w:rsidR="00C25706">
        <w:rPr>
          <w:vertAlign w:val="subscript"/>
          <w:lang w:eastAsia="zh-CN"/>
        </w:rPr>
        <w:t>2</w:t>
      </w:r>
      <w:r w:rsidRPr="00DE2630">
        <w:rPr>
          <w:rFonts w:hint="eastAsia"/>
          <w:lang w:val="en-GB" w:eastAsia="zh-CN"/>
        </w:rPr>
        <w:t>项非常大，可以省略</w:t>
      </w:r>
      <w:r>
        <w:rPr>
          <w:rFonts w:hint="eastAsia"/>
          <w:lang w:val="en-GB" w:eastAsia="zh-CN"/>
        </w:rPr>
        <w:t>；</w:t>
      </w:r>
      <w:r w:rsidRPr="00DE2630">
        <w:rPr>
          <w:rFonts w:hint="eastAsia"/>
          <w:lang w:val="en-GB" w:eastAsia="zh-CN"/>
        </w:rPr>
        <w:t>否则，</w:t>
      </w:r>
      <w:r w:rsidR="00C25706">
        <w:rPr>
          <w:i/>
          <w:iCs/>
          <w:lang w:eastAsia="zh-CN"/>
        </w:rPr>
        <w:t>d</w:t>
      </w:r>
      <w:r w:rsidR="00C25706">
        <w:rPr>
          <w:vertAlign w:val="subscript"/>
          <w:lang w:eastAsia="zh-CN"/>
        </w:rPr>
        <w:t>2</w:t>
      </w:r>
      <w:r w:rsidRPr="00DE2630">
        <w:rPr>
          <w:rFonts w:hint="eastAsia"/>
          <w:lang w:val="en-GB" w:eastAsia="zh-CN"/>
        </w:rPr>
        <w:t>为直达路径余量的长度，且通往路径高端的两条射线在高端天线</w:t>
      </w:r>
      <w:r>
        <w:rPr>
          <w:rFonts w:hint="eastAsia"/>
          <w:lang w:val="en-GB" w:eastAsia="zh-CN"/>
        </w:rPr>
        <w:t>处</w:t>
      </w:r>
      <w:r w:rsidRPr="00DE2630">
        <w:rPr>
          <w:rFonts w:hint="eastAsia"/>
          <w:lang w:val="en-GB" w:eastAsia="zh-CN"/>
        </w:rPr>
        <w:t>会聚。</w:t>
      </w:r>
    </w:p>
    <w:p w14:paraId="5CFEDBD7" w14:textId="0529EC61" w:rsidR="00A714BD" w:rsidRPr="00DE2630" w:rsidRDefault="00A714BD" w:rsidP="00C25706">
      <w:pPr>
        <w:ind w:firstLineChars="200" w:firstLine="480"/>
        <w:rPr>
          <w:lang w:val="en-GB" w:eastAsia="zh-CN"/>
        </w:rPr>
      </w:pPr>
      <w:r w:rsidRPr="00DE2630">
        <w:rPr>
          <w:rFonts w:hint="eastAsia"/>
          <w:lang w:val="en-GB" w:eastAsia="zh-CN"/>
        </w:rPr>
        <w:t>如果视距内没有障碍物，</w:t>
      </w:r>
      <w:r w:rsidRPr="00DE2630">
        <w:rPr>
          <w:rFonts w:hint="eastAsia"/>
          <w:i/>
          <w:iCs/>
          <w:lang w:val="en-GB" w:eastAsia="zh-CN"/>
        </w:rPr>
        <w:t>h</w:t>
      </w:r>
      <w:r w:rsidRPr="00DE2630">
        <w:rPr>
          <w:rFonts w:hint="eastAsia"/>
          <w:lang w:val="en-GB" w:eastAsia="zh-CN"/>
        </w:rPr>
        <w:t>为负值，并在菲</w:t>
      </w:r>
      <w:proofErr w:type="gramStart"/>
      <w:r w:rsidRPr="00DE2630">
        <w:rPr>
          <w:rFonts w:hint="eastAsia"/>
          <w:lang w:val="en-GB" w:eastAsia="zh-CN"/>
        </w:rPr>
        <w:t>涅</w:t>
      </w:r>
      <w:proofErr w:type="gramEnd"/>
      <w:r w:rsidRPr="00DE2630">
        <w:rPr>
          <w:rFonts w:hint="eastAsia"/>
          <w:lang w:val="en-GB" w:eastAsia="zh-CN"/>
        </w:rPr>
        <w:t>耳间隙最小的点上进行评估。</w:t>
      </w:r>
      <w:r w:rsidRPr="00DE2630">
        <w:rPr>
          <w:rFonts w:hint="eastAsia"/>
          <w:i/>
          <w:iCs/>
          <w:lang w:val="en-GB" w:eastAsia="zh-CN"/>
        </w:rPr>
        <w:t>h</w:t>
      </w:r>
      <w:r w:rsidRPr="00DE2630">
        <w:rPr>
          <w:rFonts w:hint="eastAsia"/>
          <w:lang w:val="en-GB" w:eastAsia="zh-CN"/>
        </w:rPr>
        <w:t>的测量与视线射线垂直。公式（</w:t>
      </w:r>
      <w:r w:rsidRPr="00DE2630">
        <w:rPr>
          <w:rFonts w:hint="eastAsia"/>
          <w:lang w:val="en-GB" w:eastAsia="zh-CN"/>
        </w:rPr>
        <w:t>26</w:t>
      </w:r>
      <w:r w:rsidRPr="00DE2630">
        <w:rPr>
          <w:rFonts w:hint="eastAsia"/>
          <w:lang w:val="en-GB" w:eastAsia="zh-CN"/>
        </w:rPr>
        <w:t>）中的所有量</w:t>
      </w:r>
      <w:r>
        <w:rPr>
          <w:rFonts w:hint="eastAsia"/>
          <w:lang w:val="en-GB" w:eastAsia="zh-CN"/>
        </w:rPr>
        <w:t>；</w:t>
      </w:r>
      <w:r w:rsidRPr="00DE2630">
        <w:rPr>
          <w:rFonts w:hint="eastAsia"/>
          <w:i/>
          <w:iCs/>
          <w:lang w:val="en-GB" w:eastAsia="zh-CN"/>
        </w:rPr>
        <w:t>h</w:t>
      </w:r>
      <w:r w:rsidRPr="00DE2630">
        <w:rPr>
          <w:rFonts w:hint="eastAsia"/>
          <w:lang w:val="en-GB" w:eastAsia="zh-CN"/>
        </w:rPr>
        <w:t>、</w:t>
      </w:r>
      <w:r w:rsidR="00C25706">
        <w:rPr>
          <w:i/>
          <w:iCs/>
          <w:lang w:eastAsia="zh-CN"/>
        </w:rPr>
        <w:t>d</w:t>
      </w:r>
      <w:r w:rsidR="00C25706">
        <w:rPr>
          <w:vertAlign w:val="subscript"/>
          <w:lang w:eastAsia="zh-CN"/>
        </w:rPr>
        <w:t>1</w:t>
      </w:r>
      <w:r w:rsidRPr="00DE2630">
        <w:rPr>
          <w:rFonts w:hint="eastAsia"/>
          <w:lang w:val="en-GB" w:eastAsia="zh-CN"/>
        </w:rPr>
        <w:t>、</w:t>
      </w:r>
      <w:r w:rsidR="00C25706">
        <w:rPr>
          <w:i/>
          <w:iCs/>
          <w:lang w:eastAsia="zh-CN"/>
        </w:rPr>
        <w:t>d</w:t>
      </w:r>
      <w:r w:rsidR="00C25706">
        <w:rPr>
          <w:vertAlign w:val="subscript"/>
          <w:lang w:eastAsia="zh-CN"/>
        </w:rPr>
        <w:t>2</w:t>
      </w:r>
      <w:r w:rsidRPr="00DE2630">
        <w:rPr>
          <w:rFonts w:hint="eastAsia"/>
          <w:lang w:val="en-GB" w:eastAsia="zh-CN"/>
        </w:rPr>
        <w:t>和</w:t>
      </w:r>
      <w:r w:rsidRPr="00DE2630">
        <w:rPr>
          <w:rFonts w:hint="eastAsia"/>
          <w:i/>
          <w:iCs/>
          <w:lang w:val="en-GB"/>
        </w:rPr>
        <w:t>λ</w:t>
      </w:r>
      <w:r w:rsidRPr="00DE2630">
        <w:rPr>
          <w:rFonts w:hint="eastAsia"/>
          <w:lang w:val="en-GB" w:eastAsia="zh-CN"/>
        </w:rPr>
        <w:t>的单位相同。</w:t>
      </w:r>
    </w:p>
    <w:p w14:paraId="3844AB83" w14:textId="5A2695DC" w:rsidR="00A714BD" w:rsidRPr="006047DE" w:rsidRDefault="00A714BD" w:rsidP="00C25706">
      <w:pPr>
        <w:ind w:firstLineChars="200" w:firstLine="480"/>
        <w:rPr>
          <w:lang w:val="en-GB" w:eastAsia="zh-CN"/>
        </w:rPr>
      </w:pPr>
      <w:r w:rsidRPr="00DE2630">
        <w:rPr>
          <w:rFonts w:hint="eastAsia"/>
          <w:lang w:val="en-GB" w:eastAsia="zh-CN"/>
        </w:rPr>
        <w:t>用公式（</w:t>
      </w:r>
      <w:r w:rsidRPr="00DE2630">
        <w:rPr>
          <w:lang w:val="en-GB" w:eastAsia="zh-CN"/>
        </w:rPr>
        <w:t>26</w:t>
      </w:r>
      <w:r w:rsidRPr="00DE2630">
        <w:rPr>
          <w:rFonts w:hint="eastAsia"/>
          <w:lang w:val="en-GB" w:eastAsia="zh-CN"/>
        </w:rPr>
        <w:t>）计算出</w:t>
      </w:r>
      <w:r w:rsidRPr="00DE2630">
        <w:rPr>
          <w:rFonts w:hint="eastAsia"/>
          <w:i/>
          <w:iCs/>
          <w:lang w:val="en-GB"/>
        </w:rPr>
        <w:t>ν</w:t>
      </w:r>
      <w:r w:rsidRPr="00DE2630">
        <w:rPr>
          <w:rFonts w:hint="eastAsia"/>
          <w:lang w:val="en-GB" w:eastAsia="zh-CN"/>
        </w:rPr>
        <w:t>，如果</w:t>
      </w:r>
      <w:r w:rsidRPr="00DE2630">
        <w:rPr>
          <w:rFonts w:hint="eastAsia"/>
          <w:i/>
          <w:iCs/>
          <w:lang w:val="en-GB"/>
        </w:rPr>
        <w:t>ν</w:t>
      </w:r>
      <w:r w:rsidRPr="00DE2630">
        <w:rPr>
          <w:rFonts w:hint="eastAsia"/>
          <w:lang w:val="en-GB" w:eastAsia="zh-CN"/>
        </w:rPr>
        <w:t>超过</w:t>
      </w:r>
      <w:r w:rsidRPr="00DE2630">
        <w:rPr>
          <w:lang w:val="en-GB" w:eastAsia="zh-CN"/>
        </w:rPr>
        <w:t>−0.78</w:t>
      </w:r>
      <w:r w:rsidRPr="00DE2630">
        <w:rPr>
          <w:rFonts w:hint="eastAsia"/>
          <w:lang w:val="en-GB" w:eastAsia="zh-CN"/>
        </w:rPr>
        <w:t>，则用公式（</w:t>
      </w:r>
      <w:r w:rsidRPr="00DE2630">
        <w:rPr>
          <w:lang w:val="en-GB" w:eastAsia="zh-CN"/>
        </w:rPr>
        <w:t>31</w:t>
      </w:r>
      <w:r w:rsidRPr="00DE2630">
        <w:rPr>
          <w:rFonts w:hint="eastAsia"/>
          <w:lang w:val="en-GB" w:eastAsia="zh-CN"/>
        </w:rPr>
        <w:t>）估算布林顿刀刃损耗</w:t>
      </w:r>
      <w:r w:rsidRPr="000547C2">
        <w:rPr>
          <w:i/>
          <w:iCs/>
          <w:lang w:eastAsia="zh-CN"/>
        </w:rPr>
        <w:t>J</w:t>
      </w:r>
      <w:r w:rsidRPr="000547C2">
        <w:rPr>
          <w:lang w:eastAsia="zh-CN"/>
        </w:rPr>
        <w:t>(</w:t>
      </w:r>
      <w:r w:rsidRPr="000547C2">
        <w:t>ν</w:t>
      </w:r>
      <w:r w:rsidRPr="000547C2">
        <w:rPr>
          <w:lang w:eastAsia="zh-CN"/>
        </w:rPr>
        <w:t>)</w:t>
      </w:r>
      <w:r>
        <w:rPr>
          <w:rFonts w:hint="eastAsia"/>
          <w:lang w:eastAsia="zh-CN"/>
        </w:rPr>
        <w:t>；</w:t>
      </w:r>
      <w:r w:rsidRPr="00DE2630">
        <w:rPr>
          <w:rFonts w:hint="eastAsia"/>
          <w:lang w:val="en-GB" w:eastAsia="zh-CN"/>
        </w:rPr>
        <w:t>否则假设</w:t>
      </w:r>
      <w:r w:rsidRPr="000547C2">
        <w:rPr>
          <w:i/>
          <w:iCs/>
          <w:lang w:eastAsia="zh-CN"/>
        </w:rPr>
        <w:t>J</w:t>
      </w:r>
      <w:r w:rsidRPr="000547C2">
        <w:rPr>
          <w:lang w:eastAsia="zh-CN"/>
        </w:rPr>
        <w:t>(</w:t>
      </w:r>
      <w:r w:rsidRPr="000547C2">
        <w:t>ν</w:t>
      </w:r>
      <w:r w:rsidRPr="000547C2">
        <w:rPr>
          <w:lang w:eastAsia="zh-CN"/>
        </w:rPr>
        <w:t>)</w:t>
      </w:r>
      <w:r w:rsidRPr="00DE2630">
        <w:rPr>
          <w:lang w:val="en-GB" w:eastAsia="zh-CN"/>
        </w:rPr>
        <w:t>=0</w:t>
      </w:r>
      <w:r w:rsidRPr="00DE2630">
        <w:rPr>
          <w:rFonts w:hint="eastAsia"/>
          <w:lang w:val="en-GB" w:eastAsia="zh-CN"/>
        </w:rPr>
        <w:t>，并假设</w:t>
      </w:r>
      <w:r>
        <w:rPr>
          <w:rFonts w:hint="eastAsia"/>
          <w:lang w:val="en-GB" w:eastAsia="zh-CN"/>
        </w:rPr>
        <w:t>绕</w:t>
      </w:r>
      <w:r w:rsidRPr="00DE2630">
        <w:rPr>
          <w:rFonts w:hint="eastAsia"/>
          <w:lang w:val="en-GB" w:eastAsia="zh-CN"/>
        </w:rPr>
        <w:t>射损耗为零。如果</w:t>
      </w:r>
      <w:r w:rsidRPr="00DE2630">
        <w:rPr>
          <w:rFonts w:hint="eastAsia"/>
          <w:i/>
          <w:iCs/>
          <w:lang w:val="en-GB"/>
        </w:rPr>
        <w:t>ν</w:t>
      </w:r>
      <w:r w:rsidRPr="00DE2630">
        <w:rPr>
          <w:rFonts w:hint="eastAsia"/>
          <w:lang w:val="en-GB" w:eastAsia="zh-CN"/>
        </w:rPr>
        <w:t>超过</w:t>
      </w:r>
      <w:r w:rsidR="003C73DA" w:rsidRPr="003C73DA">
        <w:rPr>
          <w:lang w:val="en-GB" w:eastAsia="zh-CN"/>
        </w:rPr>
        <w:t>−0.78</w:t>
      </w:r>
      <w:r w:rsidRPr="00DE2630">
        <w:rPr>
          <w:rFonts w:hint="eastAsia"/>
          <w:lang w:val="en-GB" w:eastAsia="zh-CN"/>
        </w:rPr>
        <w:t>，则继续</w:t>
      </w:r>
      <w:r>
        <w:rPr>
          <w:rFonts w:hint="eastAsia"/>
          <w:lang w:val="en-GB" w:eastAsia="zh-CN"/>
        </w:rPr>
        <w:t>依据</w:t>
      </w:r>
      <w:r w:rsidRPr="00DE2630">
        <w:rPr>
          <w:rFonts w:hint="eastAsia"/>
          <w:lang w:val="en-GB" w:eastAsia="zh-CN"/>
        </w:rPr>
        <w:t>第</w:t>
      </w:r>
      <w:r w:rsidRPr="00DE2630">
        <w:rPr>
          <w:lang w:val="en-GB" w:eastAsia="zh-CN"/>
        </w:rPr>
        <w:t>4.6.2</w:t>
      </w:r>
      <w:r w:rsidRPr="00DE2630">
        <w:rPr>
          <w:rFonts w:hint="eastAsia"/>
          <w:lang w:val="en-GB" w:eastAsia="zh-CN"/>
        </w:rPr>
        <w:t>和</w:t>
      </w:r>
      <w:r w:rsidRPr="00DE2630">
        <w:rPr>
          <w:lang w:val="en-GB" w:eastAsia="zh-CN"/>
        </w:rPr>
        <w:t>4.6.3</w:t>
      </w:r>
      <w:r w:rsidRPr="00DE2630">
        <w:rPr>
          <w:rFonts w:hint="eastAsia"/>
          <w:lang w:val="en-GB" w:eastAsia="zh-CN"/>
        </w:rPr>
        <w:t>节估算地形</w:t>
      </w:r>
      <w:r>
        <w:rPr>
          <w:rFonts w:hint="eastAsia"/>
          <w:lang w:val="en-GB" w:eastAsia="zh-CN"/>
        </w:rPr>
        <w:t>绕</w:t>
      </w:r>
      <w:r w:rsidRPr="00DE2630">
        <w:rPr>
          <w:rFonts w:hint="eastAsia"/>
          <w:lang w:val="en-GB" w:eastAsia="zh-CN"/>
        </w:rPr>
        <w:t>射损耗。</w:t>
      </w:r>
    </w:p>
    <w:p w14:paraId="3D74835A" w14:textId="77777777" w:rsidR="00A714BD" w:rsidRPr="006047DE" w:rsidRDefault="00A714BD" w:rsidP="00A714BD">
      <w:pPr>
        <w:pStyle w:val="FigureNo"/>
        <w:rPr>
          <w:lang w:val="en-GB" w:eastAsia="zh-CN"/>
        </w:rPr>
      </w:pPr>
      <w:r>
        <w:rPr>
          <w:rFonts w:hint="eastAsia"/>
          <w:lang w:val="en-GB" w:eastAsia="zh-CN"/>
        </w:rPr>
        <w:t>图</w:t>
      </w:r>
      <w:r w:rsidRPr="006047DE">
        <w:rPr>
          <w:lang w:val="en-GB" w:eastAsia="zh-CN"/>
        </w:rPr>
        <w:t>15</w:t>
      </w:r>
    </w:p>
    <w:p w14:paraId="39DFE777" w14:textId="77777777" w:rsidR="00A714BD" w:rsidRDefault="00A714BD" w:rsidP="00A714BD">
      <w:pPr>
        <w:pStyle w:val="Figuretitle"/>
        <w:rPr>
          <w:lang w:val="en-GB" w:eastAsia="zh-CN"/>
        </w:rPr>
      </w:pPr>
      <w:r w:rsidRPr="00DE2630">
        <w:rPr>
          <w:rFonts w:hint="eastAsia"/>
          <w:lang w:val="en-GB" w:eastAsia="zh-CN"/>
        </w:rPr>
        <w:t>倾斜路径的布林顿几何形状</w:t>
      </w:r>
    </w:p>
    <w:p w14:paraId="45D87DE4" w14:textId="161C0853" w:rsidR="00686FD8" w:rsidRPr="00686FD8" w:rsidRDefault="00686FD8" w:rsidP="00686FD8">
      <w:pPr>
        <w:pStyle w:val="Figure"/>
        <w:rPr>
          <w:lang w:val="en-GB" w:eastAsia="zh-CN"/>
        </w:rPr>
      </w:pPr>
      <w:r>
        <w:rPr>
          <w:noProof/>
          <w:lang w:val="en-GB" w:eastAsia="zh-CN"/>
        </w:rPr>
        <w:drawing>
          <wp:inline distT="0" distB="0" distL="0" distR="0" wp14:anchorId="4C780F99" wp14:editId="3DCA54BD">
            <wp:extent cx="4709160" cy="3471672"/>
            <wp:effectExtent l="0" t="0" r="0" b="0"/>
            <wp:docPr id="1249651230" name="Picture 1" descr="倾斜路径的布林顿几何形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51230" name="Picture 1" descr="倾斜路径的布林顿几何形状"/>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4709160" cy="3471672"/>
                    </a:xfrm>
                    <a:prstGeom prst="rect">
                      <a:avLst/>
                    </a:prstGeom>
                  </pic:spPr>
                </pic:pic>
              </a:graphicData>
            </a:graphic>
          </wp:inline>
        </w:drawing>
      </w:r>
    </w:p>
    <w:p w14:paraId="11E586DB" w14:textId="77777777" w:rsidR="00A714BD" w:rsidRPr="006047DE" w:rsidRDefault="00A714BD" w:rsidP="00A714BD">
      <w:pPr>
        <w:pStyle w:val="Heading3"/>
        <w:rPr>
          <w:lang w:val="en-GB" w:eastAsia="zh-CN"/>
        </w:rPr>
      </w:pPr>
      <w:bookmarkStart w:id="46" w:name="_Toc202352745"/>
      <w:r w:rsidRPr="006047DE">
        <w:rPr>
          <w:lang w:val="en-GB" w:eastAsia="zh-CN"/>
        </w:rPr>
        <w:t>4.6.2</w:t>
      </w:r>
      <w:r w:rsidRPr="006047DE">
        <w:rPr>
          <w:lang w:val="en-GB" w:eastAsia="zh-CN"/>
        </w:rPr>
        <w:tab/>
      </w:r>
      <w:bookmarkEnd w:id="46"/>
      <w:r w:rsidRPr="006F4653">
        <w:rPr>
          <w:rFonts w:hint="eastAsia"/>
          <w:lang w:val="en-GB" w:eastAsia="zh-CN"/>
        </w:rPr>
        <w:t>等效平地损耗</w:t>
      </w:r>
      <w:r w:rsidRPr="00DE2630">
        <w:rPr>
          <w:rFonts w:hint="eastAsia"/>
          <w:lang w:val="en-GB" w:eastAsia="zh-CN"/>
        </w:rPr>
        <w:t>模型</w:t>
      </w:r>
    </w:p>
    <w:p w14:paraId="2D7335A9" w14:textId="77777777" w:rsidR="00A714BD" w:rsidRPr="00DE2630" w:rsidRDefault="00A714BD" w:rsidP="00B31D3A">
      <w:pPr>
        <w:ind w:firstLineChars="200" w:firstLine="480"/>
        <w:rPr>
          <w:lang w:val="en-GB" w:eastAsia="zh-CN"/>
        </w:rPr>
      </w:pPr>
      <w:r w:rsidRPr="00DE2630">
        <w:rPr>
          <w:rFonts w:hint="eastAsia"/>
          <w:lang w:val="en-GB" w:eastAsia="zh-CN"/>
        </w:rPr>
        <w:t>第</w:t>
      </w:r>
      <w:r w:rsidRPr="00DE2630">
        <w:rPr>
          <w:rFonts w:hint="eastAsia"/>
          <w:lang w:val="en-GB" w:eastAsia="zh-CN"/>
        </w:rPr>
        <w:t>4.6.1</w:t>
      </w:r>
      <w:r w:rsidRPr="00DE2630">
        <w:rPr>
          <w:rFonts w:hint="eastAsia"/>
          <w:lang w:val="en-GB" w:eastAsia="zh-CN"/>
        </w:rPr>
        <w:t>节中的布林顿三角形刀刃损耗方法是一个简单的</w:t>
      </w:r>
      <w:r>
        <w:rPr>
          <w:rFonts w:hint="eastAsia"/>
          <w:lang w:val="en-GB" w:eastAsia="zh-CN"/>
        </w:rPr>
        <w:t>绕射</w:t>
      </w:r>
      <w:r w:rsidRPr="00DE2630">
        <w:rPr>
          <w:rFonts w:hint="eastAsia"/>
          <w:lang w:val="en-GB" w:eastAsia="zh-CN"/>
        </w:rPr>
        <w:t>损耗估算方法，可以应用于任何地形，但只能对真正的单个刀刃形障碍物进行准确的假设。对于其他遮挡地形，布林顿刀刃形障碍物损耗</w:t>
      </w:r>
      <w:r w:rsidRPr="000547C2">
        <w:rPr>
          <w:i/>
          <w:iCs/>
          <w:lang w:eastAsia="zh-CN"/>
        </w:rPr>
        <w:t>J</w:t>
      </w:r>
      <w:r w:rsidRPr="000547C2">
        <w:rPr>
          <w:lang w:eastAsia="zh-CN"/>
        </w:rPr>
        <w:t>(</w:t>
      </w:r>
      <w:r w:rsidRPr="000547C2">
        <w:t>ν</w:t>
      </w:r>
      <w:r w:rsidRPr="000547C2">
        <w:rPr>
          <w:lang w:eastAsia="zh-CN"/>
        </w:rPr>
        <w:t>)</w:t>
      </w:r>
      <w:r w:rsidRPr="00DE2630">
        <w:rPr>
          <w:rFonts w:hint="eastAsia"/>
          <w:lang w:val="en-GB" w:eastAsia="zh-CN"/>
        </w:rPr>
        <w:t>通常是对绕射损耗的低估。这一缺陷在下述方法中得到了克服，特别是对于处于路径低端区域的平坦地形。</w:t>
      </w:r>
    </w:p>
    <w:p w14:paraId="37DE4D6A" w14:textId="77777777" w:rsidR="00A714BD" w:rsidRPr="00DE2630" w:rsidRDefault="00A714BD" w:rsidP="00B31D3A">
      <w:pPr>
        <w:ind w:firstLineChars="200" w:firstLine="480"/>
        <w:rPr>
          <w:lang w:val="en-GB" w:eastAsia="zh-CN"/>
        </w:rPr>
      </w:pPr>
      <w:r w:rsidRPr="00DE2630">
        <w:rPr>
          <w:rFonts w:hint="eastAsia"/>
          <w:lang w:val="en-GB" w:eastAsia="zh-CN"/>
        </w:rPr>
        <w:t>这里描述的有效平面地球模型是一个简单的</w:t>
      </w:r>
      <w:r>
        <w:rPr>
          <w:rFonts w:hint="eastAsia"/>
          <w:lang w:val="en-GB" w:eastAsia="zh-CN"/>
        </w:rPr>
        <w:t>绕射</w:t>
      </w:r>
      <w:r w:rsidRPr="00DE2630">
        <w:rPr>
          <w:rFonts w:hint="eastAsia"/>
          <w:lang w:val="en-GB" w:eastAsia="zh-CN"/>
        </w:rPr>
        <w:t>损耗估算方法，可以应用于任何地形，但</w:t>
      </w:r>
      <w:r>
        <w:rPr>
          <w:rFonts w:hint="eastAsia"/>
          <w:lang w:val="en-GB" w:eastAsia="zh-CN"/>
        </w:rPr>
        <w:t>仅针</w:t>
      </w:r>
      <w:r w:rsidRPr="00DE2630">
        <w:rPr>
          <w:rFonts w:hint="eastAsia"/>
          <w:lang w:val="en-GB" w:eastAsia="zh-CN"/>
        </w:rPr>
        <w:t>对平面地球路径足够低、引起</w:t>
      </w:r>
      <w:r>
        <w:rPr>
          <w:rFonts w:hint="eastAsia"/>
          <w:lang w:val="en-GB" w:eastAsia="zh-CN"/>
        </w:rPr>
        <w:t>绕射</w:t>
      </w:r>
      <w:r w:rsidRPr="00DE2630">
        <w:rPr>
          <w:rFonts w:hint="eastAsia"/>
          <w:lang w:val="en-GB" w:eastAsia="zh-CN"/>
        </w:rPr>
        <w:t>损耗的足够低的平面地球路径情况</w:t>
      </w:r>
      <w:r>
        <w:rPr>
          <w:rFonts w:hint="eastAsia"/>
          <w:lang w:val="en-GB" w:eastAsia="zh-CN"/>
        </w:rPr>
        <w:t>，</w:t>
      </w:r>
      <w:r w:rsidRPr="00DE2630">
        <w:rPr>
          <w:rFonts w:hint="eastAsia"/>
          <w:lang w:val="en-GB" w:eastAsia="zh-CN"/>
        </w:rPr>
        <w:t>假定</w:t>
      </w:r>
      <w:r>
        <w:rPr>
          <w:rFonts w:hint="eastAsia"/>
          <w:lang w:val="en-GB" w:eastAsia="zh-CN"/>
        </w:rPr>
        <w:t>为</w:t>
      </w:r>
      <w:r w:rsidRPr="00DE2630">
        <w:rPr>
          <w:rFonts w:hint="eastAsia"/>
          <w:lang w:val="en-GB" w:eastAsia="zh-CN"/>
        </w:rPr>
        <w:t>准确。对于不规则</w:t>
      </w:r>
      <w:r>
        <w:rPr>
          <w:rFonts w:hint="eastAsia"/>
          <w:lang w:val="en-GB" w:eastAsia="zh-CN"/>
        </w:rPr>
        <w:t>的</w:t>
      </w:r>
      <w:r w:rsidRPr="00DE2630">
        <w:rPr>
          <w:rFonts w:hint="eastAsia"/>
          <w:lang w:val="en-GB" w:eastAsia="zh-CN"/>
        </w:rPr>
        <w:t>遮挡地形，这一简单模型有高估</w:t>
      </w:r>
      <w:r>
        <w:rPr>
          <w:rFonts w:hint="eastAsia"/>
          <w:lang w:val="en-GB" w:eastAsia="zh-CN"/>
        </w:rPr>
        <w:t>绕射</w:t>
      </w:r>
      <w:r w:rsidRPr="00DE2630">
        <w:rPr>
          <w:rFonts w:hint="eastAsia"/>
          <w:lang w:val="en-GB" w:eastAsia="zh-CN"/>
        </w:rPr>
        <w:t>损耗的倾向，这与倾向于低估损耗的布林顿刀刃损耗公式（</w:t>
      </w:r>
      <w:r w:rsidRPr="00DE2630">
        <w:rPr>
          <w:rFonts w:hint="eastAsia"/>
          <w:lang w:val="en-GB" w:eastAsia="zh-CN"/>
        </w:rPr>
        <w:t>56</w:t>
      </w:r>
      <w:r w:rsidRPr="00DE2630">
        <w:rPr>
          <w:rFonts w:hint="eastAsia"/>
          <w:lang w:val="en-GB" w:eastAsia="zh-CN"/>
        </w:rPr>
        <w:t>）形成对比。</w:t>
      </w:r>
    </w:p>
    <w:p w14:paraId="664CBE1D" w14:textId="0084BD8B" w:rsidR="00A714BD" w:rsidRPr="006047DE" w:rsidRDefault="00A714BD" w:rsidP="00B31D3A">
      <w:pPr>
        <w:ind w:firstLineChars="200" w:firstLine="480"/>
        <w:rPr>
          <w:highlight w:val="yellow"/>
          <w:lang w:val="en-GB" w:eastAsia="zh-CN"/>
        </w:rPr>
      </w:pPr>
      <w:r w:rsidRPr="006F4653">
        <w:rPr>
          <w:rFonts w:hint="eastAsia"/>
          <w:lang w:val="en-GB" w:eastAsia="zh-CN"/>
        </w:rPr>
        <w:t>用于估算等效平地损耗的过程是一种三角形遮挡方法，类似于</w:t>
      </w:r>
      <w:r w:rsidRPr="00DE2630">
        <w:rPr>
          <w:rFonts w:hint="eastAsia"/>
          <w:lang w:val="en-GB" w:eastAsia="zh-CN"/>
        </w:rPr>
        <w:t>布林顿</w:t>
      </w:r>
      <w:r w:rsidRPr="006F4653">
        <w:rPr>
          <w:rFonts w:hint="eastAsia"/>
          <w:lang w:val="en-GB" w:eastAsia="zh-CN"/>
        </w:rPr>
        <w:t>构造法，不同之处在于：在从每个天线确定切线之前，需要将地形剖面上的各点沿垂直于直射路径的方向抬高</w:t>
      </w:r>
      <w:r w:rsidRPr="006F4653">
        <w:rPr>
          <w:rFonts w:hint="eastAsia"/>
          <w:lang w:val="en-GB" w:eastAsia="zh-CN"/>
        </w:rPr>
        <w:lastRenderedPageBreak/>
        <w:t>一个量，</w:t>
      </w:r>
      <w:proofErr w:type="gramStart"/>
      <w:r w:rsidRPr="006F4653">
        <w:rPr>
          <w:rFonts w:hint="eastAsia"/>
          <w:lang w:val="en-GB" w:eastAsia="zh-CN"/>
        </w:rPr>
        <w:t>该量为</w:t>
      </w:r>
      <w:proofErr w:type="gramEnd"/>
      <w:r w:rsidRPr="006F4653">
        <w:rPr>
          <w:rFonts w:hint="eastAsia"/>
          <w:lang w:val="en-GB" w:eastAsia="zh-CN"/>
        </w:rPr>
        <w:t>第一菲</w:t>
      </w:r>
      <w:proofErr w:type="gramStart"/>
      <w:r w:rsidRPr="006F4653">
        <w:rPr>
          <w:rFonts w:hint="eastAsia"/>
          <w:lang w:val="en-GB" w:eastAsia="zh-CN"/>
        </w:rPr>
        <w:t>涅</w:t>
      </w:r>
      <w:proofErr w:type="gramEnd"/>
      <w:r w:rsidRPr="006F4653">
        <w:rPr>
          <w:rFonts w:hint="eastAsia"/>
          <w:lang w:val="en-GB" w:eastAsia="zh-CN"/>
        </w:rPr>
        <w:t>尔半径除以</w:t>
      </w:r>
      <w:r w:rsidR="00B31D3A">
        <w:rPr>
          <w:lang w:eastAsia="zh-CN"/>
        </w:rPr>
        <w:t>1/</w:t>
      </w:r>
      <m:oMath>
        <m:rad>
          <m:radPr>
            <m:degHide m:val="1"/>
            <m:ctrlPr>
              <w:rPr>
                <w:rFonts w:ascii="Cambria Math" w:hAnsi="Cambria Math"/>
                <w:i/>
                <w:szCs w:val="24"/>
              </w:rPr>
            </m:ctrlPr>
          </m:radPr>
          <m:deg/>
          <m:e>
            <m:r>
              <w:rPr>
                <w:rFonts w:ascii="Cambria Math" w:hAnsi="Cambria Math"/>
                <w:lang w:eastAsia="zh-CN"/>
              </w:rPr>
              <m:t>π</m:t>
            </m:r>
          </m:e>
        </m:rad>
      </m:oMath>
      <w:r w:rsidR="00B31D3A">
        <w:rPr>
          <w:lang w:eastAsia="zh-CN"/>
        </w:rPr>
        <w:t>,</w:t>
      </w:r>
      <w:r w:rsidRPr="006F4653">
        <w:rPr>
          <w:rFonts w:hint="eastAsia"/>
          <w:lang w:val="en-GB" w:eastAsia="zh-CN"/>
        </w:rPr>
        <w:t>。在卫星情形下，</w:t>
      </w:r>
      <w:proofErr w:type="gramStart"/>
      <w:r w:rsidRPr="006F4653">
        <w:rPr>
          <w:rFonts w:hint="eastAsia"/>
          <w:lang w:val="en-GB" w:eastAsia="zh-CN"/>
        </w:rPr>
        <w:t>该量可</w:t>
      </w:r>
      <w:proofErr w:type="gramEnd"/>
      <w:r w:rsidRPr="006F4653">
        <w:rPr>
          <w:rFonts w:hint="eastAsia"/>
          <w:lang w:val="en-GB" w:eastAsia="zh-CN"/>
        </w:rPr>
        <w:t>表示为：</w:t>
      </w:r>
      <m:oMath>
        <m:sSub>
          <m:sSubPr>
            <m:ctrlPr>
              <w:rPr>
                <w:rFonts w:ascii="Cambria Math" w:hAnsi="Cambria Math"/>
                <w:i/>
              </w:rPr>
            </m:ctrlPr>
          </m:sSubPr>
          <m:e>
            <m:r>
              <w:rPr>
                <w:rFonts w:ascii="Cambria Math" w:hAnsi="Cambria Math"/>
                <w:lang w:eastAsia="zh-CN"/>
              </w:rPr>
              <m:t>R</m:t>
            </m:r>
          </m:e>
          <m:sub>
            <m:r>
              <w:rPr>
                <w:rFonts w:ascii="Cambria Math" w:hAnsi="Cambria Math"/>
                <w:lang w:eastAsia="zh-CN"/>
              </w:rPr>
              <m:t>1/</m:t>
            </m:r>
            <m:r>
              <m:rPr>
                <m:sty m:val="p"/>
              </m:rPr>
              <w:rPr>
                <w:rFonts w:ascii="Cambria Math" w:hAnsi="Cambria Math"/>
              </w:rPr>
              <m:t>π</m:t>
            </m:r>
          </m:sub>
        </m:sSub>
        <m:r>
          <w:rPr>
            <w:rFonts w:ascii="Cambria Math" w:hAnsi="Cambria Math"/>
            <w:lang w:eastAsia="zh-CN"/>
          </w:rPr>
          <m:t>≈</m:t>
        </m:r>
        <m:rad>
          <m:radPr>
            <m:degHide m:val="1"/>
            <m:ctrlPr>
              <w:rPr>
                <w:rFonts w:ascii="Cambria Math" w:hAnsi="Cambria Math"/>
                <w:i/>
              </w:rPr>
            </m:ctrlPr>
          </m:radPr>
          <m:deg/>
          <m:e>
            <m:f>
              <m:fPr>
                <m:type m:val="lin"/>
                <m:ctrlPr>
                  <w:rPr>
                    <w:rFonts w:ascii="Cambria Math" w:hAnsi="Cambria Math"/>
                    <w:i/>
                  </w:rPr>
                </m:ctrlPr>
              </m:fPr>
              <m:num>
                <m:r>
                  <m:rPr>
                    <m:sty m:val="p"/>
                  </m:rPr>
                  <w:rPr>
                    <w:rFonts w:ascii="Cambria Math" w:hAnsi="Cambria Math"/>
                  </w:rPr>
                  <m:t>λ</m:t>
                </m:r>
                <m:sSub>
                  <m:sSubPr>
                    <m:ctrlPr>
                      <w:rPr>
                        <w:rFonts w:ascii="Cambria Math" w:hAnsi="Cambria Math"/>
                        <w:i/>
                      </w:rPr>
                    </m:ctrlPr>
                  </m:sSubPr>
                  <m:e>
                    <m:r>
                      <w:rPr>
                        <w:rFonts w:ascii="Cambria Math" w:hAnsi="Cambria Math"/>
                        <w:lang w:eastAsia="zh-CN"/>
                      </w:rPr>
                      <m:t>d</m:t>
                    </m:r>
                  </m:e>
                  <m:sub>
                    <m:r>
                      <w:rPr>
                        <w:rFonts w:ascii="Cambria Math" w:hAnsi="Cambria Math"/>
                        <w:lang w:eastAsia="zh-CN"/>
                      </w:rPr>
                      <m:t>1</m:t>
                    </m:r>
                  </m:sub>
                </m:sSub>
              </m:num>
              <m:den>
                <m:r>
                  <m:rPr>
                    <m:sty m:val="p"/>
                  </m:rPr>
                  <w:rPr>
                    <w:rFonts w:ascii="Cambria Math" w:hAnsi="Cambria Math"/>
                  </w:rPr>
                  <m:t>π</m:t>
                </m:r>
              </m:den>
            </m:f>
          </m:e>
        </m:rad>
      </m:oMath>
      <w:r w:rsidRPr="006F4653">
        <w:rPr>
          <w:rFonts w:hint="eastAsia"/>
          <w:lang w:val="en-GB" w:eastAsia="zh-CN"/>
        </w:rPr>
        <w:t>其中各</w:t>
      </w:r>
      <w:proofErr w:type="gramStart"/>
      <w:r w:rsidRPr="006F4653">
        <w:rPr>
          <w:rFonts w:hint="eastAsia"/>
          <w:lang w:val="en-GB" w:eastAsia="zh-CN"/>
        </w:rPr>
        <w:t>量单位</w:t>
      </w:r>
      <w:proofErr w:type="gramEnd"/>
      <w:r w:rsidRPr="006F4653">
        <w:rPr>
          <w:rFonts w:hint="eastAsia"/>
          <w:lang w:val="en-GB" w:eastAsia="zh-CN"/>
        </w:rPr>
        <w:t>应保持一致。该构造方法如图</w:t>
      </w:r>
      <w:r w:rsidRPr="006F4653">
        <w:rPr>
          <w:rFonts w:hint="eastAsia"/>
          <w:lang w:val="en-GB" w:eastAsia="zh-CN"/>
        </w:rPr>
        <w:t>16</w:t>
      </w:r>
      <w:r w:rsidRPr="006F4653">
        <w:rPr>
          <w:rFonts w:hint="eastAsia"/>
          <w:lang w:val="en-GB" w:eastAsia="zh-CN"/>
        </w:rPr>
        <w:t>所示。</w:t>
      </w:r>
    </w:p>
    <w:p w14:paraId="292639E0" w14:textId="77777777" w:rsidR="00A714BD" w:rsidRPr="006047DE" w:rsidRDefault="00A714BD" w:rsidP="00A714BD">
      <w:pPr>
        <w:pStyle w:val="FigureNo"/>
        <w:rPr>
          <w:lang w:val="en-GB" w:eastAsia="zh-CN"/>
        </w:rPr>
      </w:pPr>
      <w:r>
        <w:rPr>
          <w:rFonts w:hint="eastAsia"/>
          <w:lang w:val="en-GB" w:eastAsia="zh-CN"/>
        </w:rPr>
        <w:t>图</w:t>
      </w:r>
      <w:r w:rsidRPr="006047DE">
        <w:rPr>
          <w:lang w:val="en-GB" w:eastAsia="zh-CN"/>
        </w:rPr>
        <w:t>16</w:t>
      </w:r>
    </w:p>
    <w:p w14:paraId="3A8709F6" w14:textId="77777777" w:rsidR="00A714BD" w:rsidRDefault="00A714BD" w:rsidP="00A714BD">
      <w:pPr>
        <w:pStyle w:val="Figuretitle"/>
        <w:rPr>
          <w:lang w:val="en-GB" w:eastAsia="zh-CN"/>
        </w:rPr>
      </w:pPr>
      <w:r w:rsidRPr="006F4653">
        <w:rPr>
          <w:rFonts w:hint="eastAsia"/>
          <w:lang w:val="en-GB" w:eastAsia="zh-CN"/>
        </w:rPr>
        <w:t>斜路径的等效平地几何模型</w:t>
      </w:r>
    </w:p>
    <w:p w14:paraId="1063164E" w14:textId="69318F0B" w:rsidR="00311DFC" w:rsidRPr="00311DFC" w:rsidRDefault="00311DFC" w:rsidP="00311DFC">
      <w:pPr>
        <w:pStyle w:val="Figure"/>
        <w:rPr>
          <w:lang w:val="en-GB" w:eastAsia="zh-CN"/>
        </w:rPr>
      </w:pPr>
      <w:r>
        <w:rPr>
          <w:noProof/>
          <w:lang w:val="en-GB" w:eastAsia="zh-CN"/>
        </w:rPr>
        <w:drawing>
          <wp:inline distT="0" distB="0" distL="0" distR="0" wp14:anchorId="2D49857E" wp14:editId="5DC99974">
            <wp:extent cx="5157216" cy="3822192"/>
            <wp:effectExtent l="0" t="0" r="5715" b="6985"/>
            <wp:docPr id="1690992818" name="Picture 2" descr="斜路径的等效平地几何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92818" name="Picture 2" descr="斜路径的等效平地几何模型"/>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5157216" cy="3822192"/>
                    </a:xfrm>
                    <a:prstGeom prst="rect">
                      <a:avLst/>
                    </a:prstGeom>
                  </pic:spPr>
                </pic:pic>
              </a:graphicData>
            </a:graphic>
          </wp:inline>
        </w:drawing>
      </w:r>
    </w:p>
    <w:p w14:paraId="59C7C874" w14:textId="45C5ABE0" w:rsidR="00A714BD" w:rsidRPr="006047DE" w:rsidRDefault="00A714BD" w:rsidP="00B31D3A">
      <w:pPr>
        <w:pStyle w:val="Normalaftertitle"/>
        <w:ind w:firstLineChars="200" w:firstLine="480"/>
        <w:rPr>
          <w:lang w:val="en-GB" w:eastAsia="zh-CN"/>
        </w:rPr>
      </w:pPr>
      <w:r w:rsidRPr="006F4653">
        <w:rPr>
          <w:rFonts w:hint="eastAsia"/>
          <w:lang w:val="en-GB" w:eastAsia="zh-CN"/>
        </w:rPr>
        <w:t>这些切线相对于直射路径的夹角分别为</w:t>
      </w:r>
      <w:r w:rsidRPr="006F4653">
        <w:rPr>
          <w:lang w:val="en-GB"/>
        </w:rPr>
        <w:t>α</w:t>
      </w:r>
      <w:r w:rsidRPr="006F4653">
        <w:rPr>
          <w:lang w:val="en-GB" w:eastAsia="zh-CN"/>
        </w:rPr>
        <w:t>₁</w:t>
      </w:r>
      <w:r w:rsidRPr="006F4653">
        <w:rPr>
          <w:rFonts w:hint="eastAsia"/>
          <w:lang w:val="en-GB" w:eastAsia="zh-CN"/>
        </w:rPr>
        <w:t>和</w:t>
      </w:r>
      <w:r w:rsidRPr="006F4653">
        <w:rPr>
          <w:lang w:val="en-GB"/>
        </w:rPr>
        <w:t>α</w:t>
      </w:r>
      <w:r w:rsidRPr="006F4653">
        <w:rPr>
          <w:lang w:val="en-GB" w:eastAsia="zh-CN"/>
        </w:rPr>
        <w:t>₂</w:t>
      </w:r>
      <w:r w:rsidRPr="006F4653">
        <w:rPr>
          <w:rFonts w:hint="eastAsia"/>
          <w:lang w:val="en-GB" w:eastAsia="zh-CN"/>
        </w:rPr>
        <w:t>（单位：弧度）。若路径总长度为</w:t>
      </w:r>
      <w:r w:rsidRPr="006F4653">
        <w:rPr>
          <w:lang w:val="en-GB" w:eastAsia="zh-CN"/>
        </w:rPr>
        <w:t>d</w:t>
      </w:r>
      <w:r w:rsidRPr="006F4653">
        <w:rPr>
          <w:rFonts w:hint="eastAsia"/>
          <w:lang w:val="en-GB" w:eastAsia="zh-CN"/>
        </w:rPr>
        <w:t>、波长为</w:t>
      </w:r>
      <w:r w:rsidRPr="006F4653">
        <w:rPr>
          <w:lang w:val="en-GB"/>
        </w:rPr>
        <w:t>λ</w:t>
      </w:r>
      <w:r w:rsidRPr="006F4653">
        <w:rPr>
          <w:rFonts w:hint="eastAsia"/>
          <w:lang w:val="en-GB" w:eastAsia="zh-CN"/>
        </w:rPr>
        <w:t>（</w:t>
      </w:r>
      <w:proofErr w:type="gramStart"/>
      <w:r w:rsidRPr="006F4653">
        <w:rPr>
          <w:rFonts w:hint="eastAsia"/>
          <w:lang w:val="en-GB" w:eastAsia="zh-CN"/>
        </w:rPr>
        <w:t>两者单位</w:t>
      </w:r>
      <w:proofErr w:type="gramEnd"/>
      <w:r w:rsidRPr="006F4653">
        <w:rPr>
          <w:rFonts w:hint="eastAsia"/>
          <w:lang w:val="en-GB" w:eastAsia="zh-CN"/>
        </w:rPr>
        <w:t>一致），则相对于自由空间的等效平地遮挡损耗可表示为：</w:t>
      </w:r>
    </w:p>
    <w:p w14:paraId="6061E002" w14:textId="77777777" w:rsidR="00A714BD" w:rsidRPr="000547C2" w:rsidRDefault="00A714BD" w:rsidP="00A714BD">
      <w:pPr>
        <w:pStyle w:val="Blanc"/>
        <w:rPr>
          <w:lang w:eastAsia="zh-CN"/>
        </w:rPr>
      </w:pPr>
    </w:p>
    <w:p w14:paraId="25DB8CB6" w14:textId="77777777" w:rsidR="00A714BD" w:rsidRPr="006047DE" w:rsidRDefault="00A714BD" w:rsidP="00A714BD">
      <w:pPr>
        <w:pStyle w:val="Equation"/>
        <w:rPr>
          <w:lang w:val="en-GB"/>
        </w:rPr>
      </w:pPr>
      <w:r w:rsidRPr="006047DE">
        <w:rPr>
          <w:lang w:val="en-GB" w:eastAsia="zh-CN"/>
        </w:rPr>
        <w:tab/>
      </w:r>
      <w:r w:rsidRPr="006047DE">
        <w:rPr>
          <w:lang w:val="en-GB" w:eastAsia="zh-CN"/>
        </w:rPr>
        <w:tab/>
      </w:r>
      <m:oMath>
        <m:sSub>
          <m:sSubPr>
            <m:ctrlPr>
              <w:rPr>
                <w:rFonts w:ascii="Cambria Math" w:hAnsi="Cambria Math"/>
              </w:rPr>
            </m:ctrlPr>
          </m:sSubPr>
          <m:e>
            <m:r>
              <w:rPr>
                <w:rFonts w:ascii="Cambria Math" w:hAnsi="Cambria Math"/>
              </w:rPr>
              <m:t>L</m:t>
            </m:r>
          </m:e>
          <m:sub>
            <m:r>
              <w:rPr>
                <w:rFonts w:ascii="Cambria Math" w:hAnsi="Cambria Math"/>
              </w:rPr>
              <m:t>e</m:t>
            </m:r>
          </m:sub>
        </m:sSub>
        <m:r>
          <m:rPr>
            <m:sty m:val="p"/>
          </m:rPr>
          <w:rPr>
            <w:rFonts w:ascii="Cambria Math" w:hAnsi="Cambria Math"/>
            <w:lang w:val="en-GB"/>
          </w:rPr>
          <m:t>=-40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d>
              <m:dPr>
                <m:begChr m:val="["/>
                <m:endChr m:val="]"/>
                <m:ctrlPr>
                  <w:rPr>
                    <w:rFonts w:ascii="Cambria Math" w:hAnsi="Cambria Math"/>
                  </w:rPr>
                </m:ctrlPr>
              </m:dPr>
              <m:e>
                <m:rad>
                  <m:radPr>
                    <m:degHide m:val="1"/>
                    <m:ctrlPr>
                      <w:rPr>
                        <w:rFonts w:ascii="Cambria Math" w:hAnsi="Cambria Math"/>
                      </w:rPr>
                    </m:ctrlPr>
                  </m:radPr>
                  <m:deg/>
                  <m:e>
                    <m:r>
                      <m:rPr>
                        <m:sty m:val="p"/>
                      </m:rPr>
                      <w:rPr>
                        <w:rFonts w:ascii="Cambria Math" w:hAnsi="Cambria Math"/>
                      </w:rPr>
                      <m:t>π</m:t>
                    </m:r>
                    <m:sSub>
                      <m:sSubPr>
                        <m:ctrlPr>
                          <w:rPr>
                            <w:rFonts w:ascii="Cambria Math" w:hAnsi="Cambria Math"/>
                            <w:iCs/>
                          </w:rPr>
                        </m:ctrlPr>
                      </m:sSubPr>
                      <m:e>
                        <m:r>
                          <m:rPr>
                            <m:sty m:val="p"/>
                          </m:rPr>
                          <w:rPr>
                            <w:rFonts w:ascii="Cambria Math" w:hAnsi="Cambria Math"/>
                          </w:rPr>
                          <m:t>α</m:t>
                        </m:r>
                      </m:e>
                      <m:sub>
                        <m:r>
                          <m:rPr>
                            <m:sty m:val="p"/>
                          </m:rPr>
                          <w:rPr>
                            <w:rFonts w:ascii="Cambria Math" w:hAnsi="Cambria Math"/>
                            <w:lang w:val="en-GB"/>
                          </w:rPr>
                          <m:t>1</m:t>
                        </m:r>
                      </m:sub>
                    </m:sSub>
                    <m:sSub>
                      <m:sSubPr>
                        <m:ctrlPr>
                          <w:rPr>
                            <w:rFonts w:ascii="Cambria Math" w:hAnsi="Cambria Math"/>
                          </w:rPr>
                        </m:ctrlPr>
                      </m:sSubPr>
                      <m:e>
                        <m:r>
                          <m:rPr>
                            <m:sty m:val="p"/>
                          </m:rPr>
                          <w:rPr>
                            <w:rFonts w:ascii="Cambria Math" w:hAnsi="Cambria Math"/>
                          </w:rPr>
                          <m:t>α</m:t>
                        </m:r>
                      </m:e>
                      <m:sub>
                        <m:r>
                          <m:rPr>
                            <m:sty m:val="p"/>
                          </m:rPr>
                          <w:rPr>
                            <w:rFonts w:ascii="Cambria Math" w:hAnsi="Cambria Math"/>
                            <w:lang w:val="en-GB"/>
                          </w:rPr>
                          <m:t>2</m:t>
                        </m:r>
                      </m:sub>
                    </m:sSub>
                    <m:r>
                      <w:rPr>
                        <w:rFonts w:ascii="Cambria Math" w:hAnsi="Cambria Math"/>
                      </w:rPr>
                      <m:t>d</m:t>
                    </m:r>
                    <m:r>
                      <m:rPr>
                        <m:sty m:val="p"/>
                      </m:rPr>
                      <w:rPr>
                        <w:rFonts w:ascii="Cambria Math" w:hAnsi="Cambria Math"/>
                        <w:lang w:val="en-GB"/>
                      </w:rPr>
                      <m:t>/</m:t>
                    </m:r>
                    <m:r>
                      <m:rPr>
                        <m:sty m:val="p"/>
                      </m:rPr>
                      <w:rPr>
                        <w:rFonts w:ascii="Cambria Math" w:hAnsi="Cambria Math"/>
                      </w:rPr>
                      <m:t>λ</m:t>
                    </m:r>
                    <m:r>
                      <m:rPr>
                        <m:sty m:val="p"/>
                      </m:rPr>
                      <w:rPr>
                        <w:rFonts w:ascii="Cambria Math" w:hAnsi="Cambria Math"/>
                        <w:lang w:val="en-GB"/>
                      </w:rPr>
                      <m:t>+1</m:t>
                    </m:r>
                  </m:e>
                </m:rad>
                <m:r>
                  <m:rPr>
                    <m:sty m:val="p"/>
                  </m:rPr>
                  <w:rPr>
                    <w:rFonts w:ascii="Cambria Math" w:hAnsi="Cambria Math"/>
                    <w:lang w:val="en-GB"/>
                  </w:rPr>
                  <m:t xml:space="preserve"> - </m:t>
                </m:r>
                <m:rad>
                  <m:radPr>
                    <m:degHide m:val="1"/>
                    <m:ctrlPr>
                      <w:rPr>
                        <w:rFonts w:ascii="Cambria Math" w:hAnsi="Cambria Math"/>
                      </w:rPr>
                    </m:ctrlPr>
                  </m:radPr>
                  <m:deg/>
                  <m:e>
                    <m:r>
                      <m:rPr>
                        <m:sty m:val="p"/>
                      </m:rPr>
                      <w:rPr>
                        <w:rFonts w:ascii="Cambria Math" w:hAnsi="Cambria Math"/>
                      </w:rPr>
                      <m:t>π</m:t>
                    </m:r>
                    <m:sSub>
                      <m:sSubPr>
                        <m:ctrlPr>
                          <w:rPr>
                            <w:rFonts w:ascii="Cambria Math" w:hAnsi="Cambria Math"/>
                            <w:iCs/>
                          </w:rPr>
                        </m:ctrlPr>
                      </m:sSubPr>
                      <m:e>
                        <m:r>
                          <m:rPr>
                            <m:sty m:val="p"/>
                          </m:rPr>
                          <w:rPr>
                            <w:rFonts w:ascii="Cambria Math" w:hAnsi="Cambria Math"/>
                          </w:rPr>
                          <m:t>α</m:t>
                        </m:r>
                      </m:e>
                      <m:sub>
                        <m:r>
                          <m:rPr>
                            <m:sty m:val="p"/>
                          </m:rPr>
                          <w:rPr>
                            <w:rFonts w:ascii="Cambria Math" w:hAnsi="Cambria Math"/>
                            <w:lang w:val="en-GB"/>
                          </w:rPr>
                          <m:t>1</m:t>
                        </m:r>
                      </m:sub>
                    </m:sSub>
                    <m:sSub>
                      <m:sSubPr>
                        <m:ctrlPr>
                          <w:rPr>
                            <w:rFonts w:ascii="Cambria Math" w:hAnsi="Cambria Math"/>
                            <w:iCs/>
                          </w:rPr>
                        </m:ctrlPr>
                      </m:sSubPr>
                      <m:e>
                        <m:r>
                          <m:rPr>
                            <m:sty m:val="p"/>
                          </m:rPr>
                          <w:rPr>
                            <w:rFonts w:ascii="Cambria Math" w:hAnsi="Cambria Math"/>
                          </w:rPr>
                          <m:t>α</m:t>
                        </m:r>
                      </m:e>
                      <m:sub>
                        <m:r>
                          <m:rPr>
                            <m:sty m:val="p"/>
                          </m:rPr>
                          <w:rPr>
                            <w:rFonts w:ascii="Cambria Math" w:hAnsi="Cambria Math"/>
                            <w:lang w:val="en-GB"/>
                          </w:rPr>
                          <m:t>2</m:t>
                        </m:r>
                      </m:sub>
                    </m:sSub>
                    <m:r>
                      <w:rPr>
                        <w:rFonts w:ascii="Cambria Math" w:hAnsi="Cambria Math"/>
                      </w:rPr>
                      <m:t>d</m:t>
                    </m:r>
                    <m:r>
                      <m:rPr>
                        <m:sty m:val="p"/>
                      </m:rPr>
                      <w:rPr>
                        <w:rFonts w:ascii="Cambria Math" w:hAnsi="Cambria Math"/>
                        <w:lang w:val="en-GB"/>
                      </w:rPr>
                      <m:t>/</m:t>
                    </m:r>
                    <m:r>
                      <m:rPr>
                        <m:sty m:val="p"/>
                      </m:rPr>
                      <w:rPr>
                        <w:rFonts w:ascii="Cambria Math" w:hAnsi="Cambria Math"/>
                      </w:rPr>
                      <m:t>λ</m:t>
                    </m:r>
                    <m:r>
                      <m:rPr>
                        <m:sty m:val="p"/>
                      </m:rPr>
                      <w:rPr>
                        <w:rFonts w:ascii="Cambria Math" w:hAnsi="Cambria Math"/>
                        <w:lang w:val="en-GB"/>
                      </w:rPr>
                      <m:t xml:space="preserve"> </m:t>
                    </m:r>
                  </m:e>
                </m:rad>
              </m:e>
            </m:d>
          </m:e>
        </m:func>
      </m:oMath>
      <w:r w:rsidRPr="006047DE">
        <w:rPr>
          <w:lang w:val="en-GB"/>
        </w:rPr>
        <w:tab/>
        <w:t>(67)</w:t>
      </w:r>
    </w:p>
    <w:p w14:paraId="72B1EFBD" w14:textId="77777777" w:rsidR="00A714BD" w:rsidRPr="000547C2" w:rsidRDefault="00A714BD" w:rsidP="00A714BD">
      <w:pPr>
        <w:pStyle w:val="Blanc"/>
      </w:pPr>
    </w:p>
    <w:p w14:paraId="2F472CC2" w14:textId="77777777" w:rsidR="00A714BD" w:rsidRPr="006047DE" w:rsidRDefault="00A714BD" w:rsidP="00B31D3A">
      <w:pPr>
        <w:ind w:firstLineChars="200" w:firstLine="480"/>
        <w:rPr>
          <w:lang w:val="en-GB" w:eastAsia="zh-CN"/>
        </w:rPr>
      </w:pPr>
      <w:r w:rsidRPr="006F4653">
        <w:rPr>
          <w:rFonts w:hint="eastAsia"/>
          <w:lang w:val="en-GB" w:eastAsia="zh-CN"/>
        </w:rPr>
        <w:t>对于路径长度较大的斜路</w:t>
      </w:r>
      <w:proofErr w:type="gramStart"/>
      <w:r w:rsidRPr="006F4653">
        <w:rPr>
          <w:rFonts w:hint="eastAsia"/>
          <w:lang w:val="en-GB" w:eastAsia="zh-CN"/>
        </w:rPr>
        <w:t>径</w:t>
      </w:r>
      <w:proofErr w:type="gramEnd"/>
      <w:r w:rsidRPr="006F4653">
        <w:rPr>
          <w:rFonts w:hint="eastAsia"/>
          <w:lang w:val="en-GB" w:eastAsia="zh-CN"/>
        </w:rPr>
        <w:t>情况，遮挡三角形的高度</w:t>
      </w:r>
      <w:r w:rsidRPr="006F4653">
        <w:rPr>
          <w:lang w:val="en-GB" w:eastAsia="zh-CN"/>
        </w:rPr>
        <w:t>ℎ</w:t>
      </w:r>
      <w:r w:rsidRPr="006F4653">
        <w:rPr>
          <w:rFonts w:hint="eastAsia"/>
          <w:lang w:val="en-GB" w:eastAsia="zh-CN"/>
        </w:rPr>
        <w:t>可近似为</w:t>
      </w:r>
      <w:r w:rsidRPr="000547C2">
        <w:rPr>
          <w:i/>
          <w:iCs/>
          <w:lang w:eastAsia="zh-CN"/>
        </w:rPr>
        <w:t>h</w:t>
      </w:r>
      <w:r w:rsidRPr="000547C2">
        <w:rPr>
          <w:lang w:eastAsia="zh-CN"/>
        </w:rPr>
        <w:t xml:space="preserve"> ≈ </w:t>
      </w:r>
      <w:r w:rsidRPr="000547C2">
        <w:t>α</w:t>
      </w:r>
      <w:r w:rsidRPr="000547C2">
        <w:rPr>
          <w:vertAlign w:val="subscript"/>
          <w:lang w:eastAsia="zh-CN"/>
        </w:rPr>
        <w:t>2</w:t>
      </w:r>
      <w:r w:rsidRPr="000547C2">
        <w:rPr>
          <w:i/>
          <w:iCs/>
          <w:lang w:eastAsia="zh-CN"/>
        </w:rPr>
        <w:t>d</w:t>
      </w:r>
      <w:r w:rsidRPr="006F4653">
        <w:rPr>
          <w:rFonts w:hint="eastAsia"/>
          <w:lang w:val="en-GB" w:eastAsia="zh-CN"/>
        </w:rPr>
        <w:t>，从而得到如下表达式：</w:t>
      </w:r>
    </w:p>
    <w:p w14:paraId="588CD522" w14:textId="77777777" w:rsidR="00A714BD" w:rsidRPr="000547C2" w:rsidRDefault="00A714BD" w:rsidP="00A714BD">
      <w:pPr>
        <w:pStyle w:val="Blanc"/>
        <w:rPr>
          <w:lang w:eastAsia="zh-CN"/>
        </w:rPr>
      </w:pPr>
    </w:p>
    <w:p w14:paraId="2DD95E35" w14:textId="77777777" w:rsidR="00A714BD" w:rsidRPr="006047DE" w:rsidRDefault="00A714BD" w:rsidP="00A714BD">
      <w:pPr>
        <w:pStyle w:val="Equation"/>
        <w:rPr>
          <w:lang w:val="en-GB"/>
        </w:rPr>
      </w:pPr>
      <w:r w:rsidRPr="006047DE">
        <w:rPr>
          <w:lang w:val="en-GB" w:eastAsia="zh-CN"/>
        </w:rPr>
        <w:tab/>
      </w:r>
      <w:r w:rsidRPr="006047DE">
        <w:rPr>
          <w:lang w:val="en-GB" w:eastAsia="zh-CN"/>
        </w:rPr>
        <w:tab/>
      </w:r>
      <m:oMath>
        <m:sSub>
          <m:sSubPr>
            <m:ctrlPr>
              <w:rPr>
                <w:rFonts w:ascii="Cambria Math" w:hAnsi="Cambria Math"/>
              </w:rPr>
            </m:ctrlPr>
          </m:sSubPr>
          <m:e>
            <m:r>
              <w:rPr>
                <w:rFonts w:ascii="Cambria Math" w:hAnsi="Cambria Math"/>
              </w:rPr>
              <m:t>L</m:t>
            </m:r>
          </m:e>
          <m:sub>
            <m:r>
              <w:rPr>
                <w:rFonts w:ascii="Cambria Math" w:hAnsi="Cambria Math"/>
              </w:rPr>
              <m:t>e</m:t>
            </m:r>
          </m:sub>
        </m:sSub>
        <m:r>
          <m:rPr>
            <m:sty m:val="p"/>
          </m:rPr>
          <w:rPr>
            <w:rFonts w:ascii="Cambria Math" w:hAnsi="Cambria Math"/>
            <w:lang w:val="en-GB"/>
          </w:rPr>
          <m:t>≈-40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d>
              <m:dPr>
                <m:begChr m:val="["/>
                <m:endChr m:val="]"/>
                <m:ctrlPr>
                  <w:rPr>
                    <w:rFonts w:ascii="Cambria Math" w:hAnsi="Cambria Math"/>
                  </w:rPr>
                </m:ctrlPr>
              </m:dPr>
              <m:e>
                <m:rad>
                  <m:radPr>
                    <m:degHide m:val="1"/>
                    <m:ctrlPr>
                      <w:rPr>
                        <w:rFonts w:ascii="Cambria Math" w:hAnsi="Cambria Math"/>
                      </w:rPr>
                    </m:ctrlPr>
                  </m:radPr>
                  <m:deg/>
                  <m:e>
                    <m:r>
                      <m:rPr>
                        <m:sty m:val="p"/>
                      </m:rPr>
                      <w:rPr>
                        <w:rFonts w:ascii="Cambria Math" w:hAnsi="Cambria Math"/>
                      </w:rPr>
                      <m:t>π</m:t>
                    </m:r>
                    <m:sSub>
                      <m:sSubPr>
                        <m:ctrlPr>
                          <w:rPr>
                            <w:rFonts w:ascii="Cambria Math" w:hAnsi="Cambria Math"/>
                            <w:iCs/>
                          </w:rPr>
                        </m:ctrlPr>
                      </m:sSubPr>
                      <m:e>
                        <m:r>
                          <m:rPr>
                            <m:sty m:val="p"/>
                          </m:rPr>
                          <w:rPr>
                            <w:rFonts w:ascii="Cambria Math" w:hAnsi="Cambria Math"/>
                          </w:rPr>
                          <m:t>α</m:t>
                        </m:r>
                      </m:e>
                      <m:sub>
                        <m:r>
                          <m:rPr>
                            <m:sty m:val="p"/>
                          </m:rPr>
                          <w:rPr>
                            <w:rFonts w:ascii="Cambria Math" w:hAnsi="Cambria Math"/>
                            <w:lang w:val="en-GB"/>
                          </w:rPr>
                          <m:t>1</m:t>
                        </m:r>
                      </m:sub>
                    </m:sSub>
                    <m:r>
                      <w:rPr>
                        <w:rFonts w:ascii="Cambria Math" w:hAnsi="Cambria Math"/>
                        <w:lang w:val="en-GB"/>
                      </w:rPr>
                      <m:t>h</m:t>
                    </m:r>
                    <m:r>
                      <m:rPr>
                        <m:sty m:val="p"/>
                      </m:rPr>
                      <w:rPr>
                        <w:rFonts w:ascii="Cambria Math" w:hAnsi="Cambria Math"/>
                        <w:lang w:val="en-GB"/>
                      </w:rPr>
                      <m:t>/</m:t>
                    </m:r>
                    <m:r>
                      <m:rPr>
                        <m:sty m:val="p"/>
                      </m:rPr>
                      <w:rPr>
                        <w:rFonts w:ascii="Cambria Math" w:hAnsi="Cambria Math"/>
                      </w:rPr>
                      <m:t>λ</m:t>
                    </m:r>
                    <m:r>
                      <m:rPr>
                        <m:sty m:val="p"/>
                      </m:rPr>
                      <w:rPr>
                        <w:rFonts w:ascii="Cambria Math" w:hAnsi="Cambria Math"/>
                        <w:lang w:val="en-GB"/>
                      </w:rPr>
                      <m:t>+1</m:t>
                    </m:r>
                  </m:e>
                </m:rad>
                <m:r>
                  <m:rPr>
                    <m:sty m:val="p"/>
                  </m:rPr>
                  <w:rPr>
                    <w:rFonts w:ascii="Cambria Math" w:hAnsi="Cambria Math"/>
                    <w:lang w:val="en-GB"/>
                  </w:rPr>
                  <m:t xml:space="preserve"> - </m:t>
                </m:r>
                <m:rad>
                  <m:radPr>
                    <m:degHide m:val="1"/>
                    <m:ctrlPr>
                      <w:rPr>
                        <w:rFonts w:ascii="Cambria Math" w:hAnsi="Cambria Math"/>
                      </w:rPr>
                    </m:ctrlPr>
                  </m:radPr>
                  <m:deg/>
                  <m:e>
                    <m:r>
                      <m:rPr>
                        <m:sty m:val="p"/>
                      </m:rPr>
                      <w:rPr>
                        <w:rFonts w:ascii="Cambria Math" w:hAnsi="Cambria Math"/>
                      </w:rPr>
                      <m:t>π</m:t>
                    </m:r>
                    <m:sSub>
                      <m:sSubPr>
                        <m:ctrlPr>
                          <w:rPr>
                            <w:rFonts w:ascii="Cambria Math" w:hAnsi="Cambria Math"/>
                            <w:iCs/>
                          </w:rPr>
                        </m:ctrlPr>
                      </m:sSubPr>
                      <m:e>
                        <m:r>
                          <m:rPr>
                            <m:sty m:val="p"/>
                          </m:rPr>
                          <w:rPr>
                            <w:rFonts w:ascii="Cambria Math" w:hAnsi="Cambria Math"/>
                          </w:rPr>
                          <m:t>α</m:t>
                        </m:r>
                      </m:e>
                      <m:sub>
                        <m:r>
                          <m:rPr>
                            <m:sty m:val="p"/>
                          </m:rPr>
                          <w:rPr>
                            <w:rFonts w:ascii="Cambria Math" w:hAnsi="Cambria Math"/>
                            <w:lang w:val="en-GB"/>
                          </w:rPr>
                          <m:t>1</m:t>
                        </m:r>
                      </m:sub>
                    </m:sSub>
                    <m:r>
                      <w:rPr>
                        <w:rFonts w:ascii="Cambria Math" w:hAnsi="Cambria Math"/>
                        <w:lang w:val="en-GB"/>
                      </w:rPr>
                      <m:t>h</m:t>
                    </m:r>
                    <m:r>
                      <m:rPr>
                        <m:sty m:val="p"/>
                      </m:rPr>
                      <w:rPr>
                        <w:rFonts w:ascii="Cambria Math" w:hAnsi="Cambria Math"/>
                        <w:lang w:val="en-GB"/>
                      </w:rPr>
                      <m:t>/</m:t>
                    </m:r>
                    <m:r>
                      <m:rPr>
                        <m:sty m:val="p"/>
                      </m:rPr>
                      <w:rPr>
                        <w:rFonts w:ascii="Cambria Math" w:hAnsi="Cambria Math"/>
                      </w:rPr>
                      <m:t>λ</m:t>
                    </m:r>
                    <m:r>
                      <m:rPr>
                        <m:sty m:val="p"/>
                      </m:rPr>
                      <w:rPr>
                        <w:rFonts w:ascii="Cambria Math" w:hAnsi="Cambria Math"/>
                        <w:lang w:val="en-GB"/>
                      </w:rPr>
                      <m:t xml:space="preserve"> </m:t>
                    </m:r>
                  </m:e>
                </m:rad>
              </m:e>
            </m:d>
          </m:e>
        </m:func>
      </m:oMath>
      <w:r w:rsidRPr="006047DE">
        <w:rPr>
          <w:lang w:val="en-GB"/>
        </w:rPr>
        <w:tab/>
        <w:t>(68)</w:t>
      </w:r>
    </w:p>
    <w:p w14:paraId="06FFDD77" w14:textId="77777777" w:rsidR="00A714BD" w:rsidRPr="000547C2" w:rsidRDefault="00A714BD" w:rsidP="00A714BD">
      <w:pPr>
        <w:pStyle w:val="Blanc"/>
      </w:pPr>
    </w:p>
    <w:p w14:paraId="20DFD947" w14:textId="3DF6306C" w:rsidR="00A714BD" w:rsidRPr="006047DE" w:rsidRDefault="00A714BD" w:rsidP="00B31D3A">
      <w:pPr>
        <w:ind w:firstLineChars="200" w:firstLine="480"/>
        <w:rPr>
          <w:lang w:val="en-GB" w:eastAsia="zh-CN"/>
        </w:rPr>
      </w:pPr>
      <w:r>
        <w:rPr>
          <w:lang w:eastAsia="zh-CN"/>
        </w:rPr>
        <w:t>高度</w:t>
      </w:r>
      <m:oMath>
        <m:r>
          <w:rPr>
            <w:rFonts w:ascii="Cambria Math" w:hAnsi="Cambria Math"/>
            <w:lang w:eastAsia="zh-CN"/>
          </w:rPr>
          <m:t>h</m:t>
        </m:r>
      </m:oMath>
      <w:r>
        <w:rPr>
          <w:lang w:eastAsia="zh-CN"/>
        </w:rPr>
        <w:t>和角度</w:t>
      </w:r>
      <m:oMath>
        <m:sSub>
          <m:sSubPr>
            <m:ctrlPr>
              <w:rPr>
                <w:rFonts w:ascii="Cambria Math" w:hAnsi="Cambria Math"/>
              </w:rPr>
            </m:ctrlPr>
          </m:sSubPr>
          <m:e>
            <m:r>
              <w:rPr>
                <w:rFonts w:ascii="Cambria Math" w:hAnsi="Cambria Math"/>
                <w:lang w:eastAsia="zh-CN"/>
              </w:rPr>
              <m:t>α</m:t>
            </m:r>
          </m:e>
          <m:sub>
            <m:r>
              <w:rPr>
                <w:rFonts w:ascii="Cambria Math" w:hAnsi="Cambria Math"/>
                <w:lang w:eastAsia="zh-CN"/>
              </w:rPr>
              <m:t>1</m:t>
            </m:r>
          </m:sub>
        </m:sSub>
      </m:oMath>
      <w:r>
        <w:rPr>
          <w:lang w:eastAsia="zh-CN"/>
        </w:rPr>
        <w:t>如图</w:t>
      </w:r>
      <w:r>
        <w:rPr>
          <w:lang w:eastAsia="zh-CN"/>
        </w:rPr>
        <w:t>16</w:t>
      </w:r>
      <w:r>
        <w:rPr>
          <w:lang w:eastAsia="zh-CN"/>
        </w:rPr>
        <w:t>所示，其中地形已按第一菲涅尔区半径的</w:t>
      </w:r>
      <m:oMath>
        <m:r>
          <w:rPr>
            <w:rFonts w:ascii="Cambria Math" w:hAnsi="Cambria Math"/>
            <w:lang w:eastAsia="zh-CN"/>
          </w:rPr>
          <m:t>1</m:t>
        </m:r>
        <m:r>
          <m:rPr>
            <m:sty m:val="p"/>
          </m:rPr>
          <w:rPr>
            <w:rFonts w:ascii="Cambria Math" w:hAnsi="Cambria Math"/>
            <w:lang w:eastAsia="zh-CN"/>
          </w:rPr>
          <m:t>/</m:t>
        </m:r>
        <m:rad>
          <m:radPr>
            <m:degHide m:val="1"/>
            <m:ctrlPr>
              <w:rPr>
                <w:rFonts w:ascii="Cambria Math" w:hAnsi="Cambria Math"/>
              </w:rPr>
            </m:ctrlPr>
          </m:radPr>
          <m:deg/>
          <m:e>
            <m:r>
              <w:rPr>
                <w:rFonts w:ascii="Cambria Math" w:hAnsi="Cambria Math"/>
                <w:lang w:eastAsia="zh-CN"/>
              </w:rPr>
              <m:t>π</m:t>
            </m:r>
          </m:e>
        </m:rad>
      </m:oMath>
      <w:r>
        <w:rPr>
          <w:lang w:eastAsia="zh-CN"/>
        </w:rPr>
        <w:t>（即</w:t>
      </w:r>
      <m:oMath>
        <m:sSub>
          <m:sSubPr>
            <m:ctrlPr>
              <w:rPr>
                <w:rFonts w:ascii="Cambria Math" w:hAnsi="Cambria Math"/>
              </w:rPr>
            </m:ctrlPr>
          </m:sSubPr>
          <m:e>
            <m:r>
              <w:rPr>
                <w:rFonts w:ascii="Cambria Math" w:hAnsi="Cambria Math"/>
                <w:lang w:eastAsia="zh-CN"/>
              </w:rPr>
              <m:t>R</m:t>
            </m:r>
          </m:e>
          <m:sub>
            <m:d>
              <m:dPr>
                <m:ctrlPr>
                  <w:rPr>
                    <w:rFonts w:ascii="Cambria Math" w:hAnsi="Cambria Math"/>
                  </w:rPr>
                </m:ctrlPr>
              </m:dPr>
              <m:e>
                <m:r>
                  <w:rPr>
                    <w:rFonts w:ascii="Cambria Math" w:hAnsi="Cambria Math"/>
                    <w:lang w:eastAsia="zh-CN"/>
                  </w:rPr>
                  <m:t>1</m:t>
                </m:r>
                <m:r>
                  <m:rPr>
                    <m:sty m:val="p"/>
                  </m:rPr>
                  <w:rPr>
                    <w:rFonts w:ascii="Cambria Math" w:hAnsi="Cambria Math"/>
                    <w:lang w:eastAsia="zh-CN"/>
                  </w:rPr>
                  <m:t>/</m:t>
                </m:r>
                <m:r>
                  <w:rPr>
                    <w:rFonts w:ascii="Cambria Math" w:hAnsi="Cambria Math"/>
                    <w:lang w:eastAsia="zh-CN"/>
                  </w:rPr>
                  <m:t>π</m:t>
                </m:r>
              </m:e>
            </m:d>
          </m:sub>
        </m:sSub>
      </m:oMath>
      <w:r>
        <w:rPr>
          <w:lang w:eastAsia="zh-CN"/>
        </w:rPr>
        <w:t>）进行抬高。为方便起见，诸如</w:t>
      </w:r>
      <m:oMath>
        <m:sSub>
          <m:sSubPr>
            <m:ctrlPr>
              <w:rPr>
                <w:rFonts w:ascii="Cambria Math" w:hAnsi="Cambria Math"/>
              </w:rPr>
            </m:ctrlPr>
          </m:sSubPr>
          <m:e>
            <m:r>
              <w:rPr>
                <w:rFonts w:ascii="Cambria Math" w:hAnsi="Cambria Math"/>
                <w:lang w:eastAsia="zh-CN"/>
              </w:rPr>
              <m:t>d</m:t>
            </m:r>
          </m:e>
          <m:sub>
            <m:r>
              <w:rPr>
                <w:rFonts w:ascii="Cambria Math" w:hAnsi="Cambria Math"/>
                <w:lang w:eastAsia="zh-CN"/>
              </w:rPr>
              <m:t>1</m:t>
            </m:r>
          </m:sub>
        </m:sSub>
      </m:oMath>
      <w:r>
        <w:rPr>
          <w:lang w:eastAsia="zh-CN"/>
        </w:rPr>
        <w:t>的距离可沿指向卫星的直射路径方向测量，而诸如</w:t>
      </w:r>
      <m:oMath>
        <m:r>
          <w:rPr>
            <w:rFonts w:ascii="Cambria Math" w:hAnsi="Cambria Math"/>
            <w:lang w:eastAsia="zh-CN"/>
          </w:rPr>
          <m:t>h</m:t>
        </m:r>
      </m:oMath>
      <w:r>
        <w:rPr>
          <w:lang w:eastAsia="zh-CN"/>
        </w:rPr>
        <w:t>或</w:t>
      </w:r>
      <m:oMath>
        <m:sSub>
          <m:sSubPr>
            <m:ctrlPr>
              <w:rPr>
                <w:rFonts w:ascii="Cambria Math" w:hAnsi="Cambria Math"/>
              </w:rPr>
            </m:ctrlPr>
          </m:sSubPr>
          <m:e>
            <m:r>
              <w:rPr>
                <w:rFonts w:ascii="Cambria Math" w:hAnsi="Cambria Math"/>
                <w:lang w:eastAsia="zh-CN"/>
              </w:rPr>
              <m:t>R</m:t>
            </m:r>
          </m:e>
          <m:sub>
            <m:d>
              <m:dPr>
                <m:ctrlPr>
                  <w:rPr>
                    <w:rFonts w:ascii="Cambria Math" w:hAnsi="Cambria Math"/>
                  </w:rPr>
                </m:ctrlPr>
              </m:dPr>
              <m:e>
                <m:r>
                  <w:rPr>
                    <w:rFonts w:ascii="Cambria Math" w:hAnsi="Cambria Math"/>
                    <w:lang w:eastAsia="zh-CN"/>
                  </w:rPr>
                  <m:t>1</m:t>
                </m:r>
                <m:r>
                  <m:rPr>
                    <m:sty m:val="p"/>
                  </m:rPr>
                  <w:rPr>
                    <w:rFonts w:ascii="Cambria Math" w:hAnsi="Cambria Math"/>
                    <w:lang w:eastAsia="zh-CN"/>
                  </w:rPr>
                  <m:t>/</m:t>
                </m:r>
                <m:r>
                  <w:rPr>
                    <w:rFonts w:ascii="Cambria Math" w:hAnsi="Cambria Math"/>
                    <w:lang w:eastAsia="zh-CN"/>
                  </w:rPr>
                  <m:t>π</m:t>
                </m:r>
              </m:e>
            </m:d>
          </m:sub>
        </m:sSub>
      </m:oMath>
      <w:r>
        <w:rPr>
          <w:lang w:eastAsia="zh-CN"/>
        </w:rPr>
        <w:t>的高度则必须沿垂直于该直射路径的方向测量</w:t>
      </w:r>
      <w:r>
        <w:rPr>
          <w:rFonts w:ascii="SimSun" w:hAnsi="SimSun" w:cs="SimSun" w:hint="eastAsia"/>
          <w:lang w:eastAsia="zh-CN"/>
        </w:rPr>
        <w:t>。</w:t>
      </w:r>
    </w:p>
    <w:p w14:paraId="469F315D" w14:textId="77777777" w:rsidR="00A714BD" w:rsidRPr="006047DE" w:rsidRDefault="00A714BD" w:rsidP="00A714BD">
      <w:pPr>
        <w:pStyle w:val="Heading3"/>
        <w:rPr>
          <w:lang w:val="en-GB" w:eastAsia="zh-CN"/>
        </w:rPr>
      </w:pPr>
      <w:bookmarkStart w:id="47" w:name="_Toc202352746"/>
      <w:r w:rsidRPr="006047DE">
        <w:rPr>
          <w:lang w:val="en-GB" w:eastAsia="zh-CN"/>
        </w:rPr>
        <w:t>4.6.3</w:t>
      </w:r>
      <w:r w:rsidRPr="006047DE">
        <w:rPr>
          <w:lang w:val="en-GB" w:eastAsia="zh-CN"/>
        </w:rPr>
        <w:tab/>
      </w:r>
      <w:bookmarkEnd w:id="47"/>
      <w:r w:rsidRPr="006802AB">
        <w:rPr>
          <w:rFonts w:hint="eastAsia"/>
          <w:lang w:val="en-GB" w:eastAsia="zh-CN"/>
        </w:rPr>
        <w:t>完整的斜路径模型</w:t>
      </w:r>
    </w:p>
    <w:p w14:paraId="64359BF1" w14:textId="25B304FD" w:rsidR="00A714BD" w:rsidRPr="000547C2" w:rsidRDefault="00A714BD" w:rsidP="00B31D3A">
      <w:pPr>
        <w:ind w:firstLineChars="200" w:firstLine="480"/>
        <w:rPr>
          <w:lang w:eastAsia="zh-CN"/>
        </w:rPr>
      </w:pPr>
      <w:r>
        <w:rPr>
          <w:lang w:eastAsia="zh-CN"/>
        </w:rPr>
        <w:t>第</w:t>
      </w:r>
      <w:r>
        <w:rPr>
          <w:lang w:eastAsia="zh-CN"/>
        </w:rPr>
        <w:t>4.6.1</w:t>
      </w:r>
      <w:r>
        <w:rPr>
          <w:lang w:eastAsia="zh-CN"/>
        </w:rPr>
        <w:t>节的</w:t>
      </w:r>
      <w:r w:rsidRPr="006802AB">
        <w:rPr>
          <w:rFonts w:hint="eastAsia"/>
          <w:lang w:eastAsia="zh-CN"/>
        </w:rPr>
        <w:t>布林顿</w:t>
      </w:r>
      <w:r>
        <w:rPr>
          <w:lang w:eastAsia="zh-CN"/>
        </w:rPr>
        <w:t>刀刃衍射损耗</w:t>
      </w:r>
      <m:oMath>
        <m:r>
          <w:rPr>
            <w:rFonts w:ascii="Cambria Math" w:hAnsi="Cambria Math"/>
            <w:lang w:eastAsia="zh-CN"/>
          </w:rPr>
          <m:t>J</m:t>
        </m:r>
        <m:r>
          <m:rPr>
            <m:sty m:val="p"/>
          </m:rPr>
          <w:rPr>
            <w:rFonts w:ascii="Cambria Math" w:hAnsi="Cambria Math"/>
            <w:lang w:eastAsia="zh-CN"/>
          </w:rPr>
          <m:t>(</m:t>
        </m:r>
        <m:r>
          <w:rPr>
            <w:rFonts w:ascii="Cambria Math" w:hAnsi="Cambria Math"/>
            <w:lang w:eastAsia="zh-CN"/>
          </w:rPr>
          <m:t>ν</m:t>
        </m:r>
        <m:r>
          <m:rPr>
            <m:sty m:val="p"/>
          </m:rPr>
          <w:rPr>
            <w:rFonts w:ascii="Cambria Math" w:hAnsi="Cambria Math"/>
            <w:lang w:eastAsia="zh-CN"/>
          </w:rPr>
          <m:t>)</m:t>
        </m:r>
      </m:oMath>
      <w:r>
        <w:rPr>
          <w:lang w:eastAsia="zh-CN"/>
        </w:rPr>
        <w:t>，以及第</w:t>
      </w:r>
      <w:r>
        <w:rPr>
          <w:lang w:eastAsia="zh-CN"/>
        </w:rPr>
        <w:t>4.6.2</w:t>
      </w:r>
      <w:r>
        <w:rPr>
          <w:lang w:eastAsia="zh-CN"/>
        </w:rPr>
        <w:t>节的等效平地损耗</w:t>
      </w:r>
      <m:oMath>
        <m:sSub>
          <m:sSubPr>
            <m:ctrlPr>
              <w:rPr>
                <w:rFonts w:ascii="Cambria Math" w:hAnsi="Cambria Math"/>
                <w:lang w:eastAsia="zh-CN"/>
              </w:rPr>
            </m:ctrlPr>
          </m:sSubPr>
          <m:e>
            <m:r>
              <w:rPr>
                <w:rFonts w:ascii="Cambria Math" w:hAnsi="Cambria Math"/>
                <w:lang w:eastAsia="zh-CN"/>
              </w:rPr>
              <m:t>L</m:t>
            </m:r>
          </m:e>
          <m:sub>
            <m:r>
              <w:rPr>
                <w:rFonts w:ascii="Cambria Math" w:hAnsi="Cambria Math"/>
                <w:lang w:eastAsia="zh-CN"/>
              </w:rPr>
              <m:t>e</m:t>
            </m:r>
          </m:sub>
        </m:sSub>
      </m:oMath>
      <w:r>
        <w:rPr>
          <w:lang w:eastAsia="zh-CN"/>
        </w:rPr>
        <w:t>，通过加权融合得到衍射损耗</w:t>
      </w:r>
      <m:oMath>
        <m:sSub>
          <m:sSubPr>
            <m:ctrlPr>
              <w:rPr>
                <w:rFonts w:ascii="Cambria Math" w:hAnsi="Cambria Math"/>
                <w:lang w:eastAsia="zh-CN"/>
              </w:rPr>
            </m:ctrlPr>
          </m:sSubPr>
          <m:e>
            <m:r>
              <w:rPr>
                <w:rFonts w:ascii="Cambria Math" w:hAnsi="Cambria Math"/>
                <w:lang w:eastAsia="zh-CN"/>
              </w:rPr>
              <m:t>L</m:t>
            </m:r>
          </m:e>
          <m:sub>
            <m:r>
              <w:rPr>
                <w:rFonts w:ascii="Cambria Math" w:hAnsi="Cambria Math"/>
                <w:lang w:eastAsia="zh-CN"/>
              </w:rPr>
              <m:t>eb</m:t>
            </m:r>
          </m:sub>
        </m:sSub>
      </m:oMath>
      <w:r>
        <w:rPr>
          <w:lang w:eastAsia="zh-CN"/>
        </w:rPr>
        <w:t>，其表达如下</w:t>
      </w:r>
      <w:r w:rsidRPr="006802AB">
        <w:rPr>
          <w:rFonts w:hint="eastAsia"/>
          <w:lang w:eastAsia="zh-CN"/>
        </w:rPr>
        <w:t>：</w:t>
      </w:r>
    </w:p>
    <w:p w14:paraId="77AC609D" w14:textId="77777777" w:rsidR="00A714BD" w:rsidRPr="006047DE" w:rsidRDefault="00A714BD" w:rsidP="00A714BD">
      <w:pPr>
        <w:pStyle w:val="Equation"/>
        <w:rPr>
          <w:lang w:val="en-GB"/>
        </w:rPr>
      </w:pPr>
      <w:r w:rsidRPr="006047DE">
        <w:rPr>
          <w:lang w:val="en-GB" w:eastAsia="zh-CN"/>
        </w:rPr>
        <w:tab/>
      </w:r>
      <w:r w:rsidRPr="006047DE">
        <w:rPr>
          <w:lang w:val="en-GB" w:eastAsia="zh-CN"/>
        </w:rPr>
        <w:tab/>
      </w:r>
      <m:oMath>
        <m:sSub>
          <m:sSubPr>
            <m:ctrlPr>
              <w:rPr>
                <w:rFonts w:ascii="Cambria Math" w:hAnsi="Cambria Math"/>
              </w:rPr>
            </m:ctrlPr>
          </m:sSubPr>
          <m:e>
            <m:r>
              <w:rPr>
                <w:rFonts w:ascii="Cambria Math" w:hAnsi="Cambria Math"/>
              </w:rPr>
              <m:t>L</m:t>
            </m:r>
          </m:e>
          <m:sub>
            <m:r>
              <w:rPr>
                <w:rFonts w:ascii="Cambria Math" w:hAnsi="Cambria Math"/>
              </w:rPr>
              <m:t>eb</m:t>
            </m:r>
          </m:sub>
        </m:sSub>
        <m:r>
          <m:rPr>
            <m:sty m:val="p"/>
          </m:rPr>
          <w:rPr>
            <w:rFonts w:ascii="Cambria Math" w:hAnsi="Cambria Math"/>
            <w:lang w:val="en-GB"/>
          </w:rPr>
          <m:t>=</m:t>
        </m:r>
        <m:sSub>
          <m:sSubPr>
            <m:ctrlPr>
              <w:rPr>
                <w:rFonts w:ascii="Cambria Math" w:hAnsi="Cambria Math"/>
              </w:rPr>
            </m:ctrlPr>
          </m:sSubPr>
          <m:e>
            <m:r>
              <w:rPr>
                <w:rFonts w:ascii="Cambria Math" w:hAnsi="Cambria Math"/>
              </w:rPr>
              <m:t>k</m:t>
            </m:r>
          </m:e>
          <m:sub>
            <m:r>
              <w:rPr>
                <w:rFonts w:ascii="Cambria Math" w:hAnsi="Cambria Math"/>
              </w:rPr>
              <m:t>b</m:t>
            </m:r>
          </m:sub>
        </m:sSub>
        <m:r>
          <w:rPr>
            <w:rFonts w:ascii="Cambria Math" w:hAnsi="Cambria Math"/>
          </w:rPr>
          <m:t>J</m:t>
        </m:r>
        <m:d>
          <m:dPr>
            <m:ctrlPr>
              <w:rPr>
                <w:rFonts w:ascii="Cambria Math" w:hAnsi="Cambria Math"/>
              </w:rPr>
            </m:ctrlPr>
          </m:dPr>
          <m:e>
            <m:r>
              <w:rPr>
                <w:rFonts w:ascii="Cambria Math" w:hAnsi="Cambria Math"/>
              </w:rPr>
              <m:t>ν</m:t>
            </m:r>
          </m:e>
        </m:d>
        <m:r>
          <m:rPr>
            <m:sty m:val="p"/>
          </m:rPr>
          <w:rPr>
            <w:rFonts w:ascii="Cambria Math" w:hAnsi="Cambria Math"/>
            <w:lang w:val="en-GB"/>
          </w:rPr>
          <m:t>+(1-</m:t>
        </m:r>
        <m:sSub>
          <m:sSubPr>
            <m:ctrlPr>
              <w:rPr>
                <w:rFonts w:ascii="Cambria Math" w:hAnsi="Cambria Math"/>
              </w:rPr>
            </m:ctrlPr>
          </m:sSubPr>
          <m:e>
            <m:r>
              <w:rPr>
                <w:rFonts w:ascii="Cambria Math" w:hAnsi="Cambria Math"/>
              </w:rPr>
              <m:t>k</m:t>
            </m:r>
          </m:e>
          <m:sub>
            <m:r>
              <w:rPr>
                <w:rFonts w:ascii="Cambria Math" w:hAnsi="Cambria Math"/>
              </w:rPr>
              <m:t>b</m:t>
            </m:r>
          </m:sub>
        </m:sSub>
        <m:r>
          <m:rPr>
            <m:sty m:val="p"/>
          </m:rPr>
          <w:rPr>
            <w:rFonts w:ascii="Cambria Math" w:hAnsi="Cambria Math"/>
            <w:lang w:val="en-GB"/>
          </w:rPr>
          <m:t>)</m:t>
        </m:r>
        <m:sSub>
          <m:sSubPr>
            <m:ctrlPr>
              <w:rPr>
                <w:rFonts w:ascii="Cambria Math" w:hAnsi="Cambria Math"/>
              </w:rPr>
            </m:ctrlPr>
          </m:sSubPr>
          <m:e>
            <m:r>
              <w:rPr>
                <w:rFonts w:ascii="Cambria Math" w:hAnsi="Cambria Math"/>
              </w:rPr>
              <m:t>L</m:t>
            </m:r>
          </m:e>
          <m:sub>
            <m:r>
              <w:rPr>
                <w:rFonts w:ascii="Cambria Math" w:hAnsi="Cambria Math"/>
              </w:rPr>
              <m:t>e</m:t>
            </m:r>
          </m:sub>
        </m:sSub>
      </m:oMath>
      <w:r w:rsidRPr="006047DE">
        <w:rPr>
          <w:lang w:val="en-GB"/>
        </w:rPr>
        <w:tab/>
        <w:t>(69)</w:t>
      </w:r>
    </w:p>
    <w:p w14:paraId="2B034EBD" w14:textId="77777777" w:rsidR="00A714BD" w:rsidRPr="000547C2" w:rsidRDefault="00A714BD" w:rsidP="00A714BD">
      <w:pPr>
        <w:pStyle w:val="Blanc"/>
        <w:keepNext w:val="0"/>
        <w:keepLines w:val="0"/>
      </w:pPr>
    </w:p>
    <w:p w14:paraId="38F06B1F" w14:textId="77777777" w:rsidR="00A714BD" w:rsidRPr="006047DE" w:rsidRDefault="00A714BD" w:rsidP="00A714BD">
      <w:pPr>
        <w:keepNext/>
        <w:rPr>
          <w:lang w:val="en-GB" w:eastAsia="zh-CN"/>
        </w:rPr>
      </w:pPr>
      <w:r>
        <w:rPr>
          <w:rFonts w:hint="eastAsia"/>
          <w:lang w:val="en-GB" w:eastAsia="zh-CN"/>
        </w:rPr>
        <w:lastRenderedPageBreak/>
        <w:t>及</w:t>
      </w:r>
    </w:p>
    <w:p w14:paraId="7A4A6285" w14:textId="77777777" w:rsidR="00A714BD" w:rsidRPr="000547C2" w:rsidRDefault="00A714BD" w:rsidP="00A714BD">
      <w:pPr>
        <w:pStyle w:val="Blanc"/>
        <w:rPr>
          <w:lang w:eastAsia="zh-CN"/>
        </w:rPr>
      </w:pPr>
    </w:p>
    <w:p w14:paraId="12B2757D" w14:textId="77777777" w:rsidR="00A714BD" w:rsidRPr="006047DE" w:rsidRDefault="00A714BD" w:rsidP="00A714BD">
      <w:pPr>
        <w:pStyle w:val="Equation"/>
        <w:rPr>
          <w:lang w:val="en-GB" w:eastAsia="zh-CN"/>
        </w:rPr>
      </w:pPr>
      <w:r w:rsidRPr="006047DE">
        <w:rPr>
          <w:lang w:val="en-GB" w:eastAsia="zh-CN"/>
        </w:rPr>
        <w:tab/>
      </w:r>
      <w:r w:rsidRPr="006047DE">
        <w:rPr>
          <w:lang w:val="en-GB" w:eastAsia="zh-CN"/>
        </w:rPr>
        <w:tab/>
      </w:r>
      <m:oMath>
        <m:sSub>
          <m:sSubPr>
            <m:ctrlPr>
              <w:rPr>
                <w:rFonts w:ascii="Cambria Math" w:hAnsi="Cambria Math"/>
              </w:rPr>
            </m:ctrlPr>
          </m:sSubPr>
          <m:e>
            <m:r>
              <w:rPr>
                <w:rFonts w:ascii="Cambria Math" w:hAnsi="Cambria Math"/>
                <w:lang w:eastAsia="zh-CN"/>
              </w:rPr>
              <m:t>k</m:t>
            </m:r>
          </m:e>
          <m:sub>
            <m:r>
              <w:rPr>
                <w:rFonts w:ascii="Cambria Math" w:hAnsi="Cambria Math"/>
                <w:lang w:eastAsia="zh-CN"/>
              </w:rPr>
              <m:t>b</m:t>
            </m:r>
          </m:sub>
        </m:sSub>
        <m:r>
          <m:rPr>
            <m:sty m:val="p"/>
          </m:rPr>
          <w:rPr>
            <w:rFonts w:ascii="Cambria Math" w:hAnsi="Cambria Math"/>
            <w:lang w:val="en-GB" w:eastAsia="zh-CN"/>
          </w:rPr>
          <m:t>=max</m:t>
        </m:r>
        <m:d>
          <m:dPr>
            <m:begChr m:val="{"/>
            <m:endChr m:val="}"/>
            <m:ctrlPr>
              <w:rPr>
                <w:rFonts w:ascii="Cambria Math" w:hAnsi="Cambria Math"/>
              </w:rPr>
            </m:ctrlPr>
          </m:dPr>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lang w:eastAsia="zh-CN"/>
                          </w:rPr>
                          <m:t>L</m:t>
                        </m:r>
                      </m:e>
                      <m:sub>
                        <m:r>
                          <w:rPr>
                            <w:rFonts w:ascii="Cambria Math" w:hAnsi="Cambria Math"/>
                            <w:lang w:eastAsia="zh-CN"/>
                          </w:rPr>
                          <m:t>e</m:t>
                        </m:r>
                      </m:sub>
                    </m:sSub>
                    <m:r>
                      <m:rPr>
                        <m:sty m:val="p"/>
                      </m:rPr>
                      <w:rPr>
                        <w:rFonts w:ascii="Cambria Math" w:hAnsi="Cambria Math"/>
                        <w:lang w:val="en-GB" w:eastAsia="zh-CN"/>
                      </w:rPr>
                      <m:t>-26</m:t>
                    </m:r>
                  </m:e>
                </m:d>
              </m:num>
              <m:den>
                <m:r>
                  <m:rPr>
                    <m:sty m:val="p"/>
                  </m:rPr>
                  <w:rPr>
                    <w:rFonts w:ascii="Cambria Math" w:hAnsi="Cambria Math"/>
                    <w:lang w:val="en-GB" w:eastAsia="zh-CN"/>
                  </w:rPr>
                  <m:t>70</m:t>
                </m:r>
              </m:den>
            </m:f>
            <m:r>
              <m:rPr>
                <m:sty m:val="p"/>
              </m:rPr>
              <w:rPr>
                <w:rFonts w:ascii="Cambria Math" w:hAnsi="Cambria Math"/>
                <w:lang w:val="en-GB" w:eastAsia="zh-CN"/>
              </w:rPr>
              <m:t>,0</m:t>
            </m:r>
          </m:e>
        </m:d>
      </m:oMath>
      <w:r w:rsidRPr="006047DE">
        <w:rPr>
          <w:lang w:val="en-GB" w:eastAsia="zh-CN"/>
        </w:rPr>
        <w:tab/>
        <w:t>(70)</w:t>
      </w:r>
    </w:p>
    <w:p w14:paraId="635208E9" w14:textId="77777777" w:rsidR="00A714BD" w:rsidRPr="000547C2" w:rsidRDefault="00A714BD" w:rsidP="00A714BD">
      <w:pPr>
        <w:pStyle w:val="Blanc"/>
        <w:rPr>
          <w:lang w:eastAsia="zh-CN"/>
        </w:rPr>
      </w:pPr>
    </w:p>
    <w:p w14:paraId="5D2CBDF1" w14:textId="554F8CCB" w:rsidR="00A714BD" w:rsidRPr="006047DE" w:rsidRDefault="00A714BD" w:rsidP="00B31D3A">
      <w:pPr>
        <w:ind w:firstLineChars="200" w:firstLine="480"/>
        <w:rPr>
          <w:lang w:val="en-GB" w:eastAsia="zh-CN"/>
        </w:rPr>
      </w:pPr>
      <w:r>
        <w:rPr>
          <w:lang w:eastAsia="zh-CN"/>
        </w:rPr>
        <w:t>这种融合损耗</w:t>
      </w:r>
      <m:oMath>
        <m:sSub>
          <m:sSubPr>
            <m:ctrlPr>
              <w:rPr>
                <w:rFonts w:ascii="Cambria Math" w:hAnsi="Cambria Math"/>
              </w:rPr>
            </m:ctrlPr>
          </m:sSubPr>
          <m:e>
            <m:r>
              <w:rPr>
                <w:rFonts w:ascii="Cambria Math" w:hAnsi="Cambria Math"/>
                <w:lang w:eastAsia="zh-CN"/>
              </w:rPr>
              <m:t>L</m:t>
            </m:r>
          </m:e>
          <m:sub>
            <m:r>
              <w:rPr>
                <w:rFonts w:ascii="Cambria Math" w:hAnsi="Cambria Math"/>
                <w:lang w:eastAsia="zh-CN"/>
              </w:rPr>
              <m:t>eb</m:t>
            </m:r>
          </m:sub>
        </m:sSub>
      </m:oMath>
      <w:r>
        <w:rPr>
          <w:lang w:eastAsia="zh-CN"/>
        </w:rPr>
        <w:t>已被证明在不规则地形条件下，对超过自由空间损耗最多约</w:t>
      </w:r>
      <w:r>
        <w:rPr>
          <w:lang w:eastAsia="zh-CN"/>
        </w:rPr>
        <w:t>50 dB</w:t>
      </w:r>
      <w:r>
        <w:rPr>
          <w:lang w:eastAsia="zh-CN"/>
        </w:rPr>
        <w:t>的地形衍射损耗预测具有较好的精度。然而，在视距之外（即仰角为负时）的平滑地形条件下，该方法可能会低估衍射损耗</w:t>
      </w:r>
      <w:r>
        <w:rPr>
          <w:rFonts w:ascii="SimSun" w:hAnsi="SimSun" w:cs="SimSun" w:hint="eastAsia"/>
          <w:lang w:eastAsia="zh-CN"/>
        </w:rPr>
        <w:t>。</w:t>
      </w:r>
    </w:p>
    <w:p w14:paraId="187FA497" w14:textId="77777777" w:rsidR="00A714BD" w:rsidRPr="00B31D3A" w:rsidRDefault="00A714BD" w:rsidP="00B31D3A">
      <w:pPr>
        <w:pStyle w:val="Heading1"/>
        <w:rPr>
          <w:lang w:eastAsia="zh-CN"/>
        </w:rPr>
      </w:pPr>
      <w:bookmarkStart w:id="48" w:name="_Toc227323835"/>
      <w:r w:rsidRPr="00B31D3A">
        <w:rPr>
          <w:lang w:eastAsia="zh-CN"/>
        </w:rPr>
        <w:t>5</w:t>
      </w:r>
      <w:r w:rsidRPr="00B31D3A">
        <w:rPr>
          <w:lang w:eastAsia="zh-CN"/>
        </w:rPr>
        <w:tab/>
      </w:r>
      <w:bookmarkEnd w:id="37"/>
      <w:r w:rsidRPr="00B31D3A">
        <w:rPr>
          <w:rFonts w:hint="eastAsia"/>
          <w:lang w:eastAsia="zh-CN"/>
        </w:rPr>
        <w:t>薄屏蔽上的绕射</w:t>
      </w:r>
      <w:bookmarkEnd w:id="48"/>
    </w:p>
    <w:p w14:paraId="73D9E6C1" w14:textId="77777777" w:rsidR="00A714BD" w:rsidRPr="00BD39BB" w:rsidRDefault="00A714BD" w:rsidP="00B31D3A">
      <w:pPr>
        <w:ind w:firstLineChars="200" w:firstLine="480"/>
        <w:rPr>
          <w:lang w:val="en-US" w:eastAsia="zh-CN"/>
        </w:rPr>
      </w:pPr>
      <w:bookmarkStart w:id="49" w:name="_Toc117321504"/>
      <w:r>
        <w:rPr>
          <w:rFonts w:hint="eastAsia"/>
          <w:lang w:eastAsia="zh-CN"/>
        </w:rPr>
        <w:t>下面的方法中假定，障碍物的形状为薄的屏蔽。此种方法可以应用于围绕障碍物或是穿过孔径的电波传播。</w:t>
      </w:r>
    </w:p>
    <w:p w14:paraId="09767945" w14:textId="06B0F082" w:rsidR="00A714BD" w:rsidRPr="00B31D3A" w:rsidRDefault="00A714BD" w:rsidP="00B31D3A">
      <w:pPr>
        <w:pStyle w:val="Heading2"/>
        <w:rPr>
          <w:lang w:eastAsia="zh-CN"/>
        </w:rPr>
      </w:pPr>
      <w:bookmarkStart w:id="50" w:name="_Toc227323836"/>
      <w:r w:rsidRPr="00B31D3A">
        <w:rPr>
          <w:lang w:eastAsia="zh-CN"/>
        </w:rPr>
        <w:t>5.1</w:t>
      </w:r>
      <w:r w:rsidRPr="00B31D3A">
        <w:rPr>
          <w:lang w:eastAsia="zh-CN"/>
        </w:rPr>
        <w:tab/>
      </w:r>
      <w:bookmarkEnd w:id="49"/>
      <w:r w:rsidRPr="00B31D3A">
        <w:rPr>
          <w:rFonts w:hint="eastAsia"/>
          <w:lang w:eastAsia="zh-CN"/>
        </w:rPr>
        <w:t>有限宽度的屏蔽</w:t>
      </w:r>
      <w:bookmarkEnd w:id="50"/>
    </w:p>
    <w:p w14:paraId="211708FC" w14:textId="77777777" w:rsidR="00A714BD" w:rsidRPr="00BD39BB" w:rsidRDefault="00A714BD" w:rsidP="00B31D3A">
      <w:pPr>
        <w:ind w:firstLineChars="200" w:firstLine="480"/>
        <w:rPr>
          <w:lang w:val="en-US" w:eastAsia="zh-CN"/>
        </w:rPr>
      </w:pPr>
      <w:r>
        <w:rPr>
          <w:rFonts w:hint="eastAsia"/>
          <w:lang w:eastAsia="zh-CN"/>
        </w:rPr>
        <w:t>通过将有限宽度的人为屏蔽横挡于电波传播方向上，能够在接收地点（例如，小地球站）达到干扰抑制。此种场合，考虑存在三个刀刃形障碍物，也即屏蔽的顶部和两侧，能够计算屏蔽阴影区的场强。三个独立的障碍形成的建设性和破坏性干扰会使场强随波长量级的距离变化而快速起伏。下面的简化模型可以给出位置函数的平均和最小绕射损耗的估值。它包括单个干扰的幅度相加以得到最小绕射损耗估值，以及功率的相加以得到平均绕射损耗估值。对其模型已做出测试，与应用均匀绕射理论（</w:t>
      </w:r>
      <w:r>
        <w:rPr>
          <w:lang w:eastAsia="zh-CN"/>
        </w:rPr>
        <w:t>UTD</w:t>
      </w:r>
      <w:r>
        <w:rPr>
          <w:rFonts w:hint="eastAsia"/>
          <w:lang w:eastAsia="zh-CN"/>
        </w:rPr>
        <w:t>）和高精度测量得到的结果进行对比。</w:t>
      </w:r>
    </w:p>
    <w:p w14:paraId="0BC078E0" w14:textId="77777777" w:rsidR="00A714BD" w:rsidRPr="00BD39BB" w:rsidRDefault="00A714BD" w:rsidP="00B31D3A">
      <w:pPr>
        <w:ind w:firstLineChars="200" w:firstLine="480"/>
        <w:rPr>
          <w:lang w:val="en-US" w:eastAsia="zh-CN"/>
        </w:rPr>
      </w:pPr>
      <w:r w:rsidRPr="00D10A86">
        <w:rPr>
          <w:rFonts w:eastAsia="STKaiti" w:hint="eastAsia"/>
          <w:lang w:val="en-US" w:eastAsia="zh-CN"/>
        </w:rPr>
        <w:t>步骤</w:t>
      </w:r>
      <w:r w:rsidRPr="00BD39BB">
        <w:rPr>
          <w:i/>
          <w:iCs/>
          <w:lang w:val="en-US" w:eastAsia="zh-CN"/>
        </w:rPr>
        <w:t>1</w:t>
      </w:r>
      <w:r w:rsidRPr="00D10A86">
        <w:rPr>
          <w:rFonts w:hint="eastAsia"/>
          <w:lang w:val="en-US" w:eastAsia="zh-CN"/>
        </w:rPr>
        <w:t>：</w:t>
      </w:r>
      <w:r>
        <w:rPr>
          <w:rFonts w:hint="eastAsia"/>
          <w:lang w:eastAsia="zh-CN"/>
        </w:rPr>
        <w:t>应用公式（</w:t>
      </w:r>
      <w:r>
        <w:rPr>
          <w:lang w:eastAsia="zh-CN"/>
        </w:rPr>
        <w:t>26</w:t>
      </w:r>
      <w:r>
        <w:rPr>
          <w:rFonts w:hint="eastAsia"/>
          <w:lang w:eastAsia="zh-CN"/>
        </w:rPr>
        <w:t>）至（</w:t>
      </w:r>
      <w:r>
        <w:rPr>
          <w:lang w:eastAsia="zh-CN"/>
        </w:rPr>
        <w:t>29</w:t>
      </w:r>
      <w:r>
        <w:rPr>
          <w:rFonts w:hint="eastAsia"/>
          <w:lang w:eastAsia="zh-CN"/>
        </w:rPr>
        <w:t>）中的任一</w:t>
      </w:r>
      <w:proofErr w:type="gramStart"/>
      <w:r>
        <w:rPr>
          <w:rFonts w:hint="eastAsia"/>
          <w:lang w:eastAsia="zh-CN"/>
        </w:rPr>
        <w:t>个</w:t>
      </w:r>
      <w:proofErr w:type="gramEnd"/>
      <w:r>
        <w:rPr>
          <w:rFonts w:hint="eastAsia"/>
          <w:lang w:eastAsia="zh-CN"/>
        </w:rPr>
        <w:t>对三个刀刃形障碍物之每一个（顶部、左侧和右侧）计算几何参数</w:t>
      </w:r>
      <w:r>
        <w:rPr>
          <w:color w:val="000000"/>
          <w:szCs w:val="24"/>
          <w:lang w:val="en-US"/>
        </w:rPr>
        <w:sym w:font="Symbol" w:char="F06E"/>
      </w:r>
      <w:r>
        <w:rPr>
          <w:rFonts w:hint="eastAsia"/>
          <w:lang w:eastAsia="zh-CN"/>
        </w:rPr>
        <w:t>。</w:t>
      </w:r>
    </w:p>
    <w:p w14:paraId="71E9EE3B" w14:textId="77777777" w:rsidR="00A714BD" w:rsidRPr="00BD39BB" w:rsidRDefault="00A714BD" w:rsidP="00B31D3A">
      <w:pPr>
        <w:ind w:firstLineChars="200" w:firstLine="480"/>
        <w:rPr>
          <w:lang w:val="en-US" w:eastAsia="zh-CN"/>
        </w:rPr>
      </w:pPr>
      <w:r w:rsidRPr="00D10A86">
        <w:rPr>
          <w:rFonts w:eastAsia="STKaiti" w:hint="eastAsia"/>
          <w:lang w:val="en-US" w:eastAsia="zh-CN"/>
        </w:rPr>
        <w:t>步骤</w:t>
      </w:r>
      <w:r w:rsidRPr="00BD39BB">
        <w:rPr>
          <w:i/>
          <w:iCs/>
          <w:lang w:val="en-US" w:eastAsia="zh-CN"/>
        </w:rPr>
        <w:t>2</w:t>
      </w:r>
      <w:r w:rsidRPr="00D10A86">
        <w:rPr>
          <w:rFonts w:hint="eastAsia"/>
          <w:lang w:val="en-US" w:eastAsia="zh-CN"/>
        </w:rPr>
        <w:t>：</w:t>
      </w:r>
      <w:r>
        <w:rPr>
          <w:rFonts w:hint="eastAsia"/>
          <w:lang w:eastAsia="zh-CN"/>
        </w:rPr>
        <w:t>按</w:t>
      </w:r>
      <w:r>
        <w:rPr>
          <w:rFonts w:hint="eastAsia"/>
          <w:lang w:val="en-US" w:eastAsia="zh-CN"/>
        </w:rPr>
        <w:t>公</w:t>
      </w:r>
      <w:r>
        <w:rPr>
          <w:rFonts w:hint="eastAsia"/>
          <w:lang w:eastAsia="zh-CN"/>
        </w:rPr>
        <w:t>式（</w:t>
      </w:r>
      <w:r>
        <w:rPr>
          <w:lang w:eastAsia="zh-CN"/>
        </w:rPr>
        <w:t>31</w:t>
      </w:r>
      <w:r>
        <w:rPr>
          <w:rFonts w:hint="eastAsia"/>
          <w:lang w:eastAsia="zh-CN"/>
        </w:rPr>
        <w:t>）计算与每一个刀刃形障碍物关联的损耗系数</w:t>
      </w:r>
      <w:r>
        <w:rPr>
          <w:i/>
          <w:iCs/>
          <w:lang w:eastAsia="zh-CN"/>
        </w:rPr>
        <w:t>j</w:t>
      </w:r>
      <w:r>
        <w:rPr>
          <w:lang w:eastAsia="zh-CN"/>
        </w:rPr>
        <w:t>(</w:t>
      </w:r>
      <w:r>
        <w:rPr>
          <w:color w:val="000000"/>
          <w:szCs w:val="24"/>
          <w:lang w:val="en-US"/>
        </w:rPr>
        <w:sym w:font="Symbol" w:char="F06E"/>
      </w:r>
      <w:r>
        <w:rPr>
          <w:lang w:eastAsia="zh-CN"/>
        </w:rPr>
        <w:t>) = 10</w:t>
      </w:r>
      <w:r>
        <w:rPr>
          <w:vertAlign w:val="superscript"/>
          <w:lang w:eastAsia="zh-CN"/>
        </w:rPr>
        <w:t> </w:t>
      </w:r>
      <w:r>
        <w:rPr>
          <w:i/>
          <w:iCs/>
          <w:vertAlign w:val="superscript"/>
          <w:lang w:eastAsia="zh-CN"/>
        </w:rPr>
        <w:t>J</w:t>
      </w:r>
      <w:r>
        <w:rPr>
          <w:i/>
          <w:iCs/>
          <w:w w:val="80"/>
          <w:vertAlign w:val="superscript"/>
          <w:lang w:eastAsia="zh-CN"/>
        </w:rPr>
        <w:t xml:space="preserve"> </w:t>
      </w:r>
      <w:r>
        <w:rPr>
          <w:vertAlign w:val="superscript"/>
          <w:lang w:eastAsia="zh-CN"/>
        </w:rPr>
        <w:t>(</w:t>
      </w:r>
      <w:r>
        <w:rPr>
          <w:color w:val="000000"/>
          <w:szCs w:val="24"/>
          <w:vertAlign w:val="superscript"/>
          <w:lang w:val="en-US"/>
        </w:rPr>
        <w:sym w:font="Symbol" w:char="F06E"/>
      </w:r>
      <w:r>
        <w:rPr>
          <w:vertAlign w:val="superscript"/>
          <w:lang w:eastAsia="zh-CN"/>
        </w:rPr>
        <w:t>)/20</w:t>
      </w:r>
      <w:r>
        <w:rPr>
          <w:rFonts w:hint="eastAsia"/>
          <w:lang w:eastAsia="zh-CN"/>
        </w:rPr>
        <w:t>。</w:t>
      </w:r>
    </w:p>
    <w:p w14:paraId="36654ADD" w14:textId="77777777" w:rsidR="00A714BD" w:rsidRPr="00E31B88" w:rsidRDefault="00A714BD" w:rsidP="00B31D3A">
      <w:pPr>
        <w:ind w:firstLineChars="200" w:firstLine="480"/>
        <w:rPr>
          <w:lang w:val="en-US" w:eastAsia="zh-CN"/>
        </w:rPr>
      </w:pPr>
      <w:r w:rsidRPr="00D10A86">
        <w:rPr>
          <w:rFonts w:eastAsia="STKaiti" w:hint="eastAsia"/>
          <w:lang w:val="en-US" w:eastAsia="zh-CN"/>
        </w:rPr>
        <w:t>步骤</w:t>
      </w:r>
      <w:r w:rsidRPr="00BD39BB">
        <w:rPr>
          <w:i/>
          <w:iCs/>
          <w:lang w:val="en-US" w:eastAsia="zh-CN"/>
        </w:rPr>
        <w:t>3</w:t>
      </w:r>
      <w:r w:rsidRPr="00D10A86">
        <w:rPr>
          <w:rFonts w:hint="eastAsia"/>
          <w:lang w:val="en-US" w:eastAsia="zh-CN"/>
        </w:rPr>
        <w:t>：</w:t>
      </w:r>
      <w:r>
        <w:rPr>
          <w:rFonts w:hint="eastAsia"/>
          <w:lang w:eastAsia="zh-CN"/>
        </w:rPr>
        <w:t>按下面公式计算最小绕射损耗</w:t>
      </w:r>
      <w:proofErr w:type="spellStart"/>
      <w:r>
        <w:rPr>
          <w:i/>
          <w:iCs/>
          <w:lang w:eastAsia="zh-CN"/>
        </w:rPr>
        <w:t>J</w:t>
      </w:r>
      <w:r>
        <w:rPr>
          <w:i/>
          <w:iCs/>
          <w:vertAlign w:val="subscript"/>
          <w:lang w:eastAsia="zh-CN"/>
        </w:rPr>
        <w:t>min</w:t>
      </w:r>
      <w:proofErr w:type="spellEnd"/>
      <w:r>
        <w:rPr>
          <w:rFonts w:hint="eastAsia"/>
          <w:lang w:eastAsia="zh-CN"/>
        </w:rPr>
        <w:t>：</w:t>
      </w:r>
    </w:p>
    <w:p w14:paraId="66F5DCD2" w14:textId="77777777" w:rsidR="00A714BD" w:rsidRPr="005C01C6" w:rsidRDefault="00A714BD" w:rsidP="00A714BD">
      <w:pPr>
        <w:pStyle w:val="Blanc"/>
        <w:rPr>
          <w:lang w:eastAsia="zh-CN"/>
        </w:rPr>
      </w:pPr>
    </w:p>
    <w:p w14:paraId="01254AA5" w14:textId="77777777" w:rsidR="00A714BD" w:rsidRPr="00E31B88" w:rsidRDefault="00A714BD" w:rsidP="00A714BD">
      <w:pPr>
        <w:pStyle w:val="Equation"/>
        <w:rPr>
          <w:lang w:val="en-US" w:eastAsia="zh-CN"/>
        </w:rPr>
      </w:pPr>
      <w:r w:rsidRPr="00E31B88">
        <w:rPr>
          <w:lang w:val="en-US" w:eastAsia="zh-CN"/>
        </w:rPr>
        <w:tab/>
      </w:r>
      <w:r w:rsidRPr="00E31B88">
        <w:rPr>
          <w:lang w:val="en-US" w:eastAsia="zh-CN"/>
        </w:rPr>
        <w:tab/>
      </w:r>
      <w:r w:rsidRPr="005C01C6">
        <w:rPr>
          <w:position w:val="-32"/>
          <w:lang w:eastAsia="zh-CN"/>
        </w:rPr>
        <w:object w:dxaOrig="4640" w:dyaOrig="760" w14:anchorId="302DDF57">
          <v:shape id="_x0000_i1126" type="#_x0000_t75" style="width:230.4pt;height:38.2pt" o:ole="">
            <v:imagedata r:id="rId233" o:title=""/>
          </v:shape>
          <o:OLEObject Type="Embed" ProgID="Equation.3" ShapeID="_x0000_i1126" DrawAspect="Content" ObjectID="_1838293928" r:id="rId234"/>
        </w:object>
      </w:r>
      <w:r w:rsidRPr="00E31B88">
        <w:rPr>
          <w:lang w:val="en-US" w:eastAsia="zh-CN"/>
        </w:rPr>
        <w:t>                dB</w:t>
      </w:r>
      <w:r w:rsidRPr="00E31B88">
        <w:rPr>
          <w:lang w:val="en-US" w:eastAsia="zh-CN"/>
        </w:rPr>
        <w:tab/>
        <w:t>(</w:t>
      </w:r>
      <w:r>
        <w:rPr>
          <w:rFonts w:hint="eastAsia"/>
          <w:lang w:val="en-US" w:eastAsia="zh-CN"/>
        </w:rPr>
        <w:t>71</w:t>
      </w:r>
      <w:r w:rsidRPr="00E31B88">
        <w:rPr>
          <w:lang w:val="en-US" w:eastAsia="zh-CN"/>
        </w:rPr>
        <w:t>)</w:t>
      </w:r>
    </w:p>
    <w:p w14:paraId="0EAD5411" w14:textId="77777777" w:rsidR="00A714BD" w:rsidRPr="00BD39BB" w:rsidRDefault="00A714BD" w:rsidP="003C73DA">
      <w:pPr>
        <w:ind w:firstLineChars="200" w:firstLine="480"/>
        <w:rPr>
          <w:lang w:val="en-US" w:eastAsia="zh-CN"/>
        </w:rPr>
      </w:pPr>
      <w:r>
        <w:rPr>
          <w:rFonts w:hint="eastAsia"/>
          <w:lang w:eastAsia="zh-CN"/>
        </w:rPr>
        <w:t>或者，另一种情况下，</w:t>
      </w:r>
    </w:p>
    <w:p w14:paraId="2A7EC587" w14:textId="77777777" w:rsidR="00A714BD" w:rsidRPr="00BD39BB" w:rsidRDefault="00A714BD" w:rsidP="00B31D3A">
      <w:pPr>
        <w:ind w:firstLineChars="200" w:firstLine="480"/>
        <w:rPr>
          <w:lang w:val="en-US" w:eastAsia="zh-CN"/>
        </w:rPr>
      </w:pPr>
      <w:r w:rsidRPr="00D10A86">
        <w:rPr>
          <w:rFonts w:eastAsia="STKaiti" w:hint="eastAsia"/>
          <w:lang w:val="en-US" w:eastAsia="zh-CN"/>
        </w:rPr>
        <w:t>步骤</w:t>
      </w:r>
      <w:r w:rsidRPr="00BD39BB">
        <w:rPr>
          <w:i/>
          <w:iCs/>
          <w:lang w:val="en-US" w:eastAsia="zh-CN"/>
        </w:rPr>
        <w:t>4</w:t>
      </w:r>
      <w:r w:rsidRPr="00D10A86">
        <w:rPr>
          <w:rFonts w:hint="eastAsia"/>
          <w:lang w:val="en-US" w:eastAsia="zh-CN"/>
        </w:rPr>
        <w:t>：</w:t>
      </w:r>
      <w:r>
        <w:rPr>
          <w:rFonts w:hint="eastAsia"/>
          <w:lang w:eastAsia="zh-CN"/>
        </w:rPr>
        <w:t>按下面公式计算平均绕射损耗</w:t>
      </w:r>
      <w:proofErr w:type="spellStart"/>
      <w:r>
        <w:rPr>
          <w:i/>
          <w:iCs/>
          <w:lang w:eastAsia="zh-CN"/>
        </w:rPr>
        <w:t>J</w:t>
      </w:r>
      <w:r>
        <w:rPr>
          <w:i/>
          <w:iCs/>
          <w:vertAlign w:val="subscript"/>
          <w:lang w:eastAsia="zh-CN"/>
        </w:rPr>
        <w:t>a</w:t>
      </w:r>
      <w:proofErr w:type="spellEnd"/>
      <w:r>
        <w:rPr>
          <w:szCs w:val="24"/>
          <w:vertAlign w:val="subscript"/>
        </w:rPr>
        <w:sym w:font="Symbol" w:char="F06E"/>
      </w:r>
      <w:r>
        <w:rPr>
          <w:rFonts w:hint="eastAsia"/>
          <w:lang w:eastAsia="zh-CN"/>
        </w:rPr>
        <w:t>：</w:t>
      </w:r>
    </w:p>
    <w:p w14:paraId="5C6C979B" w14:textId="77777777" w:rsidR="00A714BD" w:rsidRPr="00E31B88" w:rsidRDefault="00A714BD" w:rsidP="00A714BD">
      <w:pPr>
        <w:pStyle w:val="Equation"/>
        <w:rPr>
          <w:lang w:val="en-US" w:eastAsia="zh-CN"/>
        </w:rPr>
      </w:pPr>
      <w:r w:rsidRPr="009120D7">
        <w:rPr>
          <w:lang w:val="en-GB" w:eastAsia="zh-CN"/>
        </w:rPr>
        <w:tab/>
      </w:r>
      <w:r w:rsidRPr="009120D7">
        <w:rPr>
          <w:lang w:val="en-GB" w:eastAsia="zh-CN"/>
        </w:rPr>
        <w:tab/>
      </w:r>
      <w:r w:rsidRPr="00F76C24">
        <w:rPr>
          <w:position w:val="-32"/>
        </w:rPr>
        <w:object w:dxaOrig="4640" w:dyaOrig="760" w14:anchorId="6ADDC879">
          <v:shape id="_x0000_i1127" type="#_x0000_t75" style="width:230.4pt;height:38.2pt" o:ole="">
            <v:imagedata r:id="rId235" o:title=""/>
          </v:shape>
          <o:OLEObject Type="Embed" ProgID="Equation.3" ShapeID="_x0000_i1127" DrawAspect="Content" ObjectID="_1838293929" r:id="rId236"/>
        </w:object>
      </w:r>
      <w:r w:rsidRPr="009120D7">
        <w:rPr>
          <w:lang w:val="en-GB" w:eastAsia="zh-CN"/>
        </w:rPr>
        <w:t>                d</w:t>
      </w:r>
      <w:r>
        <w:rPr>
          <w:lang w:val="en-GB" w:eastAsia="zh-CN"/>
        </w:rPr>
        <w:t>B</w:t>
      </w:r>
      <w:r w:rsidRPr="009120D7">
        <w:rPr>
          <w:lang w:val="en-GB" w:eastAsia="zh-CN"/>
        </w:rPr>
        <w:tab/>
        <w:t>(</w:t>
      </w:r>
      <w:r>
        <w:rPr>
          <w:rFonts w:hint="eastAsia"/>
          <w:lang w:val="en-GB" w:eastAsia="zh-CN"/>
        </w:rPr>
        <w:t>72</w:t>
      </w:r>
      <w:r w:rsidRPr="009120D7">
        <w:rPr>
          <w:lang w:val="en-GB" w:eastAsia="zh-CN"/>
        </w:rPr>
        <w:t>)</w:t>
      </w:r>
    </w:p>
    <w:p w14:paraId="4D010969" w14:textId="77777777" w:rsidR="00A714BD" w:rsidRPr="00B31D3A" w:rsidRDefault="00A714BD" w:rsidP="00B31D3A">
      <w:pPr>
        <w:pStyle w:val="Heading2"/>
        <w:rPr>
          <w:lang w:eastAsia="zh-CN"/>
        </w:rPr>
      </w:pPr>
      <w:bookmarkStart w:id="51" w:name="_Toc117321505"/>
      <w:bookmarkStart w:id="52" w:name="_Toc227323837"/>
      <w:r w:rsidRPr="00B31D3A">
        <w:rPr>
          <w:lang w:eastAsia="zh-CN"/>
        </w:rPr>
        <w:t>5.2</w:t>
      </w:r>
      <w:r w:rsidRPr="00B31D3A">
        <w:rPr>
          <w:lang w:eastAsia="zh-CN"/>
        </w:rPr>
        <w:tab/>
      </w:r>
      <w:bookmarkEnd w:id="51"/>
      <w:r w:rsidRPr="00B31D3A">
        <w:rPr>
          <w:rFonts w:hint="eastAsia"/>
          <w:lang w:eastAsia="zh-CN"/>
        </w:rPr>
        <w:t>矩形孔径和复合孔径或屏蔽的绕射</w:t>
      </w:r>
      <w:bookmarkEnd w:id="52"/>
    </w:p>
    <w:p w14:paraId="3BD2D91C" w14:textId="77777777" w:rsidR="00A714BD" w:rsidRPr="00BD39BB" w:rsidRDefault="00A714BD" w:rsidP="00B31D3A">
      <w:pPr>
        <w:ind w:firstLineChars="200" w:firstLine="480"/>
        <w:rPr>
          <w:lang w:val="en-US" w:eastAsia="zh-CN"/>
        </w:rPr>
      </w:pPr>
      <w:r>
        <w:rPr>
          <w:rFonts w:hint="eastAsia"/>
          <w:lang w:val="en-US" w:eastAsia="zh-CN"/>
        </w:rPr>
        <w:t>下面说明的方法可用于预测由薄屏蔽上的矩形孔径或是完全吸收的薄屏蔽造成的绕射损耗。可以将方法扩展到包括几个矩形孔径或是有限的屏蔽上，因而是第</w:t>
      </w:r>
      <w:r>
        <w:rPr>
          <w:lang w:val="en-US" w:eastAsia="zh-CN"/>
        </w:rPr>
        <w:t>5.1</w:t>
      </w:r>
      <w:r>
        <w:rPr>
          <w:rFonts w:hint="eastAsia"/>
          <w:lang w:val="en-US" w:eastAsia="zh-CN"/>
        </w:rPr>
        <w:t>节内所述有限宽度屏蔽的另一种计算方法。</w:t>
      </w:r>
    </w:p>
    <w:p w14:paraId="22DFEA74" w14:textId="77777777" w:rsidR="00A714BD" w:rsidRPr="00B31D3A" w:rsidRDefault="00A714BD" w:rsidP="00B31D3A">
      <w:pPr>
        <w:pStyle w:val="Heading3"/>
        <w:rPr>
          <w:lang w:eastAsia="zh-CN"/>
        </w:rPr>
      </w:pPr>
      <w:r w:rsidRPr="00B31D3A">
        <w:rPr>
          <w:lang w:eastAsia="zh-CN"/>
        </w:rPr>
        <w:t>5.2.1</w:t>
      </w:r>
      <w:r w:rsidRPr="00B31D3A">
        <w:rPr>
          <w:lang w:eastAsia="zh-CN"/>
        </w:rPr>
        <w:tab/>
      </w:r>
      <w:r w:rsidRPr="00B31D3A">
        <w:rPr>
          <w:rFonts w:hint="eastAsia"/>
          <w:lang w:eastAsia="zh-CN"/>
        </w:rPr>
        <w:t>单个矩形孔径的绕射</w:t>
      </w:r>
    </w:p>
    <w:p w14:paraId="03323178" w14:textId="77777777" w:rsidR="00A714BD" w:rsidRDefault="00A714BD" w:rsidP="00B31D3A">
      <w:pPr>
        <w:ind w:firstLineChars="200" w:firstLine="480"/>
        <w:rPr>
          <w:lang w:val="en-US" w:eastAsia="zh-CN"/>
        </w:rPr>
      </w:pPr>
      <w:r>
        <w:rPr>
          <w:rFonts w:hint="eastAsia"/>
          <w:lang w:val="en-US" w:eastAsia="zh-CN"/>
        </w:rPr>
        <w:t>图</w:t>
      </w:r>
      <w:r>
        <w:rPr>
          <w:lang w:val="en-US" w:eastAsia="zh-CN"/>
        </w:rPr>
        <w:t>1</w:t>
      </w:r>
      <w:r>
        <w:rPr>
          <w:rFonts w:hint="eastAsia"/>
          <w:lang w:val="en-US" w:eastAsia="zh-CN"/>
        </w:rPr>
        <w:t>7</w:t>
      </w:r>
      <w:r>
        <w:rPr>
          <w:rFonts w:hint="eastAsia"/>
          <w:lang w:val="en-US" w:eastAsia="zh-CN"/>
        </w:rPr>
        <w:t>示出在有一个矩形孔径无限大的完全吸收薄屏蔽的几何图。</w:t>
      </w:r>
    </w:p>
    <w:p w14:paraId="255F7236" w14:textId="6748A2E1" w:rsidR="00A714BD" w:rsidRPr="00E2160C" w:rsidRDefault="00A714BD" w:rsidP="00E2160C">
      <w:pPr>
        <w:pStyle w:val="FigureNo"/>
      </w:pPr>
      <w:r>
        <w:rPr>
          <w:rFonts w:hint="eastAsia"/>
          <w:lang w:val="en-US" w:eastAsia="zh-CN"/>
        </w:rPr>
        <w:lastRenderedPageBreak/>
        <w:t>图</w:t>
      </w:r>
      <w:r>
        <w:rPr>
          <w:rFonts w:hint="eastAsia"/>
          <w:lang w:val="en-US" w:eastAsia="zh-CN"/>
        </w:rPr>
        <w:t>1</w:t>
      </w:r>
      <w:r w:rsidR="00244604">
        <w:rPr>
          <w:rFonts w:hint="eastAsia"/>
          <w:lang w:val="en-US" w:eastAsia="zh-CN"/>
        </w:rPr>
        <w:t>7</w:t>
      </w:r>
    </w:p>
    <w:p w14:paraId="59AD4EA4" w14:textId="77777777" w:rsidR="00A714BD" w:rsidRPr="00E2160C" w:rsidRDefault="00A714BD" w:rsidP="00E2160C">
      <w:pPr>
        <w:pStyle w:val="FigureTitle0"/>
        <w:keepNext/>
      </w:pPr>
      <w:r>
        <w:rPr>
          <w:rFonts w:hint="eastAsia"/>
        </w:rPr>
        <w:t>单个矩形孔径的几何图</w:t>
      </w:r>
    </w:p>
    <w:p w14:paraId="68AEDF4A" w14:textId="563024EB" w:rsidR="00A714BD" w:rsidRPr="00244604" w:rsidRDefault="00244604" w:rsidP="00E2160C">
      <w:pPr>
        <w:pStyle w:val="Figure"/>
        <w:keepNext/>
        <w:rPr>
          <w:lang w:val="fr-CH" w:eastAsia="zh-CN"/>
        </w:rPr>
      </w:pPr>
      <w:r>
        <w:rPr>
          <w:noProof/>
          <w:lang w:val="fr-CH" w:eastAsia="zh-CN"/>
        </w:rPr>
        <w:drawing>
          <wp:inline distT="0" distB="0" distL="0" distR="0" wp14:anchorId="1996C5D8" wp14:editId="6EB2DFB9">
            <wp:extent cx="3395472" cy="3304032"/>
            <wp:effectExtent l="0" t="0" r="0" b="0"/>
            <wp:docPr id="495407931" name="Picture 3" descr="单个矩形孔径的几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07931" name="Picture 3" descr="单个矩形孔径的几何图"/>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3395472" cy="3304032"/>
                    </a:xfrm>
                    <a:prstGeom prst="rect">
                      <a:avLst/>
                    </a:prstGeom>
                  </pic:spPr>
                </pic:pic>
              </a:graphicData>
            </a:graphic>
          </wp:inline>
        </w:drawing>
      </w:r>
    </w:p>
    <w:p w14:paraId="17B90170" w14:textId="77777777" w:rsidR="00A714BD" w:rsidRDefault="00A714BD" w:rsidP="00E2160C">
      <w:pPr>
        <w:pStyle w:val="Normalaftertitle"/>
        <w:ind w:firstLineChars="200" w:firstLine="480"/>
        <w:rPr>
          <w:lang w:val="en-US" w:eastAsia="zh-CN"/>
        </w:rPr>
      </w:pPr>
      <w:r>
        <w:rPr>
          <w:rFonts w:hint="eastAsia"/>
          <w:lang w:val="en-US" w:eastAsia="zh-CN"/>
        </w:rPr>
        <w:t>孔径刀刃的位置</w:t>
      </w:r>
      <w:r>
        <w:rPr>
          <w:i/>
          <w:iCs/>
          <w:lang w:val="en-US" w:eastAsia="zh-CN"/>
        </w:rPr>
        <w:t>x</w:t>
      </w:r>
      <w:r>
        <w:rPr>
          <w:vertAlign w:val="subscript"/>
          <w:lang w:val="en-US" w:eastAsia="zh-CN"/>
        </w:rPr>
        <w:t>1</w:t>
      </w:r>
      <w:r>
        <w:rPr>
          <w:rFonts w:hint="eastAsia"/>
          <w:lang w:val="en-US" w:eastAsia="zh-CN"/>
        </w:rPr>
        <w:t>、</w:t>
      </w:r>
      <w:r>
        <w:rPr>
          <w:i/>
          <w:iCs/>
          <w:lang w:val="en-US" w:eastAsia="zh-CN"/>
        </w:rPr>
        <w:t>x</w:t>
      </w:r>
      <w:r>
        <w:rPr>
          <w:vertAlign w:val="subscript"/>
          <w:lang w:val="en-US" w:eastAsia="zh-CN"/>
        </w:rPr>
        <w:t>2</w:t>
      </w:r>
      <w:r>
        <w:rPr>
          <w:rFonts w:hint="eastAsia"/>
          <w:lang w:val="en-US" w:eastAsia="zh-CN"/>
        </w:rPr>
        <w:t>、</w:t>
      </w:r>
      <w:r>
        <w:rPr>
          <w:i/>
          <w:iCs/>
          <w:lang w:val="en-US" w:eastAsia="zh-CN"/>
        </w:rPr>
        <w:t>y</w:t>
      </w:r>
      <w:r>
        <w:rPr>
          <w:vertAlign w:val="subscript"/>
          <w:lang w:val="en-US" w:eastAsia="zh-CN"/>
        </w:rPr>
        <w:t>1</w:t>
      </w:r>
      <w:r>
        <w:rPr>
          <w:rFonts w:hint="eastAsia"/>
          <w:lang w:val="en-US" w:eastAsia="zh-CN"/>
        </w:rPr>
        <w:t>和</w:t>
      </w:r>
      <w:r>
        <w:rPr>
          <w:i/>
          <w:iCs/>
          <w:lang w:val="en-US" w:eastAsia="zh-CN"/>
        </w:rPr>
        <w:t>y</w:t>
      </w:r>
      <w:r>
        <w:rPr>
          <w:vertAlign w:val="subscript"/>
          <w:lang w:val="en-US" w:eastAsia="zh-CN"/>
        </w:rPr>
        <w:t>2</w:t>
      </w:r>
      <w:r>
        <w:rPr>
          <w:rFonts w:hint="eastAsia"/>
          <w:lang w:val="en-US" w:eastAsia="zh-CN"/>
        </w:rPr>
        <w:t>以直角坐标示出，原点处于自坐标为</w:t>
      </w:r>
      <w:proofErr w:type="spellStart"/>
      <w:r w:rsidRPr="009120D7">
        <w:rPr>
          <w:i/>
          <w:lang w:val="en-GB" w:eastAsia="zh-CN"/>
        </w:rPr>
        <w:t>x</w:t>
      </w:r>
      <w:r w:rsidRPr="009120D7">
        <w:rPr>
          <w:vertAlign w:val="subscript"/>
          <w:lang w:val="en-GB" w:eastAsia="zh-CN"/>
        </w:rPr>
        <w:t>t</w:t>
      </w:r>
      <w:proofErr w:type="spellEnd"/>
      <w:r>
        <w:rPr>
          <w:rFonts w:hint="eastAsia"/>
          <w:lang w:val="en-GB" w:eastAsia="zh-CN"/>
        </w:rPr>
        <w:t>、</w:t>
      </w:r>
      <w:proofErr w:type="spellStart"/>
      <w:r w:rsidRPr="009120D7">
        <w:rPr>
          <w:i/>
          <w:lang w:val="en-GB" w:eastAsia="zh-CN"/>
        </w:rPr>
        <w:t>y</w:t>
      </w:r>
      <w:r w:rsidRPr="009120D7">
        <w:rPr>
          <w:vertAlign w:val="subscript"/>
          <w:lang w:val="en-GB" w:eastAsia="zh-CN"/>
        </w:rPr>
        <w:t>t</w:t>
      </w:r>
      <w:proofErr w:type="spellEnd"/>
      <w:r>
        <w:rPr>
          <w:rFonts w:hint="eastAsia"/>
          <w:lang w:val="en-GB" w:eastAsia="zh-CN"/>
        </w:rPr>
        <w:t>、</w:t>
      </w:r>
      <w:proofErr w:type="spellStart"/>
      <w:r w:rsidRPr="009120D7">
        <w:rPr>
          <w:i/>
          <w:lang w:val="en-GB" w:eastAsia="zh-CN"/>
        </w:rPr>
        <w:t>z</w:t>
      </w:r>
      <w:r w:rsidRPr="009120D7">
        <w:rPr>
          <w:vertAlign w:val="subscript"/>
          <w:lang w:val="en-GB" w:eastAsia="zh-CN"/>
        </w:rPr>
        <w:t>t</w:t>
      </w:r>
      <w:proofErr w:type="spellEnd"/>
      <w:r>
        <w:rPr>
          <w:rFonts w:hint="eastAsia"/>
          <w:lang w:val="en-US" w:eastAsia="zh-CN"/>
        </w:rPr>
        <w:t>的发射机</w:t>
      </w:r>
      <w:r>
        <w:rPr>
          <w:i/>
          <w:iCs/>
          <w:lang w:val="en-US" w:eastAsia="zh-CN"/>
        </w:rPr>
        <w:t>T</w:t>
      </w:r>
      <w:r>
        <w:rPr>
          <w:rFonts w:hint="eastAsia"/>
          <w:lang w:val="en-US" w:eastAsia="zh-CN"/>
        </w:rPr>
        <w:t>到坐标为</w:t>
      </w:r>
      <w:proofErr w:type="spellStart"/>
      <w:r w:rsidRPr="009120D7">
        <w:rPr>
          <w:i/>
          <w:lang w:val="en-GB" w:eastAsia="zh-CN"/>
        </w:rPr>
        <w:t>x</w:t>
      </w:r>
      <w:r w:rsidRPr="009120D7">
        <w:rPr>
          <w:vertAlign w:val="subscript"/>
          <w:lang w:val="en-GB" w:eastAsia="zh-CN"/>
        </w:rPr>
        <w:t>r</w:t>
      </w:r>
      <w:proofErr w:type="spellEnd"/>
      <w:r>
        <w:rPr>
          <w:rFonts w:hint="eastAsia"/>
          <w:lang w:val="en-GB" w:eastAsia="zh-CN"/>
        </w:rPr>
        <w:t>、</w:t>
      </w:r>
      <w:r w:rsidRPr="009120D7">
        <w:rPr>
          <w:i/>
          <w:lang w:val="en-GB" w:eastAsia="zh-CN"/>
        </w:rPr>
        <w:t>y</w:t>
      </w:r>
      <w:r w:rsidRPr="009120D7">
        <w:rPr>
          <w:vertAlign w:val="subscript"/>
          <w:lang w:val="en-GB" w:eastAsia="zh-CN"/>
        </w:rPr>
        <w:t>r</w:t>
      </w:r>
      <w:r>
        <w:rPr>
          <w:rFonts w:hint="eastAsia"/>
          <w:lang w:val="en-GB" w:eastAsia="zh-CN"/>
        </w:rPr>
        <w:t>、</w:t>
      </w:r>
      <w:proofErr w:type="spellStart"/>
      <w:r w:rsidRPr="009120D7">
        <w:rPr>
          <w:i/>
          <w:lang w:val="en-GB" w:eastAsia="zh-CN"/>
        </w:rPr>
        <w:t>z</w:t>
      </w:r>
      <w:r w:rsidRPr="009120D7">
        <w:rPr>
          <w:vertAlign w:val="subscript"/>
          <w:lang w:val="en-GB" w:eastAsia="zh-CN"/>
        </w:rPr>
        <w:t>r</w:t>
      </w:r>
      <w:proofErr w:type="spellEnd"/>
      <w:r>
        <w:rPr>
          <w:rFonts w:hint="eastAsia"/>
          <w:lang w:val="en-US" w:eastAsia="zh-CN"/>
        </w:rPr>
        <w:t>的接收机</w:t>
      </w:r>
      <w:r>
        <w:rPr>
          <w:i/>
          <w:iCs/>
          <w:lang w:val="en-US" w:eastAsia="zh-CN"/>
        </w:rPr>
        <w:t>R</w:t>
      </w:r>
      <w:r>
        <w:rPr>
          <w:rFonts w:hint="eastAsia"/>
          <w:lang w:val="en-US" w:eastAsia="zh-CN"/>
        </w:rPr>
        <w:t>的直线穿过</w:t>
      </w:r>
      <w:r>
        <w:rPr>
          <w:rFonts w:hint="eastAsia"/>
          <w:lang w:val="en-US" w:eastAsia="zh-CN"/>
        </w:rPr>
        <w:t>X-Y</w:t>
      </w:r>
      <w:r>
        <w:rPr>
          <w:rFonts w:hint="eastAsia"/>
          <w:lang w:val="en-US" w:eastAsia="zh-CN"/>
        </w:rPr>
        <w:t>平面的屏蔽面的交点处，电波传播并非一定平行于</w:t>
      </w:r>
      <w:r>
        <w:rPr>
          <w:i/>
          <w:iCs/>
          <w:lang w:val="en-US" w:eastAsia="zh-CN"/>
        </w:rPr>
        <w:t>Z</w:t>
      </w:r>
      <w:r>
        <w:rPr>
          <w:rFonts w:hint="eastAsia"/>
          <w:lang w:val="en-US" w:eastAsia="zh-CN"/>
        </w:rPr>
        <w:t>轴。原点位于屏蔽面的平面上。</w:t>
      </w:r>
    </w:p>
    <w:p w14:paraId="2F78DA37" w14:textId="77777777" w:rsidR="00A714BD" w:rsidRDefault="00A714BD" w:rsidP="00463FA0">
      <w:pPr>
        <w:ind w:firstLineChars="200" w:firstLine="480"/>
        <w:rPr>
          <w:lang w:val="en-US" w:eastAsia="zh-CN"/>
        </w:rPr>
      </w:pPr>
      <w:r>
        <w:rPr>
          <w:rFonts w:hint="eastAsia"/>
          <w:lang w:val="en-US" w:eastAsia="zh-CN"/>
        </w:rPr>
        <w:t>传播方向与</w:t>
      </w:r>
      <w:r>
        <w:rPr>
          <w:rFonts w:hint="eastAsia"/>
          <w:lang w:val="en-US" w:eastAsia="zh-CN"/>
        </w:rPr>
        <w:t>Z</w:t>
      </w:r>
      <w:proofErr w:type="gramStart"/>
      <w:r>
        <w:rPr>
          <w:rFonts w:hint="eastAsia"/>
          <w:lang w:val="en-US" w:eastAsia="zh-CN"/>
        </w:rPr>
        <w:t>轴之间</w:t>
      </w:r>
      <w:proofErr w:type="gramEnd"/>
      <w:r>
        <w:rPr>
          <w:rFonts w:hint="eastAsia"/>
          <w:lang w:val="en-US" w:eastAsia="zh-CN"/>
        </w:rPr>
        <w:t>的</w:t>
      </w:r>
      <w:r w:rsidRPr="00773CF1">
        <w:rPr>
          <w:iCs/>
        </w:rPr>
        <w:t>θ</w:t>
      </w:r>
      <w:r w:rsidRPr="007014C5">
        <w:rPr>
          <w:i/>
          <w:iCs/>
          <w:vertAlign w:val="subscript"/>
          <w:lang w:val="en-GB" w:eastAsia="zh-CN"/>
        </w:rPr>
        <w:t>p</w:t>
      </w:r>
      <w:r>
        <w:rPr>
          <w:rFonts w:hint="eastAsia"/>
          <w:lang w:val="en-US" w:eastAsia="zh-CN"/>
        </w:rPr>
        <w:t>角为：</w:t>
      </w:r>
    </w:p>
    <w:p w14:paraId="4A58301E" w14:textId="77777777" w:rsidR="00A714BD" w:rsidRPr="000B4804" w:rsidRDefault="00A714BD" w:rsidP="00A714BD">
      <w:pPr>
        <w:pStyle w:val="Equation"/>
        <w:rPr>
          <w:lang w:val="en-US" w:eastAsia="zh-CN"/>
        </w:rPr>
      </w:pPr>
      <w:r w:rsidRPr="000B4804">
        <w:rPr>
          <w:lang w:val="en-GB" w:eastAsia="zh-CN"/>
        </w:rPr>
        <w:tab/>
      </w:r>
      <w:r w:rsidRPr="000B4804">
        <w:rPr>
          <w:lang w:val="en-GB" w:eastAsia="zh-CN"/>
        </w:rPr>
        <w:tab/>
      </w:r>
      <m:oMath>
        <m:sSub>
          <m:sSubPr>
            <m:ctrlPr>
              <w:rPr>
                <w:rFonts w:ascii="Cambria Math" w:hAnsi="Cambria Math"/>
                <w:i/>
                <w:lang w:val="en-GB" w:eastAsia="zh-CN"/>
              </w:rPr>
            </m:ctrlPr>
          </m:sSubPr>
          <m:e>
            <m:r>
              <m:rPr>
                <m:sty m:val="p"/>
              </m:rPr>
              <w:rPr>
                <w:rFonts w:ascii="Cambria Math" w:hAnsi="Cambria Math"/>
                <w:lang w:val="en-GB" w:eastAsia="zh-CN"/>
              </w:rPr>
              <m:t>θ</m:t>
            </m:r>
          </m:e>
          <m:sub>
            <m:r>
              <w:rPr>
                <w:rFonts w:ascii="Cambria Math" w:hAnsi="Cambria Math"/>
                <w:lang w:val="en-GB" w:eastAsia="zh-CN"/>
              </w:rPr>
              <m:t>p</m:t>
            </m:r>
          </m:sub>
        </m:sSub>
        <m:r>
          <w:rPr>
            <w:rFonts w:ascii="Cambria Math" w:hAnsi="Cambria Math"/>
            <w:lang w:val="de-CH" w:eastAsia="zh-CN"/>
          </w:rPr>
          <m:t>=</m:t>
        </m:r>
        <m:r>
          <m:rPr>
            <m:sty m:val="p"/>
          </m:rPr>
          <w:rPr>
            <w:rFonts w:ascii="Cambria Math" w:hAnsi="Cambria Math"/>
            <w:lang w:val="de-CH" w:eastAsia="zh-CN"/>
          </w:rPr>
          <m:t>arctan</m:t>
        </m:r>
        <m:d>
          <m:dPr>
            <m:ctrlPr>
              <w:rPr>
                <w:rFonts w:ascii="Cambria Math" w:hAnsi="Cambria Math"/>
                <w:i/>
                <w:lang w:val="en-GB" w:eastAsia="zh-CN"/>
              </w:rPr>
            </m:ctrlPr>
          </m:dPr>
          <m:e>
            <m:f>
              <m:fPr>
                <m:ctrlPr>
                  <w:rPr>
                    <w:rFonts w:ascii="Cambria Math" w:hAnsi="Cambria Math"/>
                    <w:i/>
                    <w:lang w:val="en-GB" w:eastAsia="zh-CN"/>
                  </w:rPr>
                </m:ctrlPr>
              </m:fPr>
              <m:num>
                <m:rad>
                  <m:radPr>
                    <m:degHide m:val="1"/>
                    <m:ctrlPr>
                      <w:rPr>
                        <w:rFonts w:ascii="Cambria Math" w:hAnsi="Cambria Math"/>
                        <w:i/>
                        <w:lang w:val="en-GB" w:eastAsia="zh-CN"/>
                      </w:rPr>
                    </m:ctrlPr>
                  </m:radPr>
                  <m:deg/>
                  <m:e>
                    <m:sSup>
                      <m:sSupPr>
                        <m:ctrlPr>
                          <w:rPr>
                            <w:rFonts w:ascii="Cambria Math" w:hAnsi="Cambria Math"/>
                            <w:i/>
                            <w:lang w:val="en-GB" w:eastAsia="zh-CN"/>
                          </w:rPr>
                        </m:ctrlPr>
                      </m:sSupPr>
                      <m:e>
                        <m:d>
                          <m:dPr>
                            <m:ctrlPr>
                              <w:rPr>
                                <w:rFonts w:ascii="Cambria Math" w:hAnsi="Cambria Math"/>
                                <w:i/>
                                <w:lang w:val="en-GB" w:eastAsia="zh-CN"/>
                              </w:rPr>
                            </m:ctrlPr>
                          </m:dPr>
                          <m:e>
                            <m:sSub>
                              <m:sSubPr>
                                <m:ctrlPr>
                                  <w:rPr>
                                    <w:rFonts w:ascii="Cambria Math" w:hAnsi="Cambria Math"/>
                                    <w:i/>
                                    <w:lang w:val="en-GB" w:eastAsia="zh-CN"/>
                                  </w:rPr>
                                </m:ctrlPr>
                              </m:sSubPr>
                              <m:e>
                                <m:r>
                                  <w:rPr>
                                    <w:rFonts w:ascii="Cambria Math" w:hAnsi="Cambria Math"/>
                                    <w:lang w:val="en-GB" w:eastAsia="zh-CN"/>
                                  </w:rPr>
                                  <m:t>x</m:t>
                                </m:r>
                              </m:e>
                              <m:sub>
                                <m:r>
                                  <w:rPr>
                                    <w:rFonts w:ascii="Cambria Math" w:hAnsi="Cambria Math"/>
                                    <w:lang w:val="en-GB" w:eastAsia="zh-CN"/>
                                  </w:rPr>
                                  <m:t>r</m:t>
                                </m:r>
                              </m:sub>
                            </m:sSub>
                            <m:r>
                              <w:rPr>
                                <w:rFonts w:ascii="Cambria Math" w:hAnsi="Cambria Math"/>
                                <w:lang w:val="de-CH" w:eastAsia="zh-CN"/>
                              </w:rPr>
                              <m:t>-</m:t>
                            </m:r>
                            <m:sSub>
                              <m:sSubPr>
                                <m:ctrlPr>
                                  <w:rPr>
                                    <w:rFonts w:ascii="Cambria Math" w:hAnsi="Cambria Math"/>
                                    <w:i/>
                                    <w:lang w:val="en-GB" w:eastAsia="zh-CN"/>
                                  </w:rPr>
                                </m:ctrlPr>
                              </m:sSubPr>
                              <m:e>
                                <m:r>
                                  <w:rPr>
                                    <w:rFonts w:ascii="Cambria Math" w:hAnsi="Cambria Math"/>
                                    <w:lang w:val="en-GB" w:eastAsia="zh-CN"/>
                                  </w:rPr>
                                  <m:t>x</m:t>
                                </m:r>
                              </m:e>
                              <m:sub>
                                <m:r>
                                  <w:rPr>
                                    <w:rFonts w:ascii="Cambria Math" w:hAnsi="Cambria Math"/>
                                    <w:lang w:val="en-GB" w:eastAsia="zh-CN"/>
                                  </w:rPr>
                                  <m:t>t</m:t>
                                </m:r>
                              </m:sub>
                            </m:sSub>
                          </m:e>
                        </m:d>
                      </m:e>
                      <m:sup>
                        <m:r>
                          <w:rPr>
                            <w:rFonts w:ascii="Cambria Math" w:hAnsi="Cambria Math"/>
                            <w:lang w:val="de-CH" w:eastAsia="zh-CN"/>
                          </w:rPr>
                          <m:t>2</m:t>
                        </m:r>
                      </m:sup>
                    </m:sSup>
                    <m:r>
                      <w:rPr>
                        <w:rFonts w:ascii="Cambria Math" w:hAnsi="Cambria Math"/>
                        <w:lang w:val="de-CH" w:eastAsia="zh-CN"/>
                      </w:rPr>
                      <m:t>+</m:t>
                    </m:r>
                    <m:sSup>
                      <m:sSupPr>
                        <m:ctrlPr>
                          <w:rPr>
                            <w:rFonts w:ascii="Cambria Math" w:hAnsi="Cambria Math"/>
                            <w:i/>
                            <w:lang w:val="en-GB" w:eastAsia="zh-CN"/>
                          </w:rPr>
                        </m:ctrlPr>
                      </m:sSupPr>
                      <m:e>
                        <m:d>
                          <m:dPr>
                            <m:ctrlPr>
                              <w:rPr>
                                <w:rFonts w:ascii="Cambria Math" w:hAnsi="Cambria Math"/>
                                <w:i/>
                                <w:lang w:val="en-GB" w:eastAsia="zh-CN"/>
                              </w:rPr>
                            </m:ctrlPr>
                          </m:dPr>
                          <m:e>
                            <m:sSub>
                              <m:sSubPr>
                                <m:ctrlPr>
                                  <w:rPr>
                                    <w:rFonts w:ascii="Cambria Math" w:hAnsi="Cambria Math"/>
                                    <w:i/>
                                    <w:lang w:val="en-GB" w:eastAsia="zh-CN"/>
                                  </w:rPr>
                                </m:ctrlPr>
                              </m:sSubPr>
                              <m:e>
                                <m:r>
                                  <w:rPr>
                                    <w:rFonts w:ascii="Cambria Math" w:hAnsi="Cambria Math"/>
                                    <w:lang w:val="en-GB" w:eastAsia="zh-CN"/>
                                  </w:rPr>
                                  <m:t>y</m:t>
                                </m:r>
                              </m:e>
                              <m:sub>
                                <m:r>
                                  <w:rPr>
                                    <w:rFonts w:ascii="Cambria Math" w:hAnsi="Cambria Math"/>
                                    <w:lang w:val="en-GB" w:eastAsia="zh-CN"/>
                                  </w:rPr>
                                  <m:t>r</m:t>
                                </m:r>
                              </m:sub>
                            </m:sSub>
                            <m:r>
                              <w:rPr>
                                <w:rFonts w:ascii="Cambria Math" w:hAnsi="Cambria Math"/>
                                <w:lang w:val="de-CH" w:eastAsia="zh-CN"/>
                              </w:rPr>
                              <m:t>-</m:t>
                            </m:r>
                            <m:sSub>
                              <m:sSubPr>
                                <m:ctrlPr>
                                  <w:rPr>
                                    <w:rFonts w:ascii="Cambria Math" w:hAnsi="Cambria Math"/>
                                    <w:i/>
                                    <w:lang w:val="en-GB" w:eastAsia="zh-CN"/>
                                  </w:rPr>
                                </m:ctrlPr>
                              </m:sSubPr>
                              <m:e>
                                <m:r>
                                  <w:rPr>
                                    <w:rFonts w:ascii="Cambria Math" w:hAnsi="Cambria Math"/>
                                    <w:lang w:val="en-GB" w:eastAsia="zh-CN"/>
                                  </w:rPr>
                                  <m:t>y</m:t>
                                </m:r>
                              </m:e>
                              <m:sub>
                                <m:r>
                                  <w:rPr>
                                    <w:rFonts w:ascii="Cambria Math" w:hAnsi="Cambria Math"/>
                                    <w:lang w:val="en-GB" w:eastAsia="zh-CN"/>
                                  </w:rPr>
                                  <m:t>t</m:t>
                                </m:r>
                              </m:sub>
                            </m:sSub>
                          </m:e>
                        </m:d>
                      </m:e>
                      <m:sup>
                        <m:r>
                          <w:rPr>
                            <w:rFonts w:ascii="Cambria Math" w:hAnsi="Cambria Math"/>
                            <w:lang w:val="de-CH" w:eastAsia="zh-CN"/>
                          </w:rPr>
                          <m:t>2</m:t>
                        </m:r>
                      </m:sup>
                    </m:sSup>
                  </m:e>
                </m:rad>
              </m:num>
              <m:den>
                <m:sSub>
                  <m:sSubPr>
                    <m:ctrlPr>
                      <w:rPr>
                        <w:rFonts w:ascii="Cambria Math" w:hAnsi="Cambria Math"/>
                        <w:i/>
                        <w:lang w:val="en-GB" w:eastAsia="zh-CN"/>
                      </w:rPr>
                    </m:ctrlPr>
                  </m:sSubPr>
                  <m:e>
                    <m:r>
                      <w:rPr>
                        <w:rFonts w:ascii="Cambria Math" w:hAnsi="Cambria Math"/>
                        <w:lang w:val="en-GB" w:eastAsia="zh-CN"/>
                      </w:rPr>
                      <m:t>Z</m:t>
                    </m:r>
                  </m:e>
                  <m:sub>
                    <m:r>
                      <w:rPr>
                        <w:rFonts w:ascii="Cambria Math" w:hAnsi="Cambria Math"/>
                        <w:lang w:val="en-GB" w:eastAsia="zh-CN"/>
                      </w:rPr>
                      <m:t>r</m:t>
                    </m:r>
                  </m:sub>
                </m:sSub>
                <m:r>
                  <w:rPr>
                    <w:rFonts w:ascii="Cambria Math" w:hAnsi="Cambria Math"/>
                    <w:lang w:val="de-CH" w:eastAsia="zh-CN"/>
                  </w:rPr>
                  <m:t>-</m:t>
                </m:r>
                <m:sSub>
                  <m:sSubPr>
                    <m:ctrlPr>
                      <w:rPr>
                        <w:rFonts w:ascii="Cambria Math" w:hAnsi="Cambria Math"/>
                        <w:i/>
                        <w:lang w:val="en-GB" w:eastAsia="zh-CN"/>
                      </w:rPr>
                    </m:ctrlPr>
                  </m:sSubPr>
                  <m:e>
                    <m:r>
                      <w:rPr>
                        <w:rFonts w:ascii="Cambria Math" w:hAnsi="Cambria Math"/>
                        <w:lang w:val="en-GB" w:eastAsia="zh-CN"/>
                      </w:rPr>
                      <m:t>Z</m:t>
                    </m:r>
                  </m:e>
                  <m:sub>
                    <m:r>
                      <w:rPr>
                        <w:rFonts w:ascii="Cambria Math" w:hAnsi="Cambria Math"/>
                        <w:lang w:val="en-GB" w:eastAsia="zh-CN"/>
                      </w:rPr>
                      <m:t>t</m:t>
                    </m:r>
                  </m:sub>
                </m:sSub>
              </m:den>
            </m:f>
          </m:e>
        </m:d>
      </m:oMath>
      <w:r w:rsidRPr="000B4804">
        <w:rPr>
          <w:lang w:val="de-CH" w:eastAsia="zh-CN"/>
        </w:rPr>
        <w:t>                rad</w:t>
      </w:r>
      <w:r w:rsidRPr="000B4804">
        <w:rPr>
          <w:lang w:val="de-CH" w:eastAsia="zh-CN"/>
        </w:rPr>
        <w:tab/>
        <w:t>(</w:t>
      </w:r>
      <w:r>
        <w:rPr>
          <w:rFonts w:hint="eastAsia"/>
          <w:lang w:val="de-CH" w:eastAsia="zh-CN"/>
        </w:rPr>
        <w:t>73</w:t>
      </w:r>
      <w:r w:rsidRPr="000B4804">
        <w:rPr>
          <w:lang w:val="de-CH" w:eastAsia="zh-CN"/>
        </w:rPr>
        <w:t>)</w:t>
      </w:r>
    </w:p>
    <w:p w14:paraId="343ADB52" w14:textId="77777777" w:rsidR="00A714BD" w:rsidRDefault="00A714BD" w:rsidP="00463FA0">
      <w:pPr>
        <w:ind w:firstLineChars="200" w:firstLine="480"/>
        <w:rPr>
          <w:lang w:val="en-US" w:eastAsia="zh-CN"/>
        </w:rPr>
      </w:pPr>
      <w:r>
        <w:rPr>
          <w:rFonts w:hint="eastAsia"/>
          <w:lang w:val="en-US" w:eastAsia="zh-CN"/>
        </w:rPr>
        <w:t>以自由空间归一化的线性单位给出的、复数形式的接收机场强</w:t>
      </w:r>
      <w:proofErr w:type="spellStart"/>
      <w:r>
        <w:rPr>
          <w:i/>
          <w:iCs/>
          <w:lang w:val="en-US" w:eastAsia="zh-CN"/>
        </w:rPr>
        <w:t>e</w:t>
      </w:r>
      <w:r>
        <w:rPr>
          <w:i/>
          <w:iCs/>
          <w:vertAlign w:val="subscript"/>
          <w:lang w:val="en-US" w:eastAsia="zh-CN"/>
        </w:rPr>
        <w:t>a</w:t>
      </w:r>
      <w:proofErr w:type="spellEnd"/>
      <w:r>
        <w:rPr>
          <w:rFonts w:hint="eastAsia"/>
          <w:lang w:val="en-US" w:eastAsia="zh-CN"/>
        </w:rPr>
        <w:t>，对于小角度</w:t>
      </w:r>
      <w:r w:rsidRPr="00773CF1">
        <w:rPr>
          <w:iCs/>
        </w:rPr>
        <w:t>θ</w:t>
      </w:r>
      <w:r w:rsidRPr="007014C5">
        <w:rPr>
          <w:i/>
          <w:iCs/>
          <w:vertAlign w:val="subscript"/>
          <w:lang w:val="en-GB" w:eastAsia="zh-CN"/>
        </w:rPr>
        <w:t>p</w:t>
      </w:r>
      <w:r>
        <w:rPr>
          <w:rFonts w:hint="eastAsia"/>
          <w:lang w:val="en-US" w:eastAsia="zh-CN"/>
        </w:rPr>
        <w:t>而言，可根据</w:t>
      </w:r>
      <w:r>
        <w:rPr>
          <w:rFonts w:hint="eastAsia"/>
          <w:lang w:val="en-US" w:eastAsia="zh-CN"/>
        </w:rPr>
        <w:t>5.2.1.1</w:t>
      </w:r>
      <w:r>
        <w:rPr>
          <w:rFonts w:hint="eastAsia"/>
          <w:lang w:val="en-US" w:eastAsia="zh-CN"/>
        </w:rPr>
        <w:t>节的</w:t>
      </w:r>
      <w:r w:rsidRPr="005C6A68">
        <w:rPr>
          <w:lang w:val="en-GB" w:eastAsia="zh-CN"/>
        </w:rPr>
        <w:t>Fresnel</w:t>
      </w:r>
      <w:r>
        <w:rPr>
          <w:rFonts w:hint="eastAsia"/>
          <w:lang w:val="en-GB" w:eastAsia="zh-CN"/>
        </w:rPr>
        <w:t>积分</w:t>
      </w:r>
      <w:r>
        <w:rPr>
          <w:rFonts w:hint="eastAsia"/>
          <w:lang w:val="en-US" w:eastAsia="zh-CN"/>
        </w:rPr>
        <w:t>法精确评估，或根据</w:t>
      </w:r>
      <w:r>
        <w:rPr>
          <w:rFonts w:hint="eastAsia"/>
          <w:lang w:val="en-US" w:eastAsia="zh-CN"/>
        </w:rPr>
        <w:t>5.2.1.2</w:t>
      </w:r>
      <w:r>
        <w:rPr>
          <w:rFonts w:hint="eastAsia"/>
          <w:lang w:val="en-US" w:eastAsia="zh-CN"/>
        </w:rPr>
        <w:t>节的半经验法以合理的精度评估任意的</w:t>
      </w:r>
      <w:r w:rsidRPr="00773CF1">
        <w:rPr>
          <w:iCs/>
        </w:rPr>
        <w:t>θ</w:t>
      </w:r>
      <w:r w:rsidRPr="007014C5">
        <w:rPr>
          <w:i/>
          <w:iCs/>
          <w:vertAlign w:val="subscript"/>
          <w:lang w:val="en-GB" w:eastAsia="zh-CN"/>
        </w:rPr>
        <w:t>p</w:t>
      </w:r>
      <w:r>
        <w:rPr>
          <w:rFonts w:hint="eastAsia"/>
          <w:lang w:val="en-US" w:eastAsia="zh-CN"/>
        </w:rPr>
        <w:t>角：</w:t>
      </w:r>
    </w:p>
    <w:p w14:paraId="50FCAC42" w14:textId="77777777" w:rsidR="00A714BD" w:rsidRPr="00BD39BB" w:rsidRDefault="00A714BD" w:rsidP="00463FA0">
      <w:pPr>
        <w:ind w:firstLineChars="200" w:firstLine="480"/>
        <w:rPr>
          <w:lang w:val="en-US" w:eastAsia="zh-CN"/>
        </w:rPr>
      </w:pPr>
      <w:r>
        <w:rPr>
          <w:rFonts w:hint="eastAsia"/>
          <w:lang w:val="en-US" w:eastAsia="zh-CN"/>
        </w:rPr>
        <w:t>相应的绕射损耗</w:t>
      </w:r>
      <w:r>
        <w:rPr>
          <w:i/>
          <w:iCs/>
          <w:lang w:val="en-US" w:eastAsia="zh-CN"/>
        </w:rPr>
        <w:t>L</w:t>
      </w:r>
      <w:r>
        <w:rPr>
          <w:i/>
          <w:iCs/>
          <w:vertAlign w:val="subscript"/>
          <w:lang w:val="en-US" w:eastAsia="zh-CN"/>
        </w:rPr>
        <w:t>a</w:t>
      </w:r>
      <w:r>
        <w:rPr>
          <w:rFonts w:hint="eastAsia"/>
          <w:lang w:val="en-US" w:eastAsia="zh-CN"/>
        </w:rPr>
        <w:t>由下面公式给出：</w:t>
      </w:r>
    </w:p>
    <w:p w14:paraId="08694728" w14:textId="77777777" w:rsidR="00A714BD" w:rsidRPr="005C01C6" w:rsidRDefault="00A714BD" w:rsidP="00A714BD">
      <w:pPr>
        <w:pStyle w:val="Blanc"/>
        <w:rPr>
          <w:lang w:eastAsia="zh-CN"/>
        </w:rPr>
      </w:pPr>
    </w:p>
    <w:p w14:paraId="49DB8194" w14:textId="77777777" w:rsidR="00A714BD" w:rsidRDefault="00A714BD" w:rsidP="00A714BD">
      <w:pPr>
        <w:pStyle w:val="Equation"/>
        <w:rPr>
          <w:lang w:val="nb-NO" w:eastAsia="zh-CN"/>
        </w:rPr>
      </w:pPr>
      <w:r w:rsidRPr="00E31B88">
        <w:rPr>
          <w:lang w:val="en-US" w:eastAsia="zh-CN"/>
        </w:rPr>
        <w:tab/>
      </w:r>
      <w:r w:rsidRPr="00E31B88">
        <w:rPr>
          <w:lang w:val="en-US" w:eastAsia="zh-CN"/>
        </w:rPr>
        <w:tab/>
      </w:r>
      <w:r w:rsidRPr="00E772D2">
        <w:rPr>
          <w:i/>
          <w:iCs/>
          <w:lang w:val="nb-NO" w:eastAsia="zh-CN"/>
        </w:rPr>
        <w:t>L</w:t>
      </w:r>
      <w:r w:rsidRPr="00E772D2">
        <w:rPr>
          <w:i/>
          <w:iCs/>
          <w:vertAlign w:val="subscript"/>
          <w:lang w:val="nb-NO" w:eastAsia="zh-CN"/>
        </w:rPr>
        <w:t>a</w:t>
      </w:r>
      <w:r w:rsidRPr="00E772D2">
        <w:rPr>
          <w:i/>
          <w:iCs/>
          <w:lang w:val="nb-NO" w:eastAsia="zh-CN"/>
        </w:rPr>
        <w:t xml:space="preserve"> </w:t>
      </w:r>
      <w:r w:rsidRPr="00E772D2">
        <w:rPr>
          <w:lang w:val="nb-NO" w:eastAsia="zh-CN"/>
        </w:rPr>
        <w:t>= – 20 log (</w:t>
      </w:r>
      <w:r w:rsidRPr="00E772D2">
        <w:rPr>
          <w:i/>
          <w:iCs/>
          <w:lang w:val="nb-NO" w:eastAsia="zh-CN"/>
        </w:rPr>
        <w:t>e</w:t>
      </w:r>
      <w:r w:rsidRPr="00E772D2">
        <w:rPr>
          <w:i/>
          <w:iCs/>
          <w:vertAlign w:val="subscript"/>
          <w:lang w:val="nb-NO" w:eastAsia="zh-CN"/>
        </w:rPr>
        <w:t>a</w:t>
      </w:r>
      <w:r w:rsidRPr="00E772D2">
        <w:rPr>
          <w:lang w:val="nb-NO" w:eastAsia="zh-CN"/>
        </w:rPr>
        <w:t>)                 dB</w:t>
      </w:r>
      <w:r w:rsidRPr="00E772D2">
        <w:rPr>
          <w:lang w:val="nb-NO" w:eastAsia="zh-CN"/>
        </w:rPr>
        <w:tab/>
        <w:t>(7</w:t>
      </w:r>
      <w:r>
        <w:rPr>
          <w:rFonts w:hint="eastAsia"/>
          <w:lang w:val="nb-NO" w:eastAsia="zh-CN"/>
        </w:rPr>
        <w:t>4</w:t>
      </w:r>
      <w:r w:rsidRPr="00E772D2">
        <w:rPr>
          <w:lang w:val="nb-NO" w:eastAsia="zh-CN"/>
        </w:rPr>
        <w:t>)</w:t>
      </w:r>
    </w:p>
    <w:p w14:paraId="0506DF83" w14:textId="77777777" w:rsidR="00A714BD" w:rsidRPr="00225AC7" w:rsidRDefault="00A714BD" w:rsidP="00A714BD">
      <w:pPr>
        <w:pStyle w:val="Heading3"/>
        <w:rPr>
          <w:lang w:val="en-US" w:eastAsia="zh-CN"/>
        </w:rPr>
      </w:pPr>
      <w:r w:rsidRPr="00225AC7">
        <w:rPr>
          <w:lang w:val="en-US" w:eastAsia="zh-CN"/>
        </w:rPr>
        <w:t>5.2.1.1</w:t>
      </w:r>
      <w:r w:rsidRPr="00225AC7">
        <w:rPr>
          <w:lang w:val="en-US" w:eastAsia="zh-CN"/>
        </w:rPr>
        <w:tab/>
        <w:t>Fresnel</w:t>
      </w:r>
      <w:r w:rsidRPr="00225AC7">
        <w:rPr>
          <w:rFonts w:hint="eastAsia"/>
          <w:lang w:val="en-US" w:eastAsia="zh-CN"/>
        </w:rPr>
        <w:t>积分法</w:t>
      </w:r>
    </w:p>
    <w:p w14:paraId="73B968C6" w14:textId="77777777" w:rsidR="00A714BD" w:rsidRPr="00D50FC5" w:rsidRDefault="00A714BD" w:rsidP="00A714BD">
      <w:pPr>
        <w:pStyle w:val="Equation"/>
        <w:rPr>
          <w:lang w:val="es-ES"/>
        </w:rPr>
      </w:pPr>
      <w:r w:rsidRPr="00BC6C1C">
        <w:rPr>
          <w:lang w:val="en-US" w:eastAsia="zh-CN"/>
        </w:rPr>
        <w:tab/>
      </w:r>
      <w:r w:rsidRPr="00225AC7">
        <w:rPr>
          <w:i/>
          <w:iCs/>
          <w:lang w:val="en-GB"/>
        </w:rPr>
        <w:tab/>
      </w:r>
      <w:proofErr w:type="spellStart"/>
      <w:r w:rsidRPr="00D50FC5">
        <w:rPr>
          <w:i/>
          <w:iCs/>
          <w:lang w:val="es-ES"/>
        </w:rPr>
        <w:t>e</w:t>
      </w:r>
      <w:r w:rsidRPr="00D50FC5">
        <w:rPr>
          <w:i/>
          <w:iCs/>
          <w:vertAlign w:val="subscript"/>
          <w:lang w:val="es-ES"/>
        </w:rPr>
        <w:t>a</w:t>
      </w:r>
      <w:proofErr w:type="spellEnd"/>
      <w:r w:rsidRPr="00D50FC5">
        <w:rPr>
          <w:i/>
          <w:iCs/>
          <w:lang w:val="es-ES"/>
        </w:rPr>
        <w:t>(x</w:t>
      </w:r>
      <w:proofErr w:type="gramStart"/>
      <w:r w:rsidRPr="00D50FC5">
        <w:rPr>
          <w:i/>
          <w:iCs/>
          <w:vertAlign w:val="subscript"/>
          <w:lang w:val="es-ES"/>
        </w:rPr>
        <w:t>1</w:t>
      </w:r>
      <w:r w:rsidRPr="00D50FC5">
        <w:rPr>
          <w:i/>
          <w:iCs/>
          <w:lang w:val="es-ES"/>
        </w:rPr>
        <w:t>,x</w:t>
      </w:r>
      <w:r w:rsidRPr="00D50FC5">
        <w:rPr>
          <w:i/>
          <w:iCs/>
          <w:vertAlign w:val="subscript"/>
          <w:lang w:val="es-ES"/>
        </w:rPr>
        <w:t>2</w:t>
      </w:r>
      <w:r w:rsidRPr="00D50FC5">
        <w:rPr>
          <w:i/>
          <w:iCs/>
          <w:lang w:val="es-ES"/>
        </w:rPr>
        <w:t>,y</w:t>
      </w:r>
      <w:r w:rsidRPr="00D50FC5">
        <w:rPr>
          <w:i/>
          <w:iCs/>
          <w:vertAlign w:val="subscript"/>
          <w:lang w:val="es-ES"/>
        </w:rPr>
        <w:t>1</w:t>
      </w:r>
      <w:r w:rsidRPr="00D50FC5">
        <w:rPr>
          <w:i/>
          <w:iCs/>
          <w:lang w:val="es-ES"/>
        </w:rPr>
        <w:t>,y</w:t>
      </w:r>
      <w:proofErr w:type="gramEnd"/>
      <w:r w:rsidRPr="00D50FC5">
        <w:rPr>
          <w:i/>
          <w:iCs/>
          <w:vertAlign w:val="subscript"/>
          <w:lang w:val="es-ES"/>
        </w:rPr>
        <w:t>2</w:t>
      </w:r>
      <w:r w:rsidRPr="00D50FC5">
        <w:rPr>
          <w:i/>
          <w:iCs/>
          <w:lang w:val="es-ES"/>
        </w:rPr>
        <w:t>) = 0.5(</w:t>
      </w:r>
      <w:proofErr w:type="spellStart"/>
      <w:r w:rsidRPr="00D50FC5">
        <w:rPr>
          <w:i/>
          <w:iCs/>
          <w:lang w:val="es-ES"/>
        </w:rPr>
        <w:t>C</w:t>
      </w:r>
      <w:r w:rsidRPr="00D50FC5">
        <w:rPr>
          <w:i/>
          <w:iCs/>
          <w:vertAlign w:val="subscript"/>
          <w:lang w:val="es-ES"/>
        </w:rPr>
        <w:t>x</w:t>
      </w:r>
      <w:r w:rsidRPr="00D50FC5">
        <w:rPr>
          <w:i/>
          <w:iCs/>
          <w:lang w:val="es-ES"/>
        </w:rPr>
        <w:t>S</w:t>
      </w:r>
      <w:r w:rsidRPr="00D50FC5">
        <w:rPr>
          <w:i/>
          <w:iCs/>
          <w:vertAlign w:val="subscript"/>
          <w:lang w:val="es-ES"/>
        </w:rPr>
        <w:t>y</w:t>
      </w:r>
      <w:proofErr w:type="spellEnd"/>
      <w:r w:rsidRPr="00D50FC5">
        <w:rPr>
          <w:i/>
          <w:iCs/>
          <w:lang w:val="es-ES"/>
        </w:rPr>
        <w:t xml:space="preserve"> + </w:t>
      </w:r>
      <w:proofErr w:type="spellStart"/>
      <w:r w:rsidRPr="00D50FC5">
        <w:rPr>
          <w:i/>
          <w:iCs/>
          <w:lang w:val="es-ES"/>
        </w:rPr>
        <w:t>S</w:t>
      </w:r>
      <w:r w:rsidRPr="00D50FC5">
        <w:rPr>
          <w:i/>
          <w:iCs/>
          <w:vertAlign w:val="subscript"/>
          <w:lang w:val="es-ES"/>
        </w:rPr>
        <w:t>x</w:t>
      </w:r>
      <w:r w:rsidRPr="00D50FC5">
        <w:rPr>
          <w:i/>
          <w:iCs/>
          <w:lang w:val="es-ES"/>
        </w:rPr>
        <w:t>C</w:t>
      </w:r>
      <w:r w:rsidRPr="00D50FC5">
        <w:rPr>
          <w:i/>
          <w:iCs/>
          <w:vertAlign w:val="subscript"/>
          <w:lang w:val="es-ES"/>
        </w:rPr>
        <w:t>y</w:t>
      </w:r>
      <w:proofErr w:type="spellEnd"/>
      <w:r w:rsidRPr="00D50FC5">
        <w:rPr>
          <w:i/>
          <w:iCs/>
          <w:lang w:val="es-ES"/>
        </w:rPr>
        <w:t>) + j 0.5(</w:t>
      </w:r>
      <w:proofErr w:type="spellStart"/>
      <w:r w:rsidRPr="00D50FC5">
        <w:rPr>
          <w:i/>
          <w:iCs/>
          <w:lang w:val="es-ES"/>
        </w:rPr>
        <w:t>S</w:t>
      </w:r>
      <w:r w:rsidRPr="00D50FC5">
        <w:rPr>
          <w:i/>
          <w:iCs/>
          <w:vertAlign w:val="subscript"/>
          <w:lang w:val="es-ES"/>
        </w:rPr>
        <w:t>x</w:t>
      </w:r>
      <w:r w:rsidRPr="00D50FC5">
        <w:rPr>
          <w:i/>
          <w:iCs/>
          <w:lang w:val="es-ES"/>
        </w:rPr>
        <w:t>S</w:t>
      </w:r>
      <w:r w:rsidRPr="00D50FC5">
        <w:rPr>
          <w:i/>
          <w:iCs/>
          <w:vertAlign w:val="subscript"/>
          <w:lang w:val="es-ES"/>
        </w:rPr>
        <w:t>y</w:t>
      </w:r>
      <w:proofErr w:type="spellEnd"/>
      <w:r w:rsidRPr="00D50FC5">
        <w:rPr>
          <w:i/>
          <w:iCs/>
          <w:lang w:val="es-ES"/>
        </w:rPr>
        <w:t xml:space="preserve"> – </w:t>
      </w:r>
      <w:proofErr w:type="spellStart"/>
      <w:r w:rsidRPr="00D50FC5">
        <w:rPr>
          <w:i/>
          <w:iCs/>
          <w:lang w:val="es-ES"/>
        </w:rPr>
        <w:t>C</w:t>
      </w:r>
      <w:r w:rsidRPr="00D50FC5">
        <w:rPr>
          <w:i/>
          <w:iCs/>
          <w:vertAlign w:val="subscript"/>
          <w:lang w:val="es-ES"/>
        </w:rPr>
        <w:t>x</w:t>
      </w:r>
      <w:r w:rsidRPr="00D50FC5">
        <w:rPr>
          <w:i/>
          <w:iCs/>
          <w:lang w:val="es-ES"/>
        </w:rPr>
        <w:t>C</w:t>
      </w:r>
      <w:r w:rsidRPr="00D50FC5">
        <w:rPr>
          <w:i/>
          <w:iCs/>
          <w:vertAlign w:val="subscript"/>
          <w:lang w:val="es-ES"/>
        </w:rPr>
        <w:t>y</w:t>
      </w:r>
      <w:proofErr w:type="spellEnd"/>
      <w:r w:rsidRPr="00D50FC5">
        <w:rPr>
          <w:i/>
          <w:iCs/>
          <w:lang w:val="es-ES"/>
        </w:rPr>
        <w:t>)</w:t>
      </w:r>
      <w:r w:rsidRPr="00D50FC5">
        <w:rPr>
          <w:lang w:val="es-ES"/>
        </w:rPr>
        <w:tab/>
        <w:t>(7</w:t>
      </w:r>
      <w:r>
        <w:rPr>
          <w:rFonts w:hint="eastAsia"/>
          <w:lang w:val="es-ES" w:eastAsia="zh-CN"/>
        </w:rPr>
        <w:t>5</w:t>
      </w:r>
      <w:r w:rsidRPr="00D50FC5">
        <w:rPr>
          <w:lang w:val="es-ES"/>
        </w:rPr>
        <w:t>)</w:t>
      </w:r>
    </w:p>
    <w:p w14:paraId="2AF55902" w14:textId="77777777" w:rsidR="00A714BD" w:rsidRPr="00BC6C1C" w:rsidRDefault="00A714BD" w:rsidP="005A6B62">
      <w:pPr>
        <w:ind w:firstLineChars="200" w:firstLine="480"/>
        <w:rPr>
          <w:lang w:val="en-US" w:eastAsia="zh-CN"/>
        </w:rPr>
      </w:pPr>
      <w:proofErr w:type="spellStart"/>
      <w:r>
        <w:rPr>
          <w:rFonts w:hint="eastAsia"/>
          <w:lang w:val="es-ES_tradnl"/>
        </w:rPr>
        <w:t>其中</w:t>
      </w:r>
      <w:proofErr w:type="spellEnd"/>
      <w:r w:rsidRPr="00BC6C1C">
        <w:rPr>
          <w:rFonts w:hint="eastAsia"/>
          <w:lang w:val="en-US"/>
        </w:rPr>
        <w:t>：</w:t>
      </w:r>
    </w:p>
    <w:p w14:paraId="21647CEB" w14:textId="77777777" w:rsidR="00A714BD" w:rsidRPr="00B02C4A" w:rsidRDefault="00A714BD" w:rsidP="00A714BD">
      <w:pPr>
        <w:pStyle w:val="Equation"/>
        <w:rPr>
          <w:lang w:val="en-US"/>
        </w:rPr>
      </w:pPr>
      <w:r w:rsidRPr="00BC6C1C">
        <w:rPr>
          <w:lang w:val="en-US"/>
        </w:rPr>
        <w:tab/>
      </w:r>
      <w:r w:rsidRPr="00BC6C1C">
        <w:rPr>
          <w:lang w:val="en-US"/>
        </w:rPr>
        <w:tab/>
      </w:r>
      <w:proofErr w:type="spellStart"/>
      <w:r w:rsidRPr="00B02C4A">
        <w:rPr>
          <w:i/>
          <w:iCs/>
          <w:lang w:val="en-US"/>
        </w:rPr>
        <w:t>C</w:t>
      </w:r>
      <w:r w:rsidRPr="00B02C4A">
        <w:rPr>
          <w:i/>
          <w:iCs/>
          <w:vertAlign w:val="subscript"/>
          <w:lang w:val="en-US"/>
        </w:rPr>
        <w:t>x</w:t>
      </w:r>
      <w:proofErr w:type="spellEnd"/>
      <w:r w:rsidRPr="00B02C4A">
        <w:rPr>
          <w:i/>
          <w:iCs/>
          <w:lang w:val="en-US"/>
        </w:rPr>
        <w:t xml:space="preserve"> </w:t>
      </w:r>
      <w:r w:rsidRPr="00B02C4A">
        <w:rPr>
          <w:lang w:val="en-US"/>
        </w:rPr>
        <w:t xml:space="preserve">= </w:t>
      </w:r>
      <w:r w:rsidRPr="00B02C4A">
        <w:rPr>
          <w:i/>
          <w:iCs/>
          <w:lang w:val="en-US"/>
        </w:rPr>
        <w:t>C</w:t>
      </w:r>
      <w:r w:rsidRPr="00B02C4A">
        <w:rPr>
          <w:lang w:val="en-US"/>
        </w:rPr>
        <w:t>(</w:t>
      </w:r>
      <w:r w:rsidRPr="005C01C6">
        <w:rPr>
          <w:szCs w:val="24"/>
        </w:rPr>
        <w:sym w:font="Symbol" w:char="F06E"/>
      </w:r>
      <w:r w:rsidRPr="00B02C4A">
        <w:rPr>
          <w:i/>
          <w:iCs/>
          <w:vertAlign w:val="subscript"/>
          <w:lang w:val="en-US"/>
        </w:rPr>
        <w:t>x</w:t>
      </w:r>
      <w:r w:rsidRPr="00B02C4A">
        <w:rPr>
          <w:vertAlign w:val="subscript"/>
          <w:lang w:val="en-US"/>
        </w:rPr>
        <w:t>2</w:t>
      </w:r>
      <w:r w:rsidRPr="00B02C4A">
        <w:rPr>
          <w:lang w:val="en-US"/>
        </w:rPr>
        <w:t xml:space="preserve">) – </w:t>
      </w:r>
      <w:r w:rsidRPr="00B02C4A">
        <w:rPr>
          <w:i/>
          <w:iCs/>
          <w:lang w:val="en-US"/>
        </w:rPr>
        <w:t>C</w:t>
      </w:r>
      <w:r w:rsidRPr="00B02C4A">
        <w:rPr>
          <w:lang w:val="en-US"/>
        </w:rPr>
        <w:t>(</w:t>
      </w:r>
      <w:r w:rsidRPr="005C01C6">
        <w:rPr>
          <w:szCs w:val="24"/>
        </w:rPr>
        <w:sym w:font="Symbol" w:char="F06E"/>
      </w:r>
      <w:r w:rsidRPr="00B02C4A">
        <w:rPr>
          <w:vertAlign w:val="subscript"/>
          <w:lang w:val="en-US"/>
        </w:rPr>
        <w:t>x1</w:t>
      </w:r>
      <w:r w:rsidRPr="00B02C4A">
        <w:rPr>
          <w:lang w:val="en-US"/>
        </w:rPr>
        <w:t>)</w:t>
      </w:r>
      <w:r w:rsidRPr="00B02C4A">
        <w:rPr>
          <w:lang w:val="en-US"/>
        </w:rPr>
        <w:tab/>
        <w:t>(7</w:t>
      </w:r>
      <w:r w:rsidRPr="00B02C4A">
        <w:rPr>
          <w:rFonts w:hint="eastAsia"/>
          <w:lang w:val="en-US" w:eastAsia="zh-CN"/>
        </w:rPr>
        <w:t>6</w:t>
      </w:r>
      <w:r w:rsidRPr="00B02C4A">
        <w:rPr>
          <w:lang w:val="en-US"/>
        </w:rPr>
        <w:t>a)</w:t>
      </w:r>
    </w:p>
    <w:p w14:paraId="2718F906" w14:textId="77777777" w:rsidR="00A714BD" w:rsidRPr="00B02C4A" w:rsidRDefault="00A714BD" w:rsidP="00A714BD">
      <w:pPr>
        <w:pStyle w:val="Equation"/>
        <w:rPr>
          <w:lang w:val="en-GB"/>
        </w:rPr>
      </w:pPr>
      <w:r w:rsidRPr="00B02C4A">
        <w:rPr>
          <w:lang w:val="en-US"/>
        </w:rPr>
        <w:tab/>
      </w:r>
      <w:r w:rsidRPr="00B02C4A">
        <w:rPr>
          <w:lang w:val="en-US"/>
        </w:rPr>
        <w:tab/>
      </w:r>
      <w:r w:rsidRPr="00B02C4A">
        <w:rPr>
          <w:i/>
          <w:iCs/>
          <w:lang w:val="en-GB"/>
        </w:rPr>
        <w:t>C</w:t>
      </w:r>
      <w:r w:rsidRPr="00B02C4A">
        <w:rPr>
          <w:i/>
          <w:iCs/>
          <w:vertAlign w:val="subscript"/>
          <w:lang w:val="en-GB"/>
        </w:rPr>
        <w:t>y</w:t>
      </w:r>
      <w:r w:rsidRPr="00B02C4A">
        <w:rPr>
          <w:i/>
          <w:iCs/>
          <w:lang w:val="en-GB"/>
        </w:rPr>
        <w:t xml:space="preserve"> </w:t>
      </w:r>
      <w:r w:rsidRPr="00B02C4A">
        <w:rPr>
          <w:lang w:val="en-GB"/>
        </w:rPr>
        <w:t xml:space="preserve">= </w:t>
      </w:r>
      <w:r w:rsidRPr="00B02C4A">
        <w:rPr>
          <w:i/>
          <w:iCs/>
          <w:lang w:val="en-GB"/>
        </w:rPr>
        <w:t>C</w:t>
      </w:r>
      <w:r w:rsidRPr="00B02C4A">
        <w:rPr>
          <w:lang w:val="en-GB"/>
        </w:rPr>
        <w:t>(</w:t>
      </w:r>
      <w:r w:rsidRPr="005C01C6">
        <w:rPr>
          <w:szCs w:val="24"/>
        </w:rPr>
        <w:sym w:font="Symbol" w:char="F06E"/>
      </w:r>
      <w:r w:rsidRPr="00B02C4A">
        <w:rPr>
          <w:i/>
          <w:iCs/>
          <w:vertAlign w:val="subscript"/>
          <w:lang w:val="en-GB"/>
        </w:rPr>
        <w:t>y</w:t>
      </w:r>
      <w:r w:rsidRPr="00B02C4A">
        <w:rPr>
          <w:vertAlign w:val="subscript"/>
          <w:lang w:val="en-GB"/>
        </w:rPr>
        <w:t>2</w:t>
      </w:r>
      <w:r w:rsidRPr="00B02C4A">
        <w:rPr>
          <w:lang w:val="en-GB"/>
        </w:rPr>
        <w:t xml:space="preserve">) – </w:t>
      </w:r>
      <w:r w:rsidRPr="00B02C4A">
        <w:rPr>
          <w:i/>
          <w:iCs/>
          <w:lang w:val="en-GB"/>
        </w:rPr>
        <w:t>C</w:t>
      </w:r>
      <w:r w:rsidRPr="00B02C4A">
        <w:rPr>
          <w:lang w:val="en-GB"/>
        </w:rPr>
        <w:t>(</w:t>
      </w:r>
      <w:r w:rsidRPr="005C01C6">
        <w:rPr>
          <w:szCs w:val="24"/>
        </w:rPr>
        <w:sym w:font="Symbol" w:char="F06E"/>
      </w:r>
      <w:r w:rsidRPr="00B02C4A">
        <w:rPr>
          <w:i/>
          <w:iCs/>
          <w:vertAlign w:val="subscript"/>
          <w:lang w:val="en-GB"/>
        </w:rPr>
        <w:t>y</w:t>
      </w:r>
      <w:r w:rsidRPr="00B02C4A">
        <w:rPr>
          <w:vertAlign w:val="subscript"/>
          <w:lang w:val="en-GB"/>
        </w:rPr>
        <w:t>1</w:t>
      </w:r>
      <w:r w:rsidRPr="00B02C4A">
        <w:rPr>
          <w:lang w:val="en-GB"/>
        </w:rPr>
        <w:t>)</w:t>
      </w:r>
      <w:r w:rsidRPr="00B02C4A">
        <w:rPr>
          <w:lang w:val="en-GB"/>
        </w:rPr>
        <w:tab/>
        <w:t>(7</w:t>
      </w:r>
      <w:r w:rsidRPr="00B02C4A">
        <w:rPr>
          <w:rFonts w:hint="eastAsia"/>
          <w:lang w:val="en-GB" w:eastAsia="zh-CN"/>
        </w:rPr>
        <w:t>6</w:t>
      </w:r>
      <w:r w:rsidRPr="00B02C4A">
        <w:rPr>
          <w:lang w:val="en-GB"/>
        </w:rPr>
        <w:t>b)</w:t>
      </w:r>
    </w:p>
    <w:p w14:paraId="041610C2" w14:textId="77777777" w:rsidR="00A714BD" w:rsidRPr="00E31B88" w:rsidRDefault="00A714BD" w:rsidP="00A714BD">
      <w:pPr>
        <w:pStyle w:val="Equation"/>
        <w:rPr>
          <w:lang w:val="en-US"/>
        </w:rPr>
      </w:pPr>
      <w:r w:rsidRPr="00B02C4A">
        <w:rPr>
          <w:lang w:val="en-GB"/>
        </w:rPr>
        <w:tab/>
      </w:r>
      <w:r w:rsidRPr="00B02C4A">
        <w:rPr>
          <w:lang w:val="en-GB"/>
        </w:rPr>
        <w:tab/>
      </w:r>
      <w:proofErr w:type="spellStart"/>
      <w:r w:rsidRPr="00225AC7">
        <w:rPr>
          <w:i/>
          <w:iCs/>
          <w:lang w:val="en-US"/>
        </w:rPr>
        <w:t>S</w:t>
      </w:r>
      <w:r w:rsidRPr="00E31B88">
        <w:rPr>
          <w:i/>
          <w:iCs/>
          <w:vertAlign w:val="subscript"/>
          <w:lang w:val="en-US"/>
        </w:rPr>
        <w:t>x</w:t>
      </w:r>
      <w:proofErr w:type="spellEnd"/>
      <w:r w:rsidRPr="0033175C">
        <w:rPr>
          <w:i/>
          <w:iCs/>
          <w:lang w:val="en-US"/>
        </w:rPr>
        <w:t xml:space="preserve"> </w:t>
      </w:r>
      <w:r w:rsidRPr="00E31B88">
        <w:rPr>
          <w:lang w:val="en-US"/>
        </w:rPr>
        <w:t xml:space="preserve">= </w:t>
      </w:r>
      <w:r w:rsidRPr="00E31B88">
        <w:rPr>
          <w:i/>
          <w:iCs/>
          <w:lang w:val="en-US"/>
        </w:rPr>
        <w:t>S</w:t>
      </w:r>
      <w:r w:rsidRPr="00E31B88">
        <w:rPr>
          <w:lang w:val="en-US"/>
        </w:rPr>
        <w:t>(</w:t>
      </w:r>
      <w:r w:rsidRPr="005C01C6">
        <w:rPr>
          <w:szCs w:val="24"/>
        </w:rPr>
        <w:sym w:font="Symbol" w:char="F06E"/>
      </w:r>
      <w:r w:rsidRPr="00E31B88">
        <w:rPr>
          <w:i/>
          <w:iCs/>
          <w:vertAlign w:val="subscript"/>
          <w:lang w:val="en-US"/>
        </w:rPr>
        <w:t>x</w:t>
      </w:r>
      <w:r w:rsidRPr="00E31B88">
        <w:rPr>
          <w:vertAlign w:val="subscript"/>
          <w:lang w:val="en-US"/>
        </w:rPr>
        <w:t>2</w:t>
      </w:r>
      <w:r w:rsidRPr="00E31B88">
        <w:rPr>
          <w:lang w:val="en-US"/>
        </w:rPr>
        <w:t xml:space="preserve">) – </w:t>
      </w:r>
      <w:r w:rsidRPr="00E31B88">
        <w:rPr>
          <w:i/>
          <w:iCs/>
          <w:lang w:val="en-US"/>
        </w:rPr>
        <w:t>S</w:t>
      </w:r>
      <w:r w:rsidRPr="00E31B88">
        <w:rPr>
          <w:lang w:val="en-US"/>
        </w:rPr>
        <w:t>(</w:t>
      </w:r>
      <w:r w:rsidRPr="005C01C6">
        <w:rPr>
          <w:szCs w:val="24"/>
        </w:rPr>
        <w:sym w:font="Symbol" w:char="F06E"/>
      </w:r>
      <w:r w:rsidRPr="00E31B88">
        <w:rPr>
          <w:i/>
          <w:iCs/>
          <w:vertAlign w:val="subscript"/>
          <w:lang w:val="en-US"/>
        </w:rPr>
        <w:t>x</w:t>
      </w:r>
      <w:r w:rsidRPr="00E31B88">
        <w:rPr>
          <w:vertAlign w:val="subscript"/>
          <w:lang w:val="en-US"/>
        </w:rPr>
        <w:t>1</w:t>
      </w:r>
      <w:r w:rsidRPr="00E31B88">
        <w:rPr>
          <w:lang w:val="en-US"/>
        </w:rPr>
        <w:t>)</w:t>
      </w:r>
      <w:r w:rsidRPr="00E31B88">
        <w:rPr>
          <w:lang w:val="en-US"/>
        </w:rPr>
        <w:tab/>
        <w:t>(</w:t>
      </w:r>
      <w:r>
        <w:rPr>
          <w:lang w:val="en-US"/>
        </w:rPr>
        <w:t>7</w:t>
      </w:r>
      <w:r>
        <w:rPr>
          <w:rFonts w:hint="eastAsia"/>
          <w:lang w:val="en-US" w:eastAsia="zh-CN"/>
        </w:rPr>
        <w:t>6</w:t>
      </w:r>
      <w:r w:rsidRPr="00E31B88">
        <w:rPr>
          <w:lang w:val="en-US"/>
        </w:rPr>
        <w:t>c)</w:t>
      </w:r>
    </w:p>
    <w:p w14:paraId="5D8D9115" w14:textId="77777777" w:rsidR="00A714BD" w:rsidRPr="00E31B88" w:rsidRDefault="00A714BD" w:rsidP="00A714BD">
      <w:pPr>
        <w:pStyle w:val="Equation"/>
        <w:rPr>
          <w:lang w:val="en-US"/>
        </w:rPr>
      </w:pPr>
      <w:r w:rsidRPr="00E31B88">
        <w:rPr>
          <w:lang w:val="en-US"/>
        </w:rPr>
        <w:tab/>
      </w:r>
      <w:r w:rsidRPr="00E31B88">
        <w:rPr>
          <w:lang w:val="en-US"/>
        </w:rPr>
        <w:tab/>
      </w:r>
      <w:r w:rsidRPr="00E31B88">
        <w:rPr>
          <w:i/>
          <w:iCs/>
          <w:lang w:val="en-US"/>
        </w:rPr>
        <w:t>S</w:t>
      </w:r>
      <w:r w:rsidRPr="00E31B88">
        <w:rPr>
          <w:i/>
          <w:iCs/>
          <w:vertAlign w:val="subscript"/>
          <w:lang w:val="en-US"/>
        </w:rPr>
        <w:t>y</w:t>
      </w:r>
      <w:r w:rsidRPr="0033175C">
        <w:rPr>
          <w:i/>
          <w:iCs/>
          <w:lang w:val="en-US"/>
        </w:rPr>
        <w:t xml:space="preserve"> </w:t>
      </w:r>
      <w:r w:rsidRPr="00E31B88">
        <w:rPr>
          <w:lang w:val="en-US"/>
        </w:rPr>
        <w:t xml:space="preserve">= </w:t>
      </w:r>
      <w:r w:rsidRPr="00E31B88">
        <w:rPr>
          <w:i/>
          <w:iCs/>
          <w:lang w:val="en-US"/>
        </w:rPr>
        <w:t>S</w:t>
      </w:r>
      <w:r w:rsidRPr="00E31B88">
        <w:rPr>
          <w:lang w:val="en-US"/>
        </w:rPr>
        <w:t>(</w:t>
      </w:r>
      <w:r w:rsidRPr="005C01C6">
        <w:rPr>
          <w:szCs w:val="24"/>
        </w:rPr>
        <w:sym w:font="Symbol" w:char="F06E"/>
      </w:r>
      <w:r w:rsidRPr="00E31B88">
        <w:rPr>
          <w:i/>
          <w:iCs/>
          <w:vertAlign w:val="subscript"/>
          <w:lang w:val="en-US"/>
        </w:rPr>
        <w:t>y</w:t>
      </w:r>
      <w:r w:rsidRPr="00E31B88">
        <w:rPr>
          <w:vertAlign w:val="subscript"/>
          <w:lang w:val="en-US"/>
        </w:rPr>
        <w:t>2</w:t>
      </w:r>
      <w:r w:rsidRPr="00E31B88">
        <w:rPr>
          <w:lang w:val="en-US"/>
        </w:rPr>
        <w:t xml:space="preserve">) – </w:t>
      </w:r>
      <w:r w:rsidRPr="00E31B88">
        <w:rPr>
          <w:i/>
          <w:iCs/>
          <w:lang w:val="en-US"/>
        </w:rPr>
        <w:t>S</w:t>
      </w:r>
      <w:r w:rsidRPr="00E31B88">
        <w:rPr>
          <w:lang w:val="en-US"/>
        </w:rPr>
        <w:t>(</w:t>
      </w:r>
      <w:r w:rsidRPr="005C01C6">
        <w:rPr>
          <w:szCs w:val="24"/>
        </w:rPr>
        <w:sym w:font="Symbol" w:char="F06E"/>
      </w:r>
      <w:r w:rsidRPr="00E31B88">
        <w:rPr>
          <w:i/>
          <w:iCs/>
          <w:vertAlign w:val="subscript"/>
          <w:lang w:val="en-US"/>
        </w:rPr>
        <w:t>y</w:t>
      </w:r>
      <w:r w:rsidRPr="00E31B88">
        <w:rPr>
          <w:vertAlign w:val="subscript"/>
          <w:lang w:val="en-US"/>
        </w:rPr>
        <w:t>1</w:t>
      </w:r>
      <w:r w:rsidRPr="00E31B88">
        <w:rPr>
          <w:lang w:val="en-US"/>
        </w:rPr>
        <w:t>)</w:t>
      </w:r>
      <w:r w:rsidRPr="00E31B88">
        <w:rPr>
          <w:lang w:val="en-US"/>
        </w:rPr>
        <w:tab/>
        <w:t>(</w:t>
      </w:r>
      <w:r>
        <w:rPr>
          <w:lang w:val="en-US"/>
        </w:rPr>
        <w:t>7</w:t>
      </w:r>
      <w:r>
        <w:rPr>
          <w:rFonts w:hint="eastAsia"/>
          <w:lang w:val="en-US" w:eastAsia="zh-CN"/>
        </w:rPr>
        <w:t>6</w:t>
      </w:r>
      <w:r w:rsidRPr="00E31B88">
        <w:rPr>
          <w:lang w:val="en-US"/>
        </w:rPr>
        <w:t>d)</w:t>
      </w:r>
    </w:p>
    <w:p w14:paraId="1B03ABB9" w14:textId="77777777" w:rsidR="00A714BD" w:rsidRPr="00BD39BB" w:rsidRDefault="00A714BD" w:rsidP="00A714BD">
      <w:pPr>
        <w:pStyle w:val="Normalaftertitle"/>
        <w:ind w:firstLine="546"/>
        <w:rPr>
          <w:lang w:val="en-US" w:eastAsia="zh-CN"/>
        </w:rPr>
      </w:pPr>
      <w:r>
        <w:rPr>
          <w:i/>
          <w:iCs/>
          <w:lang w:val="en-US" w:eastAsia="zh-CN"/>
        </w:rPr>
        <w:t>C</w:t>
      </w:r>
      <w:r>
        <w:rPr>
          <w:lang w:val="en-US" w:eastAsia="zh-CN"/>
        </w:rPr>
        <w:t>(</w:t>
      </w:r>
      <w:r>
        <w:rPr>
          <w:szCs w:val="24"/>
        </w:rPr>
        <w:sym w:font="Symbol" w:char="F06E"/>
      </w:r>
      <w:r>
        <w:rPr>
          <w:lang w:val="en-US" w:eastAsia="zh-CN"/>
        </w:rPr>
        <w:t>)</w:t>
      </w:r>
      <w:r>
        <w:rPr>
          <w:rFonts w:hint="eastAsia"/>
          <w:lang w:val="en-US" w:eastAsia="zh-CN"/>
        </w:rPr>
        <w:t>和</w:t>
      </w:r>
      <w:proofErr w:type="gramStart"/>
      <w:r>
        <w:rPr>
          <w:i/>
          <w:iCs/>
          <w:lang w:val="en-US" w:eastAsia="zh-CN"/>
        </w:rPr>
        <w:t>S</w:t>
      </w:r>
      <w:r>
        <w:rPr>
          <w:lang w:val="en-US" w:eastAsia="zh-CN"/>
        </w:rPr>
        <w:t>(</w:t>
      </w:r>
      <w:proofErr w:type="gramEnd"/>
      <w:r>
        <w:rPr>
          <w:szCs w:val="24"/>
        </w:rPr>
        <w:sym w:font="Symbol" w:char="F06E"/>
      </w:r>
      <w:r>
        <w:rPr>
          <w:lang w:val="en-US" w:eastAsia="zh-CN"/>
        </w:rPr>
        <w:t>)</w:t>
      </w:r>
      <w:r>
        <w:rPr>
          <w:rFonts w:hint="eastAsia"/>
          <w:lang w:val="en-US" w:eastAsia="zh-CN"/>
        </w:rPr>
        <w:t>给出于公式（</w:t>
      </w:r>
      <w:r>
        <w:rPr>
          <w:lang w:val="en-US" w:eastAsia="zh-CN"/>
        </w:rPr>
        <w:t>7a</w:t>
      </w:r>
      <w:r>
        <w:rPr>
          <w:rFonts w:hint="eastAsia"/>
          <w:lang w:val="en-US" w:eastAsia="zh-CN"/>
        </w:rPr>
        <w:t>）和（</w:t>
      </w:r>
      <w:r>
        <w:rPr>
          <w:lang w:val="en-US" w:eastAsia="zh-CN"/>
        </w:rPr>
        <w:t>7b</w:t>
      </w:r>
      <w:r>
        <w:rPr>
          <w:rFonts w:hint="eastAsia"/>
          <w:lang w:val="en-US" w:eastAsia="zh-CN"/>
        </w:rPr>
        <w:t>）中，并可应用公式（</w:t>
      </w:r>
      <w:r>
        <w:rPr>
          <w:lang w:val="en-US" w:eastAsia="zh-CN"/>
        </w:rPr>
        <w:t>8a</w:t>
      </w:r>
      <w:r>
        <w:rPr>
          <w:rFonts w:hint="eastAsia"/>
          <w:lang w:val="en-US" w:eastAsia="zh-CN"/>
        </w:rPr>
        <w:t>）和（</w:t>
      </w:r>
      <w:r>
        <w:rPr>
          <w:lang w:val="en-US" w:eastAsia="zh-CN"/>
        </w:rPr>
        <w:t>8b</w:t>
      </w:r>
      <w:r>
        <w:rPr>
          <w:rFonts w:hint="eastAsia"/>
          <w:lang w:val="en-US" w:eastAsia="zh-CN"/>
        </w:rPr>
        <w:t>）从复菲涅耳系数中做出估值。</w:t>
      </w:r>
    </w:p>
    <w:p w14:paraId="76DF8A8E" w14:textId="6E98AFCF" w:rsidR="00A714BD" w:rsidRPr="009120D7" w:rsidRDefault="00A714BD" w:rsidP="00A714BD">
      <w:pPr>
        <w:ind w:firstLineChars="200" w:firstLine="480"/>
        <w:rPr>
          <w:lang w:val="en-GB" w:eastAsia="zh-CN"/>
        </w:rPr>
      </w:pPr>
      <w:r>
        <w:rPr>
          <w:rFonts w:hint="eastAsia"/>
          <w:lang w:val="en-US" w:eastAsia="zh-CN"/>
        </w:rPr>
        <w:lastRenderedPageBreak/>
        <w:t>四个绕射参数</w:t>
      </w:r>
      <w:r w:rsidRPr="009D372B">
        <w:sym w:font="Symbol" w:char="F06E"/>
      </w:r>
      <w:r w:rsidRPr="009120D7">
        <w:rPr>
          <w:vertAlign w:val="subscript"/>
          <w:lang w:val="en-GB" w:eastAsia="zh-CN"/>
        </w:rPr>
        <w:t>x1</w:t>
      </w:r>
      <w:r>
        <w:rPr>
          <w:rFonts w:hint="eastAsia"/>
          <w:lang w:val="en-GB" w:eastAsia="zh-CN"/>
        </w:rPr>
        <w:t>、</w:t>
      </w:r>
      <w:r w:rsidRPr="009D372B">
        <w:sym w:font="Symbol" w:char="F06E"/>
      </w:r>
      <w:r w:rsidRPr="009120D7">
        <w:rPr>
          <w:vertAlign w:val="subscript"/>
          <w:lang w:val="en-GB" w:eastAsia="zh-CN"/>
        </w:rPr>
        <w:t>x2</w:t>
      </w:r>
      <w:r>
        <w:rPr>
          <w:rFonts w:hint="eastAsia"/>
          <w:lang w:val="en-GB" w:eastAsia="zh-CN"/>
        </w:rPr>
        <w:t>、</w:t>
      </w:r>
      <w:r w:rsidRPr="009D372B">
        <w:sym w:font="Symbol" w:char="F06E"/>
      </w:r>
      <w:r w:rsidRPr="009120D7">
        <w:rPr>
          <w:vertAlign w:val="subscript"/>
          <w:lang w:val="en-GB" w:eastAsia="zh-CN"/>
        </w:rPr>
        <w:t>y1</w:t>
      </w:r>
      <w:r>
        <w:rPr>
          <w:rFonts w:hint="eastAsia"/>
          <w:lang w:val="en-GB" w:eastAsia="zh-CN"/>
        </w:rPr>
        <w:t>和</w:t>
      </w:r>
      <w:r w:rsidRPr="009D372B">
        <w:sym w:font="Symbol" w:char="F06E"/>
      </w:r>
      <w:r w:rsidRPr="009120D7">
        <w:rPr>
          <w:vertAlign w:val="subscript"/>
          <w:lang w:val="en-GB" w:eastAsia="zh-CN"/>
        </w:rPr>
        <w:t>y2</w:t>
      </w:r>
      <w:r>
        <w:rPr>
          <w:rFonts w:hint="eastAsia"/>
          <w:lang w:val="en-GB" w:eastAsia="zh-CN"/>
        </w:rPr>
        <w:t>为：</w:t>
      </w:r>
    </w:p>
    <w:p w14:paraId="78D36C2F" w14:textId="77777777" w:rsidR="00A714BD" w:rsidRPr="009120D7" w:rsidRDefault="00A714BD" w:rsidP="00A714BD">
      <w:pPr>
        <w:pStyle w:val="Equation"/>
        <w:rPr>
          <w:lang w:val="en-GB"/>
        </w:rPr>
      </w:pPr>
      <w:r w:rsidRPr="009120D7">
        <w:rPr>
          <w:lang w:val="en-GB" w:eastAsia="zh-CN"/>
        </w:rPr>
        <w:tab/>
      </w:r>
      <w:r w:rsidRPr="009120D7">
        <w:rPr>
          <w:lang w:val="en-GB" w:eastAsia="zh-CN"/>
        </w:rPr>
        <w:tab/>
      </w:r>
      <w:r w:rsidRPr="009F207B">
        <w:rPr>
          <w:position w:val="-34"/>
        </w:rPr>
        <w:object w:dxaOrig="4500" w:dyaOrig="880" w14:anchorId="5960A8D1">
          <v:shape id="_x0000_i1128" type="#_x0000_t75" style="width:304.3pt;height:53.2pt" o:ole="">
            <v:imagedata r:id="rId238" o:title=""/>
          </v:shape>
          <o:OLEObject Type="Embed" ProgID="Equation.3" ShapeID="_x0000_i1128" DrawAspect="Content" ObjectID="_1838293930" r:id="rId239"/>
        </w:object>
      </w:r>
      <w:r w:rsidRPr="009120D7">
        <w:rPr>
          <w:lang w:val="en-GB"/>
        </w:rPr>
        <w:tab/>
        <w:t>(7</w:t>
      </w:r>
      <w:r>
        <w:rPr>
          <w:rFonts w:hint="eastAsia"/>
          <w:lang w:val="en-GB" w:eastAsia="zh-CN"/>
        </w:rPr>
        <w:t>7</w:t>
      </w:r>
      <w:r w:rsidRPr="009120D7">
        <w:rPr>
          <w:lang w:val="en-GB"/>
        </w:rPr>
        <w:t>a)</w:t>
      </w:r>
    </w:p>
    <w:p w14:paraId="61EA37FD" w14:textId="77777777" w:rsidR="00A714BD" w:rsidRPr="009120D7" w:rsidRDefault="00A714BD" w:rsidP="00A714BD">
      <w:pPr>
        <w:pStyle w:val="Equation"/>
        <w:rPr>
          <w:lang w:val="en-GB"/>
        </w:rPr>
      </w:pPr>
      <w:r w:rsidRPr="009120D7">
        <w:rPr>
          <w:lang w:val="en-GB"/>
        </w:rPr>
        <w:tab/>
      </w:r>
      <w:r w:rsidRPr="009120D7">
        <w:rPr>
          <w:lang w:val="en-GB"/>
        </w:rPr>
        <w:tab/>
      </w:r>
      <w:r w:rsidRPr="009F207B">
        <w:rPr>
          <w:position w:val="-34"/>
        </w:rPr>
        <w:object w:dxaOrig="4580" w:dyaOrig="880" w14:anchorId="6C393244">
          <v:shape id="_x0000_i1129" type="#_x0000_t75" style="width:308.65pt;height:53.2pt" o:ole="">
            <v:imagedata r:id="rId240" o:title=""/>
          </v:shape>
          <o:OLEObject Type="Embed" ProgID="Equation.3" ShapeID="_x0000_i1129" DrawAspect="Content" ObjectID="_1838293931" r:id="rId241"/>
        </w:object>
      </w:r>
      <w:r w:rsidRPr="009120D7">
        <w:rPr>
          <w:lang w:val="en-GB"/>
        </w:rPr>
        <w:tab/>
        <w:t>(7</w:t>
      </w:r>
      <w:r>
        <w:rPr>
          <w:rFonts w:hint="eastAsia"/>
          <w:lang w:val="en-GB" w:eastAsia="zh-CN"/>
        </w:rPr>
        <w:t>7</w:t>
      </w:r>
      <w:r w:rsidRPr="009120D7">
        <w:rPr>
          <w:lang w:val="en-GB"/>
        </w:rPr>
        <w:t>b)</w:t>
      </w:r>
    </w:p>
    <w:p w14:paraId="7172DAEB" w14:textId="77777777" w:rsidR="00A714BD" w:rsidRPr="009120D7" w:rsidRDefault="00A714BD" w:rsidP="00A714BD">
      <w:pPr>
        <w:pStyle w:val="Equation"/>
        <w:rPr>
          <w:lang w:val="en-GB"/>
        </w:rPr>
      </w:pPr>
      <w:r w:rsidRPr="009120D7">
        <w:rPr>
          <w:lang w:val="en-GB"/>
        </w:rPr>
        <w:tab/>
      </w:r>
      <w:r w:rsidRPr="009120D7">
        <w:rPr>
          <w:lang w:val="en-GB"/>
        </w:rPr>
        <w:tab/>
      </w:r>
      <w:r w:rsidRPr="009F207B">
        <w:rPr>
          <w:position w:val="-34"/>
        </w:rPr>
        <w:object w:dxaOrig="4520" w:dyaOrig="880" w14:anchorId="694A3A76">
          <v:shape id="_x0000_i1130" type="#_x0000_t75" style="width:304.3pt;height:53.2pt" o:ole="">
            <v:imagedata r:id="rId242" o:title=""/>
          </v:shape>
          <o:OLEObject Type="Embed" ProgID="Equation.3" ShapeID="_x0000_i1130" DrawAspect="Content" ObjectID="_1838293932" r:id="rId243"/>
        </w:object>
      </w:r>
      <w:r w:rsidRPr="009120D7">
        <w:rPr>
          <w:lang w:val="en-GB"/>
        </w:rPr>
        <w:tab/>
        <w:t>(7</w:t>
      </w:r>
      <w:r>
        <w:rPr>
          <w:rFonts w:hint="eastAsia"/>
          <w:lang w:val="en-GB" w:eastAsia="zh-CN"/>
        </w:rPr>
        <w:t>7</w:t>
      </w:r>
      <w:r w:rsidRPr="009120D7">
        <w:rPr>
          <w:lang w:val="en-GB"/>
        </w:rPr>
        <w:t>c)</w:t>
      </w:r>
    </w:p>
    <w:p w14:paraId="5E456CCB" w14:textId="77777777" w:rsidR="00A714BD" w:rsidRPr="00670462" w:rsidRDefault="00A714BD" w:rsidP="00A714BD">
      <w:pPr>
        <w:pStyle w:val="Equation"/>
        <w:rPr>
          <w:lang w:val="es-ES"/>
        </w:rPr>
      </w:pPr>
      <w:r w:rsidRPr="009120D7">
        <w:rPr>
          <w:lang w:val="en-GB"/>
        </w:rPr>
        <w:tab/>
      </w:r>
      <w:r w:rsidRPr="009120D7">
        <w:rPr>
          <w:lang w:val="en-GB"/>
        </w:rPr>
        <w:tab/>
      </w:r>
      <w:r w:rsidRPr="009F207B">
        <w:rPr>
          <w:position w:val="-34"/>
        </w:rPr>
        <w:object w:dxaOrig="4599" w:dyaOrig="880" w14:anchorId="5FB1A019">
          <v:shape id="_x0000_i1131" type="#_x0000_t75" style="width:310.55pt;height:53.2pt" o:ole="">
            <v:imagedata r:id="rId244" o:title=""/>
          </v:shape>
          <o:OLEObject Type="Embed" ProgID="Equation.3" ShapeID="_x0000_i1131" DrawAspect="Content" ObjectID="_1838293933" r:id="rId245"/>
        </w:object>
      </w:r>
      <w:r w:rsidRPr="009120D7">
        <w:rPr>
          <w:lang w:val="en-GB"/>
        </w:rPr>
        <w:tab/>
      </w:r>
      <w:r w:rsidRPr="00670462">
        <w:rPr>
          <w:lang w:val="es-ES"/>
        </w:rPr>
        <w:t>(7</w:t>
      </w:r>
      <w:r>
        <w:rPr>
          <w:rFonts w:hint="eastAsia"/>
          <w:lang w:val="es-ES" w:eastAsia="zh-CN"/>
        </w:rPr>
        <w:t>7</w:t>
      </w:r>
      <w:r w:rsidRPr="00670462">
        <w:rPr>
          <w:lang w:val="es-ES"/>
        </w:rPr>
        <w:t>d)</w:t>
      </w:r>
    </w:p>
    <w:p w14:paraId="286B98AA" w14:textId="1EB7DB01" w:rsidR="00A714BD" w:rsidRPr="00670462" w:rsidRDefault="00A714BD" w:rsidP="005A6B62">
      <w:pPr>
        <w:ind w:firstLineChars="200" w:firstLine="480"/>
        <w:rPr>
          <w:lang w:val="es-ES"/>
        </w:rPr>
      </w:pPr>
      <w:r>
        <w:rPr>
          <w:rFonts w:hint="eastAsia"/>
          <w:lang w:val="en-GB" w:eastAsia="zh-CN"/>
        </w:rPr>
        <w:t>且</w:t>
      </w:r>
      <w:r w:rsidRPr="00670462">
        <w:rPr>
          <w:rFonts w:hint="eastAsia"/>
          <w:lang w:val="es-ES" w:eastAsia="zh-CN"/>
        </w:rPr>
        <w:t>：</w:t>
      </w:r>
    </w:p>
    <w:p w14:paraId="42CC8155" w14:textId="77777777" w:rsidR="00A714BD" w:rsidRPr="009C73E2" w:rsidRDefault="00A714BD" w:rsidP="00A714BD">
      <w:pPr>
        <w:pStyle w:val="Equation"/>
        <w:rPr>
          <w:lang w:val="es-ES"/>
        </w:rPr>
      </w:pPr>
      <w:r w:rsidRPr="00670462">
        <w:rPr>
          <w:position w:val="-28"/>
          <w:lang w:val="es-ES"/>
        </w:rPr>
        <w:tab/>
      </w:r>
      <w:r w:rsidRPr="00670462">
        <w:rPr>
          <w:position w:val="-28"/>
          <w:lang w:val="es-ES"/>
        </w:rPr>
        <w:tab/>
      </w:r>
      <w:r w:rsidRPr="009F207B">
        <w:rPr>
          <w:position w:val="-32"/>
        </w:rPr>
        <w:object w:dxaOrig="3840" w:dyaOrig="760" w14:anchorId="3C57DA1D">
          <v:shape id="_x0000_i1132" type="#_x0000_t75" style="width:252.95pt;height:45.7pt" o:ole="">
            <v:imagedata r:id="rId246" o:title=""/>
          </v:shape>
          <o:OLEObject Type="Embed" ProgID="Equation.3" ShapeID="_x0000_i1132" DrawAspect="Content" ObjectID="_1838293934" r:id="rId247"/>
        </w:object>
      </w:r>
      <w:r w:rsidRPr="009C73E2">
        <w:rPr>
          <w:lang w:val="es-ES"/>
        </w:rPr>
        <w:t xml:space="preserve">                 rad</w:t>
      </w:r>
      <w:r w:rsidRPr="009C73E2">
        <w:rPr>
          <w:lang w:val="es-ES"/>
        </w:rPr>
        <w:tab/>
        <w:t>(7</w:t>
      </w:r>
      <w:r>
        <w:rPr>
          <w:rFonts w:hint="eastAsia"/>
          <w:lang w:val="es-ES" w:eastAsia="zh-CN"/>
        </w:rPr>
        <w:t>7</w:t>
      </w:r>
      <w:r w:rsidRPr="009C73E2">
        <w:rPr>
          <w:lang w:val="es-ES"/>
        </w:rPr>
        <w:t>e)</w:t>
      </w:r>
    </w:p>
    <w:p w14:paraId="3A8A6FF9" w14:textId="77777777" w:rsidR="00A714BD" w:rsidRPr="009C73E2" w:rsidRDefault="00A714BD" w:rsidP="00A714BD">
      <w:pPr>
        <w:pStyle w:val="Equation"/>
        <w:rPr>
          <w:lang w:val="es-ES"/>
        </w:rPr>
      </w:pPr>
      <w:r w:rsidRPr="009C73E2">
        <w:rPr>
          <w:lang w:val="es-ES"/>
        </w:rPr>
        <w:tab/>
      </w:r>
      <w:r w:rsidRPr="009C73E2">
        <w:rPr>
          <w:lang w:val="es-ES"/>
        </w:rPr>
        <w:tab/>
      </w:r>
      <w:r w:rsidRPr="003C15CE">
        <w:rPr>
          <w:position w:val="-32"/>
        </w:rPr>
        <w:object w:dxaOrig="3900" w:dyaOrig="760" w14:anchorId="11576E1E">
          <v:shape id="_x0000_i1133" type="#_x0000_t75" style="width:252.95pt;height:45.7pt" o:ole="">
            <v:imagedata r:id="rId248" o:title=""/>
          </v:shape>
          <o:OLEObject Type="Embed" ProgID="Equation.3" ShapeID="_x0000_i1133" DrawAspect="Content" ObjectID="_1838293935" r:id="rId249"/>
        </w:object>
      </w:r>
      <w:r w:rsidRPr="009C73E2">
        <w:rPr>
          <w:lang w:val="es-ES"/>
        </w:rPr>
        <w:t xml:space="preserve">                 rad</w:t>
      </w:r>
      <w:r w:rsidRPr="009C73E2">
        <w:rPr>
          <w:lang w:val="es-ES"/>
        </w:rPr>
        <w:tab/>
        <w:t>(7</w:t>
      </w:r>
      <w:r>
        <w:rPr>
          <w:rFonts w:hint="eastAsia"/>
          <w:lang w:val="es-ES" w:eastAsia="zh-CN"/>
        </w:rPr>
        <w:t>7</w:t>
      </w:r>
      <w:r w:rsidRPr="009C73E2">
        <w:rPr>
          <w:lang w:val="es-ES"/>
        </w:rPr>
        <w:t>f)</w:t>
      </w:r>
    </w:p>
    <w:p w14:paraId="6BF671FB" w14:textId="77777777" w:rsidR="00A714BD" w:rsidRPr="009C73E2" w:rsidRDefault="00A714BD" w:rsidP="00A714BD">
      <w:pPr>
        <w:pStyle w:val="Equation"/>
        <w:rPr>
          <w:lang w:val="es-ES"/>
        </w:rPr>
      </w:pPr>
      <w:r w:rsidRPr="009C73E2">
        <w:rPr>
          <w:lang w:val="es-ES"/>
        </w:rPr>
        <w:tab/>
      </w:r>
      <w:r w:rsidRPr="009C73E2">
        <w:rPr>
          <w:lang w:val="es-ES"/>
        </w:rPr>
        <w:tab/>
      </w:r>
      <w:r w:rsidRPr="003C15CE">
        <w:rPr>
          <w:position w:val="-32"/>
        </w:rPr>
        <w:object w:dxaOrig="3879" w:dyaOrig="760" w14:anchorId="622837BC">
          <v:shape id="_x0000_i1134" type="#_x0000_t75" style="width:252.95pt;height:45.7pt" o:ole="">
            <v:imagedata r:id="rId250" o:title=""/>
          </v:shape>
          <o:OLEObject Type="Embed" ProgID="Equation.3" ShapeID="_x0000_i1134" DrawAspect="Content" ObjectID="_1838293936" r:id="rId251"/>
        </w:object>
      </w:r>
      <w:r w:rsidRPr="009C73E2">
        <w:rPr>
          <w:lang w:val="es-ES"/>
        </w:rPr>
        <w:t xml:space="preserve">                 rad</w:t>
      </w:r>
      <w:r w:rsidRPr="009C73E2">
        <w:rPr>
          <w:lang w:val="es-ES"/>
        </w:rPr>
        <w:tab/>
        <w:t>(7</w:t>
      </w:r>
      <w:r>
        <w:rPr>
          <w:rFonts w:hint="eastAsia"/>
          <w:lang w:val="es-ES" w:eastAsia="zh-CN"/>
        </w:rPr>
        <w:t>7</w:t>
      </w:r>
      <w:r w:rsidRPr="009C73E2">
        <w:rPr>
          <w:lang w:val="es-ES"/>
        </w:rPr>
        <w:t>g)</w:t>
      </w:r>
    </w:p>
    <w:p w14:paraId="687F91CF" w14:textId="6C831AC6" w:rsidR="00A714BD" w:rsidRPr="00A92697" w:rsidRDefault="00B31D3A" w:rsidP="00A714BD">
      <w:pPr>
        <w:pStyle w:val="Equation"/>
        <w:rPr>
          <w:lang w:val="en-GB"/>
        </w:rPr>
      </w:pPr>
      <w:r w:rsidRPr="00C16B3A">
        <w:rPr>
          <w:lang w:val="en-GB"/>
        </w:rPr>
        <w:tab/>
      </w:r>
      <w:r w:rsidRPr="00C16B3A">
        <w:rPr>
          <w:lang w:val="en-GB"/>
        </w:rPr>
        <w:tab/>
      </w:r>
      <m:oMath>
        <m:sSub>
          <m:sSubPr>
            <m:ctrlPr>
              <w:rPr>
                <w:rFonts w:ascii="Cambria Math" w:hAnsi="Cambria Math"/>
                <w:i/>
                <w:szCs w:val="24"/>
                <w:lang w:val="de-CH"/>
              </w:rPr>
            </m:ctrlPr>
          </m:sSubPr>
          <m:e>
            <m:r>
              <m:rPr>
                <m:sty m:val="p"/>
              </m:rPr>
              <w:rPr>
                <w:rFonts w:ascii="Cambria Math" w:hAnsi="Cambria Math"/>
              </w:rPr>
              <m:t>ϕ</m:t>
            </m:r>
          </m:e>
          <m:sub>
            <m:r>
              <w:rPr>
                <w:rFonts w:ascii="Cambria Math" w:hAnsi="Cambria Math"/>
                <w:lang w:val="de-CH"/>
              </w:rPr>
              <m:t>12</m:t>
            </m:r>
          </m:sub>
        </m:sSub>
        <m:r>
          <w:rPr>
            <w:rFonts w:ascii="Cambria Math" w:hAnsi="Cambria Math"/>
            <w:lang w:val="de-CH"/>
          </w:rPr>
          <m:t>=</m:t>
        </m:r>
        <m:r>
          <m:rPr>
            <m:sty m:val="p"/>
          </m:rPr>
          <w:rPr>
            <w:rFonts w:ascii="Cambria Math" w:hAnsi="Cambria Math"/>
            <w:lang w:val="de-CH"/>
          </w:rPr>
          <m:t>arctan</m:t>
        </m:r>
        <m:d>
          <m:dPr>
            <m:ctrlPr>
              <w:rPr>
                <w:rFonts w:ascii="Cambria Math" w:hAnsi="Cambria Math"/>
                <w:i/>
                <w:szCs w:val="24"/>
                <w:lang w:val="de-CH"/>
              </w:rPr>
            </m:ctrlPr>
          </m:dPr>
          <m:e>
            <m:f>
              <m:fPr>
                <m:ctrlPr>
                  <w:rPr>
                    <w:rFonts w:ascii="Cambria Math" w:hAnsi="Cambria Math"/>
                    <w:i/>
                    <w:szCs w:val="24"/>
                    <w:lang w:val="de-CH"/>
                  </w:rPr>
                </m:ctrlPr>
              </m:fPr>
              <m:num>
                <m:sSub>
                  <m:sSubPr>
                    <m:ctrlPr>
                      <w:rPr>
                        <w:rFonts w:ascii="Cambria Math" w:hAnsi="Cambria Math"/>
                        <w:i/>
                        <w:szCs w:val="24"/>
                        <w:lang w:val="de-CH"/>
                      </w:rPr>
                    </m:ctrlPr>
                  </m:sSubPr>
                  <m:e>
                    <m:r>
                      <w:rPr>
                        <w:rFonts w:ascii="Cambria Math" w:hAnsi="Cambria Math"/>
                        <w:lang w:val="de-CH"/>
                      </w:rPr>
                      <m:t>y</m:t>
                    </m:r>
                  </m:e>
                  <m:sub>
                    <m:r>
                      <w:rPr>
                        <w:rFonts w:ascii="Cambria Math" w:hAnsi="Cambria Math"/>
                        <w:lang w:val="de-CH"/>
                      </w:rPr>
                      <m:t>2</m:t>
                    </m:r>
                  </m:sub>
                </m:sSub>
                <m:r>
                  <w:rPr>
                    <w:rFonts w:ascii="Cambria Math" w:hAnsi="Cambria Math"/>
                    <w:lang w:val="de-CH"/>
                  </w:rPr>
                  <m:t>-</m:t>
                </m:r>
                <m:sSub>
                  <m:sSubPr>
                    <m:ctrlPr>
                      <w:rPr>
                        <w:rFonts w:ascii="Cambria Math" w:hAnsi="Cambria Math"/>
                        <w:i/>
                        <w:szCs w:val="24"/>
                        <w:lang w:val="de-CH"/>
                      </w:rPr>
                    </m:ctrlPr>
                  </m:sSubPr>
                  <m:e>
                    <m:r>
                      <w:rPr>
                        <w:rFonts w:ascii="Cambria Math" w:hAnsi="Cambria Math"/>
                        <w:lang w:val="de-CH"/>
                      </w:rPr>
                      <m:t>y</m:t>
                    </m:r>
                  </m:e>
                  <m:sub>
                    <m:r>
                      <w:rPr>
                        <w:rFonts w:ascii="Cambria Math" w:hAnsi="Cambria Math"/>
                        <w:lang w:val="de-CH"/>
                      </w:rPr>
                      <m:t>r</m:t>
                    </m:r>
                  </m:sub>
                </m:sSub>
              </m:num>
              <m:den>
                <m:sSub>
                  <m:sSubPr>
                    <m:ctrlPr>
                      <w:rPr>
                        <w:rFonts w:ascii="Cambria Math" w:hAnsi="Cambria Math"/>
                        <w:i/>
                        <w:szCs w:val="24"/>
                        <w:lang w:val="de-CH"/>
                      </w:rPr>
                    </m:ctrlPr>
                  </m:sSubPr>
                  <m:e>
                    <m:r>
                      <w:rPr>
                        <w:rFonts w:ascii="Cambria Math" w:hAnsi="Cambria Math"/>
                        <w:lang w:val="de-CH"/>
                      </w:rPr>
                      <m:t>Z</m:t>
                    </m:r>
                  </m:e>
                  <m:sub>
                    <m:r>
                      <w:rPr>
                        <w:rFonts w:ascii="Cambria Math" w:hAnsi="Cambria Math"/>
                        <w:lang w:val="de-CH"/>
                      </w:rPr>
                      <m:t>r</m:t>
                    </m:r>
                  </m:sub>
                </m:sSub>
              </m:den>
            </m:f>
          </m:e>
        </m:d>
        <m:r>
          <w:rPr>
            <w:rFonts w:ascii="Cambria Math" w:hAnsi="Cambria Math"/>
            <w:lang w:val="de-CH"/>
          </w:rPr>
          <m:t>-</m:t>
        </m:r>
        <m:r>
          <m:rPr>
            <m:sty m:val="p"/>
          </m:rPr>
          <w:rPr>
            <w:rFonts w:ascii="Cambria Math" w:hAnsi="Cambria Math"/>
            <w:lang w:val="de-CH"/>
          </w:rPr>
          <m:t>arctan</m:t>
        </m:r>
        <m:d>
          <m:dPr>
            <m:ctrlPr>
              <w:rPr>
                <w:rFonts w:ascii="Cambria Math" w:hAnsi="Cambria Math"/>
                <w:i/>
                <w:szCs w:val="24"/>
                <w:lang w:val="de-CH"/>
              </w:rPr>
            </m:ctrlPr>
          </m:dPr>
          <m:e>
            <m:f>
              <m:fPr>
                <m:ctrlPr>
                  <w:rPr>
                    <w:rFonts w:ascii="Cambria Math" w:hAnsi="Cambria Math"/>
                    <w:i/>
                    <w:szCs w:val="24"/>
                    <w:lang w:val="de-CH"/>
                  </w:rPr>
                </m:ctrlPr>
              </m:fPr>
              <m:num>
                <m:sSub>
                  <m:sSubPr>
                    <m:ctrlPr>
                      <w:rPr>
                        <w:rFonts w:ascii="Cambria Math" w:hAnsi="Cambria Math"/>
                        <w:i/>
                        <w:szCs w:val="24"/>
                        <w:lang w:val="de-CH"/>
                      </w:rPr>
                    </m:ctrlPr>
                  </m:sSubPr>
                  <m:e>
                    <m:r>
                      <w:rPr>
                        <w:rFonts w:ascii="Cambria Math" w:hAnsi="Cambria Math"/>
                        <w:lang w:val="de-CH"/>
                      </w:rPr>
                      <m:t>y</m:t>
                    </m:r>
                  </m:e>
                  <m:sub>
                    <m:r>
                      <w:rPr>
                        <w:rFonts w:ascii="Cambria Math" w:hAnsi="Cambria Math"/>
                        <w:lang w:val="de-CH"/>
                      </w:rPr>
                      <m:t>2</m:t>
                    </m:r>
                  </m:sub>
                </m:sSub>
                <m:r>
                  <w:rPr>
                    <w:rFonts w:ascii="Cambria Math" w:hAnsi="Cambria Math"/>
                    <w:lang w:val="de-CH"/>
                  </w:rPr>
                  <m:t>-</m:t>
                </m:r>
                <m:sSub>
                  <m:sSubPr>
                    <m:ctrlPr>
                      <w:rPr>
                        <w:rFonts w:ascii="Cambria Math" w:hAnsi="Cambria Math"/>
                        <w:i/>
                        <w:szCs w:val="24"/>
                        <w:lang w:val="de-CH"/>
                      </w:rPr>
                    </m:ctrlPr>
                  </m:sSubPr>
                  <m:e>
                    <m:r>
                      <w:rPr>
                        <w:rFonts w:ascii="Cambria Math" w:hAnsi="Cambria Math"/>
                        <w:lang w:val="de-CH"/>
                      </w:rPr>
                      <m:t>y</m:t>
                    </m:r>
                  </m:e>
                  <m:sub>
                    <m:r>
                      <w:rPr>
                        <w:rFonts w:ascii="Cambria Math" w:hAnsi="Cambria Math"/>
                        <w:lang w:val="de-CH"/>
                      </w:rPr>
                      <m:t>t</m:t>
                    </m:r>
                  </m:sub>
                </m:sSub>
              </m:num>
              <m:den>
                <m:sSub>
                  <m:sSubPr>
                    <m:ctrlPr>
                      <w:rPr>
                        <w:rFonts w:ascii="Cambria Math" w:hAnsi="Cambria Math"/>
                        <w:i/>
                        <w:szCs w:val="24"/>
                        <w:lang w:val="de-CH"/>
                      </w:rPr>
                    </m:ctrlPr>
                  </m:sSubPr>
                  <m:e>
                    <m:r>
                      <w:rPr>
                        <w:rFonts w:ascii="Cambria Math" w:hAnsi="Cambria Math"/>
                        <w:lang w:val="de-CH"/>
                      </w:rPr>
                      <m:t>Z</m:t>
                    </m:r>
                  </m:e>
                  <m:sub>
                    <m:r>
                      <w:rPr>
                        <w:rFonts w:ascii="Cambria Math" w:hAnsi="Cambria Math"/>
                        <w:lang w:val="de-CH"/>
                      </w:rPr>
                      <m:t>t</m:t>
                    </m:r>
                  </m:sub>
                </m:sSub>
              </m:den>
            </m:f>
          </m:e>
        </m:d>
      </m:oMath>
      <w:r>
        <w:rPr>
          <w:lang w:val="de-CH"/>
        </w:rPr>
        <w:t>                rad</w:t>
      </w:r>
      <w:r>
        <w:rPr>
          <w:lang w:val="de-CH"/>
        </w:rPr>
        <w:tab/>
        <w:t>(77h)</w:t>
      </w:r>
    </w:p>
    <w:p w14:paraId="01099422" w14:textId="77777777" w:rsidR="00A714BD" w:rsidRPr="009120D7" w:rsidRDefault="00A714BD" w:rsidP="00A714BD">
      <w:pPr>
        <w:pStyle w:val="Heading4"/>
        <w:rPr>
          <w:lang w:val="en-GB" w:eastAsia="zh-CN"/>
        </w:rPr>
      </w:pPr>
      <w:r w:rsidRPr="009120D7">
        <w:rPr>
          <w:lang w:val="en-GB" w:eastAsia="zh-CN"/>
        </w:rPr>
        <w:t>5.2.1.2</w:t>
      </w:r>
      <w:r w:rsidRPr="009120D7">
        <w:rPr>
          <w:lang w:val="en-GB" w:eastAsia="zh-CN"/>
        </w:rPr>
        <w:tab/>
      </w:r>
      <w:r>
        <w:rPr>
          <w:rFonts w:hint="eastAsia"/>
          <w:lang w:val="en-GB" w:eastAsia="zh-CN"/>
        </w:rPr>
        <w:t>半经验法</w:t>
      </w:r>
    </w:p>
    <w:p w14:paraId="67849F56" w14:textId="25167D40" w:rsidR="00A714BD" w:rsidRPr="009120D7" w:rsidRDefault="00A714BD" w:rsidP="00463FA0">
      <w:pPr>
        <w:pStyle w:val="Equation"/>
        <w:ind w:firstLineChars="200" w:firstLine="480"/>
        <w:rPr>
          <w:lang w:val="en-GB" w:eastAsia="zh-CN"/>
        </w:rPr>
      </w:pPr>
      <w:r>
        <w:rPr>
          <w:rFonts w:hint="eastAsia"/>
          <w:lang w:val="en-GB" w:eastAsia="zh-CN"/>
        </w:rPr>
        <w:t>要实现任意</w:t>
      </w:r>
      <w:r w:rsidRPr="00773CF1">
        <w:rPr>
          <w:iCs/>
        </w:rPr>
        <w:t>θ</w:t>
      </w:r>
      <w:r w:rsidRPr="007014C5">
        <w:rPr>
          <w:i/>
          <w:iCs/>
          <w:vertAlign w:val="subscript"/>
          <w:lang w:val="en-GB" w:eastAsia="zh-CN"/>
        </w:rPr>
        <w:t>p</w:t>
      </w:r>
      <w:r w:rsidRPr="00463FA0">
        <w:rPr>
          <w:rFonts w:hint="eastAsia"/>
          <w:lang w:eastAsia="zh-CN"/>
        </w:rPr>
        <w:t>角的合理精度</w:t>
      </w:r>
      <w:r>
        <w:rPr>
          <w:rFonts w:hint="eastAsia"/>
          <w:lang w:val="en-GB" w:eastAsia="zh-CN"/>
        </w:rPr>
        <w:t>，以下方法并不需要</w:t>
      </w:r>
      <w:r w:rsidRPr="009120D7">
        <w:rPr>
          <w:i/>
          <w:iCs/>
          <w:lang w:val="en-GB" w:eastAsia="zh-CN"/>
        </w:rPr>
        <w:t>C</w:t>
      </w:r>
      <w:r w:rsidRPr="009120D7">
        <w:rPr>
          <w:lang w:val="en-GB" w:eastAsia="zh-CN"/>
        </w:rPr>
        <w:t>(</w:t>
      </w:r>
      <w:r w:rsidRPr="009D372B">
        <w:sym w:font="Symbol" w:char="F06E"/>
      </w:r>
      <w:r w:rsidRPr="009120D7">
        <w:rPr>
          <w:lang w:val="en-GB" w:eastAsia="zh-CN"/>
        </w:rPr>
        <w:t>)</w:t>
      </w:r>
      <w:r>
        <w:rPr>
          <w:rFonts w:hint="eastAsia"/>
          <w:lang w:val="en-GB" w:eastAsia="zh-CN"/>
        </w:rPr>
        <w:t>和</w:t>
      </w:r>
      <w:r w:rsidRPr="009120D7">
        <w:rPr>
          <w:i/>
          <w:iCs/>
          <w:lang w:val="en-GB" w:eastAsia="zh-CN"/>
        </w:rPr>
        <w:t>S</w:t>
      </w:r>
      <w:r w:rsidRPr="009120D7">
        <w:rPr>
          <w:lang w:val="en-GB" w:eastAsia="zh-CN"/>
        </w:rPr>
        <w:t>(</w:t>
      </w:r>
      <w:r w:rsidRPr="009D372B">
        <w:sym w:font="Symbol" w:char="F06E"/>
      </w:r>
      <w:r w:rsidRPr="009120D7">
        <w:rPr>
          <w:lang w:val="en-GB" w:eastAsia="zh-CN"/>
        </w:rPr>
        <w:t>)</w:t>
      </w:r>
      <w:r>
        <w:rPr>
          <w:rFonts w:hint="eastAsia"/>
          <w:lang w:val="en-GB" w:eastAsia="zh-CN"/>
        </w:rPr>
        <w:t>的</w:t>
      </w:r>
      <w:r w:rsidRPr="009120D7">
        <w:rPr>
          <w:lang w:val="en-GB" w:eastAsia="zh-CN"/>
        </w:rPr>
        <w:t>Fresnel</w:t>
      </w:r>
      <w:r>
        <w:rPr>
          <w:rFonts w:hint="eastAsia"/>
          <w:lang w:val="en-GB" w:eastAsia="zh-CN"/>
        </w:rPr>
        <w:t>积分：</w:t>
      </w:r>
    </w:p>
    <w:p w14:paraId="65E18EEB" w14:textId="77777777" w:rsidR="00A714BD" w:rsidRPr="009120D7" w:rsidRDefault="00A714BD" w:rsidP="00A714BD">
      <w:pPr>
        <w:pStyle w:val="Equation"/>
        <w:rPr>
          <w:lang w:val="en-GB" w:eastAsia="zh-CN"/>
        </w:rPr>
      </w:pPr>
      <w:r w:rsidRPr="009120D7">
        <w:rPr>
          <w:lang w:val="en-GB" w:eastAsia="zh-CN"/>
        </w:rPr>
        <w:tab/>
      </w:r>
      <w:r w:rsidRPr="009120D7">
        <w:rPr>
          <w:lang w:val="en-GB" w:eastAsia="zh-CN"/>
        </w:rPr>
        <w:tab/>
      </w:r>
      <w:r w:rsidRPr="008D20FE">
        <w:rPr>
          <w:position w:val="-30"/>
        </w:rPr>
        <w:object w:dxaOrig="5520" w:dyaOrig="720" w14:anchorId="3BEF0209">
          <v:shape id="_x0000_i1135" type="#_x0000_t75" style="width:338.1pt;height:40.7pt" o:ole="">
            <v:imagedata r:id="rId252" o:title=""/>
          </v:shape>
          <o:OLEObject Type="Embed" ProgID="Equation.3" ShapeID="_x0000_i1135" DrawAspect="Content" ObjectID="_1838293937" r:id="rId253"/>
        </w:object>
      </w:r>
      <w:r w:rsidRPr="009120D7">
        <w:rPr>
          <w:lang w:val="en-GB" w:eastAsia="zh-CN"/>
        </w:rPr>
        <w:tab/>
        <w:t>(7</w:t>
      </w:r>
      <w:r>
        <w:rPr>
          <w:rFonts w:hint="eastAsia"/>
          <w:lang w:val="en-GB" w:eastAsia="zh-CN"/>
        </w:rPr>
        <w:t>8</w:t>
      </w:r>
      <w:r w:rsidRPr="009120D7">
        <w:rPr>
          <w:lang w:val="en-GB" w:eastAsia="zh-CN"/>
        </w:rPr>
        <w:t>)</w:t>
      </w:r>
    </w:p>
    <w:p w14:paraId="1934A929" w14:textId="77777777" w:rsidR="00A714BD" w:rsidRPr="00E31B88" w:rsidRDefault="00A714BD" w:rsidP="005A6B62">
      <w:pPr>
        <w:ind w:firstLineChars="200" w:firstLine="480"/>
        <w:rPr>
          <w:lang w:val="en-US" w:eastAsia="zh-CN"/>
        </w:rPr>
      </w:pPr>
      <w:r>
        <w:rPr>
          <w:rFonts w:hint="eastAsia"/>
          <w:lang w:val="en-US" w:eastAsia="zh-CN"/>
        </w:rPr>
        <w:t>其中：</w:t>
      </w:r>
    </w:p>
    <w:p w14:paraId="144A50EE" w14:textId="77777777" w:rsidR="00A714BD" w:rsidRPr="009120D7" w:rsidRDefault="00A714BD" w:rsidP="00A714BD">
      <w:pPr>
        <w:pStyle w:val="Equation"/>
        <w:rPr>
          <w:lang w:val="en-GB" w:eastAsia="zh-CN"/>
        </w:rPr>
      </w:pPr>
      <w:r w:rsidRPr="009120D7">
        <w:rPr>
          <w:lang w:val="en-GB" w:eastAsia="zh-CN"/>
        </w:rPr>
        <w:tab/>
      </w:r>
      <w:r w:rsidRPr="009120D7">
        <w:rPr>
          <w:lang w:val="en-GB" w:eastAsia="zh-CN"/>
        </w:rPr>
        <w:tab/>
      </w:r>
      <w:r w:rsidRPr="00E75D75">
        <w:rPr>
          <w:position w:val="-32"/>
        </w:rPr>
        <w:object w:dxaOrig="3440" w:dyaOrig="760" w14:anchorId="5B2DEBD5">
          <v:shape id="_x0000_i1136" type="#_x0000_t75" style="width:204.75pt;height:40.7pt" o:ole="">
            <v:imagedata r:id="rId254" o:title=""/>
          </v:shape>
          <o:OLEObject Type="Embed" ProgID="Equation.3" ShapeID="_x0000_i1136" DrawAspect="Content" ObjectID="_1838293938" r:id="rId255"/>
        </w:object>
      </w:r>
      <w:r w:rsidRPr="009120D7">
        <w:rPr>
          <w:lang w:val="en-GB" w:eastAsia="zh-CN"/>
        </w:rPr>
        <w:tab/>
        <w:t>(7</w:t>
      </w:r>
      <w:r>
        <w:rPr>
          <w:rFonts w:hint="eastAsia"/>
          <w:lang w:val="en-GB" w:eastAsia="zh-CN"/>
        </w:rPr>
        <w:t>9</w:t>
      </w:r>
      <w:r w:rsidRPr="009120D7">
        <w:rPr>
          <w:lang w:val="en-GB" w:eastAsia="zh-CN"/>
        </w:rPr>
        <w:t>)</w:t>
      </w:r>
    </w:p>
    <w:p w14:paraId="020F756F" w14:textId="320967AF" w:rsidR="00A714BD" w:rsidRPr="009120D7" w:rsidRDefault="00A714BD" w:rsidP="005A6B62">
      <w:pPr>
        <w:ind w:firstLineChars="200" w:firstLine="480"/>
        <w:rPr>
          <w:lang w:val="en-GB" w:eastAsia="zh-CN"/>
        </w:rPr>
      </w:pPr>
      <w:proofErr w:type="gramStart"/>
      <w:r w:rsidRPr="00AA71CB">
        <w:t>φ</w:t>
      </w:r>
      <w:proofErr w:type="spellStart"/>
      <w:proofErr w:type="gramEnd"/>
      <w:r w:rsidRPr="009120D7">
        <w:rPr>
          <w:i/>
          <w:vertAlign w:val="subscript"/>
          <w:lang w:val="en-GB" w:eastAsia="zh-CN"/>
        </w:rPr>
        <w:t>ij</w:t>
      </w:r>
      <w:proofErr w:type="spellEnd"/>
      <w:r>
        <w:rPr>
          <w:rFonts w:hint="eastAsia"/>
          <w:lang w:val="en-GB" w:eastAsia="zh-CN"/>
        </w:rPr>
        <w:t>来自公式</w:t>
      </w:r>
      <w:r w:rsidR="00662411">
        <w:rPr>
          <w:rFonts w:hint="eastAsia"/>
          <w:lang w:val="en-GB" w:eastAsia="zh-CN"/>
        </w:rPr>
        <w:t>（</w:t>
      </w:r>
      <w:r w:rsidRPr="009120D7">
        <w:rPr>
          <w:lang w:val="en-GB" w:eastAsia="zh-CN"/>
        </w:rPr>
        <w:t>73e</w:t>
      </w:r>
      <w:r w:rsidR="00662411">
        <w:rPr>
          <w:rFonts w:hint="eastAsia"/>
          <w:lang w:val="en-GB" w:eastAsia="zh-CN"/>
        </w:rPr>
        <w:t>）</w:t>
      </w:r>
      <w:r>
        <w:rPr>
          <w:rFonts w:hint="eastAsia"/>
          <w:lang w:val="en-GB" w:eastAsia="zh-CN"/>
        </w:rPr>
        <w:t>至</w:t>
      </w:r>
      <w:r w:rsidR="00662411">
        <w:rPr>
          <w:rFonts w:hint="eastAsia"/>
          <w:lang w:val="en-GB" w:eastAsia="zh-CN"/>
        </w:rPr>
        <w:t>（</w:t>
      </w:r>
      <w:r w:rsidRPr="009120D7">
        <w:rPr>
          <w:lang w:val="en-GB" w:eastAsia="zh-CN"/>
        </w:rPr>
        <w:t>73h</w:t>
      </w:r>
      <w:r w:rsidR="00662411">
        <w:rPr>
          <w:rFonts w:hint="eastAsia"/>
          <w:lang w:val="en-GB" w:eastAsia="zh-CN"/>
        </w:rPr>
        <w:t>）</w:t>
      </w:r>
      <w:r>
        <w:rPr>
          <w:rFonts w:hint="eastAsia"/>
          <w:lang w:val="en-GB" w:eastAsia="zh-CN"/>
        </w:rPr>
        <w:t>且</w:t>
      </w:r>
    </w:p>
    <w:p w14:paraId="2618D4EE" w14:textId="77777777" w:rsidR="00A714BD" w:rsidRPr="009D5C98" w:rsidRDefault="00A714BD" w:rsidP="00A714BD">
      <w:pPr>
        <w:pStyle w:val="Equation"/>
        <w:rPr>
          <w:lang w:val="es-ES"/>
        </w:rPr>
      </w:pPr>
      <w:r w:rsidRPr="009120D7">
        <w:rPr>
          <w:lang w:val="en-GB" w:eastAsia="zh-CN"/>
        </w:rPr>
        <w:tab/>
      </w:r>
      <w:r w:rsidRPr="009120D7">
        <w:rPr>
          <w:lang w:val="en-GB" w:eastAsia="zh-CN"/>
        </w:rPr>
        <w:tab/>
      </w:r>
      <w:r w:rsidRPr="009D372B">
        <w:rPr>
          <w:position w:val="-22"/>
        </w:rPr>
        <w:object w:dxaOrig="3280" w:dyaOrig="600" w14:anchorId="0BBD3F0C">
          <v:shape id="_x0000_i1137" type="#_x0000_t75" style="width:218.5pt;height:36.95pt" o:ole="">
            <v:imagedata r:id="rId256" o:title=""/>
          </v:shape>
          <o:OLEObject Type="Embed" ProgID="Equation.DSMT4" ShapeID="_x0000_i1137" DrawAspect="Content" ObjectID="_1838293939" r:id="rId257"/>
        </w:object>
      </w:r>
      <w:r w:rsidRPr="009D5C98">
        <w:rPr>
          <w:lang w:val="es-ES"/>
        </w:rPr>
        <w:tab/>
        <w:t>(</w:t>
      </w:r>
      <w:r>
        <w:rPr>
          <w:rFonts w:hint="eastAsia"/>
          <w:lang w:val="es-ES" w:eastAsia="zh-CN"/>
        </w:rPr>
        <w:t>80</w:t>
      </w:r>
      <w:r w:rsidRPr="009D5C98">
        <w:rPr>
          <w:lang w:val="es-ES"/>
        </w:rPr>
        <w:t>)</w:t>
      </w:r>
    </w:p>
    <w:p w14:paraId="21AD6B62" w14:textId="77777777" w:rsidR="00A714BD" w:rsidRPr="009D5C98" w:rsidRDefault="00A714BD" w:rsidP="00A714BD">
      <w:pPr>
        <w:pStyle w:val="Equation"/>
        <w:rPr>
          <w:lang w:val="es-ES"/>
        </w:rPr>
      </w:pPr>
      <w:r w:rsidRPr="009D5C98">
        <w:rPr>
          <w:lang w:val="es-ES"/>
        </w:rPr>
        <w:lastRenderedPageBreak/>
        <w:tab/>
      </w:r>
      <w:r w:rsidRPr="009D5C98">
        <w:rPr>
          <w:lang w:val="es-ES"/>
        </w:rPr>
        <w:tab/>
      </w:r>
      <w:r w:rsidRPr="002D3C04">
        <w:rPr>
          <w:position w:val="-14"/>
        </w:rPr>
        <w:object w:dxaOrig="2940" w:dyaOrig="480" w14:anchorId="76285BB7">
          <v:shape id="_x0000_i1138" type="#_x0000_t75" style="width:196.6pt;height:28.8pt" o:ole="">
            <v:imagedata r:id="rId258" o:title=""/>
          </v:shape>
          <o:OLEObject Type="Embed" ProgID="Equation.3" ShapeID="_x0000_i1138" DrawAspect="Content" ObjectID="_1838293940" r:id="rId259"/>
        </w:object>
      </w:r>
      <w:r w:rsidRPr="009D5C98">
        <w:rPr>
          <w:lang w:val="es-ES"/>
        </w:rPr>
        <w:tab/>
        <w:t>(</w:t>
      </w:r>
      <w:r>
        <w:rPr>
          <w:rFonts w:hint="eastAsia"/>
          <w:lang w:val="es-ES" w:eastAsia="zh-CN"/>
        </w:rPr>
        <w:t>81</w:t>
      </w:r>
      <w:r w:rsidRPr="009D5C98">
        <w:rPr>
          <w:lang w:val="es-ES"/>
        </w:rPr>
        <w:t>a)</w:t>
      </w:r>
    </w:p>
    <w:p w14:paraId="14FD4C92" w14:textId="77777777" w:rsidR="00A714BD" w:rsidRPr="009D5C98" w:rsidRDefault="00A714BD" w:rsidP="00A714BD">
      <w:pPr>
        <w:pStyle w:val="Equation"/>
        <w:rPr>
          <w:lang w:val="es-ES"/>
        </w:rPr>
      </w:pPr>
      <w:r w:rsidRPr="009D5C98">
        <w:rPr>
          <w:lang w:val="es-ES"/>
        </w:rPr>
        <w:tab/>
      </w:r>
      <w:r w:rsidRPr="009D5C98">
        <w:rPr>
          <w:lang w:val="es-ES"/>
        </w:rPr>
        <w:tab/>
      </w:r>
      <w:r w:rsidRPr="002B55DE">
        <w:rPr>
          <w:position w:val="-14"/>
        </w:rPr>
        <w:object w:dxaOrig="2980" w:dyaOrig="480" w14:anchorId="055369B4">
          <v:shape id="_x0000_i1139" type="#_x0000_t75" style="width:200.95pt;height:28.8pt" o:ole="">
            <v:imagedata r:id="rId260" o:title=""/>
          </v:shape>
          <o:OLEObject Type="Embed" ProgID="Equation.3" ShapeID="_x0000_i1139" DrawAspect="Content" ObjectID="_1838293941" r:id="rId261"/>
        </w:object>
      </w:r>
      <w:r w:rsidRPr="009D5C98">
        <w:rPr>
          <w:lang w:val="es-ES"/>
        </w:rPr>
        <w:tab/>
        <w:t>(</w:t>
      </w:r>
      <w:r>
        <w:rPr>
          <w:rFonts w:hint="eastAsia"/>
          <w:lang w:val="es-ES" w:eastAsia="zh-CN"/>
        </w:rPr>
        <w:t>81</w:t>
      </w:r>
      <w:r w:rsidRPr="009D5C98">
        <w:rPr>
          <w:lang w:val="es-ES"/>
        </w:rPr>
        <w:t>b)</w:t>
      </w:r>
    </w:p>
    <w:p w14:paraId="546F38D5" w14:textId="77777777" w:rsidR="00A714BD" w:rsidRPr="009D5C98" w:rsidRDefault="00A714BD" w:rsidP="00A714BD">
      <w:pPr>
        <w:pStyle w:val="Equation"/>
        <w:rPr>
          <w:lang w:val="es-ES"/>
        </w:rPr>
      </w:pPr>
      <w:r w:rsidRPr="009D5C98">
        <w:rPr>
          <w:lang w:val="es-ES"/>
        </w:rPr>
        <w:tab/>
      </w:r>
      <w:r w:rsidRPr="009D5C98">
        <w:rPr>
          <w:lang w:val="es-ES"/>
        </w:rPr>
        <w:tab/>
      </w:r>
      <w:r w:rsidRPr="009D372B">
        <w:rPr>
          <w:position w:val="-14"/>
        </w:rPr>
        <w:object w:dxaOrig="2240" w:dyaOrig="440" w14:anchorId="6C0AD95B">
          <v:shape id="_x0000_i1140" type="#_x0000_t75" style="width:150.9pt;height:26.9pt" o:ole="">
            <v:imagedata r:id="rId262" o:title=""/>
          </v:shape>
          <o:OLEObject Type="Embed" ProgID="Equation.DSMT4" ShapeID="_x0000_i1140" DrawAspect="Content" ObjectID="_1838293942" r:id="rId263"/>
        </w:object>
      </w:r>
      <w:r w:rsidRPr="009D5C98">
        <w:rPr>
          <w:lang w:val="es-ES"/>
        </w:rPr>
        <w:tab/>
        <w:t>(</w:t>
      </w:r>
      <w:r>
        <w:rPr>
          <w:rFonts w:hint="eastAsia"/>
          <w:lang w:val="es-ES" w:eastAsia="zh-CN"/>
        </w:rPr>
        <w:t>82</w:t>
      </w:r>
      <w:r w:rsidRPr="009D5C98">
        <w:rPr>
          <w:lang w:val="es-ES"/>
        </w:rPr>
        <w:t>a)</w:t>
      </w:r>
    </w:p>
    <w:p w14:paraId="49E41B45" w14:textId="77777777" w:rsidR="00A714BD" w:rsidRPr="009D5C98" w:rsidRDefault="00A714BD" w:rsidP="00A714BD">
      <w:pPr>
        <w:pStyle w:val="Equation"/>
        <w:rPr>
          <w:lang w:val="es-ES"/>
        </w:rPr>
      </w:pPr>
      <w:r w:rsidRPr="009D5C98">
        <w:rPr>
          <w:lang w:val="es-ES"/>
        </w:rPr>
        <w:tab/>
      </w:r>
      <w:r w:rsidRPr="009D5C98">
        <w:rPr>
          <w:lang w:val="es-ES"/>
        </w:rPr>
        <w:tab/>
      </w:r>
      <w:r w:rsidRPr="009D372B">
        <w:rPr>
          <w:position w:val="-14"/>
        </w:rPr>
        <w:object w:dxaOrig="2260" w:dyaOrig="440" w14:anchorId="77417662">
          <v:shape id="_x0000_i1141" type="#_x0000_t75" style="width:151.5pt;height:26.9pt" o:ole="">
            <v:imagedata r:id="rId264" o:title=""/>
          </v:shape>
          <o:OLEObject Type="Embed" ProgID="Equation.DSMT4" ShapeID="_x0000_i1141" DrawAspect="Content" ObjectID="_1838293943" r:id="rId265"/>
        </w:object>
      </w:r>
      <w:r w:rsidRPr="009D5C98">
        <w:rPr>
          <w:lang w:val="es-ES"/>
        </w:rPr>
        <w:tab/>
        <w:t>(</w:t>
      </w:r>
      <w:r>
        <w:rPr>
          <w:rFonts w:hint="eastAsia"/>
          <w:lang w:val="es-ES" w:eastAsia="zh-CN"/>
        </w:rPr>
        <w:t>82</w:t>
      </w:r>
      <w:r w:rsidRPr="009D5C98">
        <w:rPr>
          <w:lang w:val="es-ES"/>
        </w:rPr>
        <w:t>b)</w:t>
      </w:r>
    </w:p>
    <w:p w14:paraId="4EF70261" w14:textId="77777777" w:rsidR="00A714BD" w:rsidRPr="009D5C98" w:rsidRDefault="00A714BD" w:rsidP="00A714BD">
      <w:pPr>
        <w:pStyle w:val="Equation"/>
        <w:rPr>
          <w:lang w:val="es-ES"/>
        </w:rPr>
      </w:pPr>
      <w:r w:rsidRPr="009D5C98">
        <w:rPr>
          <w:lang w:val="es-ES"/>
        </w:rPr>
        <w:tab/>
      </w:r>
      <w:r w:rsidRPr="009D5C98">
        <w:rPr>
          <w:lang w:val="es-ES"/>
        </w:rPr>
        <w:tab/>
      </w:r>
      <w:r w:rsidRPr="009D372B">
        <w:rPr>
          <w:position w:val="-14"/>
        </w:rPr>
        <w:object w:dxaOrig="2220" w:dyaOrig="440" w14:anchorId="25679766">
          <v:shape id="_x0000_i1142" type="#_x0000_t75" style="width:149pt;height:26.9pt" o:ole="">
            <v:imagedata r:id="rId266" o:title=""/>
          </v:shape>
          <o:OLEObject Type="Embed" ProgID="Equation.DSMT4" ShapeID="_x0000_i1142" DrawAspect="Content" ObjectID="_1838293944" r:id="rId267"/>
        </w:object>
      </w:r>
      <w:r w:rsidRPr="009D5C98">
        <w:rPr>
          <w:lang w:val="es-ES"/>
        </w:rPr>
        <w:tab/>
        <w:t>(</w:t>
      </w:r>
      <w:r>
        <w:rPr>
          <w:rFonts w:hint="eastAsia"/>
          <w:lang w:val="es-ES" w:eastAsia="zh-CN"/>
        </w:rPr>
        <w:t>82</w:t>
      </w:r>
      <w:r w:rsidRPr="009D5C98">
        <w:rPr>
          <w:lang w:val="es-ES"/>
        </w:rPr>
        <w:t>c)</w:t>
      </w:r>
    </w:p>
    <w:p w14:paraId="752314AF" w14:textId="77777777" w:rsidR="00A714BD" w:rsidRPr="009D5C98" w:rsidRDefault="00A714BD" w:rsidP="00A714BD">
      <w:pPr>
        <w:pStyle w:val="Equation"/>
        <w:rPr>
          <w:lang w:val="es-ES"/>
        </w:rPr>
      </w:pPr>
      <w:r w:rsidRPr="009D5C98">
        <w:rPr>
          <w:lang w:val="es-ES"/>
        </w:rPr>
        <w:tab/>
      </w:r>
      <w:r w:rsidRPr="009D5C98">
        <w:rPr>
          <w:lang w:val="es-ES"/>
        </w:rPr>
        <w:tab/>
      </w:r>
      <w:r w:rsidRPr="009D372B">
        <w:rPr>
          <w:position w:val="-14"/>
        </w:rPr>
        <w:object w:dxaOrig="2260" w:dyaOrig="440" w14:anchorId="1227D908">
          <v:shape id="_x0000_i1143" type="#_x0000_t75" style="width:152.75pt;height:26.9pt" o:ole="">
            <v:imagedata r:id="rId268" o:title=""/>
          </v:shape>
          <o:OLEObject Type="Embed" ProgID="Equation.DSMT4" ShapeID="_x0000_i1143" DrawAspect="Content" ObjectID="_1838293945" r:id="rId269"/>
        </w:object>
      </w:r>
      <w:r w:rsidRPr="009D5C98">
        <w:rPr>
          <w:lang w:val="es-ES"/>
        </w:rPr>
        <w:tab/>
        <w:t>(</w:t>
      </w:r>
      <w:r>
        <w:rPr>
          <w:rFonts w:hint="eastAsia"/>
          <w:lang w:val="es-ES" w:eastAsia="zh-CN"/>
        </w:rPr>
        <w:t>82</w:t>
      </w:r>
      <w:r w:rsidRPr="009D5C98">
        <w:rPr>
          <w:lang w:val="es-ES"/>
        </w:rPr>
        <w:t>d)</w:t>
      </w:r>
    </w:p>
    <w:p w14:paraId="5DDD686C" w14:textId="77777777" w:rsidR="00A714BD" w:rsidRPr="009D5C98" w:rsidRDefault="00A714BD" w:rsidP="00A714BD">
      <w:pPr>
        <w:pStyle w:val="Equation"/>
        <w:rPr>
          <w:lang w:val="es-ES"/>
        </w:rPr>
      </w:pPr>
      <w:r w:rsidRPr="009D5C98">
        <w:rPr>
          <w:lang w:val="es-ES"/>
        </w:rPr>
        <w:tab/>
      </w:r>
      <w:r w:rsidRPr="009D5C98">
        <w:rPr>
          <w:lang w:val="es-ES"/>
        </w:rPr>
        <w:tab/>
      </w:r>
      <w:r w:rsidRPr="009D372B">
        <w:rPr>
          <w:position w:val="-14"/>
        </w:rPr>
        <w:object w:dxaOrig="2280" w:dyaOrig="440" w14:anchorId="1DBDCB7E">
          <v:shape id="_x0000_i1144" type="#_x0000_t75" style="width:154pt;height:26.9pt" o:ole="">
            <v:imagedata r:id="rId270" o:title=""/>
          </v:shape>
          <o:OLEObject Type="Embed" ProgID="Equation.DSMT4" ShapeID="_x0000_i1144" DrawAspect="Content" ObjectID="_1838293946" r:id="rId271"/>
        </w:object>
      </w:r>
      <w:r w:rsidRPr="009D5C98">
        <w:rPr>
          <w:lang w:val="es-ES"/>
        </w:rPr>
        <w:tab/>
        <w:t>(</w:t>
      </w:r>
      <w:r>
        <w:rPr>
          <w:rFonts w:hint="eastAsia"/>
          <w:lang w:val="es-ES" w:eastAsia="zh-CN"/>
        </w:rPr>
        <w:t>82</w:t>
      </w:r>
      <w:r w:rsidRPr="009D5C98">
        <w:rPr>
          <w:lang w:val="es-ES"/>
        </w:rPr>
        <w:t>e)</w:t>
      </w:r>
    </w:p>
    <w:p w14:paraId="11FBD1FA" w14:textId="77777777" w:rsidR="00A714BD" w:rsidRPr="009D5C98" w:rsidRDefault="00A714BD" w:rsidP="00A714BD">
      <w:pPr>
        <w:pStyle w:val="Equation"/>
        <w:rPr>
          <w:lang w:val="es-ES"/>
        </w:rPr>
      </w:pPr>
      <w:r w:rsidRPr="009D5C98">
        <w:rPr>
          <w:lang w:val="es-ES"/>
        </w:rPr>
        <w:tab/>
      </w:r>
      <w:r w:rsidRPr="009D5C98">
        <w:rPr>
          <w:lang w:val="es-ES"/>
        </w:rPr>
        <w:tab/>
      </w:r>
      <w:r w:rsidRPr="009D372B">
        <w:rPr>
          <w:position w:val="-14"/>
        </w:rPr>
        <w:object w:dxaOrig="2299" w:dyaOrig="440" w14:anchorId="15347479">
          <v:shape id="_x0000_i1145" type="#_x0000_t75" style="width:152.75pt;height:26.9pt" o:ole="">
            <v:imagedata r:id="rId272" o:title=""/>
          </v:shape>
          <o:OLEObject Type="Embed" ProgID="Equation.DSMT4" ShapeID="_x0000_i1145" DrawAspect="Content" ObjectID="_1838293947" r:id="rId273"/>
        </w:object>
      </w:r>
      <w:r w:rsidRPr="009D5C98">
        <w:rPr>
          <w:lang w:val="es-ES"/>
        </w:rPr>
        <w:tab/>
        <w:t>(</w:t>
      </w:r>
      <w:r>
        <w:rPr>
          <w:rFonts w:hint="eastAsia"/>
          <w:lang w:val="es-ES" w:eastAsia="zh-CN"/>
        </w:rPr>
        <w:t>82</w:t>
      </w:r>
      <w:r w:rsidRPr="009D5C98">
        <w:rPr>
          <w:lang w:val="es-ES"/>
        </w:rPr>
        <w:t>f)</w:t>
      </w:r>
    </w:p>
    <w:p w14:paraId="04B31607" w14:textId="77777777" w:rsidR="00A714BD" w:rsidRPr="009D5C98" w:rsidRDefault="00A714BD" w:rsidP="00A714BD">
      <w:pPr>
        <w:pStyle w:val="Equation"/>
        <w:rPr>
          <w:lang w:val="es-ES"/>
        </w:rPr>
      </w:pPr>
      <w:r w:rsidRPr="009D5C98">
        <w:rPr>
          <w:lang w:val="es-ES"/>
        </w:rPr>
        <w:tab/>
      </w:r>
      <w:r w:rsidRPr="009D5C98">
        <w:rPr>
          <w:lang w:val="es-ES"/>
        </w:rPr>
        <w:tab/>
      </w:r>
      <w:r w:rsidRPr="009D372B">
        <w:rPr>
          <w:position w:val="-14"/>
        </w:rPr>
        <w:object w:dxaOrig="2260" w:dyaOrig="440" w14:anchorId="1864F551">
          <v:shape id="_x0000_i1146" type="#_x0000_t75" style="width:152.75pt;height:26.9pt" o:ole="">
            <v:imagedata r:id="rId274" o:title=""/>
          </v:shape>
          <o:OLEObject Type="Embed" ProgID="Equation.DSMT4" ShapeID="_x0000_i1146" DrawAspect="Content" ObjectID="_1838293948" r:id="rId275"/>
        </w:object>
      </w:r>
      <w:r w:rsidRPr="009D5C98">
        <w:rPr>
          <w:lang w:val="es-ES"/>
        </w:rPr>
        <w:tab/>
        <w:t>(</w:t>
      </w:r>
      <w:r>
        <w:rPr>
          <w:rFonts w:hint="eastAsia"/>
          <w:lang w:val="es-ES" w:eastAsia="zh-CN"/>
        </w:rPr>
        <w:t>82</w:t>
      </w:r>
      <w:r w:rsidRPr="009D5C98">
        <w:rPr>
          <w:lang w:val="es-ES"/>
        </w:rPr>
        <w:t>g)</w:t>
      </w:r>
    </w:p>
    <w:p w14:paraId="6560B27A" w14:textId="77777777" w:rsidR="00A714BD" w:rsidRPr="009D5C98" w:rsidRDefault="00A714BD" w:rsidP="00A714BD">
      <w:pPr>
        <w:pStyle w:val="Equation"/>
        <w:rPr>
          <w:lang w:val="es-ES"/>
        </w:rPr>
      </w:pPr>
      <w:r w:rsidRPr="009D5C98">
        <w:rPr>
          <w:lang w:val="es-ES"/>
        </w:rPr>
        <w:tab/>
      </w:r>
      <w:r w:rsidRPr="009D5C98">
        <w:rPr>
          <w:lang w:val="es-ES"/>
        </w:rPr>
        <w:tab/>
      </w:r>
      <w:r w:rsidRPr="009D372B">
        <w:rPr>
          <w:position w:val="-14"/>
        </w:rPr>
        <w:object w:dxaOrig="2280" w:dyaOrig="440" w14:anchorId="7423D01B">
          <v:shape id="_x0000_i1147" type="#_x0000_t75" style="width:154pt;height:26.9pt" o:ole="">
            <v:imagedata r:id="rId276" o:title=""/>
          </v:shape>
          <o:OLEObject Type="Embed" ProgID="Equation.DSMT4" ShapeID="_x0000_i1147" DrawAspect="Content" ObjectID="_1838293949" r:id="rId277"/>
        </w:object>
      </w:r>
      <w:r w:rsidRPr="009D5C98">
        <w:rPr>
          <w:lang w:val="es-ES"/>
        </w:rPr>
        <w:tab/>
        <w:t>(</w:t>
      </w:r>
      <w:r>
        <w:rPr>
          <w:rFonts w:hint="eastAsia"/>
          <w:lang w:val="es-ES" w:eastAsia="zh-CN"/>
        </w:rPr>
        <w:t>82</w:t>
      </w:r>
      <w:r w:rsidRPr="009D5C98">
        <w:rPr>
          <w:lang w:val="es-ES"/>
        </w:rPr>
        <w:t>h)</w:t>
      </w:r>
    </w:p>
    <w:p w14:paraId="49ABEB67" w14:textId="77777777" w:rsidR="00A714BD" w:rsidRPr="00A714BD" w:rsidRDefault="00A714BD" w:rsidP="005A6B62">
      <w:pPr>
        <w:ind w:firstLineChars="200" w:firstLine="480"/>
        <w:rPr>
          <w:lang w:val="es-ES" w:eastAsia="zh-CN"/>
        </w:rPr>
      </w:pPr>
      <w:r>
        <w:rPr>
          <w:rFonts w:hint="eastAsia"/>
          <w:lang w:val="en-GB" w:eastAsia="zh-CN"/>
        </w:rPr>
        <w:t>评估</w:t>
      </w:r>
      <w:r w:rsidRPr="00A714BD">
        <w:rPr>
          <w:i/>
          <w:lang w:val="es-ES"/>
        </w:rPr>
        <w:t>D</w:t>
      </w:r>
      <w:r w:rsidRPr="00A714BD">
        <w:rPr>
          <w:vertAlign w:val="subscript"/>
          <w:lang w:val="es-ES"/>
        </w:rPr>
        <w:t>11</w:t>
      </w:r>
      <w:r>
        <w:rPr>
          <w:rFonts w:hint="eastAsia"/>
          <w:lang w:val="en-GB" w:eastAsia="zh-CN"/>
        </w:rPr>
        <w:t>、</w:t>
      </w:r>
      <w:r w:rsidRPr="00A714BD">
        <w:rPr>
          <w:i/>
          <w:lang w:val="es-ES"/>
        </w:rPr>
        <w:t>D</w:t>
      </w:r>
      <w:r w:rsidRPr="00A714BD">
        <w:rPr>
          <w:vertAlign w:val="subscript"/>
          <w:lang w:val="es-ES"/>
        </w:rPr>
        <w:t>12</w:t>
      </w:r>
      <w:r>
        <w:rPr>
          <w:rFonts w:hint="eastAsia"/>
          <w:lang w:val="en-GB" w:eastAsia="zh-CN"/>
        </w:rPr>
        <w:t>、</w:t>
      </w:r>
      <w:r w:rsidRPr="00A714BD">
        <w:rPr>
          <w:i/>
          <w:lang w:val="es-ES"/>
        </w:rPr>
        <w:t>D</w:t>
      </w:r>
      <w:r w:rsidRPr="00A714BD">
        <w:rPr>
          <w:vertAlign w:val="subscript"/>
          <w:lang w:val="es-ES"/>
        </w:rPr>
        <w:t>21</w:t>
      </w:r>
      <w:r>
        <w:rPr>
          <w:rFonts w:hint="eastAsia"/>
          <w:lang w:val="en-GB" w:eastAsia="zh-CN"/>
        </w:rPr>
        <w:t>、</w:t>
      </w:r>
      <w:r w:rsidRPr="00A714BD">
        <w:rPr>
          <w:i/>
          <w:lang w:val="es-ES"/>
        </w:rPr>
        <w:t>D</w:t>
      </w:r>
      <w:r w:rsidRPr="00A714BD">
        <w:rPr>
          <w:vertAlign w:val="subscript"/>
          <w:lang w:val="es-ES"/>
        </w:rPr>
        <w:t>22</w:t>
      </w:r>
      <w:r w:rsidRPr="00A714BD">
        <w:rPr>
          <w:rFonts w:hint="eastAsia"/>
          <w:lang w:val="es-ES" w:eastAsia="zh-CN"/>
        </w:rPr>
        <w:t>：</w:t>
      </w:r>
    </w:p>
    <w:p w14:paraId="6372BCA3" w14:textId="77777777" w:rsidR="00A714BD" w:rsidRPr="00A714BD" w:rsidRDefault="00A714BD" w:rsidP="00A714BD">
      <w:pPr>
        <w:pStyle w:val="Equation"/>
        <w:rPr>
          <w:lang w:val="es-ES"/>
        </w:rPr>
      </w:pPr>
      <w:r w:rsidRPr="00A714BD">
        <w:rPr>
          <w:lang w:val="es-ES"/>
        </w:rPr>
        <w:tab/>
      </w:r>
      <w:r w:rsidRPr="009D372B">
        <w:rPr>
          <w:position w:val="-16"/>
        </w:rPr>
        <w:object w:dxaOrig="5679" w:dyaOrig="480" w14:anchorId="1CF3980B">
          <v:shape id="_x0000_i1148" type="#_x0000_t75" style="width:380.05pt;height:30.7pt" o:ole="">
            <v:imagedata r:id="rId278" o:title=""/>
          </v:shape>
          <o:OLEObject Type="Embed" ProgID="Equation.DSMT4" ShapeID="_x0000_i1148" DrawAspect="Content" ObjectID="_1838293950" r:id="rId279"/>
        </w:object>
      </w:r>
      <w:r w:rsidRPr="00A714BD">
        <w:rPr>
          <w:lang w:val="es-ES"/>
        </w:rPr>
        <w:tab/>
        <w:t>(</w:t>
      </w:r>
      <w:r w:rsidRPr="00A714BD">
        <w:rPr>
          <w:rFonts w:hint="eastAsia"/>
          <w:lang w:val="es-ES" w:eastAsia="zh-CN"/>
        </w:rPr>
        <w:t>83</w:t>
      </w:r>
      <w:r w:rsidRPr="00A714BD">
        <w:rPr>
          <w:lang w:val="es-ES"/>
        </w:rPr>
        <w:t>)</w:t>
      </w:r>
    </w:p>
    <w:p w14:paraId="43BB9A79" w14:textId="77777777" w:rsidR="00A714BD" w:rsidRPr="00A714BD" w:rsidRDefault="00A714BD" w:rsidP="005A6B62">
      <w:pPr>
        <w:pStyle w:val="Equation"/>
        <w:ind w:firstLineChars="200" w:firstLine="480"/>
        <w:rPr>
          <w:lang w:val="es-ES"/>
        </w:rPr>
      </w:pPr>
      <w:r>
        <w:rPr>
          <w:rFonts w:hint="eastAsia"/>
          <w:lang w:val="en-GB" w:eastAsia="zh-CN"/>
        </w:rPr>
        <w:t>其中</w:t>
      </w:r>
      <w:r w:rsidRPr="00A714BD">
        <w:rPr>
          <w:rFonts w:hint="eastAsia"/>
          <w:lang w:val="es-ES" w:eastAsia="zh-CN"/>
        </w:rPr>
        <w:t>，</w:t>
      </w:r>
      <w:r>
        <w:rPr>
          <w:rFonts w:hint="eastAsia"/>
          <w:lang w:val="en-GB" w:eastAsia="zh-CN"/>
        </w:rPr>
        <w:t>如果</w:t>
      </w:r>
      <w:r w:rsidRPr="009D372B">
        <w:rPr>
          <w:position w:val="-12"/>
        </w:rPr>
        <w:object w:dxaOrig="1520" w:dyaOrig="340" w14:anchorId="481C97C4">
          <v:shape id="_x0000_i1149" type="#_x0000_t75" style="width:103.3pt;height:22.55pt" o:ole="">
            <v:imagedata r:id="rId280" o:title=""/>
          </v:shape>
          <o:OLEObject Type="Embed" ProgID="Equation.DSMT4" ShapeID="_x0000_i1149" DrawAspect="Content" ObjectID="_1838293951" r:id="rId281"/>
        </w:object>
      </w:r>
    </w:p>
    <w:p w14:paraId="0F21E4F5" w14:textId="77777777" w:rsidR="00A714BD" w:rsidRPr="00A714BD" w:rsidRDefault="00A714BD" w:rsidP="00A714BD">
      <w:pPr>
        <w:pStyle w:val="Equation"/>
        <w:rPr>
          <w:lang w:val="es-ES"/>
        </w:rPr>
      </w:pPr>
      <w:r w:rsidRPr="00A714BD">
        <w:rPr>
          <w:lang w:val="es-ES"/>
        </w:rPr>
        <w:tab/>
      </w:r>
      <w:r w:rsidRPr="009D372B">
        <w:rPr>
          <w:position w:val="-36"/>
        </w:rPr>
        <w:object w:dxaOrig="4860" w:dyaOrig="820" w14:anchorId="0BF715C5">
          <v:shape id="_x0000_i1150" type="#_x0000_t75" style="width:328.7pt;height:50.1pt" o:ole="">
            <v:imagedata r:id="rId282" o:title=""/>
          </v:shape>
          <o:OLEObject Type="Embed" ProgID="Equation.DSMT4" ShapeID="_x0000_i1150" DrawAspect="Content" ObjectID="_1838293952" r:id="rId283"/>
        </w:object>
      </w:r>
      <w:r w:rsidRPr="00A714BD">
        <w:rPr>
          <w:lang w:val="es-ES"/>
        </w:rPr>
        <w:t>,</w:t>
      </w:r>
      <w:r w:rsidRPr="00A714BD">
        <w:rPr>
          <w:lang w:val="es-ES"/>
        </w:rPr>
        <w:tab/>
        <w:t>(8</w:t>
      </w:r>
      <w:r w:rsidRPr="00A714BD">
        <w:rPr>
          <w:rFonts w:hint="eastAsia"/>
          <w:lang w:val="es-ES" w:eastAsia="zh-CN"/>
        </w:rPr>
        <w:t>4</w:t>
      </w:r>
      <w:r w:rsidRPr="00A714BD">
        <w:rPr>
          <w:lang w:val="es-ES"/>
        </w:rPr>
        <w:t>a)</w:t>
      </w:r>
    </w:p>
    <w:p w14:paraId="22594C0B" w14:textId="77777777" w:rsidR="00A714BD" w:rsidRPr="00A714BD" w:rsidRDefault="00A714BD" w:rsidP="005A6B62">
      <w:pPr>
        <w:pStyle w:val="Equation"/>
        <w:ind w:firstLineChars="200" w:firstLine="480"/>
        <w:rPr>
          <w:lang w:val="es-ES"/>
        </w:rPr>
      </w:pPr>
      <w:r>
        <w:rPr>
          <w:rFonts w:hint="eastAsia"/>
          <w:lang w:val="en-GB" w:eastAsia="zh-CN"/>
        </w:rPr>
        <w:t>或如果</w:t>
      </w:r>
      <w:r w:rsidRPr="009D372B">
        <w:rPr>
          <w:position w:val="-12"/>
        </w:rPr>
        <w:object w:dxaOrig="1520" w:dyaOrig="340" w14:anchorId="210AD8B2">
          <v:shape id="_x0000_i1151" type="#_x0000_t75" style="width:103.3pt;height:22.55pt" o:ole="">
            <v:imagedata r:id="rId284" o:title=""/>
          </v:shape>
          <o:OLEObject Type="Embed" ProgID="Equation.DSMT4" ShapeID="_x0000_i1151" DrawAspect="Content" ObjectID="_1838293953" r:id="rId285"/>
        </w:object>
      </w:r>
      <w:r w:rsidRPr="00A714BD">
        <w:rPr>
          <w:position w:val="-12"/>
          <w:lang w:val="es-ES"/>
        </w:rPr>
        <w:t> </w:t>
      </w:r>
    </w:p>
    <w:p w14:paraId="56C70EF2" w14:textId="77777777" w:rsidR="00A714BD" w:rsidRPr="00A714BD" w:rsidRDefault="00A714BD" w:rsidP="00A714BD">
      <w:pPr>
        <w:pStyle w:val="Equation"/>
        <w:rPr>
          <w:lang w:val="es-ES"/>
        </w:rPr>
      </w:pPr>
      <w:r w:rsidRPr="00A714BD">
        <w:rPr>
          <w:lang w:val="es-ES"/>
        </w:rPr>
        <w:tab/>
      </w:r>
      <w:r w:rsidRPr="00A714BD">
        <w:rPr>
          <w:lang w:val="es-ES"/>
        </w:rPr>
        <w:tab/>
      </w:r>
      <w:r w:rsidRPr="009D372B">
        <w:rPr>
          <w:position w:val="-20"/>
        </w:rPr>
        <w:object w:dxaOrig="1060" w:dyaOrig="540" w14:anchorId="3827EBFF">
          <v:shape id="_x0000_i1152" type="#_x0000_t75" style="width:1in;height:33.8pt" o:ole="">
            <v:imagedata r:id="rId286" o:title=""/>
          </v:shape>
          <o:OLEObject Type="Embed" ProgID="Equation.DSMT4" ShapeID="_x0000_i1152" DrawAspect="Content" ObjectID="_1838293954" r:id="rId287"/>
        </w:object>
      </w:r>
      <w:r w:rsidRPr="00A714BD">
        <w:rPr>
          <w:lang w:val="es-ES"/>
        </w:rPr>
        <w:t>,</w:t>
      </w:r>
      <w:r w:rsidRPr="00A714BD">
        <w:rPr>
          <w:lang w:val="es-ES"/>
        </w:rPr>
        <w:tab/>
        <w:t>(8</w:t>
      </w:r>
      <w:r w:rsidRPr="00A714BD">
        <w:rPr>
          <w:rFonts w:hint="eastAsia"/>
          <w:lang w:val="es-ES" w:eastAsia="zh-CN"/>
        </w:rPr>
        <w:t>4</w:t>
      </w:r>
      <w:r w:rsidRPr="00A714BD">
        <w:rPr>
          <w:lang w:val="es-ES"/>
        </w:rPr>
        <w:t>b)</w:t>
      </w:r>
    </w:p>
    <w:p w14:paraId="2D9548A9" w14:textId="77777777" w:rsidR="00A714BD" w:rsidRPr="00A714BD" w:rsidRDefault="00A714BD" w:rsidP="005A6B62">
      <w:pPr>
        <w:pStyle w:val="Equation"/>
        <w:ind w:firstLineChars="200" w:firstLine="480"/>
        <w:rPr>
          <w:lang w:val="es-ES" w:eastAsia="zh-CN"/>
        </w:rPr>
      </w:pPr>
      <w:r>
        <w:rPr>
          <w:rFonts w:hint="eastAsia"/>
          <w:lang w:val="en-GB" w:eastAsia="zh-CN"/>
        </w:rPr>
        <w:t>且如果</w:t>
      </w:r>
      <w:r w:rsidRPr="009D372B">
        <w:rPr>
          <w:position w:val="-12"/>
        </w:rPr>
        <w:object w:dxaOrig="1560" w:dyaOrig="340" w14:anchorId="6E956C7A">
          <v:shape id="_x0000_i1153" type="#_x0000_t75" style="width:105.8pt;height:22.55pt" o:ole="">
            <v:imagedata r:id="rId288" o:title=""/>
          </v:shape>
          <o:OLEObject Type="Embed" ProgID="Equation.DSMT4" ShapeID="_x0000_i1153" DrawAspect="Content" ObjectID="_1838293955" r:id="rId289"/>
        </w:object>
      </w:r>
      <w:r w:rsidRPr="00A714BD">
        <w:rPr>
          <w:position w:val="-12"/>
          <w:lang w:val="es-ES" w:eastAsia="zh-CN"/>
        </w:rPr>
        <w:t> </w:t>
      </w:r>
    </w:p>
    <w:p w14:paraId="531140B4" w14:textId="77777777" w:rsidR="00A714BD" w:rsidRPr="00A714BD" w:rsidRDefault="00A714BD" w:rsidP="00A714BD">
      <w:pPr>
        <w:pStyle w:val="Equation"/>
        <w:rPr>
          <w:lang w:val="es-ES" w:eastAsia="zh-CN"/>
        </w:rPr>
      </w:pPr>
      <w:r w:rsidRPr="00A714BD">
        <w:rPr>
          <w:lang w:val="es-ES" w:eastAsia="zh-CN"/>
        </w:rPr>
        <w:tab/>
      </w:r>
      <w:r w:rsidRPr="009D372B">
        <w:rPr>
          <w:position w:val="-36"/>
        </w:rPr>
        <w:object w:dxaOrig="5040" w:dyaOrig="820" w14:anchorId="756F722A">
          <v:shape id="_x0000_i1154" type="#_x0000_t75" style="width:340.6pt;height:50.1pt" o:ole="">
            <v:imagedata r:id="rId290" o:title=""/>
          </v:shape>
          <o:OLEObject Type="Embed" ProgID="Equation.DSMT4" ShapeID="_x0000_i1154" DrawAspect="Content" ObjectID="_1838293956" r:id="rId291"/>
        </w:object>
      </w:r>
      <w:r w:rsidRPr="00A714BD">
        <w:rPr>
          <w:lang w:val="es-ES" w:eastAsia="zh-CN"/>
        </w:rPr>
        <w:t>,</w:t>
      </w:r>
      <w:r w:rsidRPr="00A714BD">
        <w:rPr>
          <w:lang w:val="es-ES" w:eastAsia="zh-CN"/>
        </w:rPr>
        <w:tab/>
        <w:t>(8</w:t>
      </w:r>
      <w:r w:rsidRPr="00A714BD">
        <w:rPr>
          <w:rFonts w:hint="eastAsia"/>
          <w:lang w:val="es-ES" w:eastAsia="zh-CN"/>
        </w:rPr>
        <w:t>5</w:t>
      </w:r>
      <w:r w:rsidRPr="00A714BD">
        <w:rPr>
          <w:lang w:val="es-ES" w:eastAsia="zh-CN"/>
        </w:rPr>
        <w:t>a)</w:t>
      </w:r>
    </w:p>
    <w:p w14:paraId="16C46EF2" w14:textId="77777777" w:rsidR="00A714BD" w:rsidRPr="00A714BD" w:rsidRDefault="00A714BD" w:rsidP="005A6B62">
      <w:pPr>
        <w:pStyle w:val="Equation"/>
        <w:ind w:firstLineChars="200" w:firstLine="480"/>
        <w:rPr>
          <w:lang w:val="es-ES" w:eastAsia="zh-CN"/>
        </w:rPr>
      </w:pPr>
      <w:r>
        <w:rPr>
          <w:rFonts w:hint="eastAsia"/>
          <w:lang w:val="en-GB" w:eastAsia="zh-CN"/>
        </w:rPr>
        <w:t>或如果</w:t>
      </w:r>
      <w:r w:rsidRPr="009D372B">
        <w:rPr>
          <w:position w:val="-12"/>
        </w:rPr>
        <w:object w:dxaOrig="1560" w:dyaOrig="340" w14:anchorId="4F7B9A30">
          <v:shape id="_x0000_i1155" type="#_x0000_t75" style="width:105.8pt;height:22.55pt" o:ole="">
            <v:imagedata r:id="rId292" o:title=""/>
          </v:shape>
          <o:OLEObject Type="Embed" ProgID="Equation.DSMT4" ShapeID="_x0000_i1155" DrawAspect="Content" ObjectID="_1838293957" r:id="rId293"/>
        </w:object>
      </w:r>
    </w:p>
    <w:p w14:paraId="08E0EE38" w14:textId="77777777" w:rsidR="00A714BD" w:rsidRPr="00A714BD" w:rsidRDefault="00A714BD" w:rsidP="00A714BD">
      <w:pPr>
        <w:pStyle w:val="Equation"/>
        <w:rPr>
          <w:lang w:val="es-ES" w:eastAsia="zh-CN"/>
        </w:rPr>
      </w:pPr>
      <w:r w:rsidRPr="00A714BD">
        <w:rPr>
          <w:lang w:val="es-ES" w:eastAsia="zh-CN"/>
        </w:rPr>
        <w:tab/>
      </w:r>
      <w:r w:rsidRPr="00A714BD">
        <w:rPr>
          <w:lang w:val="es-ES" w:eastAsia="zh-CN"/>
        </w:rPr>
        <w:tab/>
      </w:r>
      <w:r w:rsidRPr="009D372B">
        <w:rPr>
          <w:position w:val="-20"/>
        </w:rPr>
        <w:object w:dxaOrig="1260" w:dyaOrig="520" w14:anchorId="53D6F0B0">
          <v:shape id="_x0000_i1156" type="#_x0000_t75" style="width:83.25pt;height:31.3pt" o:ole="">
            <v:imagedata r:id="rId294" o:title=""/>
          </v:shape>
          <o:OLEObject Type="Embed" ProgID="Equation.3" ShapeID="_x0000_i1156" DrawAspect="Content" ObjectID="_1838293958" r:id="rId295"/>
        </w:object>
      </w:r>
      <w:r w:rsidRPr="00A714BD">
        <w:rPr>
          <w:lang w:val="es-ES" w:eastAsia="zh-CN"/>
        </w:rPr>
        <w:tab/>
        <w:t>(8</w:t>
      </w:r>
      <w:r w:rsidRPr="00A714BD">
        <w:rPr>
          <w:rFonts w:hint="eastAsia"/>
          <w:lang w:val="es-ES" w:eastAsia="zh-CN"/>
        </w:rPr>
        <w:t>5</w:t>
      </w:r>
      <w:r w:rsidRPr="00A714BD">
        <w:rPr>
          <w:lang w:val="es-ES" w:eastAsia="zh-CN"/>
        </w:rPr>
        <w:t>b)</w:t>
      </w:r>
    </w:p>
    <w:p w14:paraId="381F8594" w14:textId="77777777" w:rsidR="00A714BD" w:rsidRPr="00A714BD" w:rsidRDefault="00A714BD" w:rsidP="00A714BD">
      <w:pPr>
        <w:pStyle w:val="Equation"/>
        <w:rPr>
          <w:sz w:val="16"/>
          <w:szCs w:val="16"/>
          <w:lang w:val="es-ES" w:eastAsia="zh-CN"/>
        </w:rPr>
      </w:pPr>
    </w:p>
    <w:p w14:paraId="0262F8A4" w14:textId="77777777" w:rsidR="005A6B62" w:rsidRPr="00B02C4A" w:rsidRDefault="00A714BD" w:rsidP="005A6B62">
      <w:pPr>
        <w:ind w:firstLineChars="200" w:firstLine="480"/>
        <w:rPr>
          <w:lang w:val="es-ES" w:eastAsia="zh-CN"/>
        </w:rPr>
      </w:pPr>
      <w:r>
        <w:rPr>
          <w:rFonts w:hint="eastAsia"/>
          <w:lang w:val="en-GB" w:eastAsia="zh-CN"/>
        </w:rPr>
        <w:lastRenderedPageBreak/>
        <w:t>且</w:t>
      </w:r>
      <w:r w:rsidR="005A6B62" w:rsidRPr="00B02C4A">
        <w:rPr>
          <w:rFonts w:hint="eastAsia"/>
          <w:lang w:val="es-ES" w:eastAsia="zh-CN"/>
        </w:rPr>
        <w:t>：</w:t>
      </w:r>
    </w:p>
    <w:p w14:paraId="2C545130" w14:textId="59CF57AA" w:rsidR="00A714BD" w:rsidRPr="00A714BD" w:rsidRDefault="00A714BD" w:rsidP="00A714BD">
      <w:pPr>
        <w:pStyle w:val="Equation"/>
        <w:rPr>
          <w:lang w:val="es-ES" w:eastAsia="zh-CN"/>
        </w:rPr>
      </w:pPr>
      <w:r w:rsidRPr="00A714BD">
        <w:rPr>
          <w:rFonts w:hint="eastAsia"/>
          <w:lang w:val="es-ES" w:eastAsia="zh-CN"/>
        </w:rPr>
        <w:tab/>
      </w:r>
      <w:r w:rsidRPr="00A714BD">
        <w:rPr>
          <w:lang w:val="es-ES" w:eastAsia="zh-CN"/>
        </w:rPr>
        <w:tab/>
      </w:r>
      <w:r w:rsidRPr="009D372B">
        <w:rPr>
          <w:position w:val="-12"/>
        </w:rPr>
        <w:object w:dxaOrig="700" w:dyaOrig="320" w14:anchorId="77DC7430">
          <v:shape id="_x0000_i1157" type="#_x0000_t75" style="width:48.2pt;height:21.9pt" o:ole="">
            <v:imagedata r:id="rId296" o:title=""/>
          </v:shape>
          <o:OLEObject Type="Embed" ProgID="Equation.DSMT4" ShapeID="_x0000_i1157" DrawAspect="Content" ObjectID="_1838293959" r:id="rId297"/>
        </w:object>
      </w:r>
      <w:r w:rsidRPr="00A714BD">
        <w:rPr>
          <w:lang w:val="es-ES" w:eastAsia="zh-CN"/>
        </w:rPr>
        <w:t>,</w:t>
      </w:r>
      <w:r w:rsidRPr="009D372B">
        <w:rPr>
          <w:position w:val="-12"/>
        </w:rPr>
        <w:object w:dxaOrig="700" w:dyaOrig="320" w14:anchorId="5F6256FD">
          <v:shape id="_x0000_i1158" type="#_x0000_t75" style="width:48.2pt;height:21.9pt" o:ole="">
            <v:imagedata r:id="rId298" o:title=""/>
          </v:shape>
          <o:OLEObject Type="Embed" ProgID="Equation.DSMT4" ShapeID="_x0000_i1158" DrawAspect="Content" ObjectID="_1838293960" r:id="rId299"/>
        </w:object>
      </w:r>
      <w:r w:rsidRPr="00A714BD">
        <w:rPr>
          <w:lang w:val="es-ES" w:eastAsia="zh-CN"/>
        </w:rPr>
        <w:tab/>
        <w:t>(8</w:t>
      </w:r>
      <w:r w:rsidRPr="00A714BD">
        <w:rPr>
          <w:rFonts w:hint="eastAsia"/>
          <w:lang w:val="es-ES" w:eastAsia="zh-CN"/>
        </w:rPr>
        <w:t>6</w:t>
      </w:r>
      <w:r w:rsidRPr="00A714BD">
        <w:rPr>
          <w:lang w:val="es-ES" w:eastAsia="zh-CN"/>
        </w:rPr>
        <w:t>)</w:t>
      </w:r>
    </w:p>
    <w:p w14:paraId="39BB70C9" w14:textId="77777777" w:rsidR="00A714BD" w:rsidRPr="00B02C4A" w:rsidRDefault="00A714BD" w:rsidP="005A6B62">
      <w:pPr>
        <w:ind w:firstLineChars="200" w:firstLine="480"/>
        <w:rPr>
          <w:lang w:val="es-ES" w:eastAsia="zh-CN"/>
        </w:rPr>
      </w:pPr>
      <w:r>
        <w:rPr>
          <w:rFonts w:hint="eastAsia"/>
          <w:lang w:val="en-GB" w:eastAsia="zh-CN"/>
        </w:rPr>
        <w:t>采用来自下式的</w:t>
      </w:r>
      <w:r w:rsidRPr="00B02C4A">
        <w:rPr>
          <w:i/>
          <w:lang w:val="es-ES" w:eastAsia="zh-CN"/>
        </w:rPr>
        <w:t>ph</w:t>
      </w:r>
      <w:r w:rsidRPr="00B02C4A">
        <w:rPr>
          <w:vertAlign w:val="subscript"/>
          <w:lang w:val="es-ES" w:eastAsia="zh-CN"/>
        </w:rPr>
        <w:t>11</w:t>
      </w:r>
      <w:r>
        <w:rPr>
          <w:rFonts w:hint="eastAsia"/>
          <w:lang w:val="en-GB" w:eastAsia="zh-CN"/>
        </w:rPr>
        <w:t>、</w:t>
      </w:r>
      <w:r w:rsidRPr="00B02C4A">
        <w:rPr>
          <w:i/>
          <w:lang w:val="es-ES" w:eastAsia="zh-CN"/>
        </w:rPr>
        <w:t>ph</w:t>
      </w:r>
      <w:r w:rsidRPr="00B02C4A">
        <w:rPr>
          <w:vertAlign w:val="subscript"/>
          <w:lang w:val="es-ES" w:eastAsia="zh-CN"/>
        </w:rPr>
        <w:t>12</w:t>
      </w:r>
      <w:r>
        <w:rPr>
          <w:rFonts w:hint="eastAsia"/>
          <w:lang w:val="en-GB" w:eastAsia="zh-CN"/>
        </w:rPr>
        <w:t>、</w:t>
      </w:r>
      <w:r w:rsidRPr="00B02C4A">
        <w:rPr>
          <w:i/>
          <w:lang w:val="es-ES" w:eastAsia="zh-CN"/>
        </w:rPr>
        <w:t>ph</w:t>
      </w:r>
      <w:r w:rsidRPr="00B02C4A">
        <w:rPr>
          <w:vertAlign w:val="subscript"/>
          <w:lang w:val="es-ES" w:eastAsia="zh-CN"/>
        </w:rPr>
        <w:t>21</w:t>
      </w:r>
      <w:r>
        <w:rPr>
          <w:rFonts w:hint="eastAsia"/>
          <w:lang w:val="en-GB" w:eastAsia="zh-CN"/>
        </w:rPr>
        <w:t>、</w:t>
      </w:r>
      <w:r w:rsidRPr="00B02C4A">
        <w:rPr>
          <w:i/>
          <w:lang w:val="es-ES" w:eastAsia="zh-CN"/>
        </w:rPr>
        <w:t>ph</w:t>
      </w:r>
      <w:r w:rsidRPr="00B02C4A">
        <w:rPr>
          <w:vertAlign w:val="subscript"/>
          <w:lang w:val="es-ES" w:eastAsia="zh-CN"/>
        </w:rPr>
        <w:t>22</w:t>
      </w:r>
    </w:p>
    <w:p w14:paraId="66E29A65" w14:textId="77777777" w:rsidR="00A714BD" w:rsidRPr="00B02C4A" w:rsidRDefault="00A714BD" w:rsidP="00A714BD">
      <w:pPr>
        <w:pStyle w:val="Equation"/>
        <w:rPr>
          <w:lang w:val="es-ES" w:eastAsia="zh-CN"/>
        </w:rPr>
      </w:pPr>
      <w:r w:rsidRPr="00B02C4A">
        <w:rPr>
          <w:lang w:val="es-ES" w:eastAsia="zh-CN"/>
        </w:rPr>
        <w:tab/>
      </w:r>
      <w:r w:rsidRPr="00B02C4A">
        <w:rPr>
          <w:lang w:val="es-ES" w:eastAsia="zh-CN"/>
        </w:rPr>
        <w:tab/>
      </w:r>
      <w:r w:rsidRPr="00271D58">
        <w:rPr>
          <w:position w:val="-32"/>
        </w:rPr>
        <w:object w:dxaOrig="2100" w:dyaOrig="760" w14:anchorId="5AB003FF">
          <v:shape id="_x0000_i1159" type="#_x0000_t75" style="width:127.7pt;height:41.3pt" o:ole="">
            <v:imagedata r:id="rId300" o:title=""/>
          </v:shape>
          <o:OLEObject Type="Embed" ProgID="Equation.3" ShapeID="_x0000_i1159" DrawAspect="Content" ObjectID="_1838293961" r:id="rId301"/>
        </w:object>
      </w:r>
      <w:r w:rsidRPr="00B02C4A">
        <w:rPr>
          <w:lang w:val="es-ES" w:eastAsia="zh-CN"/>
        </w:rPr>
        <w:tab/>
        <w:t>(8</w:t>
      </w:r>
      <w:r w:rsidRPr="00B02C4A">
        <w:rPr>
          <w:rFonts w:hint="eastAsia"/>
          <w:lang w:val="es-ES" w:eastAsia="zh-CN"/>
        </w:rPr>
        <w:t>7</w:t>
      </w:r>
      <w:r w:rsidRPr="00B02C4A">
        <w:rPr>
          <w:lang w:val="es-ES" w:eastAsia="zh-CN"/>
        </w:rPr>
        <w:t>)</w:t>
      </w:r>
    </w:p>
    <w:p w14:paraId="1E4A0A8E" w14:textId="77777777" w:rsidR="00A714BD" w:rsidRPr="00B02C4A" w:rsidRDefault="00A714BD" w:rsidP="005A6B62">
      <w:pPr>
        <w:ind w:firstLineChars="200" w:firstLine="480"/>
        <w:rPr>
          <w:lang w:val="es-ES" w:eastAsia="zh-CN"/>
        </w:rPr>
      </w:pPr>
      <w:r>
        <w:rPr>
          <w:rFonts w:hint="eastAsia"/>
          <w:lang w:val="en-GB" w:eastAsia="zh-CN"/>
        </w:rPr>
        <w:t>且</w:t>
      </w:r>
      <w:proofErr w:type="spellStart"/>
      <w:r w:rsidRPr="00B02C4A">
        <w:rPr>
          <w:i/>
          <w:lang w:val="es-ES" w:eastAsia="zh-CN"/>
        </w:rPr>
        <w:t>Ph</w:t>
      </w:r>
      <w:proofErr w:type="spellEnd"/>
      <w:r w:rsidRPr="00B02C4A">
        <w:rPr>
          <w:rFonts w:hint="eastAsia"/>
          <w:lang w:val="es-ES" w:eastAsia="zh-CN"/>
        </w:rPr>
        <w:t>：</w:t>
      </w:r>
    </w:p>
    <w:p w14:paraId="1983B8B6" w14:textId="77777777" w:rsidR="00A714BD" w:rsidRPr="00B02C4A" w:rsidRDefault="00A714BD" w:rsidP="00A714BD">
      <w:pPr>
        <w:pStyle w:val="Equation"/>
        <w:rPr>
          <w:lang w:val="es-ES" w:eastAsia="zh-CN"/>
        </w:rPr>
      </w:pPr>
      <w:r w:rsidRPr="00B02C4A">
        <w:rPr>
          <w:lang w:val="es-ES" w:eastAsia="zh-CN"/>
        </w:rPr>
        <w:tab/>
      </w:r>
      <w:r w:rsidRPr="00B02C4A">
        <w:rPr>
          <w:lang w:val="es-ES" w:eastAsia="zh-CN"/>
        </w:rPr>
        <w:tab/>
      </w:r>
      <w:r w:rsidRPr="00271D58">
        <w:rPr>
          <w:position w:val="-28"/>
        </w:rPr>
        <w:object w:dxaOrig="1860" w:dyaOrig="680" w14:anchorId="2D96308B">
          <v:shape id="_x0000_i1160" type="#_x0000_t75" style="width:112.7pt;height:37.55pt" o:ole="">
            <v:imagedata r:id="rId302" o:title=""/>
          </v:shape>
          <o:OLEObject Type="Embed" ProgID="Equation.3" ShapeID="_x0000_i1160" DrawAspect="Content" ObjectID="_1838293962" r:id="rId303"/>
        </w:object>
      </w:r>
      <w:r w:rsidRPr="00B02C4A">
        <w:rPr>
          <w:lang w:val="es-ES" w:eastAsia="zh-CN"/>
        </w:rPr>
        <w:tab/>
        <w:t>(8</w:t>
      </w:r>
      <w:r w:rsidRPr="00B02C4A">
        <w:rPr>
          <w:rFonts w:hint="eastAsia"/>
          <w:lang w:val="es-ES" w:eastAsia="zh-CN"/>
        </w:rPr>
        <w:t>8</w:t>
      </w:r>
      <w:r w:rsidRPr="00B02C4A">
        <w:rPr>
          <w:lang w:val="es-ES" w:eastAsia="zh-CN"/>
        </w:rPr>
        <w:t>)</w:t>
      </w:r>
    </w:p>
    <w:p w14:paraId="6D51F0C3" w14:textId="77777777" w:rsidR="00A714BD" w:rsidRPr="00B02C4A" w:rsidRDefault="00A714BD" w:rsidP="00662411">
      <w:pPr>
        <w:pStyle w:val="Heading3"/>
        <w:rPr>
          <w:lang w:val="es-ES" w:eastAsia="zh-CN"/>
        </w:rPr>
      </w:pPr>
      <w:r w:rsidRPr="00B02C4A">
        <w:rPr>
          <w:lang w:val="es-ES" w:eastAsia="zh-CN"/>
        </w:rPr>
        <w:t>5.2.2</w:t>
      </w:r>
      <w:r w:rsidRPr="00B02C4A">
        <w:rPr>
          <w:lang w:val="es-ES" w:eastAsia="zh-CN"/>
        </w:rPr>
        <w:tab/>
      </w:r>
      <w:r w:rsidRPr="00662411">
        <w:rPr>
          <w:rFonts w:hint="eastAsia"/>
          <w:lang w:eastAsia="zh-CN"/>
        </w:rPr>
        <w:t>复合孔径或屏蔽的绕射</w:t>
      </w:r>
    </w:p>
    <w:p w14:paraId="7B8E5016" w14:textId="77777777" w:rsidR="00A714BD" w:rsidRDefault="00A714BD" w:rsidP="0022441C">
      <w:pPr>
        <w:ind w:firstLineChars="200" w:firstLine="480"/>
        <w:rPr>
          <w:lang w:val="en-US" w:eastAsia="zh-CN"/>
        </w:rPr>
      </w:pPr>
      <w:r>
        <w:rPr>
          <w:rFonts w:hint="eastAsia"/>
          <w:lang w:val="en-US" w:eastAsia="zh-CN"/>
        </w:rPr>
        <w:t>用于单个矩形孔径的方法可如下地扩展：</w:t>
      </w:r>
    </w:p>
    <w:p w14:paraId="1DA367E3" w14:textId="13A012D8" w:rsidR="00A714BD" w:rsidRPr="00BD39BB" w:rsidRDefault="00A714BD" w:rsidP="00463FA0">
      <w:pPr>
        <w:ind w:firstLineChars="200" w:firstLine="480"/>
        <w:rPr>
          <w:lang w:val="en-US" w:eastAsia="zh-CN"/>
        </w:rPr>
      </w:pPr>
      <w:r>
        <w:rPr>
          <w:rFonts w:hint="eastAsia"/>
          <w:lang w:val="en-US" w:eastAsia="zh-CN"/>
        </w:rPr>
        <w:t>由于在对公式（</w:t>
      </w:r>
      <w:r>
        <w:rPr>
          <w:rFonts w:hint="eastAsia"/>
          <w:lang w:val="en-US" w:eastAsia="zh-CN"/>
        </w:rPr>
        <w:t>75</w:t>
      </w:r>
      <w:r>
        <w:rPr>
          <w:rFonts w:hint="eastAsia"/>
          <w:lang w:val="en-US" w:eastAsia="zh-CN"/>
        </w:rPr>
        <w:t>）或（</w:t>
      </w:r>
      <w:r>
        <w:rPr>
          <w:rFonts w:hint="eastAsia"/>
          <w:lang w:val="en-US" w:eastAsia="zh-CN"/>
        </w:rPr>
        <w:t>78</w:t>
      </w:r>
      <w:r>
        <w:rPr>
          <w:rFonts w:hint="eastAsia"/>
          <w:lang w:val="en-US" w:eastAsia="zh-CN"/>
        </w:rPr>
        <w:t>）的自由空间进行归一化的线性单位中，自由空间场强表示为</w:t>
      </w:r>
      <w:r w:rsidR="0022441C">
        <w:rPr>
          <w:lang w:eastAsia="zh-CN"/>
        </w:rPr>
        <w:t>1.0+</w:t>
      </w:r>
      <w:r w:rsidR="0022441C">
        <w:rPr>
          <w:i/>
          <w:iCs/>
          <w:lang w:eastAsia="zh-CN"/>
        </w:rPr>
        <w:t>j</w:t>
      </w:r>
      <w:r w:rsidR="0022441C">
        <w:rPr>
          <w:lang w:eastAsia="zh-CN"/>
        </w:rPr>
        <w:t xml:space="preserve"> 0.0</w:t>
      </w:r>
      <w:r>
        <w:rPr>
          <w:rFonts w:hint="eastAsia"/>
          <w:lang w:val="en-US" w:eastAsia="zh-CN"/>
        </w:rPr>
        <w:t>，所以，由单个矩形屏蔽（对地悬浮）的归一化复场强</w:t>
      </w:r>
      <w:r>
        <w:rPr>
          <w:i/>
          <w:iCs/>
          <w:lang w:val="en-US" w:eastAsia="zh-CN"/>
        </w:rPr>
        <w:t>e</w:t>
      </w:r>
      <w:r>
        <w:rPr>
          <w:i/>
          <w:iCs/>
          <w:vertAlign w:val="subscript"/>
          <w:lang w:val="en-US" w:eastAsia="zh-CN"/>
        </w:rPr>
        <w:t>s</w:t>
      </w:r>
      <w:r>
        <w:rPr>
          <w:rFonts w:hint="eastAsia"/>
          <w:lang w:val="en-US" w:eastAsia="zh-CN"/>
        </w:rPr>
        <w:t>由下面公式给出：</w:t>
      </w:r>
    </w:p>
    <w:p w14:paraId="20D527BD" w14:textId="77777777" w:rsidR="00A714BD" w:rsidRPr="005C01C6" w:rsidRDefault="00A714BD" w:rsidP="00A714BD">
      <w:pPr>
        <w:pStyle w:val="Blanc"/>
        <w:rPr>
          <w:lang w:eastAsia="zh-CN"/>
        </w:rPr>
      </w:pPr>
    </w:p>
    <w:p w14:paraId="2C6240F3" w14:textId="77777777" w:rsidR="00A714BD" w:rsidRPr="00E31B88" w:rsidRDefault="00A714BD" w:rsidP="00A714BD">
      <w:pPr>
        <w:pStyle w:val="Equation"/>
        <w:rPr>
          <w:lang w:val="en-US" w:eastAsia="zh-CN"/>
        </w:rPr>
      </w:pPr>
      <w:r w:rsidRPr="00E31B88">
        <w:rPr>
          <w:lang w:val="en-US" w:eastAsia="zh-CN"/>
        </w:rPr>
        <w:tab/>
      </w:r>
      <w:r w:rsidRPr="00E31B88">
        <w:rPr>
          <w:lang w:val="en-US" w:eastAsia="zh-CN"/>
        </w:rPr>
        <w:tab/>
      </w:r>
      <w:r w:rsidRPr="00E31B88">
        <w:rPr>
          <w:i/>
          <w:iCs/>
          <w:lang w:val="en-US" w:eastAsia="zh-CN"/>
        </w:rPr>
        <w:t>e</w:t>
      </w:r>
      <w:r w:rsidRPr="00E31B88">
        <w:rPr>
          <w:i/>
          <w:iCs/>
          <w:vertAlign w:val="subscript"/>
          <w:lang w:val="en-US" w:eastAsia="zh-CN"/>
        </w:rPr>
        <w:t>s</w:t>
      </w:r>
      <w:r w:rsidRPr="0033175C">
        <w:rPr>
          <w:i/>
          <w:iCs/>
          <w:lang w:val="en-US" w:eastAsia="zh-CN"/>
        </w:rPr>
        <w:t xml:space="preserve"> </w:t>
      </w:r>
      <w:r w:rsidRPr="00E31B88">
        <w:rPr>
          <w:lang w:val="en-US" w:eastAsia="zh-CN"/>
        </w:rPr>
        <w:t xml:space="preserve">= 1.0 – </w:t>
      </w:r>
      <w:proofErr w:type="spellStart"/>
      <w:r w:rsidRPr="00E31B88">
        <w:rPr>
          <w:i/>
          <w:iCs/>
          <w:lang w:val="en-US" w:eastAsia="zh-CN"/>
        </w:rPr>
        <w:t>e</w:t>
      </w:r>
      <w:r w:rsidRPr="00E31B88">
        <w:rPr>
          <w:i/>
          <w:iCs/>
          <w:vertAlign w:val="subscript"/>
          <w:lang w:val="en-US" w:eastAsia="zh-CN"/>
        </w:rPr>
        <w:t>a</w:t>
      </w:r>
      <w:proofErr w:type="spellEnd"/>
      <w:r w:rsidRPr="00E31B88">
        <w:rPr>
          <w:lang w:val="en-US" w:eastAsia="zh-CN"/>
        </w:rPr>
        <w:tab/>
        <w:t>(</w:t>
      </w:r>
      <w:r>
        <w:rPr>
          <w:rFonts w:hint="eastAsia"/>
          <w:lang w:val="en-US" w:eastAsia="zh-CN"/>
        </w:rPr>
        <w:t>89</w:t>
      </w:r>
      <w:r w:rsidRPr="00E31B88">
        <w:rPr>
          <w:lang w:val="en-US" w:eastAsia="zh-CN"/>
        </w:rPr>
        <w:t>)</w:t>
      </w:r>
    </w:p>
    <w:p w14:paraId="50626219" w14:textId="77777777" w:rsidR="00A714BD" w:rsidRPr="005C01C6" w:rsidRDefault="00A714BD" w:rsidP="00A714BD">
      <w:pPr>
        <w:pStyle w:val="Blanc"/>
        <w:rPr>
          <w:lang w:eastAsia="zh-CN"/>
        </w:rPr>
      </w:pPr>
    </w:p>
    <w:p w14:paraId="695A3F48" w14:textId="77777777" w:rsidR="00A714BD" w:rsidRPr="00BD39BB" w:rsidRDefault="00A714BD" w:rsidP="005A6B62">
      <w:pPr>
        <w:ind w:firstLineChars="200" w:firstLine="480"/>
        <w:rPr>
          <w:lang w:val="en-US" w:eastAsia="zh-CN"/>
        </w:rPr>
      </w:pPr>
      <w:r>
        <w:rPr>
          <w:rFonts w:hint="eastAsia"/>
          <w:lang w:val="en-US" w:eastAsia="zh-CN"/>
        </w:rPr>
        <w:t>其</w:t>
      </w:r>
      <w:r>
        <w:rPr>
          <w:rFonts w:hint="eastAsia"/>
          <w:lang w:eastAsia="zh-CN"/>
        </w:rPr>
        <w:t>中</w:t>
      </w:r>
      <w:r>
        <w:rPr>
          <w:rFonts w:hint="eastAsia"/>
          <w:lang w:val="en-US" w:eastAsia="zh-CN"/>
        </w:rPr>
        <w:t>，</w:t>
      </w:r>
      <w:proofErr w:type="spellStart"/>
      <w:r>
        <w:rPr>
          <w:i/>
          <w:iCs/>
          <w:lang w:val="en-US" w:eastAsia="zh-CN"/>
        </w:rPr>
        <w:t>e</w:t>
      </w:r>
      <w:r>
        <w:rPr>
          <w:i/>
          <w:iCs/>
          <w:vertAlign w:val="subscript"/>
          <w:lang w:val="en-US" w:eastAsia="zh-CN"/>
        </w:rPr>
        <w:t>a</w:t>
      </w:r>
      <w:proofErr w:type="spellEnd"/>
      <w:r>
        <w:rPr>
          <w:rFonts w:hint="eastAsia"/>
          <w:lang w:val="en-US" w:eastAsia="zh-CN"/>
        </w:rPr>
        <w:t>的计算应用公式（</w:t>
      </w:r>
      <w:r>
        <w:rPr>
          <w:rFonts w:hint="eastAsia"/>
          <w:lang w:val="en-US" w:eastAsia="zh-CN"/>
        </w:rPr>
        <w:t>75</w:t>
      </w:r>
      <w:r>
        <w:rPr>
          <w:rFonts w:hint="eastAsia"/>
          <w:lang w:val="en-US" w:eastAsia="zh-CN"/>
        </w:rPr>
        <w:t>）或（</w:t>
      </w:r>
      <w:r>
        <w:rPr>
          <w:rFonts w:hint="eastAsia"/>
          <w:lang w:val="en-US" w:eastAsia="zh-CN"/>
        </w:rPr>
        <w:t>78</w:t>
      </w:r>
      <w:r>
        <w:rPr>
          <w:rFonts w:hint="eastAsia"/>
          <w:lang w:val="en-US" w:eastAsia="zh-CN"/>
        </w:rPr>
        <w:t>），按照与屏蔽上同样尺寸和位置的孔径进行分析。</w:t>
      </w:r>
    </w:p>
    <w:p w14:paraId="463AA411" w14:textId="09EC1FD3" w:rsidR="00A714BD" w:rsidRPr="00BD39BB" w:rsidRDefault="0022441C" w:rsidP="00A714BD">
      <w:pPr>
        <w:pStyle w:val="enumlev1"/>
        <w:rPr>
          <w:lang w:val="en-US" w:eastAsia="zh-CN"/>
        </w:rPr>
      </w:pPr>
      <w:r w:rsidRPr="0022441C">
        <w:rPr>
          <w:lang w:val="en-US" w:eastAsia="zh-CN"/>
        </w:rPr>
        <w:t>–</w:t>
      </w:r>
      <w:r w:rsidR="00A714BD" w:rsidRPr="00BD39BB">
        <w:rPr>
          <w:lang w:val="en-US" w:eastAsia="zh-CN"/>
        </w:rPr>
        <w:tab/>
      </w:r>
      <w:r w:rsidR="00A714BD">
        <w:rPr>
          <w:rFonts w:hint="eastAsia"/>
          <w:lang w:val="en-US" w:eastAsia="zh-CN"/>
        </w:rPr>
        <w:t>由几个矩形孔径或孤立屏蔽的组合产生的归一化场强，可通过将公式</w:t>
      </w:r>
      <w:r w:rsidR="00A714BD">
        <w:rPr>
          <w:rFonts w:hint="eastAsia"/>
          <w:color w:val="000000"/>
          <w:lang w:val="en-US" w:eastAsia="zh-CN"/>
        </w:rPr>
        <w:t>（</w:t>
      </w:r>
      <w:r w:rsidR="00A714BD">
        <w:rPr>
          <w:rFonts w:hint="eastAsia"/>
          <w:color w:val="000000"/>
          <w:lang w:val="en-US" w:eastAsia="zh-CN"/>
        </w:rPr>
        <w:t>75</w:t>
      </w:r>
      <w:r w:rsidR="00A714BD">
        <w:rPr>
          <w:rFonts w:hint="eastAsia"/>
          <w:color w:val="000000"/>
          <w:lang w:val="en-US" w:eastAsia="zh-CN"/>
        </w:rPr>
        <w:t>）或（</w:t>
      </w:r>
      <w:r w:rsidR="00A714BD">
        <w:rPr>
          <w:rFonts w:hint="eastAsia"/>
          <w:color w:val="000000"/>
          <w:lang w:val="en-US" w:eastAsia="zh-CN"/>
        </w:rPr>
        <w:t>78</w:t>
      </w:r>
      <w:r w:rsidR="00A714BD">
        <w:rPr>
          <w:rFonts w:hint="eastAsia"/>
          <w:color w:val="000000"/>
          <w:lang w:val="en-US" w:eastAsia="zh-CN"/>
        </w:rPr>
        <w:t>）</w:t>
      </w:r>
      <w:r w:rsidR="00A714BD">
        <w:rPr>
          <w:rFonts w:hint="eastAsia"/>
          <w:lang w:val="en-US" w:eastAsia="zh-CN"/>
        </w:rPr>
        <w:t>的结果相加进行计算。</w:t>
      </w:r>
    </w:p>
    <w:p w14:paraId="52B50421" w14:textId="1BE3DCB3" w:rsidR="00A714BD" w:rsidRPr="00BD39BB" w:rsidRDefault="0022441C" w:rsidP="00A714BD">
      <w:pPr>
        <w:pStyle w:val="enumlev1"/>
        <w:rPr>
          <w:lang w:val="en-US" w:eastAsia="zh-CN"/>
        </w:rPr>
      </w:pPr>
      <w:r w:rsidRPr="0022441C">
        <w:rPr>
          <w:lang w:val="en-US" w:eastAsia="zh-CN"/>
        </w:rPr>
        <w:t>–</w:t>
      </w:r>
      <w:r w:rsidR="00A714BD" w:rsidRPr="00BD39BB">
        <w:rPr>
          <w:lang w:val="en-US" w:eastAsia="zh-CN"/>
        </w:rPr>
        <w:tab/>
      </w:r>
      <w:r w:rsidR="00A714BD">
        <w:rPr>
          <w:rFonts w:hint="eastAsia"/>
          <w:lang w:val="en-US" w:eastAsia="zh-CN"/>
        </w:rPr>
        <w:t>任意形状的孔径或屏蔽可以用矩形孔径或屏蔽的合适组合做出近似。</w:t>
      </w:r>
    </w:p>
    <w:p w14:paraId="056C4BAB" w14:textId="20CC02C5" w:rsidR="00A714BD" w:rsidRPr="00BD39BB" w:rsidRDefault="0022441C" w:rsidP="00A714BD">
      <w:pPr>
        <w:pStyle w:val="enumlev1"/>
        <w:rPr>
          <w:lang w:val="en-US" w:eastAsia="zh-CN"/>
        </w:rPr>
      </w:pPr>
      <w:r w:rsidRPr="0022441C">
        <w:rPr>
          <w:lang w:val="en-US" w:eastAsia="zh-CN"/>
        </w:rPr>
        <w:t>–</w:t>
      </w:r>
      <w:r w:rsidR="00A714BD" w:rsidRPr="00BD39BB">
        <w:rPr>
          <w:lang w:val="en-US" w:eastAsia="zh-CN"/>
        </w:rPr>
        <w:tab/>
      </w:r>
      <w:r w:rsidR="00A714BD">
        <w:rPr>
          <w:rFonts w:hint="eastAsia"/>
          <w:lang w:val="en-US" w:eastAsia="zh-CN"/>
        </w:rPr>
        <w:t>由于</w:t>
      </w:r>
      <w:r w:rsidR="00A714BD">
        <w:rPr>
          <w:szCs w:val="24"/>
        </w:rPr>
        <w:sym w:font="Symbol" w:char="F06E"/>
      </w:r>
      <w:r w:rsidR="00A714BD">
        <w:rPr>
          <w:rFonts w:hint="eastAsia"/>
          <w:lang w:val="en-US" w:eastAsia="zh-CN"/>
        </w:rPr>
        <w:t>趋向无限时</w:t>
      </w:r>
      <w:r w:rsidR="00A714BD">
        <w:rPr>
          <w:i/>
          <w:iCs/>
          <w:lang w:val="en-US" w:eastAsia="zh-CN"/>
        </w:rPr>
        <w:t>C</w:t>
      </w:r>
      <w:r w:rsidR="0052713F">
        <w:rPr>
          <w:rFonts w:hint="eastAsia"/>
          <w:lang w:val="en-US" w:eastAsia="zh-CN"/>
        </w:rPr>
        <w:t>(</w:t>
      </w:r>
      <w:r w:rsidR="00A714BD">
        <w:rPr>
          <w:szCs w:val="24"/>
        </w:rPr>
        <w:sym w:font="Symbol" w:char="F06E"/>
      </w:r>
      <w:r w:rsidR="0052713F">
        <w:rPr>
          <w:rFonts w:hint="eastAsia"/>
          <w:lang w:val="en-US" w:eastAsia="zh-CN"/>
        </w:rPr>
        <w:t>)</w:t>
      </w:r>
      <w:r w:rsidR="00A714BD">
        <w:rPr>
          <w:rFonts w:hint="eastAsia"/>
          <w:lang w:val="en-US" w:eastAsia="zh-CN"/>
        </w:rPr>
        <w:t>和</w:t>
      </w:r>
      <w:proofErr w:type="gramStart"/>
      <w:r w:rsidR="00A714BD">
        <w:rPr>
          <w:i/>
          <w:iCs/>
          <w:lang w:val="en-US" w:eastAsia="zh-CN"/>
        </w:rPr>
        <w:t>S</w:t>
      </w:r>
      <w:r w:rsidR="0052713F">
        <w:rPr>
          <w:rFonts w:hint="eastAsia"/>
          <w:lang w:val="en-US" w:eastAsia="zh-CN"/>
        </w:rPr>
        <w:t>(</w:t>
      </w:r>
      <w:proofErr w:type="gramEnd"/>
      <w:r w:rsidR="00A714BD">
        <w:rPr>
          <w:szCs w:val="24"/>
        </w:rPr>
        <w:sym w:font="Symbol" w:char="F06E"/>
      </w:r>
      <w:r w:rsidR="0052713F">
        <w:rPr>
          <w:rFonts w:hint="eastAsia"/>
          <w:lang w:val="en-US" w:eastAsia="zh-CN"/>
        </w:rPr>
        <w:t>)</w:t>
      </w:r>
      <w:r w:rsidR="00A714BD">
        <w:rPr>
          <w:rFonts w:hint="eastAsia"/>
          <w:lang w:val="en-US" w:eastAsia="zh-CN"/>
        </w:rPr>
        <w:t>的积分收敛于</w:t>
      </w:r>
      <w:r>
        <w:rPr>
          <w:lang w:eastAsia="zh-CN"/>
        </w:rPr>
        <w:t>0.5+</w:t>
      </w:r>
      <w:r>
        <w:rPr>
          <w:i/>
          <w:iCs/>
          <w:lang w:eastAsia="zh-CN"/>
        </w:rPr>
        <w:t>j</w:t>
      </w:r>
      <w:r>
        <w:rPr>
          <w:lang w:eastAsia="zh-CN"/>
        </w:rPr>
        <w:t xml:space="preserve"> 0.5</w:t>
      </w:r>
      <w:r w:rsidR="00A714BD">
        <w:rPr>
          <w:rFonts w:hint="eastAsia"/>
          <w:lang w:val="en-US" w:eastAsia="zh-CN"/>
        </w:rPr>
        <w:t>，故公式（</w:t>
      </w:r>
      <w:r w:rsidR="00A714BD">
        <w:rPr>
          <w:rFonts w:hint="eastAsia"/>
          <w:lang w:val="en-US" w:eastAsia="zh-CN"/>
        </w:rPr>
        <w:t>75</w:t>
      </w:r>
      <w:r w:rsidR="00A714BD">
        <w:rPr>
          <w:rFonts w:hint="eastAsia"/>
          <w:lang w:val="en-US" w:eastAsia="zh-CN"/>
        </w:rPr>
        <w:t>）可应用于在一个或几个方向上无限延伸的矩形孔径中。</w:t>
      </w:r>
    </w:p>
    <w:p w14:paraId="269FA541" w14:textId="77777777" w:rsidR="00A714BD" w:rsidRPr="0022441C" w:rsidRDefault="00A714BD" w:rsidP="0022441C">
      <w:pPr>
        <w:pStyle w:val="Heading1"/>
        <w:rPr>
          <w:lang w:eastAsia="zh-CN"/>
        </w:rPr>
      </w:pPr>
      <w:bookmarkStart w:id="53" w:name="_Toc117321506"/>
      <w:bookmarkStart w:id="54" w:name="_Toc227323838"/>
      <w:r w:rsidRPr="0022441C">
        <w:rPr>
          <w:lang w:eastAsia="zh-CN"/>
        </w:rPr>
        <w:t>6</w:t>
      </w:r>
      <w:r w:rsidRPr="0022441C">
        <w:rPr>
          <w:lang w:eastAsia="zh-CN"/>
        </w:rPr>
        <w:tab/>
      </w:r>
      <w:bookmarkEnd w:id="53"/>
      <w:r w:rsidRPr="0022441C">
        <w:rPr>
          <w:rFonts w:hint="eastAsia"/>
          <w:lang w:eastAsia="zh-CN"/>
        </w:rPr>
        <w:t>有限传导楔上的绕射</w:t>
      </w:r>
      <w:bookmarkEnd w:id="54"/>
    </w:p>
    <w:p w14:paraId="5593890D" w14:textId="77777777" w:rsidR="00A714BD" w:rsidRPr="00BD39BB" w:rsidRDefault="00A714BD" w:rsidP="00463FA0">
      <w:pPr>
        <w:ind w:firstLineChars="200" w:firstLine="480"/>
        <w:rPr>
          <w:lang w:val="en-US" w:eastAsia="zh-CN"/>
        </w:rPr>
      </w:pPr>
      <w:r>
        <w:rPr>
          <w:rFonts w:hint="eastAsia"/>
          <w:lang w:val="en-US" w:eastAsia="zh-CN"/>
        </w:rPr>
        <w:t>下面说明的方法能用于预测由有限传导</w:t>
      </w:r>
      <w:proofErr w:type="gramStart"/>
      <w:r>
        <w:rPr>
          <w:rFonts w:hint="eastAsia"/>
          <w:lang w:val="en-US" w:eastAsia="zh-CN"/>
        </w:rPr>
        <w:t>楔</w:t>
      </w:r>
      <w:proofErr w:type="gramEnd"/>
      <w:r>
        <w:rPr>
          <w:rFonts w:hint="eastAsia"/>
          <w:lang w:val="en-US" w:eastAsia="zh-CN"/>
        </w:rPr>
        <w:t>造成的绕射损耗。合适的应用场合是当建筑物边角周围或是屋顶脊梁上、或是地形方面能由楔形山丘表征其产生的绕射时。方法中要求知道障碍</w:t>
      </w:r>
      <w:proofErr w:type="gramStart"/>
      <w:r>
        <w:rPr>
          <w:rFonts w:hint="eastAsia"/>
          <w:lang w:val="en-US" w:eastAsia="zh-CN"/>
        </w:rPr>
        <w:t>楔</w:t>
      </w:r>
      <w:proofErr w:type="gramEnd"/>
      <w:r>
        <w:rPr>
          <w:rFonts w:hint="eastAsia"/>
          <w:lang w:val="en-US" w:eastAsia="zh-CN"/>
        </w:rPr>
        <w:t>的导电率和相对介电常数，并假定不发生穿过楔形材料的透射。</w:t>
      </w:r>
    </w:p>
    <w:p w14:paraId="1E5ACAE2" w14:textId="7AAC1AA0" w:rsidR="00445BBE" w:rsidRDefault="00A714BD" w:rsidP="00E2160C">
      <w:pPr>
        <w:ind w:firstLineChars="200" w:firstLine="480"/>
        <w:rPr>
          <w:lang w:val="en-US" w:eastAsia="zh-CN"/>
        </w:rPr>
      </w:pPr>
      <w:r>
        <w:rPr>
          <w:rFonts w:hint="eastAsia"/>
          <w:lang w:val="en-US" w:eastAsia="zh-CN"/>
        </w:rPr>
        <w:t>该方法基于均匀绕射理论（</w:t>
      </w:r>
      <w:r>
        <w:rPr>
          <w:lang w:val="en-US" w:eastAsia="zh-CN"/>
        </w:rPr>
        <w:t>UTD</w:t>
      </w:r>
      <w:r>
        <w:rPr>
          <w:rFonts w:hint="eastAsia"/>
          <w:lang w:val="en-US" w:eastAsia="zh-CN"/>
        </w:rPr>
        <w:t>）。它考虑到阴影区域和视距区域两者内的绕射，对这类区域间的平滑过渡给出计算方法。</w:t>
      </w:r>
    </w:p>
    <w:p w14:paraId="7727A313" w14:textId="503F1022" w:rsidR="00A714BD" w:rsidRPr="00E31B88" w:rsidRDefault="00A714BD" w:rsidP="00E2160C">
      <w:pPr>
        <w:ind w:firstLineChars="200" w:firstLine="480"/>
        <w:rPr>
          <w:lang w:val="en-US" w:eastAsia="zh-CN"/>
        </w:rPr>
      </w:pPr>
      <w:r>
        <w:rPr>
          <w:rFonts w:hint="eastAsia"/>
          <w:lang w:val="en-US" w:eastAsia="zh-CN"/>
        </w:rPr>
        <w:t>有限传导楔形障碍的几何图在图</w:t>
      </w:r>
      <w:r>
        <w:rPr>
          <w:lang w:val="en-US" w:eastAsia="zh-CN"/>
        </w:rPr>
        <w:t>1</w:t>
      </w:r>
      <w:r>
        <w:rPr>
          <w:rFonts w:hint="eastAsia"/>
          <w:lang w:val="en-US" w:eastAsia="zh-CN"/>
        </w:rPr>
        <w:t>8</w:t>
      </w:r>
      <w:r>
        <w:rPr>
          <w:rFonts w:hint="eastAsia"/>
          <w:lang w:val="en-US" w:eastAsia="zh-CN"/>
        </w:rPr>
        <w:t>中示出。</w:t>
      </w:r>
    </w:p>
    <w:p w14:paraId="46A8077D" w14:textId="0AECA0E8" w:rsidR="00A714BD" w:rsidRPr="00E2160C" w:rsidRDefault="00A714BD" w:rsidP="00E2160C">
      <w:pPr>
        <w:pStyle w:val="FigureNo"/>
      </w:pPr>
      <w:r>
        <w:rPr>
          <w:rFonts w:hint="eastAsia"/>
          <w:lang w:val="en-US" w:eastAsia="zh-CN"/>
        </w:rPr>
        <w:lastRenderedPageBreak/>
        <w:t>图</w:t>
      </w:r>
      <w:r>
        <w:rPr>
          <w:rFonts w:hint="eastAsia"/>
          <w:lang w:val="en-US" w:eastAsia="zh-CN"/>
        </w:rPr>
        <w:t>1</w:t>
      </w:r>
      <w:r w:rsidR="00445BBE">
        <w:rPr>
          <w:rFonts w:hint="eastAsia"/>
          <w:lang w:val="en-US" w:eastAsia="zh-CN"/>
        </w:rPr>
        <w:t>8</w:t>
      </w:r>
    </w:p>
    <w:p w14:paraId="37341C5B" w14:textId="77777777" w:rsidR="00A714BD" w:rsidRPr="00E2160C" w:rsidRDefault="00A714BD" w:rsidP="00E2160C">
      <w:pPr>
        <w:pStyle w:val="FigureTitle0"/>
        <w:keepNext/>
      </w:pPr>
      <w:r>
        <w:t>UTD</w:t>
      </w:r>
      <w:r>
        <w:rPr>
          <w:rFonts w:hint="eastAsia"/>
        </w:rPr>
        <w:t>楔绕射场合的集合图</w:t>
      </w:r>
    </w:p>
    <w:p w14:paraId="65308FA5" w14:textId="4893277B" w:rsidR="00A714BD" w:rsidRPr="00445BBE" w:rsidRDefault="00445BBE" w:rsidP="00E2160C">
      <w:pPr>
        <w:pStyle w:val="Figure"/>
        <w:rPr>
          <w:lang w:val="fr-CH" w:eastAsia="zh-CN"/>
        </w:rPr>
      </w:pPr>
      <w:r>
        <w:rPr>
          <w:noProof/>
          <w:lang w:val="fr-CH" w:eastAsia="zh-CN"/>
        </w:rPr>
        <w:drawing>
          <wp:inline distT="0" distB="0" distL="0" distR="0" wp14:anchorId="57785E0D" wp14:editId="74AAB8AD">
            <wp:extent cx="5626608" cy="2581656"/>
            <wp:effectExtent l="0" t="0" r="0" b="9525"/>
            <wp:docPr id="1034156418" name="Picture 4" descr="UTD楔绕射场合的集合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56418" name="Picture 4" descr="UTD楔绕射场合的集合图"/>
                    <pic:cNvPicPr/>
                  </pic:nvPicPr>
                  <pic:blipFill>
                    <a:blip r:embed="rId304" cstate="print">
                      <a:extLst>
                        <a:ext uri="{28A0092B-C50C-407E-A947-70E740481C1C}">
                          <a14:useLocalDpi xmlns:a14="http://schemas.microsoft.com/office/drawing/2010/main" val="0"/>
                        </a:ext>
                      </a:extLst>
                    </a:blip>
                    <a:stretch>
                      <a:fillRect/>
                    </a:stretch>
                  </pic:blipFill>
                  <pic:spPr>
                    <a:xfrm>
                      <a:off x="0" y="0"/>
                      <a:ext cx="5626608" cy="2581656"/>
                    </a:xfrm>
                    <a:prstGeom prst="rect">
                      <a:avLst/>
                    </a:prstGeom>
                  </pic:spPr>
                </pic:pic>
              </a:graphicData>
            </a:graphic>
          </wp:inline>
        </w:drawing>
      </w:r>
    </w:p>
    <w:p w14:paraId="13039CD0" w14:textId="0E639B52" w:rsidR="00A714BD" w:rsidRPr="00BD39BB" w:rsidRDefault="00A714BD" w:rsidP="00A714BD">
      <w:pPr>
        <w:pStyle w:val="Normalaftertitle"/>
        <w:spacing w:before="480"/>
        <w:ind w:firstLine="540"/>
        <w:rPr>
          <w:lang w:val="en-US" w:eastAsia="zh-CN"/>
        </w:rPr>
      </w:pPr>
      <w:r>
        <w:rPr>
          <w:rFonts w:hint="eastAsia"/>
          <w:color w:val="000000"/>
          <w:lang w:val="en-US" w:eastAsia="zh-CN"/>
        </w:rPr>
        <w:t>现场点上电场的</w:t>
      </w:r>
      <w:r>
        <w:rPr>
          <w:color w:val="000000"/>
          <w:lang w:val="en-US" w:eastAsia="zh-CN"/>
        </w:rPr>
        <w:t>UTD</w:t>
      </w:r>
      <w:r>
        <w:rPr>
          <w:rFonts w:hint="eastAsia"/>
          <w:color w:val="000000"/>
          <w:lang w:val="en-US" w:eastAsia="zh-CN"/>
        </w:rPr>
        <w:t>公式专门以二维表示：</w:t>
      </w:r>
    </w:p>
    <w:p w14:paraId="0CA3924F" w14:textId="77777777" w:rsidR="00A714BD" w:rsidRPr="00E31B88" w:rsidRDefault="00A714BD" w:rsidP="00A714BD">
      <w:pPr>
        <w:pStyle w:val="Equation"/>
        <w:rPr>
          <w:lang w:val="en-US" w:eastAsia="zh-CN"/>
        </w:rPr>
      </w:pPr>
      <w:r w:rsidRPr="00E31B88">
        <w:rPr>
          <w:lang w:val="en-US" w:eastAsia="zh-CN"/>
        </w:rPr>
        <w:tab/>
      </w:r>
      <w:r w:rsidRPr="00E31B88">
        <w:rPr>
          <w:lang w:val="en-US" w:eastAsia="zh-CN"/>
        </w:rPr>
        <w:tab/>
      </w:r>
      <w:r w:rsidRPr="005C01C6">
        <w:rPr>
          <w:position w:val="-32"/>
          <w:lang w:eastAsia="zh-CN"/>
        </w:rPr>
        <w:object w:dxaOrig="5300" w:dyaOrig="760" w14:anchorId="712CAA6E">
          <v:shape id="_x0000_i1161" type="#_x0000_t75" style="width:264.85pt;height:38.2pt" o:ole="">
            <v:imagedata r:id="rId305" o:title=""/>
          </v:shape>
          <o:OLEObject Type="Embed" ProgID="Equation.3" ShapeID="_x0000_i1161" DrawAspect="Content" ObjectID="_1838293963" r:id="rId306"/>
        </w:object>
      </w:r>
      <w:r w:rsidRPr="00E31B88">
        <w:rPr>
          <w:lang w:val="en-US" w:eastAsia="zh-CN"/>
        </w:rPr>
        <w:tab/>
        <w:t>(</w:t>
      </w:r>
      <w:r>
        <w:rPr>
          <w:rFonts w:hint="eastAsia"/>
          <w:lang w:val="en-US" w:eastAsia="zh-CN"/>
        </w:rPr>
        <w:t>90</w:t>
      </w:r>
      <w:r w:rsidRPr="00E31B88">
        <w:rPr>
          <w:lang w:val="en-US" w:eastAsia="zh-CN"/>
        </w:rPr>
        <w:t>)</w:t>
      </w:r>
    </w:p>
    <w:p w14:paraId="7A30A3C2" w14:textId="77777777" w:rsidR="00A714BD" w:rsidRPr="00BD39BB" w:rsidRDefault="00A714BD" w:rsidP="005A6B62">
      <w:pPr>
        <w:ind w:firstLineChars="200" w:firstLine="480"/>
        <w:rPr>
          <w:lang w:eastAsia="zh-CN"/>
        </w:rPr>
      </w:pPr>
      <w:r>
        <w:rPr>
          <w:rFonts w:hint="eastAsia"/>
          <w:lang w:eastAsia="zh-CN"/>
        </w:rPr>
        <w:t>其中：</w:t>
      </w:r>
    </w:p>
    <w:p w14:paraId="3707391F" w14:textId="1A23C9D5" w:rsidR="00A714BD" w:rsidRPr="005C01C6" w:rsidRDefault="00A714BD" w:rsidP="00A714BD">
      <w:pPr>
        <w:pStyle w:val="Equationlegend"/>
        <w:rPr>
          <w:lang w:eastAsia="zh-CN"/>
        </w:rPr>
      </w:pPr>
      <w:r w:rsidRPr="005C01C6">
        <w:rPr>
          <w:i/>
          <w:iCs/>
          <w:lang w:eastAsia="zh-CN"/>
        </w:rPr>
        <w:tab/>
      </w:r>
      <w:proofErr w:type="spellStart"/>
      <w:r w:rsidRPr="005C01C6">
        <w:rPr>
          <w:i/>
          <w:iCs/>
          <w:lang w:eastAsia="zh-CN"/>
        </w:rPr>
        <w:t>e</w:t>
      </w:r>
      <w:r w:rsidRPr="005C01C6">
        <w:rPr>
          <w:i/>
          <w:iCs/>
          <w:vertAlign w:val="subscript"/>
          <w:lang w:eastAsia="zh-CN"/>
        </w:rPr>
        <w:t>UTD</w:t>
      </w:r>
      <w:proofErr w:type="spellEnd"/>
      <w:r w:rsidR="0022441C">
        <w:rPr>
          <w:rFonts w:hint="eastAsia"/>
          <w:lang w:eastAsia="zh-CN"/>
        </w:rPr>
        <w:t>：</w:t>
      </w:r>
      <w:r w:rsidRPr="005C01C6">
        <w:rPr>
          <w:i/>
          <w:iCs/>
          <w:vertAlign w:val="subscript"/>
          <w:lang w:eastAsia="zh-CN"/>
        </w:rPr>
        <w:tab/>
      </w:r>
      <w:r>
        <w:rPr>
          <w:rFonts w:hint="eastAsia"/>
          <w:color w:val="000000"/>
          <w:lang w:eastAsia="zh-CN"/>
        </w:rPr>
        <w:t>现场点上的电场</w:t>
      </w:r>
    </w:p>
    <w:p w14:paraId="2B27269E" w14:textId="0F4A20DC" w:rsidR="00A714BD" w:rsidRPr="005C01C6" w:rsidRDefault="00A714BD" w:rsidP="00A714BD">
      <w:pPr>
        <w:pStyle w:val="Equationlegend"/>
        <w:rPr>
          <w:lang w:eastAsia="zh-CN"/>
        </w:rPr>
      </w:pPr>
      <w:r w:rsidRPr="005C01C6">
        <w:rPr>
          <w:i/>
          <w:iCs/>
          <w:lang w:eastAsia="zh-CN"/>
        </w:rPr>
        <w:tab/>
        <w:t>e</w:t>
      </w:r>
      <w:r w:rsidRPr="005C01C6">
        <w:rPr>
          <w:vertAlign w:val="subscript"/>
          <w:lang w:eastAsia="zh-CN"/>
        </w:rPr>
        <w:t>0</w:t>
      </w:r>
      <w:r w:rsidR="0022441C">
        <w:rPr>
          <w:rFonts w:hint="eastAsia"/>
          <w:lang w:eastAsia="zh-CN"/>
        </w:rPr>
        <w:t>：</w:t>
      </w:r>
      <w:r w:rsidRPr="005C01C6">
        <w:rPr>
          <w:lang w:eastAsia="zh-CN"/>
        </w:rPr>
        <w:tab/>
      </w:r>
      <w:r>
        <w:rPr>
          <w:rFonts w:hint="eastAsia"/>
          <w:color w:val="000000"/>
          <w:lang w:eastAsia="zh-CN"/>
        </w:rPr>
        <w:t>相对的发射源幅度</w:t>
      </w:r>
    </w:p>
    <w:p w14:paraId="18013266" w14:textId="0194220E" w:rsidR="00A714BD" w:rsidRPr="005C01C6" w:rsidRDefault="00A714BD" w:rsidP="00A714BD">
      <w:pPr>
        <w:pStyle w:val="Equationlegend"/>
        <w:rPr>
          <w:lang w:eastAsia="zh-CN"/>
        </w:rPr>
      </w:pPr>
      <w:r w:rsidRPr="005C01C6">
        <w:rPr>
          <w:i/>
          <w:iCs/>
          <w:lang w:eastAsia="zh-CN"/>
        </w:rPr>
        <w:tab/>
        <w:t>s</w:t>
      </w:r>
      <w:r w:rsidRPr="005C01C6">
        <w:rPr>
          <w:vertAlign w:val="subscript"/>
          <w:lang w:eastAsia="zh-CN"/>
        </w:rPr>
        <w:t>1</w:t>
      </w:r>
      <w:r w:rsidR="0022441C">
        <w:rPr>
          <w:rFonts w:hint="eastAsia"/>
          <w:lang w:eastAsia="zh-CN"/>
        </w:rPr>
        <w:t>：</w:t>
      </w:r>
      <w:r w:rsidRPr="005C01C6">
        <w:rPr>
          <w:lang w:eastAsia="zh-CN"/>
        </w:rPr>
        <w:tab/>
      </w:r>
      <w:r>
        <w:rPr>
          <w:rFonts w:hint="eastAsia"/>
          <w:color w:val="000000"/>
          <w:lang w:eastAsia="zh-CN"/>
        </w:rPr>
        <w:t>发射源点到绕射脊的距离</w:t>
      </w:r>
    </w:p>
    <w:p w14:paraId="00F732F9" w14:textId="3CFA1FAA" w:rsidR="00A714BD" w:rsidRPr="005C01C6" w:rsidRDefault="00A714BD" w:rsidP="00A714BD">
      <w:pPr>
        <w:pStyle w:val="Equationlegend"/>
        <w:rPr>
          <w:lang w:eastAsia="zh-CN"/>
        </w:rPr>
      </w:pPr>
      <w:r w:rsidRPr="005C01C6">
        <w:rPr>
          <w:i/>
          <w:iCs/>
          <w:lang w:eastAsia="zh-CN"/>
        </w:rPr>
        <w:tab/>
        <w:t>s</w:t>
      </w:r>
      <w:r w:rsidRPr="005C01C6">
        <w:rPr>
          <w:vertAlign w:val="subscript"/>
          <w:lang w:eastAsia="zh-CN"/>
        </w:rPr>
        <w:t>2</w:t>
      </w:r>
      <w:r w:rsidR="0022441C">
        <w:rPr>
          <w:rFonts w:hint="eastAsia"/>
          <w:lang w:eastAsia="zh-CN"/>
        </w:rPr>
        <w:t>：</w:t>
      </w:r>
      <w:r w:rsidRPr="005C01C6">
        <w:rPr>
          <w:lang w:eastAsia="zh-CN"/>
        </w:rPr>
        <w:tab/>
      </w:r>
      <w:r>
        <w:rPr>
          <w:rFonts w:hint="eastAsia"/>
          <w:color w:val="000000"/>
          <w:lang w:eastAsia="zh-CN"/>
        </w:rPr>
        <w:t>绕射脊到现场点的距离</w:t>
      </w:r>
    </w:p>
    <w:p w14:paraId="266B2B9D" w14:textId="455D2CA2" w:rsidR="00A714BD" w:rsidRPr="005C01C6" w:rsidRDefault="00A714BD" w:rsidP="00A714BD">
      <w:pPr>
        <w:pStyle w:val="Equationlegend"/>
        <w:rPr>
          <w:lang w:eastAsia="zh-CN"/>
        </w:rPr>
      </w:pPr>
      <w:r w:rsidRPr="005C01C6">
        <w:rPr>
          <w:i/>
          <w:iCs/>
          <w:lang w:eastAsia="zh-CN"/>
        </w:rPr>
        <w:tab/>
        <w:t>k</w:t>
      </w:r>
      <w:r w:rsidR="0022441C">
        <w:rPr>
          <w:rFonts w:hint="eastAsia"/>
          <w:lang w:eastAsia="zh-CN"/>
        </w:rPr>
        <w:t>：</w:t>
      </w:r>
      <w:r w:rsidRPr="005C01C6">
        <w:rPr>
          <w:lang w:eastAsia="zh-CN"/>
        </w:rPr>
        <w:tab/>
      </w:r>
      <w:r>
        <w:rPr>
          <w:rFonts w:hint="eastAsia"/>
          <w:color w:val="000000"/>
          <w:lang w:eastAsia="zh-CN"/>
        </w:rPr>
        <w:t>波数</w:t>
      </w:r>
      <w:r w:rsidRPr="005C01C6">
        <w:rPr>
          <w:lang w:eastAsia="zh-CN"/>
        </w:rPr>
        <w:t>2</w:t>
      </w:r>
      <w:r w:rsidRPr="005C01C6">
        <w:t>π</w:t>
      </w:r>
      <w:r w:rsidRPr="005C01C6">
        <w:rPr>
          <w:lang w:eastAsia="zh-CN"/>
        </w:rPr>
        <w:t>/</w:t>
      </w:r>
      <w:r w:rsidRPr="005C01C6">
        <w:t>λ</w:t>
      </w:r>
    </w:p>
    <w:p w14:paraId="7874DF81" w14:textId="6016177B" w:rsidR="00A714BD" w:rsidRPr="005C01C6" w:rsidRDefault="00A714BD" w:rsidP="00A714BD">
      <w:pPr>
        <w:pStyle w:val="Equationlegend"/>
        <w:rPr>
          <w:lang w:eastAsia="zh-CN"/>
        </w:rPr>
      </w:pPr>
      <w:r w:rsidRPr="005C01C6">
        <w:rPr>
          <w:i/>
          <w:iCs/>
          <w:lang w:eastAsia="zh-CN"/>
        </w:rPr>
        <w:tab/>
      </w:r>
      <w:r w:rsidRPr="005C01C6">
        <w:rPr>
          <w:position w:val="-4"/>
          <w:lang w:eastAsia="zh-CN"/>
        </w:rPr>
        <w:object w:dxaOrig="400" w:dyaOrig="440" w14:anchorId="599339AB">
          <v:shape id="_x0000_i1162" type="#_x0000_t75" style="width:21.9pt;height:23.15pt" o:ole="">
            <v:imagedata r:id="rId307" o:title=""/>
          </v:shape>
          <o:OLEObject Type="Embed" ProgID="Equation.3" ShapeID="_x0000_i1162" DrawAspect="Content" ObjectID="_1838293964" r:id="rId308"/>
        </w:object>
      </w:r>
      <w:r w:rsidR="0022441C">
        <w:rPr>
          <w:rFonts w:hint="eastAsia"/>
          <w:lang w:eastAsia="zh-CN"/>
        </w:rPr>
        <w:t>：</w:t>
      </w:r>
      <w:r w:rsidRPr="005C01C6">
        <w:rPr>
          <w:lang w:eastAsia="zh-CN"/>
        </w:rPr>
        <w:tab/>
      </w:r>
      <w:r>
        <w:rPr>
          <w:rFonts w:hint="eastAsia"/>
          <w:color w:val="000000"/>
          <w:lang w:eastAsia="zh-CN"/>
        </w:rPr>
        <w:t>取决于绕射脊上入射电场极化（平行或垂直于入射平面）的绕射系数</w:t>
      </w:r>
    </w:p>
    <w:p w14:paraId="36AF496B" w14:textId="77777777" w:rsidR="00A714BD" w:rsidRPr="00BD39BB" w:rsidRDefault="00A714BD" w:rsidP="005A6B62">
      <w:pPr>
        <w:ind w:firstLineChars="200" w:firstLine="480"/>
        <w:rPr>
          <w:lang w:val="en-US" w:eastAsia="zh-CN"/>
        </w:rPr>
      </w:pPr>
      <w:r>
        <w:rPr>
          <w:i/>
          <w:iCs/>
          <w:lang w:val="en-US" w:eastAsia="zh-CN"/>
        </w:rPr>
        <w:t>s</w:t>
      </w:r>
      <w:r>
        <w:rPr>
          <w:vertAlign w:val="subscript"/>
          <w:lang w:val="en-US" w:eastAsia="zh-CN"/>
        </w:rPr>
        <w:t>1</w:t>
      </w:r>
      <w:r>
        <w:rPr>
          <w:rFonts w:hint="eastAsia"/>
          <w:lang w:val="en-US" w:eastAsia="zh-CN"/>
        </w:rPr>
        <w:t>、</w:t>
      </w:r>
      <w:r>
        <w:rPr>
          <w:i/>
          <w:iCs/>
          <w:lang w:val="en-US" w:eastAsia="zh-CN"/>
        </w:rPr>
        <w:t>s</w:t>
      </w:r>
      <w:r>
        <w:rPr>
          <w:vertAlign w:val="subscript"/>
          <w:lang w:val="en-US" w:eastAsia="zh-CN"/>
        </w:rPr>
        <w:t>2</w:t>
      </w:r>
      <w:r>
        <w:rPr>
          <w:rFonts w:hint="eastAsia"/>
          <w:lang w:val="en-US" w:eastAsia="zh-CN"/>
        </w:rPr>
        <w:t>和</w:t>
      </w:r>
      <w:r>
        <w:rPr>
          <w:szCs w:val="24"/>
          <w:lang w:val="en-US"/>
        </w:rPr>
        <w:sym w:font="Symbol" w:char="F06C"/>
      </w:r>
      <w:r>
        <w:rPr>
          <w:rFonts w:hint="eastAsia"/>
          <w:lang w:val="en-US" w:eastAsia="zh-CN"/>
        </w:rPr>
        <w:t>具有独立单位。</w:t>
      </w:r>
    </w:p>
    <w:p w14:paraId="7DA05F2A" w14:textId="77777777" w:rsidR="00A714BD" w:rsidRPr="00BD39BB" w:rsidRDefault="00A714BD" w:rsidP="005A6B62">
      <w:pPr>
        <w:ind w:firstLineChars="200" w:firstLine="480"/>
        <w:rPr>
          <w:lang w:val="en-US" w:eastAsia="zh-CN"/>
        </w:rPr>
      </w:pPr>
      <w:r>
        <w:rPr>
          <w:rFonts w:hint="eastAsia"/>
          <w:lang w:val="en-US" w:eastAsia="zh-CN"/>
        </w:rPr>
        <w:t>有限传导</w:t>
      </w:r>
      <w:proofErr w:type="gramStart"/>
      <w:r>
        <w:rPr>
          <w:rFonts w:hint="eastAsia"/>
          <w:lang w:val="en-US" w:eastAsia="zh-CN"/>
        </w:rPr>
        <w:t>楔</w:t>
      </w:r>
      <w:proofErr w:type="gramEnd"/>
      <w:r>
        <w:rPr>
          <w:rFonts w:hint="eastAsia"/>
          <w:lang w:val="en-US" w:eastAsia="zh-CN"/>
        </w:rPr>
        <w:t>的绕射系数，由下面公式给出：</w:t>
      </w:r>
    </w:p>
    <w:p w14:paraId="0C6FD189" w14:textId="77777777" w:rsidR="00A714BD" w:rsidRPr="00E31B88" w:rsidRDefault="00A714BD" w:rsidP="00A714BD">
      <w:pPr>
        <w:pStyle w:val="Equation"/>
        <w:tabs>
          <w:tab w:val="left" w:pos="567"/>
        </w:tabs>
        <w:spacing w:before="240"/>
        <w:rPr>
          <w:lang w:val="en-US" w:eastAsia="zh-CN"/>
        </w:rPr>
      </w:pPr>
      <w:r w:rsidRPr="00E31B88">
        <w:rPr>
          <w:lang w:val="en-US" w:eastAsia="zh-CN"/>
        </w:rPr>
        <w:tab/>
      </w:r>
      <w:r w:rsidRPr="00E31B88">
        <w:rPr>
          <w:lang w:val="en-US" w:eastAsia="zh-CN"/>
        </w:rPr>
        <w:tab/>
      </w:r>
      <w:r w:rsidRPr="005C01C6">
        <w:rPr>
          <w:position w:val="-138"/>
          <w:lang w:eastAsia="zh-CN"/>
        </w:rPr>
        <w:object w:dxaOrig="7080" w:dyaOrig="2880" w14:anchorId="00182AC5">
          <v:shape id="_x0000_i1163" type="#_x0000_t75" style="width:334.35pt;height:135.25pt" o:ole="">
            <v:imagedata r:id="rId309" o:title=""/>
          </v:shape>
          <o:OLEObject Type="Embed" ProgID="Equation.3" ShapeID="_x0000_i1163" DrawAspect="Content" ObjectID="_1838293965" r:id="rId310"/>
        </w:object>
      </w:r>
      <w:r w:rsidRPr="00E31B88">
        <w:rPr>
          <w:lang w:val="en-US" w:eastAsia="zh-CN"/>
        </w:rPr>
        <w:tab/>
        <w:t>(</w:t>
      </w:r>
      <w:r>
        <w:rPr>
          <w:rFonts w:hint="eastAsia"/>
          <w:lang w:val="en-US" w:eastAsia="zh-CN"/>
        </w:rPr>
        <w:t>91</w:t>
      </w:r>
      <w:r w:rsidRPr="00E31B88">
        <w:rPr>
          <w:lang w:val="en-US" w:eastAsia="zh-CN"/>
        </w:rPr>
        <w:t>)</w:t>
      </w:r>
    </w:p>
    <w:p w14:paraId="38C6313D" w14:textId="77777777" w:rsidR="00A714BD" w:rsidRPr="00BD39BB" w:rsidRDefault="00A714BD" w:rsidP="005A6B62">
      <w:pPr>
        <w:ind w:firstLineChars="200" w:firstLine="480"/>
        <w:rPr>
          <w:lang w:val="en-US" w:eastAsia="zh-CN"/>
        </w:rPr>
      </w:pPr>
      <w:r>
        <w:rPr>
          <w:rFonts w:hint="eastAsia"/>
          <w:lang w:val="en-US" w:eastAsia="zh-CN"/>
        </w:rPr>
        <w:t>其中</w:t>
      </w:r>
      <w:r>
        <w:rPr>
          <w:rFonts w:hint="eastAsia"/>
          <w:lang w:eastAsia="zh-CN"/>
        </w:rPr>
        <w:t>：</w:t>
      </w:r>
    </w:p>
    <w:p w14:paraId="265BBB0B" w14:textId="175CBDDC" w:rsidR="00A714BD" w:rsidRDefault="00A714BD" w:rsidP="00A714BD">
      <w:pPr>
        <w:pStyle w:val="Equationlegend"/>
        <w:rPr>
          <w:lang w:eastAsia="zh-CN"/>
        </w:rPr>
      </w:pPr>
      <w:r>
        <w:rPr>
          <w:lang w:eastAsia="zh-CN"/>
        </w:rPr>
        <w:tab/>
      </w:r>
      <w:r>
        <w:rPr>
          <w:szCs w:val="24"/>
        </w:rPr>
        <w:sym w:font="Symbol" w:char="F046"/>
      </w:r>
      <w:r>
        <w:rPr>
          <w:vertAlign w:val="subscript"/>
          <w:lang w:eastAsia="zh-CN"/>
        </w:rPr>
        <w:t>1</w:t>
      </w:r>
      <w:r w:rsidR="0022441C">
        <w:rPr>
          <w:rFonts w:hint="eastAsia"/>
          <w:lang w:eastAsia="zh-CN"/>
        </w:rPr>
        <w:t>：</w:t>
      </w:r>
      <w:r>
        <w:rPr>
          <w:sz w:val="28"/>
          <w:szCs w:val="28"/>
          <w:vertAlign w:val="subscript"/>
          <w:lang w:eastAsia="zh-CN"/>
        </w:rPr>
        <w:tab/>
      </w:r>
      <w:r>
        <w:rPr>
          <w:rFonts w:hint="eastAsia"/>
          <w:color w:val="000000"/>
          <w:lang w:eastAsia="zh-CN"/>
        </w:rPr>
        <w:t>入射角，从入射面（</w:t>
      </w:r>
      <w:r>
        <w:rPr>
          <w:color w:val="000000"/>
          <w:lang w:eastAsia="zh-CN"/>
        </w:rPr>
        <w:t>0</w:t>
      </w:r>
      <w:r>
        <w:rPr>
          <w:rFonts w:hint="eastAsia"/>
          <w:color w:val="000000"/>
          <w:lang w:eastAsia="zh-CN"/>
        </w:rPr>
        <w:t>面）上测量</w:t>
      </w:r>
    </w:p>
    <w:p w14:paraId="28234C38" w14:textId="0D655B27" w:rsidR="00A714BD" w:rsidRDefault="00A714BD" w:rsidP="00A714BD">
      <w:pPr>
        <w:pStyle w:val="Equationlegend"/>
        <w:rPr>
          <w:lang w:eastAsia="zh-CN"/>
        </w:rPr>
      </w:pPr>
      <w:r>
        <w:rPr>
          <w:lang w:eastAsia="zh-CN"/>
        </w:rPr>
        <w:lastRenderedPageBreak/>
        <w:tab/>
      </w:r>
      <w:r>
        <w:rPr>
          <w:szCs w:val="24"/>
        </w:rPr>
        <w:sym w:font="Symbol" w:char="F046"/>
      </w:r>
      <w:r>
        <w:rPr>
          <w:vertAlign w:val="subscript"/>
          <w:lang w:eastAsia="zh-CN"/>
        </w:rPr>
        <w:t>2</w:t>
      </w:r>
      <w:r w:rsidR="0022441C">
        <w:rPr>
          <w:rFonts w:hint="eastAsia"/>
          <w:lang w:eastAsia="zh-CN"/>
        </w:rPr>
        <w:t>：</w:t>
      </w:r>
      <w:r>
        <w:rPr>
          <w:lang w:eastAsia="zh-CN"/>
        </w:rPr>
        <w:tab/>
      </w:r>
      <w:r>
        <w:rPr>
          <w:rFonts w:hint="eastAsia"/>
          <w:color w:val="000000"/>
          <w:lang w:eastAsia="zh-CN"/>
        </w:rPr>
        <w:t>绕射角，从入射面（</w:t>
      </w:r>
      <w:r>
        <w:rPr>
          <w:color w:val="000000"/>
          <w:lang w:eastAsia="zh-CN"/>
        </w:rPr>
        <w:t>0</w:t>
      </w:r>
      <w:r>
        <w:rPr>
          <w:rFonts w:hint="eastAsia"/>
          <w:color w:val="000000"/>
          <w:lang w:eastAsia="zh-CN"/>
        </w:rPr>
        <w:t>面）上测量</w:t>
      </w:r>
    </w:p>
    <w:p w14:paraId="6D2FD529" w14:textId="3D1DC738" w:rsidR="00A714BD" w:rsidRDefault="00A714BD" w:rsidP="00A714BD">
      <w:pPr>
        <w:pStyle w:val="Equationlegend"/>
        <w:rPr>
          <w:lang w:eastAsia="zh-CN"/>
        </w:rPr>
      </w:pPr>
      <w:r>
        <w:rPr>
          <w:i/>
          <w:iCs/>
          <w:lang w:eastAsia="zh-CN"/>
        </w:rPr>
        <w:tab/>
        <w:t>n</w:t>
      </w:r>
      <w:r w:rsidR="0022441C">
        <w:rPr>
          <w:rFonts w:hint="eastAsia"/>
          <w:lang w:eastAsia="zh-CN"/>
        </w:rPr>
        <w:t>：</w:t>
      </w:r>
      <w:r>
        <w:rPr>
          <w:lang w:eastAsia="zh-CN"/>
        </w:rPr>
        <w:tab/>
      </w:r>
      <w:r>
        <w:rPr>
          <w:rFonts w:hint="eastAsia"/>
          <w:color w:val="000000"/>
          <w:lang w:eastAsia="zh-CN"/>
        </w:rPr>
        <w:t>传导楔处部角，</w:t>
      </w:r>
      <w:r>
        <w:rPr>
          <w:color w:val="000000"/>
          <w:szCs w:val="24"/>
        </w:rPr>
        <w:sym w:font="Symbol" w:char="F070"/>
      </w:r>
      <w:r>
        <w:rPr>
          <w:rFonts w:hint="eastAsia"/>
          <w:color w:val="000000"/>
          <w:lang w:eastAsia="zh-CN"/>
        </w:rPr>
        <w:t>弧度的倍数（实际角</w:t>
      </w:r>
      <w:r>
        <w:rPr>
          <w:rFonts w:hint="eastAsia"/>
          <w:sz w:val="18"/>
          <w:lang w:eastAsia="zh-CN"/>
        </w:rPr>
        <w:t>＝</w:t>
      </w:r>
      <w:r>
        <w:rPr>
          <w:i/>
          <w:iCs/>
          <w:color w:val="000000"/>
          <w:lang w:eastAsia="zh-CN"/>
        </w:rPr>
        <w:t>n</w:t>
      </w:r>
      <w:r>
        <w:rPr>
          <w:color w:val="000000"/>
          <w:szCs w:val="24"/>
        </w:rPr>
        <w:sym w:font="Symbol" w:char="F070"/>
      </w:r>
      <w:r>
        <w:rPr>
          <w:rFonts w:hint="eastAsia"/>
          <w:color w:val="000000"/>
          <w:lang w:eastAsia="zh-CN"/>
        </w:rPr>
        <w:t>（弧度））</w:t>
      </w:r>
    </w:p>
    <w:p w14:paraId="5F117769" w14:textId="77777777" w:rsidR="00A714BD" w:rsidRDefault="00A714BD" w:rsidP="00A714BD">
      <w:pPr>
        <w:pStyle w:val="Equationlegend"/>
        <w:spacing w:line="280" w:lineRule="exact"/>
        <w:rPr>
          <w:lang w:eastAsia="zh-CN"/>
        </w:rPr>
      </w:pPr>
      <w:r>
        <w:rPr>
          <w:lang w:eastAsia="zh-CN"/>
        </w:rPr>
        <w:tab/>
        <w:t>j =</w:t>
      </w:r>
      <w:r>
        <w:rPr>
          <w:lang w:eastAsia="zh-CN"/>
        </w:rPr>
        <w:tab/>
      </w:r>
      <w:r w:rsidRPr="00CD75E2">
        <w:rPr>
          <w:position w:val="-6"/>
          <w:lang w:eastAsia="zh-CN"/>
        </w:rPr>
        <w:object w:dxaOrig="480" w:dyaOrig="340" w14:anchorId="3A2D6C48">
          <v:shape id="_x0000_i1164" type="#_x0000_t75" style="width:23.15pt;height:16.3pt" o:ole="">
            <v:imagedata r:id="rId311" o:title=""/>
          </v:shape>
          <o:OLEObject Type="Embed" ProgID="Equation.3" ShapeID="_x0000_i1164" DrawAspect="Content" ObjectID="_1838293966" r:id="rId312"/>
        </w:object>
      </w:r>
      <w:r>
        <w:rPr>
          <w:rFonts w:hint="eastAsia"/>
          <w:position w:val="-6"/>
          <w:lang w:eastAsia="zh-CN"/>
        </w:rPr>
        <w:t>。</w:t>
      </w:r>
    </w:p>
    <w:p w14:paraId="3C1ED82D" w14:textId="77777777" w:rsidR="00A714BD" w:rsidRPr="00BD39BB" w:rsidRDefault="00A714BD" w:rsidP="005A6B62">
      <w:pPr>
        <w:ind w:firstLineChars="200" w:firstLine="480"/>
        <w:rPr>
          <w:lang w:val="en-US" w:eastAsia="zh-CN"/>
        </w:rPr>
      </w:pPr>
      <w:r>
        <w:rPr>
          <w:rFonts w:hint="eastAsia"/>
          <w:lang w:val="en-US" w:eastAsia="zh-CN"/>
        </w:rPr>
        <w:t>其中</w:t>
      </w:r>
      <w:r>
        <w:rPr>
          <w:i/>
          <w:iCs/>
          <w:lang w:val="en-US" w:eastAsia="zh-CN"/>
        </w:rPr>
        <w:t>F</w:t>
      </w:r>
      <w:r>
        <w:rPr>
          <w:lang w:val="en-US" w:eastAsia="zh-CN"/>
        </w:rPr>
        <w:t>(</w:t>
      </w:r>
      <w:r>
        <w:rPr>
          <w:i/>
          <w:iCs/>
          <w:lang w:val="en-US" w:eastAsia="zh-CN"/>
        </w:rPr>
        <w:t>x</w:t>
      </w:r>
      <w:r>
        <w:rPr>
          <w:lang w:val="en-US" w:eastAsia="zh-CN"/>
        </w:rPr>
        <w:t>)</w:t>
      </w:r>
      <w:r>
        <w:rPr>
          <w:rFonts w:hint="eastAsia"/>
          <w:lang w:val="en-US" w:eastAsia="zh-CN"/>
        </w:rPr>
        <w:t>是菲涅耳积分：</w:t>
      </w:r>
    </w:p>
    <w:p w14:paraId="065818CF" w14:textId="77777777" w:rsidR="00A714BD" w:rsidRPr="00E31B88" w:rsidRDefault="00A714BD" w:rsidP="00A714BD">
      <w:pPr>
        <w:pStyle w:val="Equation"/>
        <w:rPr>
          <w:lang w:val="en-US" w:eastAsia="zh-CN"/>
        </w:rPr>
      </w:pPr>
      <w:r w:rsidRPr="00E31B88">
        <w:rPr>
          <w:lang w:val="en-US" w:eastAsia="zh-CN"/>
        </w:rPr>
        <w:tab/>
      </w:r>
      <w:r w:rsidRPr="00E31B88">
        <w:rPr>
          <w:lang w:val="en-US" w:eastAsia="zh-CN"/>
        </w:rPr>
        <w:tab/>
      </w:r>
      <w:r w:rsidRPr="005C01C6">
        <w:rPr>
          <w:position w:val="-40"/>
          <w:lang w:eastAsia="zh-CN"/>
        </w:rPr>
        <w:object w:dxaOrig="3780" w:dyaOrig="900" w14:anchorId="7B9FE025">
          <v:shape id="_x0000_i1165" type="#_x0000_t75" style="width:181.55pt;height:42.55pt" o:ole="">
            <v:imagedata r:id="rId313" o:title=""/>
          </v:shape>
          <o:OLEObject Type="Embed" ProgID="Equation.3" ShapeID="_x0000_i1165" DrawAspect="Content" ObjectID="_1838293967" r:id="rId314"/>
        </w:object>
      </w:r>
      <w:r>
        <w:rPr>
          <w:lang w:val="en-US" w:eastAsia="zh-CN"/>
        </w:rPr>
        <w:tab/>
        <w:t>(</w:t>
      </w:r>
      <w:r>
        <w:rPr>
          <w:rFonts w:hint="eastAsia"/>
          <w:lang w:val="en-US" w:eastAsia="zh-CN"/>
        </w:rPr>
        <w:t>92</w:t>
      </w:r>
      <w:r w:rsidRPr="00E31B88">
        <w:rPr>
          <w:lang w:val="en-US" w:eastAsia="zh-CN"/>
        </w:rPr>
        <w:t>)</w:t>
      </w:r>
    </w:p>
    <w:p w14:paraId="7CBC643C" w14:textId="77777777" w:rsidR="00A714BD" w:rsidRPr="00E31B88" w:rsidRDefault="00A714BD" w:rsidP="00A714BD">
      <w:pPr>
        <w:pStyle w:val="Equation"/>
        <w:rPr>
          <w:lang w:val="en-US" w:eastAsia="zh-CN"/>
        </w:rPr>
      </w:pPr>
      <w:r w:rsidRPr="00E31B88">
        <w:rPr>
          <w:lang w:val="en-US" w:eastAsia="zh-CN"/>
        </w:rPr>
        <w:tab/>
      </w:r>
      <w:r w:rsidRPr="00E31B88">
        <w:rPr>
          <w:lang w:val="en-US" w:eastAsia="zh-CN"/>
        </w:rPr>
        <w:tab/>
      </w:r>
      <w:r w:rsidRPr="005C01C6">
        <w:rPr>
          <w:position w:val="-40"/>
          <w:lang w:eastAsia="zh-CN"/>
        </w:rPr>
        <w:object w:dxaOrig="4360" w:dyaOrig="940" w14:anchorId="3F66D8B0">
          <v:shape id="_x0000_i1166" type="#_x0000_t75" style="width:211pt;height:45.7pt" o:ole="">
            <v:imagedata r:id="rId315" o:title=""/>
          </v:shape>
          <o:OLEObject Type="Embed" ProgID="Equation.3" ShapeID="_x0000_i1166" DrawAspect="Content" ObjectID="_1838293968" r:id="rId316"/>
        </w:object>
      </w:r>
      <w:r>
        <w:rPr>
          <w:lang w:val="en-US" w:eastAsia="zh-CN"/>
        </w:rPr>
        <w:tab/>
        <w:t>(</w:t>
      </w:r>
      <w:r>
        <w:rPr>
          <w:rFonts w:hint="eastAsia"/>
          <w:lang w:val="en-US" w:eastAsia="zh-CN"/>
        </w:rPr>
        <w:t>93</w:t>
      </w:r>
      <w:r w:rsidRPr="00E31B88">
        <w:rPr>
          <w:lang w:val="en-US" w:eastAsia="zh-CN"/>
        </w:rPr>
        <w:t>)</w:t>
      </w:r>
    </w:p>
    <w:p w14:paraId="625E43FC" w14:textId="77777777" w:rsidR="00A714BD" w:rsidRPr="00BD39BB" w:rsidRDefault="00A714BD" w:rsidP="005A6B62">
      <w:pPr>
        <w:ind w:firstLineChars="200" w:firstLine="480"/>
        <w:rPr>
          <w:lang w:val="en-US" w:eastAsia="zh-CN"/>
        </w:rPr>
      </w:pPr>
      <w:r>
        <w:rPr>
          <w:rFonts w:hint="eastAsia"/>
          <w:lang w:val="en-US" w:eastAsia="zh-CN"/>
        </w:rPr>
        <w:t>该积分可以用数值积分进行计算。</w:t>
      </w:r>
    </w:p>
    <w:p w14:paraId="556313DB" w14:textId="77777777" w:rsidR="00A714BD" w:rsidRPr="00BD39BB" w:rsidRDefault="00A714BD" w:rsidP="005A6B62">
      <w:pPr>
        <w:ind w:firstLineChars="200" w:firstLine="480"/>
        <w:rPr>
          <w:lang w:val="en-US"/>
        </w:rPr>
      </w:pPr>
      <w:proofErr w:type="spellStart"/>
      <w:r>
        <w:rPr>
          <w:rFonts w:hint="eastAsia"/>
          <w:lang w:val="en-US"/>
        </w:rPr>
        <w:t>另一种方法，可以用下面公式有效地近似</w:t>
      </w:r>
      <w:proofErr w:type="spellEnd"/>
      <w:r>
        <w:rPr>
          <w:rFonts w:hint="eastAsia"/>
          <w:lang w:val="en-US"/>
        </w:rPr>
        <w:t>：</w:t>
      </w:r>
    </w:p>
    <w:p w14:paraId="54FD9552" w14:textId="77777777" w:rsidR="00A714BD" w:rsidRPr="00E31B88" w:rsidRDefault="00A714BD" w:rsidP="00A714BD">
      <w:pPr>
        <w:pStyle w:val="Equation"/>
        <w:rPr>
          <w:lang w:val="en-US"/>
        </w:rPr>
      </w:pPr>
      <w:r w:rsidRPr="00E31B88">
        <w:rPr>
          <w:lang w:val="en-US"/>
        </w:rPr>
        <w:tab/>
      </w:r>
      <w:r w:rsidRPr="00E31B88">
        <w:rPr>
          <w:lang w:val="en-US"/>
        </w:rPr>
        <w:tab/>
      </w:r>
      <w:r w:rsidRPr="005C01C6">
        <w:rPr>
          <w:position w:val="-40"/>
        </w:rPr>
        <w:object w:dxaOrig="2520" w:dyaOrig="900" w14:anchorId="6793AB7B">
          <v:shape id="_x0000_i1167" type="#_x0000_t75" style="width:127.7pt;height:45.1pt" o:ole="">
            <v:imagedata r:id="rId317" o:title=""/>
          </v:shape>
          <o:OLEObject Type="Embed" ProgID="Equation.3" ShapeID="_x0000_i1167" DrawAspect="Content" ObjectID="_1838293969" r:id="rId318"/>
        </w:object>
      </w:r>
      <w:r>
        <w:rPr>
          <w:lang w:val="en-US"/>
        </w:rPr>
        <w:tab/>
        <w:t>(</w:t>
      </w:r>
      <w:r>
        <w:rPr>
          <w:rFonts w:hint="eastAsia"/>
          <w:lang w:val="en-US" w:eastAsia="zh-CN"/>
        </w:rPr>
        <w:t>94</w:t>
      </w:r>
      <w:r w:rsidRPr="00E31B88">
        <w:rPr>
          <w:lang w:val="en-US"/>
        </w:rPr>
        <w:t>)</w:t>
      </w:r>
    </w:p>
    <w:p w14:paraId="1F563FAF" w14:textId="77777777" w:rsidR="00A714BD" w:rsidRPr="00BD39BB" w:rsidRDefault="00A714BD" w:rsidP="005A6B62">
      <w:pPr>
        <w:ind w:firstLineChars="200" w:firstLine="480"/>
        <w:rPr>
          <w:lang w:val="en-US"/>
        </w:rPr>
      </w:pPr>
      <w:proofErr w:type="spellStart"/>
      <w:r>
        <w:rPr>
          <w:rFonts w:hint="eastAsia"/>
        </w:rPr>
        <w:t>其中</w:t>
      </w:r>
      <w:proofErr w:type="spellEnd"/>
      <w:r>
        <w:rPr>
          <w:rFonts w:hint="eastAsia"/>
          <w:lang w:val="en-US"/>
        </w:rPr>
        <w:t>：</w:t>
      </w:r>
    </w:p>
    <w:p w14:paraId="4AD5EEB2" w14:textId="77777777" w:rsidR="00A714BD" w:rsidRDefault="00A714BD" w:rsidP="00A714BD">
      <w:pPr>
        <w:pStyle w:val="Blanc"/>
      </w:pPr>
    </w:p>
    <w:p w14:paraId="0C32FF81" w14:textId="77777777" w:rsidR="00A714BD" w:rsidRPr="00E31B88" w:rsidRDefault="00A714BD" w:rsidP="00A714BD">
      <w:pPr>
        <w:pStyle w:val="Equation"/>
        <w:tabs>
          <w:tab w:val="left" w:pos="567"/>
        </w:tabs>
        <w:rPr>
          <w:lang w:val="en-US" w:eastAsia="zh-CN"/>
        </w:rPr>
      </w:pPr>
      <w:r w:rsidRPr="00E31B88">
        <w:rPr>
          <w:lang w:val="en-US"/>
        </w:rPr>
        <w:tab/>
      </w:r>
      <w:r w:rsidRPr="00E31B88">
        <w:rPr>
          <w:lang w:val="en-US"/>
        </w:rPr>
        <w:tab/>
      </w:r>
      <w:r w:rsidRPr="00BD3111">
        <w:rPr>
          <w:position w:val="-80"/>
          <w:lang w:eastAsia="zh-CN"/>
        </w:rPr>
        <w:object w:dxaOrig="7060" w:dyaOrig="1719" w14:anchorId="27267BD4">
          <v:shape id="_x0000_i1168" type="#_x0000_t75" style="width:355pt;height:85.75pt" o:ole="">
            <v:imagedata r:id="rId319" o:title=""/>
          </v:shape>
          <o:OLEObject Type="Embed" ProgID="Equation.3" ShapeID="_x0000_i1168" DrawAspect="Content" ObjectID="_1838293970" r:id="rId320"/>
        </w:object>
      </w:r>
      <w:r>
        <w:rPr>
          <w:lang w:val="en-US" w:eastAsia="zh-CN"/>
        </w:rPr>
        <w:tab/>
        <w:t>(</w:t>
      </w:r>
      <w:r>
        <w:rPr>
          <w:rFonts w:hint="eastAsia"/>
          <w:lang w:val="en-US" w:eastAsia="zh-CN"/>
        </w:rPr>
        <w:t>95</w:t>
      </w:r>
      <w:r w:rsidRPr="00E31B88">
        <w:rPr>
          <w:lang w:val="en-US" w:eastAsia="zh-CN"/>
        </w:rPr>
        <w:t>)</w:t>
      </w:r>
    </w:p>
    <w:p w14:paraId="1B80AD5D" w14:textId="77777777" w:rsidR="00A714BD" w:rsidRPr="00DE7AAA" w:rsidRDefault="00A714BD" w:rsidP="005A6B62">
      <w:pPr>
        <w:ind w:firstLineChars="200" w:firstLine="480"/>
        <w:rPr>
          <w:lang w:val="en-US" w:eastAsia="zh-CN"/>
        </w:rPr>
      </w:pPr>
      <w:r>
        <w:rPr>
          <w:rFonts w:hint="eastAsia"/>
          <w:lang w:val="en-US" w:eastAsia="zh-CN"/>
        </w:rPr>
        <w:t>系数</w:t>
      </w:r>
      <w:r>
        <w:rPr>
          <w:i/>
          <w:iCs/>
          <w:lang w:val="en-US" w:eastAsia="zh-CN"/>
        </w:rPr>
        <w:t>a</w:t>
      </w:r>
      <w:r>
        <w:rPr>
          <w:rFonts w:hint="eastAsia"/>
          <w:lang w:val="en-US" w:eastAsia="zh-CN"/>
        </w:rPr>
        <w:t>、</w:t>
      </w:r>
      <w:r>
        <w:rPr>
          <w:i/>
          <w:iCs/>
          <w:lang w:val="en-US" w:eastAsia="zh-CN"/>
        </w:rPr>
        <w:t>b</w:t>
      </w:r>
      <w:r>
        <w:rPr>
          <w:rFonts w:hint="eastAsia"/>
          <w:lang w:val="en-US" w:eastAsia="zh-CN"/>
        </w:rPr>
        <w:t>、</w:t>
      </w:r>
      <w:r>
        <w:rPr>
          <w:i/>
          <w:iCs/>
          <w:lang w:val="en-US" w:eastAsia="zh-CN"/>
        </w:rPr>
        <w:t>c</w:t>
      </w:r>
      <w:r>
        <w:rPr>
          <w:rFonts w:hint="eastAsia"/>
          <w:lang w:val="en-US" w:eastAsia="zh-CN"/>
        </w:rPr>
        <w:t>、</w:t>
      </w:r>
      <w:r>
        <w:rPr>
          <w:i/>
          <w:iCs/>
          <w:lang w:val="en-US" w:eastAsia="zh-CN"/>
        </w:rPr>
        <w:t>d</w:t>
      </w:r>
      <w:r>
        <w:rPr>
          <w:rFonts w:hint="eastAsia"/>
          <w:lang w:val="en-US" w:eastAsia="zh-CN"/>
        </w:rPr>
        <w:t>在第</w:t>
      </w:r>
      <w:r>
        <w:rPr>
          <w:lang w:val="en-US" w:eastAsia="zh-CN"/>
        </w:rPr>
        <w:t>2.7</w:t>
      </w:r>
      <w:r>
        <w:rPr>
          <w:rFonts w:hint="eastAsia"/>
          <w:lang w:val="en-US" w:eastAsia="zh-CN"/>
        </w:rPr>
        <w:t>节中给出。</w:t>
      </w:r>
    </w:p>
    <w:p w14:paraId="328796C9" w14:textId="77777777" w:rsidR="00A714BD" w:rsidRPr="00E31B88" w:rsidRDefault="00A714BD" w:rsidP="00A714BD">
      <w:pPr>
        <w:pStyle w:val="Equation"/>
        <w:rPr>
          <w:lang w:val="en-US" w:eastAsia="zh-CN"/>
        </w:rPr>
      </w:pPr>
      <w:r w:rsidRPr="00E31B88">
        <w:rPr>
          <w:lang w:val="en-US" w:eastAsia="zh-CN"/>
        </w:rPr>
        <w:tab/>
      </w:r>
      <w:r w:rsidRPr="00E31B88">
        <w:rPr>
          <w:lang w:val="en-US" w:eastAsia="zh-CN"/>
        </w:rPr>
        <w:tab/>
      </w:r>
      <w:r w:rsidRPr="005C01C6">
        <w:rPr>
          <w:position w:val="-30"/>
          <w:lang w:eastAsia="zh-CN"/>
        </w:rPr>
        <w:object w:dxaOrig="1240" w:dyaOrig="680" w14:anchorId="0A694E4F">
          <v:shape id="_x0000_i1169" type="#_x0000_t75" style="width:63.25pt;height:34.45pt" o:ole="">
            <v:imagedata r:id="rId321" o:title=""/>
          </v:shape>
          <o:OLEObject Type="Embed" ProgID="Equation.3" ShapeID="_x0000_i1169" DrawAspect="Content" ObjectID="_1838293971" r:id="rId322"/>
        </w:object>
      </w:r>
      <w:r>
        <w:rPr>
          <w:lang w:val="en-US" w:eastAsia="zh-CN"/>
        </w:rPr>
        <w:tab/>
        <w:t>(9</w:t>
      </w:r>
      <w:r>
        <w:rPr>
          <w:rFonts w:hint="eastAsia"/>
          <w:lang w:val="en-US" w:eastAsia="zh-CN"/>
        </w:rPr>
        <w:t>6</w:t>
      </w:r>
      <w:r w:rsidRPr="00E31B88">
        <w:rPr>
          <w:lang w:val="en-US" w:eastAsia="zh-CN"/>
        </w:rPr>
        <w:t>)</w:t>
      </w:r>
    </w:p>
    <w:p w14:paraId="16B07A3C" w14:textId="77777777" w:rsidR="00A714BD" w:rsidRDefault="00A714BD" w:rsidP="00A714BD">
      <w:pPr>
        <w:pStyle w:val="Blanc"/>
        <w:rPr>
          <w:lang w:eastAsia="zh-CN"/>
        </w:rPr>
      </w:pPr>
    </w:p>
    <w:p w14:paraId="0B4E01C7" w14:textId="77777777" w:rsidR="00A714BD" w:rsidRPr="00E31B88" w:rsidRDefault="00A714BD" w:rsidP="00A714BD">
      <w:pPr>
        <w:pStyle w:val="Equation"/>
        <w:rPr>
          <w:lang w:val="en-US" w:eastAsia="zh-CN"/>
        </w:rPr>
      </w:pPr>
      <w:r w:rsidRPr="00E31B88">
        <w:rPr>
          <w:lang w:val="en-US" w:eastAsia="zh-CN"/>
        </w:rPr>
        <w:tab/>
      </w:r>
      <w:r w:rsidRPr="00E31B88">
        <w:rPr>
          <w:lang w:val="en-US" w:eastAsia="zh-CN"/>
        </w:rPr>
        <w:tab/>
      </w:r>
      <w:r w:rsidRPr="005C01C6">
        <w:rPr>
          <w:position w:val="-34"/>
          <w:lang w:eastAsia="zh-CN"/>
        </w:rPr>
        <w:object w:dxaOrig="2900" w:dyaOrig="800" w14:anchorId="04EDDB75">
          <v:shape id="_x0000_i1170" type="#_x0000_t75" style="width:143.35pt;height:41.3pt" o:ole="">
            <v:imagedata r:id="rId323" o:title=""/>
          </v:shape>
          <o:OLEObject Type="Embed" ProgID="Equation.3" ShapeID="_x0000_i1170" DrawAspect="Content" ObjectID="_1838293972" r:id="rId324"/>
        </w:object>
      </w:r>
      <w:r>
        <w:rPr>
          <w:lang w:val="en-US" w:eastAsia="zh-CN"/>
        </w:rPr>
        <w:tab/>
        <w:t>(</w:t>
      </w:r>
      <w:r>
        <w:rPr>
          <w:rFonts w:hint="eastAsia"/>
          <w:lang w:val="en-US" w:eastAsia="zh-CN"/>
        </w:rPr>
        <w:t>97</w:t>
      </w:r>
      <w:r w:rsidRPr="00E31B88">
        <w:rPr>
          <w:lang w:val="en-US" w:eastAsia="zh-CN"/>
        </w:rPr>
        <w:t>)</w:t>
      </w:r>
    </w:p>
    <w:p w14:paraId="4AA6E8B0" w14:textId="77777777" w:rsidR="00A714BD" w:rsidRPr="00E31B88" w:rsidRDefault="00A714BD" w:rsidP="005A6B62">
      <w:pPr>
        <w:ind w:firstLineChars="200" w:firstLine="480"/>
        <w:rPr>
          <w:lang w:val="en-US" w:eastAsia="zh-CN"/>
        </w:rPr>
      </w:pPr>
      <w:r>
        <w:rPr>
          <w:rFonts w:hint="eastAsia"/>
          <w:lang w:val="en-US" w:eastAsia="zh-CN"/>
        </w:rPr>
        <w:t>其中</w:t>
      </w:r>
      <w:r>
        <w:rPr>
          <w:rFonts w:hint="eastAsia"/>
          <w:lang w:eastAsia="zh-CN"/>
        </w:rPr>
        <w:t>：</w:t>
      </w:r>
    </w:p>
    <w:p w14:paraId="00398707" w14:textId="77777777" w:rsidR="00A714BD" w:rsidRPr="00E31B88" w:rsidRDefault="00A714BD" w:rsidP="00A714BD">
      <w:pPr>
        <w:pStyle w:val="Equation"/>
        <w:rPr>
          <w:lang w:val="en-US" w:eastAsia="zh-CN"/>
        </w:rPr>
      </w:pPr>
      <w:r w:rsidRPr="00E31B88">
        <w:rPr>
          <w:lang w:val="en-US" w:eastAsia="zh-CN"/>
        </w:rPr>
        <w:tab/>
      </w:r>
      <w:r w:rsidRPr="00E31B88">
        <w:rPr>
          <w:lang w:val="en-US" w:eastAsia="zh-CN"/>
        </w:rPr>
        <w:tab/>
      </w:r>
      <w:r w:rsidRPr="005C01C6">
        <w:rPr>
          <w:position w:val="-10"/>
          <w:lang w:eastAsia="zh-CN"/>
        </w:rPr>
        <w:object w:dxaOrig="1340" w:dyaOrig="340" w14:anchorId="3408D82B">
          <v:shape id="_x0000_i1171" type="#_x0000_t75" style="width:65.1pt;height:16.3pt" o:ole="">
            <v:imagedata r:id="rId325" o:title=""/>
          </v:shape>
          <o:OLEObject Type="Embed" ProgID="Equation.3" ShapeID="_x0000_i1171" DrawAspect="Content" ObjectID="_1838293973" r:id="rId326"/>
        </w:object>
      </w:r>
      <w:r>
        <w:rPr>
          <w:lang w:val="en-US" w:eastAsia="zh-CN"/>
        </w:rPr>
        <w:tab/>
        <w:t>(</w:t>
      </w:r>
      <w:r>
        <w:rPr>
          <w:rFonts w:hint="eastAsia"/>
          <w:lang w:val="en-US" w:eastAsia="zh-CN"/>
        </w:rPr>
        <w:t>98</w:t>
      </w:r>
      <w:r w:rsidRPr="00E31B88">
        <w:rPr>
          <w:lang w:val="en-US" w:eastAsia="zh-CN"/>
        </w:rPr>
        <w:t>)</w:t>
      </w:r>
    </w:p>
    <w:p w14:paraId="39FDB7EA" w14:textId="77777777" w:rsidR="00A714BD" w:rsidRPr="00BD39BB" w:rsidRDefault="00A714BD" w:rsidP="005A6B62">
      <w:pPr>
        <w:ind w:firstLineChars="200" w:firstLine="480"/>
        <w:rPr>
          <w:lang w:val="en-US" w:eastAsia="zh-CN"/>
        </w:rPr>
      </w:pPr>
      <w:r>
        <w:rPr>
          <w:rFonts w:hint="eastAsia"/>
          <w:lang w:val="en-US" w:eastAsia="zh-CN"/>
        </w:rPr>
        <w:t>在公式（</w:t>
      </w:r>
      <w:r>
        <w:rPr>
          <w:lang w:val="en-US" w:eastAsia="zh-CN"/>
        </w:rPr>
        <w:t>45</w:t>
      </w:r>
      <w:r>
        <w:rPr>
          <w:rFonts w:hint="eastAsia"/>
          <w:lang w:val="en-US" w:eastAsia="zh-CN"/>
        </w:rPr>
        <w:t>）中，</w:t>
      </w:r>
      <w:r w:rsidRPr="00CD75E2">
        <w:rPr>
          <w:position w:val="-6"/>
          <w:lang w:eastAsia="zh-CN"/>
        </w:rPr>
        <w:object w:dxaOrig="380" w:dyaOrig="340" w14:anchorId="5259BA18">
          <v:shape id="_x0000_i1172" type="#_x0000_t75" style="width:17.55pt;height:16.3pt" o:ole="">
            <v:imagedata r:id="rId327" o:title=""/>
          </v:shape>
          <o:OLEObject Type="Embed" ProgID="Equation.3" ShapeID="_x0000_i1172" DrawAspect="Content" ObjectID="_1838293974" r:id="rId328"/>
        </w:object>
      </w:r>
      <w:r>
        <w:rPr>
          <w:rFonts w:hint="eastAsia"/>
          <w:lang w:eastAsia="zh-CN"/>
        </w:rPr>
        <w:t>是最接近满足下面公式的整数。</w:t>
      </w:r>
    </w:p>
    <w:p w14:paraId="55855178" w14:textId="77777777" w:rsidR="00A714BD" w:rsidRPr="00E31B88" w:rsidRDefault="00A714BD" w:rsidP="00A714BD">
      <w:pPr>
        <w:pStyle w:val="Equation"/>
        <w:rPr>
          <w:lang w:val="en-US" w:eastAsia="zh-CN"/>
        </w:rPr>
      </w:pPr>
      <w:r w:rsidRPr="00E31B88">
        <w:rPr>
          <w:lang w:val="en-US" w:eastAsia="zh-CN"/>
        </w:rPr>
        <w:tab/>
      </w:r>
      <w:r w:rsidRPr="00E31B88">
        <w:rPr>
          <w:lang w:val="en-US" w:eastAsia="zh-CN"/>
        </w:rPr>
        <w:tab/>
      </w:r>
      <w:r w:rsidRPr="005C01C6">
        <w:rPr>
          <w:position w:val="-24"/>
          <w:lang w:eastAsia="zh-CN"/>
        </w:rPr>
        <w:object w:dxaOrig="1260" w:dyaOrig="620" w14:anchorId="574507B4">
          <v:shape id="_x0000_i1173" type="#_x0000_t75" style="width:63.25pt;height:30.7pt" o:ole="">
            <v:imagedata r:id="rId329" o:title=""/>
          </v:shape>
          <o:OLEObject Type="Embed" ProgID="Equation.3" ShapeID="_x0000_i1173" DrawAspect="Content" ObjectID="_1838293975" r:id="rId330"/>
        </w:object>
      </w:r>
      <w:r>
        <w:rPr>
          <w:lang w:val="en-US" w:eastAsia="zh-CN"/>
        </w:rPr>
        <w:tab/>
        <w:t>(</w:t>
      </w:r>
      <w:r>
        <w:rPr>
          <w:rFonts w:hint="eastAsia"/>
          <w:lang w:val="en-US" w:eastAsia="zh-CN"/>
        </w:rPr>
        <w:t>99</w:t>
      </w:r>
      <w:r w:rsidRPr="00E31B88">
        <w:rPr>
          <w:lang w:val="en-US" w:eastAsia="zh-CN"/>
        </w:rPr>
        <w:t>)</w:t>
      </w:r>
    </w:p>
    <w:p w14:paraId="76933910" w14:textId="77777777" w:rsidR="00A714BD" w:rsidRPr="00BD39BB" w:rsidRDefault="00A714BD" w:rsidP="00A714BD">
      <w:pPr>
        <w:spacing w:before="0"/>
        <w:ind w:firstLineChars="200" w:firstLine="480"/>
        <w:rPr>
          <w:lang w:val="en-US" w:eastAsia="zh-CN"/>
        </w:rPr>
      </w:pPr>
      <w:r w:rsidRPr="00CD75E2">
        <w:rPr>
          <w:position w:val="-14"/>
          <w:lang w:eastAsia="zh-CN"/>
        </w:rPr>
        <w:object w:dxaOrig="840" w:dyaOrig="620" w14:anchorId="0E456E31">
          <v:shape id="_x0000_i1174" type="#_x0000_t75" style="width:41.3pt;height:30.7pt" o:ole="">
            <v:imagedata r:id="rId331" o:title=""/>
          </v:shape>
          <o:OLEObject Type="Embed" ProgID="Equation.3" ShapeID="_x0000_i1174" DrawAspect="Content" ObjectID="_1838293976" r:id="rId332"/>
        </w:object>
      </w:r>
      <w:r>
        <w:rPr>
          <w:rFonts w:hint="eastAsia"/>
          <w:color w:val="000000"/>
          <w:lang w:eastAsia="zh-CN"/>
        </w:rPr>
        <w:t>是竖向极化或平行极化的反射系数，由下面两公式分别给出：</w:t>
      </w:r>
    </w:p>
    <w:p w14:paraId="09011E2A" w14:textId="77777777" w:rsidR="00A714BD" w:rsidRPr="00E31B88" w:rsidRDefault="00A714BD" w:rsidP="00A714BD">
      <w:pPr>
        <w:pStyle w:val="Equation"/>
        <w:rPr>
          <w:lang w:val="en-US" w:eastAsia="zh-CN"/>
        </w:rPr>
      </w:pPr>
      <w:r w:rsidRPr="00E31B88">
        <w:rPr>
          <w:lang w:val="en-US" w:eastAsia="zh-CN"/>
        </w:rPr>
        <w:tab/>
      </w:r>
      <w:r w:rsidRPr="00E31B88">
        <w:rPr>
          <w:lang w:val="en-US" w:eastAsia="zh-CN"/>
        </w:rPr>
        <w:tab/>
      </w:r>
      <w:r w:rsidRPr="005C01C6">
        <w:rPr>
          <w:position w:val="-42"/>
          <w:lang w:eastAsia="zh-CN"/>
        </w:rPr>
        <w:object w:dxaOrig="3420" w:dyaOrig="960" w14:anchorId="18A11390">
          <v:shape id="_x0000_i1175" type="#_x0000_t75" style="width:170.3pt;height:48.85pt" o:ole="" fillcolor="window">
            <v:imagedata r:id="rId333" o:title=""/>
          </v:shape>
          <o:OLEObject Type="Embed" ProgID="Equation.3" ShapeID="_x0000_i1175" DrawAspect="Content" ObjectID="_1838293977" r:id="rId334"/>
        </w:object>
      </w:r>
      <w:r>
        <w:rPr>
          <w:lang w:val="en-US" w:eastAsia="zh-CN"/>
        </w:rPr>
        <w:tab/>
        <w:t>(</w:t>
      </w:r>
      <w:r>
        <w:rPr>
          <w:rFonts w:hint="eastAsia"/>
          <w:lang w:val="en-US" w:eastAsia="zh-CN"/>
        </w:rPr>
        <w:t>100</w:t>
      </w:r>
      <w:r w:rsidRPr="00E31B88">
        <w:rPr>
          <w:lang w:val="en-US" w:eastAsia="zh-CN"/>
        </w:rPr>
        <w:t>)</w:t>
      </w:r>
    </w:p>
    <w:p w14:paraId="0AEEF4C6" w14:textId="77777777" w:rsidR="00A714BD" w:rsidRDefault="00A714BD" w:rsidP="00A714BD">
      <w:pPr>
        <w:pStyle w:val="Blanc"/>
        <w:rPr>
          <w:lang w:eastAsia="zh-CN"/>
        </w:rPr>
      </w:pPr>
    </w:p>
    <w:p w14:paraId="0C30F64C" w14:textId="77777777" w:rsidR="00A714BD" w:rsidRPr="00E31B88" w:rsidRDefault="00A714BD" w:rsidP="00A714BD">
      <w:pPr>
        <w:pStyle w:val="Equation"/>
        <w:rPr>
          <w:lang w:val="en-US" w:eastAsia="zh-CN"/>
        </w:rPr>
      </w:pPr>
      <w:r w:rsidRPr="00E31B88">
        <w:rPr>
          <w:lang w:val="en-US" w:eastAsia="zh-CN"/>
        </w:rPr>
        <w:tab/>
      </w:r>
      <w:r w:rsidRPr="00E31B88">
        <w:rPr>
          <w:lang w:val="en-US" w:eastAsia="zh-CN"/>
        </w:rPr>
        <w:tab/>
      </w:r>
      <w:r w:rsidRPr="005C01C6">
        <w:rPr>
          <w:position w:val="-40"/>
          <w:lang w:eastAsia="zh-CN"/>
        </w:rPr>
        <w:object w:dxaOrig="3700" w:dyaOrig="920" w14:anchorId="767832E8">
          <v:shape id="_x0000_i1176" type="#_x0000_t75" style="width:182.8pt;height:48.2pt" o:ole="" fillcolor="window">
            <v:imagedata r:id="rId335" o:title=""/>
          </v:shape>
          <o:OLEObject Type="Embed" ProgID="Equation.3" ShapeID="_x0000_i1176" DrawAspect="Content" ObjectID="_1838293978" r:id="rId336"/>
        </w:object>
      </w:r>
      <w:r>
        <w:rPr>
          <w:lang w:val="en-US" w:eastAsia="zh-CN"/>
        </w:rPr>
        <w:tab/>
        <w:t>(</w:t>
      </w:r>
      <w:r>
        <w:rPr>
          <w:rFonts w:hint="eastAsia"/>
          <w:lang w:val="en-US" w:eastAsia="zh-CN"/>
        </w:rPr>
        <w:t>101</w:t>
      </w:r>
      <w:r w:rsidRPr="00E31B88">
        <w:rPr>
          <w:lang w:val="en-US" w:eastAsia="zh-CN"/>
        </w:rPr>
        <w:t>)</w:t>
      </w:r>
    </w:p>
    <w:p w14:paraId="4D657516" w14:textId="77777777" w:rsidR="00A714BD" w:rsidRPr="00BD39BB" w:rsidRDefault="00A714BD" w:rsidP="005A6B62">
      <w:pPr>
        <w:ind w:firstLineChars="200" w:firstLine="480"/>
        <w:rPr>
          <w:lang w:val="en-US" w:eastAsia="zh-CN"/>
        </w:rPr>
      </w:pPr>
      <w:r>
        <w:rPr>
          <w:rFonts w:hint="eastAsia"/>
          <w:lang w:eastAsia="zh-CN"/>
        </w:rPr>
        <w:t>其中：</w:t>
      </w:r>
    </w:p>
    <w:p w14:paraId="48499EAA" w14:textId="5052451C" w:rsidR="00A714BD" w:rsidRDefault="00A714BD" w:rsidP="00A714BD">
      <w:pPr>
        <w:pStyle w:val="Equationlegend"/>
        <w:tabs>
          <w:tab w:val="left" w:pos="1498"/>
        </w:tabs>
        <w:rPr>
          <w:i/>
          <w:iCs/>
          <w:vertAlign w:val="subscript"/>
          <w:lang w:eastAsia="zh-CN"/>
        </w:rPr>
      </w:pPr>
      <w:r w:rsidRPr="005C01C6">
        <w:rPr>
          <w:lang w:eastAsia="zh-CN"/>
        </w:rPr>
        <w:tab/>
      </w:r>
      <w:r>
        <w:rPr>
          <w:rFonts w:hint="eastAsia"/>
          <w:color w:val="000000"/>
          <w:lang w:eastAsia="zh-CN"/>
        </w:rPr>
        <w:t>对于</w:t>
      </w:r>
      <w:r>
        <w:rPr>
          <w:i/>
          <w:iCs/>
          <w:color w:val="000000"/>
          <w:lang w:eastAsia="zh-CN"/>
        </w:rPr>
        <w:t>R</w:t>
      </w:r>
      <w:r>
        <w:rPr>
          <w:color w:val="000000"/>
          <w:vertAlign w:val="subscript"/>
          <w:lang w:eastAsia="zh-CN"/>
        </w:rPr>
        <w:t>0</w:t>
      </w:r>
      <w:r>
        <w:rPr>
          <w:rFonts w:hint="eastAsia"/>
          <w:color w:val="000000"/>
          <w:lang w:eastAsia="zh-CN"/>
        </w:rPr>
        <w:t>，</w:t>
      </w:r>
      <w:r>
        <w:rPr>
          <w:color w:val="000000"/>
          <w:szCs w:val="24"/>
        </w:rPr>
        <w:sym w:font="Symbol" w:char="F046"/>
      </w:r>
      <w:r>
        <w:rPr>
          <w:rFonts w:hint="eastAsia"/>
          <w:sz w:val="18"/>
          <w:lang w:eastAsia="zh-CN"/>
        </w:rPr>
        <w:t>＝</w:t>
      </w:r>
      <w:r>
        <w:rPr>
          <w:color w:val="000000"/>
          <w:szCs w:val="24"/>
        </w:rPr>
        <w:sym w:font="Symbol" w:char="F046"/>
      </w:r>
      <w:r>
        <w:rPr>
          <w:color w:val="000000"/>
          <w:vertAlign w:val="subscript"/>
          <w:lang w:eastAsia="zh-CN"/>
        </w:rPr>
        <w:t>1</w:t>
      </w:r>
      <w:r>
        <w:rPr>
          <w:rFonts w:hint="eastAsia"/>
          <w:color w:val="000000"/>
          <w:lang w:eastAsia="zh-CN"/>
        </w:rPr>
        <w:t>；对于</w:t>
      </w:r>
      <w:r>
        <w:rPr>
          <w:i/>
          <w:iCs/>
          <w:color w:val="000000"/>
          <w:lang w:eastAsia="zh-CN"/>
        </w:rPr>
        <w:t>R</w:t>
      </w:r>
      <w:r>
        <w:rPr>
          <w:i/>
          <w:iCs/>
          <w:color w:val="000000"/>
          <w:vertAlign w:val="subscript"/>
          <w:lang w:eastAsia="zh-CN"/>
        </w:rPr>
        <w:t>n</w:t>
      </w:r>
      <w:r>
        <w:rPr>
          <w:rFonts w:hint="eastAsia"/>
          <w:color w:val="000000"/>
          <w:lang w:eastAsia="zh-CN"/>
        </w:rPr>
        <w:t>，</w:t>
      </w:r>
      <w:r>
        <w:rPr>
          <w:color w:val="000000"/>
          <w:szCs w:val="24"/>
        </w:rPr>
        <w:sym w:font="Symbol" w:char="F046"/>
      </w:r>
      <w:r>
        <w:rPr>
          <w:rFonts w:hint="eastAsia"/>
          <w:sz w:val="18"/>
          <w:lang w:eastAsia="zh-CN"/>
        </w:rPr>
        <w:t>＝</w:t>
      </w:r>
      <w:r>
        <w:rPr>
          <w:color w:val="000000"/>
          <w:lang w:eastAsia="zh-CN"/>
        </w:rPr>
        <w:t>(</w:t>
      </w:r>
      <w:r>
        <w:rPr>
          <w:i/>
          <w:iCs/>
          <w:color w:val="000000"/>
          <w:lang w:eastAsia="zh-CN"/>
        </w:rPr>
        <w:t>n</w:t>
      </w:r>
      <w:r>
        <w:rPr>
          <w:color w:val="000000"/>
          <w:szCs w:val="24"/>
        </w:rPr>
        <w:sym w:font="Symbol" w:char="F070"/>
      </w:r>
      <w:r>
        <w:rPr>
          <w:rFonts w:hint="eastAsia"/>
          <w:sz w:val="18"/>
          <w:lang w:eastAsia="zh-CN"/>
        </w:rPr>
        <w:t>－</w:t>
      </w:r>
      <w:r>
        <w:rPr>
          <w:color w:val="000000"/>
          <w:szCs w:val="24"/>
        </w:rPr>
        <w:sym w:font="Symbol" w:char="F046"/>
      </w:r>
      <w:r>
        <w:rPr>
          <w:color w:val="000000"/>
          <w:vertAlign w:val="subscript"/>
          <w:lang w:eastAsia="zh-CN"/>
        </w:rPr>
        <w:t>2</w:t>
      </w:r>
      <w:r>
        <w:rPr>
          <w:color w:val="000000"/>
          <w:lang w:eastAsia="zh-CN"/>
        </w:rPr>
        <w:t>)</w:t>
      </w:r>
    </w:p>
    <w:p w14:paraId="4B58B926" w14:textId="3A3EEBDC" w:rsidR="00A714BD" w:rsidRPr="005C01C6" w:rsidRDefault="00A714BD" w:rsidP="00A714BD">
      <w:pPr>
        <w:pStyle w:val="Equationlegend"/>
        <w:tabs>
          <w:tab w:val="left" w:pos="1498"/>
        </w:tabs>
        <w:spacing w:before="40"/>
        <w:rPr>
          <w:lang w:eastAsia="zh-CN"/>
        </w:rPr>
      </w:pPr>
      <w:r w:rsidRPr="005C01C6">
        <w:rPr>
          <w:lang w:eastAsia="zh-CN"/>
        </w:rPr>
        <w:tab/>
      </w:r>
      <w:r w:rsidRPr="005C01C6">
        <w:rPr>
          <w:position w:val="-10"/>
          <w:lang w:eastAsia="zh-CN"/>
        </w:rPr>
        <w:object w:dxaOrig="2540" w:dyaOrig="420" w14:anchorId="7C45E5F0">
          <v:shape id="_x0000_i1177" type="#_x0000_t75" style="width:127.7pt;height:21.9pt" o:ole="">
            <v:imagedata r:id="rId337" o:title=""/>
          </v:shape>
          <o:OLEObject Type="Embed" ProgID="Equation.3" ShapeID="_x0000_i1177" DrawAspect="Content" ObjectID="_1838293979" r:id="rId338"/>
        </w:object>
      </w:r>
    </w:p>
    <w:p w14:paraId="25C3B508" w14:textId="7FC72DB0" w:rsidR="00A714BD" w:rsidRDefault="00A714BD" w:rsidP="00A714BD">
      <w:pPr>
        <w:pStyle w:val="Equationlegend"/>
        <w:spacing w:before="40"/>
        <w:rPr>
          <w:color w:val="000000"/>
          <w:lang w:eastAsia="zh-CN"/>
        </w:rPr>
      </w:pPr>
      <w:r w:rsidRPr="005C01C6">
        <w:rPr>
          <w:i/>
          <w:iCs/>
          <w:lang w:eastAsia="zh-CN"/>
        </w:rPr>
        <w:tab/>
      </w:r>
      <w:r w:rsidRPr="005C01C6">
        <w:rPr>
          <w:szCs w:val="24"/>
        </w:rPr>
        <w:sym w:font="Symbol" w:char="F065"/>
      </w:r>
      <w:r w:rsidRPr="005C01C6">
        <w:rPr>
          <w:i/>
          <w:iCs/>
          <w:vertAlign w:val="subscript"/>
          <w:lang w:eastAsia="zh-CN"/>
        </w:rPr>
        <w:t>r</w:t>
      </w:r>
      <w:r w:rsidR="0022441C">
        <w:rPr>
          <w:rFonts w:hint="eastAsia"/>
          <w:lang w:eastAsia="zh-CN"/>
        </w:rPr>
        <w:t>：</w:t>
      </w:r>
      <w:r w:rsidRPr="005C01C6">
        <w:rPr>
          <w:lang w:eastAsia="zh-CN"/>
        </w:rPr>
        <w:tab/>
      </w:r>
      <w:r>
        <w:rPr>
          <w:rFonts w:hint="eastAsia"/>
          <w:color w:val="000000"/>
          <w:lang w:eastAsia="zh-CN"/>
        </w:rPr>
        <w:t>楔形材料相对介电常数</w:t>
      </w:r>
    </w:p>
    <w:p w14:paraId="6004BFA8" w14:textId="393FE0F3" w:rsidR="00A714BD" w:rsidRDefault="00A714BD" w:rsidP="00A714BD">
      <w:pPr>
        <w:pStyle w:val="Equationlegend"/>
        <w:spacing w:before="40"/>
        <w:rPr>
          <w:color w:val="000000"/>
          <w:lang w:eastAsia="zh-CN"/>
        </w:rPr>
      </w:pPr>
      <w:r w:rsidRPr="005C01C6">
        <w:rPr>
          <w:i/>
          <w:iCs/>
          <w:lang w:eastAsia="zh-CN"/>
        </w:rPr>
        <w:tab/>
      </w:r>
      <w:r w:rsidRPr="005C01C6">
        <w:rPr>
          <w:szCs w:val="24"/>
        </w:rPr>
        <w:sym w:font="Symbol" w:char="F073"/>
      </w:r>
      <w:r w:rsidR="0022441C">
        <w:rPr>
          <w:rFonts w:hint="eastAsia"/>
          <w:lang w:eastAsia="zh-CN"/>
        </w:rPr>
        <w:t>：</w:t>
      </w:r>
      <w:r w:rsidRPr="005C01C6">
        <w:rPr>
          <w:lang w:eastAsia="zh-CN"/>
        </w:rPr>
        <w:tab/>
      </w:r>
      <w:r>
        <w:rPr>
          <w:rFonts w:hint="eastAsia"/>
          <w:color w:val="000000"/>
          <w:lang w:eastAsia="zh-CN"/>
        </w:rPr>
        <w:t>楔形材料电导率（</w:t>
      </w:r>
      <w:r>
        <w:rPr>
          <w:color w:val="000000"/>
          <w:lang w:eastAsia="zh-CN"/>
        </w:rPr>
        <w:t>S/m</w:t>
      </w:r>
      <w:r>
        <w:rPr>
          <w:rFonts w:hint="eastAsia"/>
          <w:color w:val="000000"/>
          <w:lang w:eastAsia="zh-CN"/>
        </w:rPr>
        <w:t>）</w:t>
      </w:r>
    </w:p>
    <w:p w14:paraId="31398260" w14:textId="6A65B458" w:rsidR="00A714BD" w:rsidRPr="005C01C6" w:rsidRDefault="00A714BD" w:rsidP="00A714BD">
      <w:pPr>
        <w:pStyle w:val="Equationlegend"/>
        <w:spacing w:before="40"/>
        <w:rPr>
          <w:lang w:eastAsia="zh-CN"/>
        </w:rPr>
      </w:pPr>
      <w:r w:rsidRPr="005C01C6">
        <w:rPr>
          <w:i/>
          <w:iCs/>
          <w:lang w:eastAsia="zh-CN"/>
        </w:rPr>
        <w:tab/>
        <w:t>f</w:t>
      </w:r>
      <w:r w:rsidR="0022441C">
        <w:rPr>
          <w:rFonts w:hint="eastAsia"/>
          <w:lang w:eastAsia="zh-CN"/>
        </w:rPr>
        <w:t>：</w:t>
      </w:r>
      <w:r w:rsidRPr="005C01C6">
        <w:rPr>
          <w:lang w:eastAsia="zh-CN"/>
        </w:rPr>
        <w:tab/>
      </w:r>
      <w:r>
        <w:rPr>
          <w:rFonts w:hint="eastAsia"/>
          <w:color w:val="000000"/>
          <w:lang w:eastAsia="zh-CN"/>
        </w:rPr>
        <w:t>频率</w:t>
      </w:r>
      <w:r w:rsidR="0052713F">
        <w:rPr>
          <w:rFonts w:hint="eastAsia"/>
          <w:lang w:eastAsia="zh-CN"/>
        </w:rPr>
        <w:t>（</w:t>
      </w:r>
      <w:r>
        <w:rPr>
          <w:lang w:eastAsia="zh-CN"/>
        </w:rPr>
        <w:t>Hz</w:t>
      </w:r>
      <w:r w:rsidR="0052713F">
        <w:rPr>
          <w:rFonts w:hint="eastAsia"/>
          <w:lang w:eastAsia="zh-CN"/>
        </w:rPr>
        <w:t>）</w:t>
      </w:r>
      <w:r>
        <w:rPr>
          <w:rFonts w:hint="eastAsia"/>
          <w:lang w:eastAsia="zh-CN"/>
        </w:rPr>
        <w:t>。</w:t>
      </w:r>
    </w:p>
    <w:p w14:paraId="064B5766" w14:textId="77777777" w:rsidR="00A714BD" w:rsidRPr="00BD39BB" w:rsidRDefault="00A714BD" w:rsidP="005A6B62">
      <w:pPr>
        <w:ind w:firstLineChars="200" w:firstLine="480"/>
        <w:rPr>
          <w:lang w:val="en-US" w:eastAsia="zh-CN"/>
        </w:rPr>
      </w:pPr>
      <w:r>
        <w:rPr>
          <w:rFonts w:hint="eastAsia"/>
          <w:lang w:val="en-US" w:eastAsia="zh-CN"/>
        </w:rPr>
        <w:t>注意必要时可以使传导</w:t>
      </w:r>
      <w:proofErr w:type="gramStart"/>
      <w:r>
        <w:rPr>
          <w:rFonts w:hint="eastAsia"/>
          <w:lang w:val="en-US" w:eastAsia="zh-CN"/>
        </w:rPr>
        <w:t>楔</w:t>
      </w:r>
      <w:proofErr w:type="gramEnd"/>
      <w:r>
        <w:rPr>
          <w:rFonts w:hint="eastAsia"/>
          <w:lang w:val="en-US" w:eastAsia="zh-CN"/>
        </w:rPr>
        <w:t>的两侧面有不同的电性能。</w:t>
      </w:r>
    </w:p>
    <w:p w14:paraId="13649237" w14:textId="77777777" w:rsidR="00A714BD" w:rsidRPr="00BD39BB" w:rsidRDefault="00A714BD" w:rsidP="005A6B62">
      <w:pPr>
        <w:ind w:firstLineChars="200" w:firstLine="480"/>
        <w:rPr>
          <w:lang w:val="en-US" w:eastAsia="zh-CN"/>
        </w:rPr>
      </w:pPr>
      <w:r>
        <w:rPr>
          <w:rFonts w:hint="eastAsia"/>
          <w:lang w:val="en-US" w:eastAsia="zh-CN"/>
        </w:rPr>
        <w:t>在阴影边界和反射边界处，公式（</w:t>
      </w:r>
      <w:r>
        <w:rPr>
          <w:rFonts w:hint="eastAsia"/>
          <w:lang w:val="en-US" w:eastAsia="zh-CN"/>
        </w:rPr>
        <w:t>91</w:t>
      </w:r>
      <w:r>
        <w:rPr>
          <w:rFonts w:hint="eastAsia"/>
          <w:lang w:val="en-US" w:eastAsia="zh-CN"/>
        </w:rPr>
        <w:t>）中的余切函数之一会变成奇异式。</w:t>
      </w:r>
    </w:p>
    <w:p w14:paraId="1449F743" w14:textId="77777777" w:rsidR="00A714BD" w:rsidRPr="00BD39BB" w:rsidRDefault="00A714BD" w:rsidP="005A6B62">
      <w:pPr>
        <w:ind w:firstLineChars="200" w:firstLine="480"/>
        <w:rPr>
          <w:lang w:val="en-US" w:eastAsia="zh-CN"/>
        </w:rPr>
      </w:pPr>
      <w:r>
        <w:rPr>
          <w:rFonts w:hint="eastAsia"/>
          <w:lang w:val="en-US" w:eastAsia="zh-CN"/>
        </w:rPr>
        <w:t>然而，</w:t>
      </w:r>
      <w:r w:rsidRPr="00CD75E2">
        <w:rPr>
          <w:position w:val="-4"/>
          <w:lang w:eastAsia="zh-CN"/>
        </w:rPr>
        <w:object w:dxaOrig="400" w:dyaOrig="440" w14:anchorId="20932B8A">
          <v:shape id="_x0000_i1178" type="#_x0000_t75" style="width:21.9pt;height:22.55pt" o:ole="">
            <v:imagedata r:id="rId339" o:title=""/>
          </v:shape>
          <o:OLEObject Type="Embed" ProgID="Equation.3" ShapeID="_x0000_i1178" DrawAspect="Content" ObjectID="_1838293980" r:id="rId340"/>
        </w:object>
      </w:r>
      <w:r>
        <w:rPr>
          <w:rFonts w:hint="eastAsia"/>
          <w:lang w:eastAsia="zh-CN"/>
        </w:rPr>
        <w:t>仍为有限值</w:t>
      </w:r>
      <w:r w:rsidRPr="009D651B">
        <w:rPr>
          <w:rFonts w:hint="eastAsia"/>
          <w:lang w:val="en-US" w:eastAsia="zh-CN"/>
        </w:rPr>
        <w:t>，</w:t>
      </w:r>
      <w:r>
        <w:rPr>
          <w:rFonts w:hint="eastAsia"/>
          <w:lang w:eastAsia="zh-CN"/>
        </w:rPr>
        <w:t>可以方便地计算。对于小的</w:t>
      </w:r>
      <w:r>
        <w:rPr>
          <w:szCs w:val="24"/>
        </w:rPr>
        <w:sym w:font="Symbol" w:char="F065"/>
      </w:r>
      <w:r w:rsidRPr="009D651B">
        <w:rPr>
          <w:rFonts w:hint="eastAsia"/>
          <w:lang w:val="en-US" w:eastAsia="zh-CN"/>
        </w:rPr>
        <w:t>，</w:t>
      </w:r>
      <w:r>
        <w:rPr>
          <w:rFonts w:hint="eastAsia"/>
          <w:lang w:eastAsia="zh-CN"/>
        </w:rPr>
        <w:t>包含奇异余切函数的数据项由下面公式给出</w:t>
      </w:r>
      <w:r w:rsidRPr="009D651B">
        <w:rPr>
          <w:rFonts w:hint="eastAsia"/>
          <w:lang w:val="en-US" w:eastAsia="zh-CN"/>
        </w:rPr>
        <w:t>：</w:t>
      </w:r>
    </w:p>
    <w:p w14:paraId="749F906A" w14:textId="77777777" w:rsidR="00A714BD" w:rsidRPr="005C01C6" w:rsidRDefault="00A714BD" w:rsidP="00A714BD">
      <w:pPr>
        <w:pStyle w:val="Blanc"/>
        <w:rPr>
          <w:lang w:eastAsia="zh-CN"/>
        </w:rPr>
      </w:pPr>
    </w:p>
    <w:p w14:paraId="287432DD" w14:textId="77777777" w:rsidR="00A714BD" w:rsidRPr="00E31B88" w:rsidRDefault="00A714BD" w:rsidP="00A714BD">
      <w:pPr>
        <w:pStyle w:val="Equation"/>
        <w:tabs>
          <w:tab w:val="left" w:pos="227"/>
          <w:tab w:val="left" w:pos="284"/>
        </w:tabs>
        <w:rPr>
          <w:lang w:val="en-US" w:eastAsia="zh-CN"/>
        </w:rPr>
      </w:pPr>
      <w:r w:rsidRPr="00E31B88">
        <w:rPr>
          <w:lang w:val="en-US" w:eastAsia="zh-CN"/>
        </w:rPr>
        <w:tab/>
      </w:r>
      <w:r w:rsidRPr="00E31B88">
        <w:rPr>
          <w:lang w:val="en-US" w:eastAsia="zh-CN"/>
        </w:rPr>
        <w:tab/>
      </w:r>
      <w:r w:rsidRPr="005C01C6">
        <w:rPr>
          <w:position w:val="-28"/>
          <w:lang w:eastAsia="zh-CN"/>
        </w:rPr>
        <w:object w:dxaOrig="7760" w:dyaOrig="680" w14:anchorId="48FA10A5">
          <v:shape id="_x0000_i1179" type="#_x0000_t75" style="width:385.05pt;height:34.45pt" o:ole="">
            <v:imagedata r:id="rId341" o:title=""/>
          </v:shape>
          <o:OLEObject Type="Embed" ProgID="Equation.3" ShapeID="_x0000_i1179" DrawAspect="Content" ObjectID="_1838293981" r:id="rId342"/>
        </w:object>
      </w:r>
      <w:r>
        <w:rPr>
          <w:lang w:val="en-US" w:eastAsia="zh-CN"/>
        </w:rPr>
        <w:tab/>
        <w:t>(</w:t>
      </w:r>
      <w:r>
        <w:rPr>
          <w:rFonts w:hint="eastAsia"/>
          <w:lang w:val="en-US" w:eastAsia="zh-CN"/>
        </w:rPr>
        <w:t>102</w:t>
      </w:r>
      <w:r w:rsidRPr="00E31B88">
        <w:rPr>
          <w:lang w:val="en-US" w:eastAsia="zh-CN"/>
        </w:rPr>
        <w:t>)</w:t>
      </w:r>
    </w:p>
    <w:p w14:paraId="0CD0019C" w14:textId="77777777" w:rsidR="00A714BD" w:rsidRPr="005C01C6" w:rsidRDefault="00A714BD" w:rsidP="00A714BD">
      <w:pPr>
        <w:pStyle w:val="Blanc"/>
        <w:rPr>
          <w:lang w:eastAsia="zh-CN"/>
        </w:rPr>
      </w:pPr>
    </w:p>
    <w:p w14:paraId="22DA6F6D" w14:textId="77777777" w:rsidR="00A714BD" w:rsidRPr="00BD39BB" w:rsidRDefault="00A714BD" w:rsidP="005A6B62">
      <w:pPr>
        <w:ind w:firstLineChars="200" w:firstLine="480"/>
        <w:rPr>
          <w:lang w:val="en-US" w:eastAsia="zh-CN"/>
        </w:rPr>
      </w:pPr>
      <w:r>
        <w:rPr>
          <w:rFonts w:hint="eastAsia"/>
          <w:lang w:eastAsia="zh-CN"/>
        </w:rPr>
        <w:t>其中，</w:t>
      </w:r>
      <w:r>
        <w:rPr>
          <w:szCs w:val="24"/>
        </w:rPr>
        <w:sym w:font="Symbol" w:char="F065"/>
      </w:r>
      <w:r>
        <w:rPr>
          <w:rFonts w:hint="eastAsia"/>
          <w:lang w:eastAsia="zh-CN"/>
        </w:rPr>
        <w:t>由下面的公式规定：</w:t>
      </w:r>
    </w:p>
    <w:p w14:paraId="30F17374" w14:textId="77777777" w:rsidR="00A714BD" w:rsidRPr="00E31B88" w:rsidRDefault="00A714BD" w:rsidP="00A714BD">
      <w:pPr>
        <w:pStyle w:val="Equation"/>
        <w:tabs>
          <w:tab w:val="clear" w:pos="4820"/>
          <w:tab w:val="left" w:pos="1701"/>
          <w:tab w:val="left" w:pos="5529"/>
          <w:tab w:val="left" w:pos="6237"/>
        </w:tabs>
        <w:rPr>
          <w:lang w:val="en-US" w:eastAsia="zh-CN"/>
        </w:rPr>
      </w:pPr>
      <w:r w:rsidRPr="00E31B88">
        <w:rPr>
          <w:lang w:val="en-US" w:eastAsia="zh-CN"/>
        </w:rPr>
        <w:tab/>
      </w:r>
      <w:r w:rsidRPr="005C01C6">
        <w:rPr>
          <w:position w:val="-10"/>
          <w:lang w:eastAsia="zh-CN"/>
        </w:rPr>
        <w:object w:dxaOrig="1980" w:dyaOrig="380" w14:anchorId="3C5D56AB">
          <v:shape id="_x0000_i1180" type="#_x0000_t75" style="width:98.3pt;height:17.55pt" o:ole="">
            <v:imagedata r:id="rId343" o:title=""/>
          </v:shape>
          <o:OLEObject Type="Embed" ProgID="Equation.3" ShapeID="_x0000_i1180" DrawAspect="Content" ObjectID="_1838293982" r:id="rId344"/>
        </w:object>
      </w:r>
      <w:r w:rsidRPr="00E31B88">
        <w:rPr>
          <w:lang w:val="en-US" w:eastAsia="zh-CN"/>
        </w:rPr>
        <w:tab/>
      </w:r>
      <w:r>
        <w:rPr>
          <w:rFonts w:hint="eastAsia"/>
          <w:lang w:val="en-US" w:eastAsia="zh-CN"/>
        </w:rPr>
        <w:t>对于</w:t>
      </w:r>
      <w:r w:rsidRPr="00E31B88">
        <w:rPr>
          <w:lang w:val="en-US" w:eastAsia="zh-CN"/>
        </w:rPr>
        <w:tab/>
      </w:r>
      <w:r w:rsidRPr="005C01C6">
        <w:rPr>
          <w:position w:val="-10"/>
          <w:lang w:eastAsia="zh-CN"/>
        </w:rPr>
        <w:object w:dxaOrig="1340" w:dyaOrig="340" w14:anchorId="63D2B7F5">
          <v:shape id="_x0000_i1181" type="#_x0000_t75" style="width:65.1pt;height:16.3pt" o:ole="">
            <v:imagedata r:id="rId345" o:title=""/>
          </v:shape>
          <o:OLEObject Type="Embed" ProgID="Equation.3" ShapeID="_x0000_i1181" DrawAspect="Content" ObjectID="_1838293983" r:id="rId346"/>
        </w:object>
      </w:r>
      <w:r>
        <w:rPr>
          <w:lang w:val="en-US" w:eastAsia="zh-CN"/>
        </w:rPr>
        <w:tab/>
        <w:t>(</w:t>
      </w:r>
      <w:r>
        <w:rPr>
          <w:rFonts w:hint="eastAsia"/>
          <w:lang w:val="en-US" w:eastAsia="zh-CN"/>
        </w:rPr>
        <w:t>103</w:t>
      </w:r>
      <w:r w:rsidRPr="00E31B88">
        <w:rPr>
          <w:lang w:val="en-US" w:eastAsia="zh-CN"/>
        </w:rPr>
        <w:t>)</w:t>
      </w:r>
    </w:p>
    <w:p w14:paraId="39E6EE3A" w14:textId="77777777" w:rsidR="00A714BD" w:rsidRPr="00E31B88" w:rsidRDefault="00A714BD" w:rsidP="00A714BD">
      <w:pPr>
        <w:pStyle w:val="Equation"/>
        <w:tabs>
          <w:tab w:val="clear" w:pos="4820"/>
          <w:tab w:val="left" w:pos="1701"/>
          <w:tab w:val="left" w:pos="5529"/>
          <w:tab w:val="left" w:pos="6237"/>
        </w:tabs>
        <w:rPr>
          <w:lang w:val="en-US" w:eastAsia="zh-CN"/>
        </w:rPr>
      </w:pPr>
      <w:r w:rsidRPr="00E31B88">
        <w:rPr>
          <w:lang w:val="en-US" w:eastAsia="zh-CN"/>
        </w:rPr>
        <w:tab/>
      </w:r>
      <w:r w:rsidRPr="005C01C6">
        <w:rPr>
          <w:position w:val="-10"/>
          <w:lang w:eastAsia="zh-CN"/>
        </w:rPr>
        <w:object w:dxaOrig="1960" w:dyaOrig="380" w14:anchorId="25E82A0A">
          <v:shape id="_x0000_i1182" type="#_x0000_t75" style="width:98.3pt;height:17.55pt" o:ole="">
            <v:imagedata r:id="rId347" o:title=""/>
          </v:shape>
          <o:OLEObject Type="Embed" ProgID="Equation.3" ShapeID="_x0000_i1182" DrawAspect="Content" ObjectID="_1838293984" r:id="rId348"/>
        </w:object>
      </w:r>
      <w:r w:rsidRPr="00E31B88">
        <w:rPr>
          <w:lang w:val="en-US" w:eastAsia="zh-CN"/>
        </w:rPr>
        <w:tab/>
      </w:r>
      <w:r>
        <w:rPr>
          <w:rFonts w:hint="eastAsia"/>
          <w:lang w:val="en-US" w:eastAsia="zh-CN"/>
        </w:rPr>
        <w:t>对于</w:t>
      </w:r>
      <w:r w:rsidRPr="00E31B88">
        <w:rPr>
          <w:lang w:val="en-US" w:eastAsia="zh-CN"/>
        </w:rPr>
        <w:tab/>
      </w:r>
      <w:r w:rsidRPr="005C01C6">
        <w:rPr>
          <w:position w:val="-10"/>
          <w:lang w:eastAsia="zh-CN"/>
        </w:rPr>
        <w:object w:dxaOrig="1340" w:dyaOrig="340" w14:anchorId="56A19B05">
          <v:shape id="_x0000_i1183" type="#_x0000_t75" style="width:65.1pt;height:16.3pt" o:ole="">
            <v:imagedata r:id="rId349" o:title=""/>
          </v:shape>
          <o:OLEObject Type="Embed" ProgID="Equation.3" ShapeID="_x0000_i1183" DrawAspect="Content" ObjectID="_1838293985" r:id="rId350"/>
        </w:object>
      </w:r>
      <w:r>
        <w:rPr>
          <w:lang w:val="en-US" w:eastAsia="zh-CN"/>
        </w:rPr>
        <w:tab/>
        <w:t>(</w:t>
      </w:r>
      <w:r>
        <w:rPr>
          <w:rFonts w:hint="eastAsia"/>
          <w:lang w:val="en-US" w:eastAsia="zh-CN"/>
        </w:rPr>
        <w:t>104</w:t>
      </w:r>
      <w:r w:rsidRPr="00E31B88">
        <w:rPr>
          <w:lang w:val="en-US" w:eastAsia="zh-CN"/>
        </w:rPr>
        <w:t>)</w:t>
      </w:r>
    </w:p>
    <w:p w14:paraId="6B4DECAD" w14:textId="77777777" w:rsidR="00A714BD" w:rsidRPr="00BD39BB" w:rsidRDefault="00A714BD" w:rsidP="005A6B62">
      <w:pPr>
        <w:ind w:firstLineChars="200" w:firstLine="480"/>
        <w:rPr>
          <w:lang w:val="en-US" w:eastAsia="zh-CN"/>
        </w:rPr>
      </w:pPr>
      <w:r>
        <w:rPr>
          <w:rFonts w:hint="eastAsia"/>
          <w:lang w:eastAsia="zh-CN"/>
        </w:rPr>
        <w:t>计算反射射线时只要应用相同的反射系数，在阴影边界和反射边界处得到的绕射系数将是连续的。</w:t>
      </w:r>
    </w:p>
    <w:p w14:paraId="277D9F3C" w14:textId="3B4AA6E7" w:rsidR="00A714BD" w:rsidRPr="00E31B88" w:rsidRDefault="00A714BD" w:rsidP="00463FA0">
      <w:pPr>
        <w:ind w:firstLineChars="200" w:firstLine="480"/>
        <w:rPr>
          <w:lang w:val="en-US" w:eastAsia="zh-CN"/>
        </w:rPr>
      </w:pPr>
      <w:r>
        <w:rPr>
          <w:rFonts w:hint="eastAsia"/>
          <w:lang w:eastAsia="zh-CN"/>
        </w:rPr>
        <w:t>因绕射射线产生的电场</w:t>
      </w:r>
      <w:proofErr w:type="spellStart"/>
      <w:r>
        <w:rPr>
          <w:i/>
          <w:iCs/>
          <w:lang w:eastAsia="zh-CN"/>
        </w:rPr>
        <w:t>e</w:t>
      </w:r>
      <w:r>
        <w:rPr>
          <w:i/>
          <w:iCs/>
          <w:vertAlign w:val="subscript"/>
          <w:lang w:eastAsia="zh-CN"/>
        </w:rPr>
        <w:t>LD</w:t>
      </w:r>
      <w:proofErr w:type="spellEnd"/>
      <w:r>
        <w:rPr>
          <w:rFonts w:hint="eastAsia"/>
          <w:lang w:eastAsia="zh-CN"/>
        </w:rPr>
        <w:t>由下面公式给出，当</w:t>
      </w:r>
      <w:r>
        <w:rPr>
          <w:lang w:val="en-US" w:eastAsia="zh-CN"/>
        </w:rPr>
        <w:t>(</w:t>
      </w:r>
      <w:r>
        <w:rPr>
          <w:szCs w:val="24"/>
        </w:rPr>
        <w:sym w:font="Symbol" w:char="F046"/>
      </w:r>
      <w:r>
        <w:rPr>
          <w:vertAlign w:val="subscript"/>
          <w:lang w:eastAsia="zh-CN"/>
        </w:rPr>
        <w:t>2</w:t>
      </w:r>
      <w:r>
        <w:rPr>
          <w:rFonts w:hint="eastAsia"/>
          <w:sz w:val="18"/>
          <w:lang w:val="en-US" w:eastAsia="zh-CN"/>
        </w:rPr>
        <w:t>－</w:t>
      </w:r>
      <w:r>
        <w:rPr>
          <w:szCs w:val="24"/>
        </w:rPr>
        <w:sym w:font="Symbol" w:char="F046"/>
      </w:r>
      <w:r>
        <w:rPr>
          <w:vertAlign w:val="subscript"/>
          <w:lang w:eastAsia="zh-CN"/>
        </w:rPr>
        <w:t>1</w:t>
      </w:r>
      <w:r>
        <w:rPr>
          <w:lang w:val="en-US" w:eastAsia="zh-CN"/>
        </w:rPr>
        <w:t>)</w:t>
      </w:r>
      <w:r>
        <w:rPr>
          <w:lang w:eastAsia="zh-CN"/>
        </w:rPr>
        <w:t>&lt;</w:t>
      </w:r>
      <w:r>
        <w:rPr>
          <w:szCs w:val="24"/>
        </w:rPr>
        <w:sym w:font="Symbol" w:char="F070"/>
      </w:r>
      <w:r>
        <w:rPr>
          <w:rFonts w:hint="eastAsia"/>
          <w:lang w:eastAsia="zh-CN"/>
        </w:rPr>
        <w:t>时要加上视距射线产生的电场：</w:t>
      </w:r>
    </w:p>
    <w:p w14:paraId="19529A57" w14:textId="77777777" w:rsidR="00A714BD" w:rsidRPr="00E31B88" w:rsidRDefault="00A714BD" w:rsidP="00A714BD">
      <w:pPr>
        <w:pStyle w:val="Equation"/>
        <w:rPr>
          <w:lang w:val="en-US" w:eastAsia="zh-CN"/>
        </w:rPr>
      </w:pPr>
      <w:r w:rsidRPr="00E31B88">
        <w:rPr>
          <w:lang w:val="en-US" w:eastAsia="zh-CN"/>
        </w:rPr>
        <w:tab/>
      </w:r>
      <w:r w:rsidRPr="00E31B88">
        <w:rPr>
          <w:lang w:val="en-US" w:eastAsia="zh-CN"/>
        </w:rPr>
        <w:tab/>
      </w:r>
      <w:r w:rsidRPr="00CF22CE">
        <w:rPr>
          <w:position w:val="-44"/>
          <w:lang w:eastAsia="zh-CN"/>
        </w:rPr>
        <w:object w:dxaOrig="6920" w:dyaOrig="999" w14:anchorId="10C50368">
          <v:shape id="_x0000_i1184" type="#_x0000_t75" style="width:334.35pt;height:48.85pt" o:ole="">
            <v:imagedata r:id="rId351" o:title=""/>
          </v:shape>
          <o:OLEObject Type="Embed" ProgID="Equation.3" ShapeID="_x0000_i1184" DrawAspect="Content" ObjectID="_1838293986" r:id="rId352"/>
        </w:object>
      </w:r>
      <w:r>
        <w:rPr>
          <w:lang w:val="en-US" w:eastAsia="zh-CN"/>
        </w:rPr>
        <w:tab/>
        <w:t>(</w:t>
      </w:r>
      <w:r>
        <w:rPr>
          <w:rFonts w:hint="eastAsia"/>
          <w:lang w:val="en-US" w:eastAsia="zh-CN"/>
        </w:rPr>
        <w:t>105</w:t>
      </w:r>
      <w:r w:rsidRPr="00E31B88">
        <w:rPr>
          <w:lang w:val="en-US" w:eastAsia="zh-CN"/>
        </w:rPr>
        <w:t>)</w:t>
      </w:r>
    </w:p>
    <w:p w14:paraId="10F7B168" w14:textId="77777777" w:rsidR="00A714BD" w:rsidRPr="00BD39BB" w:rsidRDefault="00A714BD" w:rsidP="005A6B62">
      <w:pPr>
        <w:ind w:firstLineChars="200" w:firstLine="480"/>
        <w:rPr>
          <w:lang w:val="en-US" w:eastAsia="zh-CN"/>
        </w:rPr>
      </w:pPr>
      <w:r>
        <w:rPr>
          <w:rFonts w:hint="eastAsia"/>
          <w:lang w:eastAsia="zh-CN"/>
        </w:rPr>
        <w:t>其中：</w:t>
      </w:r>
    </w:p>
    <w:p w14:paraId="095DA64C" w14:textId="07D81E46" w:rsidR="00A714BD" w:rsidRDefault="00A714BD" w:rsidP="00A714BD">
      <w:pPr>
        <w:pStyle w:val="Equationlegend"/>
        <w:rPr>
          <w:lang w:eastAsia="zh-CN"/>
        </w:rPr>
      </w:pPr>
      <w:r>
        <w:rPr>
          <w:i/>
          <w:iCs/>
          <w:lang w:eastAsia="zh-CN"/>
        </w:rPr>
        <w:tab/>
        <w:t>s</w:t>
      </w:r>
      <w:r w:rsidR="0022441C">
        <w:rPr>
          <w:rFonts w:hint="eastAsia"/>
          <w:lang w:eastAsia="zh-CN"/>
        </w:rPr>
        <w:t>：</w:t>
      </w:r>
      <w:r>
        <w:rPr>
          <w:lang w:eastAsia="zh-CN"/>
        </w:rPr>
        <w:tab/>
      </w:r>
      <w:r>
        <w:rPr>
          <w:rFonts w:hint="eastAsia"/>
          <w:color w:val="000000"/>
          <w:lang w:eastAsia="zh-CN"/>
        </w:rPr>
        <w:t>发射源与现场点之间的直线距离。</w:t>
      </w:r>
    </w:p>
    <w:p w14:paraId="68C157F8" w14:textId="77777777" w:rsidR="00A714BD" w:rsidRPr="00BD39BB" w:rsidRDefault="00A714BD" w:rsidP="00463FA0">
      <w:pPr>
        <w:ind w:firstLineChars="200" w:firstLine="480"/>
        <w:rPr>
          <w:lang w:val="en-US" w:eastAsia="zh-CN"/>
        </w:rPr>
      </w:pPr>
      <w:r>
        <w:rPr>
          <w:rFonts w:hint="eastAsia"/>
          <w:lang w:eastAsia="zh-CN"/>
        </w:rPr>
        <w:t>注意</w:t>
      </w:r>
      <w:r>
        <w:rPr>
          <w:lang w:val="en-US" w:eastAsia="zh-CN"/>
        </w:rPr>
        <w:t>(</w:t>
      </w:r>
      <w:r>
        <w:rPr>
          <w:szCs w:val="24"/>
        </w:rPr>
        <w:sym w:font="Symbol" w:char="F046"/>
      </w:r>
      <w:r>
        <w:rPr>
          <w:vertAlign w:val="subscript"/>
          <w:lang w:eastAsia="zh-CN"/>
        </w:rPr>
        <w:t>2</w:t>
      </w:r>
      <w:r>
        <w:rPr>
          <w:rFonts w:hint="eastAsia"/>
          <w:sz w:val="18"/>
          <w:lang w:val="en-US" w:eastAsia="zh-CN"/>
        </w:rPr>
        <w:t>－</w:t>
      </w:r>
      <w:r>
        <w:rPr>
          <w:szCs w:val="24"/>
        </w:rPr>
        <w:sym w:font="Symbol" w:char="F046"/>
      </w:r>
      <w:r>
        <w:rPr>
          <w:vertAlign w:val="subscript"/>
          <w:lang w:eastAsia="zh-CN"/>
        </w:rPr>
        <w:t>1</w:t>
      </w:r>
      <w:r>
        <w:rPr>
          <w:lang w:val="en-US" w:eastAsia="zh-CN"/>
        </w:rPr>
        <w:t>)</w:t>
      </w:r>
      <w:r>
        <w:rPr>
          <w:rFonts w:hint="eastAsia"/>
          <w:sz w:val="18"/>
          <w:lang w:eastAsia="zh-CN"/>
        </w:rPr>
        <w:t>＝</w:t>
      </w:r>
      <w:r>
        <w:rPr>
          <w:szCs w:val="24"/>
        </w:rPr>
        <w:sym w:font="Symbol" w:char="F070"/>
      </w:r>
      <w:r>
        <w:rPr>
          <w:rFonts w:hint="eastAsia"/>
          <w:lang w:eastAsia="zh-CN"/>
        </w:rPr>
        <w:t>时，公式（</w:t>
      </w:r>
      <w:r>
        <w:rPr>
          <w:rFonts w:hint="eastAsia"/>
          <w:lang w:eastAsia="zh-CN"/>
        </w:rPr>
        <w:t>91</w:t>
      </w:r>
      <w:r>
        <w:rPr>
          <w:rFonts w:hint="eastAsia"/>
          <w:lang w:eastAsia="zh-CN"/>
        </w:rPr>
        <w:t>）中的第二个余切项将变成奇异式，须采用公式（</w:t>
      </w:r>
      <w:r>
        <w:rPr>
          <w:rFonts w:hint="eastAsia"/>
          <w:lang w:eastAsia="zh-CN"/>
        </w:rPr>
        <w:t>102</w:t>
      </w:r>
      <w:r>
        <w:rPr>
          <w:rFonts w:hint="eastAsia"/>
          <w:lang w:eastAsia="zh-CN"/>
        </w:rPr>
        <w:t>）给出的另一种近似式。</w:t>
      </w:r>
    </w:p>
    <w:p w14:paraId="5C58C54B" w14:textId="77777777" w:rsidR="00A714BD" w:rsidRPr="00BD39BB" w:rsidRDefault="00A714BD" w:rsidP="00463FA0">
      <w:pPr>
        <w:ind w:firstLineChars="200" w:firstLine="480"/>
        <w:rPr>
          <w:lang w:val="en-US" w:eastAsia="zh-CN"/>
        </w:rPr>
      </w:pPr>
      <w:r>
        <w:rPr>
          <w:rFonts w:hint="eastAsia"/>
          <w:lang w:eastAsia="zh-CN"/>
        </w:rPr>
        <w:t>相对于不存在楔形障碍时现场点上会有的场强（</w:t>
      </w:r>
      <w:r>
        <w:rPr>
          <w:lang w:val="en-US" w:eastAsia="zh-CN"/>
        </w:rPr>
        <w:t>dB</w:t>
      </w:r>
      <w:r>
        <w:rPr>
          <w:rFonts w:hint="eastAsia"/>
          <w:lang w:eastAsia="zh-CN"/>
        </w:rPr>
        <w:t>）（也即相对于自由空间的场强，</w:t>
      </w:r>
      <w:r>
        <w:rPr>
          <w:lang w:eastAsia="zh-CN"/>
        </w:rPr>
        <w:t>dB</w:t>
      </w:r>
      <w:r>
        <w:rPr>
          <w:rFonts w:hint="eastAsia"/>
          <w:lang w:eastAsia="zh-CN"/>
        </w:rPr>
        <w:t>），现场点上的场强借助于将公式（</w:t>
      </w:r>
      <w:r>
        <w:rPr>
          <w:rFonts w:hint="eastAsia"/>
          <w:lang w:eastAsia="zh-CN"/>
        </w:rPr>
        <w:t>90</w:t>
      </w:r>
      <w:r>
        <w:rPr>
          <w:rFonts w:hint="eastAsia"/>
          <w:lang w:eastAsia="zh-CN"/>
        </w:rPr>
        <w:t>）中的</w:t>
      </w:r>
      <w:r>
        <w:rPr>
          <w:i/>
          <w:iCs/>
          <w:lang w:eastAsia="zh-CN"/>
        </w:rPr>
        <w:t>e</w:t>
      </w:r>
      <w:r>
        <w:rPr>
          <w:vertAlign w:val="subscript"/>
          <w:lang w:eastAsia="zh-CN"/>
        </w:rPr>
        <w:t>0</w:t>
      </w:r>
      <w:r>
        <w:rPr>
          <w:rFonts w:hint="eastAsia"/>
          <w:lang w:eastAsia="zh-CN"/>
        </w:rPr>
        <w:t>设定为单位值，然后按下面公式进行计算：</w:t>
      </w:r>
    </w:p>
    <w:p w14:paraId="5495C648" w14:textId="77777777" w:rsidR="00A714BD" w:rsidRPr="00E31B88" w:rsidRDefault="00A714BD" w:rsidP="00A714BD">
      <w:pPr>
        <w:pStyle w:val="Equation"/>
        <w:rPr>
          <w:lang w:val="en-US" w:eastAsia="zh-CN"/>
        </w:rPr>
      </w:pPr>
      <w:r w:rsidRPr="00E31B88">
        <w:rPr>
          <w:lang w:val="en-US" w:eastAsia="zh-CN"/>
        </w:rPr>
        <w:tab/>
      </w:r>
      <w:r w:rsidRPr="00E31B88">
        <w:rPr>
          <w:lang w:val="en-US" w:eastAsia="zh-CN"/>
        </w:rPr>
        <w:tab/>
      </w:r>
      <w:r w:rsidRPr="005C01C6">
        <w:rPr>
          <w:position w:val="-32"/>
          <w:lang w:eastAsia="zh-CN"/>
        </w:rPr>
        <w:object w:dxaOrig="2940" w:dyaOrig="760" w14:anchorId="71207888">
          <v:shape id="_x0000_i1185" type="#_x0000_t75" style="width:146.5pt;height:38.2pt" o:ole="">
            <v:imagedata r:id="rId353" o:title=""/>
          </v:shape>
          <o:OLEObject Type="Embed" ProgID="Equation.3" ShapeID="_x0000_i1185" DrawAspect="Content" ObjectID="_1838293987" r:id="rId354"/>
        </w:object>
      </w:r>
      <w:r>
        <w:rPr>
          <w:lang w:val="en-US" w:eastAsia="zh-CN"/>
        </w:rPr>
        <w:tab/>
        <w:t>(</w:t>
      </w:r>
      <w:r>
        <w:rPr>
          <w:rFonts w:hint="eastAsia"/>
          <w:lang w:val="en-US" w:eastAsia="zh-CN"/>
        </w:rPr>
        <w:t>106</w:t>
      </w:r>
      <w:r w:rsidRPr="00E31B88">
        <w:rPr>
          <w:lang w:val="en-US" w:eastAsia="zh-CN"/>
        </w:rPr>
        <w:t>)</w:t>
      </w:r>
    </w:p>
    <w:p w14:paraId="10E4918D" w14:textId="77777777" w:rsidR="00A714BD" w:rsidRPr="00BD39BB" w:rsidRDefault="00A714BD" w:rsidP="005A6B62">
      <w:pPr>
        <w:ind w:firstLineChars="200" w:firstLine="480"/>
        <w:rPr>
          <w:lang w:val="en-US" w:eastAsia="zh-CN"/>
        </w:rPr>
      </w:pPr>
      <w:r>
        <w:rPr>
          <w:rFonts w:hint="eastAsia"/>
          <w:lang w:eastAsia="zh-CN"/>
        </w:rPr>
        <w:lastRenderedPageBreak/>
        <w:t>其中：</w:t>
      </w:r>
    </w:p>
    <w:p w14:paraId="2BB07616" w14:textId="219B11DD" w:rsidR="00A714BD" w:rsidRDefault="00A714BD" w:rsidP="00A714BD">
      <w:pPr>
        <w:pStyle w:val="Equationlegend"/>
        <w:rPr>
          <w:lang w:eastAsia="zh-CN"/>
        </w:rPr>
      </w:pPr>
      <w:r>
        <w:rPr>
          <w:i/>
          <w:iCs/>
          <w:lang w:eastAsia="zh-CN"/>
        </w:rPr>
        <w:tab/>
        <w:t>s</w:t>
      </w:r>
      <w:r w:rsidR="0022441C">
        <w:rPr>
          <w:rFonts w:hint="eastAsia"/>
          <w:lang w:eastAsia="zh-CN"/>
        </w:rPr>
        <w:t>：</w:t>
      </w:r>
      <w:r>
        <w:rPr>
          <w:lang w:eastAsia="zh-CN"/>
        </w:rPr>
        <w:tab/>
      </w:r>
      <w:r>
        <w:rPr>
          <w:rFonts w:hint="eastAsia"/>
          <w:color w:val="000000"/>
          <w:lang w:eastAsia="zh-CN"/>
        </w:rPr>
        <w:t>发射源与现场点之间的直线距离。</w:t>
      </w:r>
    </w:p>
    <w:p w14:paraId="2BAEF5BF" w14:textId="77777777" w:rsidR="00A714BD" w:rsidRPr="00BD39BB" w:rsidRDefault="00A714BD" w:rsidP="007A62DB">
      <w:pPr>
        <w:ind w:firstLineChars="200" w:firstLine="480"/>
        <w:rPr>
          <w:lang w:val="en-US" w:eastAsia="zh-CN"/>
        </w:rPr>
      </w:pPr>
      <w:r>
        <w:rPr>
          <w:rFonts w:hint="eastAsia"/>
          <w:lang w:eastAsia="zh-CN"/>
        </w:rPr>
        <w:t>需要指出，</w:t>
      </w:r>
      <w:r>
        <w:rPr>
          <w:i/>
          <w:iCs/>
          <w:lang w:eastAsia="zh-CN"/>
        </w:rPr>
        <w:t>n</w:t>
      </w:r>
      <w:r>
        <w:rPr>
          <w:rFonts w:hint="eastAsia"/>
          <w:sz w:val="18"/>
          <w:lang w:eastAsia="zh-CN"/>
        </w:rPr>
        <w:t>＝</w:t>
      </w:r>
      <w:r>
        <w:rPr>
          <w:lang w:eastAsia="zh-CN"/>
        </w:rPr>
        <w:t>2</w:t>
      </w:r>
      <w:r>
        <w:rPr>
          <w:rFonts w:hint="eastAsia"/>
          <w:lang w:eastAsia="zh-CN"/>
        </w:rPr>
        <w:t>和反射系数为零时，应得到如图</w:t>
      </w:r>
      <w:r>
        <w:rPr>
          <w:lang w:eastAsia="zh-CN"/>
        </w:rPr>
        <w:t>9</w:t>
      </w:r>
      <w:r>
        <w:rPr>
          <w:rFonts w:hint="eastAsia"/>
          <w:lang w:eastAsia="zh-CN"/>
        </w:rPr>
        <w:t>所示的刀刃形障碍物绕射损耗的相同的结果。</w:t>
      </w:r>
    </w:p>
    <w:p w14:paraId="72166C5C" w14:textId="77777777" w:rsidR="00A714BD" w:rsidRPr="00E31B88" w:rsidRDefault="00A714BD" w:rsidP="005A6B62">
      <w:pPr>
        <w:ind w:firstLineChars="200" w:firstLine="480"/>
        <w:rPr>
          <w:lang w:val="en-US" w:eastAsia="zh-CN"/>
        </w:rPr>
      </w:pPr>
      <w:r>
        <w:rPr>
          <w:rFonts w:hint="eastAsia"/>
          <w:lang w:eastAsia="zh-CN"/>
        </w:rPr>
        <w:t>从国际电联无线电通信局可以得到</w:t>
      </w:r>
      <w:r>
        <w:rPr>
          <w:lang w:eastAsia="zh-CN"/>
        </w:rPr>
        <w:t>UTD</w:t>
      </w:r>
      <w:r>
        <w:rPr>
          <w:rFonts w:hint="eastAsia"/>
          <w:lang w:eastAsia="zh-CN"/>
        </w:rPr>
        <w:t>方程式运算的</w:t>
      </w:r>
      <w:proofErr w:type="spellStart"/>
      <w:r>
        <w:rPr>
          <w:lang w:eastAsia="zh-CN"/>
        </w:rPr>
        <w:t>MathCAD</w:t>
      </w:r>
      <w:proofErr w:type="spellEnd"/>
      <w:r>
        <w:rPr>
          <w:rFonts w:hint="eastAsia"/>
          <w:lang w:eastAsia="zh-CN"/>
        </w:rPr>
        <w:t>版本。</w:t>
      </w:r>
    </w:p>
    <w:p w14:paraId="61480CAA" w14:textId="77777777" w:rsidR="00A714BD" w:rsidRPr="0022441C" w:rsidRDefault="00A714BD" w:rsidP="0022441C">
      <w:pPr>
        <w:pStyle w:val="Heading1"/>
        <w:rPr>
          <w:lang w:eastAsia="zh-CN"/>
        </w:rPr>
      </w:pPr>
      <w:bookmarkStart w:id="55" w:name="_Toc117321507"/>
      <w:bookmarkStart w:id="56" w:name="_Toc227323839"/>
      <w:r w:rsidRPr="0022441C">
        <w:rPr>
          <w:lang w:eastAsia="zh-CN"/>
        </w:rPr>
        <w:t>7</w:t>
      </w:r>
      <w:r w:rsidRPr="0022441C">
        <w:rPr>
          <w:lang w:eastAsia="zh-CN"/>
        </w:rPr>
        <w:tab/>
      </w:r>
      <w:bookmarkEnd w:id="55"/>
      <w:r w:rsidRPr="0022441C">
        <w:rPr>
          <w:rFonts w:hint="eastAsia"/>
          <w:lang w:eastAsia="zh-CN"/>
        </w:rPr>
        <w:t>绕射传播运算流程</w:t>
      </w:r>
      <w:bookmarkEnd w:id="56"/>
    </w:p>
    <w:p w14:paraId="241AD0B8" w14:textId="77777777" w:rsidR="00A714BD" w:rsidRDefault="00A714BD" w:rsidP="007A62DB">
      <w:pPr>
        <w:ind w:firstLineChars="200" w:firstLine="480"/>
        <w:rPr>
          <w:lang w:eastAsia="zh-CN"/>
        </w:rPr>
      </w:pPr>
      <w:r>
        <w:rPr>
          <w:rFonts w:hint="eastAsia"/>
          <w:lang w:eastAsia="zh-CN"/>
        </w:rPr>
        <w:t>第</w:t>
      </w:r>
      <w:r>
        <w:rPr>
          <w:lang w:eastAsia="zh-CN"/>
        </w:rPr>
        <w:t>3</w:t>
      </w:r>
      <w:r>
        <w:rPr>
          <w:rFonts w:hint="eastAsia"/>
          <w:lang w:eastAsia="zh-CN"/>
        </w:rPr>
        <w:t>节和第</w:t>
      </w:r>
      <w:r>
        <w:rPr>
          <w:lang w:eastAsia="zh-CN"/>
        </w:rPr>
        <w:t>4</w:t>
      </w:r>
      <w:r>
        <w:rPr>
          <w:rFonts w:hint="eastAsia"/>
          <w:lang w:eastAsia="zh-CN"/>
        </w:rPr>
        <w:t>节中提及的绕射损耗的计算，其一般流程在图</w:t>
      </w:r>
      <w:r>
        <w:rPr>
          <w:lang w:eastAsia="zh-CN"/>
        </w:rPr>
        <w:t>1</w:t>
      </w:r>
      <w:r>
        <w:rPr>
          <w:rFonts w:hint="eastAsia"/>
          <w:lang w:eastAsia="zh-CN"/>
        </w:rPr>
        <w:t>9</w:t>
      </w:r>
      <w:r>
        <w:rPr>
          <w:rFonts w:hint="eastAsia"/>
          <w:lang w:eastAsia="zh-CN"/>
        </w:rPr>
        <w:t>中示出。该流程图对各种场合下采用的步骤做出概括。</w:t>
      </w:r>
    </w:p>
    <w:p w14:paraId="482634AD" w14:textId="77777777" w:rsidR="00A714BD" w:rsidRDefault="00A714BD" w:rsidP="007A62DB">
      <w:pPr>
        <w:pStyle w:val="FigureNo"/>
        <w:rPr>
          <w:lang w:eastAsia="zh-CN"/>
        </w:rPr>
      </w:pPr>
      <w:r>
        <w:rPr>
          <w:rFonts w:hint="eastAsia"/>
          <w:lang w:eastAsia="zh-CN"/>
        </w:rPr>
        <w:lastRenderedPageBreak/>
        <w:t>图</w:t>
      </w:r>
      <w:r>
        <w:rPr>
          <w:rFonts w:hint="eastAsia"/>
          <w:lang w:eastAsia="zh-CN"/>
        </w:rPr>
        <w:t>19</w:t>
      </w:r>
    </w:p>
    <w:p w14:paraId="7CBFAB35" w14:textId="77777777" w:rsidR="00A714BD" w:rsidRDefault="00A714BD" w:rsidP="007A62DB">
      <w:pPr>
        <w:pStyle w:val="FigureTitle0"/>
        <w:keepNext/>
        <w:keepLines w:val="0"/>
        <w:rPr>
          <w:lang w:val="en-US"/>
        </w:rPr>
      </w:pPr>
      <w:r>
        <w:rPr>
          <w:rFonts w:hint="eastAsia"/>
        </w:rPr>
        <w:t>绕射传播运算流程</w:t>
      </w:r>
    </w:p>
    <w:p w14:paraId="498E8D00" w14:textId="291981BD" w:rsidR="00837BB8" w:rsidRPr="00837BB8" w:rsidRDefault="00837BB8" w:rsidP="00837BB8">
      <w:pPr>
        <w:pStyle w:val="Figure"/>
      </w:pPr>
      <w:r>
        <w:rPr>
          <w:noProof/>
        </w:rPr>
        <w:drawing>
          <wp:inline distT="0" distB="0" distL="0" distR="0" wp14:anchorId="36086D6E" wp14:editId="6F9D461E">
            <wp:extent cx="5407025" cy="7776210"/>
            <wp:effectExtent l="0" t="0" r="3175" b="0"/>
            <wp:docPr id="1252096773" name="Picture 11" descr="绕射传播运算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096773" name="Picture 11" descr="绕射传播运算流程"/>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5407025" cy="7776210"/>
                    </a:xfrm>
                    <a:prstGeom prst="rect">
                      <a:avLst/>
                    </a:prstGeom>
                    <a:noFill/>
                    <a:ln>
                      <a:noFill/>
                    </a:ln>
                  </pic:spPr>
                </pic:pic>
              </a:graphicData>
            </a:graphic>
          </wp:inline>
        </w:drawing>
      </w:r>
    </w:p>
    <w:p w14:paraId="66DBCBE2" w14:textId="77777777" w:rsidR="00A714BD" w:rsidRPr="009D651B" w:rsidRDefault="00A714BD" w:rsidP="00A714BD">
      <w:pPr>
        <w:pStyle w:val="AppendixNoTitle"/>
        <w:outlineLvl w:val="0"/>
        <w:rPr>
          <w:lang w:eastAsia="zh-CN"/>
        </w:rPr>
      </w:pPr>
      <w:bookmarkStart w:id="57" w:name="_Toc117321508"/>
      <w:bookmarkStart w:id="58" w:name="_Toc227323840"/>
      <w:r w:rsidRPr="009D651B">
        <w:rPr>
          <w:rFonts w:hint="eastAsia"/>
          <w:lang w:eastAsia="zh-CN"/>
        </w:rPr>
        <w:lastRenderedPageBreak/>
        <w:t>附件</w:t>
      </w:r>
      <w:r w:rsidRPr="009D651B">
        <w:rPr>
          <w:lang w:eastAsia="zh-CN"/>
        </w:rPr>
        <w:t>1</w:t>
      </w:r>
      <w:r w:rsidRPr="009D651B">
        <w:rPr>
          <w:rFonts w:hint="eastAsia"/>
          <w:lang w:eastAsia="zh-CN"/>
        </w:rPr>
        <w:t>的</w:t>
      </w:r>
      <w:r>
        <w:rPr>
          <w:lang w:eastAsia="zh-CN"/>
        </w:rPr>
        <w:br/>
      </w:r>
      <w:r>
        <w:rPr>
          <w:rFonts w:hint="eastAsia"/>
          <w:lang w:eastAsia="zh-CN"/>
        </w:rPr>
        <w:t>后</w:t>
      </w:r>
      <w:proofErr w:type="gramStart"/>
      <w:r>
        <w:rPr>
          <w:rFonts w:hint="eastAsia"/>
          <w:lang w:eastAsia="zh-CN"/>
        </w:rPr>
        <w:t>附资料</w:t>
      </w:r>
      <w:proofErr w:type="gramEnd"/>
      <w:r w:rsidRPr="009D651B">
        <w:rPr>
          <w:lang w:eastAsia="zh-CN"/>
        </w:rPr>
        <w:t>1</w:t>
      </w:r>
      <w:r w:rsidRPr="009D651B">
        <w:rPr>
          <w:lang w:eastAsia="zh-CN"/>
        </w:rPr>
        <w:br/>
      </w:r>
      <w:r w:rsidRPr="009D651B">
        <w:rPr>
          <w:lang w:eastAsia="zh-CN"/>
        </w:rPr>
        <w:br/>
      </w:r>
      <w:bookmarkEnd w:id="57"/>
      <w:r w:rsidRPr="009D651B">
        <w:rPr>
          <w:rFonts w:hint="eastAsia"/>
          <w:lang w:eastAsia="zh-CN"/>
        </w:rPr>
        <w:t>圆柱体参数的计算</w:t>
      </w:r>
      <w:bookmarkEnd w:id="58"/>
    </w:p>
    <w:p w14:paraId="19297B37" w14:textId="77777777" w:rsidR="00A714BD" w:rsidRPr="007A62DB" w:rsidRDefault="00A714BD" w:rsidP="007A62DB">
      <w:pPr>
        <w:pStyle w:val="Normalaftertitle"/>
        <w:ind w:firstLineChars="200" w:firstLine="480"/>
        <w:rPr>
          <w:lang w:eastAsia="zh-CN"/>
        </w:rPr>
      </w:pPr>
      <w:r w:rsidRPr="007A62DB">
        <w:rPr>
          <w:rFonts w:hint="eastAsia"/>
          <w:lang w:eastAsia="zh-CN"/>
        </w:rPr>
        <w:t>下面的方法可应用于计算图</w:t>
      </w:r>
      <w:r w:rsidRPr="007A62DB">
        <w:rPr>
          <w:lang w:eastAsia="zh-CN"/>
        </w:rPr>
        <w:t>8c</w:t>
      </w:r>
      <w:r w:rsidRPr="007A62DB">
        <w:rPr>
          <w:rFonts w:hint="eastAsia"/>
          <w:lang w:eastAsia="zh-CN"/>
        </w:rPr>
        <w:t>)</w:t>
      </w:r>
      <w:r w:rsidRPr="007A62DB">
        <w:rPr>
          <w:rFonts w:hint="eastAsia"/>
          <w:lang w:eastAsia="zh-CN"/>
        </w:rPr>
        <w:t>中示出的圆柱体参数以及图</w:t>
      </w:r>
      <w:r w:rsidRPr="007A62DB">
        <w:rPr>
          <w:lang w:eastAsia="zh-CN"/>
        </w:rPr>
        <w:t>14</w:t>
      </w:r>
      <w:r w:rsidRPr="007A62DB">
        <w:rPr>
          <w:rFonts w:hint="eastAsia"/>
          <w:lang w:eastAsia="zh-CN"/>
        </w:rPr>
        <w:t>中每一个地形障碍的参数。计算中采用独立单位，所有角度的单位为弧度。对水平倾角</w:t>
      </w:r>
      <w:r w:rsidRPr="007A62DB">
        <w:rPr>
          <w:lang w:eastAsia="zh-CN"/>
        </w:rPr>
        <w:t>5</w:t>
      </w:r>
      <w:r w:rsidRPr="007A62DB">
        <w:rPr>
          <w:rFonts w:hint="eastAsia"/>
        </w:rPr>
        <w:sym w:font="Symbol" w:char="F0B0"/>
      </w:r>
      <w:r w:rsidRPr="007A62DB">
        <w:rPr>
          <w:rFonts w:hint="eastAsia"/>
          <w:lang w:eastAsia="zh-CN"/>
        </w:rPr>
        <w:t>之内的无线电路径，可以应用近似公式进行计算。</w:t>
      </w:r>
    </w:p>
    <w:p w14:paraId="6768A5D9" w14:textId="77777777" w:rsidR="00A714BD" w:rsidRPr="009D651B" w:rsidRDefault="00A714BD" w:rsidP="00A714BD">
      <w:pPr>
        <w:pStyle w:val="Heading1"/>
        <w:rPr>
          <w:lang w:eastAsia="zh-CN"/>
        </w:rPr>
      </w:pPr>
      <w:bookmarkStart w:id="59" w:name="_Toc117321509"/>
      <w:bookmarkStart w:id="60" w:name="_Toc227323841"/>
      <w:r w:rsidRPr="009D651B">
        <w:rPr>
          <w:lang w:eastAsia="zh-CN"/>
        </w:rPr>
        <w:t>1</w:t>
      </w:r>
      <w:r w:rsidRPr="009D651B">
        <w:rPr>
          <w:lang w:eastAsia="zh-CN"/>
        </w:rPr>
        <w:tab/>
      </w:r>
      <w:bookmarkEnd w:id="59"/>
      <w:r w:rsidRPr="009D651B">
        <w:rPr>
          <w:rFonts w:hint="eastAsia"/>
          <w:lang w:eastAsia="zh-CN"/>
        </w:rPr>
        <w:t>绕射角和顶点位置</w:t>
      </w:r>
      <w:bookmarkEnd w:id="60"/>
    </w:p>
    <w:p w14:paraId="34AF70DE" w14:textId="77777777" w:rsidR="00A714BD" w:rsidRPr="00BD39BB" w:rsidRDefault="00A714BD" w:rsidP="007A62DB">
      <w:pPr>
        <w:ind w:firstLineChars="200" w:firstLine="480"/>
        <w:rPr>
          <w:lang w:val="en-US" w:eastAsia="zh-CN"/>
        </w:rPr>
      </w:pPr>
      <w:r>
        <w:rPr>
          <w:rFonts w:hint="eastAsia"/>
          <w:lang w:eastAsia="zh-CN"/>
        </w:rPr>
        <w:t>虽然这两个数据没有直接用做圆柱体参数，但需要知道圆柱体上的绕射角和顶点位置。</w:t>
      </w:r>
    </w:p>
    <w:p w14:paraId="4989B1DD" w14:textId="77777777" w:rsidR="00A714BD" w:rsidRPr="00BD39BB" w:rsidRDefault="00A714BD" w:rsidP="007A62DB">
      <w:pPr>
        <w:ind w:firstLineChars="200" w:firstLine="480"/>
        <w:rPr>
          <w:lang w:val="en-US" w:eastAsia="zh-CN"/>
        </w:rPr>
      </w:pPr>
      <w:r>
        <w:rPr>
          <w:rFonts w:hint="eastAsia"/>
          <w:lang w:eastAsia="zh-CN"/>
        </w:rPr>
        <w:t>障碍物上的绕射角由下面公式给出：</w:t>
      </w:r>
    </w:p>
    <w:p w14:paraId="4279547C" w14:textId="77777777" w:rsidR="00A714BD" w:rsidRPr="00E31B88" w:rsidRDefault="00A714BD" w:rsidP="00A714BD">
      <w:pPr>
        <w:pStyle w:val="Equation"/>
        <w:spacing w:before="240" w:after="120"/>
        <w:rPr>
          <w:lang w:val="en-US" w:eastAsia="zh-CN"/>
        </w:rPr>
      </w:pPr>
      <w:r w:rsidRPr="00E31B88">
        <w:rPr>
          <w:lang w:val="en-US" w:eastAsia="zh-CN"/>
        </w:rPr>
        <w:tab/>
      </w:r>
      <w:r w:rsidRPr="00E31B88">
        <w:rPr>
          <w:lang w:val="en-US" w:eastAsia="zh-CN"/>
        </w:rPr>
        <w:tab/>
      </w:r>
      <w:r w:rsidRPr="005C01C6">
        <w:rPr>
          <w:szCs w:val="24"/>
        </w:rPr>
        <w:sym w:font="Symbol" w:char="F071"/>
      </w:r>
      <w:r w:rsidRPr="00345319">
        <w:rPr>
          <w:lang w:val="en-US" w:eastAsia="zh-CN"/>
        </w:rPr>
        <w:t xml:space="preserve"> </w:t>
      </w:r>
      <w:r w:rsidRPr="00E31B88">
        <w:rPr>
          <w:lang w:val="en-US" w:eastAsia="zh-CN"/>
        </w:rPr>
        <w:t>=</w:t>
      </w:r>
      <w:r>
        <w:rPr>
          <w:lang w:val="en-US" w:eastAsia="zh-CN"/>
        </w:rPr>
        <w:t xml:space="preserve"> </w:t>
      </w:r>
      <w:r w:rsidRPr="005C01C6">
        <w:rPr>
          <w:rFonts w:ascii="Symbol" w:hAnsi="Symbol" w:hint="eastAsia"/>
          <w:szCs w:val="24"/>
        </w:rPr>
        <w:sym w:font="Symbol" w:char="F061"/>
      </w:r>
      <w:r w:rsidRPr="000D27D6">
        <w:rPr>
          <w:i/>
          <w:iCs/>
          <w:szCs w:val="18"/>
          <w:vertAlign w:val="subscript"/>
          <w:lang w:val="en-US" w:eastAsia="zh-CN"/>
        </w:rPr>
        <w:t>w</w:t>
      </w:r>
      <w:r w:rsidRPr="000D27D6">
        <w:rPr>
          <w:i/>
          <w:iCs/>
          <w:szCs w:val="18"/>
          <w:lang w:val="en-US" w:eastAsia="zh-CN"/>
        </w:rPr>
        <w:t xml:space="preserve"> </w:t>
      </w:r>
      <w:r w:rsidRPr="00E31B88">
        <w:rPr>
          <w:lang w:val="en-US" w:eastAsia="zh-CN"/>
        </w:rPr>
        <w:t>+</w:t>
      </w:r>
      <w:r>
        <w:rPr>
          <w:lang w:val="en-US" w:eastAsia="zh-CN"/>
        </w:rPr>
        <w:t xml:space="preserve"> </w:t>
      </w:r>
      <w:r w:rsidRPr="005C01C6">
        <w:rPr>
          <w:rFonts w:ascii="Symbol" w:hAnsi="Symbol" w:hint="eastAsia"/>
          <w:szCs w:val="24"/>
        </w:rPr>
        <w:sym w:font="Symbol" w:char="F061"/>
      </w:r>
      <w:r w:rsidRPr="000D27D6">
        <w:rPr>
          <w:i/>
          <w:iCs/>
          <w:szCs w:val="18"/>
          <w:vertAlign w:val="subscript"/>
          <w:lang w:val="en-US" w:eastAsia="zh-CN"/>
        </w:rPr>
        <w:t>z</w:t>
      </w:r>
      <w:r w:rsidRPr="000D27D6">
        <w:rPr>
          <w:i/>
          <w:iCs/>
          <w:szCs w:val="18"/>
          <w:lang w:val="en-US" w:eastAsia="zh-CN"/>
        </w:rPr>
        <w:t xml:space="preserve"> </w:t>
      </w:r>
      <w:r w:rsidRPr="00E31B88">
        <w:rPr>
          <w:lang w:val="en-US" w:eastAsia="zh-CN"/>
        </w:rPr>
        <w:t>+</w:t>
      </w:r>
      <w:r>
        <w:rPr>
          <w:lang w:val="en-US" w:eastAsia="zh-CN"/>
        </w:rPr>
        <w:t xml:space="preserve"> </w:t>
      </w:r>
      <w:r w:rsidRPr="005C01C6">
        <w:rPr>
          <w:szCs w:val="24"/>
        </w:rPr>
        <w:sym w:font="Symbol" w:char="F061"/>
      </w:r>
      <w:r w:rsidRPr="000D27D6">
        <w:rPr>
          <w:i/>
          <w:iCs/>
          <w:szCs w:val="18"/>
          <w:vertAlign w:val="subscript"/>
          <w:lang w:val="en-US" w:eastAsia="zh-CN"/>
        </w:rPr>
        <w:t>e</w:t>
      </w:r>
      <w:r w:rsidRPr="00E31B88">
        <w:rPr>
          <w:position w:val="-4"/>
          <w:sz w:val="18"/>
          <w:szCs w:val="18"/>
          <w:lang w:val="en-US" w:eastAsia="zh-CN"/>
        </w:rPr>
        <w:tab/>
      </w:r>
      <w:r>
        <w:rPr>
          <w:lang w:val="en-US" w:eastAsia="zh-CN"/>
        </w:rPr>
        <w:t>(</w:t>
      </w:r>
      <w:r>
        <w:rPr>
          <w:rFonts w:hint="eastAsia"/>
          <w:lang w:val="en-US" w:eastAsia="zh-CN"/>
        </w:rPr>
        <w:t>107</w:t>
      </w:r>
      <w:r w:rsidRPr="00E31B88">
        <w:rPr>
          <w:lang w:val="en-US" w:eastAsia="zh-CN"/>
        </w:rPr>
        <w:t>)</w:t>
      </w:r>
    </w:p>
    <w:p w14:paraId="43AAF3C9" w14:textId="77777777" w:rsidR="00A714BD" w:rsidRPr="00BD39BB" w:rsidRDefault="00A714BD" w:rsidP="005A6B62">
      <w:pPr>
        <w:ind w:firstLineChars="200" w:firstLine="480"/>
        <w:rPr>
          <w:lang w:val="en-US" w:eastAsia="zh-CN"/>
        </w:rPr>
      </w:pPr>
      <w:r>
        <w:rPr>
          <w:rFonts w:hint="eastAsia"/>
          <w:lang w:eastAsia="zh-CN"/>
        </w:rPr>
        <w:t>其中，</w:t>
      </w:r>
      <w:r>
        <w:rPr>
          <w:szCs w:val="24"/>
        </w:rPr>
        <w:sym w:font="Symbol" w:char="F061"/>
      </w:r>
      <w:r>
        <w:rPr>
          <w:i/>
          <w:iCs/>
          <w:vertAlign w:val="subscript"/>
          <w:lang w:eastAsia="zh-CN"/>
        </w:rPr>
        <w:t>w</w:t>
      </w:r>
      <w:r>
        <w:rPr>
          <w:rFonts w:hint="eastAsia"/>
          <w:lang w:eastAsia="zh-CN"/>
        </w:rPr>
        <w:t>和</w:t>
      </w:r>
      <w:r>
        <w:rPr>
          <w:szCs w:val="24"/>
        </w:rPr>
        <w:sym w:font="Symbol" w:char="F061"/>
      </w:r>
      <w:r>
        <w:rPr>
          <w:i/>
          <w:iCs/>
          <w:vertAlign w:val="subscript"/>
          <w:lang w:eastAsia="zh-CN"/>
        </w:rPr>
        <w:t>z</w:t>
      </w:r>
      <w:r>
        <w:rPr>
          <w:rFonts w:hint="eastAsia"/>
          <w:lang w:eastAsia="zh-CN"/>
        </w:rPr>
        <w:t>是分别从点</w:t>
      </w:r>
      <w:r>
        <w:rPr>
          <w:i/>
          <w:iCs/>
          <w:lang w:eastAsia="zh-CN"/>
        </w:rPr>
        <w:t>w</w:t>
      </w:r>
      <w:r>
        <w:rPr>
          <w:rFonts w:hint="eastAsia"/>
          <w:lang w:eastAsia="zh-CN"/>
        </w:rPr>
        <w:t>和</w:t>
      </w:r>
      <w:r>
        <w:rPr>
          <w:i/>
          <w:iCs/>
          <w:lang w:eastAsia="zh-CN"/>
        </w:rPr>
        <w:t>z</w:t>
      </w:r>
      <w:r>
        <w:rPr>
          <w:rFonts w:hint="eastAsia"/>
          <w:lang w:eastAsia="zh-CN"/>
        </w:rPr>
        <w:t>看出去、对本地地平线</w:t>
      </w:r>
      <w:r>
        <w:rPr>
          <w:rFonts w:hint="eastAsia"/>
          <w:lang w:val="en-US" w:eastAsia="zh-CN"/>
        </w:rPr>
        <w:t>上点</w:t>
      </w:r>
      <w:r>
        <w:rPr>
          <w:i/>
          <w:iCs/>
          <w:lang w:val="en-US" w:eastAsia="zh-CN"/>
        </w:rPr>
        <w:t>x</w:t>
      </w:r>
      <w:r>
        <w:rPr>
          <w:rFonts w:hint="eastAsia"/>
          <w:lang w:val="en-US" w:eastAsia="zh-CN"/>
        </w:rPr>
        <w:t>和</w:t>
      </w:r>
      <w:r>
        <w:rPr>
          <w:i/>
          <w:iCs/>
          <w:lang w:val="en-US" w:eastAsia="zh-CN"/>
        </w:rPr>
        <w:t>y</w:t>
      </w:r>
      <w:r>
        <w:rPr>
          <w:rFonts w:hint="eastAsia"/>
          <w:lang w:val="en-US" w:eastAsia="zh-CN"/>
        </w:rPr>
        <w:t>的仰角，它们由下面的公式给出：</w:t>
      </w:r>
    </w:p>
    <w:p w14:paraId="10573E97" w14:textId="77777777" w:rsidR="00A714BD" w:rsidRPr="00E31B88" w:rsidRDefault="00A714BD" w:rsidP="00A714BD">
      <w:pPr>
        <w:pStyle w:val="Equation"/>
        <w:rPr>
          <w:lang w:val="en-US" w:eastAsia="zh-CN"/>
        </w:rPr>
      </w:pPr>
      <w:r w:rsidRPr="00E31B88">
        <w:rPr>
          <w:lang w:val="en-US" w:eastAsia="zh-CN"/>
        </w:rPr>
        <w:tab/>
      </w:r>
      <w:r w:rsidRPr="00E31B88">
        <w:rPr>
          <w:lang w:val="en-US" w:eastAsia="zh-CN"/>
        </w:rPr>
        <w:tab/>
      </w:r>
      <w:r w:rsidRPr="000D27D6">
        <w:rPr>
          <w:position w:val="-30"/>
          <w:lang w:val="en-US"/>
        </w:rPr>
        <w:object w:dxaOrig="2380" w:dyaOrig="680" w14:anchorId="3BACDF6B">
          <v:shape id="_x0000_i1186" type="#_x0000_t75" style="width:120.2pt;height:33.2pt" o:ole="">
            <v:imagedata r:id="rId356" o:title=""/>
          </v:shape>
          <o:OLEObject Type="Embed" ProgID="Equation.3" ShapeID="_x0000_i1186" DrawAspect="Content" ObjectID="_1838293988" r:id="rId357"/>
        </w:object>
      </w:r>
      <w:r w:rsidRPr="00E31B88">
        <w:rPr>
          <w:position w:val="-4"/>
          <w:sz w:val="18"/>
          <w:szCs w:val="18"/>
          <w:lang w:val="en-US" w:eastAsia="zh-CN"/>
        </w:rPr>
        <w:tab/>
      </w:r>
      <w:r>
        <w:rPr>
          <w:lang w:val="en-US" w:eastAsia="zh-CN"/>
        </w:rPr>
        <w:t>(1</w:t>
      </w:r>
      <w:r>
        <w:rPr>
          <w:rFonts w:hint="eastAsia"/>
          <w:lang w:val="en-US" w:eastAsia="zh-CN"/>
        </w:rPr>
        <w:t>08</w:t>
      </w:r>
      <w:r w:rsidRPr="00E31B88">
        <w:rPr>
          <w:lang w:val="en-US" w:eastAsia="zh-CN"/>
        </w:rPr>
        <w:t>)</w:t>
      </w:r>
    </w:p>
    <w:p w14:paraId="7E08CECA" w14:textId="77777777" w:rsidR="00A714BD" w:rsidRPr="005C01C6" w:rsidRDefault="00A714BD" w:rsidP="00A714BD">
      <w:pPr>
        <w:pStyle w:val="Blanc"/>
        <w:rPr>
          <w:lang w:eastAsia="zh-CN"/>
        </w:rPr>
      </w:pPr>
    </w:p>
    <w:p w14:paraId="32F21478" w14:textId="77777777" w:rsidR="00A714BD" w:rsidRDefault="00A714BD" w:rsidP="00A714BD">
      <w:pPr>
        <w:pStyle w:val="Equation"/>
        <w:rPr>
          <w:lang w:val="en-US" w:eastAsia="zh-CN"/>
        </w:rPr>
      </w:pPr>
      <w:r>
        <w:rPr>
          <w:lang w:val="en-US" w:eastAsia="zh-CN"/>
        </w:rPr>
        <w:tab/>
      </w:r>
      <w:r>
        <w:rPr>
          <w:lang w:val="en-US" w:eastAsia="zh-CN"/>
        </w:rPr>
        <w:tab/>
      </w:r>
      <w:r w:rsidRPr="000D27D6">
        <w:rPr>
          <w:position w:val="-34"/>
          <w:lang w:val="en-US"/>
        </w:rPr>
        <w:object w:dxaOrig="2400" w:dyaOrig="760" w14:anchorId="7203EE53">
          <v:shape id="_x0000_i1187" type="#_x0000_t75" style="width:120.85pt;height:38.2pt" o:ole="">
            <v:imagedata r:id="rId358" o:title=""/>
          </v:shape>
          <o:OLEObject Type="Embed" ProgID="Equation.3" ShapeID="_x0000_i1187" DrawAspect="Content" ObjectID="_1838293989" r:id="rId359"/>
        </w:object>
      </w:r>
      <w:r>
        <w:rPr>
          <w:lang w:val="en-US" w:eastAsia="zh-CN"/>
        </w:rPr>
        <w:tab/>
        <w:t>(</w:t>
      </w:r>
      <w:r>
        <w:rPr>
          <w:rFonts w:hint="eastAsia"/>
          <w:lang w:val="en-US" w:eastAsia="zh-CN"/>
        </w:rPr>
        <w:t>109</w:t>
      </w:r>
      <w:r>
        <w:rPr>
          <w:lang w:val="en-US" w:eastAsia="zh-CN"/>
        </w:rPr>
        <w:t>)</w:t>
      </w:r>
    </w:p>
    <w:p w14:paraId="0C080774" w14:textId="77777777" w:rsidR="00A714BD" w:rsidRPr="005C01C6" w:rsidRDefault="00A714BD" w:rsidP="00A714BD">
      <w:pPr>
        <w:pStyle w:val="Blanc"/>
        <w:rPr>
          <w:lang w:eastAsia="zh-CN"/>
        </w:rPr>
      </w:pPr>
    </w:p>
    <w:p w14:paraId="2B12A809" w14:textId="77777777" w:rsidR="00A714BD" w:rsidRPr="00BD39BB" w:rsidRDefault="00A714BD" w:rsidP="005A6B62">
      <w:pPr>
        <w:ind w:firstLineChars="200" w:firstLine="480"/>
        <w:rPr>
          <w:lang w:val="en-US" w:eastAsia="zh-CN"/>
        </w:rPr>
      </w:pPr>
      <w:r>
        <w:rPr>
          <w:rFonts w:hint="eastAsia"/>
          <w:lang w:val="en-US" w:eastAsia="zh-CN"/>
        </w:rPr>
        <w:t>又</w:t>
      </w:r>
      <w:r>
        <w:rPr>
          <w:rFonts w:hint="eastAsia"/>
          <w:lang w:eastAsia="zh-CN"/>
        </w:rPr>
        <w:t>，</w:t>
      </w:r>
      <w:r>
        <w:rPr>
          <w:szCs w:val="24"/>
        </w:rPr>
        <w:sym w:font="Symbol" w:char="F061"/>
      </w:r>
      <w:r>
        <w:rPr>
          <w:i/>
          <w:iCs/>
          <w:vertAlign w:val="subscript"/>
          <w:lang w:val="en-US" w:eastAsia="zh-CN"/>
        </w:rPr>
        <w:t>e</w:t>
      </w:r>
      <w:r>
        <w:rPr>
          <w:rFonts w:hint="eastAsia"/>
          <w:lang w:eastAsia="zh-CN"/>
        </w:rPr>
        <w:t>是点</w:t>
      </w:r>
      <w:r>
        <w:rPr>
          <w:i/>
          <w:iCs/>
          <w:lang w:eastAsia="zh-CN"/>
        </w:rPr>
        <w:t>w</w:t>
      </w:r>
      <w:r>
        <w:rPr>
          <w:rFonts w:hint="eastAsia"/>
          <w:lang w:eastAsia="zh-CN"/>
        </w:rPr>
        <w:t>和</w:t>
      </w:r>
      <w:r>
        <w:rPr>
          <w:i/>
          <w:iCs/>
          <w:lang w:eastAsia="zh-CN"/>
        </w:rPr>
        <w:t>z</w:t>
      </w:r>
      <w:r>
        <w:rPr>
          <w:rFonts w:hint="eastAsia"/>
          <w:lang w:eastAsia="zh-CN"/>
        </w:rPr>
        <w:t>之间的大圈距离对向的角度，由下面公式给出：</w:t>
      </w:r>
    </w:p>
    <w:p w14:paraId="05C53245" w14:textId="77777777" w:rsidR="00A714BD" w:rsidRPr="00E31B88" w:rsidRDefault="00A714BD" w:rsidP="00A714BD">
      <w:pPr>
        <w:pStyle w:val="Equation"/>
        <w:rPr>
          <w:lang w:val="en-US" w:eastAsia="zh-CN"/>
        </w:rPr>
      </w:pPr>
      <w:r w:rsidRPr="00E31B88">
        <w:rPr>
          <w:lang w:val="en-US" w:eastAsia="zh-CN"/>
        </w:rPr>
        <w:tab/>
      </w:r>
      <w:r w:rsidRPr="00E31B88">
        <w:rPr>
          <w:lang w:val="en-US" w:eastAsia="zh-CN"/>
        </w:rPr>
        <w:tab/>
      </w:r>
      <w:r w:rsidRPr="000D27D6">
        <w:rPr>
          <w:position w:val="-30"/>
          <w:lang w:val="en-US"/>
        </w:rPr>
        <w:object w:dxaOrig="1040" w:dyaOrig="680" w14:anchorId="1BDAD9EB">
          <v:shape id="_x0000_i1188" type="#_x0000_t75" style="width:50.7pt;height:33.2pt" o:ole="">
            <v:imagedata r:id="rId360" o:title=""/>
          </v:shape>
          <o:OLEObject Type="Embed" ProgID="Equation.3" ShapeID="_x0000_i1188" DrawAspect="Content" ObjectID="_1838293990" r:id="rId361"/>
        </w:object>
      </w:r>
      <w:r w:rsidRPr="00E31B88">
        <w:rPr>
          <w:position w:val="-4"/>
          <w:sz w:val="18"/>
          <w:szCs w:val="18"/>
          <w:lang w:val="en-US" w:eastAsia="zh-CN"/>
        </w:rPr>
        <w:tab/>
      </w:r>
      <w:r>
        <w:rPr>
          <w:lang w:val="en-US" w:eastAsia="zh-CN"/>
        </w:rPr>
        <w:t>(</w:t>
      </w:r>
      <w:r>
        <w:rPr>
          <w:rFonts w:hint="eastAsia"/>
          <w:lang w:val="en-US" w:eastAsia="zh-CN"/>
        </w:rPr>
        <w:t>110</w:t>
      </w:r>
      <w:r w:rsidRPr="00E31B88">
        <w:rPr>
          <w:lang w:val="en-US" w:eastAsia="zh-CN"/>
        </w:rPr>
        <w:t>)</w:t>
      </w:r>
    </w:p>
    <w:p w14:paraId="7926421A" w14:textId="77777777" w:rsidR="00A714BD" w:rsidRPr="00BD39BB" w:rsidRDefault="00A714BD" w:rsidP="007A62DB">
      <w:pPr>
        <w:ind w:firstLineChars="200" w:firstLine="480"/>
        <w:rPr>
          <w:lang w:val="en-US" w:eastAsia="zh-CN"/>
        </w:rPr>
      </w:pPr>
      <w:r>
        <w:rPr>
          <w:rFonts w:hint="eastAsia"/>
          <w:lang w:eastAsia="zh-CN"/>
        </w:rPr>
        <w:t>从点</w:t>
      </w:r>
      <w:r>
        <w:rPr>
          <w:i/>
          <w:iCs/>
          <w:lang w:val="en-US" w:eastAsia="zh-CN"/>
        </w:rPr>
        <w:t>w</w:t>
      </w:r>
      <w:r>
        <w:rPr>
          <w:rFonts w:hint="eastAsia"/>
          <w:lang w:val="en-US" w:eastAsia="zh-CN"/>
        </w:rPr>
        <w:t>到顶点的距离，根据障碍物是由单个剖面样本点或是由一个以上剖面样本点予以表示而做出相应的计算。</w:t>
      </w:r>
    </w:p>
    <w:p w14:paraId="4BC2D2C2" w14:textId="77777777" w:rsidR="00A714BD" w:rsidRPr="00BD39BB" w:rsidRDefault="00A714BD" w:rsidP="00463FA0">
      <w:pPr>
        <w:ind w:firstLineChars="200" w:firstLine="480"/>
        <w:rPr>
          <w:lang w:val="en-US" w:eastAsia="zh-CN"/>
        </w:rPr>
      </w:pPr>
      <w:r>
        <w:rPr>
          <w:rFonts w:hint="eastAsia"/>
          <w:lang w:val="en-US" w:eastAsia="zh-CN"/>
        </w:rPr>
        <w:t>对于单个样本点的障碍，有下面公式：</w:t>
      </w:r>
    </w:p>
    <w:p w14:paraId="0C1C4B4D" w14:textId="77777777" w:rsidR="00A714BD" w:rsidRPr="00E31B88" w:rsidRDefault="00A714BD" w:rsidP="00A714BD">
      <w:pPr>
        <w:pStyle w:val="Equation"/>
        <w:rPr>
          <w:lang w:val="en-US" w:eastAsia="zh-CN"/>
        </w:rPr>
      </w:pPr>
      <w:r w:rsidRPr="00E31B88">
        <w:rPr>
          <w:lang w:val="en-US" w:eastAsia="zh-CN"/>
        </w:rPr>
        <w:tab/>
      </w:r>
      <w:r w:rsidRPr="00E31B88">
        <w:rPr>
          <w:lang w:val="en-US" w:eastAsia="zh-CN"/>
        </w:rPr>
        <w:tab/>
      </w:r>
      <w:proofErr w:type="spellStart"/>
      <w:r w:rsidRPr="00E31B88">
        <w:rPr>
          <w:i/>
          <w:iCs/>
          <w:lang w:val="en-US" w:eastAsia="zh-CN"/>
        </w:rPr>
        <w:t>d</w:t>
      </w:r>
      <w:r w:rsidRPr="000D27D6">
        <w:rPr>
          <w:i/>
          <w:iCs/>
          <w:szCs w:val="18"/>
          <w:vertAlign w:val="subscript"/>
          <w:lang w:val="en-US" w:eastAsia="zh-CN"/>
        </w:rPr>
        <w:t>wv</w:t>
      </w:r>
      <w:proofErr w:type="spellEnd"/>
      <w:r>
        <w:rPr>
          <w:i/>
          <w:iCs/>
          <w:szCs w:val="18"/>
          <w:lang w:val="en-US" w:eastAsia="zh-CN"/>
        </w:rPr>
        <w:t xml:space="preserve"> </w:t>
      </w:r>
      <w:r w:rsidRPr="00E31B88">
        <w:rPr>
          <w:lang w:val="en-US" w:eastAsia="zh-CN"/>
        </w:rPr>
        <w:t>=</w:t>
      </w:r>
      <w:r>
        <w:rPr>
          <w:lang w:val="en-US" w:eastAsia="zh-CN"/>
        </w:rPr>
        <w:t xml:space="preserve"> </w:t>
      </w:r>
      <w:proofErr w:type="spellStart"/>
      <w:r w:rsidRPr="00E31B88">
        <w:rPr>
          <w:i/>
          <w:iCs/>
          <w:lang w:val="en-US" w:eastAsia="zh-CN"/>
        </w:rPr>
        <w:t>d</w:t>
      </w:r>
      <w:r w:rsidRPr="000D27D6">
        <w:rPr>
          <w:i/>
          <w:iCs/>
          <w:szCs w:val="18"/>
          <w:vertAlign w:val="subscript"/>
          <w:lang w:val="en-US" w:eastAsia="zh-CN"/>
        </w:rPr>
        <w:t>wx</w:t>
      </w:r>
      <w:proofErr w:type="spellEnd"/>
      <w:r>
        <w:rPr>
          <w:lang w:val="en-US" w:eastAsia="zh-CN"/>
        </w:rPr>
        <w:tab/>
        <w:t>(</w:t>
      </w:r>
      <w:r>
        <w:rPr>
          <w:rFonts w:hint="eastAsia"/>
          <w:lang w:val="en-US" w:eastAsia="zh-CN"/>
        </w:rPr>
        <w:t>111</w:t>
      </w:r>
      <w:r w:rsidRPr="00E31B88">
        <w:rPr>
          <w:lang w:val="en-US" w:eastAsia="zh-CN"/>
        </w:rPr>
        <w:t>)</w:t>
      </w:r>
    </w:p>
    <w:p w14:paraId="34816EE3" w14:textId="77777777" w:rsidR="00A714BD" w:rsidRPr="00BD39BB" w:rsidRDefault="00A714BD" w:rsidP="007A62DB">
      <w:pPr>
        <w:ind w:firstLineChars="200" w:firstLine="480"/>
        <w:rPr>
          <w:lang w:val="en-US" w:eastAsia="zh-CN"/>
        </w:rPr>
      </w:pPr>
      <w:r>
        <w:rPr>
          <w:rFonts w:hint="eastAsia"/>
          <w:lang w:val="en-US" w:eastAsia="zh-CN"/>
        </w:rPr>
        <w:t>对于多个点的障碍，有必要保护其免受很小角度值的绕射：</w:t>
      </w:r>
    </w:p>
    <w:p w14:paraId="6487D0DB" w14:textId="77777777" w:rsidR="00A714BD" w:rsidRPr="005C01C6" w:rsidRDefault="00A714BD" w:rsidP="00A714BD">
      <w:pPr>
        <w:pStyle w:val="Blanc"/>
        <w:rPr>
          <w:lang w:eastAsia="zh-CN"/>
        </w:rPr>
      </w:pPr>
    </w:p>
    <w:p w14:paraId="49644BF5" w14:textId="77777777" w:rsidR="00A714BD" w:rsidRDefault="00A714BD" w:rsidP="00A714BD">
      <w:pPr>
        <w:pStyle w:val="Equation"/>
        <w:tabs>
          <w:tab w:val="left" w:pos="1503"/>
          <w:tab w:val="left" w:pos="6379"/>
        </w:tabs>
        <w:rPr>
          <w:lang w:val="en-US" w:eastAsia="zh-CN"/>
        </w:rPr>
      </w:pPr>
      <w:r>
        <w:rPr>
          <w:lang w:val="en-US" w:eastAsia="zh-CN"/>
        </w:rPr>
        <w:tab/>
      </w:r>
      <w:r>
        <w:rPr>
          <w:lang w:val="en-US" w:eastAsia="zh-CN"/>
        </w:rPr>
        <w:tab/>
      </w:r>
      <w:r w:rsidRPr="000D27D6">
        <w:rPr>
          <w:position w:val="-24"/>
          <w:lang w:val="en-US"/>
        </w:rPr>
        <w:object w:dxaOrig="3500" w:dyaOrig="1020" w14:anchorId="35E6D846">
          <v:shape id="_x0000_i1189" type="#_x0000_t75" style="width:174.7pt;height:50.1pt" o:ole="">
            <v:imagedata r:id="rId362" o:title=""/>
          </v:shape>
          <o:OLEObject Type="Embed" ProgID="Equation.3" ShapeID="_x0000_i1189" DrawAspect="Content" ObjectID="_1838293991" r:id="rId363"/>
        </w:object>
      </w:r>
      <w:r>
        <w:rPr>
          <w:lang w:val="en-US" w:eastAsia="zh-CN"/>
        </w:rPr>
        <w:tab/>
      </w:r>
      <w:r>
        <w:rPr>
          <w:rFonts w:hint="eastAsia"/>
          <w:lang w:val="en-US" w:eastAsia="zh-CN"/>
        </w:rPr>
        <w:t>对于</w:t>
      </w:r>
      <w:r w:rsidRPr="005C01C6">
        <w:rPr>
          <w:szCs w:val="24"/>
        </w:rPr>
        <w:sym w:font="Symbol" w:char="F071"/>
      </w:r>
      <w:r w:rsidRPr="00E31B88">
        <w:rPr>
          <w:lang w:val="en-US" w:eastAsia="zh-CN"/>
        </w:rPr>
        <w:t xml:space="preserve"> · </w:t>
      </w:r>
      <w:r w:rsidRPr="00E31B88">
        <w:rPr>
          <w:i/>
          <w:iCs/>
          <w:lang w:val="en-US" w:eastAsia="zh-CN"/>
        </w:rPr>
        <w:t>a</w:t>
      </w:r>
      <w:r w:rsidRPr="00E31B88">
        <w:rPr>
          <w:i/>
          <w:iCs/>
          <w:position w:val="-4"/>
          <w:sz w:val="18"/>
          <w:szCs w:val="18"/>
          <w:lang w:val="en-US" w:eastAsia="zh-CN"/>
        </w:rPr>
        <w:t>e</w:t>
      </w:r>
      <w:r w:rsidRPr="005C01C6">
        <w:rPr>
          <w:szCs w:val="24"/>
        </w:rPr>
        <w:sym w:font="Symbol" w:char="F0B3"/>
      </w:r>
      <w:r w:rsidRPr="00E31B88">
        <w:rPr>
          <w:i/>
          <w:iCs/>
          <w:lang w:val="en-US" w:eastAsia="zh-CN"/>
        </w:rPr>
        <w:t>d</w:t>
      </w:r>
      <w:proofErr w:type="spellStart"/>
      <w:r w:rsidRPr="00E31B88">
        <w:rPr>
          <w:i/>
          <w:iCs/>
          <w:position w:val="-4"/>
          <w:sz w:val="18"/>
          <w:szCs w:val="18"/>
          <w:lang w:val="en-US" w:eastAsia="zh-CN"/>
        </w:rPr>
        <w:t>xy</w:t>
      </w:r>
      <w:proofErr w:type="spellEnd"/>
      <w:r w:rsidRPr="00E31B88">
        <w:rPr>
          <w:position w:val="-4"/>
          <w:sz w:val="18"/>
          <w:szCs w:val="18"/>
          <w:lang w:val="en-US" w:eastAsia="zh-CN"/>
        </w:rPr>
        <w:tab/>
      </w:r>
      <w:r>
        <w:rPr>
          <w:lang w:val="en-US" w:eastAsia="zh-CN"/>
        </w:rPr>
        <w:t>(</w:t>
      </w:r>
      <w:r>
        <w:rPr>
          <w:rFonts w:hint="eastAsia"/>
          <w:lang w:val="en-US" w:eastAsia="zh-CN"/>
        </w:rPr>
        <w:t>112</w:t>
      </w:r>
      <w:r w:rsidRPr="00E31B88">
        <w:rPr>
          <w:lang w:val="en-US" w:eastAsia="zh-CN"/>
        </w:rPr>
        <w:t>a)</w:t>
      </w:r>
    </w:p>
    <w:p w14:paraId="27C2CD26" w14:textId="77777777" w:rsidR="00A714BD" w:rsidRPr="005C01C6" w:rsidRDefault="00A714BD" w:rsidP="00A714BD">
      <w:pPr>
        <w:pStyle w:val="Blanc"/>
        <w:rPr>
          <w:lang w:eastAsia="zh-CN"/>
        </w:rPr>
      </w:pPr>
    </w:p>
    <w:p w14:paraId="7744E7CB" w14:textId="77777777" w:rsidR="00A714BD" w:rsidRPr="00E31B88" w:rsidRDefault="00A714BD" w:rsidP="00A714BD">
      <w:pPr>
        <w:pStyle w:val="Equation"/>
        <w:tabs>
          <w:tab w:val="left" w:pos="1503"/>
          <w:tab w:val="left" w:pos="6379"/>
        </w:tabs>
        <w:rPr>
          <w:lang w:val="en-US" w:eastAsia="zh-CN"/>
        </w:rPr>
      </w:pPr>
      <w:r w:rsidRPr="00E31B88">
        <w:rPr>
          <w:lang w:val="en-US" w:eastAsia="zh-CN"/>
        </w:rPr>
        <w:tab/>
      </w:r>
      <w:r w:rsidRPr="00E31B88">
        <w:rPr>
          <w:lang w:val="en-US" w:eastAsia="zh-CN"/>
        </w:rPr>
        <w:tab/>
      </w:r>
      <w:r w:rsidRPr="000D27D6">
        <w:rPr>
          <w:position w:val="-24"/>
          <w:lang w:val="en-US"/>
        </w:rPr>
        <w:object w:dxaOrig="1960" w:dyaOrig="660" w14:anchorId="7403CF57">
          <v:shape id="_x0000_i1190" type="#_x0000_t75" style="width:98.3pt;height:33.2pt" o:ole="">
            <v:imagedata r:id="rId364" o:title=""/>
          </v:shape>
          <o:OLEObject Type="Embed" ProgID="Equation.3" ShapeID="_x0000_i1190" DrawAspect="Content" ObjectID="_1838293992" r:id="rId365"/>
        </w:object>
      </w:r>
      <w:r>
        <w:rPr>
          <w:lang w:val="en-US" w:eastAsia="zh-CN"/>
        </w:rPr>
        <w:tab/>
      </w:r>
      <w:r>
        <w:rPr>
          <w:lang w:val="en-US" w:eastAsia="zh-CN"/>
        </w:rPr>
        <w:tab/>
      </w:r>
      <w:r>
        <w:rPr>
          <w:rFonts w:hint="eastAsia"/>
          <w:lang w:val="en-US" w:eastAsia="zh-CN"/>
        </w:rPr>
        <w:t>对于</w:t>
      </w:r>
      <w:r w:rsidRPr="005C01C6">
        <w:rPr>
          <w:szCs w:val="24"/>
        </w:rPr>
        <w:sym w:font="Symbol" w:char="F071"/>
      </w:r>
      <w:r w:rsidRPr="00E31B88">
        <w:rPr>
          <w:lang w:val="en-US" w:eastAsia="zh-CN"/>
        </w:rPr>
        <w:t xml:space="preserve"> · </w:t>
      </w:r>
      <w:r w:rsidRPr="00E31B88">
        <w:rPr>
          <w:i/>
          <w:iCs/>
          <w:lang w:val="en-US" w:eastAsia="zh-CN"/>
        </w:rPr>
        <w:t>a</w:t>
      </w:r>
      <w:r w:rsidRPr="00E31B88">
        <w:rPr>
          <w:i/>
          <w:iCs/>
          <w:position w:val="-4"/>
          <w:sz w:val="18"/>
          <w:szCs w:val="18"/>
          <w:lang w:val="en-US" w:eastAsia="zh-CN"/>
        </w:rPr>
        <w:t>e</w:t>
      </w:r>
      <w:r w:rsidRPr="00E31B88">
        <w:rPr>
          <w:lang w:val="en-US" w:eastAsia="zh-CN"/>
        </w:rPr>
        <w:t>&lt;</w:t>
      </w:r>
      <w:r w:rsidRPr="00E31B88">
        <w:rPr>
          <w:i/>
          <w:iCs/>
          <w:lang w:val="en-US" w:eastAsia="zh-CN"/>
        </w:rPr>
        <w:t>d</w:t>
      </w:r>
      <w:proofErr w:type="spellStart"/>
      <w:r w:rsidRPr="00E31B88">
        <w:rPr>
          <w:i/>
          <w:iCs/>
          <w:position w:val="-4"/>
          <w:sz w:val="18"/>
          <w:szCs w:val="18"/>
          <w:lang w:val="en-US" w:eastAsia="zh-CN"/>
        </w:rPr>
        <w:t>xy</w:t>
      </w:r>
      <w:proofErr w:type="spellEnd"/>
      <w:r w:rsidRPr="00E31B88">
        <w:rPr>
          <w:position w:val="-4"/>
          <w:sz w:val="18"/>
          <w:szCs w:val="18"/>
          <w:lang w:val="en-US" w:eastAsia="zh-CN"/>
        </w:rPr>
        <w:tab/>
      </w:r>
      <w:r>
        <w:rPr>
          <w:lang w:val="en-US" w:eastAsia="zh-CN"/>
        </w:rPr>
        <w:t>(</w:t>
      </w:r>
      <w:r>
        <w:rPr>
          <w:rFonts w:hint="eastAsia"/>
          <w:lang w:val="en-US" w:eastAsia="zh-CN"/>
        </w:rPr>
        <w:t>112</w:t>
      </w:r>
      <w:r w:rsidRPr="00E31B88">
        <w:rPr>
          <w:lang w:val="en-US" w:eastAsia="zh-CN"/>
        </w:rPr>
        <w:t>b)</w:t>
      </w:r>
    </w:p>
    <w:p w14:paraId="297D5168" w14:textId="77777777" w:rsidR="00A714BD" w:rsidRPr="00BD39BB" w:rsidRDefault="00A714BD" w:rsidP="007A62DB">
      <w:pPr>
        <w:ind w:firstLineChars="200" w:firstLine="480"/>
        <w:rPr>
          <w:lang w:val="en-US" w:eastAsia="zh-CN"/>
        </w:rPr>
      </w:pPr>
      <w:r>
        <w:rPr>
          <w:rFonts w:hint="eastAsia"/>
          <w:lang w:val="en-US" w:eastAsia="zh-CN"/>
        </w:rPr>
        <w:t>从顶点</w:t>
      </w:r>
      <w:r>
        <w:rPr>
          <w:i/>
          <w:iCs/>
          <w:lang w:val="en-US" w:eastAsia="zh-CN"/>
        </w:rPr>
        <w:t>v</w:t>
      </w:r>
      <w:r>
        <w:rPr>
          <w:rFonts w:hint="eastAsia"/>
          <w:lang w:val="en-US" w:eastAsia="zh-CN"/>
        </w:rPr>
        <w:t>起到点</w:t>
      </w:r>
      <w:r>
        <w:rPr>
          <w:i/>
          <w:iCs/>
          <w:lang w:val="en-US" w:eastAsia="zh-CN"/>
        </w:rPr>
        <w:t>z</w:t>
      </w:r>
      <w:r>
        <w:rPr>
          <w:rFonts w:hint="eastAsia"/>
          <w:lang w:val="en-US" w:eastAsia="zh-CN"/>
        </w:rPr>
        <w:t>的距离由下面公式给出：</w:t>
      </w:r>
    </w:p>
    <w:p w14:paraId="47A8C398" w14:textId="77777777" w:rsidR="00A714BD" w:rsidRPr="00E31B88" w:rsidRDefault="00A714BD" w:rsidP="00A714BD">
      <w:pPr>
        <w:pStyle w:val="Equation"/>
        <w:rPr>
          <w:lang w:val="en-US" w:eastAsia="zh-CN"/>
        </w:rPr>
      </w:pPr>
      <w:r w:rsidRPr="00E31B88">
        <w:rPr>
          <w:lang w:val="en-US" w:eastAsia="zh-CN"/>
        </w:rPr>
        <w:tab/>
      </w:r>
      <w:r w:rsidRPr="00E31B88">
        <w:rPr>
          <w:lang w:val="en-US" w:eastAsia="zh-CN"/>
        </w:rPr>
        <w:tab/>
      </w:r>
      <w:proofErr w:type="spellStart"/>
      <w:proofErr w:type="gramStart"/>
      <w:r w:rsidRPr="00E31B88">
        <w:rPr>
          <w:i/>
          <w:iCs/>
          <w:lang w:val="en-US" w:eastAsia="zh-CN"/>
        </w:rPr>
        <w:t>d</w:t>
      </w:r>
      <w:r w:rsidRPr="003A05B5">
        <w:rPr>
          <w:i/>
          <w:iCs/>
          <w:szCs w:val="18"/>
          <w:vertAlign w:val="subscript"/>
          <w:lang w:val="en-US" w:eastAsia="zh-CN"/>
        </w:rPr>
        <w:t>vz</w:t>
      </w:r>
      <w:proofErr w:type="spellEnd"/>
      <w:r>
        <w:rPr>
          <w:lang w:val="en-US" w:eastAsia="zh-CN"/>
        </w:rPr>
        <w:t xml:space="preserve">  </w:t>
      </w:r>
      <w:r w:rsidRPr="00E31B88">
        <w:rPr>
          <w:lang w:val="en-US" w:eastAsia="zh-CN"/>
        </w:rPr>
        <w:t>=</w:t>
      </w:r>
      <w:proofErr w:type="gramEnd"/>
      <w:r>
        <w:rPr>
          <w:lang w:val="en-US" w:eastAsia="zh-CN"/>
        </w:rPr>
        <w:t xml:space="preserve">  </w:t>
      </w:r>
      <w:proofErr w:type="spellStart"/>
      <w:proofErr w:type="gramStart"/>
      <w:r w:rsidRPr="00E31B88">
        <w:rPr>
          <w:i/>
          <w:iCs/>
          <w:lang w:val="en-US" w:eastAsia="zh-CN"/>
        </w:rPr>
        <w:t>d</w:t>
      </w:r>
      <w:r w:rsidRPr="003A05B5">
        <w:rPr>
          <w:i/>
          <w:iCs/>
          <w:szCs w:val="18"/>
          <w:vertAlign w:val="subscript"/>
          <w:lang w:val="en-US" w:eastAsia="zh-CN"/>
        </w:rPr>
        <w:t>wz</w:t>
      </w:r>
      <w:proofErr w:type="spellEnd"/>
      <w:r w:rsidRPr="00E31B88">
        <w:rPr>
          <w:lang w:val="en-US" w:eastAsia="zh-CN"/>
        </w:rPr>
        <w:t xml:space="preserve">  –</w:t>
      </w:r>
      <w:proofErr w:type="gramEnd"/>
      <w:r w:rsidRPr="00E31B88">
        <w:rPr>
          <w:lang w:val="en-US" w:eastAsia="zh-CN"/>
        </w:rPr>
        <w:t xml:space="preserve">  </w:t>
      </w:r>
      <w:proofErr w:type="spellStart"/>
      <w:r w:rsidRPr="00E31B88">
        <w:rPr>
          <w:i/>
          <w:iCs/>
          <w:lang w:val="en-US" w:eastAsia="zh-CN"/>
        </w:rPr>
        <w:t>d</w:t>
      </w:r>
      <w:r w:rsidRPr="003A05B5">
        <w:rPr>
          <w:i/>
          <w:iCs/>
          <w:szCs w:val="18"/>
          <w:vertAlign w:val="subscript"/>
          <w:lang w:val="en-US" w:eastAsia="zh-CN"/>
        </w:rPr>
        <w:t>wv</w:t>
      </w:r>
      <w:proofErr w:type="spellEnd"/>
      <w:r>
        <w:rPr>
          <w:lang w:val="en-US" w:eastAsia="zh-CN"/>
        </w:rPr>
        <w:tab/>
        <w:t>(</w:t>
      </w:r>
      <w:r>
        <w:rPr>
          <w:rFonts w:hint="eastAsia"/>
          <w:lang w:val="en-US" w:eastAsia="zh-CN"/>
        </w:rPr>
        <w:t>113</w:t>
      </w:r>
      <w:r w:rsidRPr="00E31B88">
        <w:rPr>
          <w:lang w:val="en-US" w:eastAsia="zh-CN"/>
        </w:rPr>
        <w:t>)</w:t>
      </w:r>
    </w:p>
    <w:p w14:paraId="30647CA1" w14:textId="77777777" w:rsidR="00A714BD" w:rsidRPr="00BD39BB" w:rsidRDefault="00A714BD" w:rsidP="007A62DB">
      <w:pPr>
        <w:ind w:firstLineChars="200" w:firstLine="480"/>
        <w:rPr>
          <w:lang w:val="en-US" w:eastAsia="zh-CN"/>
        </w:rPr>
      </w:pPr>
      <w:r>
        <w:rPr>
          <w:rFonts w:hint="eastAsia"/>
          <w:lang w:val="en-US" w:eastAsia="zh-CN"/>
        </w:rPr>
        <w:lastRenderedPageBreak/>
        <w:t>海平面上顶点的高度，根据障碍物是由单个剖面样本点或是由一个以上剖面样本点予以表示而做出相应的计算。</w:t>
      </w:r>
    </w:p>
    <w:p w14:paraId="1A0E013C" w14:textId="77777777" w:rsidR="00A714BD" w:rsidRPr="00E31B88" w:rsidRDefault="00A714BD" w:rsidP="007A62DB">
      <w:pPr>
        <w:ind w:firstLineChars="200" w:firstLine="480"/>
        <w:rPr>
          <w:lang w:val="en-US" w:eastAsia="zh-CN"/>
        </w:rPr>
      </w:pPr>
      <w:r>
        <w:rPr>
          <w:rFonts w:hint="eastAsia"/>
          <w:lang w:val="en-US" w:eastAsia="zh-CN"/>
        </w:rPr>
        <w:t>对于单个样本点的障碍，有下面公式：</w:t>
      </w:r>
    </w:p>
    <w:p w14:paraId="26521EFC" w14:textId="77777777" w:rsidR="00A714BD" w:rsidRPr="00E31B88" w:rsidRDefault="00A714BD" w:rsidP="00A714BD">
      <w:pPr>
        <w:pStyle w:val="Equation"/>
        <w:rPr>
          <w:lang w:val="en-US" w:eastAsia="zh-CN"/>
        </w:rPr>
      </w:pPr>
      <w:r w:rsidRPr="00E31B88">
        <w:rPr>
          <w:lang w:val="en-US" w:eastAsia="zh-CN"/>
        </w:rPr>
        <w:tab/>
      </w:r>
      <w:r w:rsidRPr="00E31B88">
        <w:rPr>
          <w:lang w:val="en-US" w:eastAsia="zh-CN"/>
        </w:rPr>
        <w:tab/>
      </w:r>
      <w:r w:rsidRPr="00E31B88">
        <w:rPr>
          <w:i/>
          <w:iCs/>
          <w:lang w:val="en-US" w:eastAsia="zh-CN"/>
        </w:rPr>
        <w:t>h</w:t>
      </w:r>
      <w:r w:rsidRPr="003A05B5">
        <w:rPr>
          <w:i/>
          <w:iCs/>
          <w:szCs w:val="18"/>
          <w:vertAlign w:val="subscript"/>
          <w:lang w:val="en-US" w:eastAsia="zh-CN"/>
        </w:rPr>
        <w:t>v</w:t>
      </w:r>
      <w:r>
        <w:rPr>
          <w:i/>
          <w:iCs/>
          <w:szCs w:val="18"/>
          <w:lang w:val="en-US" w:eastAsia="zh-CN"/>
        </w:rPr>
        <w:t xml:space="preserve"> </w:t>
      </w:r>
      <w:r w:rsidRPr="00E31B88">
        <w:rPr>
          <w:lang w:val="en-US" w:eastAsia="zh-CN"/>
        </w:rPr>
        <w:t>=</w:t>
      </w:r>
      <w:r>
        <w:rPr>
          <w:lang w:val="en-US" w:eastAsia="zh-CN"/>
        </w:rPr>
        <w:t xml:space="preserve"> </w:t>
      </w:r>
      <w:proofErr w:type="spellStart"/>
      <w:r w:rsidRPr="00E31B88">
        <w:rPr>
          <w:i/>
          <w:iCs/>
          <w:lang w:val="en-US" w:eastAsia="zh-CN"/>
        </w:rPr>
        <w:t>h</w:t>
      </w:r>
      <w:r w:rsidRPr="003A05B5">
        <w:rPr>
          <w:i/>
          <w:iCs/>
          <w:szCs w:val="18"/>
          <w:vertAlign w:val="subscript"/>
          <w:lang w:val="en-US" w:eastAsia="zh-CN"/>
        </w:rPr>
        <w:t>x</w:t>
      </w:r>
      <w:proofErr w:type="spellEnd"/>
      <w:r>
        <w:rPr>
          <w:lang w:val="en-US" w:eastAsia="zh-CN"/>
        </w:rPr>
        <w:tab/>
        <w:t>(</w:t>
      </w:r>
      <w:r>
        <w:rPr>
          <w:rFonts w:hint="eastAsia"/>
          <w:lang w:val="en-US" w:eastAsia="zh-CN"/>
        </w:rPr>
        <w:t>114</w:t>
      </w:r>
      <w:r w:rsidRPr="00E31B88">
        <w:rPr>
          <w:lang w:val="en-US" w:eastAsia="zh-CN"/>
        </w:rPr>
        <w:t>)</w:t>
      </w:r>
    </w:p>
    <w:p w14:paraId="377B6843" w14:textId="77777777" w:rsidR="00A714BD" w:rsidRPr="00BD39BB" w:rsidRDefault="00A714BD" w:rsidP="007A62DB">
      <w:pPr>
        <w:ind w:firstLineChars="200" w:firstLine="480"/>
        <w:rPr>
          <w:lang w:val="en-US" w:eastAsia="zh-CN"/>
        </w:rPr>
      </w:pPr>
      <w:r>
        <w:rPr>
          <w:rFonts w:hint="eastAsia"/>
          <w:lang w:val="en-US" w:eastAsia="zh-CN"/>
        </w:rPr>
        <w:t>对于多个点的障碍，有下面公式：</w:t>
      </w:r>
    </w:p>
    <w:p w14:paraId="145BAD75" w14:textId="77777777" w:rsidR="00A714BD" w:rsidRPr="00E31B88" w:rsidRDefault="00A714BD" w:rsidP="00A714BD">
      <w:pPr>
        <w:pStyle w:val="Equation"/>
        <w:rPr>
          <w:lang w:val="en-US" w:eastAsia="zh-CN"/>
        </w:rPr>
      </w:pPr>
      <w:r w:rsidRPr="00E31B88">
        <w:rPr>
          <w:lang w:val="en-US" w:eastAsia="zh-CN"/>
        </w:rPr>
        <w:tab/>
      </w:r>
      <w:r w:rsidRPr="00E31B88">
        <w:rPr>
          <w:lang w:val="en-US" w:eastAsia="zh-CN"/>
        </w:rPr>
        <w:tab/>
      </w:r>
      <w:r w:rsidRPr="003F6909">
        <w:rPr>
          <w:position w:val="-30"/>
          <w:lang w:val="en-US"/>
        </w:rPr>
        <w:object w:dxaOrig="2460" w:dyaOrig="680" w14:anchorId="51363B9C">
          <v:shape id="_x0000_i1191" type="#_x0000_t75" style="width:136.5pt;height:37.55pt" o:ole="">
            <v:imagedata r:id="rId366" o:title=""/>
          </v:shape>
          <o:OLEObject Type="Embed" ProgID="Equation.3" ShapeID="_x0000_i1191" DrawAspect="Content" ObjectID="_1838293993" r:id="rId367"/>
        </w:object>
      </w:r>
      <w:r w:rsidRPr="00E31B88">
        <w:rPr>
          <w:position w:val="-4"/>
          <w:sz w:val="18"/>
          <w:szCs w:val="18"/>
          <w:lang w:val="en-US" w:eastAsia="zh-CN"/>
        </w:rPr>
        <w:tab/>
      </w:r>
      <w:r>
        <w:rPr>
          <w:lang w:val="en-US" w:eastAsia="zh-CN"/>
        </w:rPr>
        <w:t>(</w:t>
      </w:r>
      <w:r>
        <w:rPr>
          <w:rFonts w:hint="eastAsia"/>
          <w:lang w:val="en-US" w:eastAsia="zh-CN"/>
        </w:rPr>
        <w:t>115</w:t>
      </w:r>
      <w:r w:rsidRPr="00E31B88">
        <w:rPr>
          <w:lang w:val="en-US" w:eastAsia="zh-CN"/>
        </w:rPr>
        <w:t>)</w:t>
      </w:r>
    </w:p>
    <w:p w14:paraId="1C1A1030" w14:textId="77777777" w:rsidR="00A714BD" w:rsidRPr="00E31B88" w:rsidRDefault="00A714BD" w:rsidP="00A714BD">
      <w:pPr>
        <w:pStyle w:val="Heading1"/>
        <w:rPr>
          <w:lang w:val="en-US" w:eastAsia="zh-CN"/>
        </w:rPr>
      </w:pPr>
      <w:bookmarkStart w:id="61" w:name="_Toc117321510"/>
      <w:bookmarkStart w:id="62" w:name="_Toc227323842"/>
      <w:r w:rsidRPr="00E31B88">
        <w:rPr>
          <w:lang w:val="en-US" w:eastAsia="zh-CN"/>
        </w:rPr>
        <w:t>2</w:t>
      </w:r>
      <w:r w:rsidRPr="00E31B88">
        <w:rPr>
          <w:lang w:val="en-US" w:eastAsia="zh-CN"/>
        </w:rPr>
        <w:tab/>
      </w:r>
      <w:bookmarkEnd w:id="61"/>
      <w:r w:rsidRPr="009D651B">
        <w:rPr>
          <w:rFonts w:hint="eastAsia"/>
          <w:lang w:eastAsia="zh-CN"/>
        </w:rPr>
        <w:t>圆柱体</w:t>
      </w:r>
      <w:r>
        <w:rPr>
          <w:rFonts w:hint="eastAsia"/>
          <w:lang w:eastAsia="zh-CN"/>
        </w:rPr>
        <w:t>参</w:t>
      </w:r>
      <w:r w:rsidRPr="009D651B">
        <w:rPr>
          <w:rFonts w:hint="eastAsia"/>
          <w:lang w:eastAsia="zh-CN"/>
        </w:rPr>
        <w:t>数</w:t>
      </w:r>
      <w:bookmarkEnd w:id="62"/>
    </w:p>
    <w:p w14:paraId="2EEBBB22" w14:textId="27F03D69" w:rsidR="00A714BD" w:rsidRPr="00BD39BB" w:rsidRDefault="00A714BD" w:rsidP="00463FA0">
      <w:pPr>
        <w:ind w:firstLineChars="200" w:firstLine="480"/>
        <w:rPr>
          <w:lang w:val="en-US" w:eastAsia="zh-CN"/>
        </w:rPr>
      </w:pPr>
      <w:r>
        <w:rPr>
          <w:rFonts w:hint="eastAsia"/>
          <w:lang w:val="en-US" w:eastAsia="zh-CN"/>
        </w:rPr>
        <w:t>现在，对于样本</w:t>
      </w:r>
      <w:proofErr w:type="gramStart"/>
      <w:r>
        <w:rPr>
          <w:rFonts w:hint="eastAsia"/>
          <w:lang w:val="en-US" w:eastAsia="zh-CN"/>
        </w:rPr>
        <w:t>串分析</w:t>
      </w:r>
      <w:proofErr w:type="gramEnd"/>
      <w:r>
        <w:rPr>
          <w:rFonts w:hint="eastAsia"/>
          <w:lang w:val="en-US" w:eastAsia="zh-CN"/>
        </w:rPr>
        <w:t>中定义的每一个地形障碍可计算在图</w:t>
      </w:r>
      <w:r>
        <w:rPr>
          <w:lang w:val="en-US" w:eastAsia="zh-CN"/>
        </w:rPr>
        <w:t>8c</w:t>
      </w:r>
      <w:r w:rsidR="007A62DB">
        <w:rPr>
          <w:rFonts w:hint="eastAsia"/>
          <w:lang w:val="en-US" w:eastAsia="zh-CN"/>
        </w:rPr>
        <w:t>)</w:t>
      </w:r>
      <w:r>
        <w:rPr>
          <w:rFonts w:hint="eastAsia"/>
          <w:lang w:val="en-US" w:eastAsia="zh-CN"/>
        </w:rPr>
        <w:t>中示出的圆柱体参数：</w:t>
      </w:r>
    </w:p>
    <w:p w14:paraId="2476DBF3" w14:textId="77777777" w:rsidR="00A714BD" w:rsidRPr="00BD39BB" w:rsidRDefault="00A714BD" w:rsidP="00463FA0">
      <w:pPr>
        <w:ind w:firstLineChars="200" w:firstLine="480"/>
        <w:rPr>
          <w:lang w:val="en-US" w:eastAsia="zh-CN"/>
        </w:rPr>
      </w:pPr>
      <w:r>
        <w:rPr>
          <w:i/>
          <w:iCs/>
          <w:lang w:val="en-US" w:eastAsia="zh-CN"/>
        </w:rPr>
        <w:t>d</w:t>
      </w:r>
      <w:r>
        <w:rPr>
          <w:vertAlign w:val="subscript"/>
          <w:lang w:val="en-US" w:eastAsia="zh-CN"/>
        </w:rPr>
        <w:t>1</w:t>
      </w:r>
      <w:r>
        <w:rPr>
          <w:rFonts w:hint="eastAsia"/>
          <w:lang w:val="en-US" w:eastAsia="zh-CN"/>
        </w:rPr>
        <w:t>和</w:t>
      </w:r>
      <w:r>
        <w:rPr>
          <w:i/>
          <w:iCs/>
          <w:lang w:val="en-US" w:eastAsia="zh-CN"/>
        </w:rPr>
        <w:t>d</w:t>
      </w:r>
      <w:r>
        <w:rPr>
          <w:vertAlign w:val="subscript"/>
          <w:lang w:val="en-US" w:eastAsia="zh-CN"/>
        </w:rPr>
        <w:t>2</w:t>
      </w:r>
      <w:r>
        <w:rPr>
          <w:rFonts w:hint="eastAsia"/>
          <w:lang w:val="en-US" w:eastAsia="zh-CN"/>
        </w:rPr>
        <w:t>分别是障碍物的发射机侧和接收机侧相对于起作用障碍物（或终端）顶点的距离，</w:t>
      </w:r>
    </w:p>
    <w:p w14:paraId="7EE0AF86" w14:textId="77777777" w:rsidR="00A714BD" w:rsidRPr="00BD39BB" w:rsidRDefault="00A714BD" w:rsidP="007A62DB">
      <w:pPr>
        <w:rPr>
          <w:lang w:val="en-US" w:eastAsia="zh-CN"/>
        </w:rPr>
      </w:pPr>
      <w:r>
        <w:rPr>
          <w:rFonts w:hint="eastAsia"/>
          <w:lang w:val="en-US" w:eastAsia="zh-CN"/>
        </w:rPr>
        <w:t>并有：</w:t>
      </w:r>
    </w:p>
    <w:p w14:paraId="0CBA9501" w14:textId="77777777" w:rsidR="00A714BD" w:rsidRPr="00E31B88" w:rsidRDefault="00A714BD" w:rsidP="00A714BD">
      <w:pPr>
        <w:pStyle w:val="Equation"/>
        <w:rPr>
          <w:lang w:val="en-US" w:eastAsia="zh-CN"/>
        </w:rPr>
      </w:pPr>
      <w:r w:rsidRPr="00E31B88">
        <w:rPr>
          <w:i/>
          <w:iCs/>
          <w:lang w:val="en-US" w:eastAsia="zh-CN"/>
        </w:rPr>
        <w:tab/>
      </w:r>
      <w:r w:rsidRPr="00E31B88">
        <w:rPr>
          <w:i/>
          <w:iCs/>
          <w:lang w:val="en-US" w:eastAsia="zh-CN"/>
        </w:rPr>
        <w:tab/>
      </w:r>
      <w:r w:rsidRPr="003F6909">
        <w:rPr>
          <w:position w:val="-30"/>
          <w:lang w:val="en-US"/>
        </w:rPr>
        <w:object w:dxaOrig="3840" w:dyaOrig="680" w14:anchorId="2899A504">
          <v:shape id="_x0000_i1192" type="#_x0000_t75" style="width:192.85pt;height:33.2pt" o:ole="">
            <v:imagedata r:id="rId368" o:title=""/>
          </v:shape>
          <o:OLEObject Type="Embed" ProgID="Equation.3" ShapeID="_x0000_i1192" DrawAspect="Content" ObjectID="_1838293994" r:id="rId369"/>
        </w:object>
      </w:r>
      <w:r>
        <w:rPr>
          <w:lang w:val="en-US" w:eastAsia="zh-CN"/>
        </w:rPr>
        <w:tab/>
        <w:t>(</w:t>
      </w:r>
      <w:r>
        <w:rPr>
          <w:rFonts w:hint="eastAsia"/>
          <w:lang w:val="en-US" w:eastAsia="zh-CN"/>
        </w:rPr>
        <w:t>116</w:t>
      </w:r>
      <w:r w:rsidRPr="00E31B88">
        <w:rPr>
          <w:lang w:val="en-US" w:eastAsia="zh-CN"/>
        </w:rPr>
        <w:t>)</w:t>
      </w:r>
    </w:p>
    <w:p w14:paraId="6CF2FB70" w14:textId="77777777" w:rsidR="00A714BD" w:rsidRPr="005C01C6" w:rsidRDefault="00A714BD" w:rsidP="00A714BD">
      <w:pPr>
        <w:pStyle w:val="Blanc"/>
        <w:rPr>
          <w:lang w:eastAsia="zh-CN"/>
        </w:rPr>
      </w:pPr>
    </w:p>
    <w:p w14:paraId="40A4DABE" w14:textId="77777777" w:rsidR="00A714BD" w:rsidRPr="00BD39BB" w:rsidRDefault="00A714BD" w:rsidP="00463FA0">
      <w:pPr>
        <w:ind w:firstLineChars="200" w:firstLine="480"/>
        <w:rPr>
          <w:lang w:val="en-US" w:eastAsia="zh-CN"/>
        </w:rPr>
      </w:pPr>
      <w:r>
        <w:rPr>
          <w:rFonts w:hint="eastAsia"/>
          <w:lang w:val="en-US" w:eastAsia="zh-CN"/>
        </w:rPr>
        <w:t>为了计算圆柱体半径，进一步应用两个剖面样本点：</w:t>
      </w:r>
    </w:p>
    <w:p w14:paraId="0F6889F6" w14:textId="0554C85F" w:rsidR="00A714BD" w:rsidRPr="00BD39BB" w:rsidRDefault="00A714BD" w:rsidP="007D237A">
      <w:pPr>
        <w:pStyle w:val="Equationlegend"/>
        <w:rPr>
          <w:lang w:eastAsia="zh-CN"/>
        </w:rPr>
      </w:pPr>
      <w:r w:rsidRPr="00BD39BB">
        <w:rPr>
          <w:lang w:eastAsia="zh-CN"/>
        </w:rPr>
        <w:tab/>
      </w:r>
      <w:r w:rsidRPr="00BD39BB">
        <w:rPr>
          <w:i/>
          <w:iCs/>
          <w:lang w:eastAsia="zh-CN"/>
        </w:rPr>
        <w:t>p</w:t>
      </w:r>
      <w:r w:rsidR="007D237A" w:rsidRPr="007D237A">
        <w:rPr>
          <w:rFonts w:hint="eastAsia"/>
          <w:lang w:eastAsia="zh-CN"/>
        </w:rPr>
        <w:t>：</w:t>
      </w:r>
      <w:r w:rsidRPr="00BD39BB">
        <w:rPr>
          <w:lang w:eastAsia="zh-CN"/>
        </w:rPr>
        <w:tab/>
      </w:r>
      <w:proofErr w:type="gramStart"/>
      <w:r>
        <w:rPr>
          <w:rFonts w:hint="eastAsia"/>
          <w:lang w:eastAsia="zh-CN"/>
        </w:rPr>
        <w:t>在发射机一侧与</w:t>
      </w:r>
      <w:r>
        <w:rPr>
          <w:i/>
          <w:iCs/>
          <w:lang w:eastAsia="zh-CN"/>
        </w:rPr>
        <w:t>x</w:t>
      </w:r>
      <w:r>
        <w:rPr>
          <w:rFonts w:hint="eastAsia"/>
          <w:lang w:eastAsia="zh-CN"/>
        </w:rPr>
        <w:t>相邻的点；</w:t>
      </w:r>
      <w:proofErr w:type="gramEnd"/>
    </w:p>
    <w:p w14:paraId="38815B2A" w14:textId="77777777" w:rsidR="00A714BD" w:rsidRPr="00BD39BB" w:rsidRDefault="00A714BD" w:rsidP="005A6B62">
      <w:pPr>
        <w:ind w:firstLineChars="200" w:firstLine="480"/>
        <w:rPr>
          <w:lang w:val="en-US" w:eastAsia="zh-CN"/>
        </w:rPr>
      </w:pPr>
      <w:r>
        <w:rPr>
          <w:rFonts w:hint="eastAsia"/>
          <w:lang w:val="en-US" w:eastAsia="zh-CN"/>
        </w:rPr>
        <w:t>以及：</w:t>
      </w:r>
    </w:p>
    <w:p w14:paraId="559327F5" w14:textId="5707CD01" w:rsidR="00A714BD" w:rsidRPr="00BD39BB" w:rsidRDefault="00A714BD" w:rsidP="007D237A">
      <w:pPr>
        <w:pStyle w:val="Equationlegend"/>
        <w:rPr>
          <w:lang w:eastAsia="zh-CN"/>
        </w:rPr>
      </w:pPr>
      <w:r w:rsidRPr="00BD39BB">
        <w:rPr>
          <w:lang w:eastAsia="zh-CN"/>
        </w:rPr>
        <w:tab/>
      </w:r>
      <w:r w:rsidRPr="00BD39BB">
        <w:rPr>
          <w:i/>
          <w:iCs/>
          <w:lang w:eastAsia="zh-CN"/>
        </w:rPr>
        <w:t>q</w:t>
      </w:r>
      <w:r w:rsidR="007D237A">
        <w:rPr>
          <w:rFonts w:hint="eastAsia"/>
          <w:lang w:eastAsia="zh-CN"/>
        </w:rPr>
        <w:t>：</w:t>
      </w:r>
      <w:r w:rsidRPr="00BD39BB">
        <w:rPr>
          <w:lang w:eastAsia="zh-CN"/>
        </w:rPr>
        <w:tab/>
      </w:r>
      <w:r>
        <w:rPr>
          <w:rFonts w:hint="eastAsia"/>
          <w:lang w:eastAsia="zh-CN"/>
        </w:rPr>
        <w:t>在接收机一侧与</w:t>
      </w:r>
      <w:r>
        <w:rPr>
          <w:i/>
          <w:iCs/>
          <w:lang w:eastAsia="zh-CN"/>
        </w:rPr>
        <w:t>y</w:t>
      </w:r>
      <w:r>
        <w:rPr>
          <w:rFonts w:hint="eastAsia"/>
          <w:lang w:eastAsia="zh-CN"/>
        </w:rPr>
        <w:t>相邻的点。</w:t>
      </w:r>
    </w:p>
    <w:p w14:paraId="0970C9B5" w14:textId="77777777" w:rsidR="00A714BD" w:rsidRPr="00BD39BB" w:rsidRDefault="00A714BD" w:rsidP="00A714BD">
      <w:pPr>
        <w:ind w:firstLineChars="200" w:firstLine="480"/>
        <w:rPr>
          <w:lang w:val="en-US" w:eastAsia="zh-CN"/>
        </w:rPr>
      </w:pPr>
      <w:r>
        <w:rPr>
          <w:rFonts w:hint="eastAsia"/>
          <w:lang w:val="en-US" w:eastAsia="zh-CN"/>
        </w:rPr>
        <w:t>因此，剖面指数</w:t>
      </w:r>
      <w:r>
        <w:rPr>
          <w:i/>
          <w:iCs/>
          <w:lang w:val="en-US" w:eastAsia="zh-CN"/>
        </w:rPr>
        <w:t>p</w:t>
      </w:r>
      <w:r>
        <w:rPr>
          <w:rFonts w:hint="eastAsia"/>
          <w:lang w:val="en-US" w:eastAsia="zh-CN"/>
        </w:rPr>
        <w:t>和</w:t>
      </w:r>
      <w:r>
        <w:rPr>
          <w:i/>
          <w:iCs/>
          <w:lang w:val="en-US" w:eastAsia="zh-CN"/>
        </w:rPr>
        <w:t>q</w:t>
      </w:r>
      <w:r>
        <w:rPr>
          <w:rFonts w:hint="eastAsia"/>
          <w:lang w:val="en-US" w:eastAsia="zh-CN"/>
        </w:rPr>
        <w:t>由下面的式子给出：</w:t>
      </w:r>
    </w:p>
    <w:p w14:paraId="46F6E737" w14:textId="77777777" w:rsidR="00A714BD" w:rsidRPr="005C01C6" w:rsidRDefault="00A714BD" w:rsidP="00A714BD">
      <w:pPr>
        <w:pStyle w:val="Blanc"/>
        <w:rPr>
          <w:lang w:eastAsia="zh-CN"/>
        </w:rPr>
      </w:pPr>
    </w:p>
    <w:p w14:paraId="0911073E" w14:textId="77777777" w:rsidR="00A714BD" w:rsidRPr="00E31B88" w:rsidRDefault="00A714BD" w:rsidP="00A714BD">
      <w:pPr>
        <w:pStyle w:val="Equation"/>
        <w:rPr>
          <w:lang w:val="en-US" w:eastAsia="zh-CN"/>
        </w:rPr>
      </w:pPr>
      <w:r w:rsidRPr="00E31B88">
        <w:rPr>
          <w:lang w:val="en-US" w:eastAsia="zh-CN"/>
        </w:rPr>
        <w:tab/>
      </w:r>
      <w:r w:rsidRPr="00E31B88">
        <w:rPr>
          <w:lang w:val="en-US" w:eastAsia="zh-CN"/>
        </w:rPr>
        <w:tab/>
      </w:r>
      <w:proofErr w:type="gramStart"/>
      <w:r w:rsidRPr="00E31B88">
        <w:rPr>
          <w:i/>
          <w:iCs/>
          <w:lang w:val="en-US" w:eastAsia="zh-CN"/>
        </w:rPr>
        <w:t>p</w:t>
      </w:r>
      <w:r>
        <w:rPr>
          <w:i/>
          <w:iCs/>
          <w:lang w:val="en-US" w:eastAsia="zh-CN"/>
        </w:rPr>
        <w:t xml:space="preserve">  </w:t>
      </w:r>
      <w:r w:rsidRPr="00E31B88">
        <w:rPr>
          <w:lang w:val="en-US" w:eastAsia="zh-CN"/>
        </w:rPr>
        <w:t>=</w:t>
      </w:r>
      <w:proofErr w:type="gramEnd"/>
      <w:r>
        <w:rPr>
          <w:lang w:val="en-US" w:eastAsia="zh-CN"/>
        </w:rPr>
        <w:t xml:space="preserve">  </w:t>
      </w:r>
      <w:proofErr w:type="gramStart"/>
      <w:r w:rsidRPr="00E31B88">
        <w:rPr>
          <w:i/>
          <w:iCs/>
          <w:lang w:val="en-US" w:eastAsia="zh-CN"/>
        </w:rPr>
        <w:t>x</w:t>
      </w:r>
      <w:r>
        <w:rPr>
          <w:lang w:val="en-US" w:eastAsia="zh-CN"/>
        </w:rPr>
        <w:t xml:space="preserve">  –</w:t>
      </w:r>
      <w:proofErr w:type="gramEnd"/>
      <w:r>
        <w:rPr>
          <w:lang w:val="en-US" w:eastAsia="zh-CN"/>
        </w:rPr>
        <w:t xml:space="preserve">  1</w:t>
      </w:r>
      <w:r>
        <w:rPr>
          <w:lang w:val="en-US" w:eastAsia="zh-CN"/>
        </w:rPr>
        <w:tab/>
        <w:t>(1</w:t>
      </w:r>
      <w:r>
        <w:rPr>
          <w:rFonts w:hint="eastAsia"/>
          <w:lang w:val="en-US" w:eastAsia="zh-CN"/>
        </w:rPr>
        <w:t>17</w:t>
      </w:r>
      <w:r w:rsidRPr="00E31B88">
        <w:rPr>
          <w:lang w:val="en-US" w:eastAsia="zh-CN"/>
        </w:rPr>
        <w:t>)</w:t>
      </w:r>
    </w:p>
    <w:p w14:paraId="6D4F9C54" w14:textId="77777777" w:rsidR="00A714BD" w:rsidRPr="00BD39BB" w:rsidRDefault="00A714BD" w:rsidP="005A6B62">
      <w:pPr>
        <w:ind w:firstLineChars="200" w:firstLine="480"/>
        <w:rPr>
          <w:lang w:val="en-US" w:eastAsia="zh-CN"/>
        </w:rPr>
      </w:pPr>
      <w:r>
        <w:rPr>
          <w:rFonts w:hint="eastAsia"/>
          <w:lang w:val="en-US" w:eastAsia="zh-CN"/>
        </w:rPr>
        <w:t>以及：</w:t>
      </w:r>
    </w:p>
    <w:p w14:paraId="222D354F" w14:textId="77777777" w:rsidR="00A714BD" w:rsidRPr="00E31B88" w:rsidRDefault="00A714BD" w:rsidP="00A714BD">
      <w:pPr>
        <w:pStyle w:val="Equation"/>
        <w:rPr>
          <w:lang w:val="en-US" w:eastAsia="zh-CN"/>
        </w:rPr>
      </w:pPr>
      <w:r w:rsidRPr="00E31B88">
        <w:rPr>
          <w:lang w:val="en-US" w:eastAsia="zh-CN"/>
        </w:rPr>
        <w:tab/>
      </w:r>
      <w:r w:rsidRPr="00E31B88">
        <w:rPr>
          <w:lang w:val="en-US" w:eastAsia="zh-CN"/>
        </w:rPr>
        <w:tab/>
      </w:r>
      <w:proofErr w:type="gramStart"/>
      <w:r w:rsidRPr="00E31B88">
        <w:rPr>
          <w:i/>
          <w:iCs/>
          <w:lang w:val="en-US" w:eastAsia="zh-CN"/>
        </w:rPr>
        <w:t>q</w:t>
      </w:r>
      <w:r>
        <w:rPr>
          <w:i/>
          <w:iCs/>
          <w:lang w:val="en-US" w:eastAsia="zh-CN"/>
        </w:rPr>
        <w:t xml:space="preserve">  </w:t>
      </w:r>
      <w:r w:rsidRPr="00E31B88">
        <w:rPr>
          <w:lang w:val="en-US" w:eastAsia="zh-CN"/>
        </w:rPr>
        <w:t>=</w:t>
      </w:r>
      <w:proofErr w:type="gramEnd"/>
      <w:r>
        <w:rPr>
          <w:lang w:val="en-US" w:eastAsia="zh-CN"/>
        </w:rPr>
        <w:t xml:space="preserve">  </w:t>
      </w:r>
      <w:proofErr w:type="gramStart"/>
      <w:r w:rsidRPr="00E31B88">
        <w:rPr>
          <w:i/>
          <w:iCs/>
          <w:lang w:val="en-US" w:eastAsia="zh-CN"/>
        </w:rPr>
        <w:t>y</w:t>
      </w:r>
      <w:r>
        <w:rPr>
          <w:i/>
          <w:iCs/>
          <w:lang w:val="en-US" w:eastAsia="zh-CN"/>
        </w:rPr>
        <w:t xml:space="preserve">  </w:t>
      </w:r>
      <w:r>
        <w:rPr>
          <w:lang w:val="en-US" w:eastAsia="zh-CN"/>
        </w:rPr>
        <w:t>+</w:t>
      </w:r>
      <w:proofErr w:type="gramEnd"/>
      <w:r>
        <w:rPr>
          <w:lang w:val="en-US" w:eastAsia="zh-CN"/>
        </w:rPr>
        <w:t xml:space="preserve">  1</w:t>
      </w:r>
      <w:r>
        <w:rPr>
          <w:lang w:val="en-US" w:eastAsia="zh-CN"/>
        </w:rPr>
        <w:tab/>
        <w:t>(11</w:t>
      </w:r>
      <w:r>
        <w:rPr>
          <w:rFonts w:hint="eastAsia"/>
          <w:lang w:val="en-US" w:eastAsia="zh-CN"/>
        </w:rPr>
        <w:t>8</w:t>
      </w:r>
      <w:r w:rsidRPr="00E31B88">
        <w:rPr>
          <w:lang w:val="en-US" w:eastAsia="zh-CN"/>
        </w:rPr>
        <w:t>)</w:t>
      </w:r>
    </w:p>
    <w:p w14:paraId="3B62D5AA" w14:textId="77777777" w:rsidR="00A714BD" w:rsidRPr="00BD39BB" w:rsidRDefault="00A714BD" w:rsidP="00FF4315">
      <w:pPr>
        <w:ind w:firstLineChars="200" w:firstLine="480"/>
        <w:rPr>
          <w:lang w:val="en-US" w:eastAsia="zh-CN"/>
        </w:rPr>
      </w:pPr>
      <w:r>
        <w:rPr>
          <w:rFonts w:hint="eastAsia"/>
          <w:lang w:val="en-US" w:eastAsia="zh-CN"/>
        </w:rPr>
        <w:t>如果</w:t>
      </w:r>
      <w:r>
        <w:rPr>
          <w:i/>
          <w:iCs/>
          <w:lang w:val="en-US" w:eastAsia="zh-CN"/>
        </w:rPr>
        <w:t>p</w:t>
      </w:r>
      <w:r>
        <w:rPr>
          <w:rFonts w:hint="eastAsia"/>
          <w:lang w:val="en-US" w:eastAsia="zh-CN"/>
        </w:rPr>
        <w:t>或</w:t>
      </w:r>
      <w:r>
        <w:rPr>
          <w:i/>
          <w:iCs/>
          <w:lang w:val="en-US" w:eastAsia="zh-CN"/>
        </w:rPr>
        <w:t>q</w:t>
      </w:r>
      <w:r>
        <w:rPr>
          <w:rFonts w:hint="eastAsia"/>
          <w:lang w:val="en-US" w:eastAsia="zh-CN"/>
        </w:rPr>
        <w:t>给定的点为一个终端，则对应的</w:t>
      </w:r>
      <w:r>
        <w:rPr>
          <w:i/>
          <w:iCs/>
          <w:lang w:val="en-US" w:eastAsia="zh-CN"/>
        </w:rPr>
        <w:t>h</w:t>
      </w:r>
      <w:r>
        <w:rPr>
          <w:rFonts w:hint="eastAsia"/>
          <w:lang w:val="en-US" w:eastAsia="zh-CN"/>
        </w:rPr>
        <w:t>值应是该点处的地形高度，而不是天线的海拔高度。</w:t>
      </w:r>
    </w:p>
    <w:p w14:paraId="59ABBCEA" w14:textId="77777777" w:rsidR="00A714BD" w:rsidRPr="00BD39BB" w:rsidRDefault="00A714BD" w:rsidP="00FF4315">
      <w:pPr>
        <w:ind w:firstLineChars="200" w:firstLine="480"/>
        <w:rPr>
          <w:lang w:val="en-US" w:eastAsia="zh-CN"/>
        </w:rPr>
      </w:pPr>
      <w:r>
        <w:rPr>
          <w:rFonts w:hint="eastAsia"/>
          <w:lang w:val="en-US" w:eastAsia="zh-CN"/>
        </w:rPr>
        <w:t>对于圆柱体半径的计算，应是在考虑到地球的曲率下将剖面段</w:t>
      </w:r>
      <w:r>
        <w:rPr>
          <w:i/>
          <w:iCs/>
          <w:lang w:val="en-US" w:eastAsia="zh-CN"/>
        </w:rPr>
        <w:t>p</w:t>
      </w:r>
      <w:r>
        <w:rPr>
          <w:rFonts w:hint="eastAsia"/>
          <w:sz w:val="18"/>
          <w:lang w:eastAsia="zh-CN"/>
        </w:rPr>
        <w:t>－</w:t>
      </w:r>
      <w:r>
        <w:rPr>
          <w:i/>
          <w:iCs/>
          <w:lang w:val="en-US" w:eastAsia="zh-CN"/>
        </w:rPr>
        <w:t>x</w:t>
      </w:r>
      <w:r>
        <w:rPr>
          <w:rFonts w:hint="eastAsia"/>
          <w:lang w:val="en-US" w:eastAsia="zh-CN"/>
        </w:rPr>
        <w:t>与</w:t>
      </w:r>
      <w:r>
        <w:rPr>
          <w:i/>
          <w:iCs/>
          <w:lang w:val="en-US" w:eastAsia="zh-CN"/>
        </w:rPr>
        <w:t>y</w:t>
      </w:r>
      <w:r>
        <w:rPr>
          <w:rFonts w:hint="eastAsia"/>
          <w:sz w:val="18"/>
          <w:lang w:eastAsia="zh-CN"/>
        </w:rPr>
        <w:t>－</w:t>
      </w:r>
      <w:r>
        <w:rPr>
          <w:i/>
          <w:iCs/>
          <w:lang w:val="en-US" w:eastAsia="zh-CN"/>
        </w:rPr>
        <w:t>q</w:t>
      </w:r>
      <w:r>
        <w:rPr>
          <w:rFonts w:hint="eastAsia"/>
          <w:lang w:val="en-US" w:eastAsia="zh-CN"/>
        </w:rPr>
        <w:t>之间斜率的差值除以</w:t>
      </w:r>
      <w:r>
        <w:rPr>
          <w:i/>
          <w:iCs/>
          <w:lang w:val="en-US" w:eastAsia="zh-CN"/>
        </w:rPr>
        <w:t>p</w:t>
      </w:r>
      <w:r>
        <w:rPr>
          <w:rFonts w:hint="eastAsia"/>
          <w:lang w:val="en-US" w:eastAsia="zh-CN"/>
        </w:rPr>
        <w:t>与</w:t>
      </w:r>
      <w:r>
        <w:rPr>
          <w:i/>
          <w:iCs/>
          <w:lang w:val="en-US" w:eastAsia="zh-CN"/>
        </w:rPr>
        <w:t>q</w:t>
      </w:r>
      <w:r>
        <w:rPr>
          <w:rFonts w:hint="eastAsia"/>
          <w:lang w:val="en-US" w:eastAsia="zh-CN"/>
        </w:rPr>
        <w:t>间的距离。</w:t>
      </w:r>
    </w:p>
    <w:p w14:paraId="2C7B34E6" w14:textId="77777777" w:rsidR="00A714BD" w:rsidRPr="00E31B88" w:rsidRDefault="00A714BD" w:rsidP="00463FA0">
      <w:pPr>
        <w:ind w:firstLineChars="200" w:firstLine="480"/>
        <w:rPr>
          <w:lang w:val="en-US" w:eastAsia="zh-CN"/>
        </w:rPr>
      </w:pPr>
      <w:r>
        <w:rPr>
          <w:rFonts w:hint="eastAsia"/>
          <w:lang w:val="en-US" w:eastAsia="zh-CN"/>
        </w:rPr>
        <w:t>该计算中需要的剖面样本点之间的距离为：</w:t>
      </w:r>
    </w:p>
    <w:p w14:paraId="0DA937DF" w14:textId="77777777" w:rsidR="00A714BD" w:rsidRPr="00E31B88" w:rsidRDefault="00A714BD" w:rsidP="00A714BD">
      <w:pPr>
        <w:pStyle w:val="Equation"/>
        <w:rPr>
          <w:lang w:val="en-US"/>
        </w:rPr>
      </w:pPr>
      <w:r w:rsidRPr="00E31B88">
        <w:rPr>
          <w:lang w:val="en-US" w:eastAsia="zh-CN"/>
        </w:rPr>
        <w:tab/>
      </w:r>
      <w:r w:rsidRPr="00E31B88">
        <w:rPr>
          <w:lang w:val="en-US" w:eastAsia="zh-CN"/>
        </w:rPr>
        <w:tab/>
      </w:r>
      <w:proofErr w:type="spellStart"/>
      <w:proofErr w:type="gramStart"/>
      <w:r w:rsidRPr="00E31B88">
        <w:rPr>
          <w:i/>
          <w:iCs/>
          <w:lang w:val="en-US"/>
        </w:rPr>
        <w:t>d</w:t>
      </w:r>
      <w:r w:rsidRPr="006F55E8">
        <w:rPr>
          <w:i/>
          <w:iCs/>
          <w:szCs w:val="18"/>
          <w:vertAlign w:val="subscript"/>
          <w:lang w:val="en-US"/>
        </w:rPr>
        <w:t>px</w:t>
      </w:r>
      <w:proofErr w:type="spellEnd"/>
      <w:r>
        <w:rPr>
          <w:i/>
          <w:iCs/>
          <w:szCs w:val="18"/>
          <w:lang w:val="en-US"/>
        </w:rPr>
        <w:t xml:space="preserve">  </w:t>
      </w:r>
      <w:r w:rsidRPr="00E31B88">
        <w:rPr>
          <w:lang w:val="en-US"/>
        </w:rPr>
        <w:t>=</w:t>
      </w:r>
      <w:proofErr w:type="gramEnd"/>
      <w:r>
        <w:rPr>
          <w:lang w:val="en-US"/>
        </w:rPr>
        <w:t xml:space="preserve">  </w:t>
      </w:r>
      <w:proofErr w:type="gramStart"/>
      <w:r w:rsidRPr="00E31B88">
        <w:rPr>
          <w:i/>
          <w:iCs/>
          <w:lang w:val="en-US"/>
        </w:rPr>
        <w:t>d</w:t>
      </w:r>
      <w:r w:rsidRPr="006F55E8">
        <w:rPr>
          <w:i/>
          <w:iCs/>
          <w:szCs w:val="18"/>
          <w:vertAlign w:val="subscript"/>
          <w:lang w:val="en-US"/>
        </w:rPr>
        <w:t>x</w:t>
      </w:r>
      <w:r w:rsidRPr="00E31B88">
        <w:rPr>
          <w:lang w:val="en-US"/>
        </w:rPr>
        <w:t xml:space="preserve">  –</w:t>
      </w:r>
      <w:proofErr w:type="gramEnd"/>
      <w:r w:rsidRPr="00E31B88">
        <w:rPr>
          <w:lang w:val="en-US"/>
        </w:rPr>
        <w:t xml:space="preserve">  </w:t>
      </w:r>
      <w:proofErr w:type="spellStart"/>
      <w:r w:rsidRPr="00E31B88">
        <w:rPr>
          <w:i/>
          <w:iCs/>
          <w:lang w:val="en-US"/>
        </w:rPr>
        <w:t>d</w:t>
      </w:r>
      <w:r w:rsidRPr="006F55E8">
        <w:rPr>
          <w:i/>
          <w:iCs/>
          <w:szCs w:val="18"/>
          <w:vertAlign w:val="subscript"/>
          <w:lang w:val="en-US"/>
        </w:rPr>
        <w:t>p</w:t>
      </w:r>
      <w:proofErr w:type="spellEnd"/>
      <w:r w:rsidRPr="00E31B88">
        <w:rPr>
          <w:position w:val="-4"/>
          <w:sz w:val="18"/>
          <w:szCs w:val="18"/>
          <w:lang w:val="en-US"/>
        </w:rPr>
        <w:tab/>
      </w:r>
      <w:r>
        <w:rPr>
          <w:lang w:val="en-US"/>
        </w:rPr>
        <w:t>(1</w:t>
      </w:r>
      <w:r>
        <w:rPr>
          <w:rFonts w:hint="eastAsia"/>
          <w:lang w:val="en-US" w:eastAsia="zh-CN"/>
        </w:rPr>
        <w:t>19</w:t>
      </w:r>
      <w:r w:rsidRPr="00E31B88">
        <w:rPr>
          <w:lang w:val="en-US"/>
        </w:rPr>
        <w:t>)</w:t>
      </w:r>
    </w:p>
    <w:p w14:paraId="0289B092" w14:textId="77777777" w:rsidR="00A714BD" w:rsidRPr="00E31B88" w:rsidRDefault="00A714BD" w:rsidP="00A714BD">
      <w:pPr>
        <w:pStyle w:val="Equation"/>
        <w:rPr>
          <w:lang w:val="en-US"/>
        </w:rPr>
      </w:pPr>
      <w:r w:rsidRPr="00E31B88">
        <w:rPr>
          <w:lang w:val="en-US"/>
        </w:rPr>
        <w:tab/>
      </w:r>
      <w:r w:rsidRPr="00E31B88">
        <w:rPr>
          <w:lang w:val="en-US"/>
        </w:rPr>
        <w:tab/>
      </w:r>
      <w:proofErr w:type="spellStart"/>
      <w:proofErr w:type="gramStart"/>
      <w:r w:rsidRPr="00E31B88">
        <w:rPr>
          <w:i/>
          <w:iCs/>
          <w:lang w:val="en-US"/>
        </w:rPr>
        <w:t>d</w:t>
      </w:r>
      <w:r w:rsidRPr="006F55E8">
        <w:rPr>
          <w:i/>
          <w:iCs/>
          <w:szCs w:val="18"/>
          <w:vertAlign w:val="subscript"/>
          <w:lang w:val="en-US"/>
        </w:rPr>
        <w:t>yq</w:t>
      </w:r>
      <w:proofErr w:type="spellEnd"/>
      <w:r>
        <w:rPr>
          <w:i/>
          <w:iCs/>
          <w:szCs w:val="18"/>
          <w:lang w:val="en-US"/>
        </w:rPr>
        <w:t xml:space="preserve">  </w:t>
      </w:r>
      <w:r w:rsidRPr="00E31B88">
        <w:rPr>
          <w:lang w:val="en-US"/>
        </w:rPr>
        <w:t>=</w:t>
      </w:r>
      <w:proofErr w:type="gramEnd"/>
      <w:r>
        <w:rPr>
          <w:lang w:val="en-US"/>
        </w:rPr>
        <w:t xml:space="preserve">  </w:t>
      </w:r>
      <w:proofErr w:type="spellStart"/>
      <w:proofErr w:type="gramStart"/>
      <w:r w:rsidRPr="00E31B88">
        <w:rPr>
          <w:i/>
          <w:iCs/>
          <w:lang w:val="en-US"/>
        </w:rPr>
        <w:t>d</w:t>
      </w:r>
      <w:r w:rsidRPr="006F55E8">
        <w:rPr>
          <w:i/>
          <w:iCs/>
          <w:szCs w:val="18"/>
          <w:vertAlign w:val="subscript"/>
          <w:lang w:val="en-US"/>
        </w:rPr>
        <w:t>q</w:t>
      </w:r>
      <w:proofErr w:type="spellEnd"/>
      <w:r w:rsidRPr="00E31B88">
        <w:rPr>
          <w:lang w:val="en-US"/>
        </w:rPr>
        <w:t xml:space="preserve">  –</w:t>
      </w:r>
      <w:proofErr w:type="gramEnd"/>
      <w:r w:rsidRPr="00E31B88">
        <w:rPr>
          <w:lang w:val="en-US"/>
        </w:rPr>
        <w:t xml:space="preserve">  </w:t>
      </w:r>
      <w:proofErr w:type="spellStart"/>
      <w:r w:rsidRPr="00E31B88">
        <w:rPr>
          <w:i/>
          <w:iCs/>
          <w:lang w:val="en-US"/>
        </w:rPr>
        <w:t>d</w:t>
      </w:r>
      <w:r w:rsidRPr="006F55E8">
        <w:rPr>
          <w:i/>
          <w:iCs/>
          <w:szCs w:val="18"/>
          <w:vertAlign w:val="subscript"/>
          <w:lang w:val="en-US"/>
        </w:rPr>
        <w:t>y</w:t>
      </w:r>
      <w:proofErr w:type="spellEnd"/>
      <w:r w:rsidRPr="00E31B88">
        <w:rPr>
          <w:position w:val="-4"/>
          <w:sz w:val="18"/>
          <w:szCs w:val="18"/>
          <w:lang w:val="en-US"/>
        </w:rPr>
        <w:tab/>
      </w:r>
      <w:r>
        <w:rPr>
          <w:lang w:val="en-US"/>
        </w:rPr>
        <w:t>(1</w:t>
      </w:r>
      <w:r>
        <w:rPr>
          <w:rFonts w:hint="eastAsia"/>
          <w:lang w:val="en-US" w:eastAsia="zh-CN"/>
        </w:rPr>
        <w:t>20</w:t>
      </w:r>
      <w:r w:rsidRPr="00E31B88">
        <w:rPr>
          <w:lang w:val="en-US"/>
        </w:rPr>
        <w:t>)</w:t>
      </w:r>
    </w:p>
    <w:p w14:paraId="77478543" w14:textId="77777777" w:rsidR="00A714BD" w:rsidRPr="00E31B88" w:rsidRDefault="00A714BD" w:rsidP="00A714BD">
      <w:pPr>
        <w:pStyle w:val="Equation"/>
        <w:rPr>
          <w:lang w:val="en-US" w:eastAsia="zh-CN"/>
        </w:rPr>
      </w:pPr>
      <w:r w:rsidRPr="00E31B88">
        <w:rPr>
          <w:lang w:val="en-US"/>
        </w:rPr>
        <w:tab/>
      </w:r>
      <w:r w:rsidRPr="00E31B88">
        <w:rPr>
          <w:lang w:val="en-US"/>
        </w:rPr>
        <w:tab/>
      </w:r>
      <w:proofErr w:type="spellStart"/>
      <w:proofErr w:type="gramStart"/>
      <w:r w:rsidRPr="00E31B88">
        <w:rPr>
          <w:i/>
          <w:iCs/>
          <w:lang w:val="en-US" w:eastAsia="zh-CN"/>
        </w:rPr>
        <w:t>d</w:t>
      </w:r>
      <w:r w:rsidRPr="006F55E8">
        <w:rPr>
          <w:i/>
          <w:iCs/>
          <w:szCs w:val="18"/>
          <w:vertAlign w:val="subscript"/>
          <w:lang w:val="en-US" w:eastAsia="zh-CN"/>
        </w:rPr>
        <w:t>pq</w:t>
      </w:r>
      <w:proofErr w:type="spellEnd"/>
      <w:r>
        <w:rPr>
          <w:i/>
          <w:iCs/>
          <w:szCs w:val="18"/>
          <w:lang w:val="en-US" w:eastAsia="zh-CN"/>
        </w:rPr>
        <w:t xml:space="preserve">  </w:t>
      </w:r>
      <w:r w:rsidRPr="00E31B88">
        <w:rPr>
          <w:lang w:val="en-US" w:eastAsia="zh-CN"/>
        </w:rPr>
        <w:t>=</w:t>
      </w:r>
      <w:proofErr w:type="gramEnd"/>
      <w:r>
        <w:rPr>
          <w:lang w:val="en-US" w:eastAsia="zh-CN"/>
        </w:rPr>
        <w:t xml:space="preserve">  </w:t>
      </w:r>
      <w:proofErr w:type="spellStart"/>
      <w:proofErr w:type="gramStart"/>
      <w:r w:rsidRPr="00E31B88">
        <w:rPr>
          <w:i/>
          <w:iCs/>
          <w:lang w:val="en-US" w:eastAsia="zh-CN"/>
        </w:rPr>
        <w:t>d</w:t>
      </w:r>
      <w:r w:rsidRPr="006F55E8">
        <w:rPr>
          <w:i/>
          <w:iCs/>
          <w:szCs w:val="18"/>
          <w:vertAlign w:val="subscript"/>
          <w:lang w:val="en-US" w:eastAsia="zh-CN"/>
        </w:rPr>
        <w:t>q</w:t>
      </w:r>
      <w:proofErr w:type="spellEnd"/>
      <w:r w:rsidRPr="00E31B88">
        <w:rPr>
          <w:lang w:val="en-US" w:eastAsia="zh-CN"/>
        </w:rPr>
        <w:t xml:space="preserve">  –</w:t>
      </w:r>
      <w:proofErr w:type="gramEnd"/>
      <w:r w:rsidRPr="00E31B88">
        <w:rPr>
          <w:lang w:val="en-US" w:eastAsia="zh-CN"/>
        </w:rPr>
        <w:t xml:space="preserve">  </w:t>
      </w:r>
      <w:proofErr w:type="spellStart"/>
      <w:r w:rsidRPr="00E31B88">
        <w:rPr>
          <w:i/>
          <w:iCs/>
          <w:lang w:val="en-US" w:eastAsia="zh-CN"/>
        </w:rPr>
        <w:t>d</w:t>
      </w:r>
      <w:r w:rsidRPr="006F55E8">
        <w:rPr>
          <w:i/>
          <w:iCs/>
          <w:szCs w:val="18"/>
          <w:vertAlign w:val="subscript"/>
          <w:lang w:val="en-US" w:eastAsia="zh-CN"/>
        </w:rPr>
        <w:t>p</w:t>
      </w:r>
      <w:proofErr w:type="spellEnd"/>
      <w:r w:rsidRPr="00E31B88">
        <w:rPr>
          <w:position w:val="-4"/>
          <w:sz w:val="18"/>
          <w:szCs w:val="18"/>
          <w:lang w:val="en-US" w:eastAsia="zh-CN"/>
        </w:rPr>
        <w:tab/>
      </w:r>
      <w:r>
        <w:rPr>
          <w:lang w:val="en-US" w:eastAsia="zh-CN"/>
        </w:rPr>
        <w:t>(1</w:t>
      </w:r>
      <w:r>
        <w:rPr>
          <w:rFonts w:hint="eastAsia"/>
          <w:lang w:val="en-US" w:eastAsia="zh-CN"/>
        </w:rPr>
        <w:t>21</w:t>
      </w:r>
      <w:r w:rsidRPr="00E31B88">
        <w:rPr>
          <w:lang w:val="en-US" w:eastAsia="zh-CN"/>
        </w:rPr>
        <w:t>)</w:t>
      </w:r>
    </w:p>
    <w:p w14:paraId="0DD04C56" w14:textId="77777777" w:rsidR="00A714BD" w:rsidRPr="00BD39BB" w:rsidRDefault="00A714BD" w:rsidP="00463FA0">
      <w:pPr>
        <w:ind w:firstLineChars="200" w:firstLine="480"/>
        <w:rPr>
          <w:lang w:val="en-US" w:eastAsia="zh-CN"/>
        </w:rPr>
      </w:pPr>
      <w:r>
        <w:rPr>
          <w:i/>
          <w:iCs/>
          <w:lang w:val="en-US" w:eastAsia="zh-CN"/>
        </w:rPr>
        <w:t>p</w:t>
      </w:r>
      <w:r>
        <w:rPr>
          <w:rFonts w:hint="eastAsia"/>
          <w:sz w:val="18"/>
          <w:lang w:eastAsia="zh-CN"/>
        </w:rPr>
        <w:t>－</w:t>
      </w:r>
      <w:r>
        <w:rPr>
          <w:i/>
          <w:iCs/>
          <w:lang w:val="en-US" w:eastAsia="zh-CN"/>
        </w:rPr>
        <w:t>x</w:t>
      </w:r>
      <w:r>
        <w:rPr>
          <w:rFonts w:hint="eastAsia"/>
          <w:lang w:val="en-US" w:eastAsia="zh-CN"/>
        </w:rPr>
        <w:t>与</w:t>
      </w:r>
      <w:r>
        <w:rPr>
          <w:i/>
          <w:iCs/>
          <w:lang w:val="en-US" w:eastAsia="zh-CN"/>
        </w:rPr>
        <w:t>y</w:t>
      </w:r>
      <w:r>
        <w:rPr>
          <w:rFonts w:hint="eastAsia"/>
          <w:sz w:val="18"/>
          <w:lang w:eastAsia="zh-CN"/>
        </w:rPr>
        <w:t>－</w:t>
      </w:r>
      <w:r>
        <w:rPr>
          <w:i/>
          <w:iCs/>
          <w:lang w:val="en-US" w:eastAsia="zh-CN"/>
        </w:rPr>
        <w:t>q</w:t>
      </w:r>
      <w:r>
        <w:rPr>
          <w:rFonts w:hint="eastAsia"/>
          <w:lang w:val="en-US" w:eastAsia="zh-CN"/>
        </w:rPr>
        <w:t>剖面段之间斜率的差值由下面公式给出，单位为弧度：</w:t>
      </w:r>
    </w:p>
    <w:p w14:paraId="0B0D4681" w14:textId="77777777" w:rsidR="00A714BD" w:rsidRPr="00E31B88" w:rsidRDefault="00A714BD" w:rsidP="00A714BD">
      <w:pPr>
        <w:pStyle w:val="Equation"/>
        <w:rPr>
          <w:lang w:val="en-US" w:eastAsia="zh-CN"/>
        </w:rPr>
      </w:pPr>
      <w:r w:rsidRPr="00E31B88">
        <w:rPr>
          <w:lang w:val="en-US" w:eastAsia="zh-CN"/>
        </w:rPr>
        <w:tab/>
      </w:r>
      <w:r w:rsidRPr="00E31B88">
        <w:rPr>
          <w:lang w:val="en-US" w:eastAsia="zh-CN"/>
        </w:rPr>
        <w:tab/>
      </w:r>
      <w:r w:rsidRPr="006F55E8">
        <w:rPr>
          <w:position w:val="-34"/>
          <w:lang w:val="en-US"/>
        </w:rPr>
        <w:object w:dxaOrig="3420" w:dyaOrig="760" w14:anchorId="295C6006">
          <v:shape id="_x0000_i1193" type="#_x0000_t75" style="width:170.3pt;height:38.2pt" o:ole="">
            <v:imagedata r:id="rId370" o:title=""/>
          </v:shape>
          <o:OLEObject Type="Embed" ProgID="Equation.3" ShapeID="_x0000_i1193" DrawAspect="Content" ObjectID="_1838293995" r:id="rId371"/>
        </w:object>
      </w:r>
      <w:r w:rsidRPr="00E31B88">
        <w:rPr>
          <w:position w:val="-4"/>
          <w:sz w:val="18"/>
          <w:szCs w:val="18"/>
          <w:lang w:val="en-US" w:eastAsia="zh-CN"/>
        </w:rPr>
        <w:tab/>
      </w:r>
      <w:r>
        <w:rPr>
          <w:lang w:val="en-US" w:eastAsia="zh-CN"/>
        </w:rPr>
        <w:t>(1</w:t>
      </w:r>
      <w:r>
        <w:rPr>
          <w:rFonts w:hint="eastAsia"/>
          <w:lang w:val="en-US" w:eastAsia="zh-CN"/>
        </w:rPr>
        <w:t>22</w:t>
      </w:r>
      <w:r w:rsidRPr="00E31B88">
        <w:rPr>
          <w:lang w:val="en-US" w:eastAsia="zh-CN"/>
        </w:rPr>
        <w:t>)</w:t>
      </w:r>
    </w:p>
    <w:p w14:paraId="17566C60" w14:textId="77777777" w:rsidR="00A714BD" w:rsidRPr="005C01C6" w:rsidRDefault="00A714BD" w:rsidP="00A714BD">
      <w:pPr>
        <w:pStyle w:val="Blanc"/>
        <w:rPr>
          <w:lang w:eastAsia="zh-CN"/>
        </w:rPr>
      </w:pPr>
    </w:p>
    <w:p w14:paraId="69886A7A" w14:textId="77777777" w:rsidR="00A714BD" w:rsidRPr="00BD39BB" w:rsidRDefault="00A714BD" w:rsidP="00FF4315">
      <w:pPr>
        <w:ind w:firstLineChars="200" w:firstLine="480"/>
        <w:rPr>
          <w:lang w:val="en-US" w:eastAsia="zh-CN"/>
        </w:rPr>
      </w:pPr>
      <w:r>
        <w:rPr>
          <w:rFonts w:hint="eastAsia"/>
          <w:lang w:val="en-US" w:eastAsia="zh-CN"/>
        </w:rPr>
        <w:t>其中，</w:t>
      </w:r>
      <w:r>
        <w:rPr>
          <w:i/>
          <w:iCs/>
          <w:lang w:val="en-US" w:eastAsia="zh-CN"/>
        </w:rPr>
        <w:t>a</w:t>
      </w:r>
      <w:r>
        <w:rPr>
          <w:i/>
          <w:iCs/>
          <w:vertAlign w:val="subscript"/>
          <w:lang w:val="en-US" w:eastAsia="zh-CN"/>
        </w:rPr>
        <w:t>e</w:t>
      </w:r>
      <w:r>
        <w:rPr>
          <w:rFonts w:hint="eastAsia"/>
          <w:lang w:val="en-US" w:eastAsia="zh-CN"/>
        </w:rPr>
        <w:t>为地球有效半径。</w:t>
      </w:r>
    </w:p>
    <w:p w14:paraId="3169AEBA" w14:textId="77777777" w:rsidR="00A714BD" w:rsidRPr="00BD39BB" w:rsidRDefault="00A714BD" w:rsidP="00463FA0">
      <w:pPr>
        <w:ind w:firstLineChars="200" w:firstLine="480"/>
        <w:rPr>
          <w:lang w:val="en-US" w:eastAsia="zh-CN"/>
        </w:rPr>
      </w:pPr>
      <w:r>
        <w:rPr>
          <w:rFonts w:hint="eastAsia"/>
          <w:lang w:val="en-US" w:eastAsia="zh-CN"/>
        </w:rPr>
        <w:t>现在，圆柱体半径由下面公式给出：</w:t>
      </w:r>
    </w:p>
    <w:p w14:paraId="3E60D855" w14:textId="77777777" w:rsidR="00A714BD" w:rsidRPr="005C01C6" w:rsidRDefault="00A714BD" w:rsidP="00A714BD">
      <w:pPr>
        <w:pStyle w:val="Blanc"/>
        <w:rPr>
          <w:lang w:eastAsia="zh-CN"/>
        </w:rPr>
      </w:pPr>
    </w:p>
    <w:p w14:paraId="245808A7" w14:textId="77777777" w:rsidR="00A714BD" w:rsidRPr="00E31B88" w:rsidRDefault="00A714BD" w:rsidP="00A714BD">
      <w:pPr>
        <w:pStyle w:val="Equation"/>
        <w:rPr>
          <w:lang w:val="en-US" w:eastAsia="zh-CN"/>
        </w:rPr>
      </w:pPr>
      <w:r w:rsidRPr="00E31B88">
        <w:rPr>
          <w:lang w:val="en-US" w:eastAsia="zh-CN"/>
        </w:rPr>
        <w:tab/>
      </w:r>
      <w:r w:rsidRPr="00E31B88">
        <w:rPr>
          <w:lang w:val="en-US" w:eastAsia="zh-CN"/>
        </w:rPr>
        <w:tab/>
      </w:r>
      <w:r w:rsidRPr="005C01C6">
        <w:rPr>
          <w:position w:val="-14"/>
          <w:lang w:eastAsia="zh-CN"/>
        </w:rPr>
        <w:object w:dxaOrig="3320" w:dyaOrig="440" w14:anchorId="57DC8A4A">
          <v:shape id="_x0000_i1194" type="#_x0000_t75" style="width:163.4pt;height:23.15pt" o:ole="">
            <v:imagedata r:id="rId372" o:title=""/>
          </v:shape>
          <o:OLEObject Type="Embed" ProgID="Equation.3" ShapeID="_x0000_i1194" DrawAspect="Content" ObjectID="_1838293996" r:id="rId373"/>
        </w:object>
      </w:r>
      <w:r>
        <w:rPr>
          <w:lang w:val="en-US" w:eastAsia="zh-CN"/>
        </w:rPr>
        <w:tab/>
        <w:t>(1</w:t>
      </w:r>
      <w:r>
        <w:rPr>
          <w:rFonts w:hint="eastAsia"/>
          <w:lang w:val="en-US" w:eastAsia="zh-CN"/>
        </w:rPr>
        <w:t>23</w:t>
      </w:r>
      <w:r w:rsidRPr="00E31B88">
        <w:rPr>
          <w:lang w:val="en-US" w:eastAsia="zh-CN"/>
        </w:rPr>
        <w:t>)</w:t>
      </w:r>
    </w:p>
    <w:p w14:paraId="6050A4FD" w14:textId="77777777" w:rsidR="00A714BD" w:rsidRPr="00BD39BB" w:rsidRDefault="00A714BD" w:rsidP="00FF4315">
      <w:pPr>
        <w:ind w:firstLineChars="200" w:firstLine="480"/>
        <w:rPr>
          <w:lang w:val="en-US" w:eastAsia="zh-CN"/>
        </w:rPr>
      </w:pPr>
      <w:r>
        <w:rPr>
          <w:rFonts w:hint="eastAsia"/>
          <w:lang w:val="en-US" w:eastAsia="zh-CN"/>
        </w:rPr>
        <w:t>其中，</w:t>
      </w:r>
      <w:r>
        <w:rPr>
          <w:szCs w:val="24"/>
          <w:lang w:val="en-US"/>
        </w:rPr>
        <w:sym w:font="Symbol" w:char="F06E"/>
      </w:r>
      <w:r>
        <w:rPr>
          <w:rFonts w:hint="eastAsia"/>
          <w:lang w:val="en-US" w:eastAsia="zh-CN"/>
        </w:rPr>
        <w:t>是公式（</w:t>
      </w:r>
      <w:r>
        <w:rPr>
          <w:lang w:val="en-US" w:eastAsia="zh-CN"/>
        </w:rPr>
        <w:t>32</w:t>
      </w:r>
      <w:r>
        <w:rPr>
          <w:rFonts w:hint="eastAsia"/>
          <w:lang w:val="en-US" w:eastAsia="zh-CN"/>
        </w:rPr>
        <w:t>）中无量纲的刀刃形障碍物参数。</w:t>
      </w:r>
    </w:p>
    <w:p w14:paraId="7E6589EC" w14:textId="3C4B44CD" w:rsidR="00A714BD" w:rsidRPr="00E31B88" w:rsidRDefault="00A714BD" w:rsidP="00463FA0">
      <w:pPr>
        <w:ind w:firstLineChars="200" w:firstLine="480"/>
        <w:rPr>
          <w:lang w:val="en-US" w:eastAsia="zh-CN"/>
        </w:rPr>
      </w:pPr>
      <w:r>
        <w:rPr>
          <w:rFonts w:hint="eastAsia"/>
          <w:lang w:val="en-US" w:eastAsia="zh-CN"/>
        </w:rPr>
        <w:t>公式（</w:t>
      </w:r>
      <w:r>
        <w:rPr>
          <w:lang w:val="en-US" w:eastAsia="zh-CN"/>
        </w:rPr>
        <w:t>1</w:t>
      </w:r>
      <w:r>
        <w:rPr>
          <w:rFonts w:hint="eastAsia"/>
          <w:lang w:val="en-US" w:eastAsia="zh-CN"/>
        </w:rPr>
        <w:t>23</w:t>
      </w:r>
      <w:r>
        <w:rPr>
          <w:rFonts w:hint="eastAsia"/>
          <w:lang w:val="en-US" w:eastAsia="zh-CN"/>
        </w:rPr>
        <w:t>）中，第二个系数是应用于圆柱体半径上的一个经验性平滑函数，用以避免</w:t>
      </w:r>
      <w:proofErr w:type="spellStart"/>
      <w:r>
        <w:rPr>
          <w:lang w:val="en-US" w:eastAsia="zh-CN"/>
        </w:rPr>
        <w:t>LoS</w:t>
      </w:r>
      <w:proofErr w:type="spellEnd"/>
      <w:r>
        <w:rPr>
          <w:rFonts w:hint="eastAsia"/>
          <w:lang w:val="en-US" w:eastAsia="zh-CN"/>
        </w:rPr>
        <w:t>障碍在一定程度上的不连续性。</w:t>
      </w:r>
    </w:p>
    <w:p w14:paraId="15BE73BB" w14:textId="77777777" w:rsidR="00A714BD" w:rsidRPr="006E23C5" w:rsidRDefault="00A714BD" w:rsidP="007D237A">
      <w:pPr>
        <w:pStyle w:val="AppendixNoTitle"/>
        <w:spacing w:before="1200"/>
        <w:outlineLvl w:val="0"/>
        <w:rPr>
          <w:lang w:eastAsia="zh-CN"/>
        </w:rPr>
      </w:pPr>
      <w:bookmarkStart w:id="63" w:name="_Toc227323843"/>
      <w:bookmarkStart w:id="64" w:name="_Toc117321512"/>
      <w:r w:rsidRPr="006E23C5">
        <w:rPr>
          <w:rFonts w:hint="eastAsia"/>
          <w:lang w:eastAsia="zh-CN"/>
        </w:rPr>
        <w:t>附件</w:t>
      </w:r>
      <w:r w:rsidRPr="006E23C5">
        <w:rPr>
          <w:lang w:eastAsia="zh-CN"/>
        </w:rPr>
        <w:t>1</w:t>
      </w:r>
      <w:r w:rsidRPr="006E23C5">
        <w:rPr>
          <w:rFonts w:hint="eastAsia"/>
          <w:lang w:eastAsia="zh-CN"/>
        </w:rPr>
        <w:t>的</w:t>
      </w:r>
      <w:r>
        <w:rPr>
          <w:lang w:eastAsia="zh-CN"/>
        </w:rPr>
        <w:br/>
      </w:r>
      <w:r>
        <w:rPr>
          <w:rFonts w:hint="eastAsia"/>
          <w:lang w:eastAsia="zh-CN"/>
        </w:rPr>
        <w:t>后</w:t>
      </w:r>
      <w:proofErr w:type="gramStart"/>
      <w:r>
        <w:rPr>
          <w:rFonts w:hint="eastAsia"/>
          <w:lang w:eastAsia="zh-CN"/>
        </w:rPr>
        <w:t>附资料</w:t>
      </w:r>
      <w:proofErr w:type="gramEnd"/>
      <w:r w:rsidRPr="006E23C5">
        <w:rPr>
          <w:lang w:eastAsia="zh-CN"/>
        </w:rPr>
        <w:t>2</w:t>
      </w:r>
      <w:r w:rsidRPr="006E23C5">
        <w:rPr>
          <w:lang w:eastAsia="zh-CN"/>
        </w:rPr>
        <w:br/>
      </w:r>
      <w:r w:rsidRPr="006E23C5">
        <w:rPr>
          <w:lang w:eastAsia="zh-CN"/>
        </w:rPr>
        <w:br/>
      </w:r>
      <w:r w:rsidRPr="006E23C5">
        <w:rPr>
          <w:rFonts w:hint="eastAsia"/>
          <w:lang w:eastAsia="zh-CN"/>
        </w:rPr>
        <w:t>子路径绕射损耗</w:t>
      </w:r>
      <w:bookmarkEnd w:id="63"/>
    </w:p>
    <w:p w14:paraId="466A9085" w14:textId="77777777" w:rsidR="00A714BD" w:rsidRPr="00E31B88" w:rsidRDefault="00A714BD" w:rsidP="00A714BD">
      <w:pPr>
        <w:pStyle w:val="Heading1"/>
        <w:rPr>
          <w:lang w:val="en-US" w:eastAsia="zh-CN"/>
        </w:rPr>
      </w:pPr>
      <w:bookmarkStart w:id="65" w:name="_Toc227323844"/>
      <w:r w:rsidRPr="00E31B88">
        <w:rPr>
          <w:lang w:val="en-US" w:eastAsia="zh-CN"/>
        </w:rPr>
        <w:t>1</w:t>
      </w:r>
      <w:r w:rsidRPr="00E31B88">
        <w:rPr>
          <w:lang w:val="en-US" w:eastAsia="zh-CN"/>
        </w:rPr>
        <w:tab/>
      </w:r>
      <w:bookmarkEnd w:id="64"/>
      <w:r w:rsidRPr="006E23C5">
        <w:rPr>
          <w:rFonts w:hint="eastAsia"/>
          <w:lang w:eastAsia="zh-CN"/>
        </w:rPr>
        <w:t>引言</w:t>
      </w:r>
      <w:bookmarkEnd w:id="65"/>
    </w:p>
    <w:p w14:paraId="01371204" w14:textId="77777777" w:rsidR="00A714BD" w:rsidRPr="00BD39BB" w:rsidRDefault="00A714BD" w:rsidP="007D237A">
      <w:pPr>
        <w:ind w:firstLineChars="200" w:firstLine="480"/>
        <w:rPr>
          <w:lang w:val="en-US" w:eastAsia="zh-CN"/>
        </w:rPr>
      </w:pPr>
      <w:r>
        <w:rPr>
          <w:rFonts w:hint="eastAsia"/>
          <w:lang w:val="en-US" w:eastAsia="zh-CN"/>
        </w:rPr>
        <w:t>本后</w:t>
      </w:r>
      <w:proofErr w:type="gramStart"/>
      <w:r>
        <w:rPr>
          <w:rFonts w:hint="eastAsia"/>
          <w:lang w:val="en-US" w:eastAsia="zh-CN"/>
        </w:rPr>
        <w:t>附资料</w:t>
      </w:r>
      <w:proofErr w:type="gramEnd"/>
      <w:r>
        <w:rPr>
          <w:rFonts w:hint="eastAsia"/>
          <w:lang w:val="en-US" w:eastAsia="zh-CN"/>
        </w:rPr>
        <w:t>给出一种方法，用于计算绕射路径中</w:t>
      </w:r>
      <w:proofErr w:type="spellStart"/>
      <w:r>
        <w:rPr>
          <w:lang w:val="en-US" w:eastAsia="zh-CN"/>
        </w:rPr>
        <w:t>LoS</w:t>
      </w:r>
      <w:proofErr w:type="spellEnd"/>
      <w:r>
        <w:rPr>
          <w:rFonts w:hint="eastAsia"/>
          <w:lang w:val="en-US" w:eastAsia="zh-CN"/>
        </w:rPr>
        <w:t>子路段的子路径绕射损耗。绕射路径用级联圆柱体建模，每一个圆柱体由图</w:t>
      </w:r>
      <w:r>
        <w:rPr>
          <w:lang w:val="en-US" w:eastAsia="zh-CN"/>
        </w:rPr>
        <w:t>13</w:t>
      </w:r>
      <w:r>
        <w:rPr>
          <w:rFonts w:hint="eastAsia"/>
          <w:lang w:val="en-US" w:eastAsia="zh-CN"/>
        </w:rPr>
        <w:t>和</w:t>
      </w:r>
      <w:r>
        <w:rPr>
          <w:lang w:val="en-US" w:eastAsia="zh-CN"/>
        </w:rPr>
        <w:t>14</w:t>
      </w:r>
      <w:r>
        <w:rPr>
          <w:rFonts w:hint="eastAsia"/>
          <w:lang w:val="en-US" w:eastAsia="zh-CN"/>
        </w:rPr>
        <w:t>中示出的剖面点的</w:t>
      </w:r>
      <w:r>
        <w:rPr>
          <w:i/>
          <w:iCs/>
          <w:lang w:val="en-US" w:eastAsia="zh-CN"/>
        </w:rPr>
        <w:t>w</w:t>
      </w:r>
      <w:r>
        <w:rPr>
          <w:rFonts w:hint="eastAsia"/>
          <w:lang w:val="en-US" w:eastAsia="zh-CN"/>
        </w:rPr>
        <w:t>、</w:t>
      </w:r>
      <w:r>
        <w:rPr>
          <w:i/>
          <w:iCs/>
          <w:lang w:val="en-US" w:eastAsia="zh-CN"/>
        </w:rPr>
        <w:t>x</w:t>
      </w:r>
      <w:r>
        <w:rPr>
          <w:rFonts w:hint="eastAsia"/>
          <w:lang w:val="en-US" w:eastAsia="zh-CN"/>
        </w:rPr>
        <w:t>、</w:t>
      </w:r>
      <w:r>
        <w:rPr>
          <w:i/>
          <w:iCs/>
          <w:lang w:val="en-US" w:eastAsia="zh-CN"/>
        </w:rPr>
        <w:t>y</w:t>
      </w:r>
      <w:r>
        <w:rPr>
          <w:rFonts w:hint="eastAsia"/>
          <w:lang w:val="en-US" w:eastAsia="zh-CN"/>
        </w:rPr>
        <w:t>和</w:t>
      </w:r>
      <w:r>
        <w:rPr>
          <w:i/>
          <w:iCs/>
          <w:lang w:val="en-US" w:eastAsia="zh-CN"/>
        </w:rPr>
        <w:t>z</w:t>
      </w:r>
      <w:r>
        <w:rPr>
          <w:rFonts w:hint="eastAsia"/>
          <w:lang w:val="en-US" w:eastAsia="zh-CN"/>
        </w:rPr>
        <w:t>表征。对总路径中由</w:t>
      </w:r>
      <w:r>
        <w:rPr>
          <w:i/>
          <w:iCs/>
          <w:lang w:val="en-US" w:eastAsia="zh-CN"/>
        </w:rPr>
        <w:t>w</w:t>
      </w:r>
      <w:r>
        <w:rPr>
          <w:rFonts w:hint="eastAsia"/>
          <w:lang w:val="en-US" w:eastAsia="zh-CN"/>
        </w:rPr>
        <w:t>和</w:t>
      </w:r>
      <w:r>
        <w:rPr>
          <w:i/>
          <w:iCs/>
          <w:lang w:val="en-US" w:eastAsia="zh-CN"/>
        </w:rPr>
        <w:t>x</w:t>
      </w:r>
      <w:r>
        <w:rPr>
          <w:rFonts w:hint="eastAsia"/>
          <w:lang w:val="en-US" w:eastAsia="zh-CN"/>
        </w:rPr>
        <w:t>或者</w:t>
      </w:r>
      <w:r>
        <w:rPr>
          <w:i/>
          <w:iCs/>
          <w:lang w:val="en-US" w:eastAsia="zh-CN"/>
        </w:rPr>
        <w:t>y</w:t>
      </w:r>
      <w:r>
        <w:rPr>
          <w:rFonts w:hint="eastAsia"/>
          <w:lang w:val="en-US" w:eastAsia="zh-CN"/>
        </w:rPr>
        <w:t>和</w:t>
      </w:r>
      <w:r>
        <w:rPr>
          <w:i/>
          <w:iCs/>
          <w:lang w:val="en-US" w:eastAsia="zh-CN"/>
        </w:rPr>
        <w:t>z</w:t>
      </w:r>
      <w:r>
        <w:rPr>
          <w:rFonts w:hint="eastAsia"/>
          <w:lang w:val="en-US" w:eastAsia="zh-CN"/>
        </w:rPr>
        <w:t>表示的样本点之间的每个子路段，计算其子路径绕射损耗。这些是路径中障碍物之间或是终端与障碍物之间的</w:t>
      </w:r>
      <w:proofErr w:type="spellStart"/>
      <w:r>
        <w:rPr>
          <w:lang w:val="en-US" w:eastAsia="zh-CN"/>
        </w:rPr>
        <w:t>LoS</w:t>
      </w:r>
      <w:proofErr w:type="spellEnd"/>
      <w:r>
        <w:rPr>
          <w:rFonts w:hint="eastAsia"/>
          <w:lang w:val="en-US" w:eastAsia="zh-CN"/>
        </w:rPr>
        <w:t>路段。</w:t>
      </w:r>
    </w:p>
    <w:p w14:paraId="38BAD2CF" w14:textId="77777777" w:rsidR="00A714BD" w:rsidRPr="00E31B88" w:rsidRDefault="00A714BD" w:rsidP="007D237A">
      <w:pPr>
        <w:ind w:firstLineChars="200" w:firstLine="480"/>
        <w:rPr>
          <w:lang w:val="en-US" w:eastAsia="zh-CN"/>
        </w:rPr>
      </w:pPr>
      <w:r>
        <w:rPr>
          <w:rFonts w:hint="eastAsia"/>
          <w:lang w:val="en-US" w:eastAsia="zh-CN"/>
        </w:rPr>
        <w:t>该方法也能应用于带有子路径绕射的</w:t>
      </w:r>
      <w:proofErr w:type="spellStart"/>
      <w:r>
        <w:rPr>
          <w:lang w:val="en-US" w:eastAsia="zh-CN"/>
        </w:rPr>
        <w:t>LoS</w:t>
      </w:r>
      <w:proofErr w:type="spellEnd"/>
      <w:r>
        <w:rPr>
          <w:rFonts w:hint="eastAsia"/>
          <w:lang w:val="en-US" w:eastAsia="zh-CN"/>
        </w:rPr>
        <w:t>路段中。此种场合下，它适用于整个路径。</w:t>
      </w:r>
    </w:p>
    <w:p w14:paraId="7236213E" w14:textId="77777777" w:rsidR="00A714BD" w:rsidRPr="00E31B88" w:rsidRDefault="00A714BD" w:rsidP="00A714BD">
      <w:pPr>
        <w:pStyle w:val="Heading1"/>
        <w:rPr>
          <w:lang w:val="en-US" w:eastAsia="zh-CN"/>
        </w:rPr>
      </w:pPr>
      <w:bookmarkStart w:id="66" w:name="_Toc117321513"/>
      <w:bookmarkStart w:id="67" w:name="_Toc227323845"/>
      <w:r w:rsidRPr="00E31B88">
        <w:rPr>
          <w:lang w:val="en-US" w:eastAsia="zh-CN"/>
        </w:rPr>
        <w:t>2</w:t>
      </w:r>
      <w:r w:rsidRPr="00E31B88">
        <w:rPr>
          <w:lang w:val="en-US" w:eastAsia="zh-CN"/>
        </w:rPr>
        <w:tab/>
      </w:r>
      <w:bookmarkEnd w:id="66"/>
      <w:r w:rsidRPr="006E23C5">
        <w:rPr>
          <w:rFonts w:hint="eastAsia"/>
          <w:lang w:eastAsia="zh-CN"/>
        </w:rPr>
        <w:t>方法</w:t>
      </w:r>
      <w:bookmarkEnd w:id="67"/>
    </w:p>
    <w:p w14:paraId="21A64F39" w14:textId="77777777" w:rsidR="00A714BD" w:rsidRPr="00BD39BB" w:rsidRDefault="00A714BD" w:rsidP="007D237A">
      <w:pPr>
        <w:ind w:firstLineChars="200" w:firstLine="480"/>
        <w:rPr>
          <w:lang w:val="en-US" w:eastAsia="zh-CN"/>
        </w:rPr>
      </w:pPr>
      <w:r>
        <w:rPr>
          <w:rFonts w:hint="eastAsia"/>
          <w:lang w:val="en-US" w:eastAsia="zh-CN"/>
        </w:rPr>
        <w:t>对于指数为</w:t>
      </w:r>
      <w:r>
        <w:rPr>
          <w:i/>
          <w:iCs/>
          <w:lang w:val="en-US" w:eastAsia="zh-CN"/>
        </w:rPr>
        <w:t>u</w:t>
      </w:r>
      <w:r>
        <w:rPr>
          <w:rFonts w:hint="eastAsia"/>
          <w:lang w:val="en-US" w:eastAsia="zh-CN"/>
        </w:rPr>
        <w:t>和</w:t>
      </w:r>
      <w:r>
        <w:rPr>
          <w:i/>
          <w:iCs/>
          <w:lang w:val="en-US" w:eastAsia="zh-CN"/>
        </w:rPr>
        <w:t>v</w:t>
      </w:r>
      <w:r>
        <w:rPr>
          <w:rFonts w:hint="eastAsia"/>
          <w:lang w:val="en-US" w:eastAsia="zh-CN"/>
        </w:rPr>
        <w:t>的剖面样本点之间的视距剖面路段，首要工作是识别除</w:t>
      </w:r>
      <w:r>
        <w:rPr>
          <w:i/>
          <w:iCs/>
          <w:lang w:val="en-US" w:eastAsia="zh-CN"/>
        </w:rPr>
        <w:t>u</w:t>
      </w:r>
      <w:r>
        <w:rPr>
          <w:rFonts w:hint="eastAsia"/>
          <w:lang w:val="en-US" w:eastAsia="zh-CN"/>
        </w:rPr>
        <w:t>和</w:t>
      </w:r>
      <w:r>
        <w:rPr>
          <w:i/>
          <w:iCs/>
          <w:lang w:val="en-US" w:eastAsia="zh-CN"/>
        </w:rPr>
        <w:t>v</w:t>
      </w:r>
      <w:r>
        <w:rPr>
          <w:rFonts w:hint="eastAsia"/>
          <w:lang w:val="en-US" w:eastAsia="zh-CN"/>
        </w:rPr>
        <w:t>之外将会在</w:t>
      </w:r>
      <w:r>
        <w:rPr>
          <w:i/>
          <w:iCs/>
          <w:lang w:val="en-US" w:eastAsia="zh-CN"/>
        </w:rPr>
        <w:t>u</w:t>
      </w:r>
      <w:r>
        <w:rPr>
          <w:rFonts w:hint="eastAsia"/>
          <w:lang w:val="en-US" w:eastAsia="zh-CN"/>
        </w:rPr>
        <w:t>到</w:t>
      </w:r>
      <w:r>
        <w:rPr>
          <w:i/>
          <w:iCs/>
          <w:lang w:val="en-US" w:eastAsia="zh-CN"/>
        </w:rPr>
        <w:t>v</w:t>
      </w:r>
      <w:r>
        <w:rPr>
          <w:rFonts w:hint="eastAsia"/>
          <w:lang w:val="en-US" w:eastAsia="zh-CN"/>
        </w:rPr>
        <w:t>的射线行程中使第一菲涅耳区内产生最大障碍成分的剖面样本点。</w:t>
      </w:r>
    </w:p>
    <w:p w14:paraId="0439EF63" w14:textId="77777777" w:rsidR="00A714BD" w:rsidRPr="00BD39BB" w:rsidRDefault="00A714BD" w:rsidP="007D237A">
      <w:pPr>
        <w:ind w:firstLineChars="200" w:firstLine="480"/>
        <w:rPr>
          <w:lang w:val="en-US" w:eastAsia="zh-CN"/>
        </w:rPr>
      </w:pPr>
      <w:r>
        <w:rPr>
          <w:rFonts w:hint="eastAsia"/>
          <w:lang w:val="en-US" w:eastAsia="zh-CN"/>
        </w:rPr>
        <w:t>为了避免选择出已经建模成圆柱体的地面障碍之一内的主体部分，将</w:t>
      </w:r>
      <w:r>
        <w:rPr>
          <w:i/>
          <w:iCs/>
          <w:lang w:val="en-US" w:eastAsia="zh-CN"/>
        </w:rPr>
        <w:t>u</w:t>
      </w:r>
      <w:r>
        <w:rPr>
          <w:rFonts w:hint="eastAsia"/>
          <w:lang w:val="en-US" w:eastAsia="zh-CN"/>
        </w:rPr>
        <w:t>与</w:t>
      </w:r>
      <w:r>
        <w:rPr>
          <w:i/>
          <w:iCs/>
          <w:lang w:val="en-US" w:eastAsia="zh-CN"/>
        </w:rPr>
        <w:t>v</w:t>
      </w:r>
      <w:r>
        <w:rPr>
          <w:rFonts w:hint="eastAsia"/>
          <w:lang w:val="en-US" w:eastAsia="zh-CN"/>
        </w:rPr>
        <w:t>之间的剖面限制为两个附加指数</w:t>
      </w:r>
      <w:r>
        <w:rPr>
          <w:i/>
          <w:iCs/>
          <w:lang w:val="en-US" w:eastAsia="zh-CN"/>
        </w:rPr>
        <w:t>p</w:t>
      </w:r>
      <w:r>
        <w:rPr>
          <w:rFonts w:hint="eastAsia"/>
          <w:lang w:val="en-US" w:eastAsia="zh-CN"/>
        </w:rPr>
        <w:t>和</w:t>
      </w:r>
      <w:r>
        <w:rPr>
          <w:i/>
          <w:iCs/>
          <w:lang w:val="en-US" w:eastAsia="zh-CN"/>
        </w:rPr>
        <w:t>q</w:t>
      </w:r>
      <w:r>
        <w:rPr>
          <w:rFonts w:hint="eastAsia"/>
          <w:lang w:val="en-US" w:eastAsia="zh-CN"/>
        </w:rPr>
        <w:t>之间的路段，对它们如下地设定：</w:t>
      </w:r>
    </w:p>
    <w:p w14:paraId="3DA16CDA" w14:textId="6B3094D7" w:rsidR="00A714BD" w:rsidRPr="00BD39BB" w:rsidRDefault="00A714BD" w:rsidP="00A714BD">
      <w:pPr>
        <w:pStyle w:val="enumlev1"/>
        <w:rPr>
          <w:lang w:val="en-US" w:eastAsia="zh-CN"/>
        </w:rPr>
      </w:pPr>
      <w:r w:rsidRPr="00BD39BB">
        <w:rPr>
          <w:lang w:val="en-US" w:eastAsia="zh-CN"/>
        </w:rPr>
        <w:t>–</w:t>
      </w:r>
      <w:r w:rsidRPr="00BD39BB">
        <w:rPr>
          <w:lang w:val="en-US" w:eastAsia="zh-CN"/>
        </w:rPr>
        <w:tab/>
      </w:r>
      <w:r>
        <w:rPr>
          <w:rFonts w:hint="eastAsia"/>
          <w:lang w:val="en-US" w:eastAsia="zh-CN"/>
        </w:rPr>
        <w:t>设定</w:t>
      </w:r>
      <w:r w:rsidRPr="00BD39BB">
        <w:rPr>
          <w:i/>
          <w:iCs/>
          <w:lang w:val="en-US" w:eastAsia="zh-CN"/>
        </w:rPr>
        <w:t>p</w:t>
      </w:r>
      <w:r w:rsidRPr="00E21CE0">
        <w:rPr>
          <w:lang w:val="en-US" w:eastAsia="zh-CN"/>
        </w:rPr>
        <w:t>=</w:t>
      </w:r>
      <w:r w:rsidRPr="00BD39BB">
        <w:rPr>
          <w:i/>
          <w:iCs/>
          <w:lang w:val="en-US" w:eastAsia="zh-CN"/>
        </w:rPr>
        <w:t>u</w:t>
      </w:r>
      <w:r w:rsidRPr="00E21CE0">
        <w:rPr>
          <w:lang w:val="en-US" w:eastAsia="zh-CN"/>
        </w:rPr>
        <w:t>+</w:t>
      </w:r>
      <w:r w:rsidRPr="00BD39BB">
        <w:rPr>
          <w:lang w:val="en-US" w:eastAsia="zh-CN"/>
        </w:rPr>
        <w:t>1</w:t>
      </w:r>
      <w:r>
        <w:rPr>
          <w:rFonts w:hint="eastAsia"/>
          <w:lang w:val="en-US" w:eastAsia="zh-CN"/>
        </w:rPr>
        <w:t>。</w:t>
      </w:r>
    </w:p>
    <w:p w14:paraId="74D9B066" w14:textId="272D42D9" w:rsidR="00A714BD" w:rsidRPr="00BD39BB" w:rsidRDefault="00A714BD" w:rsidP="00A714BD">
      <w:pPr>
        <w:pStyle w:val="enumlev1"/>
        <w:rPr>
          <w:lang w:val="en-US" w:eastAsia="zh-CN"/>
        </w:rPr>
      </w:pPr>
      <w:r w:rsidRPr="00BD39BB">
        <w:rPr>
          <w:lang w:val="en-US" w:eastAsia="zh-CN"/>
        </w:rPr>
        <w:t>–</w:t>
      </w:r>
      <w:r w:rsidRPr="00BD39BB">
        <w:rPr>
          <w:lang w:val="en-US" w:eastAsia="zh-CN"/>
        </w:rPr>
        <w:tab/>
      </w:r>
      <w:r>
        <w:rPr>
          <w:rFonts w:hint="eastAsia"/>
          <w:lang w:val="en-US" w:eastAsia="zh-CN"/>
        </w:rPr>
        <w:t>如果</w:t>
      </w:r>
      <w:r w:rsidRPr="00BD39BB">
        <w:rPr>
          <w:i/>
          <w:iCs/>
          <w:lang w:val="en-US" w:eastAsia="zh-CN"/>
        </w:rPr>
        <w:t>p</w:t>
      </w:r>
      <w:r w:rsidRPr="004C5F3A">
        <w:rPr>
          <w:lang w:val="en-US" w:eastAsia="zh-CN"/>
        </w:rPr>
        <w:t>&lt;</w:t>
      </w:r>
      <w:r w:rsidRPr="00BD39BB">
        <w:rPr>
          <w:i/>
          <w:iCs/>
          <w:lang w:val="en-US" w:eastAsia="zh-CN"/>
        </w:rPr>
        <w:t>v</w:t>
      </w:r>
      <w:r>
        <w:rPr>
          <w:rFonts w:hint="eastAsia"/>
          <w:lang w:val="en-US" w:eastAsia="zh-CN"/>
        </w:rPr>
        <w:t>和</w:t>
      </w:r>
      <w:r w:rsidRPr="00BD39BB">
        <w:rPr>
          <w:i/>
          <w:iCs/>
          <w:lang w:val="en-US" w:eastAsia="zh-CN"/>
        </w:rPr>
        <w:t>h</w:t>
      </w:r>
      <w:r w:rsidRPr="00BD39BB">
        <w:rPr>
          <w:i/>
          <w:iCs/>
          <w:position w:val="-4"/>
          <w:sz w:val="16"/>
          <w:szCs w:val="16"/>
          <w:lang w:val="en-US" w:eastAsia="zh-CN"/>
        </w:rPr>
        <w:t>p</w:t>
      </w:r>
      <w:r w:rsidRPr="004C5F3A">
        <w:rPr>
          <w:lang w:val="en-US" w:eastAsia="zh-CN"/>
        </w:rPr>
        <w:t>&gt;</w:t>
      </w:r>
      <w:r w:rsidRPr="00BD39BB">
        <w:rPr>
          <w:i/>
          <w:iCs/>
          <w:lang w:val="en-US" w:eastAsia="zh-CN"/>
        </w:rPr>
        <w:t>h</w:t>
      </w:r>
      <w:r w:rsidRPr="00BD39BB">
        <w:rPr>
          <w:i/>
          <w:iCs/>
          <w:position w:val="-4"/>
          <w:sz w:val="16"/>
          <w:szCs w:val="16"/>
          <w:lang w:val="en-US" w:eastAsia="zh-CN"/>
        </w:rPr>
        <w:t>p</w:t>
      </w:r>
      <w:r>
        <w:rPr>
          <w:rFonts w:ascii="Symbol" w:hAnsi="Symbol"/>
          <w:position w:val="-4"/>
          <w:sz w:val="16"/>
          <w:szCs w:val="16"/>
          <w:lang w:eastAsia="zh-CN"/>
        </w:rPr>
        <w:t></w:t>
      </w:r>
      <w:r w:rsidRPr="00BD39BB">
        <w:rPr>
          <w:position w:val="-4"/>
          <w:sz w:val="16"/>
          <w:szCs w:val="16"/>
          <w:lang w:val="en-US" w:eastAsia="zh-CN"/>
        </w:rPr>
        <w:t>1</w:t>
      </w:r>
      <w:r>
        <w:rPr>
          <w:rFonts w:hint="eastAsia"/>
          <w:lang w:val="en-US" w:eastAsia="zh-CN"/>
        </w:rPr>
        <w:t>，</w:t>
      </w:r>
      <w:r>
        <w:rPr>
          <w:rFonts w:hint="eastAsia"/>
          <w:lang w:eastAsia="zh-CN"/>
        </w:rPr>
        <w:t>则</w:t>
      </w:r>
      <w:r>
        <w:rPr>
          <w:i/>
          <w:iCs/>
          <w:lang w:val="en-US" w:eastAsia="zh-CN"/>
        </w:rPr>
        <w:t>p</w:t>
      </w:r>
      <w:r>
        <w:rPr>
          <w:rFonts w:hint="eastAsia"/>
          <w:lang w:val="en-US" w:eastAsia="zh-CN"/>
        </w:rPr>
        <w:t>加</w:t>
      </w:r>
      <w:r>
        <w:rPr>
          <w:lang w:val="en-US" w:eastAsia="zh-CN"/>
        </w:rPr>
        <w:t>l</w:t>
      </w:r>
      <w:r>
        <w:rPr>
          <w:rFonts w:hint="eastAsia"/>
          <w:lang w:val="en-US" w:eastAsia="zh-CN"/>
        </w:rPr>
        <w:t>，并重复计算</w:t>
      </w:r>
      <w:r w:rsidR="007D237A">
        <w:rPr>
          <w:rFonts w:hint="eastAsia"/>
          <w:lang w:val="en-US" w:eastAsia="zh-CN"/>
        </w:rPr>
        <w:t>。</w:t>
      </w:r>
    </w:p>
    <w:p w14:paraId="5E5124A6" w14:textId="7732DB64" w:rsidR="00A714BD" w:rsidRPr="00BD39BB" w:rsidRDefault="00A714BD" w:rsidP="00A714BD">
      <w:pPr>
        <w:pStyle w:val="enumlev1"/>
        <w:rPr>
          <w:lang w:val="en-US" w:eastAsia="zh-CN"/>
        </w:rPr>
      </w:pPr>
      <w:r w:rsidRPr="00BD39BB">
        <w:rPr>
          <w:lang w:val="en-US" w:eastAsia="zh-CN"/>
        </w:rPr>
        <w:t>–</w:t>
      </w:r>
      <w:r w:rsidRPr="00BD39BB">
        <w:rPr>
          <w:lang w:val="en-US" w:eastAsia="zh-CN"/>
        </w:rPr>
        <w:tab/>
      </w:r>
      <w:r>
        <w:rPr>
          <w:rFonts w:hint="eastAsia"/>
          <w:lang w:val="en-US" w:eastAsia="zh-CN"/>
        </w:rPr>
        <w:t>设定</w:t>
      </w:r>
      <w:r w:rsidRPr="00BD39BB">
        <w:rPr>
          <w:i/>
          <w:iCs/>
          <w:lang w:val="en-US" w:eastAsia="zh-CN"/>
        </w:rPr>
        <w:t>q</w:t>
      </w:r>
      <w:r w:rsidRPr="00E21CE0">
        <w:rPr>
          <w:lang w:val="en-US" w:eastAsia="zh-CN"/>
        </w:rPr>
        <w:t>=</w:t>
      </w:r>
      <w:r w:rsidRPr="00BD39BB">
        <w:rPr>
          <w:i/>
          <w:iCs/>
          <w:lang w:val="en-US" w:eastAsia="zh-CN"/>
        </w:rPr>
        <w:t>v</w:t>
      </w:r>
      <w:r w:rsidRPr="00BD39BB">
        <w:rPr>
          <w:lang w:val="en-US" w:eastAsia="zh-CN"/>
        </w:rPr>
        <w:t>–1</w:t>
      </w:r>
      <w:r>
        <w:rPr>
          <w:rFonts w:hint="eastAsia"/>
          <w:lang w:val="en-US" w:eastAsia="zh-CN"/>
        </w:rPr>
        <w:t>。</w:t>
      </w:r>
    </w:p>
    <w:p w14:paraId="69F7EE36" w14:textId="48C0ADDF" w:rsidR="00A714BD" w:rsidRPr="00BD39BB" w:rsidRDefault="00A714BD" w:rsidP="00A714BD">
      <w:pPr>
        <w:pStyle w:val="enumlev1"/>
        <w:rPr>
          <w:lang w:val="en-US" w:eastAsia="zh-CN"/>
        </w:rPr>
      </w:pPr>
      <w:r w:rsidRPr="00BD39BB">
        <w:rPr>
          <w:lang w:val="en-US" w:eastAsia="zh-CN"/>
        </w:rPr>
        <w:t>–</w:t>
      </w:r>
      <w:r w:rsidRPr="00BD39BB">
        <w:rPr>
          <w:lang w:val="en-US" w:eastAsia="zh-CN"/>
        </w:rPr>
        <w:tab/>
      </w:r>
      <w:r>
        <w:rPr>
          <w:rFonts w:hint="eastAsia"/>
          <w:lang w:val="en-US" w:eastAsia="zh-CN"/>
        </w:rPr>
        <w:t>如果</w:t>
      </w:r>
      <w:r w:rsidRPr="00BD39BB">
        <w:rPr>
          <w:i/>
          <w:iCs/>
          <w:lang w:val="en-US" w:eastAsia="zh-CN"/>
        </w:rPr>
        <w:t>q</w:t>
      </w:r>
      <w:r w:rsidRPr="00E21CE0">
        <w:rPr>
          <w:lang w:val="en-US" w:eastAsia="zh-CN"/>
        </w:rPr>
        <w:t>&gt;</w:t>
      </w:r>
      <w:r w:rsidRPr="00BD39BB">
        <w:rPr>
          <w:i/>
          <w:iCs/>
          <w:lang w:val="en-US" w:eastAsia="zh-CN"/>
        </w:rPr>
        <w:t>u</w:t>
      </w:r>
      <w:r>
        <w:rPr>
          <w:rFonts w:hint="eastAsia"/>
          <w:lang w:val="en-US" w:eastAsia="zh-CN"/>
        </w:rPr>
        <w:t>和</w:t>
      </w:r>
      <w:r w:rsidRPr="00BD39BB">
        <w:rPr>
          <w:i/>
          <w:iCs/>
          <w:lang w:val="en-US" w:eastAsia="zh-CN"/>
        </w:rPr>
        <w:t>h</w:t>
      </w:r>
      <w:r w:rsidRPr="00BD39BB">
        <w:rPr>
          <w:i/>
          <w:iCs/>
          <w:position w:val="-4"/>
          <w:sz w:val="16"/>
          <w:szCs w:val="16"/>
          <w:lang w:val="en-US" w:eastAsia="zh-CN"/>
        </w:rPr>
        <w:t>q</w:t>
      </w:r>
      <w:r w:rsidRPr="004C5F3A">
        <w:rPr>
          <w:lang w:val="en-US" w:eastAsia="zh-CN"/>
        </w:rPr>
        <w:t>&gt;</w:t>
      </w:r>
      <w:r w:rsidRPr="00BD39BB">
        <w:rPr>
          <w:i/>
          <w:iCs/>
          <w:lang w:val="en-US" w:eastAsia="zh-CN"/>
        </w:rPr>
        <w:t>h</w:t>
      </w:r>
      <w:r w:rsidRPr="00BD39BB">
        <w:rPr>
          <w:i/>
          <w:iCs/>
          <w:position w:val="-4"/>
          <w:sz w:val="16"/>
          <w:szCs w:val="16"/>
          <w:lang w:val="en-US" w:eastAsia="zh-CN"/>
        </w:rPr>
        <w:t>q</w:t>
      </w:r>
      <w:r w:rsidRPr="00BD39BB">
        <w:rPr>
          <w:position w:val="-4"/>
          <w:sz w:val="16"/>
          <w:szCs w:val="16"/>
          <w:lang w:val="en-US" w:eastAsia="zh-CN"/>
        </w:rPr>
        <w:t>–1</w:t>
      </w:r>
      <w:r>
        <w:rPr>
          <w:rFonts w:hint="eastAsia"/>
          <w:lang w:val="en-US" w:eastAsia="zh-CN"/>
        </w:rPr>
        <w:t>，</w:t>
      </w:r>
      <w:r>
        <w:rPr>
          <w:rFonts w:hint="eastAsia"/>
          <w:lang w:eastAsia="zh-CN"/>
        </w:rPr>
        <w:t>则</w:t>
      </w:r>
      <w:r>
        <w:rPr>
          <w:i/>
          <w:iCs/>
          <w:lang w:val="en-US" w:eastAsia="zh-CN"/>
        </w:rPr>
        <w:t>q</w:t>
      </w:r>
      <w:r>
        <w:rPr>
          <w:rFonts w:hint="eastAsia"/>
          <w:lang w:val="en-US" w:eastAsia="zh-CN"/>
        </w:rPr>
        <w:t>减</w:t>
      </w:r>
      <w:r>
        <w:rPr>
          <w:lang w:val="en-US" w:eastAsia="zh-CN"/>
        </w:rPr>
        <w:t>1</w:t>
      </w:r>
      <w:r>
        <w:rPr>
          <w:rFonts w:hint="eastAsia"/>
          <w:lang w:val="en-US" w:eastAsia="zh-CN"/>
        </w:rPr>
        <w:t>，并重复计算。</w:t>
      </w:r>
    </w:p>
    <w:p w14:paraId="677A7BC2" w14:textId="77777777" w:rsidR="00A714BD" w:rsidRPr="00BD39BB" w:rsidRDefault="00A714BD" w:rsidP="007D237A">
      <w:pPr>
        <w:ind w:firstLineChars="200" w:firstLine="480"/>
        <w:rPr>
          <w:lang w:val="en-US" w:eastAsia="zh-CN"/>
        </w:rPr>
      </w:pPr>
      <w:r>
        <w:rPr>
          <w:rFonts w:hint="eastAsia"/>
          <w:lang w:val="en-US" w:eastAsia="zh-CN"/>
        </w:rPr>
        <w:t>如果</w:t>
      </w:r>
      <w:r>
        <w:rPr>
          <w:i/>
          <w:iCs/>
          <w:lang w:val="en-US" w:eastAsia="zh-CN"/>
        </w:rPr>
        <w:t>p</w:t>
      </w:r>
      <w:r>
        <w:rPr>
          <w:rFonts w:hint="eastAsia"/>
          <w:sz w:val="18"/>
          <w:lang w:eastAsia="zh-CN"/>
        </w:rPr>
        <w:t>＝</w:t>
      </w:r>
      <w:r>
        <w:rPr>
          <w:i/>
          <w:iCs/>
          <w:lang w:val="en-US" w:eastAsia="zh-CN"/>
        </w:rPr>
        <w:t>q</w:t>
      </w:r>
      <w:r>
        <w:rPr>
          <w:rFonts w:hint="eastAsia"/>
          <w:lang w:val="en-US" w:eastAsia="zh-CN"/>
        </w:rPr>
        <w:t>，则子路径障碍损耗设定为零。否则，计算如下地向前进行。</w:t>
      </w:r>
    </w:p>
    <w:p w14:paraId="60EAC220" w14:textId="77777777" w:rsidR="00A714BD" w:rsidRPr="00BD39BB" w:rsidRDefault="00A714BD" w:rsidP="007D237A">
      <w:pPr>
        <w:ind w:firstLineChars="200" w:firstLine="480"/>
        <w:rPr>
          <w:lang w:val="en-US" w:eastAsia="zh-CN"/>
        </w:rPr>
      </w:pPr>
      <w:r>
        <w:rPr>
          <w:rFonts w:hint="eastAsia"/>
          <w:lang w:val="en-US" w:eastAsia="zh-CN"/>
        </w:rPr>
        <w:t>现在，需找出由独立单位的</w:t>
      </w:r>
      <w:proofErr w:type="spellStart"/>
      <w:r>
        <w:rPr>
          <w:i/>
          <w:iCs/>
          <w:lang w:val="en-US" w:eastAsia="zh-CN"/>
        </w:rPr>
        <w:t>h</w:t>
      </w:r>
      <w:r>
        <w:rPr>
          <w:vertAlign w:val="subscript"/>
          <w:lang w:val="en-US" w:eastAsia="zh-CN"/>
        </w:rPr>
        <w:t>z</w:t>
      </w:r>
      <w:proofErr w:type="spellEnd"/>
      <w:r>
        <w:rPr>
          <w:lang w:val="en-US" w:eastAsia="zh-CN"/>
        </w:rPr>
        <w:t>/</w:t>
      </w:r>
      <w:r>
        <w:rPr>
          <w:i/>
          <w:iCs/>
          <w:lang w:val="en-US" w:eastAsia="zh-CN"/>
        </w:rPr>
        <w:t>F</w:t>
      </w:r>
      <w:r>
        <w:rPr>
          <w:vertAlign w:val="subscript"/>
          <w:lang w:val="en-US" w:eastAsia="zh-CN"/>
        </w:rPr>
        <w:t>1</w:t>
      </w:r>
      <w:r>
        <w:rPr>
          <w:rFonts w:hint="eastAsia"/>
          <w:lang w:val="en-US" w:eastAsia="zh-CN"/>
        </w:rPr>
        <w:t>给出的归一化间隔</w:t>
      </w:r>
      <w:r>
        <w:rPr>
          <w:i/>
          <w:iCs/>
          <w:lang w:val="en-US" w:eastAsia="zh-CN"/>
        </w:rPr>
        <w:t>C</w:t>
      </w:r>
      <w:r>
        <w:rPr>
          <w:i/>
          <w:iCs/>
          <w:vertAlign w:val="subscript"/>
          <w:lang w:val="en-US" w:eastAsia="zh-CN"/>
        </w:rPr>
        <w:t>F</w:t>
      </w:r>
      <w:r>
        <w:rPr>
          <w:rFonts w:hint="eastAsia"/>
          <w:lang w:val="en-US" w:eastAsia="zh-CN"/>
        </w:rPr>
        <w:t>的最小值。</w:t>
      </w:r>
    </w:p>
    <w:p w14:paraId="2926411C" w14:textId="0EFA885C" w:rsidR="00A714BD" w:rsidRPr="00BD39BB" w:rsidRDefault="00A714BD" w:rsidP="007D237A">
      <w:pPr>
        <w:pStyle w:val="Equationlegend"/>
        <w:rPr>
          <w:lang w:eastAsia="zh-CN"/>
        </w:rPr>
      </w:pPr>
      <w:r w:rsidRPr="00BD39BB">
        <w:rPr>
          <w:i/>
          <w:iCs/>
          <w:lang w:eastAsia="zh-CN"/>
        </w:rPr>
        <w:tab/>
        <w:t>h</w:t>
      </w:r>
      <w:r w:rsidRPr="00BD39BB">
        <w:rPr>
          <w:i/>
          <w:iCs/>
          <w:position w:val="-4"/>
          <w:sz w:val="16"/>
          <w:szCs w:val="16"/>
          <w:lang w:eastAsia="zh-CN"/>
        </w:rPr>
        <w:t>z</w:t>
      </w:r>
      <w:r w:rsidR="007D237A">
        <w:rPr>
          <w:rFonts w:hint="eastAsia"/>
          <w:lang w:eastAsia="zh-CN"/>
        </w:rPr>
        <w:t>：</w:t>
      </w:r>
      <w:r w:rsidRPr="00BD39BB">
        <w:rPr>
          <w:lang w:eastAsia="zh-CN"/>
        </w:rPr>
        <w:tab/>
      </w:r>
      <w:r>
        <w:rPr>
          <w:rFonts w:hint="eastAsia"/>
          <w:lang w:eastAsia="zh-CN"/>
        </w:rPr>
        <w:t>剖面样本点</w:t>
      </w:r>
      <w:proofErr w:type="spellStart"/>
      <w:r>
        <w:rPr>
          <w:i/>
          <w:iCs/>
          <w:lang w:eastAsia="zh-CN"/>
        </w:rPr>
        <w:t>i</w:t>
      </w:r>
      <w:proofErr w:type="spellEnd"/>
      <w:r>
        <w:rPr>
          <w:rFonts w:hint="eastAsia"/>
          <w:lang w:eastAsia="zh-CN"/>
        </w:rPr>
        <w:t>上射线的高度</w:t>
      </w:r>
    </w:p>
    <w:p w14:paraId="3B9C8FD6" w14:textId="354EF4D1" w:rsidR="00A714BD" w:rsidRPr="00BD39BB" w:rsidRDefault="00A714BD" w:rsidP="007D237A">
      <w:pPr>
        <w:pStyle w:val="Equationlegend"/>
        <w:rPr>
          <w:lang w:eastAsia="zh-CN"/>
        </w:rPr>
      </w:pPr>
      <w:r w:rsidRPr="00BD39BB">
        <w:rPr>
          <w:i/>
          <w:iCs/>
          <w:lang w:eastAsia="zh-CN"/>
        </w:rPr>
        <w:tab/>
        <w:t>F</w:t>
      </w:r>
      <w:r w:rsidRPr="00BD39BB">
        <w:rPr>
          <w:position w:val="-4"/>
          <w:sz w:val="16"/>
          <w:szCs w:val="16"/>
          <w:lang w:eastAsia="zh-CN"/>
        </w:rPr>
        <w:t>1</w:t>
      </w:r>
      <w:r w:rsidR="007D237A">
        <w:rPr>
          <w:rFonts w:hint="eastAsia"/>
          <w:lang w:eastAsia="zh-CN"/>
        </w:rPr>
        <w:t>：</w:t>
      </w:r>
      <w:r w:rsidRPr="00BD39BB">
        <w:rPr>
          <w:lang w:eastAsia="zh-CN"/>
        </w:rPr>
        <w:tab/>
      </w:r>
      <w:r>
        <w:rPr>
          <w:rFonts w:hint="eastAsia"/>
          <w:lang w:eastAsia="zh-CN"/>
        </w:rPr>
        <w:t>第一菲涅耳区的半径。</w:t>
      </w:r>
    </w:p>
    <w:p w14:paraId="0046D538" w14:textId="77777777" w:rsidR="00A714BD" w:rsidRPr="00BD39BB" w:rsidRDefault="00A714BD" w:rsidP="007D237A">
      <w:pPr>
        <w:ind w:firstLineChars="200" w:firstLine="480"/>
        <w:rPr>
          <w:lang w:val="en-US" w:eastAsia="zh-CN"/>
        </w:rPr>
      </w:pPr>
      <w:r>
        <w:rPr>
          <w:rFonts w:hint="eastAsia"/>
          <w:lang w:val="en-US" w:eastAsia="zh-CN"/>
        </w:rPr>
        <w:t>最小的归一化间隔可写成下面公式：</w:t>
      </w:r>
    </w:p>
    <w:p w14:paraId="386E7BF8" w14:textId="77777777" w:rsidR="00A714BD" w:rsidRPr="005C01C6" w:rsidRDefault="00A714BD" w:rsidP="00A714BD">
      <w:pPr>
        <w:pStyle w:val="Blanc"/>
        <w:rPr>
          <w:lang w:eastAsia="zh-CN"/>
        </w:rPr>
      </w:pPr>
    </w:p>
    <w:p w14:paraId="01969C89" w14:textId="77777777" w:rsidR="00A714BD" w:rsidRPr="004F38AF" w:rsidRDefault="00A714BD" w:rsidP="00A714BD">
      <w:pPr>
        <w:pStyle w:val="Equation"/>
        <w:rPr>
          <w:lang w:val="en-US"/>
        </w:rPr>
      </w:pPr>
      <w:r w:rsidRPr="004F38AF">
        <w:rPr>
          <w:lang w:val="en-US" w:eastAsia="zh-CN"/>
        </w:rPr>
        <w:tab/>
      </w:r>
      <w:r w:rsidRPr="004F38AF">
        <w:rPr>
          <w:lang w:val="en-US" w:eastAsia="zh-CN"/>
        </w:rPr>
        <w:tab/>
      </w:r>
      <w:r w:rsidRPr="005C01C6">
        <w:rPr>
          <w:position w:val="-44"/>
        </w:rPr>
        <w:object w:dxaOrig="3260" w:dyaOrig="999" w14:anchorId="42B216FE">
          <v:shape id="_x0000_i1195" type="#_x0000_t75" style="width:160.9pt;height:49.45pt" o:ole="">
            <v:imagedata r:id="rId374" o:title=""/>
          </v:shape>
          <o:OLEObject Type="Embed" ProgID="Equation.3" ShapeID="_x0000_i1195" DrawAspect="Content" ObjectID="_1838293997" r:id="rId375"/>
        </w:object>
      </w:r>
      <w:r w:rsidRPr="004F38AF">
        <w:rPr>
          <w:lang w:val="en-US"/>
        </w:rPr>
        <w:tab/>
        <w:t>(</w:t>
      </w:r>
      <w:r>
        <w:rPr>
          <w:lang w:val="en-US"/>
        </w:rPr>
        <w:t>1</w:t>
      </w:r>
      <w:r>
        <w:rPr>
          <w:rFonts w:hint="eastAsia"/>
          <w:lang w:val="en-US" w:eastAsia="zh-CN"/>
        </w:rPr>
        <w:t>24</w:t>
      </w:r>
      <w:r w:rsidRPr="004F38AF">
        <w:rPr>
          <w:lang w:val="en-US"/>
        </w:rPr>
        <w:t>)</w:t>
      </w:r>
    </w:p>
    <w:p w14:paraId="09FFE18E" w14:textId="77777777" w:rsidR="00A714BD" w:rsidRPr="00BD39BB" w:rsidRDefault="00A714BD" w:rsidP="00FF4315">
      <w:pPr>
        <w:ind w:firstLineChars="200" w:firstLine="480"/>
        <w:rPr>
          <w:lang w:val="en-US"/>
        </w:rPr>
      </w:pPr>
      <w:proofErr w:type="spellStart"/>
      <w:r>
        <w:rPr>
          <w:rFonts w:hint="eastAsia"/>
          <w:lang w:val="en-US"/>
        </w:rPr>
        <w:t>其中</w:t>
      </w:r>
      <w:proofErr w:type="spellEnd"/>
      <w:r>
        <w:rPr>
          <w:rFonts w:hint="eastAsia"/>
          <w:lang w:val="en-US"/>
        </w:rPr>
        <w:t>：</w:t>
      </w:r>
    </w:p>
    <w:p w14:paraId="387CB764" w14:textId="77777777" w:rsidR="00A714BD" w:rsidRPr="005C01C6" w:rsidRDefault="00A714BD" w:rsidP="00A714BD">
      <w:pPr>
        <w:pStyle w:val="Blanc"/>
      </w:pPr>
    </w:p>
    <w:p w14:paraId="23943C27" w14:textId="77777777" w:rsidR="00A714BD" w:rsidRPr="004F38AF" w:rsidRDefault="00A714BD" w:rsidP="00A714BD">
      <w:pPr>
        <w:pStyle w:val="Equation"/>
        <w:rPr>
          <w:lang w:val="en-US"/>
        </w:rPr>
      </w:pPr>
      <w:r w:rsidRPr="004F38AF">
        <w:rPr>
          <w:lang w:val="en-US"/>
        </w:rPr>
        <w:tab/>
      </w:r>
      <w:r w:rsidRPr="004F38AF">
        <w:rPr>
          <w:lang w:val="en-US"/>
        </w:rPr>
        <w:tab/>
        <w:t>(</w:t>
      </w:r>
      <w:r w:rsidRPr="004F38AF">
        <w:rPr>
          <w:i/>
          <w:iCs/>
          <w:lang w:val="en-US"/>
        </w:rPr>
        <w:t>h</w:t>
      </w:r>
      <w:r w:rsidRPr="004F38AF">
        <w:rPr>
          <w:i/>
          <w:iCs/>
          <w:position w:val="-4"/>
          <w:sz w:val="18"/>
          <w:szCs w:val="18"/>
          <w:lang w:val="en-US"/>
        </w:rPr>
        <w:t>z</w:t>
      </w:r>
      <w:r w:rsidRPr="004F38AF">
        <w:rPr>
          <w:lang w:val="en-US"/>
        </w:rPr>
        <w:t>)</w:t>
      </w:r>
      <w:proofErr w:type="spellStart"/>
      <w:proofErr w:type="gramStart"/>
      <w:r w:rsidRPr="004F38AF">
        <w:rPr>
          <w:i/>
          <w:iCs/>
          <w:position w:val="-4"/>
          <w:sz w:val="18"/>
          <w:szCs w:val="18"/>
          <w:lang w:val="en-US"/>
        </w:rPr>
        <w:t>i</w:t>
      </w:r>
      <w:proofErr w:type="spellEnd"/>
      <w:r w:rsidRPr="006F55E8">
        <w:rPr>
          <w:i/>
          <w:iCs/>
          <w:szCs w:val="18"/>
          <w:lang w:val="en-US"/>
        </w:rPr>
        <w:t xml:space="preserve"> </w:t>
      </w:r>
      <w:r>
        <w:rPr>
          <w:lang w:val="en-US"/>
        </w:rPr>
        <w:t xml:space="preserve"> </w:t>
      </w:r>
      <w:r w:rsidRPr="004F38AF">
        <w:rPr>
          <w:lang w:val="en-US"/>
        </w:rPr>
        <w:t>=</w:t>
      </w:r>
      <w:proofErr w:type="gramEnd"/>
      <w:r w:rsidRPr="004F38AF">
        <w:rPr>
          <w:lang w:val="en-US"/>
        </w:rPr>
        <w:t xml:space="preserve">  (</w:t>
      </w:r>
      <w:r w:rsidRPr="004F38AF">
        <w:rPr>
          <w:i/>
          <w:iCs/>
          <w:lang w:val="en-US"/>
        </w:rPr>
        <w:t>h</w:t>
      </w:r>
      <w:r w:rsidRPr="004F38AF">
        <w:rPr>
          <w:i/>
          <w:iCs/>
          <w:position w:val="-4"/>
          <w:sz w:val="18"/>
          <w:szCs w:val="18"/>
          <w:lang w:val="en-US"/>
        </w:rPr>
        <w:t>r</w:t>
      </w:r>
      <w:r w:rsidRPr="004F38AF">
        <w:rPr>
          <w:lang w:val="en-US"/>
        </w:rPr>
        <w:t>)</w:t>
      </w:r>
      <w:proofErr w:type="spellStart"/>
      <w:proofErr w:type="gramStart"/>
      <w:r w:rsidRPr="004F38AF">
        <w:rPr>
          <w:i/>
          <w:iCs/>
          <w:position w:val="-4"/>
          <w:sz w:val="18"/>
          <w:szCs w:val="18"/>
          <w:lang w:val="en-US"/>
        </w:rPr>
        <w:t>i</w:t>
      </w:r>
      <w:proofErr w:type="spellEnd"/>
      <w:r w:rsidRPr="004F38AF">
        <w:rPr>
          <w:lang w:val="en-US"/>
        </w:rPr>
        <w:t xml:space="preserve">  –</w:t>
      </w:r>
      <w:proofErr w:type="gramEnd"/>
      <w:r w:rsidRPr="004F38AF">
        <w:rPr>
          <w:lang w:val="en-US"/>
        </w:rPr>
        <w:t xml:space="preserve">  (</w:t>
      </w:r>
      <w:r w:rsidRPr="004F38AF">
        <w:rPr>
          <w:i/>
          <w:iCs/>
          <w:lang w:val="en-US"/>
        </w:rPr>
        <w:t>h</w:t>
      </w:r>
      <w:r w:rsidRPr="004F38AF">
        <w:rPr>
          <w:i/>
          <w:iCs/>
          <w:position w:val="-4"/>
          <w:sz w:val="18"/>
          <w:szCs w:val="18"/>
          <w:lang w:val="en-US"/>
        </w:rPr>
        <w:t>t</w:t>
      </w:r>
      <w:r w:rsidRPr="004F38AF">
        <w:rPr>
          <w:lang w:val="en-US"/>
        </w:rPr>
        <w:t>)</w:t>
      </w:r>
      <w:proofErr w:type="spellStart"/>
      <w:r w:rsidRPr="004F38AF">
        <w:rPr>
          <w:i/>
          <w:iCs/>
          <w:position w:val="-4"/>
          <w:sz w:val="18"/>
          <w:szCs w:val="18"/>
          <w:lang w:val="en-US"/>
        </w:rPr>
        <w:t>i</w:t>
      </w:r>
      <w:proofErr w:type="spellEnd"/>
      <w:r w:rsidRPr="004F38AF">
        <w:rPr>
          <w:position w:val="-4"/>
          <w:sz w:val="18"/>
          <w:szCs w:val="18"/>
          <w:lang w:val="en-US"/>
        </w:rPr>
        <w:tab/>
      </w:r>
      <w:r w:rsidRPr="004F38AF">
        <w:rPr>
          <w:lang w:val="en-US"/>
        </w:rPr>
        <w:t>(</w:t>
      </w:r>
      <w:r>
        <w:rPr>
          <w:lang w:val="en-US"/>
        </w:rPr>
        <w:t>1</w:t>
      </w:r>
      <w:r>
        <w:rPr>
          <w:rFonts w:hint="eastAsia"/>
          <w:lang w:val="en-US" w:eastAsia="zh-CN"/>
        </w:rPr>
        <w:t>25</w:t>
      </w:r>
      <w:r w:rsidRPr="004F38AF">
        <w:rPr>
          <w:lang w:val="en-US"/>
        </w:rPr>
        <w:t>)</w:t>
      </w:r>
    </w:p>
    <w:p w14:paraId="08D4649C" w14:textId="77777777" w:rsidR="00A714BD" w:rsidRPr="005C01C6" w:rsidRDefault="00A714BD" w:rsidP="00A714BD">
      <w:pPr>
        <w:pStyle w:val="Blanc"/>
      </w:pPr>
    </w:p>
    <w:p w14:paraId="5724703D" w14:textId="77777777" w:rsidR="00A714BD" w:rsidRPr="004F38AF" w:rsidRDefault="00A714BD" w:rsidP="00A714BD">
      <w:pPr>
        <w:pStyle w:val="Equation"/>
        <w:rPr>
          <w:lang w:val="en-US" w:eastAsia="zh-CN"/>
        </w:rPr>
      </w:pPr>
      <w:r w:rsidRPr="004F38AF">
        <w:rPr>
          <w:lang w:val="en-US"/>
        </w:rPr>
        <w:tab/>
      </w:r>
      <w:r w:rsidRPr="004F38AF">
        <w:rPr>
          <w:lang w:val="en-US"/>
        </w:rPr>
        <w:tab/>
      </w:r>
      <w:r w:rsidRPr="005C01C6">
        <w:rPr>
          <w:position w:val="-14"/>
        </w:rPr>
        <w:object w:dxaOrig="2500" w:dyaOrig="420" w14:anchorId="4528ED82">
          <v:shape id="_x0000_i1196" type="#_x0000_t75" style="width:126.45pt;height:21.9pt" o:ole="">
            <v:imagedata r:id="rId376" o:title=""/>
          </v:shape>
          <o:OLEObject Type="Embed" ProgID="Equation.3" ShapeID="_x0000_i1196" DrawAspect="Content" ObjectID="_1838293998" r:id="rId377"/>
        </w:object>
      </w:r>
      <w:r w:rsidRPr="004F38AF">
        <w:rPr>
          <w:lang w:val="en-US" w:eastAsia="zh-CN"/>
        </w:rPr>
        <w:tab/>
        <w:t>(</w:t>
      </w:r>
      <w:r>
        <w:rPr>
          <w:lang w:val="en-US" w:eastAsia="zh-CN"/>
        </w:rPr>
        <w:t>1</w:t>
      </w:r>
      <w:r>
        <w:rPr>
          <w:rFonts w:hint="eastAsia"/>
          <w:lang w:val="en-US" w:eastAsia="zh-CN"/>
        </w:rPr>
        <w:t>26</w:t>
      </w:r>
      <w:r w:rsidRPr="004F38AF">
        <w:rPr>
          <w:lang w:val="en-US" w:eastAsia="zh-CN"/>
        </w:rPr>
        <w:t>)</w:t>
      </w:r>
    </w:p>
    <w:p w14:paraId="2BF2BD83" w14:textId="77777777" w:rsidR="00A714BD" w:rsidRDefault="00A714BD" w:rsidP="00A714BD">
      <w:pPr>
        <w:pStyle w:val="Blanc"/>
        <w:rPr>
          <w:lang w:eastAsia="zh-CN"/>
        </w:rPr>
      </w:pPr>
    </w:p>
    <w:p w14:paraId="1A5D0CE7" w14:textId="77777777" w:rsidR="00A714BD" w:rsidRPr="004F38AF" w:rsidRDefault="00A714BD" w:rsidP="007D237A">
      <w:pPr>
        <w:ind w:firstLineChars="200" w:firstLine="480"/>
        <w:rPr>
          <w:lang w:val="en-US" w:eastAsia="zh-CN"/>
        </w:rPr>
      </w:pPr>
      <w:r>
        <w:rPr>
          <w:lang w:val="en-US" w:eastAsia="zh-CN"/>
        </w:rPr>
        <w:t>(</w:t>
      </w:r>
      <w:proofErr w:type="spellStart"/>
      <w:r>
        <w:rPr>
          <w:i/>
          <w:iCs/>
          <w:lang w:val="en-US" w:eastAsia="zh-CN"/>
        </w:rPr>
        <w:t>h</w:t>
      </w:r>
      <w:r>
        <w:rPr>
          <w:i/>
          <w:iCs/>
          <w:vertAlign w:val="subscript"/>
          <w:lang w:val="en-US" w:eastAsia="zh-CN"/>
        </w:rPr>
        <w:t>r</w:t>
      </w:r>
      <w:proofErr w:type="spellEnd"/>
      <w:r>
        <w:rPr>
          <w:lang w:val="en-US" w:eastAsia="zh-CN"/>
        </w:rPr>
        <w:t>)</w:t>
      </w:r>
      <w:proofErr w:type="spellStart"/>
      <w:r>
        <w:rPr>
          <w:i/>
          <w:iCs/>
          <w:vertAlign w:val="subscript"/>
          <w:lang w:val="en-US" w:eastAsia="zh-CN"/>
        </w:rPr>
        <w:t>i</w:t>
      </w:r>
      <w:proofErr w:type="spellEnd"/>
      <w:r>
        <w:rPr>
          <w:rFonts w:hint="eastAsia"/>
          <w:lang w:val="en-US" w:eastAsia="zh-CN"/>
        </w:rPr>
        <w:t>是在第</w:t>
      </w:r>
      <w:proofErr w:type="spellStart"/>
      <w:r>
        <w:rPr>
          <w:i/>
          <w:iCs/>
          <w:lang w:val="en-US" w:eastAsia="zh-CN"/>
        </w:rPr>
        <w:t>i</w:t>
      </w:r>
      <w:proofErr w:type="spellEnd"/>
      <w:r>
        <w:rPr>
          <w:rFonts w:hint="eastAsia"/>
          <w:lang w:val="en-US" w:eastAsia="zh-CN"/>
        </w:rPr>
        <w:t>个剖面样本点处连结</w:t>
      </w:r>
      <w:r>
        <w:rPr>
          <w:i/>
          <w:iCs/>
          <w:lang w:val="en-US" w:eastAsia="zh-CN"/>
        </w:rPr>
        <w:t>u</w:t>
      </w:r>
      <w:r>
        <w:rPr>
          <w:rFonts w:hint="eastAsia"/>
          <w:lang w:val="en-US" w:eastAsia="zh-CN"/>
        </w:rPr>
        <w:t>和</w:t>
      </w:r>
      <w:r>
        <w:rPr>
          <w:i/>
          <w:iCs/>
          <w:lang w:val="en-US" w:eastAsia="zh-CN"/>
        </w:rPr>
        <w:t>v</w:t>
      </w:r>
      <w:r>
        <w:rPr>
          <w:rFonts w:hint="eastAsia"/>
          <w:lang w:val="en-US" w:eastAsia="zh-CN"/>
        </w:rPr>
        <w:t>点处海平面的直线上方射线的高度，由下面公式给出：</w:t>
      </w:r>
    </w:p>
    <w:p w14:paraId="7EC4CA3D" w14:textId="77777777" w:rsidR="00A714BD" w:rsidRPr="00A85075" w:rsidRDefault="00A714BD" w:rsidP="00A714BD">
      <w:pPr>
        <w:pStyle w:val="Blanc"/>
        <w:rPr>
          <w:lang w:val="en-US" w:eastAsia="zh-CN"/>
        </w:rPr>
      </w:pPr>
    </w:p>
    <w:p w14:paraId="5E8F7B92" w14:textId="77777777" w:rsidR="00A714BD" w:rsidRPr="004F38AF" w:rsidRDefault="00A714BD" w:rsidP="00A714BD">
      <w:pPr>
        <w:pStyle w:val="Equation"/>
        <w:rPr>
          <w:lang w:val="en-US"/>
        </w:rPr>
      </w:pPr>
      <w:r w:rsidRPr="004F38AF">
        <w:rPr>
          <w:lang w:val="en-US" w:eastAsia="zh-CN"/>
        </w:rPr>
        <w:tab/>
      </w:r>
      <w:r w:rsidRPr="004F38AF">
        <w:rPr>
          <w:lang w:val="en-US" w:eastAsia="zh-CN"/>
        </w:rPr>
        <w:tab/>
      </w:r>
      <w:r w:rsidRPr="004F38AF">
        <w:rPr>
          <w:lang w:val="en-US"/>
        </w:rPr>
        <w:t>(</w:t>
      </w:r>
      <w:r w:rsidRPr="004F38AF">
        <w:rPr>
          <w:i/>
          <w:iCs/>
          <w:lang w:val="en-US"/>
        </w:rPr>
        <w:t>h</w:t>
      </w:r>
      <w:r w:rsidRPr="004F38AF">
        <w:rPr>
          <w:i/>
          <w:iCs/>
          <w:position w:val="-4"/>
          <w:sz w:val="18"/>
          <w:szCs w:val="18"/>
          <w:lang w:val="en-US"/>
        </w:rPr>
        <w:t>r</w:t>
      </w:r>
      <w:r w:rsidRPr="004F38AF">
        <w:rPr>
          <w:lang w:val="en-US"/>
        </w:rPr>
        <w:t>)</w:t>
      </w:r>
      <w:proofErr w:type="spellStart"/>
      <w:proofErr w:type="gramStart"/>
      <w:r w:rsidRPr="004F38AF">
        <w:rPr>
          <w:i/>
          <w:iCs/>
          <w:position w:val="-4"/>
          <w:sz w:val="18"/>
          <w:szCs w:val="18"/>
          <w:lang w:val="en-US"/>
        </w:rPr>
        <w:t>i</w:t>
      </w:r>
      <w:proofErr w:type="spellEnd"/>
      <w:r w:rsidRPr="006F55E8">
        <w:rPr>
          <w:i/>
          <w:iCs/>
          <w:szCs w:val="18"/>
          <w:lang w:val="en-US"/>
        </w:rPr>
        <w:t xml:space="preserve"> </w:t>
      </w:r>
      <w:r>
        <w:rPr>
          <w:lang w:val="en-US"/>
        </w:rPr>
        <w:t xml:space="preserve"> </w:t>
      </w:r>
      <w:r w:rsidRPr="004F38AF">
        <w:rPr>
          <w:lang w:val="en-US"/>
        </w:rPr>
        <w:t>=</w:t>
      </w:r>
      <w:proofErr w:type="gramEnd"/>
      <w:r w:rsidRPr="004F38AF">
        <w:rPr>
          <w:lang w:val="en-US"/>
        </w:rPr>
        <w:t xml:space="preserve">  (</w:t>
      </w:r>
      <w:r w:rsidRPr="004F38AF">
        <w:rPr>
          <w:i/>
          <w:iCs/>
          <w:lang w:val="en-US"/>
        </w:rPr>
        <w:t>h</w:t>
      </w:r>
      <w:r w:rsidRPr="004F38AF">
        <w:rPr>
          <w:i/>
          <w:iCs/>
          <w:position w:val="-4"/>
          <w:sz w:val="18"/>
          <w:szCs w:val="18"/>
          <w:lang w:val="en-US"/>
        </w:rPr>
        <w:t>u</w:t>
      </w:r>
      <w:r w:rsidRPr="004F38AF">
        <w:rPr>
          <w:lang w:val="en-US"/>
        </w:rPr>
        <w:t xml:space="preserve"> · </w:t>
      </w:r>
      <w:r w:rsidRPr="004F38AF">
        <w:rPr>
          <w:i/>
          <w:iCs/>
          <w:lang w:val="en-US"/>
        </w:rPr>
        <w:t>d</w:t>
      </w:r>
      <w:r w:rsidRPr="004F38AF">
        <w:rPr>
          <w:i/>
          <w:iCs/>
          <w:position w:val="-4"/>
          <w:sz w:val="18"/>
          <w:szCs w:val="18"/>
          <w:lang w:val="en-US"/>
        </w:rPr>
        <w:t>iv</w:t>
      </w:r>
      <w:r w:rsidRPr="004F38AF">
        <w:rPr>
          <w:lang w:val="en-US"/>
        </w:rPr>
        <w:t>+</w:t>
      </w:r>
      <w:r w:rsidRPr="004F38AF">
        <w:rPr>
          <w:i/>
          <w:iCs/>
          <w:lang w:val="en-US"/>
        </w:rPr>
        <w:t>h</w:t>
      </w:r>
      <w:r w:rsidRPr="004F38AF">
        <w:rPr>
          <w:i/>
          <w:iCs/>
          <w:position w:val="-4"/>
          <w:sz w:val="18"/>
          <w:szCs w:val="18"/>
          <w:lang w:val="en-US"/>
        </w:rPr>
        <w:t>v</w:t>
      </w:r>
      <w:r w:rsidRPr="004F38AF">
        <w:rPr>
          <w:lang w:val="en-US"/>
        </w:rPr>
        <w:t xml:space="preserve"> · </w:t>
      </w:r>
      <w:r w:rsidRPr="004F38AF">
        <w:rPr>
          <w:i/>
          <w:iCs/>
          <w:lang w:val="en-US"/>
        </w:rPr>
        <w:t>d</w:t>
      </w:r>
      <w:proofErr w:type="spellStart"/>
      <w:r w:rsidRPr="004F38AF">
        <w:rPr>
          <w:i/>
          <w:iCs/>
          <w:position w:val="-4"/>
          <w:sz w:val="18"/>
          <w:szCs w:val="18"/>
          <w:lang w:val="en-US"/>
        </w:rPr>
        <w:t>ui</w:t>
      </w:r>
      <w:proofErr w:type="spellEnd"/>
      <w:r w:rsidRPr="004F38AF">
        <w:rPr>
          <w:lang w:val="en-US"/>
        </w:rPr>
        <w:t xml:space="preserve">) / </w:t>
      </w:r>
      <w:r w:rsidRPr="004F38AF">
        <w:rPr>
          <w:i/>
          <w:iCs/>
          <w:lang w:val="en-US"/>
        </w:rPr>
        <w:t>d</w:t>
      </w:r>
      <w:proofErr w:type="spellStart"/>
      <w:r w:rsidRPr="004F38AF">
        <w:rPr>
          <w:i/>
          <w:iCs/>
          <w:position w:val="-4"/>
          <w:sz w:val="18"/>
          <w:szCs w:val="18"/>
          <w:lang w:val="en-US"/>
        </w:rPr>
        <w:t>uv</w:t>
      </w:r>
      <w:proofErr w:type="spellEnd"/>
      <w:r w:rsidRPr="004F38AF">
        <w:rPr>
          <w:position w:val="-4"/>
          <w:sz w:val="18"/>
          <w:szCs w:val="18"/>
          <w:lang w:val="en-US"/>
        </w:rPr>
        <w:tab/>
      </w:r>
      <w:r w:rsidRPr="004F38AF">
        <w:rPr>
          <w:lang w:val="en-US"/>
        </w:rPr>
        <w:t>(</w:t>
      </w:r>
      <w:r>
        <w:rPr>
          <w:lang w:val="en-US"/>
        </w:rPr>
        <w:t>1</w:t>
      </w:r>
      <w:r>
        <w:rPr>
          <w:rFonts w:hint="eastAsia"/>
          <w:lang w:val="en-US" w:eastAsia="zh-CN"/>
        </w:rPr>
        <w:t>27</w:t>
      </w:r>
      <w:r w:rsidRPr="004F38AF">
        <w:rPr>
          <w:lang w:val="en-US"/>
        </w:rPr>
        <w:t>)</w:t>
      </w:r>
    </w:p>
    <w:p w14:paraId="41848228" w14:textId="77777777" w:rsidR="00A714BD" w:rsidRPr="00BA65D3" w:rsidRDefault="00A714BD" w:rsidP="00A714BD">
      <w:pPr>
        <w:pStyle w:val="Blanc"/>
        <w:rPr>
          <w:lang w:val="en-US"/>
        </w:rPr>
      </w:pPr>
    </w:p>
    <w:p w14:paraId="13820483" w14:textId="77777777" w:rsidR="00A714BD" w:rsidRPr="00BD39BB" w:rsidRDefault="00A714BD" w:rsidP="007D237A">
      <w:pPr>
        <w:ind w:firstLineChars="200" w:firstLine="480"/>
        <w:rPr>
          <w:lang w:val="en-US" w:eastAsia="zh-CN"/>
        </w:rPr>
      </w:pPr>
      <w:r>
        <w:rPr>
          <w:lang w:val="en-US" w:eastAsia="zh-CN"/>
        </w:rPr>
        <w:t>(</w:t>
      </w:r>
      <w:proofErr w:type="spellStart"/>
      <w:r>
        <w:rPr>
          <w:i/>
          <w:iCs/>
          <w:lang w:val="en-US" w:eastAsia="zh-CN"/>
        </w:rPr>
        <w:t>h</w:t>
      </w:r>
      <w:r>
        <w:rPr>
          <w:i/>
          <w:iCs/>
          <w:vertAlign w:val="subscript"/>
          <w:lang w:val="en-US" w:eastAsia="zh-CN"/>
        </w:rPr>
        <w:t>t</w:t>
      </w:r>
      <w:proofErr w:type="spellEnd"/>
      <w:r>
        <w:rPr>
          <w:lang w:val="en-US" w:eastAsia="zh-CN"/>
        </w:rPr>
        <w:t>)</w:t>
      </w:r>
      <w:proofErr w:type="spellStart"/>
      <w:r>
        <w:rPr>
          <w:i/>
          <w:iCs/>
          <w:vertAlign w:val="subscript"/>
          <w:lang w:val="en-US" w:eastAsia="zh-CN"/>
        </w:rPr>
        <w:t>i</w:t>
      </w:r>
      <w:proofErr w:type="spellEnd"/>
      <w:r>
        <w:rPr>
          <w:rFonts w:hint="eastAsia"/>
          <w:lang w:val="en-US" w:eastAsia="zh-CN"/>
        </w:rPr>
        <w:t>是在第</w:t>
      </w:r>
      <w:proofErr w:type="spellStart"/>
      <w:r>
        <w:rPr>
          <w:i/>
          <w:iCs/>
          <w:lang w:val="en-US" w:eastAsia="zh-CN"/>
        </w:rPr>
        <w:t>i</w:t>
      </w:r>
      <w:proofErr w:type="spellEnd"/>
      <w:r>
        <w:rPr>
          <w:rFonts w:hint="eastAsia"/>
          <w:lang w:val="en-US" w:eastAsia="zh-CN"/>
        </w:rPr>
        <w:t>剖面样本点处连结</w:t>
      </w:r>
      <w:r>
        <w:rPr>
          <w:i/>
          <w:iCs/>
          <w:lang w:val="en-US" w:eastAsia="zh-CN"/>
        </w:rPr>
        <w:t>u</w:t>
      </w:r>
      <w:r>
        <w:rPr>
          <w:rFonts w:hint="eastAsia"/>
          <w:lang w:val="en-US" w:eastAsia="zh-CN"/>
        </w:rPr>
        <w:t>和</w:t>
      </w:r>
      <w:r>
        <w:rPr>
          <w:i/>
          <w:iCs/>
          <w:lang w:val="en-US" w:eastAsia="zh-CN"/>
        </w:rPr>
        <w:t>v</w:t>
      </w:r>
      <w:r>
        <w:rPr>
          <w:rFonts w:hint="eastAsia"/>
          <w:lang w:val="en-US" w:eastAsia="zh-CN"/>
        </w:rPr>
        <w:t>点之海平面的直线上方的地形高度，由下面公式给出：</w:t>
      </w:r>
    </w:p>
    <w:p w14:paraId="7DF3D01B" w14:textId="77777777" w:rsidR="00A714BD" w:rsidRPr="005C01C6" w:rsidRDefault="00A714BD" w:rsidP="00A714BD">
      <w:pPr>
        <w:pStyle w:val="Blanc"/>
        <w:rPr>
          <w:lang w:eastAsia="zh-CN"/>
        </w:rPr>
      </w:pPr>
    </w:p>
    <w:p w14:paraId="0D8396B2" w14:textId="77777777" w:rsidR="00A714BD" w:rsidRPr="00E772D2" w:rsidRDefault="00A714BD" w:rsidP="00A714BD">
      <w:pPr>
        <w:pStyle w:val="Equation"/>
        <w:rPr>
          <w:lang w:val="nb-NO"/>
        </w:rPr>
      </w:pPr>
      <w:r w:rsidRPr="004F38AF">
        <w:rPr>
          <w:lang w:val="en-US" w:eastAsia="zh-CN"/>
        </w:rPr>
        <w:tab/>
      </w:r>
      <w:r w:rsidRPr="004F38AF">
        <w:rPr>
          <w:lang w:val="en-US" w:eastAsia="zh-CN"/>
        </w:rPr>
        <w:tab/>
      </w:r>
      <w:r w:rsidRPr="00E772D2">
        <w:rPr>
          <w:lang w:val="nb-NO"/>
        </w:rPr>
        <w:t>(</w:t>
      </w:r>
      <w:r w:rsidRPr="00E772D2">
        <w:rPr>
          <w:i/>
          <w:iCs/>
          <w:lang w:val="nb-NO"/>
        </w:rPr>
        <w:t>h</w:t>
      </w:r>
      <w:r w:rsidRPr="00E772D2">
        <w:rPr>
          <w:i/>
          <w:iCs/>
          <w:position w:val="-4"/>
          <w:sz w:val="18"/>
          <w:szCs w:val="18"/>
          <w:lang w:val="nb-NO"/>
        </w:rPr>
        <w:t>t</w:t>
      </w:r>
      <w:r w:rsidRPr="00E772D2">
        <w:rPr>
          <w:lang w:val="nb-NO"/>
        </w:rPr>
        <w:t>)</w:t>
      </w:r>
      <w:r w:rsidRPr="00E772D2">
        <w:rPr>
          <w:i/>
          <w:iCs/>
          <w:position w:val="-4"/>
          <w:sz w:val="18"/>
          <w:szCs w:val="18"/>
          <w:lang w:val="nb-NO"/>
        </w:rPr>
        <w:t>i</w:t>
      </w:r>
      <w:r w:rsidRPr="00E772D2">
        <w:rPr>
          <w:i/>
          <w:iCs/>
          <w:szCs w:val="18"/>
          <w:lang w:val="nb-NO"/>
        </w:rPr>
        <w:t xml:space="preserve"> </w:t>
      </w:r>
      <w:r w:rsidRPr="00E772D2">
        <w:rPr>
          <w:lang w:val="nb-NO"/>
        </w:rPr>
        <w:t xml:space="preserve"> =</w:t>
      </w:r>
      <w:r w:rsidRPr="00E772D2">
        <w:rPr>
          <w:i/>
          <w:iCs/>
          <w:lang w:val="nb-NO"/>
        </w:rPr>
        <w:t>h</w:t>
      </w:r>
      <w:r w:rsidRPr="00E772D2">
        <w:rPr>
          <w:i/>
          <w:iCs/>
          <w:position w:val="-4"/>
          <w:sz w:val="18"/>
          <w:szCs w:val="18"/>
          <w:lang w:val="nb-NO"/>
        </w:rPr>
        <w:t>i</w:t>
      </w:r>
      <w:r w:rsidRPr="00E772D2">
        <w:rPr>
          <w:lang w:val="nb-NO"/>
        </w:rPr>
        <w:t>+</w:t>
      </w:r>
      <w:r w:rsidRPr="00E772D2">
        <w:rPr>
          <w:i/>
          <w:iCs/>
          <w:lang w:val="nb-NO"/>
        </w:rPr>
        <w:t>d</w:t>
      </w:r>
      <w:r w:rsidRPr="00E772D2">
        <w:rPr>
          <w:i/>
          <w:iCs/>
          <w:position w:val="-4"/>
          <w:sz w:val="18"/>
          <w:szCs w:val="18"/>
          <w:lang w:val="nb-NO"/>
        </w:rPr>
        <w:t>ui</w:t>
      </w:r>
      <w:r w:rsidRPr="00E772D2">
        <w:rPr>
          <w:lang w:val="nb-NO"/>
        </w:rPr>
        <w:t xml:space="preserve"> · </w:t>
      </w:r>
      <w:r w:rsidRPr="00E772D2">
        <w:rPr>
          <w:i/>
          <w:iCs/>
          <w:lang w:val="nb-NO"/>
        </w:rPr>
        <w:t>d</w:t>
      </w:r>
      <w:r w:rsidRPr="00E772D2">
        <w:rPr>
          <w:i/>
          <w:iCs/>
          <w:position w:val="-4"/>
          <w:sz w:val="18"/>
          <w:szCs w:val="18"/>
          <w:lang w:val="nb-NO"/>
        </w:rPr>
        <w:t>iv</w:t>
      </w:r>
      <w:r w:rsidRPr="00E772D2">
        <w:rPr>
          <w:lang w:val="nb-NO"/>
        </w:rPr>
        <w:t xml:space="preserve"> / 2</w:t>
      </w:r>
      <w:r w:rsidRPr="00E772D2">
        <w:rPr>
          <w:i/>
          <w:iCs/>
          <w:lang w:val="nb-NO"/>
        </w:rPr>
        <w:t>a</w:t>
      </w:r>
      <w:r w:rsidRPr="00E772D2">
        <w:rPr>
          <w:i/>
          <w:iCs/>
          <w:position w:val="-4"/>
          <w:sz w:val="18"/>
          <w:szCs w:val="18"/>
          <w:lang w:val="nb-NO"/>
        </w:rPr>
        <w:t>e</w:t>
      </w:r>
      <w:r w:rsidRPr="00E772D2">
        <w:rPr>
          <w:position w:val="-4"/>
          <w:sz w:val="18"/>
          <w:szCs w:val="18"/>
          <w:lang w:val="nb-NO"/>
        </w:rPr>
        <w:tab/>
      </w:r>
      <w:r w:rsidRPr="00E772D2">
        <w:rPr>
          <w:lang w:val="nb-NO"/>
        </w:rPr>
        <w:t>(1</w:t>
      </w:r>
      <w:r>
        <w:rPr>
          <w:rFonts w:hint="eastAsia"/>
          <w:lang w:val="nb-NO" w:eastAsia="zh-CN"/>
        </w:rPr>
        <w:t>28</w:t>
      </w:r>
      <w:r w:rsidRPr="00E772D2">
        <w:rPr>
          <w:lang w:val="nb-NO"/>
        </w:rPr>
        <w:t>)</w:t>
      </w:r>
    </w:p>
    <w:p w14:paraId="0C38D9F3" w14:textId="77777777" w:rsidR="00A714BD" w:rsidRPr="00E772D2" w:rsidRDefault="00A714BD" w:rsidP="00A714BD">
      <w:pPr>
        <w:pStyle w:val="Blanc"/>
        <w:rPr>
          <w:lang w:val="nb-NO"/>
        </w:rPr>
      </w:pPr>
    </w:p>
    <w:p w14:paraId="7C0DE3FD" w14:textId="77777777" w:rsidR="00A714BD" w:rsidRDefault="00A714BD" w:rsidP="00FF4315">
      <w:pPr>
        <w:ind w:firstLineChars="200" w:firstLine="480"/>
        <w:rPr>
          <w:lang w:val="en-US" w:eastAsia="zh-CN"/>
        </w:rPr>
      </w:pPr>
      <w:r>
        <w:rPr>
          <w:rFonts w:hint="eastAsia"/>
          <w:lang w:val="en-US" w:eastAsia="zh-CN"/>
        </w:rPr>
        <w:t>最大子路经障碍</w:t>
      </w:r>
      <w:r>
        <w:rPr>
          <w:rFonts w:ascii="Arial" w:hAnsi="Arial" w:cs="Arial" w:hint="eastAsia"/>
          <w:lang w:eastAsia="zh-CN"/>
        </w:rPr>
        <w:t>刀刃形绕射的几何参数，是利用</w:t>
      </w:r>
      <w:r>
        <w:rPr>
          <w:rFonts w:hint="eastAsia"/>
          <w:lang w:val="en-US" w:eastAsia="zh-CN"/>
        </w:rPr>
        <w:t>归一化间隔最小值计算得出的：</w:t>
      </w:r>
    </w:p>
    <w:p w14:paraId="3BF06143" w14:textId="77777777" w:rsidR="00A714BD" w:rsidRDefault="00A714BD" w:rsidP="00A714BD">
      <w:pPr>
        <w:pStyle w:val="Blanc"/>
        <w:rPr>
          <w:lang w:eastAsia="zh-CN"/>
        </w:rPr>
      </w:pPr>
    </w:p>
    <w:p w14:paraId="0FD02707" w14:textId="77777777" w:rsidR="00A714BD" w:rsidRPr="004F38AF" w:rsidRDefault="00A714BD" w:rsidP="00A714BD">
      <w:pPr>
        <w:pStyle w:val="Equation"/>
        <w:rPr>
          <w:lang w:val="en-US" w:eastAsia="zh-CN"/>
        </w:rPr>
      </w:pPr>
      <w:r w:rsidRPr="004F38AF">
        <w:rPr>
          <w:lang w:val="en-US" w:eastAsia="zh-CN"/>
        </w:rPr>
        <w:tab/>
      </w:r>
      <w:r w:rsidRPr="004F38AF">
        <w:rPr>
          <w:lang w:val="en-US" w:eastAsia="zh-CN"/>
        </w:rPr>
        <w:tab/>
      </w:r>
      <w:r w:rsidRPr="005C01C6">
        <w:rPr>
          <w:position w:val="-10"/>
          <w:lang w:eastAsia="zh-CN"/>
        </w:rPr>
        <w:object w:dxaOrig="1540" w:dyaOrig="380" w14:anchorId="4E2C68E5">
          <v:shape id="_x0000_i1197" type="#_x0000_t75" style="width:77pt;height:17.55pt" o:ole="">
            <v:imagedata r:id="rId378" o:title=""/>
          </v:shape>
          <o:OLEObject Type="Embed" ProgID="Equation.3" ShapeID="_x0000_i1197" DrawAspect="Content" ObjectID="_1838293999" r:id="rId379"/>
        </w:object>
      </w:r>
      <w:r w:rsidRPr="004F38AF">
        <w:rPr>
          <w:lang w:val="en-US" w:eastAsia="zh-CN"/>
        </w:rPr>
        <w:tab/>
        <w:t>(</w:t>
      </w:r>
      <w:r>
        <w:rPr>
          <w:lang w:val="en-US" w:eastAsia="zh-CN"/>
        </w:rPr>
        <w:t>12</w:t>
      </w:r>
      <w:r>
        <w:rPr>
          <w:rFonts w:hint="eastAsia"/>
          <w:lang w:val="en-US" w:eastAsia="zh-CN"/>
        </w:rPr>
        <w:t>9</w:t>
      </w:r>
      <w:r w:rsidRPr="004F38AF">
        <w:rPr>
          <w:lang w:val="en-US" w:eastAsia="zh-CN"/>
        </w:rPr>
        <w:t>)</w:t>
      </w:r>
    </w:p>
    <w:p w14:paraId="3F75E94C" w14:textId="77777777" w:rsidR="00A714BD" w:rsidRDefault="00A714BD" w:rsidP="00A714BD">
      <w:pPr>
        <w:pStyle w:val="Blanc"/>
        <w:rPr>
          <w:lang w:eastAsia="zh-CN"/>
        </w:rPr>
      </w:pPr>
    </w:p>
    <w:p w14:paraId="2983D377" w14:textId="77777777" w:rsidR="00A714BD" w:rsidRPr="003B40BD" w:rsidRDefault="00A714BD" w:rsidP="00FF4315">
      <w:pPr>
        <w:ind w:firstLineChars="200" w:firstLine="480"/>
        <w:rPr>
          <w:lang w:eastAsia="zh-CN"/>
        </w:rPr>
      </w:pPr>
      <w:r>
        <w:rPr>
          <w:rFonts w:hint="eastAsia"/>
          <w:lang w:val="en-US" w:eastAsia="zh-CN"/>
        </w:rPr>
        <w:t>子路经</w:t>
      </w:r>
      <w:r>
        <w:rPr>
          <w:rFonts w:ascii="Arial" w:hAnsi="Arial" w:cs="Arial" w:hint="eastAsia"/>
          <w:lang w:eastAsia="zh-CN"/>
        </w:rPr>
        <w:t>绕射损耗</w:t>
      </w:r>
      <w:r w:rsidRPr="009120D7">
        <w:rPr>
          <w:i/>
          <w:lang w:val="en-GB" w:eastAsia="zh-CN"/>
        </w:rPr>
        <w:t>L"</w:t>
      </w:r>
      <w:r w:rsidRPr="003B40BD">
        <w:rPr>
          <w:rFonts w:hint="eastAsia"/>
          <w:lang w:eastAsia="zh-CN"/>
        </w:rPr>
        <w:t>是从公式（</w:t>
      </w:r>
      <w:r w:rsidRPr="003B40BD">
        <w:rPr>
          <w:lang w:eastAsia="zh-CN"/>
        </w:rPr>
        <w:t>31</w:t>
      </w:r>
      <w:r w:rsidRPr="003B40BD">
        <w:rPr>
          <w:rFonts w:hint="eastAsia"/>
          <w:lang w:eastAsia="zh-CN"/>
        </w:rPr>
        <w:t>）或图</w:t>
      </w:r>
      <w:r w:rsidRPr="003B40BD">
        <w:rPr>
          <w:lang w:eastAsia="zh-CN"/>
        </w:rPr>
        <w:t>9</w:t>
      </w:r>
      <w:r w:rsidRPr="003B40BD">
        <w:rPr>
          <w:rFonts w:hint="eastAsia"/>
          <w:lang w:eastAsia="zh-CN"/>
        </w:rPr>
        <w:t>得出的。</w:t>
      </w:r>
    </w:p>
    <w:p w14:paraId="5178EE54" w14:textId="2E010E1D" w:rsidR="007D237A" w:rsidRDefault="00A714BD" w:rsidP="007D237A">
      <w:pPr>
        <w:ind w:firstLineChars="200" w:firstLine="480"/>
        <w:rPr>
          <w:lang w:eastAsia="zh-CN"/>
        </w:rPr>
      </w:pPr>
      <w:r w:rsidRPr="003B40BD">
        <w:rPr>
          <w:rFonts w:hint="eastAsia"/>
          <w:lang w:eastAsia="zh-CN"/>
        </w:rPr>
        <w:t>某些应用不宜包括</w:t>
      </w:r>
      <w:r w:rsidRPr="003B40BD">
        <w:rPr>
          <w:rFonts w:hint="eastAsia"/>
          <w:lang w:val="en-US" w:eastAsia="zh-CN"/>
        </w:rPr>
        <w:t>子路经</w:t>
      </w:r>
      <w:r w:rsidRPr="003B40BD">
        <w:rPr>
          <w:rFonts w:hint="eastAsia"/>
          <w:lang w:eastAsia="zh-CN"/>
        </w:rPr>
        <w:t>绕射增强。在这种情况下，</w:t>
      </w:r>
      <w:r w:rsidRPr="009120D7">
        <w:rPr>
          <w:i/>
          <w:lang w:val="en-GB" w:eastAsia="zh-CN"/>
        </w:rPr>
        <w:t>L"</w:t>
      </w:r>
      <w:r w:rsidRPr="003B40BD">
        <w:rPr>
          <w:rFonts w:hint="eastAsia"/>
          <w:lang w:eastAsia="zh-CN"/>
        </w:rPr>
        <w:t>值应在否则为负数时设置为零。</w:t>
      </w:r>
    </w:p>
    <w:p w14:paraId="2DF2BC2E" w14:textId="77777777" w:rsidR="00837BB8" w:rsidRDefault="00837BB8" w:rsidP="00837BB8"/>
    <w:p w14:paraId="542A0AA0" w14:textId="77777777" w:rsidR="00837BB8" w:rsidRPr="00BF487A" w:rsidRDefault="00837BB8" w:rsidP="00837BB8">
      <w:pPr>
        <w:pStyle w:val="Line"/>
      </w:pPr>
    </w:p>
    <w:sectPr w:rsidR="00837BB8" w:rsidRPr="00BF487A" w:rsidSect="00C4780E">
      <w:footerReference w:type="default" r:id="rId380"/>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29E593" w14:textId="77777777" w:rsidR="00C4780E" w:rsidRDefault="00C4780E">
      <w:r>
        <w:separator/>
      </w:r>
    </w:p>
  </w:endnote>
  <w:endnote w:type="continuationSeparator" w:id="0">
    <w:p w14:paraId="5291238D" w14:textId="77777777" w:rsidR="00C4780E" w:rsidRDefault="00C47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STKaiti">
    <w:charset w:val="86"/>
    <w:family w:val="auto"/>
    <w:pitch w:val="variable"/>
    <w:sig w:usb0="00000287" w:usb1="080F0000" w:usb2="00000010" w:usb3="00000000" w:csb0="0004009F" w:csb1="00000000"/>
  </w:font>
  <w:font w:name="FangSong_GB2312">
    <w:altName w:val="FangSong"/>
    <w:panose1 w:val="02010609060101010101"/>
    <w:charset w:val="86"/>
    <w:family w:val="modern"/>
    <w:pitch w:val="default"/>
    <w:sig w:usb0="00000000" w:usb1="00000000" w:usb2="00000010" w:usb3="00000000" w:csb0="00040000" w:csb1="00000000"/>
  </w:font>
  <w:font w:name="Times New Roman MT Extra Bold">
    <w:altName w:val="Times New Roman"/>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楷体_GB2312"/>
    <w:panose1 w:val="02010609060101010101"/>
    <w:charset w:val="86"/>
    <w:family w:val="modern"/>
    <w:pitch w:val="fixed"/>
    <w:sig w:usb0="800002BF" w:usb1="38CF7CFA" w:usb2="00000016" w:usb3="00000000" w:csb0="00040001" w:csb1="00000000"/>
  </w:font>
  <w:font w:name="Courier">
    <w:panose1 w:val="02070409020205020404"/>
    <w:charset w:val="00"/>
    <w:family w:val="modern"/>
    <w:pitch w:val="default"/>
    <w:sig w:usb0="00000000" w:usb1="00000000" w:usb2="00000000" w:usb3="00000000" w:csb0="00000001" w:csb1="00000000"/>
  </w:font>
  <w:font w:name="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85B95" w14:textId="77777777" w:rsidR="00301DB3" w:rsidRDefault="00301DB3">
    <w:pPr>
      <w:pStyle w:val="Footer"/>
    </w:pPr>
    <w:r>
      <w:drawing>
        <wp:anchor distT="0" distB="0" distL="0" distR="0" simplePos="0" relativeHeight="251656192" behindDoc="0" locked="0" layoutInCell="1" allowOverlap="1" wp14:anchorId="65A9A47F" wp14:editId="38187F91">
          <wp:simplePos x="0" y="0"/>
          <wp:positionH relativeFrom="page">
            <wp:posOffset>6346209</wp:posOffset>
          </wp:positionH>
          <wp:positionV relativeFrom="page">
            <wp:posOffset>9501505</wp:posOffset>
          </wp:positionV>
          <wp:extent cx="738000" cy="813600"/>
          <wp:effectExtent l="0" t="0" r="0" b="0"/>
          <wp:wrapNone/>
          <wp:docPr id="14"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2954E"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FF8A47" w14:textId="77777777" w:rsidR="00C4780E" w:rsidRDefault="00C4780E">
      <w:r>
        <w:separator/>
      </w:r>
    </w:p>
  </w:footnote>
  <w:footnote w:type="continuationSeparator" w:id="0">
    <w:p w14:paraId="124A275B" w14:textId="77777777" w:rsidR="00C4780E" w:rsidRDefault="00C4780E">
      <w:r>
        <w:continuationSeparator/>
      </w:r>
    </w:p>
  </w:footnote>
  <w:footnote w:id="1">
    <w:p w14:paraId="5BF76491" w14:textId="77777777" w:rsidR="00DC3190" w:rsidRPr="00576F72" w:rsidRDefault="00DC3190" w:rsidP="00DC3190">
      <w:pPr>
        <w:pStyle w:val="FootnoteText"/>
        <w:rPr>
          <w:lang w:val="en-US" w:eastAsia="zh-CN"/>
        </w:rPr>
      </w:pPr>
      <w:r w:rsidRPr="006C6A34">
        <w:rPr>
          <w:rStyle w:val="FootnoteReference"/>
          <w:lang w:val="en-GB" w:eastAsia="zh-CN"/>
        </w:rPr>
        <w:t>*</w:t>
      </w:r>
      <w:r w:rsidRPr="006C6A34">
        <w:rPr>
          <w:lang w:val="en-GB" w:eastAsia="zh-CN"/>
        </w:rPr>
        <w:tab/>
      </w:r>
      <w:r w:rsidRPr="006C6A34">
        <w:rPr>
          <w:rFonts w:hint="eastAsia"/>
          <w:lang w:val="en-GB" w:eastAsia="zh-CN"/>
        </w:rPr>
        <w:t>ITU-R P.526-15</w:t>
      </w:r>
      <w:r w:rsidRPr="006C6A34">
        <w:rPr>
          <w:rFonts w:hint="eastAsia"/>
          <w:lang w:val="en-GB" w:eastAsia="zh-CN"/>
        </w:rPr>
        <w:t>建议书已引证归并至</w:t>
      </w:r>
      <w:r w:rsidRPr="006C6A34">
        <w:rPr>
          <w:rFonts w:hint="eastAsia"/>
          <w:lang w:val="en-GB" w:eastAsia="zh-CN"/>
        </w:rPr>
        <w:t>2024</w:t>
      </w:r>
      <w:r w:rsidRPr="006C6A34">
        <w:rPr>
          <w:rFonts w:hint="eastAsia"/>
          <w:lang w:val="en-GB" w:eastAsia="zh-CN"/>
        </w:rPr>
        <w:t>年版《无线电规则》第</w:t>
      </w:r>
      <w:r w:rsidRPr="006C6A34">
        <w:rPr>
          <w:rFonts w:hint="eastAsia"/>
          <w:lang w:val="en-GB" w:eastAsia="zh-CN"/>
        </w:rPr>
        <w:t>4</w:t>
      </w:r>
      <w:r w:rsidRPr="006C6A34">
        <w:rPr>
          <w:rFonts w:hint="eastAsia"/>
          <w:lang w:val="en-GB" w:eastAsia="zh-CN"/>
        </w:rPr>
        <w:t>卷。</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37B42"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5917"/>
    </w:tblGrid>
    <w:tr w:rsidR="005B0371" w:rsidRPr="00A239D1" w14:paraId="3B34C264" w14:textId="77777777" w:rsidTr="0019307B">
      <w:tc>
        <w:tcPr>
          <w:tcW w:w="4634" w:type="dxa"/>
          <w:vAlign w:val="center"/>
        </w:tcPr>
        <w:p w14:paraId="4199C93E"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3CA192E" w14:textId="77777777" w:rsidR="00EE47C4" w:rsidRPr="00A6505A" w:rsidRDefault="00A6505A" w:rsidP="00744F8B">
          <w:pPr>
            <w:pStyle w:val="Header"/>
            <w:jc w:val="right"/>
            <w:rPr>
              <w:rFonts w:ascii="SimHei" w:eastAsia="SimHei" w:hAnsi="SimHei"/>
              <w:b/>
              <w:spacing w:val="4"/>
              <w:szCs w:val="24"/>
            </w:rPr>
          </w:pPr>
          <w:r w:rsidRPr="00A6505A">
            <w:rPr>
              <w:rFonts w:ascii="SimHei" w:eastAsia="SimHei" w:hAnsi="SimHei" w:cs="Microsoft YaHei" w:hint="eastAsia"/>
              <w:b/>
              <w:spacing w:val="4"/>
              <w:szCs w:val="24"/>
              <w:lang w:eastAsia="zh-CN"/>
            </w:rPr>
            <w:t>国际电信联盟</w:t>
          </w:r>
        </w:p>
      </w:tc>
    </w:tr>
    <w:tr w:rsidR="005B0371" w:rsidRPr="00A239D1" w14:paraId="496EC6EC" w14:textId="77777777" w:rsidTr="0019307B">
      <w:tc>
        <w:tcPr>
          <w:tcW w:w="4634" w:type="dxa"/>
          <w:vAlign w:val="center"/>
        </w:tcPr>
        <w:p w14:paraId="72125782" w14:textId="77777777" w:rsidR="00EE47C4" w:rsidRPr="003F7AA8" w:rsidRDefault="003F7AA8" w:rsidP="00744F8B">
          <w:pPr>
            <w:pStyle w:val="Header"/>
            <w:jc w:val="left"/>
            <w:rPr>
              <w:rFonts w:ascii="SimHei" w:eastAsia="SimHei" w:hAnsi="SimHei"/>
              <w:spacing w:val="4"/>
              <w:sz w:val="21"/>
              <w:szCs w:val="21"/>
            </w:rPr>
          </w:pPr>
          <w:r w:rsidRPr="003F7AA8">
            <w:rPr>
              <w:rFonts w:ascii="SimHei" w:eastAsia="SimHei" w:hAnsi="SimHei" w:cs="Microsoft YaHei" w:hint="eastAsia"/>
              <w:spacing w:val="4"/>
              <w:szCs w:val="24"/>
              <w:lang w:eastAsia="zh-CN"/>
            </w:rPr>
            <w:t>建议书</w:t>
          </w:r>
        </w:p>
      </w:tc>
      <w:tc>
        <w:tcPr>
          <w:tcW w:w="5998" w:type="dxa"/>
          <w:vAlign w:val="center"/>
        </w:tcPr>
        <w:p w14:paraId="44B4069E" w14:textId="77777777" w:rsidR="00EE47C4" w:rsidRPr="00A6505A" w:rsidRDefault="00A6505A" w:rsidP="00744F8B">
          <w:pPr>
            <w:pStyle w:val="Header"/>
            <w:jc w:val="right"/>
            <w:rPr>
              <w:rFonts w:ascii="SimHei" w:eastAsia="SimHei" w:hAnsi="SimHei"/>
              <w:spacing w:val="4"/>
              <w:szCs w:val="24"/>
            </w:rPr>
          </w:pPr>
          <w:r w:rsidRPr="00A6505A">
            <w:rPr>
              <w:rFonts w:ascii="SimHei" w:eastAsia="SimHei" w:hAnsi="SimHei" w:cs="Microsoft YaHei" w:hint="eastAsia"/>
              <w:spacing w:val="4"/>
              <w:szCs w:val="24"/>
              <w:lang w:eastAsia="zh-CN"/>
            </w:rPr>
            <w:t>无线电通信部</w:t>
          </w:r>
          <w:r w:rsidR="0022016C">
            <w:rPr>
              <w:rFonts w:ascii="SimHei" w:eastAsia="SimHei" w:hAnsi="SimHei" w:cs="Microsoft YaHei" w:hint="eastAsia"/>
              <w:spacing w:val="4"/>
              <w:szCs w:val="24"/>
              <w:lang w:eastAsia="zh-CN"/>
            </w:rPr>
            <w:t>门</w:t>
          </w:r>
        </w:p>
      </w:tc>
    </w:tr>
  </w:tbl>
  <w:p w14:paraId="39D21850" w14:textId="77777777" w:rsidR="00EE47C4" w:rsidRDefault="00F7325C"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5B259AB9" wp14:editId="4CADA0C5">
          <wp:simplePos x="0" y="0"/>
          <wp:positionH relativeFrom="column">
            <wp:posOffset>-243205</wp:posOffset>
          </wp:positionH>
          <wp:positionV relativeFrom="paragraph">
            <wp:posOffset>-567690</wp:posOffset>
          </wp:positionV>
          <wp:extent cx="1809750" cy="391427"/>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3914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3BFD7F2E" wp14:editId="0704EAD8">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FA775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4BFB80F7"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62B21FDB" wp14:editId="69A7A7A8">
              <wp:simplePos x="0" y="0"/>
              <wp:positionH relativeFrom="page">
                <wp:posOffset>0</wp:posOffset>
              </wp:positionH>
              <wp:positionV relativeFrom="page">
                <wp:posOffset>1196340</wp:posOffset>
              </wp:positionV>
              <wp:extent cx="7560310" cy="236220"/>
              <wp:effectExtent l="9525" t="5715" r="12065" b="5715"/>
              <wp:wrapNone/>
              <wp:docPr id="2" name="docshapegroup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a:extLst>
                          <a:ext uri="{C183D7F6-B498-43B3-948B-1728B52AA6E4}">
                            <adec:decorative xmlns:adec="http://schemas.microsoft.com/office/drawing/2017/decorative" val="1"/>
                          </a:ext>
                        </a:extLst>
                      </wps:cNvPr>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4D4481" id="docshapegroup6" o:spid="_x0000_s1026" alt="&quot;&quot;"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">
              <v:rect id="docshape7" o:spid="_x0000_s1027" alt="&quot;&quot;"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66FA9" w14:textId="33EA2907"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gramStart"/>
    <w:r>
      <w:rPr>
        <w:rStyle w:val="PageNumber"/>
        <w:b/>
        <w:bCs/>
      </w:rPr>
      <w:t>i</w:t>
    </w:r>
    <w:proofErr w:type="gramEnd"/>
    <w:r>
      <w:rPr>
        <w:rStyle w:val="PageNumber"/>
        <w:b/>
        <w:bCs/>
      </w:rPr>
      <w:fldChar w:fldCharType="end"/>
    </w:r>
    <w:r>
      <w:rPr>
        <w:lang w:val="en-US"/>
      </w:rPr>
      <w:tab/>
    </w:r>
    <w:r>
      <w:rPr>
        <w:b/>
        <w:bCs/>
      </w:rPr>
      <w:fldChar w:fldCharType="begin"/>
    </w:r>
    <w:r>
      <w:rPr>
        <w:b/>
        <w:bCs/>
        <w:lang w:val="en-US"/>
      </w:rPr>
      <w:instrText>styleref href</w:instrText>
    </w:r>
    <w:r>
      <w:rPr>
        <w:b/>
        <w:bCs/>
      </w:rPr>
      <w:fldChar w:fldCharType="separate"/>
    </w:r>
    <w:r w:rsidR="00A973C8">
      <w:rPr>
        <w:rFonts w:hint="eastAsia"/>
        <w:b/>
        <w:bCs/>
        <w:noProof/>
        <w:lang w:val="en-US"/>
      </w:rPr>
      <w:t>ITU-R P.526-16</w:t>
    </w:r>
    <w:r w:rsidR="00A973C8">
      <w:rPr>
        <w:rFonts w:hint="eastAsia"/>
        <w:b/>
        <w:bCs/>
        <w:noProof/>
        <w:lang w:val="en-US"/>
      </w:rPr>
      <w:t>建议书</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F1013" w14:textId="1A3E940A" w:rsidR="001B164E" w:rsidRDefault="001B164E">
    <w:pPr>
      <w:pStyle w:val="Header"/>
    </w:pPr>
    <w:r>
      <w:tab/>
    </w:r>
    <w:r w:rsidR="006C37D5">
      <w:rPr>
        <w:b/>
        <w:bCs/>
      </w:rPr>
      <w:fldChar w:fldCharType="begin"/>
    </w:r>
    <w:r>
      <w:rPr>
        <w:b/>
        <w:bCs/>
      </w:rPr>
      <w:instrText>styleref href</w:instrText>
    </w:r>
    <w:r w:rsidR="006C37D5">
      <w:rPr>
        <w:b/>
        <w:bCs/>
      </w:rPr>
      <w:fldChar w:fldCharType="separate"/>
    </w:r>
    <w:r w:rsidR="00A973C8">
      <w:rPr>
        <w:rFonts w:hint="eastAsia"/>
        <w:b/>
        <w:bCs/>
        <w:noProof/>
      </w:rPr>
      <w:t>ITU-R P.526-16</w:t>
    </w:r>
    <w:r w:rsidR="00A973C8">
      <w:rPr>
        <w:rFonts w:hint="eastAsia"/>
        <w:b/>
        <w:bCs/>
        <w:noProof/>
      </w:rPr>
      <w:t>建议书</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D713ED"/>
    <w:multiLevelType w:val="multilevel"/>
    <w:tmpl w:val="54D713ED"/>
    <w:lvl w:ilvl="0" w:tentative="1">
      <w:start w:val="1"/>
      <w:numFmt w:val="decimal"/>
      <w:pStyle w:val="1"/>
      <w:lvlText w:val="1.%1"/>
      <w:lvlJc w:val="left"/>
      <w:pPr>
        <w:ind w:left="1077" w:hanging="360"/>
      </w:pPr>
      <w:rPr>
        <w:rFonts w:hint="default"/>
      </w:rPr>
    </w:lvl>
    <w:lvl w:ilvl="1" w:tentative="1">
      <w:start w:val="1"/>
      <w:numFmt w:val="lowerLetter"/>
      <w:lvlText w:val="%2."/>
      <w:lvlJc w:val="left"/>
      <w:pPr>
        <w:ind w:left="1797" w:hanging="360"/>
      </w:pPr>
    </w:lvl>
    <w:lvl w:ilvl="2" w:tentative="1">
      <w:start w:val="1"/>
      <w:numFmt w:val="lowerRoman"/>
      <w:lvlText w:val="%3."/>
      <w:lvlJc w:val="right"/>
      <w:pPr>
        <w:ind w:left="2517" w:hanging="180"/>
      </w:pPr>
    </w:lvl>
    <w:lvl w:ilvl="3" w:tentative="1">
      <w:start w:val="1"/>
      <w:numFmt w:val="decimal"/>
      <w:lvlText w:val="%4."/>
      <w:lvlJc w:val="left"/>
      <w:pPr>
        <w:ind w:left="3237" w:hanging="360"/>
      </w:pPr>
    </w:lvl>
    <w:lvl w:ilvl="4" w:tentative="1">
      <w:start w:val="1"/>
      <w:numFmt w:val="lowerLetter"/>
      <w:lvlText w:val="%5."/>
      <w:lvlJc w:val="left"/>
      <w:pPr>
        <w:ind w:left="3957" w:hanging="360"/>
      </w:pPr>
    </w:lvl>
    <w:lvl w:ilvl="5" w:tentative="1">
      <w:start w:val="1"/>
      <w:numFmt w:val="lowerRoman"/>
      <w:lvlText w:val="%6."/>
      <w:lvlJc w:val="right"/>
      <w:pPr>
        <w:ind w:left="4677" w:hanging="180"/>
      </w:pPr>
    </w:lvl>
    <w:lvl w:ilvl="6" w:tentative="1">
      <w:start w:val="1"/>
      <w:numFmt w:val="decimal"/>
      <w:lvlText w:val="%7."/>
      <w:lvlJc w:val="left"/>
      <w:pPr>
        <w:ind w:left="5397" w:hanging="360"/>
      </w:pPr>
    </w:lvl>
    <w:lvl w:ilvl="7" w:tentative="1">
      <w:start w:val="1"/>
      <w:numFmt w:val="lowerLetter"/>
      <w:lvlText w:val="%8."/>
      <w:lvlJc w:val="left"/>
      <w:pPr>
        <w:ind w:left="6117" w:hanging="360"/>
      </w:pPr>
    </w:lvl>
    <w:lvl w:ilvl="8" w:tentative="1">
      <w:start w:val="1"/>
      <w:numFmt w:val="lowerRoman"/>
      <w:lvlText w:val="%9."/>
      <w:lvlJc w:val="right"/>
      <w:pPr>
        <w:ind w:left="6837" w:hanging="180"/>
      </w:pPr>
    </w:lvl>
  </w:abstractNum>
  <w:abstractNum w:abstractNumId="1" w15:restartNumberingAfterBreak="0">
    <w:nsid w:val="5F2A293B"/>
    <w:multiLevelType w:val="multilevel"/>
    <w:tmpl w:val="5F2A293B"/>
    <w:lvl w:ilvl="0" w:tentative="1">
      <w:start w:val="1"/>
      <w:numFmt w:val="bullet"/>
      <w:pStyle w:val="Bullet1"/>
      <w:lvlText w:val=""/>
      <w:lvlJc w:val="left"/>
      <w:pPr>
        <w:tabs>
          <w:tab w:val="left" w:pos="360"/>
        </w:tabs>
        <w:ind w:left="360" w:hanging="360"/>
      </w:pPr>
      <w:rPr>
        <w:rFonts w:ascii="Symbol" w:hAnsi="Symbol" w:hint="default"/>
        <w:sz w:val="22"/>
      </w:rPr>
    </w:lvl>
    <w:lvl w:ilvl="1" w:tentative="1">
      <w:start w:val="1"/>
      <w:numFmt w:val="bullet"/>
      <w:lvlText w:val="◦"/>
      <w:lvlJc w:val="left"/>
      <w:pPr>
        <w:tabs>
          <w:tab w:val="left" w:pos="720"/>
        </w:tabs>
        <w:ind w:left="720" w:hanging="360"/>
      </w:pPr>
      <w:rPr>
        <w:rFonts w:ascii="Times New Roman" w:hAnsi="Times New Roman" w:hint="default"/>
      </w:rPr>
    </w:lvl>
    <w:lvl w:ilvl="2" w:tentative="1">
      <w:start w:val="1"/>
      <w:numFmt w:val="bullet"/>
      <w:pStyle w:val="Bullet3"/>
      <w:lvlText w:val="-"/>
      <w:lvlJc w:val="left"/>
      <w:pPr>
        <w:tabs>
          <w:tab w:val="left" w:pos="1080"/>
        </w:tabs>
        <w:ind w:left="1080" w:hanging="360"/>
      </w:pPr>
      <w:rPr>
        <w:rFonts w:ascii="Arial" w:hAnsi="Arial" w:hint="default"/>
      </w:rPr>
    </w:lvl>
    <w:lvl w:ilvl="3" w:tentative="1">
      <w:start w:val="1"/>
      <w:numFmt w:val="bullet"/>
      <w:lvlText w:val=""/>
      <w:lvlJc w:val="left"/>
      <w:pPr>
        <w:tabs>
          <w:tab w:val="left" w:pos="1440"/>
        </w:tabs>
        <w:ind w:left="1440" w:hanging="360"/>
      </w:pPr>
      <w:rPr>
        <w:rFonts w:ascii="Symbol" w:hAnsi="Symbol" w:hint="default"/>
      </w:rPr>
    </w:lvl>
    <w:lvl w:ilvl="4" w:tentative="1">
      <w:start w:val="1"/>
      <w:numFmt w:val="bullet"/>
      <w:lvlText w:val=""/>
      <w:lvlJc w:val="left"/>
      <w:pPr>
        <w:tabs>
          <w:tab w:val="left" w:pos="1800"/>
        </w:tabs>
        <w:ind w:left="1800" w:hanging="360"/>
      </w:pPr>
      <w:rPr>
        <w:rFonts w:ascii="Symbol" w:hAnsi="Symbol" w:hint="default"/>
      </w:rPr>
    </w:lvl>
    <w:lvl w:ilvl="5" w:tentative="1">
      <w:start w:val="1"/>
      <w:numFmt w:val="bullet"/>
      <w:lvlText w:val=""/>
      <w:lvlJc w:val="left"/>
      <w:pPr>
        <w:tabs>
          <w:tab w:val="left" w:pos="2160"/>
        </w:tabs>
        <w:ind w:left="2160" w:hanging="360"/>
      </w:pPr>
      <w:rPr>
        <w:rFonts w:ascii="Wingdings" w:hAnsi="Wingdings" w:hint="default"/>
      </w:rPr>
    </w:lvl>
    <w:lvl w:ilvl="6" w:tentative="1">
      <w:start w:val="1"/>
      <w:numFmt w:val="bullet"/>
      <w:lvlText w:val=""/>
      <w:lvlJc w:val="left"/>
      <w:pPr>
        <w:tabs>
          <w:tab w:val="left" w:pos="2520"/>
        </w:tabs>
        <w:ind w:left="2520" w:hanging="360"/>
      </w:pPr>
      <w:rPr>
        <w:rFonts w:ascii="Wingdings" w:hAnsi="Wingdings" w:hint="default"/>
      </w:rPr>
    </w:lvl>
    <w:lvl w:ilvl="7" w:tentative="1">
      <w:start w:val="1"/>
      <w:numFmt w:val="bullet"/>
      <w:lvlText w:val=""/>
      <w:lvlJc w:val="left"/>
      <w:pPr>
        <w:tabs>
          <w:tab w:val="left" w:pos="2880"/>
        </w:tabs>
        <w:ind w:left="2880" w:hanging="360"/>
      </w:pPr>
      <w:rPr>
        <w:rFonts w:ascii="Symbol" w:hAnsi="Symbol" w:hint="default"/>
      </w:rPr>
    </w:lvl>
    <w:lvl w:ilvl="8" w:tentative="1">
      <w:start w:val="1"/>
      <w:numFmt w:val="bullet"/>
      <w:lvlText w:val=""/>
      <w:lvlJc w:val="left"/>
      <w:pPr>
        <w:tabs>
          <w:tab w:val="left" w:pos="3240"/>
        </w:tabs>
        <w:ind w:left="3240" w:hanging="360"/>
      </w:pPr>
      <w:rPr>
        <w:rFonts w:ascii="Symbol" w:hAnsi="Symbol" w:hint="default"/>
      </w:rPr>
    </w:lvl>
  </w:abstractNum>
  <w:num w:numId="1" w16cid:durableId="452090852">
    <w:abstractNumId w:val="1"/>
  </w:num>
  <w:num w:numId="2" w16cid:durableId="2010673499">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zh-CN" w:vendorID="64" w:dllVersion="0" w:nlCheck="1" w:checkStyle="1"/>
  <w:activeWritingStyle w:appName="MSWord" w:lang="es-ES" w:vendorID="64" w:dllVersion="0" w:nlCheck="1" w:checkStyle="0"/>
  <w:activeWritingStyle w:appName="MSWord" w:lang="es-ES_tradnl" w:vendorID="64" w:dllVersion="0" w:nlCheck="1" w:checkStyle="0"/>
  <w:activeWritingStyle w:appName="MSWord" w:lang="de-CH"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223">
      <o:colormru v:ext="edit" colors="#d62a47,#f8f8f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12C"/>
    <w:rsid w:val="00013002"/>
    <w:rsid w:val="00026D01"/>
    <w:rsid w:val="00036EE3"/>
    <w:rsid w:val="00072484"/>
    <w:rsid w:val="00090DE9"/>
    <w:rsid w:val="00095530"/>
    <w:rsid w:val="00096612"/>
    <w:rsid w:val="000A68C2"/>
    <w:rsid w:val="000B1B2B"/>
    <w:rsid w:val="000B7683"/>
    <w:rsid w:val="000C0788"/>
    <w:rsid w:val="000D0677"/>
    <w:rsid w:val="000E0548"/>
    <w:rsid w:val="000E6A6E"/>
    <w:rsid w:val="00102934"/>
    <w:rsid w:val="00147110"/>
    <w:rsid w:val="001477C8"/>
    <w:rsid w:val="001511A6"/>
    <w:rsid w:val="00171C4D"/>
    <w:rsid w:val="0017562F"/>
    <w:rsid w:val="0019307B"/>
    <w:rsid w:val="001A09D9"/>
    <w:rsid w:val="001B0927"/>
    <w:rsid w:val="001B164E"/>
    <w:rsid w:val="001B7886"/>
    <w:rsid w:val="001F38BB"/>
    <w:rsid w:val="002058CE"/>
    <w:rsid w:val="002165F1"/>
    <w:rsid w:val="0022016C"/>
    <w:rsid w:val="0022441C"/>
    <w:rsid w:val="00233211"/>
    <w:rsid w:val="00244604"/>
    <w:rsid w:val="00260B24"/>
    <w:rsid w:val="0027411A"/>
    <w:rsid w:val="00276D21"/>
    <w:rsid w:val="00295A6B"/>
    <w:rsid w:val="00296D7F"/>
    <w:rsid w:val="002A5D45"/>
    <w:rsid w:val="002B3CF6"/>
    <w:rsid w:val="002B3E59"/>
    <w:rsid w:val="002C049B"/>
    <w:rsid w:val="002C768A"/>
    <w:rsid w:val="002D0BD7"/>
    <w:rsid w:val="002D76C4"/>
    <w:rsid w:val="002F5199"/>
    <w:rsid w:val="002F72CA"/>
    <w:rsid w:val="00301DB3"/>
    <w:rsid w:val="0030218D"/>
    <w:rsid w:val="00305119"/>
    <w:rsid w:val="00311DFC"/>
    <w:rsid w:val="003157F1"/>
    <w:rsid w:val="00337B7A"/>
    <w:rsid w:val="00356B5D"/>
    <w:rsid w:val="00357707"/>
    <w:rsid w:val="00361623"/>
    <w:rsid w:val="0036627C"/>
    <w:rsid w:val="003B2C99"/>
    <w:rsid w:val="003C56D7"/>
    <w:rsid w:val="003C73DA"/>
    <w:rsid w:val="003D49AC"/>
    <w:rsid w:val="003D56AC"/>
    <w:rsid w:val="003E5516"/>
    <w:rsid w:val="003F4B75"/>
    <w:rsid w:val="003F6397"/>
    <w:rsid w:val="003F7AA8"/>
    <w:rsid w:val="00400E27"/>
    <w:rsid w:val="00402B7E"/>
    <w:rsid w:val="00420DFD"/>
    <w:rsid w:val="00425BC7"/>
    <w:rsid w:val="00435E7D"/>
    <w:rsid w:val="00437A76"/>
    <w:rsid w:val="00445BBE"/>
    <w:rsid w:val="00451AC4"/>
    <w:rsid w:val="004604B2"/>
    <w:rsid w:val="00463FA0"/>
    <w:rsid w:val="00470E28"/>
    <w:rsid w:val="0047379B"/>
    <w:rsid w:val="00474170"/>
    <w:rsid w:val="00477729"/>
    <w:rsid w:val="00483FBC"/>
    <w:rsid w:val="004842E2"/>
    <w:rsid w:val="00486220"/>
    <w:rsid w:val="00486EB3"/>
    <w:rsid w:val="004934C5"/>
    <w:rsid w:val="004A4308"/>
    <w:rsid w:val="004A6FEB"/>
    <w:rsid w:val="004A7661"/>
    <w:rsid w:val="004B06B8"/>
    <w:rsid w:val="004B6435"/>
    <w:rsid w:val="004E4AD4"/>
    <w:rsid w:val="004E61FF"/>
    <w:rsid w:val="004E6949"/>
    <w:rsid w:val="00503364"/>
    <w:rsid w:val="00515542"/>
    <w:rsid w:val="0052713F"/>
    <w:rsid w:val="005373E0"/>
    <w:rsid w:val="00545921"/>
    <w:rsid w:val="00547871"/>
    <w:rsid w:val="00556548"/>
    <w:rsid w:val="00571B1C"/>
    <w:rsid w:val="00576D47"/>
    <w:rsid w:val="005839A0"/>
    <w:rsid w:val="005864EF"/>
    <w:rsid w:val="00586EF8"/>
    <w:rsid w:val="005A6B62"/>
    <w:rsid w:val="005B0330"/>
    <w:rsid w:val="005B0371"/>
    <w:rsid w:val="005B20F6"/>
    <w:rsid w:val="005B218E"/>
    <w:rsid w:val="005B49AB"/>
    <w:rsid w:val="005B50E7"/>
    <w:rsid w:val="005C0B9C"/>
    <w:rsid w:val="005C4240"/>
    <w:rsid w:val="005C4BAB"/>
    <w:rsid w:val="005E12A5"/>
    <w:rsid w:val="005E69F0"/>
    <w:rsid w:val="005E7B4F"/>
    <w:rsid w:val="005F003B"/>
    <w:rsid w:val="005F1C7F"/>
    <w:rsid w:val="005F2E73"/>
    <w:rsid w:val="00601882"/>
    <w:rsid w:val="0060332A"/>
    <w:rsid w:val="00603528"/>
    <w:rsid w:val="00607D68"/>
    <w:rsid w:val="00613212"/>
    <w:rsid w:val="006149B1"/>
    <w:rsid w:val="0061506D"/>
    <w:rsid w:val="006325C9"/>
    <w:rsid w:val="00636A4D"/>
    <w:rsid w:val="00640332"/>
    <w:rsid w:val="00651D93"/>
    <w:rsid w:val="006600EB"/>
    <w:rsid w:val="00662411"/>
    <w:rsid w:val="00665FEC"/>
    <w:rsid w:val="006675FE"/>
    <w:rsid w:val="00680D2B"/>
    <w:rsid w:val="00681B32"/>
    <w:rsid w:val="00686FD8"/>
    <w:rsid w:val="00697887"/>
    <w:rsid w:val="006B1D2B"/>
    <w:rsid w:val="006C37D5"/>
    <w:rsid w:val="006C5BA7"/>
    <w:rsid w:val="006E1131"/>
    <w:rsid w:val="006E2037"/>
    <w:rsid w:val="006E612C"/>
    <w:rsid w:val="006E6199"/>
    <w:rsid w:val="006F7E38"/>
    <w:rsid w:val="00703841"/>
    <w:rsid w:val="00712870"/>
    <w:rsid w:val="00714AC0"/>
    <w:rsid w:val="00716AFA"/>
    <w:rsid w:val="0074147D"/>
    <w:rsid w:val="00743D85"/>
    <w:rsid w:val="00744F8B"/>
    <w:rsid w:val="00753CF4"/>
    <w:rsid w:val="007565CC"/>
    <w:rsid w:val="00763B9A"/>
    <w:rsid w:val="007A62DB"/>
    <w:rsid w:val="007A6AA8"/>
    <w:rsid w:val="007B1357"/>
    <w:rsid w:val="007B3343"/>
    <w:rsid w:val="007C344E"/>
    <w:rsid w:val="007C4FE5"/>
    <w:rsid w:val="007C63C1"/>
    <w:rsid w:val="007D0004"/>
    <w:rsid w:val="007D237A"/>
    <w:rsid w:val="007D4C50"/>
    <w:rsid w:val="007E1DA9"/>
    <w:rsid w:val="007E27E3"/>
    <w:rsid w:val="007F5EA7"/>
    <w:rsid w:val="00812074"/>
    <w:rsid w:val="008218D7"/>
    <w:rsid w:val="00822FE5"/>
    <w:rsid w:val="008310C9"/>
    <w:rsid w:val="008335F0"/>
    <w:rsid w:val="00834306"/>
    <w:rsid w:val="00837BB8"/>
    <w:rsid w:val="00841CAC"/>
    <w:rsid w:val="00853CC5"/>
    <w:rsid w:val="00877E6E"/>
    <w:rsid w:val="00885DCB"/>
    <w:rsid w:val="008B083A"/>
    <w:rsid w:val="008B7C7F"/>
    <w:rsid w:val="008C251A"/>
    <w:rsid w:val="008C7848"/>
    <w:rsid w:val="008D339D"/>
    <w:rsid w:val="00903884"/>
    <w:rsid w:val="00904DE6"/>
    <w:rsid w:val="00906589"/>
    <w:rsid w:val="00906AD6"/>
    <w:rsid w:val="009132E6"/>
    <w:rsid w:val="00917AF2"/>
    <w:rsid w:val="0092418A"/>
    <w:rsid w:val="00934ED7"/>
    <w:rsid w:val="00940D16"/>
    <w:rsid w:val="00942220"/>
    <w:rsid w:val="009543C3"/>
    <w:rsid w:val="00962BF3"/>
    <w:rsid w:val="00966E1B"/>
    <w:rsid w:val="00970DCC"/>
    <w:rsid w:val="00972F51"/>
    <w:rsid w:val="00984A02"/>
    <w:rsid w:val="009947C0"/>
    <w:rsid w:val="00996516"/>
    <w:rsid w:val="009A24D7"/>
    <w:rsid w:val="009A4039"/>
    <w:rsid w:val="009A41F9"/>
    <w:rsid w:val="009D4BBD"/>
    <w:rsid w:val="009D5C68"/>
    <w:rsid w:val="009F2D2C"/>
    <w:rsid w:val="009F5580"/>
    <w:rsid w:val="00A03C0E"/>
    <w:rsid w:val="00A12FEC"/>
    <w:rsid w:val="00A13A18"/>
    <w:rsid w:val="00A239D1"/>
    <w:rsid w:val="00A317F8"/>
    <w:rsid w:val="00A31928"/>
    <w:rsid w:val="00A35B27"/>
    <w:rsid w:val="00A507D4"/>
    <w:rsid w:val="00A511E2"/>
    <w:rsid w:val="00A5147A"/>
    <w:rsid w:val="00A610CF"/>
    <w:rsid w:val="00A62A14"/>
    <w:rsid w:val="00A6505A"/>
    <w:rsid w:val="00A6617B"/>
    <w:rsid w:val="00A714BD"/>
    <w:rsid w:val="00A71FE5"/>
    <w:rsid w:val="00A72CD6"/>
    <w:rsid w:val="00A74B43"/>
    <w:rsid w:val="00A7534B"/>
    <w:rsid w:val="00A76007"/>
    <w:rsid w:val="00A7609D"/>
    <w:rsid w:val="00A86DD2"/>
    <w:rsid w:val="00A936CB"/>
    <w:rsid w:val="00A971A1"/>
    <w:rsid w:val="00A973C8"/>
    <w:rsid w:val="00AA3AD8"/>
    <w:rsid w:val="00AB0DC8"/>
    <w:rsid w:val="00AB405C"/>
    <w:rsid w:val="00AC015D"/>
    <w:rsid w:val="00AD0E57"/>
    <w:rsid w:val="00AE698D"/>
    <w:rsid w:val="00AF0286"/>
    <w:rsid w:val="00AF4F61"/>
    <w:rsid w:val="00AF5326"/>
    <w:rsid w:val="00B00E4F"/>
    <w:rsid w:val="00B019A2"/>
    <w:rsid w:val="00B0286E"/>
    <w:rsid w:val="00B02C4A"/>
    <w:rsid w:val="00B033C8"/>
    <w:rsid w:val="00B23447"/>
    <w:rsid w:val="00B31D3A"/>
    <w:rsid w:val="00B33425"/>
    <w:rsid w:val="00B36B53"/>
    <w:rsid w:val="00B42334"/>
    <w:rsid w:val="00B44E24"/>
    <w:rsid w:val="00B54ECC"/>
    <w:rsid w:val="00B60AC0"/>
    <w:rsid w:val="00B714F3"/>
    <w:rsid w:val="00B75A52"/>
    <w:rsid w:val="00B874C6"/>
    <w:rsid w:val="00B87B6B"/>
    <w:rsid w:val="00B9169E"/>
    <w:rsid w:val="00BC5D77"/>
    <w:rsid w:val="00BD1175"/>
    <w:rsid w:val="00BD4283"/>
    <w:rsid w:val="00BD6AF4"/>
    <w:rsid w:val="00BD70CC"/>
    <w:rsid w:val="00BE6BAD"/>
    <w:rsid w:val="00BF487A"/>
    <w:rsid w:val="00BF5544"/>
    <w:rsid w:val="00C15F3E"/>
    <w:rsid w:val="00C16B3A"/>
    <w:rsid w:val="00C25706"/>
    <w:rsid w:val="00C46BD9"/>
    <w:rsid w:val="00C4780E"/>
    <w:rsid w:val="00C55258"/>
    <w:rsid w:val="00C62BE8"/>
    <w:rsid w:val="00C65447"/>
    <w:rsid w:val="00C73560"/>
    <w:rsid w:val="00C84DB7"/>
    <w:rsid w:val="00C87A35"/>
    <w:rsid w:val="00CA4B3C"/>
    <w:rsid w:val="00CB0F14"/>
    <w:rsid w:val="00CB7D47"/>
    <w:rsid w:val="00CC01C7"/>
    <w:rsid w:val="00CD659B"/>
    <w:rsid w:val="00CE08AF"/>
    <w:rsid w:val="00CE0A43"/>
    <w:rsid w:val="00CE580E"/>
    <w:rsid w:val="00D00118"/>
    <w:rsid w:val="00D16749"/>
    <w:rsid w:val="00D34648"/>
    <w:rsid w:val="00D5024B"/>
    <w:rsid w:val="00D61962"/>
    <w:rsid w:val="00D71D25"/>
    <w:rsid w:val="00D72623"/>
    <w:rsid w:val="00D83556"/>
    <w:rsid w:val="00D97FCB"/>
    <w:rsid w:val="00DA25A9"/>
    <w:rsid w:val="00DC3190"/>
    <w:rsid w:val="00DC7F87"/>
    <w:rsid w:val="00DE5556"/>
    <w:rsid w:val="00DF4176"/>
    <w:rsid w:val="00E0095C"/>
    <w:rsid w:val="00E12963"/>
    <w:rsid w:val="00E17240"/>
    <w:rsid w:val="00E21046"/>
    <w:rsid w:val="00E2160C"/>
    <w:rsid w:val="00E36B68"/>
    <w:rsid w:val="00E47B8A"/>
    <w:rsid w:val="00E626FB"/>
    <w:rsid w:val="00E74595"/>
    <w:rsid w:val="00E77485"/>
    <w:rsid w:val="00EB1CB6"/>
    <w:rsid w:val="00EB7C57"/>
    <w:rsid w:val="00EC2203"/>
    <w:rsid w:val="00ED0D47"/>
    <w:rsid w:val="00ED2695"/>
    <w:rsid w:val="00ED348D"/>
    <w:rsid w:val="00EE04BA"/>
    <w:rsid w:val="00EE47C4"/>
    <w:rsid w:val="00EF2D52"/>
    <w:rsid w:val="00F30C9B"/>
    <w:rsid w:val="00F354B1"/>
    <w:rsid w:val="00F354D7"/>
    <w:rsid w:val="00F6343F"/>
    <w:rsid w:val="00F66F3B"/>
    <w:rsid w:val="00F70736"/>
    <w:rsid w:val="00F72776"/>
    <w:rsid w:val="00F7325C"/>
    <w:rsid w:val="00F7394B"/>
    <w:rsid w:val="00F92A40"/>
    <w:rsid w:val="00F93A0E"/>
    <w:rsid w:val="00FA258C"/>
    <w:rsid w:val="00FB0E4E"/>
    <w:rsid w:val="00FE1B2D"/>
    <w:rsid w:val="00FE79FE"/>
    <w:rsid w:val="00FF322B"/>
    <w:rsid w:val="00FF431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223">
      <o:colormru v:ext="edit" colors="#d62a47,#f8f8f8"/>
    </o:shapedefaults>
    <o:shapelayout v:ext="edit">
      <o:idmap v:ext="edit" data="2"/>
    </o:shapelayout>
  </w:shapeDefaults>
  <w:decimalSymbol w:val="."/>
  <w:listSeparator w:val=","/>
  <w14:docId w14:val="7ADDB22A"/>
  <w15:docId w15:val="{962E849E-BB09-4CEE-B9DC-6BA53A71D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nhideWhenUsed="1"/>
    <w:lsdException w:name="Normal Indent" w:semiHidden="1" w:uiPriority="99" w:unhideWhenUsed="1" w:qFormat="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iPriority="99"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qFormat="1"/>
    <w:lsdException w:name="page number" w:semiHidden="1" w:uiPriority="99"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一级标题"/>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uiPriority w:val="99"/>
    <w:qFormat/>
    <w:rsid w:val="00A936CB"/>
    <w:pPr>
      <w:spacing w:before="320"/>
      <w:outlineLvl w:val="1"/>
    </w:pPr>
  </w:style>
  <w:style w:type="paragraph" w:styleId="Heading3">
    <w:name w:val="heading 3"/>
    <w:basedOn w:val="Heading1"/>
    <w:next w:val="Normal"/>
    <w:link w:val="Heading3Char"/>
    <w:uiPriority w:val="99"/>
    <w:qFormat/>
    <w:rsid w:val="00A936CB"/>
    <w:pPr>
      <w:spacing w:before="200"/>
      <w:outlineLvl w:val="2"/>
    </w:pPr>
  </w:style>
  <w:style w:type="paragraph" w:styleId="Heading4">
    <w:name w:val="heading 4"/>
    <w:basedOn w:val="Heading3"/>
    <w:next w:val="Normal"/>
    <w:link w:val="Heading4Char"/>
    <w:uiPriority w:val="99"/>
    <w:qFormat/>
    <w:rsid w:val="00A936CB"/>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A936CB"/>
    <w:pPr>
      <w:outlineLvl w:val="4"/>
    </w:pPr>
  </w:style>
  <w:style w:type="paragraph" w:styleId="Heading6">
    <w:name w:val="heading 6"/>
    <w:basedOn w:val="Heading4"/>
    <w:next w:val="Normal"/>
    <w:link w:val="Heading6Char"/>
    <w:uiPriority w:val="99"/>
    <w:qFormat/>
    <w:rsid w:val="00A936CB"/>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A936CB"/>
    <w:pPr>
      <w:outlineLvl w:val="6"/>
    </w:pPr>
  </w:style>
  <w:style w:type="paragraph" w:styleId="Heading8">
    <w:name w:val="heading 8"/>
    <w:basedOn w:val="Heading6"/>
    <w:next w:val="Normal"/>
    <w:link w:val="Heading8Char"/>
    <w:uiPriority w:val="99"/>
    <w:qFormat/>
    <w:rsid w:val="00A936CB"/>
    <w:pPr>
      <w:outlineLvl w:val="7"/>
    </w:pPr>
  </w:style>
  <w:style w:type="paragraph" w:styleId="Heading9">
    <w:name w:val="heading 9"/>
    <w:basedOn w:val="Heading6"/>
    <w:next w:val="Normal"/>
    <w:link w:val="Heading9Char"/>
    <w:uiPriority w:val="99"/>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qFormat/>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uiPriority w:val="99"/>
    <w:qFormat/>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qForma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uiPriority w:val="99"/>
    <w:qFormat/>
    <w:rsid w:val="00A936CB"/>
    <w:pPr>
      <w:spacing w:before="160"/>
      <w:ind w:left="0" w:firstLine="0"/>
    </w:pPr>
    <w:rPr>
      <w:b w:val="0"/>
      <w:i/>
    </w:rPr>
  </w:style>
  <w:style w:type="character" w:customStyle="1" w:styleId="href">
    <w:name w:val="href"/>
    <w:basedOn w:val="DefaultParagraphFont"/>
    <w:uiPriority w:val="99"/>
    <w:qFormat/>
    <w:rsid w:val="00A936CB"/>
  </w:style>
  <w:style w:type="paragraph" w:customStyle="1" w:styleId="AnnexNoTitle">
    <w:name w:val="Annex_NoTitle"/>
    <w:basedOn w:val="Normal"/>
    <w:next w:val="Normalaftertitle"/>
    <w:link w:val="AnnexNoTitleChar"/>
    <w:uiPriority w:val="99"/>
    <w:qFormat/>
    <w:rsid w:val="00A936CB"/>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A936CB"/>
    <w:pPr>
      <w:spacing w:before="320"/>
    </w:pPr>
  </w:style>
  <w:style w:type="paragraph" w:customStyle="1" w:styleId="enumlev2">
    <w:name w:val="enumlev2"/>
    <w:basedOn w:val="enumlev1"/>
    <w:uiPriority w:val="99"/>
    <w:qFormat/>
    <w:rsid w:val="00A936CB"/>
    <w:pPr>
      <w:ind w:left="1191" w:hanging="397"/>
    </w:pPr>
  </w:style>
  <w:style w:type="paragraph" w:customStyle="1" w:styleId="enumlev1">
    <w:name w:val="enumlev1"/>
    <w:basedOn w:val="Normal"/>
    <w:link w:val="enumlev1Char"/>
    <w:uiPriority w:val="99"/>
    <w:qFormat/>
    <w:rsid w:val="00A936CB"/>
    <w:pPr>
      <w:spacing w:before="80"/>
      <w:ind w:left="794" w:hanging="794"/>
    </w:pPr>
  </w:style>
  <w:style w:type="paragraph" w:customStyle="1" w:styleId="enumlev3">
    <w:name w:val="enumlev3"/>
    <w:basedOn w:val="enumlev2"/>
    <w:uiPriority w:val="99"/>
    <w:qFormat/>
    <w:rsid w:val="00A936CB"/>
    <w:pPr>
      <w:ind w:left="1588"/>
    </w:pPr>
  </w:style>
  <w:style w:type="paragraph" w:customStyle="1" w:styleId="Note">
    <w:name w:val="Note"/>
    <w:basedOn w:val="Normal"/>
    <w:link w:val="NoteChar"/>
    <w:uiPriority w:val="99"/>
    <w:qFormat/>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qFormat/>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uiPriority w:val="99"/>
    <w:qFormat/>
    <w:rsid w:val="00A936CB"/>
    <w:pPr>
      <w:keepNext/>
      <w:keepLines/>
      <w:spacing w:before="240"/>
      <w:jc w:val="center"/>
    </w:pPr>
    <w:rPr>
      <w:b/>
      <w:sz w:val="28"/>
    </w:rPr>
  </w:style>
  <w:style w:type="paragraph" w:customStyle="1" w:styleId="Recref">
    <w:name w:val="Rec_ref"/>
    <w:basedOn w:val="Normal"/>
    <w:next w:val="Recdate"/>
    <w:uiPriority w:val="99"/>
    <w:qFormat/>
    <w:rsid w:val="00A936CB"/>
    <w:pPr>
      <w:jc w:val="center"/>
    </w:pPr>
  </w:style>
  <w:style w:type="paragraph" w:customStyle="1" w:styleId="Recdate">
    <w:name w:val="Rec_date"/>
    <w:basedOn w:val="Recref"/>
    <w:next w:val="Normalaftertitle"/>
    <w:uiPriority w:val="99"/>
    <w:qFormat/>
    <w:rsid w:val="00A936CB"/>
    <w:pPr>
      <w:jc w:val="right"/>
    </w:pPr>
  </w:style>
  <w:style w:type="paragraph" w:customStyle="1" w:styleId="HeadingSum">
    <w:name w:val="Heading_Sum"/>
    <w:basedOn w:val="Headingb"/>
    <w:next w:val="Normal"/>
    <w:autoRedefine/>
    <w:qFormat/>
    <w:rsid w:val="00A936CB"/>
    <w:pPr>
      <w:spacing w:before="240"/>
    </w:pPr>
    <w:rPr>
      <w:lang w:val="es-ES_tradnl"/>
    </w:rPr>
  </w:style>
  <w:style w:type="paragraph" w:customStyle="1" w:styleId="AppendixNoTitle">
    <w:name w:val="Appendix_NoTitle"/>
    <w:basedOn w:val="AnnexNoTitle"/>
    <w:next w:val="Normal"/>
    <w:uiPriority w:val="99"/>
    <w:qFormat/>
    <w:rsid w:val="00A936CB"/>
  </w:style>
  <w:style w:type="paragraph" w:customStyle="1" w:styleId="Tablefin">
    <w:name w:val="Table_fin"/>
    <w:basedOn w:val="Normal"/>
    <w:next w:val="Normal"/>
    <w:qFormat/>
    <w:rsid w:val="00A936CB"/>
    <w:pPr>
      <w:spacing w:before="0"/>
    </w:pPr>
    <w:rPr>
      <w:sz w:val="20"/>
      <w:lang w:val="en-GB"/>
    </w:rPr>
  </w:style>
  <w:style w:type="paragraph" w:customStyle="1" w:styleId="Tablehead">
    <w:name w:val="Table_head"/>
    <w:basedOn w:val="Normal"/>
    <w:next w:val="Normal"/>
    <w:link w:val="TableheadChar"/>
    <w:uiPriority w:val="99"/>
    <w:qFormat/>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qFormat/>
    <w:rsid w:val="00A936CB"/>
    <w:pPr>
      <w:keepNext/>
      <w:spacing w:before="360" w:after="120"/>
      <w:jc w:val="center"/>
    </w:pPr>
  </w:style>
  <w:style w:type="paragraph" w:customStyle="1" w:styleId="Tabletext">
    <w:name w:val="Table_text"/>
    <w:basedOn w:val="Normal"/>
    <w:link w:val="Tabletext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qFormat/>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uiPriority w:val="99"/>
    <w:qForma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qFormat/>
    <w:rsid w:val="00A936CB"/>
    <w:pPr>
      <w:ind w:left="794"/>
    </w:pPr>
  </w:style>
  <w:style w:type="paragraph" w:customStyle="1" w:styleId="Figurelegend">
    <w:name w:val="Figure_legend"/>
    <w:basedOn w:val="Normal"/>
    <w:uiPriority w:val="99"/>
    <w:qFormat/>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qFormat/>
    <w:rsid w:val="00A936CB"/>
    <w:pPr>
      <w:keepNext/>
      <w:keepLines/>
      <w:spacing w:before="480" w:after="80"/>
      <w:jc w:val="center"/>
    </w:pPr>
    <w:rPr>
      <w:caps/>
      <w:sz w:val="18"/>
    </w:rPr>
  </w:style>
  <w:style w:type="paragraph" w:customStyle="1" w:styleId="Figuretitle">
    <w:name w:val="Figure_title"/>
    <w:basedOn w:val="Normal"/>
    <w:next w:val="Figure"/>
    <w:link w:val="FiguretitleChar"/>
    <w:qFormat/>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qFormat/>
    <w:rsid w:val="00A936CB"/>
    <w:pPr>
      <w:keepNext w:val="0"/>
      <w:spacing w:before="0" w:after="240"/>
    </w:pPr>
  </w:style>
  <w:style w:type="paragraph" w:customStyle="1" w:styleId="tocpart">
    <w:name w:val="tocpart"/>
    <w:basedOn w:val="Normal"/>
    <w:uiPriority w:val="99"/>
    <w:qFormat/>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uiPriority w:val="99"/>
    <w:qFormat/>
    <w:rsid w:val="00A936CB"/>
    <w:pPr>
      <w:keepNext/>
      <w:keepLines/>
      <w:spacing w:before="480"/>
      <w:jc w:val="center"/>
    </w:pPr>
    <w:rPr>
      <w:sz w:val="28"/>
    </w:rPr>
  </w:style>
  <w:style w:type="paragraph" w:customStyle="1" w:styleId="Arttitle">
    <w:name w:val="Art_title"/>
    <w:basedOn w:val="Normal"/>
    <w:next w:val="Normalaftertitle"/>
    <w:link w:val="ArttitleCar"/>
    <w:uiPriority w:val="99"/>
    <w:qFormat/>
    <w:rsid w:val="00A936CB"/>
    <w:pPr>
      <w:keepNext/>
      <w:keepLines/>
      <w:spacing w:before="240"/>
      <w:jc w:val="center"/>
    </w:pPr>
    <w:rPr>
      <w:b/>
      <w:sz w:val="28"/>
    </w:rPr>
  </w:style>
  <w:style w:type="paragraph" w:customStyle="1" w:styleId="Blanc">
    <w:name w:val="Blanc"/>
    <w:basedOn w:val="Normal"/>
    <w:next w:val="Tabletext"/>
    <w:link w:val="BlancChar"/>
    <w:qForma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qFormat/>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qFormat/>
    <w:rsid w:val="00A936CB"/>
    <w:pPr>
      <w:keepNext/>
      <w:keepLines/>
      <w:spacing w:before="160"/>
      <w:ind w:left="794"/>
    </w:pPr>
    <w:rPr>
      <w:i/>
    </w:rPr>
  </w:style>
  <w:style w:type="paragraph" w:customStyle="1" w:styleId="ChapNo">
    <w:name w:val="Chap_No"/>
    <w:basedOn w:val="ArtNo"/>
    <w:next w:val="Chaptitle"/>
    <w:uiPriority w:val="99"/>
    <w:qFormat/>
    <w:rsid w:val="00A936CB"/>
    <w:rPr>
      <w:b/>
    </w:rPr>
  </w:style>
  <w:style w:type="paragraph" w:customStyle="1" w:styleId="Chaptitle">
    <w:name w:val="Chap_title"/>
    <w:basedOn w:val="Arttitle"/>
    <w:next w:val="Normalaftertitle"/>
    <w:link w:val="ChaptitleChar"/>
    <w:qFormat/>
    <w:rsid w:val="00A936CB"/>
  </w:style>
  <w:style w:type="character" w:styleId="FootnoteReference">
    <w:name w:val="footnote reference"/>
    <w:basedOn w:val="DefaultParagraphFont"/>
    <w:qFormat/>
    <w:rsid w:val="00A936C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ootnote text"/>
    <w:basedOn w:val="Normal"/>
    <w:link w:val="FootnoteTextChar"/>
    <w:qFormat/>
    <w:rsid w:val="00A936CB"/>
    <w:pPr>
      <w:keepLines/>
      <w:tabs>
        <w:tab w:val="left" w:pos="255"/>
      </w:tabs>
      <w:ind w:left="255" w:hanging="255"/>
    </w:pPr>
    <w:rPr>
      <w:sz w:val="22"/>
    </w:rPr>
  </w:style>
  <w:style w:type="paragraph" w:styleId="Index1">
    <w:name w:val="index 1"/>
    <w:basedOn w:val="Normal"/>
    <w:next w:val="Normal"/>
    <w:uiPriority w:val="99"/>
    <w:qFormat/>
    <w:rsid w:val="00A936CB"/>
  </w:style>
  <w:style w:type="paragraph" w:styleId="Index2">
    <w:name w:val="index 2"/>
    <w:basedOn w:val="Normal"/>
    <w:next w:val="Normal"/>
    <w:uiPriority w:val="99"/>
    <w:qFormat/>
    <w:rsid w:val="00A936CB"/>
    <w:pPr>
      <w:ind w:left="283"/>
    </w:pPr>
  </w:style>
  <w:style w:type="paragraph" w:styleId="Index3">
    <w:name w:val="index 3"/>
    <w:basedOn w:val="Normal"/>
    <w:next w:val="Normal"/>
    <w:uiPriority w:val="99"/>
    <w:qFormat/>
    <w:rsid w:val="00A936CB"/>
    <w:pPr>
      <w:ind w:left="566"/>
    </w:pPr>
  </w:style>
  <w:style w:type="paragraph" w:styleId="IndexHeading">
    <w:name w:val="index heading"/>
    <w:basedOn w:val="Normal"/>
    <w:next w:val="Index1"/>
    <w:uiPriority w:val="99"/>
    <w:qFormat/>
    <w:rsid w:val="00A936CB"/>
  </w:style>
  <w:style w:type="paragraph" w:customStyle="1" w:styleId="Line">
    <w:name w:val="Line"/>
    <w:basedOn w:val="Normal"/>
    <w:next w:val="Normal"/>
    <w:qFormat/>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qFormat/>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qFormat/>
    <w:rsid w:val="00A936CB"/>
  </w:style>
  <w:style w:type="paragraph" w:customStyle="1" w:styleId="Partref">
    <w:name w:val="Part_ref"/>
    <w:basedOn w:val="Normal"/>
    <w:next w:val="Normal"/>
    <w:uiPriority w:val="99"/>
    <w:qFormat/>
    <w:rsid w:val="00A936CB"/>
    <w:pPr>
      <w:keepNext/>
      <w:keepLines/>
      <w:spacing w:after="280"/>
      <w:jc w:val="center"/>
    </w:pPr>
  </w:style>
  <w:style w:type="paragraph" w:customStyle="1" w:styleId="Parttitle">
    <w:name w:val="Part_title"/>
    <w:basedOn w:val="Normal"/>
    <w:next w:val="Normalaftertitle"/>
    <w:uiPriority w:val="99"/>
    <w:qFormat/>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qFormat/>
    <w:rsid w:val="00A936CB"/>
  </w:style>
  <w:style w:type="paragraph" w:customStyle="1" w:styleId="QuestionNo">
    <w:name w:val="Question_No"/>
    <w:basedOn w:val="RecNo"/>
    <w:next w:val="Normal"/>
    <w:uiPriority w:val="99"/>
    <w:qFormat/>
    <w:rsid w:val="00A936CB"/>
  </w:style>
  <w:style w:type="paragraph" w:customStyle="1" w:styleId="Questionref">
    <w:name w:val="Question_ref"/>
    <w:basedOn w:val="Recref"/>
    <w:next w:val="Questiondate"/>
    <w:uiPriority w:val="99"/>
    <w:qFormat/>
    <w:rsid w:val="00A936CB"/>
  </w:style>
  <w:style w:type="paragraph" w:customStyle="1" w:styleId="Questiontitle">
    <w:name w:val="Question_title"/>
    <w:basedOn w:val="Normal"/>
    <w:next w:val="Questionref"/>
    <w:uiPriority w:val="99"/>
    <w:qFormat/>
    <w:rsid w:val="00A936CB"/>
  </w:style>
  <w:style w:type="paragraph" w:customStyle="1" w:styleId="Reftext">
    <w:name w:val="Ref_text"/>
    <w:basedOn w:val="Normal"/>
    <w:uiPriority w:val="99"/>
    <w:qFormat/>
    <w:rsid w:val="00A936CB"/>
    <w:pPr>
      <w:ind w:left="794" w:hanging="794"/>
    </w:pPr>
    <w:rPr>
      <w:sz w:val="22"/>
    </w:rPr>
  </w:style>
  <w:style w:type="paragraph" w:customStyle="1" w:styleId="Reftitle">
    <w:name w:val="Ref_title"/>
    <w:basedOn w:val="Normal"/>
    <w:next w:val="Reftext"/>
    <w:uiPriority w:val="99"/>
    <w:qForma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qFormat/>
    <w:rsid w:val="00A936CB"/>
  </w:style>
  <w:style w:type="paragraph" w:customStyle="1" w:styleId="RepNo">
    <w:name w:val="Rep_No"/>
    <w:basedOn w:val="RecNo"/>
    <w:next w:val="Reptitle"/>
    <w:link w:val="RepNoChar"/>
    <w:uiPriority w:val="99"/>
    <w:qFormat/>
    <w:rsid w:val="00A936CB"/>
  </w:style>
  <w:style w:type="paragraph" w:customStyle="1" w:styleId="Reptitle">
    <w:name w:val="Rep_title"/>
    <w:basedOn w:val="Rectitle"/>
    <w:next w:val="Repref"/>
    <w:link w:val="ReptitleChar"/>
    <w:uiPriority w:val="99"/>
    <w:qFormat/>
    <w:rsid w:val="00A936CB"/>
  </w:style>
  <w:style w:type="paragraph" w:customStyle="1" w:styleId="Repref">
    <w:name w:val="Rep_ref"/>
    <w:basedOn w:val="Recref"/>
    <w:next w:val="Repdate"/>
    <w:uiPriority w:val="99"/>
    <w:qFormat/>
    <w:rsid w:val="00A936CB"/>
  </w:style>
  <w:style w:type="paragraph" w:customStyle="1" w:styleId="Resdate">
    <w:name w:val="Res_date"/>
    <w:basedOn w:val="Recdate"/>
    <w:next w:val="Normalaftertitle"/>
    <w:uiPriority w:val="99"/>
    <w:qFormat/>
    <w:rsid w:val="00A936CB"/>
  </w:style>
  <w:style w:type="paragraph" w:customStyle="1" w:styleId="ResNo">
    <w:name w:val="Res_No"/>
    <w:basedOn w:val="RecNo"/>
    <w:next w:val="Restitle"/>
    <w:link w:val="ResNoChar"/>
    <w:uiPriority w:val="99"/>
    <w:qFormat/>
    <w:rsid w:val="00A936CB"/>
  </w:style>
  <w:style w:type="paragraph" w:customStyle="1" w:styleId="Restitle">
    <w:name w:val="Res_title"/>
    <w:basedOn w:val="Normal"/>
    <w:next w:val="Resref"/>
    <w:link w:val="RestitleChar"/>
    <w:uiPriority w:val="99"/>
    <w:qFormat/>
    <w:rsid w:val="00A936CB"/>
    <w:pPr>
      <w:spacing w:before="240"/>
      <w:jc w:val="center"/>
    </w:pPr>
    <w:rPr>
      <w:b/>
      <w:sz w:val="28"/>
    </w:rPr>
  </w:style>
  <w:style w:type="paragraph" w:customStyle="1" w:styleId="Resref">
    <w:name w:val="Res_ref"/>
    <w:basedOn w:val="Recref"/>
    <w:next w:val="Resdate"/>
    <w:uiPriority w:val="99"/>
    <w:qFormat/>
    <w:rsid w:val="00A936CB"/>
  </w:style>
  <w:style w:type="paragraph" w:customStyle="1" w:styleId="SectionNo">
    <w:name w:val="Section_No"/>
    <w:basedOn w:val="Normal"/>
    <w:next w:val="Normal"/>
    <w:uiPriority w:val="99"/>
    <w:qFormat/>
    <w:rsid w:val="00A936CB"/>
  </w:style>
  <w:style w:type="paragraph" w:customStyle="1" w:styleId="Sectiontitle">
    <w:name w:val="Section_title"/>
    <w:basedOn w:val="Normal"/>
    <w:next w:val="Normalaftertitle"/>
    <w:uiPriority w:val="99"/>
    <w:qFormat/>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qFormat/>
    <w:rsid w:val="00A936CB"/>
    <w:pPr>
      <w:tabs>
        <w:tab w:val="clear" w:pos="794"/>
        <w:tab w:val="clear" w:pos="1191"/>
        <w:tab w:val="clear" w:pos="1588"/>
        <w:tab w:val="clear" w:pos="1985"/>
        <w:tab w:val="right" w:pos="9611"/>
      </w:tabs>
    </w:pPr>
    <w:rPr>
      <w:i/>
    </w:rPr>
  </w:style>
  <w:style w:type="paragraph" w:styleId="TOC1">
    <w:name w:val="toc 1"/>
    <w:basedOn w:val="Normal"/>
    <w:uiPriority w:val="39"/>
    <w:qFormat/>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A936CB"/>
    <w:pPr>
      <w:tabs>
        <w:tab w:val="clear" w:pos="567"/>
        <w:tab w:val="left" w:pos="1276"/>
      </w:tabs>
      <w:spacing w:before="160"/>
      <w:ind w:left="1276" w:hanging="709"/>
    </w:pPr>
  </w:style>
  <w:style w:type="paragraph" w:styleId="TOC3">
    <w:name w:val="toc 3"/>
    <w:basedOn w:val="TOC2"/>
    <w:uiPriority w:val="39"/>
    <w:qFormat/>
    <w:rsid w:val="00A936CB"/>
    <w:pPr>
      <w:tabs>
        <w:tab w:val="clear" w:pos="1276"/>
        <w:tab w:val="left" w:pos="2155"/>
      </w:tabs>
      <w:ind w:left="2155" w:hanging="879"/>
    </w:pPr>
  </w:style>
  <w:style w:type="paragraph" w:styleId="TOC4">
    <w:name w:val="toc 4"/>
    <w:basedOn w:val="TOC3"/>
    <w:uiPriority w:val="99"/>
    <w:qFormat/>
    <w:rsid w:val="00A936CB"/>
    <w:pPr>
      <w:tabs>
        <w:tab w:val="left" w:pos="3261"/>
      </w:tabs>
      <w:spacing w:before="80"/>
      <w:ind w:left="3261" w:hanging="993"/>
    </w:pPr>
  </w:style>
  <w:style w:type="paragraph" w:styleId="TOC5">
    <w:name w:val="toc 5"/>
    <w:basedOn w:val="TOC4"/>
    <w:uiPriority w:val="99"/>
    <w:qFormat/>
    <w:rsid w:val="00A936CB"/>
  </w:style>
  <w:style w:type="paragraph" w:styleId="TOC6">
    <w:name w:val="toc 6"/>
    <w:basedOn w:val="TOC4"/>
    <w:uiPriority w:val="99"/>
    <w:qFormat/>
    <w:rsid w:val="00A936CB"/>
  </w:style>
  <w:style w:type="paragraph" w:styleId="TOC7">
    <w:name w:val="toc 7"/>
    <w:basedOn w:val="TOC4"/>
    <w:uiPriority w:val="99"/>
    <w:qFormat/>
    <w:rsid w:val="00A936CB"/>
  </w:style>
  <w:style w:type="paragraph" w:styleId="TOC8">
    <w:name w:val="toc 8"/>
    <w:basedOn w:val="TOC4"/>
    <w:uiPriority w:val="99"/>
    <w:qFormat/>
    <w:rsid w:val="00A936CB"/>
  </w:style>
  <w:style w:type="paragraph" w:customStyle="1" w:styleId="Annexref">
    <w:name w:val="Annex_ref"/>
    <w:basedOn w:val="Normal"/>
    <w:next w:val="Normalaftertitle"/>
    <w:uiPriority w:val="99"/>
    <w:qFormat/>
    <w:rsid w:val="00A936CB"/>
    <w:pPr>
      <w:keepNext/>
      <w:keepLines/>
      <w:spacing w:after="280"/>
      <w:jc w:val="center"/>
    </w:pPr>
  </w:style>
  <w:style w:type="paragraph" w:customStyle="1" w:styleId="Appendixref">
    <w:name w:val="Appendix_ref"/>
    <w:basedOn w:val="Annexref"/>
    <w:next w:val="Normalaftertitle"/>
    <w:uiPriority w:val="99"/>
    <w:qFormat/>
    <w:rsid w:val="00A936CB"/>
  </w:style>
  <w:style w:type="paragraph" w:customStyle="1" w:styleId="Tabletitle">
    <w:name w:val="Table_title"/>
    <w:basedOn w:val="Normal"/>
    <w:next w:val="Tablehead"/>
    <w:link w:val="TabletitleChar"/>
    <w:uiPriority w:val="99"/>
    <w:qFormat/>
    <w:rsid w:val="00A936CB"/>
    <w:pPr>
      <w:keepNext/>
      <w:spacing w:before="0" w:after="120"/>
      <w:jc w:val="center"/>
    </w:pPr>
    <w:rPr>
      <w:b/>
    </w:rPr>
  </w:style>
  <w:style w:type="paragraph" w:customStyle="1" w:styleId="Summary">
    <w:name w:val="Summary"/>
    <w:basedOn w:val="Normal"/>
    <w:next w:val="Normalaftertitle"/>
    <w:autoRedefine/>
    <w:uiPriority w:val="99"/>
    <w:qFormat/>
    <w:rsid w:val="00A936CB"/>
    <w:pPr>
      <w:spacing w:after="480"/>
    </w:pPr>
    <w:rPr>
      <w:lang w:val="es-ES_tradnl"/>
    </w:rPr>
  </w:style>
  <w:style w:type="character" w:styleId="Hyperlink">
    <w:name w:val="Hyperlink"/>
    <w:aliases w:val="CEO_Hyperlink"/>
    <w:basedOn w:val="DefaultParagraphFont"/>
    <w:uiPriority w:val="99"/>
    <w:qFormat/>
    <w:rsid w:val="00934ED7"/>
    <w:rPr>
      <w:color w:val="0000FF"/>
      <w:u w:val="single"/>
    </w:rPr>
  </w:style>
  <w:style w:type="paragraph" w:customStyle="1" w:styleId="TableLegendNote">
    <w:name w:val="Table_Legend_Note"/>
    <w:basedOn w:val="Tablelegend"/>
    <w:next w:val="Tablelegend"/>
    <w:uiPriority w:val="99"/>
    <w:qFormat/>
    <w:rsid w:val="00A936CB"/>
    <w:pPr>
      <w:ind w:left="-85" w:firstLine="0"/>
    </w:pPr>
    <w:rPr>
      <w:lang w:val="en-US"/>
    </w:rPr>
  </w:style>
  <w:style w:type="character" w:customStyle="1" w:styleId="HeaderChar">
    <w:name w:val="Header Char"/>
    <w:aliases w:val="encabezado Char"/>
    <w:basedOn w:val="DefaultParagraphFont"/>
    <w:link w:val="Header"/>
    <w:uiPriority w:val="99"/>
    <w:qFormat/>
    <w:rsid w:val="00EE47C4"/>
    <w:rPr>
      <w:sz w:val="24"/>
      <w:lang w:val="fr-FR" w:eastAsia="en-US"/>
    </w:rPr>
  </w:style>
  <w:style w:type="table" w:styleId="TableGrid">
    <w:name w:val="Table Grid"/>
    <w:basedOn w:val="TableNormal"/>
    <w:qFormat/>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TableheadChar">
    <w:name w:val="Table_head Char"/>
    <w:basedOn w:val="DefaultParagraphFont"/>
    <w:link w:val="Tablehead"/>
    <w:uiPriority w:val="99"/>
    <w:qFormat/>
    <w:locked/>
    <w:rsid w:val="00A74B43"/>
    <w:rPr>
      <w:b/>
      <w:sz w:val="22"/>
      <w:lang w:val="fr-FR" w:eastAsia="en-US"/>
    </w:rPr>
  </w:style>
  <w:style w:type="character" w:customStyle="1" w:styleId="TabletextChar">
    <w:name w:val="Table_text Char"/>
    <w:basedOn w:val="DefaultParagraphFont"/>
    <w:link w:val="Tabletext"/>
    <w:qFormat/>
    <w:locked/>
    <w:rsid w:val="00A74B43"/>
    <w:rPr>
      <w:sz w:val="22"/>
      <w:lang w:val="fr-FR" w:eastAsia="en-US"/>
    </w:rPr>
  </w:style>
  <w:style w:type="character" w:customStyle="1" w:styleId="HeadingbChar">
    <w:name w:val="Heading_b Char"/>
    <w:basedOn w:val="DefaultParagraphFont"/>
    <w:link w:val="Headingb"/>
    <w:autoRedefine/>
    <w:qFormat/>
    <w:locked/>
    <w:rsid w:val="00400E27"/>
    <w:rPr>
      <w:b/>
      <w:sz w:val="24"/>
      <w:lang w:val="fr-FR" w:eastAsia="en-US"/>
    </w:rPr>
  </w:style>
  <w:style w:type="paragraph" w:styleId="ListNumber2">
    <w:name w:val="List Number 2"/>
    <w:basedOn w:val="Normal"/>
    <w:autoRedefine/>
    <w:qFormat/>
    <w:rsid w:val="006C5BA7"/>
    <w:pPr>
      <w:tabs>
        <w:tab w:val="left" w:pos="643"/>
      </w:tabs>
      <w:spacing w:before="136"/>
      <w:ind w:left="643" w:hanging="360"/>
    </w:pPr>
    <w:rPr>
      <w:sz w:val="20"/>
      <w:lang w:val="en-GB"/>
    </w:rPr>
  </w:style>
  <w:style w:type="paragraph" w:styleId="ListBullet4">
    <w:name w:val="List Bullet 4"/>
    <w:basedOn w:val="Normal"/>
    <w:autoRedefine/>
    <w:qFormat/>
    <w:rsid w:val="006C5BA7"/>
    <w:pPr>
      <w:tabs>
        <w:tab w:val="clear" w:pos="1191"/>
        <w:tab w:val="left" w:pos="1209"/>
      </w:tabs>
      <w:spacing w:before="136"/>
      <w:ind w:left="1209" w:hanging="360"/>
    </w:pPr>
    <w:rPr>
      <w:sz w:val="20"/>
      <w:lang w:val="en-GB"/>
    </w:rPr>
  </w:style>
  <w:style w:type="paragraph" w:styleId="ListNumber">
    <w:name w:val="List Number"/>
    <w:basedOn w:val="Normal"/>
    <w:autoRedefine/>
    <w:qFormat/>
    <w:rsid w:val="006C5BA7"/>
    <w:pPr>
      <w:tabs>
        <w:tab w:val="left" w:pos="360"/>
      </w:tabs>
      <w:spacing w:before="136"/>
      <w:ind w:left="360" w:hanging="360"/>
    </w:pPr>
    <w:rPr>
      <w:sz w:val="20"/>
      <w:lang w:val="en-GB"/>
    </w:rPr>
  </w:style>
  <w:style w:type="paragraph" w:styleId="Index5">
    <w:name w:val="index 5"/>
    <w:basedOn w:val="Normal"/>
    <w:next w:val="Normal"/>
    <w:autoRedefine/>
    <w:qFormat/>
    <w:rsid w:val="006C5BA7"/>
    <w:pPr>
      <w:tabs>
        <w:tab w:val="clear" w:pos="794"/>
        <w:tab w:val="clear" w:pos="1191"/>
        <w:tab w:val="clear" w:pos="1588"/>
        <w:tab w:val="clear" w:pos="1985"/>
        <w:tab w:val="left" w:pos="1134"/>
        <w:tab w:val="left" w:pos="1871"/>
        <w:tab w:val="left" w:pos="2268"/>
      </w:tabs>
      <w:ind w:left="1132"/>
      <w:jc w:val="left"/>
    </w:pPr>
    <w:rPr>
      <w:lang w:val="en-GB"/>
    </w:rPr>
  </w:style>
  <w:style w:type="paragraph" w:styleId="ListBullet">
    <w:name w:val="List Bullet"/>
    <w:basedOn w:val="Normal"/>
    <w:autoRedefine/>
    <w:qFormat/>
    <w:rsid w:val="006C5BA7"/>
    <w:pPr>
      <w:tabs>
        <w:tab w:val="left" w:pos="360"/>
      </w:tabs>
      <w:spacing w:before="136"/>
      <w:ind w:left="360" w:hanging="360"/>
    </w:pPr>
    <w:rPr>
      <w:sz w:val="20"/>
      <w:lang w:val="en-GB"/>
    </w:rPr>
  </w:style>
  <w:style w:type="paragraph" w:styleId="CommentText">
    <w:name w:val="annotation text"/>
    <w:basedOn w:val="Normal"/>
    <w:link w:val="CommentTextChar"/>
    <w:autoRedefine/>
    <w:uiPriority w:val="99"/>
    <w:qFormat/>
    <w:rsid w:val="006C5BA7"/>
    <w:rPr>
      <w:sz w:val="20"/>
    </w:rPr>
  </w:style>
  <w:style w:type="character" w:customStyle="1" w:styleId="CommentTextChar">
    <w:name w:val="Comment Text Char"/>
    <w:basedOn w:val="DefaultParagraphFont"/>
    <w:link w:val="CommentText"/>
    <w:uiPriority w:val="99"/>
    <w:qFormat/>
    <w:rsid w:val="006C5BA7"/>
    <w:rPr>
      <w:lang w:val="fr-FR" w:eastAsia="en-US"/>
    </w:rPr>
  </w:style>
  <w:style w:type="paragraph" w:styleId="ListBullet3">
    <w:name w:val="List Bullet 3"/>
    <w:basedOn w:val="Normal"/>
    <w:autoRedefine/>
    <w:qFormat/>
    <w:rsid w:val="006C5BA7"/>
    <w:pPr>
      <w:tabs>
        <w:tab w:val="left" w:pos="926"/>
      </w:tabs>
      <w:spacing w:before="136"/>
      <w:ind w:left="926" w:hanging="360"/>
    </w:pPr>
    <w:rPr>
      <w:sz w:val="20"/>
      <w:lang w:val="en-GB"/>
    </w:rPr>
  </w:style>
  <w:style w:type="paragraph" w:styleId="BodyTextIndent">
    <w:name w:val="Body Text Indent"/>
    <w:basedOn w:val="Normal"/>
    <w:link w:val="BodyTextIndentChar"/>
    <w:autoRedefine/>
    <w:qFormat/>
    <w:rsid w:val="006C5BA7"/>
    <w:pPr>
      <w:pageBreakBefore/>
      <w:widowControl w:val="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GB" w:eastAsia="zh-CN"/>
    </w:rPr>
  </w:style>
  <w:style w:type="character" w:customStyle="1" w:styleId="BodyTextIndentChar">
    <w:name w:val="Body Text Indent Char"/>
    <w:basedOn w:val="DefaultParagraphFont"/>
    <w:link w:val="BodyTextIndent"/>
    <w:qFormat/>
    <w:rsid w:val="006C5BA7"/>
    <w:rPr>
      <w:kern w:val="2"/>
      <w:sz w:val="21"/>
      <w:szCs w:val="24"/>
      <w:lang w:val="en-GB"/>
    </w:rPr>
  </w:style>
  <w:style w:type="paragraph" w:styleId="ListBullet2">
    <w:name w:val="List Bullet 2"/>
    <w:basedOn w:val="Normal"/>
    <w:autoRedefine/>
    <w:qFormat/>
    <w:rsid w:val="006C5BA7"/>
    <w:pPr>
      <w:tabs>
        <w:tab w:val="left" w:pos="643"/>
      </w:tabs>
      <w:spacing w:before="136"/>
      <w:ind w:left="643" w:hanging="360"/>
    </w:pPr>
    <w:rPr>
      <w:sz w:val="20"/>
      <w:lang w:val="en-GB"/>
    </w:rPr>
  </w:style>
  <w:style w:type="paragraph" w:styleId="ListBullet5">
    <w:name w:val="List Bullet 5"/>
    <w:basedOn w:val="Normal"/>
    <w:autoRedefine/>
    <w:qFormat/>
    <w:rsid w:val="006C5BA7"/>
    <w:pPr>
      <w:tabs>
        <w:tab w:val="left" w:pos="1492"/>
      </w:tabs>
      <w:spacing w:before="136"/>
      <w:ind w:left="1492" w:hanging="360"/>
    </w:pPr>
    <w:rPr>
      <w:sz w:val="20"/>
      <w:lang w:val="en-GB"/>
    </w:rPr>
  </w:style>
  <w:style w:type="paragraph" w:styleId="BalloonText">
    <w:name w:val="Balloon Text"/>
    <w:basedOn w:val="Normal"/>
    <w:link w:val="BalloonTextChar"/>
    <w:autoRedefine/>
    <w:uiPriority w:val="99"/>
    <w:qFormat/>
    <w:rsid w:val="006C5BA7"/>
    <w:pPr>
      <w:spacing w:before="0"/>
      <w:jc w:val="left"/>
      <w:textAlignment w:val="auto"/>
    </w:pPr>
    <w:rPr>
      <w:rFonts w:ascii="Tahoma" w:hAnsi="Tahoma" w:cs="Tahoma"/>
      <w:sz w:val="16"/>
      <w:szCs w:val="16"/>
      <w:lang w:val="en-GB"/>
    </w:rPr>
  </w:style>
  <w:style w:type="character" w:customStyle="1" w:styleId="BalloonTextChar">
    <w:name w:val="Balloon Text Char"/>
    <w:basedOn w:val="DefaultParagraphFont"/>
    <w:link w:val="BalloonText"/>
    <w:uiPriority w:val="99"/>
    <w:qFormat/>
    <w:rsid w:val="006C5BA7"/>
    <w:rPr>
      <w:rFonts w:ascii="Tahoma" w:hAnsi="Tahoma" w:cs="Tahoma"/>
      <w:sz w:val="16"/>
      <w:szCs w:val="16"/>
      <w:lang w:val="en-GB" w:eastAsia="en-US"/>
    </w:rPr>
  </w:style>
  <w:style w:type="paragraph" w:styleId="CommentSubject">
    <w:name w:val="annotation subject"/>
    <w:basedOn w:val="CommentText"/>
    <w:next w:val="CommentText"/>
    <w:link w:val="CommentSubjectChar"/>
    <w:autoRedefine/>
    <w:uiPriority w:val="99"/>
    <w:qFormat/>
    <w:rsid w:val="006C5BA7"/>
    <w:pPr>
      <w:jc w:val="left"/>
      <w:textAlignment w:val="auto"/>
    </w:pPr>
    <w:rPr>
      <w:b/>
      <w:bCs/>
      <w:sz w:val="24"/>
    </w:rPr>
  </w:style>
  <w:style w:type="character" w:customStyle="1" w:styleId="CommentSubjectChar">
    <w:name w:val="Comment Subject Char"/>
    <w:basedOn w:val="CommentTextChar"/>
    <w:link w:val="CommentSubject"/>
    <w:uiPriority w:val="99"/>
    <w:qFormat/>
    <w:rsid w:val="006C5BA7"/>
    <w:rPr>
      <w:b/>
      <w:bCs/>
      <w:sz w:val="24"/>
      <w:lang w:val="fr-FR" w:eastAsia="en-US"/>
    </w:rPr>
  </w:style>
  <w:style w:type="character" w:styleId="FollowedHyperlink">
    <w:name w:val="FollowedHyperlink"/>
    <w:basedOn w:val="DefaultParagraphFont"/>
    <w:autoRedefine/>
    <w:unhideWhenUsed/>
    <w:qFormat/>
    <w:rsid w:val="006C5BA7"/>
    <w:rPr>
      <w:color w:val="800080" w:themeColor="followedHyperlink"/>
      <w:u w:val="single"/>
    </w:rPr>
  </w:style>
  <w:style w:type="character" w:customStyle="1" w:styleId="Heading1Char">
    <w:name w:val="Heading 1 Char"/>
    <w:aliases w:val="一级标题 Char"/>
    <w:link w:val="Heading1"/>
    <w:autoRedefine/>
    <w:qFormat/>
    <w:locked/>
    <w:rsid w:val="006C5BA7"/>
    <w:rPr>
      <w:b/>
      <w:sz w:val="24"/>
      <w:lang w:val="fr-FR" w:eastAsia="en-US"/>
    </w:rPr>
  </w:style>
  <w:style w:type="character" w:customStyle="1" w:styleId="enumlev1Char">
    <w:name w:val="enumlev1 Char"/>
    <w:link w:val="enumlev1"/>
    <w:autoRedefine/>
    <w:qFormat/>
    <w:locked/>
    <w:rsid w:val="006C5BA7"/>
    <w:rPr>
      <w:sz w:val="24"/>
      <w:lang w:val="fr-FR" w:eastAsia="en-US"/>
    </w:rPr>
  </w:style>
  <w:style w:type="paragraph" w:customStyle="1" w:styleId="RectitleBR">
    <w:name w:val="Rec_title_BR"/>
    <w:basedOn w:val="Normal"/>
    <w:next w:val="Recref"/>
    <w:link w:val="RectitleBRChar"/>
    <w:autoRedefine/>
    <w:uiPriority w:val="99"/>
    <w:qFormat/>
    <w:rsid w:val="006C5BA7"/>
    <w:pPr>
      <w:keepNext/>
      <w:keepLines/>
      <w:spacing w:before="240"/>
      <w:jc w:val="center"/>
    </w:pPr>
    <w:rPr>
      <w:b/>
      <w:sz w:val="28"/>
    </w:rPr>
  </w:style>
  <w:style w:type="character" w:customStyle="1" w:styleId="EquationChar">
    <w:name w:val="Equation Char"/>
    <w:link w:val="Equation"/>
    <w:autoRedefine/>
    <w:qFormat/>
    <w:rsid w:val="006C5BA7"/>
    <w:rPr>
      <w:sz w:val="24"/>
      <w:lang w:val="fr-FR" w:eastAsia="en-US"/>
    </w:rPr>
  </w:style>
  <w:style w:type="character" w:customStyle="1" w:styleId="FiguretitleChar">
    <w:name w:val="Figure_title Char"/>
    <w:link w:val="Figuretitle"/>
    <w:autoRedefine/>
    <w:qFormat/>
    <w:locked/>
    <w:rsid w:val="006C5BA7"/>
    <w:rPr>
      <w:rFonts w:ascii="Times New Roman Bold" w:hAnsi="Times New Roman Bold"/>
      <w:b/>
      <w:sz w:val="18"/>
      <w:lang w:val="fr-FR" w:eastAsia="en-US"/>
    </w:rPr>
  </w:style>
  <w:style w:type="character" w:customStyle="1" w:styleId="TextCar">
    <w:name w:val="Text Car"/>
    <w:link w:val="Text"/>
    <w:autoRedefine/>
    <w:qFormat/>
    <w:locked/>
    <w:rsid w:val="006C5BA7"/>
    <w:rPr>
      <w:sz w:val="24"/>
      <w:lang w:val="en-GB" w:eastAsia="en-US"/>
    </w:rPr>
  </w:style>
  <w:style w:type="paragraph" w:customStyle="1" w:styleId="Text">
    <w:name w:val="Text"/>
    <w:basedOn w:val="Normal"/>
    <w:link w:val="TextCar"/>
    <w:autoRedefine/>
    <w:qFormat/>
    <w:rsid w:val="006C5BA7"/>
    <w:pPr>
      <w:textAlignment w:val="auto"/>
    </w:pPr>
    <w:rPr>
      <w:lang w:val="en-GB"/>
    </w:rPr>
  </w:style>
  <w:style w:type="character" w:customStyle="1" w:styleId="StyleTextCarLatinItalic">
    <w:name w:val="Style Text Car + (Latin) Italic"/>
    <w:autoRedefine/>
    <w:qFormat/>
    <w:rsid w:val="006C5BA7"/>
    <w:rPr>
      <w:i/>
      <w:sz w:val="24"/>
      <w:lang w:val="en-GB" w:eastAsia="en-US" w:bidi="ar-SA"/>
    </w:rPr>
  </w:style>
  <w:style w:type="paragraph" w:customStyle="1" w:styleId="Texte">
    <w:name w:val="Texte"/>
    <w:basedOn w:val="Normal"/>
    <w:autoRedefine/>
    <w:qFormat/>
    <w:rsid w:val="006C5BA7"/>
    <w:pPr>
      <w:tabs>
        <w:tab w:val="clear" w:pos="794"/>
        <w:tab w:val="clear" w:pos="1191"/>
        <w:tab w:val="clear" w:pos="1588"/>
        <w:tab w:val="clear" w:pos="1985"/>
      </w:tabs>
      <w:overflowPunct/>
      <w:autoSpaceDE/>
      <w:autoSpaceDN/>
      <w:adjustRightInd/>
      <w:textAlignment w:val="auto"/>
    </w:pPr>
    <w:rPr>
      <w:color w:val="000000"/>
      <w:szCs w:val="24"/>
      <w:lang w:val="en-US" w:eastAsia="fr-FR"/>
    </w:rPr>
  </w:style>
  <w:style w:type="paragraph" w:customStyle="1" w:styleId="a">
    <w:name w:val="建议书"/>
    <w:basedOn w:val="Normal"/>
    <w:autoRedefine/>
    <w:qFormat/>
    <w:rsid w:val="006C5BA7"/>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autoRedefine/>
    <w:qFormat/>
    <w:rsid w:val="006C5BA7"/>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1">
    <w:name w:val="年"/>
    <w:basedOn w:val="Normal"/>
    <w:autoRedefine/>
    <w:qFormat/>
    <w:rsid w:val="006C5BA7"/>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2">
    <w:name w:val="楷体"/>
    <w:basedOn w:val="Normal"/>
    <w:autoRedefine/>
    <w:qFormat/>
    <w:rsid w:val="006C5BA7"/>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a3">
    <w:name w:val="附件"/>
    <w:basedOn w:val="Normal"/>
    <w:autoRedefine/>
    <w:qFormat/>
    <w:rsid w:val="006C5BA7"/>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autoRedefine/>
    <w:qFormat/>
    <w:rsid w:val="006C5BA7"/>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10">
    <w:name w:val="正文 1"/>
    <w:basedOn w:val="Normal"/>
    <w:autoRedefine/>
    <w:qFormat/>
    <w:rsid w:val="006C5BA7"/>
    <w:pPr>
      <w:widowControl w:val="0"/>
      <w:tabs>
        <w:tab w:val="clear" w:pos="1191"/>
        <w:tab w:val="clear" w:pos="1588"/>
        <w:tab w:val="clear" w:pos="1985"/>
      </w:tabs>
      <w:overflowPunct/>
      <w:autoSpaceDE/>
      <w:autoSpaceDN/>
      <w:adjustRightInd/>
      <w:textAlignment w:val="auto"/>
    </w:pPr>
    <w:rPr>
      <w:kern w:val="2"/>
      <w:sz w:val="21"/>
      <w:szCs w:val="24"/>
      <w:lang w:val="en-US" w:eastAsia="zh-CN"/>
    </w:rPr>
  </w:style>
  <w:style w:type="paragraph" w:customStyle="1" w:styleId="bt2">
    <w:name w:val="bt2"/>
    <w:basedOn w:val="Normal"/>
    <w:autoRedefine/>
    <w:qFormat/>
    <w:rsid w:val="006C5BA7"/>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a4">
    <w:name w:val="公式"/>
    <w:basedOn w:val="Normal"/>
    <w:autoRedefine/>
    <w:qFormat/>
    <w:rsid w:val="006C5BA7"/>
    <w:pPr>
      <w:widowControl w:val="0"/>
      <w:tabs>
        <w:tab w:val="clear" w:pos="794"/>
        <w:tab w:val="clear" w:pos="1191"/>
        <w:tab w:val="clear" w:pos="1588"/>
        <w:tab w:val="clear" w:pos="1985"/>
        <w:tab w:val="center" w:pos="4800"/>
        <w:tab w:val="right" w:pos="9752"/>
      </w:tabs>
      <w:overflowPunct/>
      <w:autoSpaceDE/>
      <w:autoSpaceDN/>
      <w:adjustRightInd/>
      <w:textAlignment w:val="auto"/>
    </w:pPr>
    <w:rPr>
      <w:kern w:val="2"/>
      <w:sz w:val="22"/>
      <w:szCs w:val="24"/>
      <w:lang w:val="en-US" w:eastAsia="zh-CN"/>
    </w:rPr>
  </w:style>
  <w:style w:type="paragraph" w:customStyle="1" w:styleId="a5">
    <w:name w:val="表题"/>
    <w:basedOn w:val="Normal"/>
    <w:autoRedefine/>
    <w:qFormat/>
    <w:rsid w:val="006C5BA7"/>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6">
    <w:name w:val="表文"/>
    <w:basedOn w:val="Normal"/>
    <w:autoRedefine/>
    <w:qFormat/>
    <w:rsid w:val="006C5BA7"/>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7">
    <w:name w:val="表序"/>
    <w:basedOn w:val="Normal"/>
    <w:autoRedefine/>
    <w:qFormat/>
    <w:rsid w:val="006C5BA7"/>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8">
    <w:name w:val="图序"/>
    <w:basedOn w:val="10"/>
    <w:autoRedefine/>
    <w:qFormat/>
    <w:rsid w:val="006C5BA7"/>
    <w:pPr>
      <w:topLinePunct/>
      <w:jc w:val="center"/>
    </w:pPr>
    <w:rPr>
      <w:kern w:val="0"/>
      <w:sz w:val="18"/>
      <w:lang w:val="en-GB"/>
    </w:rPr>
  </w:style>
  <w:style w:type="paragraph" w:customStyle="1" w:styleId="a9">
    <w:name w:val="图题"/>
    <w:basedOn w:val="10"/>
    <w:autoRedefine/>
    <w:qFormat/>
    <w:rsid w:val="006C5BA7"/>
    <w:pPr>
      <w:topLinePunct/>
      <w:spacing w:before="0"/>
      <w:jc w:val="center"/>
    </w:pPr>
    <w:rPr>
      <w:b/>
      <w:kern w:val="0"/>
      <w:sz w:val="18"/>
      <w:lang w:val="en-GB"/>
    </w:rPr>
  </w:style>
  <w:style w:type="paragraph" w:customStyle="1" w:styleId="aa">
    <w:name w:val="图"/>
    <w:basedOn w:val="10"/>
    <w:autoRedefine/>
    <w:qFormat/>
    <w:rsid w:val="006C5BA7"/>
    <w:pPr>
      <w:topLinePunct/>
      <w:jc w:val="center"/>
    </w:pPr>
    <w:rPr>
      <w:kern w:val="0"/>
      <w:lang w:val="en-GB"/>
    </w:rPr>
  </w:style>
  <w:style w:type="paragraph" w:customStyle="1" w:styleId="ab">
    <w:name w:val="项目一字线"/>
    <w:basedOn w:val="10"/>
    <w:autoRedefine/>
    <w:qFormat/>
    <w:rsid w:val="006C5BA7"/>
    <w:pPr>
      <w:tabs>
        <w:tab w:val="clear" w:pos="794"/>
      </w:tabs>
      <w:ind w:left="840" w:hangingChars="400" w:hanging="840"/>
    </w:pPr>
  </w:style>
  <w:style w:type="paragraph" w:customStyle="1" w:styleId="RecNoBR">
    <w:name w:val="Rec_No_BR"/>
    <w:basedOn w:val="Normal"/>
    <w:next w:val="Normal"/>
    <w:link w:val="RecNoBRChar"/>
    <w:autoRedefine/>
    <w:qFormat/>
    <w:rsid w:val="006C5BA7"/>
    <w:pPr>
      <w:keepNext/>
      <w:keepLines/>
      <w:tabs>
        <w:tab w:val="clear" w:pos="794"/>
        <w:tab w:val="clear" w:pos="1191"/>
        <w:tab w:val="clear" w:pos="1588"/>
        <w:tab w:val="clear" w:pos="1985"/>
      </w:tabs>
      <w:spacing w:before="480"/>
      <w:jc w:val="center"/>
    </w:pPr>
    <w:rPr>
      <w:sz w:val="28"/>
    </w:rPr>
  </w:style>
  <w:style w:type="paragraph" w:customStyle="1" w:styleId="5F">
    <w:name w:val="5F"/>
    <w:basedOn w:val="Heading3"/>
    <w:autoRedefine/>
    <w:qFormat/>
    <w:rsid w:val="006C5BA7"/>
    <w:pPr>
      <w:keepNext w:val="0"/>
      <w:keepLines w:val="0"/>
      <w:widowControl w:val="0"/>
      <w:tabs>
        <w:tab w:val="clear" w:pos="794"/>
        <w:tab w:val="clear" w:pos="1191"/>
        <w:tab w:val="clear" w:pos="1588"/>
        <w:tab w:val="clear" w:pos="1985"/>
      </w:tabs>
      <w:overflowPunct/>
      <w:topLinePunct/>
      <w:autoSpaceDE/>
      <w:autoSpaceDN/>
      <w:adjustRightInd/>
      <w:spacing w:before="0"/>
      <w:ind w:left="0" w:firstLine="0"/>
      <w:jc w:val="center"/>
      <w:textAlignment w:val="auto"/>
    </w:pPr>
    <w:rPr>
      <w:rFonts w:eastAsia="FangSong_GB2312"/>
      <w:b w:val="0"/>
      <w:kern w:val="2"/>
      <w:sz w:val="21"/>
      <w:lang w:val="en-US" w:eastAsia="zh-CN"/>
    </w:rPr>
  </w:style>
  <w:style w:type="paragraph" w:customStyle="1" w:styleId="b2">
    <w:name w:val="b2"/>
    <w:basedOn w:val="Normal"/>
    <w:autoRedefine/>
    <w:qFormat/>
    <w:rsid w:val="006C5BA7"/>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28"/>
      <w:lang w:val="en-US" w:eastAsia="zh-CN"/>
    </w:rPr>
  </w:style>
  <w:style w:type="paragraph" w:customStyle="1" w:styleId="b3">
    <w:name w:val="b3"/>
    <w:next w:val="Normal"/>
    <w:autoRedefine/>
    <w:qFormat/>
    <w:rsid w:val="006C5BA7"/>
    <w:pPr>
      <w:widowControl w:val="0"/>
      <w:spacing w:line="360" w:lineRule="auto"/>
      <w:jc w:val="right"/>
    </w:pPr>
    <w:rPr>
      <w:rFonts w:eastAsia="FangSong_GB2312"/>
      <w:sz w:val="21"/>
    </w:rPr>
  </w:style>
  <w:style w:type="paragraph" w:customStyle="1" w:styleId="ac">
    <w:name w:val="上页码"/>
    <w:next w:val="Normal"/>
    <w:autoRedefine/>
    <w:qFormat/>
    <w:rsid w:val="006C5BA7"/>
    <w:pPr>
      <w:widowControl w:val="0"/>
      <w:jc w:val="both"/>
    </w:pPr>
    <w:rPr>
      <w:b/>
      <w:color w:val="FFFFFF"/>
      <w:sz w:val="18"/>
    </w:rPr>
  </w:style>
  <w:style w:type="paragraph" w:customStyle="1" w:styleId="KTK">
    <w:name w:val="KTK"/>
    <w:basedOn w:val="Normal"/>
    <w:autoRedefine/>
    <w:qFormat/>
    <w:rsid w:val="006C5BA7"/>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character" w:customStyle="1" w:styleId="UnresolvedMention1">
    <w:name w:val="Unresolved Mention1"/>
    <w:basedOn w:val="DefaultParagraphFont"/>
    <w:autoRedefine/>
    <w:uiPriority w:val="99"/>
    <w:semiHidden/>
    <w:unhideWhenUsed/>
    <w:qFormat/>
    <w:rsid w:val="006C5BA7"/>
    <w:rPr>
      <w:color w:val="605E5C"/>
      <w:shd w:val="clear" w:color="auto" w:fill="E1DFDD"/>
    </w:rPr>
  </w:style>
  <w:style w:type="paragraph" w:customStyle="1" w:styleId="Code">
    <w:name w:val="Code"/>
    <w:basedOn w:val="Normal"/>
    <w:autoRedefine/>
    <w:qFormat/>
    <w:rsid w:val="006C5BA7"/>
    <w:pPr>
      <w:keepNext/>
      <w:keepLines/>
      <w:pBdr>
        <w:top w:val="single" w:sz="6" w:space="1" w:color="auto"/>
        <w:left w:val="single" w:sz="6" w:space="1" w:color="auto"/>
        <w:bottom w:val="single" w:sz="6" w:space="1" w:color="auto"/>
        <w:right w:val="single" w:sz="6" w:space="1" w:color="auto"/>
      </w:pBdr>
      <w:shd w:val="pct10" w:color="auto" w:fill="auto"/>
      <w:tabs>
        <w:tab w:val="left" w:pos="709"/>
        <w:tab w:val="left" w:pos="1418"/>
        <w:tab w:val="left" w:pos="2552"/>
      </w:tabs>
      <w:spacing w:before="136"/>
    </w:pPr>
    <w:rPr>
      <w:rFonts w:ascii="Courier" w:hAnsi="Courier"/>
      <w:sz w:val="16"/>
      <w:lang w:val="en-GB"/>
    </w:rPr>
  </w:style>
  <w:style w:type="character" w:customStyle="1" w:styleId="keyword">
    <w:name w:val="keyword"/>
    <w:basedOn w:val="DefaultParagraphFont"/>
    <w:autoRedefine/>
    <w:qFormat/>
    <w:rsid w:val="006C5BA7"/>
    <w:rPr>
      <w:i/>
    </w:rPr>
  </w:style>
  <w:style w:type="character" w:customStyle="1" w:styleId="Heading2Char">
    <w:name w:val="Heading 2 Char"/>
    <w:basedOn w:val="DefaultParagraphFont"/>
    <w:link w:val="Heading2"/>
    <w:uiPriority w:val="99"/>
    <w:qFormat/>
    <w:rsid w:val="00361623"/>
    <w:rPr>
      <w:b/>
      <w:sz w:val="24"/>
      <w:lang w:val="fr-FR" w:eastAsia="en-US"/>
    </w:rPr>
  </w:style>
  <w:style w:type="character" w:customStyle="1" w:styleId="Heading3Char">
    <w:name w:val="Heading 3 Char"/>
    <w:basedOn w:val="DefaultParagraphFont"/>
    <w:link w:val="Heading3"/>
    <w:uiPriority w:val="99"/>
    <w:qFormat/>
    <w:rsid w:val="00361623"/>
    <w:rPr>
      <w:b/>
      <w:sz w:val="24"/>
      <w:lang w:val="fr-FR" w:eastAsia="en-US"/>
    </w:rPr>
  </w:style>
  <w:style w:type="character" w:customStyle="1" w:styleId="Heading4Char">
    <w:name w:val="Heading 4 Char"/>
    <w:basedOn w:val="DefaultParagraphFont"/>
    <w:link w:val="Heading4"/>
    <w:uiPriority w:val="99"/>
    <w:qFormat/>
    <w:rsid w:val="00361623"/>
    <w:rPr>
      <w:b/>
      <w:sz w:val="24"/>
      <w:lang w:val="fr-FR" w:eastAsia="en-US"/>
    </w:rPr>
  </w:style>
  <w:style w:type="character" w:customStyle="1" w:styleId="Heading5Char">
    <w:name w:val="Heading 5 Char"/>
    <w:basedOn w:val="DefaultParagraphFont"/>
    <w:link w:val="Heading5"/>
    <w:uiPriority w:val="99"/>
    <w:qFormat/>
    <w:rsid w:val="00361623"/>
    <w:rPr>
      <w:b/>
      <w:sz w:val="24"/>
      <w:lang w:val="fr-FR" w:eastAsia="en-US"/>
    </w:rPr>
  </w:style>
  <w:style w:type="character" w:customStyle="1" w:styleId="Heading6Char">
    <w:name w:val="Heading 6 Char"/>
    <w:basedOn w:val="DefaultParagraphFont"/>
    <w:link w:val="Heading6"/>
    <w:uiPriority w:val="99"/>
    <w:qFormat/>
    <w:rsid w:val="00361623"/>
    <w:rPr>
      <w:b/>
      <w:sz w:val="24"/>
      <w:lang w:val="fr-FR" w:eastAsia="en-US"/>
    </w:rPr>
  </w:style>
  <w:style w:type="character" w:customStyle="1" w:styleId="Heading7Char">
    <w:name w:val="Heading 7 Char"/>
    <w:basedOn w:val="DefaultParagraphFont"/>
    <w:link w:val="Heading7"/>
    <w:uiPriority w:val="99"/>
    <w:qFormat/>
    <w:rsid w:val="00361623"/>
    <w:rPr>
      <w:b/>
      <w:sz w:val="24"/>
      <w:lang w:val="fr-FR" w:eastAsia="en-US"/>
    </w:rPr>
  </w:style>
  <w:style w:type="character" w:customStyle="1" w:styleId="Heading8Char">
    <w:name w:val="Heading 8 Char"/>
    <w:basedOn w:val="DefaultParagraphFont"/>
    <w:link w:val="Heading8"/>
    <w:uiPriority w:val="99"/>
    <w:qFormat/>
    <w:rsid w:val="00361623"/>
    <w:rPr>
      <w:b/>
      <w:sz w:val="24"/>
      <w:lang w:val="fr-FR" w:eastAsia="en-US"/>
    </w:rPr>
  </w:style>
  <w:style w:type="character" w:customStyle="1" w:styleId="Heading9Char">
    <w:name w:val="Heading 9 Char"/>
    <w:basedOn w:val="DefaultParagraphFont"/>
    <w:link w:val="Heading9"/>
    <w:uiPriority w:val="99"/>
    <w:qFormat/>
    <w:rsid w:val="00361623"/>
    <w:rPr>
      <w:b/>
      <w:sz w:val="24"/>
      <w:lang w:val="fr-FR" w:eastAsia="en-US"/>
    </w:rPr>
  </w:style>
  <w:style w:type="character" w:customStyle="1" w:styleId="FooterChar">
    <w:name w:val="Footer Char"/>
    <w:aliases w:val="pie de página Char,fo Char"/>
    <w:basedOn w:val="DefaultParagraphFont"/>
    <w:link w:val="Footer"/>
    <w:uiPriority w:val="99"/>
    <w:qFormat/>
    <w:rsid w:val="00361623"/>
    <w:rPr>
      <w:noProof/>
      <w:sz w:val="18"/>
      <w:lang w:val="fr-FR" w:eastAsia="en-US"/>
    </w:rPr>
  </w:style>
  <w:style w:type="character" w:customStyle="1" w:styleId="NormalaftertitleChar">
    <w:name w:val="Normal_after_title Char"/>
    <w:basedOn w:val="DefaultParagraphFont"/>
    <w:link w:val="Normalaftertitle"/>
    <w:locked/>
    <w:rsid w:val="00361623"/>
    <w:rPr>
      <w:sz w:val="24"/>
      <w:lang w:val="fr-FR" w:eastAsia="en-US"/>
    </w:rPr>
  </w:style>
  <w:style w:type="character" w:customStyle="1" w:styleId="NoteChar">
    <w:name w:val="Note Char"/>
    <w:basedOn w:val="DefaultParagraphFont"/>
    <w:link w:val="Note"/>
    <w:locked/>
    <w:rsid w:val="00361623"/>
    <w:rPr>
      <w:sz w:val="22"/>
      <w:lang w:val="fr-FR" w:eastAsia="en-US"/>
    </w:rPr>
  </w:style>
  <w:style w:type="character" w:customStyle="1" w:styleId="RectitleBRChar">
    <w:name w:val="Rec_title_BR Char"/>
    <w:basedOn w:val="DefaultParagraphFont"/>
    <w:link w:val="RectitleBR"/>
    <w:locked/>
    <w:rsid w:val="00361623"/>
    <w:rPr>
      <w:b/>
      <w:sz w:val="28"/>
      <w:lang w:val="fr-FR" w:eastAsia="en-US"/>
    </w:rPr>
  </w:style>
  <w:style w:type="character" w:customStyle="1" w:styleId="RecNoBRChar">
    <w:name w:val="Rec_No_BR Char"/>
    <w:basedOn w:val="DefaultParagraphFont"/>
    <w:link w:val="RecNoBR"/>
    <w:locked/>
    <w:rsid w:val="00361623"/>
    <w:rPr>
      <w:sz w:val="28"/>
      <w:lang w:val="fr-FR" w:eastAsia="en-US"/>
    </w:rPr>
  </w:style>
  <w:style w:type="character" w:customStyle="1" w:styleId="TablelegendChar">
    <w:name w:val="Table_legend Char"/>
    <w:basedOn w:val="TabletextChar"/>
    <w:link w:val="Tablelegend"/>
    <w:qFormat/>
    <w:locked/>
    <w:rsid w:val="00361623"/>
    <w:rPr>
      <w:sz w:val="22"/>
      <w:lang w:val="fr-FR" w:eastAsia="en-US"/>
    </w:rPr>
  </w:style>
  <w:style w:type="character" w:customStyle="1" w:styleId="TableNoChar">
    <w:name w:val="Table_No Char"/>
    <w:basedOn w:val="DefaultParagraphFont"/>
    <w:link w:val="TableNo"/>
    <w:qFormat/>
    <w:locked/>
    <w:rsid w:val="00361623"/>
    <w:rPr>
      <w:sz w:val="24"/>
      <w:lang w:val="fr-FR" w:eastAsia="en-US"/>
    </w:rPr>
  </w:style>
  <w:style w:type="character" w:customStyle="1" w:styleId="EquationlegendChar">
    <w:name w:val="Equation_legend Char"/>
    <w:basedOn w:val="DefaultParagraphFont"/>
    <w:link w:val="Equationlegend"/>
    <w:qFormat/>
    <w:locked/>
    <w:rsid w:val="00361623"/>
    <w:rPr>
      <w:sz w:val="24"/>
      <w:lang w:eastAsia="en-US"/>
    </w:rPr>
  </w:style>
  <w:style w:type="character" w:customStyle="1" w:styleId="TabletitleChar">
    <w:name w:val="Table_title Char"/>
    <w:basedOn w:val="DefaultParagraphFont"/>
    <w:link w:val="Tabletitle"/>
    <w:qFormat/>
    <w:locked/>
    <w:rsid w:val="00361623"/>
    <w:rPr>
      <w:b/>
      <w:sz w:val="24"/>
      <w:lang w:val="fr-FR" w:eastAsia="en-US"/>
    </w:rPr>
  </w:style>
  <w:style w:type="character" w:customStyle="1" w:styleId="FigureNo0">
    <w:name w:val="Figure_No (文字)"/>
    <w:basedOn w:val="DefaultParagraphFont"/>
    <w:link w:val="FigureNo"/>
    <w:qFormat/>
    <w:locked/>
    <w:rsid w:val="00361623"/>
    <w:rPr>
      <w:caps/>
      <w:sz w:val="18"/>
      <w:lang w:val="fr-FR" w:eastAsia="en-US"/>
    </w:rPr>
  </w:style>
  <w:style w:type="character" w:customStyle="1" w:styleId="ArtNoChar">
    <w:name w:val="Art_No Char"/>
    <w:basedOn w:val="DefaultParagraphFont"/>
    <w:link w:val="ArtNo"/>
    <w:locked/>
    <w:rsid w:val="00361623"/>
    <w:rPr>
      <w:sz w:val="28"/>
      <w:lang w:val="fr-FR" w:eastAsia="en-US"/>
    </w:rPr>
  </w:style>
  <w:style w:type="character" w:customStyle="1" w:styleId="ArttitleCar">
    <w:name w:val="Art_title Car"/>
    <w:basedOn w:val="DefaultParagraphFont"/>
    <w:link w:val="Arttitle"/>
    <w:locked/>
    <w:rsid w:val="00361623"/>
    <w:rPr>
      <w:b/>
      <w:sz w:val="28"/>
      <w:lang w:val="fr-FR" w:eastAsia="en-US"/>
    </w:rPr>
  </w:style>
  <w:style w:type="character" w:customStyle="1" w:styleId="CallChar">
    <w:name w:val="Call Char"/>
    <w:basedOn w:val="DefaultParagraphFont"/>
    <w:link w:val="Call"/>
    <w:qFormat/>
    <w:locked/>
    <w:rsid w:val="00361623"/>
    <w:rPr>
      <w:i/>
      <w:sz w:val="24"/>
      <w:lang w:val="fr-FR" w:eastAsia="en-US"/>
    </w:rPr>
  </w:style>
  <w:style w:type="character" w:customStyle="1" w:styleId="ChaptitleChar">
    <w:name w:val="Chap_title Char"/>
    <w:basedOn w:val="DefaultParagraphFont"/>
    <w:link w:val="Chaptitle"/>
    <w:locked/>
    <w:rsid w:val="00361623"/>
    <w:rPr>
      <w:b/>
      <w:sz w:val="28"/>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footnote text Char"/>
    <w:basedOn w:val="DefaultParagraphFont"/>
    <w:link w:val="FootnoteText"/>
    <w:qFormat/>
    <w:rsid w:val="00361623"/>
    <w:rPr>
      <w:sz w:val="22"/>
      <w:lang w:val="fr-FR" w:eastAsia="en-US"/>
    </w:rPr>
  </w:style>
  <w:style w:type="character" w:customStyle="1" w:styleId="ReptitleChar">
    <w:name w:val="Rep_title Char"/>
    <w:basedOn w:val="DefaultParagraphFont"/>
    <w:link w:val="Reptitle"/>
    <w:locked/>
    <w:rsid w:val="00361623"/>
    <w:rPr>
      <w:b/>
      <w:sz w:val="28"/>
      <w:lang w:val="fr-FR" w:eastAsia="en-US"/>
    </w:rPr>
  </w:style>
  <w:style w:type="character" w:customStyle="1" w:styleId="RepNoChar">
    <w:name w:val="Rep_No Char"/>
    <w:basedOn w:val="DefaultParagraphFont"/>
    <w:link w:val="RepNo"/>
    <w:locked/>
    <w:rsid w:val="00361623"/>
    <w:rPr>
      <w:sz w:val="28"/>
      <w:lang w:val="fr-FR" w:eastAsia="en-US"/>
    </w:rPr>
  </w:style>
  <w:style w:type="character" w:customStyle="1" w:styleId="RestitleChar">
    <w:name w:val="Res_title Char"/>
    <w:basedOn w:val="DefaultParagraphFont"/>
    <w:link w:val="Restitle"/>
    <w:locked/>
    <w:rsid w:val="00361623"/>
    <w:rPr>
      <w:b/>
      <w:sz w:val="28"/>
      <w:lang w:val="fr-FR" w:eastAsia="en-US"/>
    </w:rPr>
  </w:style>
  <w:style w:type="character" w:customStyle="1" w:styleId="ResNoChar">
    <w:name w:val="Res_No Char"/>
    <w:basedOn w:val="DefaultParagraphFont"/>
    <w:link w:val="ResNo"/>
    <w:locked/>
    <w:rsid w:val="00361623"/>
    <w:rPr>
      <w:sz w:val="28"/>
      <w:lang w:val="fr-FR" w:eastAsia="en-US"/>
    </w:rPr>
  </w:style>
  <w:style w:type="paragraph" w:styleId="Revision">
    <w:name w:val="Revision"/>
    <w:hidden/>
    <w:uiPriority w:val="99"/>
    <w:semiHidden/>
    <w:rsid w:val="00361623"/>
    <w:rPr>
      <w:rFonts w:eastAsia="Batang"/>
      <w:sz w:val="24"/>
      <w:lang w:val="en-GB" w:eastAsia="en-US"/>
    </w:rPr>
  </w:style>
  <w:style w:type="character" w:customStyle="1" w:styleId="shorttext">
    <w:name w:val="short_text"/>
    <w:basedOn w:val="DefaultParagraphFont"/>
    <w:uiPriority w:val="99"/>
    <w:qFormat/>
    <w:rsid w:val="00361623"/>
  </w:style>
  <w:style w:type="character" w:customStyle="1" w:styleId="hps">
    <w:name w:val="hps"/>
    <w:basedOn w:val="DefaultParagraphFont"/>
    <w:uiPriority w:val="99"/>
    <w:qFormat/>
    <w:rsid w:val="00361623"/>
  </w:style>
  <w:style w:type="character" w:customStyle="1" w:styleId="atn">
    <w:name w:val="atn"/>
    <w:basedOn w:val="DefaultParagraphFont"/>
    <w:rsid w:val="00361623"/>
  </w:style>
  <w:style w:type="paragraph" w:styleId="ListParagraph">
    <w:name w:val="List Paragraph"/>
    <w:basedOn w:val="Normal"/>
    <w:uiPriority w:val="34"/>
    <w:qFormat/>
    <w:rsid w:val="00361623"/>
    <w:pPr>
      <w:ind w:firstLineChars="200" w:firstLine="420"/>
    </w:pPr>
    <w:rPr>
      <w:rFonts w:eastAsiaTheme="minorEastAsia"/>
    </w:rPr>
  </w:style>
  <w:style w:type="paragraph" w:styleId="EnvelopeAddress">
    <w:name w:val="envelope address"/>
    <w:basedOn w:val="Normal"/>
    <w:unhideWhenUsed/>
    <w:rsid w:val="00361623"/>
    <w:pPr>
      <w:framePr w:w="7920" w:h="1980" w:hRule="exact" w:hSpace="180" w:wrap="auto" w:hAnchor="page" w:xAlign="center" w:yAlign="bottom"/>
      <w:snapToGrid w:val="0"/>
      <w:ind w:leftChars="1400" w:left="100"/>
    </w:pPr>
    <w:rPr>
      <w:rFonts w:asciiTheme="majorHAnsi" w:eastAsiaTheme="majorEastAsia" w:hAnsiTheme="majorHAnsi" w:cstheme="majorBidi"/>
      <w:szCs w:val="24"/>
    </w:rPr>
  </w:style>
  <w:style w:type="paragraph" w:customStyle="1" w:styleId="Reasons">
    <w:name w:val="Reasons"/>
    <w:basedOn w:val="Normal"/>
    <w:qFormat/>
    <w:rsid w:val="00361623"/>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StyleHeadingiAsianSTKaitiNotItalic">
    <w:name w:val="Style Heading_i + (Asian) STKaiti Not Italic"/>
    <w:basedOn w:val="Headingi"/>
    <w:rsid w:val="00361623"/>
    <w:rPr>
      <w:rFonts w:eastAsia="STKaiti"/>
      <w:i w:val="0"/>
    </w:rPr>
  </w:style>
  <w:style w:type="paragraph" w:styleId="Caption">
    <w:name w:val="caption"/>
    <w:basedOn w:val="Normal"/>
    <w:next w:val="Normal"/>
    <w:uiPriority w:val="35"/>
    <w:unhideWhenUsed/>
    <w:qFormat/>
    <w:rsid w:val="00361623"/>
    <w:pPr>
      <w:widowControl w:val="0"/>
      <w:tabs>
        <w:tab w:val="clear" w:pos="794"/>
        <w:tab w:val="clear" w:pos="1191"/>
        <w:tab w:val="clear" w:pos="1588"/>
        <w:tab w:val="clear" w:pos="1985"/>
      </w:tabs>
      <w:overflowPunct/>
      <w:spacing w:before="0" w:after="200"/>
      <w:jc w:val="left"/>
      <w:textAlignment w:val="auto"/>
    </w:pPr>
    <w:rPr>
      <w:rFonts w:cs="Arial"/>
      <w:b/>
      <w:bCs/>
      <w:sz w:val="22"/>
      <w:szCs w:val="18"/>
      <w:lang w:val="en-GB" w:eastAsia="en-GB"/>
    </w:rPr>
  </w:style>
  <w:style w:type="paragraph" w:customStyle="1" w:styleId="AnnexNo">
    <w:name w:val="Annex_No"/>
    <w:basedOn w:val="Normal"/>
    <w:next w:val="Annextitle"/>
    <w:link w:val="AnnexNoChar"/>
    <w:qFormat/>
    <w:rsid w:val="00A714BD"/>
    <w:pPr>
      <w:keepNext/>
      <w:keepLines/>
      <w:spacing w:before="480" w:after="80"/>
      <w:jc w:val="center"/>
    </w:pPr>
    <w:rPr>
      <w:rFonts w:eastAsiaTheme="minorEastAsia"/>
      <w:sz w:val="28"/>
    </w:rPr>
  </w:style>
  <w:style w:type="paragraph" w:customStyle="1" w:styleId="Annextitle">
    <w:name w:val="Annex_title"/>
    <w:basedOn w:val="Normal"/>
    <w:next w:val="Normalaftertitle"/>
    <w:qFormat/>
    <w:rsid w:val="00A714BD"/>
    <w:pPr>
      <w:keepNext/>
      <w:keepLines/>
      <w:tabs>
        <w:tab w:val="clear" w:pos="794"/>
        <w:tab w:val="clear" w:pos="1191"/>
        <w:tab w:val="clear" w:pos="1588"/>
        <w:tab w:val="clear" w:pos="1985"/>
      </w:tabs>
      <w:spacing w:before="280" w:after="40"/>
      <w:jc w:val="center"/>
    </w:pPr>
    <w:rPr>
      <w:rFonts w:eastAsiaTheme="minorEastAsia"/>
      <w:b/>
      <w:sz w:val="28"/>
    </w:rPr>
  </w:style>
  <w:style w:type="paragraph" w:styleId="Index6">
    <w:name w:val="index 6"/>
    <w:basedOn w:val="Normal"/>
    <w:next w:val="Normal"/>
    <w:qFormat/>
    <w:rsid w:val="00A714BD"/>
    <w:pPr>
      <w:tabs>
        <w:tab w:val="clear" w:pos="794"/>
        <w:tab w:val="clear" w:pos="1191"/>
        <w:tab w:val="clear" w:pos="1588"/>
        <w:tab w:val="clear" w:pos="1985"/>
        <w:tab w:val="left" w:pos="1134"/>
        <w:tab w:val="left" w:pos="1871"/>
        <w:tab w:val="left" w:pos="2268"/>
      </w:tabs>
      <w:ind w:left="1415"/>
      <w:jc w:val="left"/>
    </w:pPr>
    <w:rPr>
      <w:rFonts w:eastAsia="Batang"/>
      <w:lang w:val="en-US"/>
    </w:rPr>
  </w:style>
  <w:style w:type="paragraph" w:styleId="Index4">
    <w:name w:val="index 4"/>
    <w:basedOn w:val="Normal"/>
    <w:next w:val="Normal"/>
    <w:qFormat/>
    <w:rsid w:val="00A714BD"/>
    <w:pPr>
      <w:tabs>
        <w:tab w:val="clear" w:pos="794"/>
        <w:tab w:val="clear" w:pos="1191"/>
        <w:tab w:val="clear" w:pos="1588"/>
        <w:tab w:val="clear" w:pos="1985"/>
        <w:tab w:val="left" w:pos="1134"/>
        <w:tab w:val="left" w:pos="1871"/>
        <w:tab w:val="left" w:pos="2268"/>
      </w:tabs>
      <w:ind w:left="849"/>
      <w:jc w:val="left"/>
    </w:pPr>
    <w:rPr>
      <w:rFonts w:eastAsia="Batang"/>
      <w:lang w:val="en-US"/>
    </w:rPr>
  </w:style>
  <w:style w:type="paragraph" w:styleId="Index7">
    <w:name w:val="index 7"/>
    <w:basedOn w:val="Normal"/>
    <w:next w:val="Normal"/>
    <w:qFormat/>
    <w:rsid w:val="00A714BD"/>
    <w:pPr>
      <w:tabs>
        <w:tab w:val="clear" w:pos="794"/>
        <w:tab w:val="clear" w:pos="1191"/>
        <w:tab w:val="clear" w:pos="1588"/>
        <w:tab w:val="clear" w:pos="1985"/>
        <w:tab w:val="left" w:pos="1134"/>
        <w:tab w:val="left" w:pos="1871"/>
        <w:tab w:val="left" w:pos="2268"/>
      </w:tabs>
      <w:ind w:left="1698"/>
      <w:jc w:val="left"/>
    </w:pPr>
    <w:rPr>
      <w:rFonts w:eastAsia="Batang"/>
      <w:lang w:val="en-US"/>
    </w:rPr>
  </w:style>
  <w:style w:type="paragraph" w:styleId="NormalWeb">
    <w:name w:val="Normal (Web)"/>
    <w:basedOn w:val="Normal"/>
    <w:qFormat/>
    <w:rsid w:val="00A714BD"/>
    <w:pPr>
      <w:tabs>
        <w:tab w:val="clear" w:pos="794"/>
        <w:tab w:val="clear" w:pos="1191"/>
        <w:tab w:val="clear" w:pos="1588"/>
        <w:tab w:val="clear" w:pos="1985"/>
      </w:tabs>
      <w:adjustRightInd/>
      <w:spacing w:before="100" w:beforeAutospacing="1" w:after="100" w:afterAutospacing="1"/>
      <w:jc w:val="left"/>
      <w:textAlignment w:val="auto"/>
    </w:pPr>
    <w:rPr>
      <w:szCs w:val="24"/>
      <w:lang w:val="en-US" w:eastAsia="zh-CN"/>
    </w:rPr>
  </w:style>
  <w:style w:type="character" w:styleId="EndnoteReference">
    <w:name w:val="endnote reference"/>
    <w:basedOn w:val="DefaultParagraphFont"/>
    <w:qFormat/>
    <w:rsid w:val="00A714BD"/>
    <w:rPr>
      <w:vertAlign w:val="superscript"/>
    </w:rPr>
  </w:style>
  <w:style w:type="character" w:styleId="LineNumber">
    <w:name w:val="line number"/>
    <w:qFormat/>
    <w:rsid w:val="00A714BD"/>
  </w:style>
  <w:style w:type="character" w:styleId="CommentReference">
    <w:name w:val="annotation reference"/>
    <w:uiPriority w:val="99"/>
    <w:unhideWhenUsed/>
    <w:qFormat/>
    <w:rsid w:val="00A714BD"/>
    <w:rPr>
      <w:sz w:val="16"/>
      <w:szCs w:val="16"/>
    </w:rPr>
  </w:style>
  <w:style w:type="paragraph" w:customStyle="1" w:styleId="11">
    <w:name w:val="修订1"/>
    <w:hidden/>
    <w:uiPriority w:val="99"/>
    <w:semiHidden/>
    <w:rsid w:val="00A714BD"/>
    <w:rPr>
      <w:sz w:val="24"/>
      <w:lang w:eastAsia="en-US"/>
    </w:rPr>
  </w:style>
  <w:style w:type="paragraph" w:customStyle="1" w:styleId="Artheading">
    <w:name w:val="Art_heading"/>
    <w:basedOn w:val="Normal"/>
    <w:next w:val="Normal"/>
    <w:qFormat/>
    <w:rsid w:val="00A714BD"/>
    <w:pPr>
      <w:tabs>
        <w:tab w:val="clear" w:pos="794"/>
        <w:tab w:val="clear" w:pos="1191"/>
        <w:tab w:val="clear" w:pos="1588"/>
        <w:tab w:val="clear" w:pos="1985"/>
        <w:tab w:val="left" w:pos="1134"/>
        <w:tab w:val="left" w:pos="1871"/>
        <w:tab w:val="left" w:pos="2268"/>
      </w:tabs>
      <w:spacing w:before="480"/>
      <w:jc w:val="center"/>
    </w:pPr>
    <w:rPr>
      <w:rFonts w:ascii="Times New Roman Bold" w:eastAsia="Batang" w:hAnsi="Times New Roman Bold"/>
      <w:b/>
      <w:sz w:val="28"/>
      <w:lang w:val="en-US"/>
    </w:rPr>
  </w:style>
  <w:style w:type="paragraph" w:customStyle="1" w:styleId="Figurewithouttitle">
    <w:name w:val="Figure_without_title"/>
    <w:basedOn w:val="FigureNo"/>
    <w:next w:val="Normal"/>
    <w:qFormat/>
    <w:rsid w:val="00A714BD"/>
    <w:pPr>
      <w:tabs>
        <w:tab w:val="clear" w:pos="794"/>
        <w:tab w:val="clear" w:pos="1191"/>
        <w:tab w:val="clear" w:pos="1588"/>
        <w:tab w:val="clear" w:pos="1985"/>
        <w:tab w:val="left" w:pos="1134"/>
        <w:tab w:val="left" w:pos="1871"/>
        <w:tab w:val="left" w:pos="2268"/>
      </w:tabs>
      <w:spacing w:after="120"/>
    </w:pPr>
    <w:rPr>
      <w:rFonts w:eastAsia="Batang"/>
      <w:sz w:val="20"/>
      <w:lang w:val="en-US"/>
    </w:rPr>
  </w:style>
  <w:style w:type="paragraph" w:customStyle="1" w:styleId="FirstFooter">
    <w:name w:val="FirstFooter"/>
    <w:basedOn w:val="Footer"/>
    <w:qFormat/>
    <w:rsid w:val="00A714BD"/>
    <w:pPr>
      <w:adjustRightInd/>
      <w:spacing w:before="40"/>
      <w:jc w:val="left"/>
      <w:textAlignment w:val="auto"/>
    </w:pPr>
    <w:rPr>
      <w:rFonts w:eastAsia="Batang"/>
      <w:noProof w:val="0"/>
      <w:sz w:val="16"/>
      <w:lang w:val="en-US"/>
    </w:rPr>
  </w:style>
  <w:style w:type="paragraph" w:customStyle="1" w:styleId="Source">
    <w:name w:val="Source"/>
    <w:basedOn w:val="Normal"/>
    <w:next w:val="Normal"/>
    <w:qFormat/>
    <w:rsid w:val="00A714BD"/>
    <w:pPr>
      <w:tabs>
        <w:tab w:val="clear" w:pos="794"/>
        <w:tab w:val="clear" w:pos="1191"/>
        <w:tab w:val="clear" w:pos="1588"/>
        <w:tab w:val="clear" w:pos="1985"/>
        <w:tab w:val="left" w:pos="1134"/>
        <w:tab w:val="left" w:pos="1871"/>
        <w:tab w:val="left" w:pos="2268"/>
      </w:tabs>
      <w:spacing w:before="840"/>
      <w:jc w:val="center"/>
    </w:pPr>
    <w:rPr>
      <w:rFonts w:eastAsia="Batang"/>
      <w:b/>
      <w:sz w:val="28"/>
      <w:lang w:val="en-US"/>
    </w:rPr>
  </w:style>
  <w:style w:type="paragraph" w:customStyle="1" w:styleId="SpecialFooter">
    <w:name w:val="Special Footer"/>
    <w:basedOn w:val="Footer"/>
    <w:qFormat/>
    <w:rsid w:val="00A714BD"/>
    <w:pPr>
      <w:tabs>
        <w:tab w:val="left" w:pos="567"/>
        <w:tab w:val="left" w:pos="1134"/>
        <w:tab w:val="left" w:pos="1701"/>
        <w:tab w:val="left" w:pos="2268"/>
        <w:tab w:val="left" w:pos="2835"/>
        <w:tab w:val="left" w:pos="5954"/>
        <w:tab w:val="right" w:pos="9639"/>
      </w:tabs>
    </w:pPr>
    <w:rPr>
      <w:rFonts w:eastAsia="Batang"/>
      <w:noProof w:val="0"/>
      <w:sz w:val="16"/>
      <w:lang w:val="en-US"/>
    </w:rPr>
  </w:style>
  <w:style w:type="paragraph" w:customStyle="1" w:styleId="Tableref">
    <w:name w:val="Table_ref"/>
    <w:basedOn w:val="Normal"/>
    <w:next w:val="Normal"/>
    <w:qFormat/>
    <w:rsid w:val="00A714BD"/>
    <w:pPr>
      <w:keepNext/>
      <w:tabs>
        <w:tab w:val="clear" w:pos="794"/>
        <w:tab w:val="clear" w:pos="1191"/>
        <w:tab w:val="clear" w:pos="1588"/>
        <w:tab w:val="clear" w:pos="1985"/>
        <w:tab w:val="left" w:pos="1134"/>
        <w:tab w:val="left" w:pos="1871"/>
        <w:tab w:val="left" w:pos="2268"/>
      </w:tabs>
      <w:spacing w:before="560"/>
      <w:jc w:val="center"/>
    </w:pPr>
    <w:rPr>
      <w:rFonts w:eastAsia="Batang"/>
      <w:sz w:val="20"/>
      <w:lang w:val="en-US"/>
    </w:rPr>
  </w:style>
  <w:style w:type="paragraph" w:customStyle="1" w:styleId="Title1">
    <w:name w:val="Title 1"/>
    <w:basedOn w:val="Source"/>
    <w:next w:val="Normal"/>
    <w:qFormat/>
    <w:rsid w:val="00A714BD"/>
    <w:pPr>
      <w:tabs>
        <w:tab w:val="clear" w:pos="1134"/>
        <w:tab w:val="clear" w:pos="1871"/>
        <w:tab w:val="clear" w:pos="2268"/>
        <w:tab w:val="left" w:pos="567"/>
        <w:tab w:val="left" w:pos="1701"/>
        <w:tab w:val="left" w:pos="2835"/>
      </w:tabs>
      <w:spacing w:before="240"/>
    </w:pPr>
    <w:rPr>
      <w:b w:val="0"/>
      <w:caps/>
    </w:rPr>
  </w:style>
  <w:style w:type="paragraph" w:customStyle="1" w:styleId="Title2">
    <w:name w:val="Title 2"/>
    <w:basedOn w:val="Source"/>
    <w:next w:val="Normal"/>
    <w:qFormat/>
    <w:rsid w:val="00A714BD"/>
    <w:pPr>
      <w:adjustRightInd/>
      <w:spacing w:before="480"/>
      <w:textAlignment w:val="auto"/>
    </w:pPr>
    <w:rPr>
      <w:b w:val="0"/>
      <w:caps/>
    </w:rPr>
  </w:style>
  <w:style w:type="paragraph" w:customStyle="1" w:styleId="Title3">
    <w:name w:val="Title 3"/>
    <w:basedOn w:val="Title2"/>
    <w:next w:val="Normal"/>
    <w:qFormat/>
    <w:rsid w:val="00A714BD"/>
    <w:pPr>
      <w:spacing w:before="240"/>
    </w:pPr>
    <w:rPr>
      <w:caps w:val="0"/>
    </w:rPr>
  </w:style>
  <w:style w:type="paragraph" w:customStyle="1" w:styleId="Title4">
    <w:name w:val="Title 4"/>
    <w:basedOn w:val="Title3"/>
    <w:next w:val="Heading1"/>
    <w:qFormat/>
    <w:rsid w:val="00A714BD"/>
    <w:rPr>
      <w:b/>
    </w:rPr>
  </w:style>
  <w:style w:type="paragraph" w:customStyle="1" w:styleId="Formal">
    <w:name w:val="Formal"/>
    <w:basedOn w:val="ASN1"/>
    <w:qFormat/>
    <w:rsid w:val="00A714BD"/>
    <w:pPr>
      <w:tabs>
        <w:tab w:val="clear" w:pos="567"/>
        <w:tab w:val="clear" w:pos="1134"/>
        <w:tab w:val="clear" w:pos="1701"/>
        <w:tab w:val="clear" w:pos="2268"/>
        <w:tab w:val="clear" w:pos="2835"/>
        <w:tab w:val="clear" w:pos="3402"/>
        <w:tab w:val="clear" w:pos="3969"/>
        <w:tab w:val="clear" w:pos="4536"/>
        <w:tab w:val="clear" w:pos="5103"/>
        <w:tab w:val="clear" w:pos="5670"/>
        <w:tab w:val="left" w:pos="1871"/>
      </w:tabs>
      <w:jc w:val="left"/>
    </w:pPr>
    <w:rPr>
      <w:rFonts w:ascii="Times New Roman Bold" w:eastAsia="Batang" w:hAnsi="Times New Roman Bold"/>
      <w:b w:val="0"/>
      <w:noProof w:val="0"/>
      <w:lang w:val="en-US"/>
    </w:rPr>
  </w:style>
  <w:style w:type="paragraph" w:customStyle="1" w:styleId="Section1">
    <w:name w:val="Section_1"/>
    <w:basedOn w:val="Normal"/>
    <w:qFormat/>
    <w:rsid w:val="00A714BD"/>
    <w:pPr>
      <w:tabs>
        <w:tab w:val="clear" w:pos="794"/>
        <w:tab w:val="clear" w:pos="1191"/>
        <w:tab w:val="clear" w:pos="1588"/>
        <w:tab w:val="clear" w:pos="1985"/>
        <w:tab w:val="center" w:pos="4820"/>
      </w:tabs>
      <w:spacing w:before="360"/>
      <w:jc w:val="center"/>
    </w:pPr>
    <w:rPr>
      <w:rFonts w:eastAsia="Batang"/>
      <w:b/>
      <w:lang w:val="en-US"/>
    </w:rPr>
  </w:style>
  <w:style w:type="paragraph" w:customStyle="1" w:styleId="Section2">
    <w:name w:val="Section_2"/>
    <w:basedOn w:val="Section1"/>
    <w:qFormat/>
    <w:rsid w:val="00A714BD"/>
    <w:rPr>
      <w:b w:val="0"/>
      <w:i/>
    </w:rPr>
  </w:style>
  <w:style w:type="paragraph" w:customStyle="1" w:styleId="AppendixNo">
    <w:name w:val="Appendix_No"/>
    <w:basedOn w:val="AnnexNo"/>
    <w:next w:val="Annexref"/>
    <w:qFormat/>
    <w:rsid w:val="00A714BD"/>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endixtitle">
    <w:name w:val="Appendix_title"/>
    <w:basedOn w:val="Annextitle"/>
    <w:next w:val="Normal"/>
    <w:qFormat/>
    <w:rsid w:val="00A714BD"/>
    <w:pPr>
      <w:tabs>
        <w:tab w:val="left" w:pos="1134"/>
        <w:tab w:val="left" w:pos="1871"/>
        <w:tab w:val="left" w:pos="2268"/>
      </w:tabs>
      <w:spacing w:before="240" w:after="280"/>
    </w:pPr>
    <w:rPr>
      <w:rFonts w:ascii="Times New Roman Bold" w:eastAsia="Batang" w:hAnsi="Times New Roman Bold"/>
      <w:lang w:val="en-US"/>
    </w:rPr>
  </w:style>
  <w:style w:type="paragraph" w:customStyle="1" w:styleId="Border">
    <w:name w:val="Border"/>
    <w:basedOn w:val="Normal"/>
    <w:qFormat/>
    <w:rsid w:val="00A714B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sz w:val="20"/>
      <w:lang w:val="en-US"/>
    </w:rPr>
  </w:style>
  <w:style w:type="paragraph" w:customStyle="1" w:styleId="Normalaftertitle0">
    <w:name w:val="Normal after title"/>
    <w:basedOn w:val="Normal"/>
    <w:next w:val="Normal"/>
    <w:link w:val="NormalaftertitleChar0"/>
    <w:qFormat/>
    <w:rsid w:val="00A714BD"/>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paragraph" w:customStyle="1" w:styleId="Proposal">
    <w:name w:val="Proposal"/>
    <w:basedOn w:val="Normal"/>
    <w:next w:val="Normal"/>
    <w:qFormat/>
    <w:rsid w:val="00A714BD"/>
    <w:pPr>
      <w:keepNext/>
      <w:tabs>
        <w:tab w:val="clear" w:pos="794"/>
        <w:tab w:val="clear" w:pos="1191"/>
        <w:tab w:val="clear" w:pos="1588"/>
        <w:tab w:val="clear" w:pos="1985"/>
        <w:tab w:val="left" w:pos="1134"/>
        <w:tab w:val="left" w:pos="1871"/>
        <w:tab w:val="left" w:pos="2268"/>
      </w:tabs>
      <w:spacing w:before="240"/>
      <w:jc w:val="left"/>
    </w:pPr>
    <w:rPr>
      <w:rFonts w:eastAsia="Batang" w:hAnsi="Times New Roman Bold"/>
      <w:b/>
      <w:lang w:val="en-US"/>
    </w:rPr>
  </w:style>
  <w:style w:type="paragraph" w:customStyle="1" w:styleId="Section3">
    <w:name w:val="Section_3"/>
    <w:basedOn w:val="Section1"/>
    <w:qFormat/>
    <w:rsid w:val="00A714BD"/>
    <w:rPr>
      <w:b w:val="0"/>
    </w:rPr>
  </w:style>
  <w:style w:type="paragraph" w:customStyle="1" w:styleId="TableTextS5">
    <w:name w:val="Table_TextS5"/>
    <w:basedOn w:val="Normal"/>
    <w:qFormat/>
    <w:rsid w:val="00A714BD"/>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Batang"/>
      <w:sz w:val="20"/>
      <w:lang w:val="en-US"/>
    </w:rPr>
  </w:style>
  <w:style w:type="paragraph" w:customStyle="1" w:styleId="Agendaitem">
    <w:name w:val="Agenda_item"/>
    <w:basedOn w:val="Normal"/>
    <w:next w:val="Normal"/>
    <w:qFormat/>
    <w:rsid w:val="00A714BD"/>
    <w:pPr>
      <w:tabs>
        <w:tab w:val="clear" w:pos="794"/>
        <w:tab w:val="clear" w:pos="1191"/>
        <w:tab w:val="clear" w:pos="1588"/>
        <w:tab w:val="clear" w:pos="1985"/>
        <w:tab w:val="left" w:pos="1134"/>
        <w:tab w:val="left" w:pos="1871"/>
        <w:tab w:val="left" w:pos="2268"/>
      </w:tabs>
      <w:adjustRightInd/>
      <w:spacing w:before="240"/>
      <w:jc w:val="center"/>
      <w:textAlignment w:val="auto"/>
    </w:pPr>
    <w:rPr>
      <w:rFonts w:eastAsia="Batang"/>
      <w:sz w:val="28"/>
      <w:lang w:val="en-US"/>
    </w:rPr>
  </w:style>
  <w:style w:type="paragraph" w:customStyle="1" w:styleId="AppArtNo">
    <w:name w:val="App_Art_No"/>
    <w:basedOn w:val="ArtNo"/>
    <w:qFormat/>
    <w:rsid w:val="00A714BD"/>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Arttitle">
    <w:name w:val="App_Art_title"/>
    <w:basedOn w:val="Arttitle"/>
    <w:qFormat/>
    <w:rsid w:val="00A714BD"/>
    <w:pPr>
      <w:tabs>
        <w:tab w:val="clear" w:pos="794"/>
        <w:tab w:val="clear" w:pos="1191"/>
        <w:tab w:val="clear" w:pos="1588"/>
        <w:tab w:val="clear" w:pos="1985"/>
        <w:tab w:val="left" w:pos="1134"/>
        <w:tab w:val="left" w:pos="1871"/>
        <w:tab w:val="left" w:pos="2268"/>
      </w:tabs>
    </w:pPr>
    <w:rPr>
      <w:rFonts w:eastAsia="Batang"/>
      <w:lang w:val="en-US"/>
    </w:rPr>
  </w:style>
  <w:style w:type="paragraph" w:customStyle="1" w:styleId="ApptoAnnex">
    <w:name w:val="App_to_Annex"/>
    <w:basedOn w:val="AppendixNo"/>
    <w:next w:val="Normal"/>
    <w:qFormat/>
    <w:rsid w:val="00A714BD"/>
  </w:style>
  <w:style w:type="paragraph" w:customStyle="1" w:styleId="Committee">
    <w:name w:val="Committee"/>
    <w:basedOn w:val="Normal"/>
    <w:qFormat/>
    <w:rsid w:val="00A714BD"/>
    <w:pPr>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eastAsia="Batang" w:hAnsi="Calibri" w:cs="Calibri"/>
      <w:b/>
      <w:szCs w:val="24"/>
      <w:lang w:val="en-US"/>
    </w:rPr>
  </w:style>
  <w:style w:type="paragraph" w:customStyle="1" w:styleId="Normalend">
    <w:name w:val="Normal_end"/>
    <w:basedOn w:val="Normal"/>
    <w:next w:val="Normal"/>
    <w:qFormat/>
    <w:rsid w:val="00A714BD"/>
    <w:pPr>
      <w:tabs>
        <w:tab w:val="clear" w:pos="794"/>
        <w:tab w:val="clear" w:pos="1191"/>
        <w:tab w:val="clear" w:pos="1588"/>
        <w:tab w:val="clear" w:pos="1985"/>
        <w:tab w:val="left" w:pos="1134"/>
        <w:tab w:val="left" w:pos="1871"/>
        <w:tab w:val="left" w:pos="2268"/>
      </w:tabs>
      <w:jc w:val="left"/>
    </w:pPr>
    <w:rPr>
      <w:rFonts w:eastAsia="Batang"/>
      <w:lang w:val="en-US"/>
    </w:rPr>
  </w:style>
  <w:style w:type="paragraph" w:customStyle="1" w:styleId="Part1">
    <w:name w:val="Part_1"/>
    <w:basedOn w:val="Section1"/>
    <w:next w:val="Section1"/>
    <w:qFormat/>
    <w:rsid w:val="00A714BD"/>
  </w:style>
  <w:style w:type="paragraph" w:customStyle="1" w:styleId="Subsection1">
    <w:name w:val="Subsection_1"/>
    <w:basedOn w:val="Section1"/>
    <w:next w:val="Normalaftertitle0"/>
    <w:qFormat/>
    <w:rsid w:val="00A714BD"/>
  </w:style>
  <w:style w:type="paragraph" w:customStyle="1" w:styleId="Volumetitle">
    <w:name w:val="Volume_title"/>
    <w:basedOn w:val="Normal"/>
    <w:qFormat/>
    <w:rsid w:val="00A714BD"/>
    <w:pPr>
      <w:tabs>
        <w:tab w:val="clear" w:pos="794"/>
        <w:tab w:val="clear" w:pos="1191"/>
        <w:tab w:val="clear" w:pos="1588"/>
        <w:tab w:val="clear" w:pos="1985"/>
        <w:tab w:val="left" w:pos="1134"/>
        <w:tab w:val="left" w:pos="1871"/>
        <w:tab w:val="left" w:pos="2268"/>
      </w:tabs>
      <w:jc w:val="center"/>
    </w:pPr>
    <w:rPr>
      <w:rFonts w:eastAsia="Batang"/>
      <w:b/>
      <w:bCs/>
      <w:sz w:val="28"/>
      <w:szCs w:val="28"/>
      <w:lang w:val="en-US"/>
    </w:rPr>
  </w:style>
  <w:style w:type="paragraph" w:customStyle="1" w:styleId="12">
    <w:name w:val="列出段落1"/>
    <w:basedOn w:val="Normal"/>
    <w:link w:val="ListParagraphChar"/>
    <w:uiPriority w:val="34"/>
    <w:qFormat/>
    <w:rsid w:val="00A714BD"/>
    <w:pPr>
      <w:tabs>
        <w:tab w:val="clear" w:pos="794"/>
        <w:tab w:val="clear" w:pos="1191"/>
        <w:tab w:val="clear" w:pos="1588"/>
        <w:tab w:val="clear" w:pos="1985"/>
        <w:tab w:val="left" w:pos="1134"/>
        <w:tab w:val="left" w:pos="1871"/>
        <w:tab w:val="left" w:pos="2268"/>
      </w:tabs>
      <w:ind w:left="720"/>
      <w:contextualSpacing/>
      <w:jc w:val="left"/>
    </w:pPr>
    <w:rPr>
      <w:lang w:val="en-US"/>
    </w:rPr>
  </w:style>
  <w:style w:type="paragraph" w:customStyle="1" w:styleId="TOC10">
    <w:name w:val="TOC 标题1"/>
    <w:basedOn w:val="Heading1"/>
    <w:next w:val="Normal"/>
    <w:uiPriority w:val="39"/>
    <w:unhideWhenUsed/>
    <w:qFormat/>
    <w:rsid w:val="00A714BD"/>
    <w:pPr>
      <w:tabs>
        <w:tab w:val="clear" w:pos="794"/>
        <w:tab w:val="clear" w:pos="1191"/>
        <w:tab w:val="clear" w:pos="1588"/>
        <w:tab w:val="clear" w:pos="1985"/>
        <w:tab w:val="left" w:pos="1134"/>
        <w:tab w:val="left" w:pos="1871"/>
        <w:tab w:val="left" w:pos="2268"/>
      </w:tabs>
      <w:spacing w:before="120"/>
      <w:ind w:left="0" w:firstLine="0"/>
      <w:jc w:val="left"/>
      <w:outlineLvl w:val="9"/>
    </w:pPr>
    <w:rPr>
      <w:rFonts w:ascii="Cambria" w:hAnsi="Cambria"/>
      <w:b w:val="0"/>
      <w:szCs w:val="24"/>
      <w:lang w:val="en-US"/>
    </w:rPr>
  </w:style>
  <w:style w:type="paragraph" w:customStyle="1" w:styleId="Tableheading">
    <w:name w:val="Table heading"/>
    <w:basedOn w:val="Normal"/>
    <w:next w:val="Normal"/>
    <w:link w:val="TableheadingChar"/>
    <w:qFormat/>
    <w:rsid w:val="00A714BD"/>
    <w:pPr>
      <w:keepNext/>
      <w:widowControl w:val="0"/>
      <w:tabs>
        <w:tab w:val="clear" w:pos="794"/>
        <w:tab w:val="clear" w:pos="1191"/>
        <w:tab w:val="clear" w:pos="1588"/>
        <w:tab w:val="clear" w:pos="1985"/>
      </w:tabs>
      <w:spacing w:after="80"/>
      <w:jc w:val="center"/>
    </w:pPr>
    <w:rPr>
      <w:rFonts w:ascii="Trebuchet MS" w:eastAsia="Batang" w:hAnsi="Trebuchet MS"/>
      <w:b/>
      <w:color w:val="000000"/>
      <w:sz w:val="20"/>
      <w:lang w:val="en-US"/>
    </w:rPr>
  </w:style>
  <w:style w:type="paragraph" w:customStyle="1" w:styleId="Figurelabel">
    <w:name w:val="Figure label"/>
    <w:basedOn w:val="Tableheading"/>
    <w:link w:val="FigurelabelChar"/>
    <w:qFormat/>
    <w:rsid w:val="00A714BD"/>
    <w:pPr>
      <w:spacing w:before="60" w:after="160"/>
    </w:pPr>
  </w:style>
  <w:style w:type="paragraph" w:customStyle="1" w:styleId="Tabletext10pt">
    <w:name w:val="Tabletext 10pt"/>
    <w:basedOn w:val="Normal"/>
    <w:rsid w:val="00A714BD"/>
    <w:pPr>
      <w:keepNext/>
      <w:widowControl w:val="0"/>
      <w:tabs>
        <w:tab w:val="clear" w:pos="794"/>
        <w:tab w:val="clear" w:pos="1191"/>
        <w:tab w:val="clear" w:pos="1588"/>
        <w:tab w:val="clear" w:pos="1985"/>
      </w:tabs>
      <w:spacing w:before="30" w:after="30"/>
      <w:jc w:val="center"/>
    </w:pPr>
    <w:rPr>
      <w:rFonts w:ascii="Trebuchet MS" w:eastAsia="Batang" w:hAnsi="Trebuchet MS" w:cs="Arial"/>
      <w:color w:val="000000"/>
      <w:sz w:val="20"/>
      <w:lang w:val="en-US"/>
    </w:rPr>
  </w:style>
  <w:style w:type="paragraph" w:customStyle="1" w:styleId="Bullet1">
    <w:name w:val="Bullet 1"/>
    <w:basedOn w:val="Normal"/>
    <w:link w:val="Bullet1Char"/>
    <w:qFormat/>
    <w:rsid w:val="00A714BD"/>
    <w:pPr>
      <w:widowControl w:val="0"/>
      <w:numPr>
        <w:numId w:val="1"/>
      </w:numPr>
      <w:tabs>
        <w:tab w:val="clear" w:pos="360"/>
        <w:tab w:val="clear" w:pos="794"/>
        <w:tab w:val="clear" w:pos="1191"/>
        <w:tab w:val="clear" w:pos="1588"/>
        <w:tab w:val="clear" w:pos="1985"/>
        <w:tab w:val="left" w:pos="284"/>
      </w:tabs>
      <w:spacing w:before="40" w:after="80"/>
      <w:ind w:left="568" w:hanging="284"/>
      <w:jc w:val="left"/>
    </w:pPr>
    <w:rPr>
      <w:rFonts w:ascii="Trebuchet MS" w:eastAsia="Batang" w:hAnsi="Trebuchet MS"/>
      <w:color w:val="000000"/>
      <w:sz w:val="20"/>
      <w:lang w:val="en-US"/>
    </w:rPr>
  </w:style>
  <w:style w:type="paragraph" w:customStyle="1" w:styleId="Bullet3">
    <w:name w:val="Bullet 3"/>
    <w:basedOn w:val="Bullet1"/>
    <w:qFormat/>
    <w:rsid w:val="00A714BD"/>
    <w:pPr>
      <w:numPr>
        <w:ilvl w:val="2"/>
      </w:numPr>
      <w:tabs>
        <w:tab w:val="clear" w:pos="284"/>
        <w:tab w:val="left" w:pos="360"/>
        <w:tab w:val="left" w:pos="1210"/>
        <w:tab w:val="num" w:pos="1800"/>
      </w:tabs>
      <w:ind w:left="1208" w:hanging="357"/>
    </w:pPr>
  </w:style>
  <w:style w:type="paragraph" w:customStyle="1" w:styleId="8ptspacer">
    <w:name w:val="8pt spacer"/>
    <w:basedOn w:val="Normal"/>
    <w:link w:val="8ptspacerChar"/>
    <w:qFormat/>
    <w:rsid w:val="00A714BD"/>
    <w:pPr>
      <w:widowControl w:val="0"/>
      <w:tabs>
        <w:tab w:val="clear" w:pos="794"/>
        <w:tab w:val="clear" w:pos="1191"/>
        <w:tab w:val="clear" w:pos="1588"/>
        <w:tab w:val="clear" w:pos="1985"/>
      </w:tabs>
      <w:spacing w:before="40"/>
      <w:jc w:val="center"/>
    </w:pPr>
    <w:rPr>
      <w:rFonts w:ascii="Trebuchet MS" w:eastAsia="Batang" w:hAnsi="Trebuchet MS"/>
      <w:color w:val="000000"/>
      <w:sz w:val="16"/>
      <w:lang w:val="en-US"/>
    </w:rPr>
  </w:style>
  <w:style w:type="paragraph" w:customStyle="1" w:styleId="Tabletext8pt">
    <w:name w:val="Tabletext 8pt"/>
    <w:basedOn w:val="Normal"/>
    <w:link w:val="Tabletext8ptChar"/>
    <w:qFormat/>
    <w:rsid w:val="00A714BD"/>
    <w:pPr>
      <w:widowControl w:val="0"/>
      <w:tabs>
        <w:tab w:val="clear" w:pos="794"/>
        <w:tab w:val="clear" w:pos="1191"/>
        <w:tab w:val="clear" w:pos="1588"/>
        <w:tab w:val="clear" w:pos="1985"/>
      </w:tabs>
      <w:spacing w:before="40" w:after="40"/>
      <w:jc w:val="left"/>
    </w:pPr>
    <w:rPr>
      <w:rFonts w:ascii="Trebuchet MS" w:eastAsia="Batang" w:hAnsi="Trebuchet MS"/>
      <w:color w:val="000000"/>
      <w:sz w:val="16"/>
      <w:lang w:val="en-US"/>
    </w:rPr>
  </w:style>
  <w:style w:type="paragraph" w:customStyle="1" w:styleId="1-">
    <w:name w:val="유형1-표준"/>
    <w:basedOn w:val="Normal"/>
    <w:qFormat/>
    <w:rsid w:val="00A714BD"/>
    <w:pPr>
      <w:widowControl w:val="0"/>
      <w:tabs>
        <w:tab w:val="clear" w:pos="794"/>
        <w:tab w:val="clear" w:pos="1191"/>
        <w:tab w:val="clear" w:pos="1588"/>
        <w:tab w:val="clear" w:pos="1985"/>
      </w:tabs>
      <w:wordWrap w:val="0"/>
      <w:spacing w:line="320" w:lineRule="atLeast"/>
      <w:ind w:firstLine="454"/>
    </w:pPr>
    <w:rPr>
      <w:rFonts w:ascii="Batang" w:eastAsia="Batang" w:hAnsi="MS Sans Serif"/>
      <w:sz w:val="20"/>
      <w:lang w:val="en-US" w:eastAsia="ko-KR"/>
    </w:rPr>
  </w:style>
  <w:style w:type="character" w:customStyle="1" w:styleId="AnnexNoTitleChar">
    <w:name w:val="Annex_NoTitle Char"/>
    <w:basedOn w:val="DefaultParagraphFont"/>
    <w:link w:val="AnnexNoTitle"/>
    <w:uiPriority w:val="99"/>
    <w:qFormat/>
    <w:locked/>
    <w:rsid w:val="00A714BD"/>
    <w:rPr>
      <w:b/>
      <w:sz w:val="28"/>
      <w:lang w:val="fr-FR" w:eastAsia="en-US"/>
    </w:rPr>
  </w:style>
  <w:style w:type="character" w:customStyle="1" w:styleId="RectitleChar">
    <w:name w:val="Rec_title Char"/>
    <w:link w:val="Rectitle"/>
    <w:uiPriority w:val="99"/>
    <w:locked/>
    <w:rsid w:val="00A714BD"/>
    <w:rPr>
      <w:b/>
      <w:sz w:val="28"/>
      <w:lang w:val="fr-FR" w:eastAsia="en-US"/>
    </w:rPr>
  </w:style>
  <w:style w:type="character" w:customStyle="1" w:styleId="RecNoChar">
    <w:name w:val="Rec_No Char"/>
    <w:link w:val="RecNo"/>
    <w:locked/>
    <w:rsid w:val="00A714BD"/>
    <w:rPr>
      <w:sz w:val="28"/>
      <w:lang w:val="fr-FR" w:eastAsia="en-US"/>
    </w:rPr>
  </w:style>
  <w:style w:type="character" w:customStyle="1" w:styleId="TableNo0">
    <w:name w:val="Table_No Знак"/>
    <w:locked/>
    <w:rsid w:val="00A714BD"/>
    <w:rPr>
      <w:sz w:val="24"/>
      <w:lang w:eastAsia="en-US"/>
    </w:rPr>
  </w:style>
  <w:style w:type="character" w:customStyle="1" w:styleId="Appdef">
    <w:name w:val="App_def"/>
    <w:basedOn w:val="DefaultParagraphFont"/>
    <w:qFormat/>
    <w:rsid w:val="00A714BD"/>
    <w:rPr>
      <w:rFonts w:ascii="Times New Roman" w:hAnsi="Times New Roman"/>
      <w:b/>
    </w:rPr>
  </w:style>
  <w:style w:type="character" w:customStyle="1" w:styleId="Appref">
    <w:name w:val="App_ref"/>
    <w:basedOn w:val="DefaultParagraphFont"/>
    <w:qFormat/>
    <w:rsid w:val="00A714BD"/>
  </w:style>
  <w:style w:type="character" w:customStyle="1" w:styleId="Artdef">
    <w:name w:val="Art_def"/>
    <w:basedOn w:val="DefaultParagraphFont"/>
    <w:qFormat/>
    <w:rsid w:val="00A714BD"/>
    <w:rPr>
      <w:rFonts w:ascii="Times New Roman" w:hAnsi="Times New Roman"/>
      <w:b/>
    </w:rPr>
  </w:style>
  <w:style w:type="character" w:customStyle="1" w:styleId="Artref">
    <w:name w:val="Art_ref"/>
    <w:basedOn w:val="DefaultParagraphFont"/>
    <w:qFormat/>
    <w:rsid w:val="00A714BD"/>
  </w:style>
  <w:style w:type="character" w:customStyle="1" w:styleId="Recdef">
    <w:name w:val="Rec_def"/>
    <w:basedOn w:val="DefaultParagraphFont"/>
    <w:qFormat/>
    <w:rsid w:val="00A714BD"/>
    <w:rPr>
      <w:b/>
    </w:rPr>
  </w:style>
  <w:style w:type="character" w:customStyle="1" w:styleId="Resdef">
    <w:name w:val="Res_def"/>
    <w:basedOn w:val="DefaultParagraphFont"/>
    <w:qFormat/>
    <w:rsid w:val="00A714BD"/>
    <w:rPr>
      <w:rFonts w:ascii="Times New Roman" w:hAnsi="Times New Roman"/>
      <w:b/>
    </w:rPr>
  </w:style>
  <w:style w:type="character" w:customStyle="1" w:styleId="Tablefreq">
    <w:name w:val="Table_freq"/>
    <w:basedOn w:val="DefaultParagraphFont"/>
    <w:qFormat/>
    <w:rsid w:val="00A714BD"/>
    <w:rPr>
      <w:b/>
      <w:color w:val="auto"/>
      <w:sz w:val="20"/>
    </w:rPr>
  </w:style>
  <w:style w:type="character" w:customStyle="1" w:styleId="NormalaftertitleChar0">
    <w:name w:val="Normal after title Char"/>
    <w:link w:val="Normalaftertitle0"/>
    <w:qFormat/>
    <w:rsid w:val="00A714BD"/>
    <w:rPr>
      <w:rFonts w:eastAsia="Batang"/>
      <w:sz w:val="24"/>
      <w:lang w:eastAsia="en-US"/>
    </w:rPr>
  </w:style>
  <w:style w:type="character" w:customStyle="1" w:styleId="Tabletitle0">
    <w:name w:val="Table_title Знак"/>
    <w:qFormat/>
    <w:locked/>
    <w:rsid w:val="00A714BD"/>
    <w:rPr>
      <w:rFonts w:ascii="Times New Roman Bold" w:hAnsi="Times New Roman Bold"/>
      <w:b/>
      <w:lang w:eastAsia="en-US"/>
    </w:rPr>
  </w:style>
  <w:style w:type="character" w:customStyle="1" w:styleId="ListParagraphChar">
    <w:name w:val="List Paragraph Char"/>
    <w:link w:val="12"/>
    <w:uiPriority w:val="34"/>
    <w:qFormat/>
    <w:rsid w:val="00A714BD"/>
    <w:rPr>
      <w:sz w:val="24"/>
      <w:lang w:eastAsia="en-US"/>
    </w:rPr>
  </w:style>
  <w:style w:type="character" w:customStyle="1" w:styleId="TextZchn">
    <w:name w:val="Text Zchn"/>
    <w:rsid w:val="00A714BD"/>
    <w:rPr>
      <w:kern w:val="28"/>
      <w:lang w:eastAsia="ja-JP"/>
    </w:rPr>
  </w:style>
  <w:style w:type="character" w:customStyle="1" w:styleId="TableheadingChar">
    <w:name w:val="Table heading Char"/>
    <w:link w:val="Tableheading"/>
    <w:rsid w:val="00A714BD"/>
    <w:rPr>
      <w:rFonts w:ascii="Trebuchet MS" w:eastAsia="Batang" w:hAnsi="Trebuchet MS"/>
      <w:b/>
      <w:color w:val="000000"/>
      <w:lang w:eastAsia="en-US"/>
    </w:rPr>
  </w:style>
  <w:style w:type="character" w:customStyle="1" w:styleId="FigurelabelChar">
    <w:name w:val="Figure label Char"/>
    <w:link w:val="Figurelabel"/>
    <w:qFormat/>
    <w:rsid w:val="00A714BD"/>
    <w:rPr>
      <w:rFonts w:ascii="Trebuchet MS" w:eastAsia="Batang" w:hAnsi="Trebuchet MS"/>
      <w:b/>
      <w:color w:val="000000"/>
      <w:lang w:eastAsia="en-US"/>
    </w:rPr>
  </w:style>
  <w:style w:type="character" w:customStyle="1" w:styleId="Bullet1Char">
    <w:name w:val="Bullet 1 Char"/>
    <w:link w:val="Bullet1"/>
    <w:qFormat/>
    <w:rsid w:val="00A714BD"/>
    <w:rPr>
      <w:rFonts w:ascii="Trebuchet MS" w:eastAsia="Batang" w:hAnsi="Trebuchet MS"/>
      <w:color w:val="000000"/>
      <w:lang w:eastAsia="en-US"/>
    </w:rPr>
  </w:style>
  <w:style w:type="character" w:customStyle="1" w:styleId="8ptspacerChar">
    <w:name w:val="8pt spacer Char"/>
    <w:link w:val="8ptspacer"/>
    <w:rsid w:val="00A714BD"/>
    <w:rPr>
      <w:rFonts w:ascii="Trebuchet MS" w:eastAsia="Batang" w:hAnsi="Trebuchet MS"/>
      <w:color w:val="000000"/>
      <w:sz w:val="16"/>
      <w:lang w:eastAsia="en-US"/>
    </w:rPr>
  </w:style>
  <w:style w:type="character" w:customStyle="1" w:styleId="Tabletext8ptChar">
    <w:name w:val="Tabletext 8pt Char"/>
    <w:link w:val="Tabletext8pt"/>
    <w:qFormat/>
    <w:rsid w:val="00A714BD"/>
    <w:rPr>
      <w:rFonts w:ascii="Trebuchet MS" w:eastAsia="Batang" w:hAnsi="Trebuchet MS"/>
      <w:color w:val="000000"/>
      <w:sz w:val="16"/>
      <w:lang w:eastAsia="en-US"/>
    </w:rPr>
  </w:style>
  <w:style w:type="paragraph" w:customStyle="1" w:styleId="StyleRecNoBRBefore0pt">
    <w:name w:val="Style Rec_No_BR + Before:  0 pt"/>
    <w:basedOn w:val="RecNo"/>
    <w:rsid w:val="00A714BD"/>
    <w:pPr>
      <w:spacing w:before="0"/>
    </w:pPr>
  </w:style>
  <w:style w:type="paragraph" w:customStyle="1" w:styleId="FigureNoTitle">
    <w:name w:val="Figure_NoTitle"/>
    <w:basedOn w:val="Normal"/>
    <w:next w:val="Normalaftertitle"/>
    <w:rsid w:val="00A714BD"/>
    <w:pPr>
      <w:keepLines/>
      <w:spacing w:before="240" w:after="120"/>
      <w:jc w:val="center"/>
    </w:pPr>
    <w:rPr>
      <w:b/>
      <w:lang w:val="en-GB"/>
    </w:rPr>
  </w:style>
  <w:style w:type="paragraph" w:customStyle="1" w:styleId="FooterQP">
    <w:name w:val="Footer_QP"/>
    <w:basedOn w:val="Normal"/>
    <w:rsid w:val="00A714BD"/>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A714BD"/>
    <w:pPr>
      <w:jc w:val="left"/>
    </w:pPr>
    <w:rPr>
      <w:b/>
      <w:smallCaps/>
      <w:sz w:val="26"/>
      <w:lang w:val="en-GB"/>
    </w:rPr>
  </w:style>
  <w:style w:type="character" w:customStyle="1" w:styleId="BodyTextChar">
    <w:name w:val="Body Text Char"/>
    <w:basedOn w:val="DefaultParagraphFont"/>
    <w:link w:val="BodyText"/>
    <w:rsid w:val="00A714BD"/>
    <w:rPr>
      <w:b/>
      <w:smallCaps/>
      <w:sz w:val="26"/>
      <w:lang w:val="en-GB" w:eastAsia="en-US"/>
    </w:rPr>
  </w:style>
  <w:style w:type="paragraph" w:styleId="BodyText2">
    <w:name w:val="Body Text 2"/>
    <w:basedOn w:val="Normal"/>
    <w:link w:val="BodyText2Char"/>
    <w:rsid w:val="00A714BD"/>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A714BD"/>
    <w:rPr>
      <w:rFonts w:ascii="Palatino Linotype" w:hAnsi="Palatino Linotype"/>
      <w:b/>
      <w:bCs/>
      <w:sz w:val="32"/>
      <w:lang w:eastAsia="en-US"/>
    </w:rPr>
  </w:style>
  <w:style w:type="paragraph" w:styleId="BodyText3">
    <w:name w:val="Body Text 3"/>
    <w:basedOn w:val="Normal"/>
    <w:link w:val="BodyText3Char"/>
    <w:rsid w:val="00A714BD"/>
    <w:pPr>
      <w:spacing w:before="180"/>
      <w:jc w:val="center"/>
    </w:pPr>
    <w:rPr>
      <w:iCs/>
      <w:sz w:val="22"/>
      <w:lang w:val="en-US"/>
    </w:rPr>
  </w:style>
  <w:style w:type="character" w:customStyle="1" w:styleId="BodyText3Char">
    <w:name w:val="Body Text 3 Char"/>
    <w:basedOn w:val="DefaultParagraphFont"/>
    <w:link w:val="BodyText3"/>
    <w:rsid w:val="00A714BD"/>
    <w:rPr>
      <w:iCs/>
      <w:sz w:val="22"/>
      <w:lang w:eastAsia="en-US"/>
    </w:rPr>
  </w:style>
  <w:style w:type="paragraph" w:customStyle="1" w:styleId="TabletitleBR">
    <w:name w:val="Table_title_BR"/>
    <w:basedOn w:val="Normal"/>
    <w:next w:val="Normal"/>
    <w:rsid w:val="00A714BD"/>
    <w:pPr>
      <w:keepNext/>
      <w:keepLines/>
      <w:spacing w:before="0" w:after="120"/>
      <w:jc w:val="center"/>
    </w:pPr>
    <w:rPr>
      <w:b/>
      <w:lang w:val="en-GB"/>
    </w:rPr>
  </w:style>
  <w:style w:type="character" w:customStyle="1" w:styleId="apple-converted-space">
    <w:name w:val="apple-converted-space"/>
    <w:basedOn w:val="DefaultParagraphFont"/>
    <w:rsid w:val="00A714BD"/>
  </w:style>
  <w:style w:type="paragraph" w:customStyle="1" w:styleId="StyleRecNoBRBefore12pt">
    <w:name w:val="Style Rec_No_BR + Before:  12 pt"/>
    <w:basedOn w:val="RecNoBR"/>
    <w:rsid w:val="00A714BD"/>
    <w:pPr>
      <w:spacing w:before="240"/>
    </w:pPr>
  </w:style>
  <w:style w:type="paragraph" w:customStyle="1" w:styleId="Heading8a">
    <w:name w:val="Heading 8a"/>
    <w:basedOn w:val="Heading8"/>
    <w:next w:val="Normal"/>
    <w:rsid w:val="00A714BD"/>
    <w:pPr>
      <w:tabs>
        <w:tab w:val="clear" w:pos="1588"/>
        <w:tab w:val="clear" w:pos="1985"/>
        <w:tab w:val="left" w:pos="1418"/>
      </w:tabs>
      <w:ind w:left="1418" w:hanging="1418"/>
      <w:jc w:val="left"/>
    </w:pPr>
    <w:rPr>
      <w:lang w:val="en-GB"/>
    </w:rPr>
  </w:style>
  <w:style w:type="paragraph" w:customStyle="1" w:styleId="Heading9a">
    <w:name w:val="Heading 9a"/>
    <w:basedOn w:val="Heading9"/>
    <w:next w:val="Normal"/>
    <w:rsid w:val="00A714BD"/>
    <w:pPr>
      <w:tabs>
        <w:tab w:val="clear" w:pos="1588"/>
        <w:tab w:val="clear" w:pos="1985"/>
        <w:tab w:val="left" w:pos="1559"/>
      </w:tabs>
      <w:ind w:left="1559" w:hanging="1559"/>
    </w:pPr>
    <w:rPr>
      <w:lang w:val="en-GB"/>
    </w:rPr>
  </w:style>
  <w:style w:type="paragraph" w:customStyle="1" w:styleId="NormalCH">
    <w:name w:val="NormalCH"/>
    <w:basedOn w:val="Normal"/>
    <w:next w:val="Normal"/>
    <w:qFormat/>
    <w:rsid w:val="00A714BD"/>
    <w:pPr>
      <w:tabs>
        <w:tab w:val="clear" w:pos="794"/>
        <w:tab w:val="clear" w:pos="1191"/>
        <w:tab w:val="clear" w:pos="1588"/>
        <w:tab w:val="clear" w:pos="1985"/>
        <w:tab w:val="left" w:pos="567"/>
        <w:tab w:val="left" w:pos="1134"/>
        <w:tab w:val="left" w:pos="1701"/>
        <w:tab w:val="left" w:pos="2268"/>
        <w:tab w:val="left" w:pos="2835"/>
      </w:tabs>
      <w:ind w:firstLineChars="200" w:firstLine="200"/>
      <w:jc w:val="left"/>
    </w:pPr>
    <w:rPr>
      <w:rFonts w:ascii="Calibri" w:hAnsi="Calibri"/>
      <w:lang w:val="en-US"/>
    </w:rPr>
  </w:style>
  <w:style w:type="character" w:styleId="Strong">
    <w:name w:val="Strong"/>
    <w:basedOn w:val="DefaultParagraphFont"/>
    <w:qFormat/>
    <w:rsid w:val="00A714BD"/>
    <w:rPr>
      <w:b/>
      <w:bCs/>
    </w:rPr>
  </w:style>
  <w:style w:type="paragraph" w:customStyle="1" w:styleId="TABLECAPS">
    <w:name w:val="TABLECAPS"/>
    <w:basedOn w:val="TableTextS5"/>
    <w:rsid w:val="00A714BD"/>
    <w:rPr>
      <w:rFonts w:ascii="Times New Roman Bold" w:eastAsia="SimHei" w:hAnsi="Times New Roman Bold" w:cs="Times New Roman Bold"/>
      <w:b/>
    </w:rPr>
  </w:style>
  <w:style w:type="paragraph" w:customStyle="1" w:styleId="TableNote">
    <w:name w:val="TableNote"/>
    <w:basedOn w:val="Tabletext"/>
    <w:rsid w:val="00A714BD"/>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20"/>
    </w:rPr>
  </w:style>
  <w:style w:type="character" w:customStyle="1" w:styleId="AnnexNoChar">
    <w:name w:val="Annex_No Char"/>
    <w:link w:val="AnnexNo"/>
    <w:locked/>
    <w:rsid w:val="00A714BD"/>
    <w:rPr>
      <w:rFonts w:eastAsiaTheme="minorEastAsia"/>
      <w:sz w:val="28"/>
      <w:lang w:val="fr-FR" w:eastAsia="en-US"/>
    </w:rPr>
  </w:style>
  <w:style w:type="character" w:customStyle="1" w:styleId="CommentTextChar1">
    <w:name w:val="Comment Text Char1"/>
    <w:basedOn w:val="DefaultParagraphFont"/>
    <w:semiHidden/>
    <w:rsid w:val="00A714BD"/>
    <w:rPr>
      <w:rFonts w:ascii="Times New Roman" w:hAnsi="Times New Roman"/>
      <w:lang w:val="en-GB" w:eastAsia="en-US"/>
    </w:rPr>
  </w:style>
  <w:style w:type="character" w:customStyle="1" w:styleId="CommentSubjectChar1">
    <w:name w:val="Comment Subject Char1"/>
    <w:basedOn w:val="CommentTextChar"/>
    <w:semiHidden/>
    <w:rsid w:val="00A714BD"/>
    <w:rPr>
      <w:b/>
      <w:bCs/>
      <w:lang w:val="fr-FR" w:eastAsia="en-US"/>
    </w:rPr>
  </w:style>
  <w:style w:type="character" w:customStyle="1" w:styleId="EndnoteTextChar">
    <w:name w:val="Endnote Text Char"/>
    <w:basedOn w:val="DefaultParagraphFont"/>
    <w:link w:val="EndnoteText"/>
    <w:semiHidden/>
    <w:rsid w:val="00A714BD"/>
    <w:rPr>
      <w:lang w:val="fr-FR" w:eastAsia="en-US"/>
    </w:rPr>
  </w:style>
  <w:style w:type="paragraph" w:styleId="EndnoteText">
    <w:name w:val="endnote text"/>
    <w:basedOn w:val="Normal"/>
    <w:link w:val="EndnoteTextChar"/>
    <w:semiHidden/>
    <w:unhideWhenUsed/>
    <w:rsid w:val="00A714BD"/>
    <w:pPr>
      <w:spacing w:before="0"/>
    </w:pPr>
    <w:rPr>
      <w:sz w:val="20"/>
    </w:rPr>
  </w:style>
  <w:style w:type="character" w:customStyle="1" w:styleId="EndnoteTextChar1">
    <w:name w:val="Endnote Text Char1"/>
    <w:basedOn w:val="DefaultParagraphFont"/>
    <w:semiHidden/>
    <w:rsid w:val="00A714BD"/>
    <w:rPr>
      <w:lang w:val="fr-FR" w:eastAsia="en-US"/>
    </w:rPr>
  </w:style>
  <w:style w:type="paragraph" w:styleId="PlainText">
    <w:name w:val="Plain Text"/>
    <w:basedOn w:val="Normal"/>
    <w:link w:val="PlainTextChar"/>
    <w:uiPriority w:val="99"/>
    <w:unhideWhenUsed/>
    <w:rsid w:val="00A714BD"/>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A714BD"/>
    <w:rPr>
      <w:rFonts w:ascii="Calibri" w:eastAsiaTheme="minorHAnsi" w:hAnsi="Calibri" w:cstheme="minorBidi"/>
      <w:sz w:val="22"/>
      <w:szCs w:val="21"/>
      <w:lang w:eastAsia="en-US"/>
    </w:rPr>
  </w:style>
  <w:style w:type="paragraph" w:customStyle="1" w:styleId="Normal-c">
    <w:name w:val="Normal-c"/>
    <w:basedOn w:val="Normal"/>
    <w:autoRedefine/>
    <w:rsid w:val="00A714BD"/>
    <w:pPr>
      <w:spacing w:after="60"/>
    </w:pPr>
    <w:rPr>
      <w:lang w:eastAsia="zh-CN"/>
    </w:rPr>
  </w:style>
  <w:style w:type="paragraph" w:styleId="Date">
    <w:name w:val="Date"/>
    <w:basedOn w:val="Normal"/>
    <w:next w:val="Normal"/>
    <w:link w:val="DateChar"/>
    <w:rsid w:val="00A714BD"/>
    <w:pPr>
      <w:tabs>
        <w:tab w:val="clear" w:pos="794"/>
        <w:tab w:val="clear" w:pos="1191"/>
        <w:tab w:val="clear" w:pos="1588"/>
        <w:tab w:val="clear" w:pos="1985"/>
        <w:tab w:val="left" w:pos="1134"/>
        <w:tab w:val="left" w:pos="1871"/>
        <w:tab w:val="left" w:pos="2268"/>
      </w:tabs>
      <w:jc w:val="left"/>
    </w:pPr>
    <w:rPr>
      <w:lang w:val="en-GB"/>
    </w:rPr>
  </w:style>
  <w:style w:type="character" w:customStyle="1" w:styleId="DateChar">
    <w:name w:val="Date Char"/>
    <w:basedOn w:val="DefaultParagraphFont"/>
    <w:link w:val="Date"/>
    <w:rsid w:val="00A714BD"/>
    <w:rPr>
      <w:sz w:val="24"/>
      <w:lang w:val="en-GB" w:eastAsia="en-US"/>
    </w:rPr>
  </w:style>
  <w:style w:type="paragraph" w:customStyle="1" w:styleId="ad">
    <w:name w:val="课题"/>
    <w:basedOn w:val="Normal"/>
    <w:rsid w:val="00A714BD"/>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1"/>
      <w:szCs w:val="24"/>
      <w:lang w:val="en-US" w:eastAsia="zh-CN"/>
    </w:rPr>
  </w:style>
  <w:style w:type="character" w:customStyle="1" w:styleId="FigureNoChar">
    <w:name w:val="Figure_No Char"/>
    <w:basedOn w:val="DefaultParagraphFont"/>
    <w:rsid w:val="00A714BD"/>
    <w:rPr>
      <w:caps/>
      <w:sz w:val="18"/>
      <w:lang w:val="fr-FR" w:eastAsia="en-US" w:bidi="ar-SA"/>
    </w:rPr>
  </w:style>
  <w:style w:type="character" w:customStyle="1" w:styleId="titre1">
    <w:name w:val="titre 1"/>
    <w:basedOn w:val="DefaultParagraphFont"/>
    <w:rsid w:val="00A714BD"/>
    <w:rPr>
      <w:rFonts w:ascii="Times New Roman" w:hAnsi="Times New Roman"/>
      <w:b/>
      <w:sz w:val="24"/>
    </w:rPr>
  </w:style>
  <w:style w:type="paragraph" w:customStyle="1" w:styleId="TableTitle1">
    <w:name w:val="Table_Title"/>
    <w:basedOn w:val="Normal"/>
    <w:next w:val="Normal"/>
    <w:rsid w:val="00A714BD"/>
    <w:pPr>
      <w:keepNext/>
      <w:keepLines/>
      <w:autoSpaceDE/>
      <w:autoSpaceDN/>
      <w:spacing w:before="0" w:after="100"/>
      <w:jc w:val="center"/>
    </w:pPr>
    <w:rPr>
      <w:bCs/>
      <w:sz w:val="18"/>
      <w:lang w:val="fr-CH" w:eastAsia="zh-CN"/>
    </w:rPr>
  </w:style>
  <w:style w:type="paragraph" w:customStyle="1" w:styleId="TableHead0">
    <w:name w:val="Table_Head"/>
    <w:basedOn w:val="Normal"/>
    <w:qFormat/>
    <w:rsid w:val="00A714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A714BD"/>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A714BD"/>
    <w:pPr>
      <w:keepNext/>
      <w:spacing w:before="480" w:after="120"/>
      <w:jc w:val="center"/>
    </w:pPr>
    <w:rPr>
      <w:lang w:val="en-GB"/>
    </w:rPr>
  </w:style>
  <w:style w:type="paragraph" w:customStyle="1" w:styleId="FigureTitle0">
    <w:name w:val="Figure_Title"/>
    <w:basedOn w:val="TableTitle1"/>
    <w:next w:val="Normal"/>
    <w:qFormat/>
    <w:rsid w:val="00A714BD"/>
    <w:pPr>
      <w:keepNext w:val="0"/>
      <w:spacing w:before="120" w:after="0"/>
    </w:pPr>
    <w:rPr>
      <w:b/>
      <w:bCs w:val="0"/>
    </w:rPr>
  </w:style>
  <w:style w:type="paragraph" w:customStyle="1" w:styleId="Annex">
    <w:name w:val="Annex_#"/>
    <w:basedOn w:val="Normal"/>
    <w:next w:val="AnnexRef0"/>
    <w:rsid w:val="00A714BD"/>
    <w:pPr>
      <w:keepNext/>
      <w:keepLines/>
      <w:spacing w:before="480" w:after="80"/>
      <w:jc w:val="center"/>
    </w:pPr>
    <w:rPr>
      <w:caps/>
      <w:lang w:val="en-GB" w:eastAsia="zh-CN"/>
    </w:rPr>
  </w:style>
  <w:style w:type="paragraph" w:customStyle="1" w:styleId="AnnexRef0">
    <w:name w:val="Annex_Ref"/>
    <w:basedOn w:val="Normal"/>
    <w:next w:val="AnnexTitle0"/>
    <w:rsid w:val="00A714BD"/>
    <w:pPr>
      <w:keepNext/>
      <w:keepLines/>
      <w:jc w:val="center"/>
    </w:pPr>
    <w:rPr>
      <w:lang w:val="en-GB"/>
    </w:rPr>
  </w:style>
  <w:style w:type="paragraph" w:customStyle="1" w:styleId="AnnexTitle0">
    <w:name w:val="Annex_Title"/>
    <w:basedOn w:val="Normal"/>
    <w:next w:val="Normalaftertitle0"/>
    <w:rsid w:val="00A714BD"/>
    <w:pPr>
      <w:keepNext/>
      <w:keepLines/>
      <w:spacing w:before="80" w:after="20"/>
      <w:jc w:val="center"/>
    </w:pPr>
    <w:rPr>
      <w:b/>
      <w:lang w:val="en-GB"/>
    </w:rPr>
  </w:style>
  <w:style w:type="paragraph" w:customStyle="1" w:styleId="Appendix">
    <w:name w:val="Appendix_#"/>
    <w:basedOn w:val="Annex"/>
    <w:next w:val="AppendixRef0"/>
    <w:rsid w:val="00A714BD"/>
  </w:style>
  <w:style w:type="paragraph" w:customStyle="1" w:styleId="AppendixRef0">
    <w:name w:val="Appendix_Ref"/>
    <w:basedOn w:val="AnnexRef0"/>
    <w:next w:val="AppendixTitle0"/>
    <w:rsid w:val="00A714BD"/>
  </w:style>
  <w:style w:type="paragraph" w:customStyle="1" w:styleId="AppendixTitle0">
    <w:name w:val="Appendix_Title"/>
    <w:basedOn w:val="AnnexTitle0"/>
    <w:next w:val="Normalaftertitle0"/>
    <w:qFormat/>
    <w:rsid w:val="00A714BD"/>
  </w:style>
  <w:style w:type="paragraph" w:customStyle="1" w:styleId="RefTitle0">
    <w:name w:val="Ref_Title"/>
    <w:basedOn w:val="Normal"/>
    <w:next w:val="RefText0"/>
    <w:rsid w:val="00A714BD"/>
    <w:pPr>
      <w:spacing w:before="480"/>
      <w:jc w:val="center"/>
    </w:pPr>
    <w:rPr>
      <w:caps/>
      <w:lang w:val="en-GB"/>
    </w:rPr>
  </w:style>
  <w:style w:type="paragraph" w:customStyle="1" w:styleId="RefText0">
    <w:name w:val="Ref_Text"/>
    <w:basedOn w:val="Normal"/>
    <w:rsid w:val="00A714BD"/>
    <w:pPr>
      <w:ind w:left="794" w:hanging="794"/>
    </w:pPr>
    <w:rPr>
      <w:lang w:val="en-GB"/>
    </w:rPr>
  </w:style>
  <w:style w:type="paragraph" w:customStyle="1" w:styleId="Head">
    <w:name w:val="Head"/>
    <w:basedOn w:val="Normal"/>
    <w:rsid w:val="00A714BD"/>
    <w:pPr>
      <w:tabs>
        <w:tab w:val="clear" w:pos="794"/>
        <w:tab w:val="clear" w:pos="1191"/>
        <w:tab w:val="clear" w:pos="1588"/>
        <w:tab w:val="clear" w:pos="1985"/>
        <w:tab w:val="left" w:pos="6663"/>
      </w:tabs>
    </w:pPr>
    <w:rPr>
      <w:lang w:val="en-GB"/>
    </w:rPr>
  </w:style>
  <w:style w:type="paragraph" w:customStyle="1" w:styleId="RecTitle0">
    <w:name w:val="Rec_Title"/>
    <w:basedOn w:val="Normal"/>
    <w:rsid w:val="00A714BD"/>
    <w:pPr>
      <w:keepNext/>
      <w:keepLines/>
      <w:spacing w:before="240"/>
      <w:jc w:val="center"/>
    </w:pPr>
    <w:rPr>
      <w:b/>
      <w:lang w:val="en-GB"/>
    </w:rPr>
  </w:style>
  <w:style w:type="paragraph" w:customStyle="1" w:styleId="call0">
    <w:name w:val="call"/>
    <w:basedOn w:val="Normal"/>
    <w:next w:val="Normal"/>
    <w:qFormat/>
    <w:rsid w:val="00A714BD"/>
    <w:pPr>
      <w:keepNext/>
      <w:spacing w:before="160"/>
      <w:ind w:left="794"/>
    </w:pPr>
    <w:rPr>
      <w:i/>
      <w:lang w:val="en-GB"/>
    </w:rPr>
  </w:style>
  <w:style w:type="paragraph" w:customStyle="1" w:styleId="Rec">
    <w:name w:val="Rec_#"/>
    <w:basedOn w:val="Normal"/>
    <w:next w:val="RecTitle0"/>
    <w:rsid w:val="00A714BD"/>
    <w:pPr>
      <w:keepNext/>
      <w:keepLines/>
      <w:spacing w:before="480"/>
      <w:jc w:val="left"/>
    </w:pPr>
    <w:rPr>
      <w:b/>
      <w:lang w:val="en-GB" w:eastAsia="zh-CN"/>
    </w:rPr>
  </w:style>
  <w:style w:type="paragraph" w:customStyle="1" w:styleId="Part">
    <w:name w:val="Part"/>
    <w:basedOn w:val="Normal"/>
    <w:rsid w:val="00A714BD"/>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A714BD"/>
    <w:pPr>
      <w:tabs>
        <w:tab w:val="clear" w:pos="1191"/>
        <w:tab w:val="clear" w:pos="1588"/>
      </w:tabs>
      <w:ind w:left="794" w:hanging="794"/>
    </w:pPr>
    <w:rPr>
      <w:lang w:val="en-GB"/>
    </w:rPr>
  </w:style>
  <w:style w:type="paragraph" w:customStyle="1" w:styleId="EquationLegend0">
    <w:name w:val="Equation_Legend"/>
    <w:basedOn w:val="Normal"/>
    <w:rsid w:val="00A714BD"/>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A714BD"/>
    <w:pPr>
      <w:tabs>
        <w:tab w:val="clear" w:pos="794"/>
        <w:tab w:val="clear" w:pos="1191"/>
        <w:tab w:val="clear" w:pos="1588"/>
        <w:tab w:val="clear" w:pos="1985"/>
        <w:tab w:val="left" w:pos="818"/>
      </w:tabs>
      <w:spacing w:before="160"/>
      <w:ind w:left="0" w:firstLine="0"/>
      <w:jc w:val="left"/>
      <w:outlineLvl w:val="9"/>
    </w:pPr>
    <w:rPr>
      <w:lang w:val="en-GB" w:eastAsia="zh-CN"/>
    </w:rPr>
  </w:style>
  <w:style w:type="paragraph" w:customStyle="1" w:styleId="headingi0">
    <w:name w:val="heading_i"/>
    <w:basedOn w:val="Heading3"/>
    <w:next w:val="Normal"/>
    <w:rsid w:val="00A714BD"/>
    <w:pPr>
      <w:tabs>
        <w:tab w:val="clear" w:pos="794"/>
        <w:tab w:val="clear" w:pos="1191"/>
        <w:tab w:val="clear" w:pos="1588"/>
        <w:tab w:val="clear" w:pos="1985"/>
        <w:tab w:val="left" w:pos="818"/>
      </w:tabs>
      <w:spacing w:before="160"/>
      <w:ind w:left="0" w:firstLine="0"/>
      <w:jc w:val="left"/>
      <w:outlineLvl w:val="9"/>
    </w:pPr>
    <w:rPr>
      <w:b w:val="0"/>
      <w:i/>
      <w:lang w:val="en-GB" w:eastAsia="zh-CN"/>
    </w:rPr>
  </w:style>
  <w:style w:type="paragraph" w:customStyle="1" w:styleId="RecCCITT">
    <w:name w:val="Rec_CCITT_#"/>
    <w:basedOn w:val="Normal"/>
    <w:rsid w:val="00A714BD"/>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A714B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A714BD"/>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A714BD"/>
    <w:pPr>
      <w:keepNext/>
      <w:keepLines/>
      <w:jc w:val="center"/>
    </w:pPr>
    <w:rPr>
      <w:i/>
      <w:lang w:val="en-GB"/>
    </w:rPr>
  </w:style>
  <w:style w:type="paragraph" w:customStyle="1" w:styleId="Section10">
    <w:name w:val="Section 1"/>
    <w:basedOn w:val="Chap"/>
    <w:next w:val="Normal"/>
    <w:rsid w:val="00A714BD"/>
    <w:pPr>
      <w:pageBreakBefore w:val="0"/>
    </w:pPr>
    <w:rPr>
      <w:caps w:val="0"/>
    </w:rPr>
  </w:style>
  <w:style w:type="paragraph" w:customStyle="1" w:styleId="Section20">
    <w:name w:val="Section 2"/>
    <w:basedOn w:val="Section10"/>
    <w:next w:val="Normal"/>
    <w:rsid w:val="00A714BD"/>
  </w:style>
  <w:style w:type="paragraph" w:customStyle="1" w:styleId="SectionTitle0">
    <w:name w:val="Section_Title"/>
    <w:basedOn w:val="Normal"/>
    <w:next w:val="Heading1"/>
    <w:rsid w:val="00A714BD"/>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A714BD"/>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A714BD"/>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A714BD"/>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0">
    <w:name w:val="text"/>
    <w:basedOn w:val="Normal"/>
    <w:rsid w:val="00A714BD"/>
    <w:pPr>
      <w:topLinePunct/>
      <w:autoSpaceDE/>
      <w:autoSpaceDN/>
      <w:ind w:firstLine="425"/>
    </w:pPr>
    <w:rPr>
      <w:sz w:val="21"/>
      <w:lang w:val="en-GB" w:eastAsia="zh-CN"/>
    </w:rPr>
  </w:style>
  <w:style w:type="paragraph" w:customStyle="1" w:styleId="bt5">
    <w:name w:val="bt5"/>
    <w:basedOn w:val="Normal"/>
    <w:rsid w:val="00A714BD"/>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0">
    <w:name w:val="BT2"/>
    <w:basedOn w:val="Normal"/>
    <w:rsid w:val="00A714BD"/>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A714BD"/>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A714BD"/>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A714BD"/>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p1">
    <w:name w:val="tp1"/>
    <w:basedOn w:val="Normal"/>
    <w:rsid w:val="00A714BD"/>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jianyi-biao">
    <w:name w:val="jianyi-biao"/>
    <w:basedOn w:val="Normal"/>
    <w:rsid w:val="00A714BD"/>
    <w:pPr>
      <w:spacing w:before="60" w:after="60" w:line="340" w:lineRule="atLeast"/>
      <w:ind w:left="57"/>
    </w:pPr>
    <w:rPr>
      <w:sz w:val="21"/>
      <w:lang w:val="en-GB" w:eastAsia="zh-CN"/>
    </w:rPr>
  </w:style>
  <w:style w:type="paragraph" w:customStyle="1" w:styleId="text-small">
    <w:name w:val="text-small"/>
    <w:basedOn w:val="text0"/>
    <w:rsid w:val="00A714BD"/>
    <w:rPr>
      <w:sz w:val="28"/>
      <w:vertAlign w:val="subscript"/>
    </w:rPr>
  </w:style>
  <w:style w:type="paragraph" w:customStyle="1" w:styleId="bpq">
    <w:name w:val="bpq"/>
    <w:basedOn w:val="Normal"/>
    <w:rsid w:val="00A714BD"/>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e">
    <w:name w:val="图注"/>
    <w:basedOn w:val="Normal"/>
    <w:next w:val="Normal"/>
    <w:rsid w:val="00A714BD"/>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A714BD"/>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13">
    <w:name w:val="表题1"/>
    <w:basedOn w:val="Normal"/>
    <w:next w:val="Normal"/>
    <w:rsid w:val="00A714BD"/>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jianyi-text">
    <w:name w:val="jianyi-text"/>
    <w:basedOn w:val="Normal"/>
    <w:rsid w:val="00A714BD"/>
    <w:pPr>
      <w:spacing w:before="60" w:after="60" w:line="340" w:lineRule="exact"/>
    </w:pPr>
    <w:rPr>
      <w:sz w:val="21"/>
      <w:lang w:val="en-GB" w:eastAsia="zh-CN"/>
    </w:rPr>
  </w:style>
  <w:style w:type="paragraph" w:customStyle="1" w:styleId="bm">
    <w:name w:val="bm"/>
    <w:basedOn w:val="Normal"/>
    <w:rsid w:val="00A714BD"/>
    <w:pPr>
      <w:widowControl w:val="0"/>
      <w:tabs>
        <w:tab w:val="clear" w:pos="794"/>
        <w:tab w:val="clear" w:pos="1191"/>
        <w:tab w:val="clear" w:pos="1588"/>
        <w:tab w:val="clear" w:pos="1985"/>
        <w:tab w:val="num" w:pos="425"/>
      </w:tabs>
      <w:overflowPunct/>
      <w:autoSpaceDE/>
      <w:autoSpaceDN/>
      <w:adjustRightInd/>
      <w:spacing w:before="0"/>
      <w:ind w:left="425" w:hanging="425"/>
      <w:textAlignment w:val="auto"/>
    </w:pPr>
    <w:rPr>
      <w:kern w:val="2"/>
      <w:sz w:val="21"/>
      <w:lang w:val="en-US" w:eastAsia="zh-CN"/>
    </w:rPr>
  </w:style>
  <w:style w:type="paragraph" w:customStyle="1" w:styleId="ys">
    <w:name w:val="ys"/>
    <w:basedOn w:val="Normal"/>
    <w:rsid w:val="00A714BD"/>
    <w:pPr>
      <w:widowControl w:val="0"/>
      <w:tabs>
        <w:tab w:val="clear" w:pos="794"/>
        <w:tab w:val="clear" w:pos="1191"/>
        <w:tab w:val="clear" w:pos="1588"/>
        <w:tab w:val="clear" w:pos="1985"/>
        <w:tab w:val="num" w:pos="360"/>
      </w:tabs>
      <w:overflowPunct/>
      <w:autoSpaceDE/>
      <w:autoSpaceDN/>
      <w:adjustRightInd/>
      <w:spacing w:before="0"/>
      <w:ind w:firstLine="425"/>
      <w:textAlignment w:val="auto"/>
    </w:pPr>
    <w:rPr>
      <w:kern w:val="2"/>
      <w:sz w:val="21"/>
      <w:lang w:val="en-US" w:eastAsia="zh-CN"/>
    </w:rPr>
  </w:style>
  <w:style w:type="paragraph" w:customStyle="1" w:styleId="TableText0">
    <w:name w:val="Table_Text"/>
    <w:basedOn w:val="tw"/>
    <w:qFormat/>
    <w:rsid w:val="00A714BD"/>
    <w:rPr>
      <w:sz w:val="18"/>
    </w:rPr>
  </w:style>
  <w:style w:type="paragraph" w:customStyle="1" w:styleId="ml3">
    <w:name w:val="ml3"/>
    <w:basedOn w:val="Normal"/>
    <w:rsid w:val="00A714BD"/>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f">
    <w:name w:val="a)"/>
    <w:basedOn w:val="text0"/>
    <w:rsid w:val="00A714BD"/>
    <w:pPr>
      <w:tabs>
        <w:tab w:val="clear" w:pos="794"/>
        <w:tab w:val="clear" w:pos="1191"/>
        <w:tab w:val="clear" w:pos="1588"/>
        <w:tab w:val="clear" w:pos="1985"/>
        <w:tab w:val="left" w:pos="770"/>
      </w:tabs>
      <w:ind w:firstLine="0"/>
    </w:pPr>
  </w:style>
  <w:style w:type="paragraph" w:customStyle="1" w:styleId="Sammary">
    <w:name w:val="Sammary"/>
    <w:basedOn w:val="Normal"/>
    <w:rsid w:val="00A714BD"/>
    <w:pPr>
      <w:tabs>
        <w:tab w:val="left" w:pos="567"/>
      </w:tabs>
      <w:spacing w:before="60"/>
    </w:pPr>
    <w:rPr>
      <w:lang w:eastAsia="zh-CN"/>
    </w:rPr>
  </w:style>
  <w:style w:type="character" w:customStyle="1" w:styleId="trans">
    <w:name w:val="trans"/>
    <w:basedOn w:val="DefaultParagraphFont"/>
    <w:qFormat/>
    <w:rsid w:val="00A714BD"/>
  </w:style>
  <w:style w:type="paragraph" w:customStyle="1" w:styleId="Equation0">
    <w:name w:val="样式 Equation + 左"/>
    <w:basedOn w:val="Equation"/>
    <w:qFormat/>
    <w:rsid w:val="00A714BD"/>
    <w:pPr>
      <w:jc w:val="left"/>
    </w:pPr>
    <w:rPr>
      <w:rFonts w:eastAsiaTheme="minorEastAsia" w:cs="SimSun"/>
    </w:rPr>
  </w:style>
  <w:style w:type="character" w:customStyle="1" w:styleId="BlancChar">
    <w:name w:val="Blanc Char"/>
    <w:basedOn w:val="DefaultParagraphFont"/>
    <w:link w:val="Blanc"/>
    <w:qFormat/>
    <w:locked/>
    <w:rsid w:val="00A714BD"/>
    <w:rPr>
      <w:sz w:val="16"/>
      <w:lang w:val="en-GB" w:eastAsia="en-US"/>
    </w:rPr>
  </w:style>
  <w:style w:type="paragraph" w:customStyle="1" w:styleId="Headingsplit">
    <w:name w:val="Heading_split"/>
    <w:basedOn w:val="Headingi"/>
    <w:qFormat/>
    <w:rsid w:val="00A714BD"/>
    <w:pPr>
      <w:keepNext w:val="0"/>
      <w:keepLines w:val="0"/>
      <w:tabs>
        <w:tab w:val="clear" w:pos="794"/>
        <w:tab w:val="clear" w:pos="1191"/>
        <w:tab w:val="clear" w:pos="1588"/>
        <w:tab w:val="clear" w:pos="1985"/>
        <w:tab w:val="left" w:pos="1134"/>
        <w:tab w:val="left" w:pos="1871"/>
        <w:tab w:val="left" w:pos="2268"/>
      </w:tabs>
      <w:jc w:val="left"/>
      <w:outlineLvl w:val="9"/>
    </w:pPr>
    <w:rPr>
      <w:rFonts w:eastAsia="Times New Roman"/>
      <w:shd w:val="clear" w:color="auto" w:fill="FFFFFF"/>
      <w:lang w:val="en-US"/>
    </w:rPr>
  </w:style>
  <w:style w:type="paragraph" w:customStyle="1" w:styleId="Normalsplit">
    <w:name w:val="Normal_split"/>
    <w:basedOn w:val="Normal"/>
    <w:qFormat/>
    <w:rsid w:val="00A714BD"/>
    <w:pPr>
      <w:tabs>
        <w:tab w:val="clear" w:pos="794"/>
        <w:tab w:val="clear" w:pos="1191"/>
        <w:tab w:val="clear" w:pos="1588"/>
        <w:tab w:val="clear" w:pos="1985"/>
        <w:tab w:val="left" w:pos="1134"/>
        <w:tab w:val="left" w:pos="1871"/>
        <w:tab w:val="left" w:pos="2268"/>
      </w:tabs>
      <w:jc w:val="left"/>
    </w:pPr>
    <w:rPr>
      <w:rFonts w:eastAsia="Times New Roman"/>
      <w:shd w:val="clear" w:color="auto" w:fill="FFFFFF"/>
      <w:lang w:val="en-GB"/>
    </w:rPr>
  </w:style>
  <w:style w:type="character" w:customStyle="1" w:styleId="Provsplit">
    <w:name w:val="Prov_split"/>
    <w:basedOn w:val="DefaultParagraphFont"/>
    <w:qFormat/>
    <w:rsid w:val="00A714BD"/>
    <w:rPr>
      <w:rFonts w:ascii="Times New Roman" w:hAnsi="Times New Roman"/>
    </w:rPr>
  </w:style>
  <w:style w:type="paragraph" w:customStyle="1" w:styleId="Tablesplit">
    <w:name w:val="Table_split"/>
    <w:basedOn w:val="Tabletext"/>
    <w:qFormat/>
    <w:rsid w:val="00A714B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imes New Roman"/>
      <w:b/>
      <w:sz w:val="20"/>
      <w:shd w:val="clear" w:color="auto" w:fill="FFFFFF"/>
      <w:lang w:val="en-GB"/>
    </w:rPr>
  </w:style>
  <w:style w:type="paragraph" w:customStyle="1" w:styleId="Line1">
    <w:name w:val="Line_1"/>
    <w:basedOn w:val="Normal"/>
    <w:next w:val="Normal"/>
    <w:rsid w:val="00A714BD"/>
    <w:pPr>
      <w:pBdr>
        <w:top w:val="dashed" w:sz="6" w:space="1" w:color="auto"/>
      </w:pBdr>
      <w:tabs>
        <w:tab w:val="clear" w:pos="794"/>
        <w:tab w:val="clear" w:pos="1191"/>
        <w:tab w:val="clear" w:pos="1588"/>
        <w:tab w:val="clear" w:pos="1985"/>
      </w:tabs>
      <w:spacing w:before="240"/>
      <w:ind w:left="3997" w:right="3997"/>
      <w:jc w:val="center"/>
      <w:textAlignment w:val="auto"/>
    </w:pPr>
    <w:rPr>
      <w:rFonts w:eastAsia="Times New Roman"/>
      <w:sz w:val="20"/>
      <w:shd w:val="clear" w:color="auto" w:fill="FFFFFF"/>
      <w:lang w:val="en-GB"/>
    </w:rPr>
  </w:style>
  <w:style w:type="paragraph" w:customStyle="1" w:styleId="TableLegend0">
    <w:name w:val="Table_Legend"/>
    <w:basedOn w:val="Normal"/>
    <w:next w:val="Normal"/>
    <w:rsid w:val="00A714BD"/>
    <w:pPr>
      <w:keepNext/>
      <w:spacing w:before="86" w:line="199" w:lineRule="exact"/>
      <w:ind w:left="-85" w:right="-85"/>
      <w:textAlignment w:val="auto"/>
    </w:pPr>
    <w:rPr>
      <w:rFonts w:eastAsia="Times New Roman"/>
      <w:sz w:val="18"/>
      <w:shd w:val="clear" w:color="auto" w:fill="FFFFFF"/>
      <w:lang w:val="en-GB"/>
    </w:rPr>
  </w:style>
  <w:style w:type="paragraph" w:customStyle="1" w:styleId="Table">
    <w:name w:val="Table_#"/>
    <w:basedOn w:val="Normal"/>
    <w:next w:val="TableTitle1"/>
    <w:rsid w:val="00A714BD"/>
    <w:pPr>
      <w:keepNext/>
      <w:tabs>
        <w:tab w:val="clear" w:pos="794"/>
        <w:tab w:val="clear" w:pos="1191"/>
        <w:tab w:val="clear" w:pos="1588"/>
        <w:tab w:val="clear" w:pos="1985"/>
      </w:tabs>
      <w:spacing w:before="567" w:after="113"/>
      <w:jc w:val="center"/>
      <w:textAlignment w:val="auto"/>
    </w:pPr>
    <w:rPr>
      <w:rFonts w:eastAsia="Times New Roman"/>
      <w:sz w:val="18"/>
      <w:shd w:val="clear" w:color="auto" w:fill="FFFFFF"/>
      <w:lang w:val="en-GB"/>
    </w:rPr>
  </w:style>
  <w:style w:type="paragraph" w:customStyle="1" w:styleId="FigureRemark">
    <w:name w:val="Figure_Remark"/>
    <w:basedOn w:val="TableLegend0"/>
    <w:rsid w:val="00A714BD"/>
    <w:pPr>
      <w:tabs>
        <w:tab w:val="clear" w:pos="794"/>
        <w:tab w:val="clear" w:pos="1191"/>
        <w:tab w:val="clear" w:pos="1588"/>
        <w:tab w:val="clear" w:pos="1985"/>
        <w:tab w:val="center" w:pos="284"/>
      </w:tabs>
      <w:spacing w:before="142"/>
    </w:pPr>
  </w:style>
  <w:style w:type="paragraph" w:customStyle="1" w:styleId="listitem">
    <w:name w:val="listitem"/>
    <w:basedOn w:val="Normal"/>
    <w:rsid w:val="00A714BD"/>
    <w:pPr>
      <w:keepLines/>
      <w:spacing w:before="0"/>
      <w:jc w:val="left"/>
      <w:textAlignment w:val="auto"/>
    </w:pPr>
    <w:rPr>
      <w:rFonts w:eastAsia="Times New Roman"/>
      <w:sz w:val="20"/>
      <w:shd w:val="clear" w:color="auto" w:fill="FFFFFF"/>
      <w:lang w:val="en-GB"/>
    </w:rPr>
  </w:style>
  <w:style w:type="paragraph" w:customStyle="1" w:styleId="RecTitleRef">
    <w:name w:val="Rec_Title/Ref"/>
    <w:basedOn w:val="RecTitle0"/>
    <w:next w:val="RecTitleDate"/>
    <w:rsid w:val="00A714BD"/>
    <w:pPr>
      <w:tabs>
        <w:tab w:val="clear" w:pos="794"/>
        <w:tab w:val="clear" w:pos="1191"/>
        <w:tab w:val="clear" w:pos="1588"/>
        <w:tab w:val="clear" w:pos="1985"/>
        <w:tab w:val="center" w:pos="4849"/>
        <w:tab w:val="right" w:pos="9696"/>
      </w:tabs>
      <w:spacing w:before="136"/>
      <w:textAlignment w:val="auto"/>
    </w:pPr>
    <w:rPr>
      <w:rFonts w:eastAsia="Times New Roman"/>
      <w:b w:val="0"/>
      <w:sz w:val="20"/>
      <w:shd w:val="clear" w:color="auto" w:fill="FFFFFF"/>
    </w:rPr>
  </w:style>
  <w:style w:type="paragraph" w:customStyle="1" w:styleId="RecTitleDate">
    <w:name w:val="Rec_Title/Date"/>
    <w:basedOn w:val="RecTitleRef"/>
    <w:next w:val="headfoot"/>
    <w:rsid w:val="00A714BD"/>
    <w:pPr>
      <w:tabs>
        <w:tab w:val="clear" w:pos="4849"/>
      </w:tabs>
      <w:jc w:val="right"/>
    </w:pPr>
  </w:style>
  <w:style w:type="paragraph" w:customStyle="1" w:styleId="headfoot">
    <w:name w:val="head_foot"/>
    <w:basedOn w:val="Normal"/>
    <w:next w:val="Normalaftertitle0"/>
    <w:rsid w:val="00A714BD"/>
    <w:pPr>
      <w:tabs>
        <w:tab w:val="clear" w:pos="794"/>
        <w:tab w:val="clear" w:pos="1191"/>
        <w:tab w:val="clear" w:pos="1588"/>
        <w:tab w:val="clear" w:pos="1985"/>
      </w:tabs>
      <w:spacing w:before="0"/>
      <w:textAlignment w:val="auto"/>
    </w:pPr>
    <w:rPr>
      <w:rFonts w:eastAsia="Times New Roman"/>
      <w:color w:val="FF0000"/>
      <w:sz w:val="8"/>
      <w:shd w:val="clear" w:color="auto" w:fill="FFFFFF"/>
      <w:lang w:val="en-GB"/>
    </w:rPr>
  </w:style>
  <w:style w:type="paragraph" w:customStyle="1" w:styleId="deftexte">
    <w:name w:val="def texte"/>
    <w:basedOn w:val="Normal"/>
    <w:rsid w:val="00A714BD"/>
    <w:pPr>
      <w:spacing w:before="136"/>
      <w:textAlignment w:val="auto"/>
    </w:pPr>
    <w:rPr>
      <w:rFonts w:eastAsia="Times New Roman"/>
      <w:sz w:val="20"/>
      <w:shd w:val="clear" w:color="auto" w:fill="FFFFFF"/>
      <w:lang w:val="en-GB"/>
    </w:rPr>
  </w:style>
  <w:style w:type="paragraph" w:customStyle="1" w:styleId="deftitle">
    <w:name w:val="def title"/>
    <w:basedOn w:val="Heading2"/>
    <w:next w:val="deftexte"/>
    <w:rsid w:val="00A714BD"/>
    <w:pPr>
      <w:tabs>
        <w:tab w:val="clear" w:pos="1191"/>
        <w:tab w:val="clear" w:pos="1588"/>
        <w:tab w:val="clear" w:pos="1985"/>
      </w:tabs>
      <w:spacing w:before="313"/>
      <w:textAlignment w:val="auto"/>
      <w:outlineLvl w:val="9"/>
    </w:pPr>
    <w:rPr>
      <w:rFonts w:eastAsia="Times New Roman"/>
      <w:sz w:val="22"/>
      <w:shd w:val="clear" w:color="auto" w:fill="FFFFFF"/>
      <w:lang w:val="en-GB"/>
    </w:rPr>
  </w:style>
  <w:style w:type="paragraph" w:customStyle="1" w:styleId="Sectiontitle1">
    <w:name w:val="Section title"/>
    <w:basedOn w:val="Section"/>
    <w:next w:val="Rec"/>
    <w:qFormat/>
    <w:rsid w:val="00A714BD"/>
    <w:pPr>
      <w:pageBreakBefore w:val="0"/>
      <w:spacing w:before="240"/>
    </w:pPr>
    <w:rPr>
      <w:i/>
    </w:rPr>
  </w:style>
  <w:style w:type="paragraph" w:customStyle="1" w:styleId="Section">
    <w:name w:val="Section #"/>
    <w:basedOn w:val="Normal"/>
    <w:next w:val="Sectiontitle1"/>
    <w:rsid w:val="00A714BD"/>
    <w:pPr>
      <w:keepNext/>
      <w:keepLines/>
      <w:pageBreakBefore/>
      <w:tabs>
        <w:tab w:val="clear" w:pos="794"/>
        <w:tab w:val="clear" w:pos="1191"/>
        <w:tab w:val="clear" w:pos="1588"/>
        <w:tab w:val="clear" w:pos="1985"/>
        <w:tab w:val="left" w:pos="1474"/>
      </w:tabs>
      <w:spacing w:before="0"/>
      <w:ind w:left="1474" w:hanging="1474"/>
      <w:jc w:val="left"/>
      <w:textAlignment w:val="auto"/>
    </w:pPr>
    <w:rPr>
      <w:rFonts w:eastAsia="Times New Roman"/>
      <w:sz w:val="20"/>
      <w:shd w:val="clear" w:color="auto" w:fill="FFFFFF"/>
      <w:lang w:val="en-GB"/>
    </w:rPr>
  </w:style>
  <w:style w:type="paragraph" w:customStyle="1" w:styleId="heading">
    <w:name w:val="heading"/>
    <w:basedOn w:val="Heading2"/>
    <w:rsid w:val="00A714BD"/>
    <w:pPr>
      <w:tabs>
        <w:tab w:val="clear" w:pos="1985"/>
      </w:tabs>
      <w:spacing w:before="313"/>
      <w:textAlignment w:val="auto"/>
      <w:outlineLvl w:val="9"/>
    </w:pPr>
    <w:rPr>
      <w:rFonts w:eastAsia="Times New Roman"/>
      <w:sz w:val="22"/>
      <w:shd w:val="clear" w:color="auto" w:fill="FFFFFF"/>
      <w:lang w:val="en-GB"/>
    </w:rPr>
  </w:style>
  <w:style w:type="paragraph" w:customStyle="1" w:styleId="PartRef0">
    <w:name w:val="Part_Ref"/>
    <w:basedOn w:val="AnnexRef0"/>
    <w:rsid w:val="00A714BD"/>
    <w:pPr>
      <w:keepNext w:val="0"/>
      <w:keepLines w:val="0"/>
      <w:tabs>
        <w:tab w:val="clear" w:pos="794"/>
        <w:tab w:val="clear" w:pos="1191"/>
        <w:tab w:val="clear" w:pos="1588"/>
        <w:tab w:val="clear" w:pos="1985"/>
        <w:tab w:val="center" w:pos="4849"/>
        <w:tab w:val="right" w:pos="9696"/>
      </w:tabs>
      <w:spacing w:before="0"/>
      <w:textAlignment w:val="auto"/>
    </w:pPr>
    <w:rPr>
      <w:rFonts w:eastAsia="Times New Roman"/>
      <w:sz w:val="20"/>
      <w:shd w:val="clear" w:color="auto" w:fill="FFFFFF"/>
    </w:rPr>
  </w:style>
  <w:style w:type="paragraph" w:customStyle="1" w:styleId="Part0">
    <w:name w:val="Part_#"/>
    <w:basedOn w:val="Annex"/>
    <w:next w:val="PartRef0"/>
    <w:qFormat/>
    <w:rsid w:val="00A714BD"/>
    <w:pPr>
      <w:keepNext w:val="0"/>
      <w:keepLines w:val="0"/>
      <w:tabs>
        <w:tab w:val="clear" w:pos="794"/>
        <w:tab w:val="clear" w:pos="1191"/>
        <w:tab w:val="clear" w:pos="1588"/>
        <w:tab w:val="clear" w:pos="1985"/>
        <w:tab w:val="center" w:pos="4849"/>
        <w:tab w:val="right" w:pos="9696"/>
      </w:tabs>
      <w:spacing w:before="720" w:after="68"/>
      <w:textAlignment w:val="auto"/>
    </w:pPr>
    <w:rPr>
      <w:rFonts w:eastAsia="Times New Roman"/>
      <w:caps w:val="0"/>
      <w:sz w:val="20"/>
      <w:shd w:val="clear" w:color="auto" w:fill="FFFFFF"/>
      <w:lang w:eastAsia="en-US"/>
    </w:rPr>
  </w:style>
  <w:style w:type="paragraph" w:customStyle="1" w:styleId="PartTitle0">
    <w:name w:val="Part_Title"/>
    <w:basedOn w:val="AnnexTitle0"/>
    <w:next w:val="Normalaftertitle0"/>
    <w:rsid w:val="00A714BD"/>
    <w:pPr>
      <w:keepNext w:val="0"/>
      <w:keepLines w:val="0"/>
      <w:tabs>
        <w:tab w:val="clear" w:pos="794"/>
        <w:tab w:val="clear" w:pos="1191"/>
        <w:tab w:val="clear" w:pos="1588"/>
        <w:tab w:val="clear" w:pos="1985"/>
        <w:tab w:val="left" w:pos="4849"/>
        <w:tab w:val="right" w:pos="9696"/>
      </w:tabs>
      <w:spacing w:before="136" w:after="200"/>
      <w:textAlignment w:val="auto"/>
    </w:pPr>
    <w:rPr>
      <w:rFonts w:eastAsia="Times New Roman"/>
      <w:shd w:val="clear" w:color="auto" w:fill="FFFFFF"/>
    </w:rPr>
  </w:style>
  <w:style w:type="paragraph" w:customStyle="1" w:styleId="RepTitle0">
    <w:name w:val="Rep_Title"/>
    <w:basedOn w:val="RecTitle0"/>
    <w:next w:val="RepTitleRef"/>
    <w:rsid w:val="00A714BD"/>
    <w:pPr>
      <w:tabs>
        <w:tab w:val="clear" w:pos="794"/>
        <w:tab w:val="clear" w:pos="1191"/>
        <w:tab w:val="clear" w:pos="1588"/>
        <w:tab w:val="clear" w:pos="1985"/>
        <w:tab w:val="center" w:pos="4849"/>
        <w:tab w:val="right" w:pos="9696"/>
      </w:tabs>
      <w:spacing w:before="180"/>
      <w:textAlignment w:val="auto"/>
    </w:pPr>
    <w:rPr>
      <w:rFonts w:eastAsia="Times New Roman"/>
      <w:sz w:val="20"/>
      <w:shd w:val="clear" w:color="auto" w:fill="FFFFFF"/>
    </w:rPr>
  </w:style>
  <w:style w:type="paragraph" w:customStyle="1" w:styleId="RepTitleRef">
    <w:name w:val="Rep_Title/Ref"/>
    <w:basedOn w:val="RecTitleRef"/>
    <w:next w:val="RepTitleDate"/>
    <w:rsid w:val="00A714BD"/>
  </w:style>
  <w:style w:type="paragraph" w:customStyle="1" w:styleId="RepTitleDate">
    <w:name w:val="Rep_Title/Date"/>
    <w:basedOn w:val="RecTitleDate"/>
    <w:next w:val="headfoot"/>
    <w:rsid w:val="00A714BD"/>
  </w:style>
  <w:style w:type="paragraph" w:customStyle="1" w:styleId="Rep">
    <w:name w:val="Rep_#"/>
    <w:basedOn w:val="Rec"/>
    <w:next w:val="RepTitle0"/>
    <w:rsid w:val="00A714BD"/>
    <w:pPr>
      <w:tabs>
        <w:tab w:val="clear" w:pos="794"/>
        <w:tab w:val="clear" w:pos="1191"/>
        <w:tab w:val="clear" w:pos="1588"/>
        <w:tab w:val="clear" w:pos="1985"/>
        <w:tab w:val="center" w:pos="4849"/>
        <w:tab w:val="right" w:pos="9696"/>
      </w:tabs>
      <w:spacing w:before="720"/>
      <w:jc w:val="center"/>
      <w:textAlignment w:val="auto"/>
    </w:pPr>
    <w:rPr>
      <w:rFonts w:eastAsia="Times New Roman"/>
      <w:b w:val="0"/>
      <w:sz w:val="20"/>
      <w:shd w:val="clear" w:color="auto" w:fill="FFFFFF"/>
      <w:lang w:eastAsia="en-US"/>
    </w:rPr>
  </w:style>
  <w:style w:type="paragraph" w:customStyle="1" w:styleId="RefDoc">
    <w:name w:val="Ref_Doc"/>
    <w:basedOn w:val="RefText0"/>
    <w:next w:val="RefText0"/>
    <w:qFormat/>
    <w:rsid w:val="00A714BD"/>
    <w:pPr>
      <w:spacing w:before="227"/>
      <w:ind w:left="567" w:hanging="567"/>
      <w:textAlignment w:val="auto"/>
    </w:pPr>
    <w:rPr>
      <w:rFonts w:eastAsia="Times New Roman"/>
      <w:i/>
      <w:sz w:val="18"/>
      <w:shd w:val="clear" w:color="auto" w:fill="FFFFFF"/>
    </w:rPr>
  </w:style>
  <w:style w:type="paragraph" w:customStyle="1" w:styleId="QuestionTitle0">
    <w:name w:val="Question_Title"/>
    <w:basedOn w:val="RecTitle0"/>
    <w:next w:val="QuestionTitleRef"/>
    <w:rsid w:val="00A714BD"/>
    <w:pPr>
      <w:tabs>
        <w:tab w:val="clear" w:pos="794"/>
        <w:tab w:val="clear" w:pos="1191"/>
        <w:tab w:val="clear" w:pos="1588"/>
        <w:tab w:val="clear" w:pos="1985"/>
        <w:tab w:val="center" w:pos="4849"/>
        <w:tab w:val="right" w:pos="9696"/>
      </w:tabs>
      <w:spacing w:before="180"/>
      <w:textAlignment w:val="auto"/>
    </w:pPr>
    <w:rPr>
      <w:rFonts w:eastAsia="Times New Roman"/>
      <w:sz w:val="20"/>
      <w:shd w:val="clear" w:color="auto" w:fill="FFFFFF"/>
    </w:rPr>
  </w:style>
  <w:style w:type="paragraph" w:customStyle="1" w:styleId="QuestionTitleRef">
    <w:name w:val="Question_Title/Ref"/>
    <w:basedOn w:val="RecTitleRef"/>
    <w:next w:val="QuestionTitleDate"/>
    <w:rsid w:val="00A714BD"/>
  </w:style>
  <w:style w:type="paragraph" w:customStyle="1" w:styleId="QuestionTitleDate">
    <w:name w:val="Question_Title/Date"/>
    <w:basedOn w:val="RecTitleDate"/>
    <w:next w:val="headfoot"/>
    <w:rsid w:val="00A714BD"/>
  </w:style>
  <w:style w:type="paragraph" w:customStyle="1" w:styleId="Question">
    <w:name w:val="Question_#"/>
    <w:basedOn w:val="Rec"/>
    <w:next w:val="QuestionTitle0"/>
    <w:rsid w:val="00A714BD"/>
    <w:pPr>
      <w:tabs>
        <w:tab w:val="clear" w:pos="794"/>
        <w:tab w:val="clear" w:pos="1191"/>
        <w:tab w:val="clear" w:pos="1588"/>
        <w:tab w:val="clear" w:pos="1985"/>
        <w:tab w:val="center" w:pos="4849"/>
        <w:tab w:val="right" w:pos="9696"/>
      </w:tabs>
      <w:spacing w:before="0"/>
      <w:jc w:val="center"/>
      <w:textAlignment w:val="auto"/>
    </w:pPr>
    <w:rPr>
      <w:rFonts w:eastAsia="Times New Roman"/>
      <w:b w:val="0"/>
      <w:sz w:val="20"/>
      <w:shd w:val="clear" w:color="auto" w:fill="FFFFFF"/>
      <w:lang w:eastAsia="en-US"/>
    </w:rPr>
  </w:style>
  <w:style w:type="paragraph" w:customStyle="1" w:styleId="ResTitle0">
    <w:name w:val="Res_Title"/>
    <w:basedOn w:val="RecTitle0"/>
    <w:next w:val="ResTitleRef"/>
    <w:rsid w:val="00A714BD"/>
    <w:pPr>
      <w:tabs>
        <w:tab w:val="clear" w:pos="794"/>
        <w:tab w:val="clear" w:pos="1191"/>
        <w:tab w:val="clear" w:pos="1588"/>
        <w:tab w:val="clear" w:pos="1985"/>
        <w:tab w:val="center" w:pos="4849"/>
        <w:tab w:val="right" w:pos="9696"/>
      </w:tabs>
      <w:spacing w:before="180"/>
      <w:textAlignment w:val="auto"/>
    </w:pPr>
    <w:rPr>
      <w:rFonts w:eastAsia="Times New Roman"/>
      <w:sz w:val="20"/>
      <w:shd w:val="clear" w:color="auto" w:fill="FFFFFF"/>
    </w:rPr>
  </w:style>
  <w:style w:type="paragraph" w:customStyle="1" w:styleId="ResTitleRef">
    <w:name w:val="Res_Title/Ref"/>
    <w:basedOn w:val="RecTitleRef"/>
    <w:next w:val="ResTitleDate"/>
    <w:rsid w:val="00A714BD"/>
  </w:style>
  <w:style w:type="paragraph" w:customStyle="1" w:styleId="ResTitleDate">
    <w:name w:val="Res_Title/Date"/>
    <w:basedOn w:val="RecTitleDate"/>
    <w:next w:val="headfoot"/>
    <w:rsid w:val="00A714BD"/>
  </w:style>
  <w:style w:type="paragraph" w:customStyle="1" w:styleId="Res">
    <w:name w:val="Res_#"/>
    <w:basedOn w:val="Rec"/>
    <w:next w:val="ResTitle0"/>
    <w:qFormat/>
    <w:rsid w:val="00A714BD"/>
    <w:pPr>
      <w:tabs>
        <w:tab w:val="clear" w:pos="794"/>
        <w:tab w:val="clear" w:pos="1191"/>
        <w:tab w:val="clear" w:pos="1588"/>
        <w:tab w:val="clear" w:pos="1985"/>
        <w:tab w:val="center" w:pos="4849"/>
        <w:tab w:val="right" w:pos="9696"/>
      </w:tabs>
      <w:spacing w:before="720"/>
      <w:jc w:val="center"/>
      <w:textAlignment w:val="auto"/>
    </w:pPr>
    <w:rPr>
      <w:rFonts w:eastAsia="Times New Roman"/>
      <w:b w:val="0"/>
      <w:sz w:val="20"/>
      <w:shd w:val="clear" w:color="auto" w:fill="FFFFFF"/>
      <w:lang w:eastAsia="en-US"/>
    </w:rPr>
  </w:style>
  <w:style w:type="paragraph" w:customStyle="1" w:styleId="Style">
    <w:name w:val="Style"/>
    <w:basedOn w:val="Normal"/>
    <w:rsid w:val="00A714BD"/>
    <w:pPr>
      <w:tabs>
        <w:tab w:val="center" w:pos="4196"/>
        <w:tab w:val="left" w:pos="9242"/>
        <w:tab w:val="center" w:pos="12587"/>
      </w:tabs>
      <w:spacing w:before="340" w:line="318" w:lineRule="atLeast"/>
      <w:ind w:right="618"/>
      <w:textAlignment w:val="auto"/>
    </w:pPr>
    <w:rPr>
      <w:rFonts w:eastAsia="Times New Roman"/>
      <w:i/>
      <w:sz w:val="28"/>
      <w:shd w:val="clear" w:color="auto" w:fill="FFFFFF"/>
      <w:lang w:val="en-GB"/>
    </w:rPr>
  </w:style>
  <w:style w:type="paragraph" w:customStyle="1" w:styleId="Sectionsous">
    <w:name w:val="Section_sous"/>
    <w:basedOn w:val="Section"/>
    <w:next w:val="Rec"/>
    <w:rsid w:val="00A714BD"/>
    <w:pPr>
      <w:pageBreakBefore w:val="0"/>
      <w:spacing w:before="240"/>
    </w:pPr>
  </w:style>
  <w:style w:type="paragraph" w:customStyle="1" w:styleId="CCI">
    <w:name w:val="CCI"/>
    <w:basedOn w:val="Normal"/>
    <w:next w:val="call0"/>
    <w:rsid w:val="00A714BD"/>
    <w:pPr>
      <w:keepNext/>
      <w:keepLines/>
      <w:tabs>
        <w:tab w:val="clear" w:pos="794"/>
        <w:tab w:val="clear" w:pos="1191"/>
        <w:tab w:val="clear" w:pos="1588"/>
        <w:tab w:val="clear" w:pos="1985"/>
      </w:tabs>
      <w:spacing w:before="199"/>
      <w:textAlignment w:val="auto"/>
    </w:pPr>
    <w:rPr>
      <w:rFonts w:eastAsia="Times New Roman"/>
      <w:sz w:val="20"/>
      <w:shd w:val="clear" w:color="auto" w:fill="FFFFFF"/>
      <w:lang w:val="en-GB"/>
    </w:rPr>
  </w:style>
  <w:style w:type="paragraph" w:customStyle="1" w:styleId="Fig">
    <w:name w:val="Fig_#"/>
    <w:basedOn w:val="Fig0"/>
    <w:next w:val="Normal"/>
    <w:rsid w:val="00A714BD"/>
    <w:pPr>
      <w:jc w:val="left"/>
    </w:pPr>
    <w:rPr>
      <w:color w:val="FFFFFF"/>
    </w:rPr>
  </w:style>
  <w:style w:type="paragraph" w:customStyle="1" w:styleId="Fig0">
    <w:name w:val="Fig"/>
    <w:basedOn w:val="Figure"/>
    <w:next w:val="Fig"/>
    <w:rsid w:val="00A714BD"/>
    <w:pPr>
      <w:keepLines w:val="0"/>
      <w:spacing w:before="136" w:after="0"/>
      <w:textAlignment w:val="auto"/>
    </w:pPr>
    <w:rPr>
      <w:rFonts w:eastAsia="Times New Roman"/>
      <w:caps w:val="0"/>
      <w:sz w:val="20"/>
      <w:shd w:val="clear" w:color="auto" w:fill="FFFFFF"/>
      <w:lang w:val="en-US"/>
    </w:rPr>
  </w:style>
  <w:style w:type="table" w:customStyle="1" w:styleId="GridTable1Light-Accent11">
    <w:name w:val="Grid Table 1 Light - Accent 11"/>
    <w:basedOn w:val="TableNormal"/>
    <w:uiPriority w:val="46"/>
    <w:rsid w:val="00A714BD"/>
    <w:rPr>
      <w:rFonts w:eastAsia="Times New Roman"/>
    </w:rPr>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unhideWhenUsed/>
    <w:rsid w:val="00A714BD"/>
    <w:rPr>
      <w:color w:val="808080"/>
    </w:rPr>
  </w:style>
  <w:style w:type="paragraph" w:customStyle="1" w:styleId="1">
    <w:name w:val="无间隔1"/>
    <w:basedOn w:val="Heading2"/>
    <w:next w:val="Normal"/>
    <w:uiPriority w:val="1"/>
    <w:qFormat/>
    <w:rsid w:val="00A714BD"/>
    <w:pPr>
      <w:numPr>
        <w:numId w:val="2"/>
      </w:numPr>
      <w:tabs>
        <w:tab w:val="clear" w:pos="794"/>
        <w:tab w:val="clear" w:pos="1191"/>
        <w:tab w:val="clear" w:pos="1588"/>
        <w:tab w:val="clear" w:pos="1985"/>
        <w:tab w:val="left" w:pos="851"/>
      </w:tabs>
      <w:adjustRightInd/>
      <w:spacing w:before="120"/>
      <w:jc w:val="left"/>
      <w:textAlignment w:val="auto"/>
    </w:pPr>
    <w:rPr>
      <w:rFonts w:eastAsia="Times New Roman"/>
      <w:lang w:val="en-US" w:eastAsia="zh-CN"/>
    </w:rPr>
  </w:style>
  <w:style w:type="character" w:customStyle="1" w:styleId="14">
    <w:name w:val="占位符文本1"/>
    <w:uiPriority w:val="99"/>
    <w:semiHidden/>
    <w:rsid w:val="00A714BD"/>
    <w:rPr>
      <w:color w:val="808080"/>
    </w:rPr>
  </w:style>
  <w:style w:type="paragraph" w:customStyle="1" w:styleId="RecNoBR0">
    <w:name w:val="Rec_No _BR"/>
    <w:basedOn w:val="Normal"/>
    <w:next w:val="Rectitle"/>
    <w:uiPriority w:val="99"/>
    <w:rsid w:val="00A714BD"/>
    <w:pPr>
      <w:keepNext/>
      <w:keepLines/>
      <w:tabs>
        <w:tab w:val="clear" w:pos="794"/>
        <w:tab w:val="clear" w:pos="1191"/>
        <w:tab w:val="clear" w:pos="1588"/>
        <w:tab w:val="clear" w:pos="1985"/>
      </w:tabs>
      <w:spacing w:before="480"/>
      <w:jc w:val="center"/>
    </w:pPr>
    <w:rPr>
      <w:sz w:val="28"/>
    </w:rPr>
  </w:style>
  <w:style w:type="character" w:styleId="Emphasis">
    <w:name w:val="Emphasis"/>
    <w:basedOn w:val="DefaultParagraphFont"/>
    <w:qFormat/>
    <w:rsid w:val="00A714BD"/>
    <w:rPr>
      <w:i/>
      <w:iCs/>
    </w:rPr>
  </w:style>
  <w:style w:type="character" w:customStyle="1" w:styleId="FigureChar">
    <w:name w:val="Figure Char"/>
    <w:aliases w:val="fig Char"/>
    <w:basedOn w:val="DefaultParagraphFont"/>
    <w:link w:val="Figure"/>
    <w:locked/>
    <w:rsid w:val="00A714BD"/>
    <w:rPr>
      <w:caps/>
      <w:sz w:val="18"/>
      <w:lang w:val="fr-FR" w:eastAsia="en-US"/>
    </w:rPr>
  </w:style>
  <w:style w:type="paragraph" w:styleId="TOCHeading">
    <w:name w:val="TOC Heading"/>
    <w:basedOn w:val="Heading1"/>
    <w:next w:val="Normal"/>
    <w:uiPriority w:val="39"/>
    <w:unhideWhenUsed/>
    <w:qFormat/>
    <w:rsid w:val="00D34648"/>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99" Type="http://schemas.openxmlformats.org/officeDocument/2006/relationships/oleObject" Target="embeddings/oleObject134.bin"/><Relationship Id="rId21" Type="http://schemas.openxmlformats.org/officeDocument/2006/relationships/oleObject" Target="embeddings/oleObject3.bin"/><Relationship Id="rId63" Type="http://schemas.openxmlformats.org/officeDocument/2006/relationships/image" Target="media/image27.wmf"/><Relationship Id="rId159" Type="http://schemas.openxmlformats.org/officeDocument/2006/relationships/image" Target="media/image80.wmf"/><Relationship Id="rId324" Type="http://schemas.openxmlformats.org/officeDocument/2006/relationships/oleObject" Target="embeddings/oleObject146.bin"/><Relationship Id="rId366" Type="http://schemas.openxmlformats.org/officeDocument/2006/relationships/image" Target="media/image187.wmf"/><Relationship Id="rId170" Type="http://schemas.openxmlformats.org/officeDocument/2006/relationships/oleObject" Target="embeddings/oleObject71.bin"/><Relationship Id="rId226" Type="http://schemas.openxmlformats.org/officeDocument/2006/relationships/oleObject" Target="embeddings/oleObject99.bin"/><Relationship Id="rId268" Type="http://schemas.openxmlformats.org/officeDocument/2006/relationships/image" Target="media/image137.wmf"/><Relationship Id="rId32" Type="http://schemas.openxmlformats.org/officeDocument/2006/relationships/oleObject" Target="embeddings/oleObject8.bin"/><Relationship Id="rId74" Type="http://schemas.openxmlformats.org/officeDocument/2006/relationships/oleObject" Target="embeddings/oleObject29.bin"/><Relationship Id="rId128" Type="http://schemas.openxmlformats.org/officeDocument/2006/relationships/image" Target="media/image63.wmf"/><Relationship Id="rId335" Type="http://schemas.openxmlformats.org/officeDocument/2006/relationships/image" Target="media/image171.wmf"/><Relationship Id="rId377" Type="http://schemas.openxmlformats.org/officeDocument/2006/relationships/oleObject" Target="embeddings/oleObject172.bin"/><Relationship Id="rId5" Type="http://schemas.openxmlformats.org/officeDocument/2006/relationships/webSettings" Target="webSettings.xml"/><Relationship Id="rId181" Type="http://schemas.openxmlformats.org/officeDocument/2006/relationships/image" Target="media/image92.wmf"/><Relationship Id="rId237" Type="http://schemas.openxmlformats.org/officeDocument/2006/relationships/image" Target="media/image121.jpeg"/><Relationship Id="rId279" Type="http://schemas.openxmlformats.org/officeDocument/2006/relationships/oleObject" Target="embeddings/oleObject124.bin"/><Relationship Id="rId43" Type="http://schemas.openxmlformats.org/officeDocument/2006/relationships/oleObject" Target="embeddings/oleObject14.bin"/><Relationship Id="rId139" Type="http://schemas.openxmlformats.org/officeDocument/2006/relationships/oleObject" Target="embeddings/oleObject58.bin"/><Relationship Id="rId290" Type="http://schemas.openxmlformats.org/officeDocument/2006/relationships/image" Target="media/image148.wmf"/><Relationship Id="rId304" Type="http://schemas.openxmlformats.org/officeDocument/2006/relationships/image" Target="media/image155.jpeg"/><Relationship Id="rId346" Type="http://schemas.openxmlformats.org/officeDocument/2006/relationships/oleObject" Target="embeddings/oleObject157.bin"/><Relationship Id="rId85" Type="http://schemas.openxmlformats.org/officeDocument/2006/relationships/image" Target="media/image38.wmf"/><Relationship Id="rId150" Type="http://schemas.openxmlformats.org/officeDocument/2006/relationships/image" Target="media/image75.png"/><Relationship Id="rId192" Type="http://schemas.openxmlformats.org/officeDocument/2006/relationships/oleObject" Target="embeddings/oleObject82.bin"/><Relationship Id="rId206" Type="http://schemas.openxmlformats.org/officeDocument/2006/relationships/oleObject" Target="embeddings/oleObject89.bin"/><Relationship Id="rId248" Type="http://schemas.openxmlformats.org/officeDocument/2006/relationships/image" Target="media/image127.wmf"/><Relationship Id="rId12" Type="http://schemas.openxmlformats.org/officeDocument/2006/relationships/hyperlink" Target="https://www.itu.int/publ/R-REC/zh" TargetMode="External"/><Relationship Id="rId108" Type="http://schemas.openxmlformats.org/officeDocument/2006/relationships/oleObject" Target="embeddings/oleObject44.bin"/><Relationship Id="rId315" Type="http://schemas.openxmlformats.org/officeDocument/2006/relationships/image" Target="media/image161.wmf"/><Relationship Id="rId357" Type="http://schemas.openxmlformats.org/officeDocument/2006/relationships/oleObject" Target="embeddings/oleObject162.bin"/><Relationship Id="rId54" Type="http://schemas.openxmlformats.org/officeDocument/2006/relationships/oleObject" Target="embeddings/oleObject19.bin"/><Relationship Id="rId96" Type="http://schemas.openxmlformats.org/officeDocument/2006/relationships/oleObject" Target="embeddings/oleObject38.bin"/><Relationship Id="rId161" Type="http://schemas.openxmlformats.org/officeDocument/2006/relationships/image" Target="media/image81.png"/><Relationship Id="rId217" Type="http://schemas.openxmlformats.org/officeDocument/2006/relationships/image" Target="media/image110.wmf"/><Relationship Id="rId259" Type="http://schemas.openxmlformats.org/officeDocument/2006/relationships/oleObject" Target="embeddings/oleObject114.bin"/><Relationship Id="rId23" Type="http://schemas.openxmlformats.org/officeDocument/2006/relationships/oleObject" Target="embeddings/oleObject4.bin"/><Relationship Id="rId119" Type="http://schemas.openxmlformats.org/officeDocument/2006/relationships/oleObject" Target="embeddings/oleObject49.bin"/><Relationship Id="rId270" Type="http://schemas.openxmlformats.org/officeDocument/2006/relationships/image" Target="media/image138.wmf"/><Relationship Id="rId326" Type="http://schemas.openxmlformats.org/officeDocument/2006/relationships/oleObject" Target="embeddings/oleObject147.bin"/><Relationship Id="rId65" Type="http://schemas.openxmlformats.org/officeDocument/2006/relationships/image" Target="media/image28.wmf"/><Relationship Id="rId130" Type="http://schemas.openxmlformats.org/officeDocument/2006/relationships/image" Target="media/image64.wmf"/><Relationship Id="rId368" Type="http://schemas.openxmlformats.org/officeDocument/2006/relationships/image" Target="media/image188.wmf"/><Relationship Id="rId172" Type="http://schemas.openxmlformats.org/officeDocument/2006/relationships/oleObject" Target="embeddings/oleObject72.bin"/><Relationship Id="rId228" Type="http://schemas.openxmlformats.org/officeDocument/2006/relationships/oleObject" Target="embeddings/oleObject100.bin"/><Relationship Id="rId281" Type="http://schemas.openxmlformats.org/officeDocument/2006/relationships/oleObject" Target="embeddings/oleObject125.bin"/><Relationship Id="rId337" Type="http://schemas.openxmlformats.org/officeDocument/2006/relationships/image" Target="media/image172.wmf"/><Relationship Id="rId34" Type="http://schemas.openxmlformats.org/officeDocument/2006/relationships/oleObject" Target="embeddings/oleObject9.bin"/><Relationship Id="rId76" Type="http://schemas.openxmlformats.org/officeDocument/2006/relationships/oleObject" Target="embeddings/oleObject30.bin"/><Relationship Id="rId141" Type="http://schemas.openxmlformats.org/officeDocument/2006/relationships/oleObject" Target="embeddings/oleObject59.bin"/><Relationship Id="rId379" Type="http://schemas.openxmlformats.org/officeDocument/2006/relationships/oleObject" Target="embeddings/oleObject173.bin"/><Relationship Id="rId7" Type="http://schemas.openxmlformats.org/officeDocument/2006/relationships/endnotes" Target="endnotes.xml"/><Relationship Id="rId183" Type="http://schemas.openxmlformats.org/officeDocument/2006/relationships/image" Target="media/image93.wmf"/><Relationship Id="rId239" Type="http://schemas.openxmlformats.org/officeDocument/2006/relationships/oleObject" Target="embeddings/oleObject104.bin"/><Relationship Id="rId250" Type="http://schemas.openxmlformats.org/officeDocument/2006/relationships/image" Target="media/image128.wmf"/><Relationship Id="rId292" Type="http://schemas.openxmlformats.org/officeDocument/2006/relationships/image" Target="media/image149.wmf"/><Relationship Id="rId306" Type="http://schemas.openxmlformats.org/officeDocument/2006/relationships/oleObject" Target="embeddings/oleObject137.bin"/><Relationship Id="rId45" Type="http://schemas.openxmlformats.org/officeDocument/2006/relationships/oleObject" Target="embeddings/oleObject15.bin"/><Relationship Id="rId87" Type="http://schemas.openxmlformats.org/officeDocument/2006/relationships/image" Target="media/image39.wmf"/><Relationship Id="rId110" Type="http://schemas.openxmlformats.org/officeDocument/2006/relationships/oleObject" Target="embeddings/oleObject45.bin"/><Relationship Id="rId348" Type="http://schemas.openxmlformats.org/officeDocument/2006/relationships/oleObject" Target="embeddings/oleObject158.bin"/><Relationship Id="rId152" Type="http://schemas.openxmlformats.org/officeDocument/2006/relationships/oleObject" Target="embeddings/oleObject63.bin"/><Relationship Id="rId194" Type="http://schemas.openxmlformats.org/officeDocument/2006/relationships/oleObject" Target="embeddings/oleObject83.bin"/><Relationship Id="rId208" Type="http://schemas.openxmlformats.org/officeDocument/2006/relationships/oleObject" Target="embeddings/oleObject90.bin"/><Relationship Id="rId261" Type="http://schemas.openxmlformats.org/officeDocument/2006/relationships/oleObject" Target="embeddings/oleObject115.bin"/><Relationship Id="rId14" Type="http://schemas.openxmlformats.org/officeDocument/2006/relationships/header" Target="header4.xml"/><Relationship Id="rId56" Type="http://schemas.openxmlformats.org/officeDocument/2006/relationships/oleObject" Target="embeddings/oleObject20.bin"/><Relationship Id="rId317" Type="http://schemas.openxmlformats.org/officeDocument/2006/relationships/image" Target="media/image162.wmf"/><Relationship Id="rId359" Type="http://schemas.openxmlformats.org/officeDocument/2006/relationships/oleObject" Target="embeddings/oleObject163.bin"/><Relationship Id="rId98" Type="http://schemas.openxmlformats.org/officeDocument/2006/relationships/oleObject" Target="embeddings/oleObject39.bin"/><Relationship Id="rId121" Type="http://schemas.openxmlformats.org/officeDocument/2006/relationships/oleObject" Target="embeddings/oleObject50.bin"/><Relationship Id="rId163" Type="http://schemas.openxmlformats.org/officeDocument/2006/relationships/image" Target="media/image83.wmf"/><Relationship Id="rId219" Type="http://schemas.openxmlformats.org/officeDocument/2006/relationships/image" Target="media/image111.wmf"/><Relationship Id="rId370" Type="http://schemas.openxmlformats.org/officeDocument/2006/relationships/image" Target="media/image189.wmf"/><Relationship Id="rId230" Type="http://schemas.openxmlformats.org/officeDocument/2006/relationships/oleObject" Target="embeddings/oleObject101.bin"/><Relationship Id="rId25" Type="http://schemas.openxmlformats.org/officeDocument/2006/relationships/image" Target="media/image8.wmf"/><Relationship Id="rId67" Type="http://schemas.openxmlformats.org/officeDocument/2006/relationships/image" Target="media/image29.wmf"/><Relationship Id="rId272" Type="http://schemas.openxmlformats.org/officeDocument/2006/relationships/image" Target="media/image139.wmf"/><Relationship Id="rId328" Type="http://schemas.openxmlformats.org/officeDocument/2006/relationships/oleObject" Target="embeddings/oleObject148.bin"/><Relationship Id="rId132" Type="http://schemas.openxmlformats.org/officeDocument/2006/relationships/image" Target="media/image65.wmf"/><Relationship Id="rId174" Type="http://schemas.openxmlformats.org/officeDocument/2006/relationships/oleObject" Target="embeddings/oleObject73.bin"/><Relationship Id="rId381" Type="http://schemas.openxmlformats.org/officeDocument/2006/relationships/fontTable" Target="fontTable.xml"/><Relationship Id="rId241" Type="http://schemas.openxmlformats.org/officeDocument/2006/relationships/oleObject" Target="embeddings/oleObject105.bin"/><Relationship Id="rId36" Type="http://schemas.openxmlformats.org/officeDocument/2006/relationships/oleObject" Target="embeddings/oleObject10.bin"/><Relationship Id="rId283" Type="http://schemas.openxmlformats.org/officeDocument/2006/relationships/oleObject" Target="embeddings/oleObject126.bin"/><Relationship Id="rId339" Type="http://schemas.openxmlformats.org/officeDocument/2006/relationships/image" Target="media/image173.wmf"/><Relationship Id="rId78" Type="http://schemas.openxmlformats.org/officeDocument/2006/relationships/oleObject" Target="embeddings/oleObject31.bin"/><Relationship Id="rId101" Type="http://schemas.openxmlformats.org/officeDocument/2006/relationships/image" Target="media/image48.wmf"/><Relationship Id="rId143" Type="http://schemas.openxmlformats.org/officeDocument/2006/relationships/oleObject" Target="embeddings/oleObject60.bin"/><Relationship Id="rId185" Type="http://schemas.openxmlformats.org/officeDocument/2006/relationships/image" Target="media/image94.wmf"/><Relationship Id="rId350" Type="http://schemas.openxmlformats.org/officeDocument/2006/relationships/oleObject" Target="embeddings/oleObject159.bin"/><Relationship Id="rId9" Type="http://schemas.openxmlformats.org/officeDocument/2006/relationships/header" Target="header2.xml"/><Relationship Id="rId210" Type="http://schemas.openxmlformats.org/officeDocument/2006/relationships/oleObject" Target="embeddings/oleObject91.bin"/><Relationship Id="rId26" Type="http://schemas.openxmlformats.org/officeDocument/2006/relationships/oleObject" Target="embeddings/oleObject5.bin"/><Relationship Id="rId231" Type="http://schemas.openxmlformats.org/officeDocument/2006/relationships/image" Target="media/image117.jpeg"/><Relationship Id="rId252" Type="http://schemas.openxmlformats.org/officeDocument/2006/relationships/image" Target="media/image129.wmf"/><Relationship Id="rId273" Type="http://schemas.openxmlformats.org/officeDocument/2006/relationships/oleObject" Target="embeddings/oleObject121.bin"/><Relationship Id="rId294" Type="http://schemas.openxmlformats.org/officeDocument/2006/relationships/image" Target="media/image150.wmf"/><Relationship Id="rId308" Type="http://schemas.openxmlformats.org/officeDocument/2006/relationships/oleObject" Target="embeddings/oleObject138.bin"/><Relationship Id="rId329" Type="http://schemas.openxmlformats.org/officeDocument/2006/relationships/image" Target="media/image168.wmf"/><Relationship Id="rId47" Type="http://schemas.openxmlformats.org/officeDocument/2006/relationships/oleObject" Target="embeddings/oleObject16.bin"/><Relationship Id="rId68" Type="http://schemas.openxmlformats.org/officeDocument/2006/relationships/oleObject" Target="embeddings/oleObject26.bin"/><Relationship Id="rId89" Type="http://schemas.openxmlformats.org/officeDocument/2006/relationships/image" Target="media/image40.png"/><Relationship Id="rId112" Type="http://schemas.openxmlformats.org/officeDocument/2006/relationships/oleObject" Target="embeddings/oleObject46.bin"/><Relationship Id="rId133" Type="http://schemas.openxmlformats.org/officeDocument/2006/relationships/oleObject" Target="embeddings/oleObject55.bin"/><Relationship Id="rId154" Type="http://schemas.openxmlformats.org/officeDocument/2006/relationships/oleObject" Target="embeddings/oleObject64.bin"/><Relationship Id="rId175" Type="http://schemas.openxmlformats.org/officeDocument/2006/relationships/image" Target="media/image89.wmf"/><Relationship Id="rId340" Type="http://schemas.openxmlformats.org/officeDocument/2006/relationships/oleObject" Target="embeddings/oleObject154.bin"/><Relationship Id="rId361" Type="http://schemas.openxmlformats.org/officeDocument/2006/relationships/oleObject" Target="embeddings/oleObject164.bin"/><Relationship Id="rId196" Type="http://schemas.openxmlformats.org/officeDocument/2006/relationships/oleObject" Target="embeddings/oleObject84.bin"/><Relationship Id="rId200" Type="http://schemas.openxmlformats.org/officeDocument/2006/relationships/oleObject" Target="embeddings/oleObject86.bin"/><Relationship Id="rId382" Type="http://schemas.openxmlformats.org/officeDocument/2006/relationships/theme" Target="theme/theme1.xml"/><Relationship Id="rId16" Type="http://schemas.openxmlformats.org/officeDocument/2006/relationships/image" Target="media/image3.wmf"/><Relationship Id="rId221" Type="http://schemas.openxmlformats.org/officeDocument/2006/relationships/image" Target="media/image112.wmf"/><Relationship Id="rId242" Type="http://schemas.openxmlformats.org/officeDocument/2006/relationships/image" Target="media/image124.wmf"/><Relationship Id="rId263" Type="http://schemas.openxmlformats.org/officeDocument/2006/relationships/oleObject" Target="embeddings/oleObject116.bin"/><Relationship Id="rId284" Type="http://schemas.openxmlformats.org/officeDocument/2006/relationships/image" Target="media/image145.wmf"/><Relationship Id="rId319" Type="http://schemas.openxmlformats.org/officeDocument/2006/relationships/image" Target="media/image163.wmf"/><Relationship Id="rId37" Type="http://schemas.openxmlformats.org/officeDocument/2006/relationships/image" Target="media/image14.wmf"/><Relationship Id="rId58" Type="http://schemas.openxmlformats.org/officeDocument/2006/relationships/oleObject" Target="embeddings/oleObject21.bin"/><Relationship Id="rId79" Type="http://schemas.openxmlformats.org/officeDocument/2006/relationships/image" Target="media/image35.wmf"/><Relationship Id="rId102" Type="http://schemas.openxmlformats.org/officeDocument/2006/relationships/oleObject" Target="embeddings/oleObject41.bin"/><Relationship Id="rId123" Type="http://schemas.openxmlformats.org/officeDocument/2006/relationships/image" Target="media/image60.wmf"/><Relationship Id="rId144" Type="http://schemas.openxmlformats.org/officeDocument/2006/relationships/image" Target="media/image71.wmf"/><Relationship Id="rId330" Type="http://schemas.openxmlformats.org/officeDocument/2006/relationships/oleObject" Target="embeddings/oleObject149.bin"/><Relationship Id="rId90" Type="http://schemas.openxmlformats.org/officeDocument/2006/relationships/image" Target="media/image41.png"/><Relationship Id="rId165" Type="http://schemas.openxmlformats.org/officeDocument/2006/relationships/image" Target="media/image84.wmf"/><Relationship Id="rId186" Type="http://schemas.openxmlformats.org/officeDocument/2006/relationships/oleObject" Target="embeddings/oleObject79.bin"/><Relationship Id="rId351" Type="http://schemas.openxmlformats.org/officeDocument/2006/relationships/image" Target="media/image179.wmf"/><Relationship Id="rId372" Type="http://schemas.openxmlformats.org/officeDocument/2006/relationships/image" Target="media/image190.wmf"/><Relationship Id="rId211" Type="http://schemas.openxmlformats.org/officeDocument/2006/relationships/image" Target="media/image107.wmf"/><Relationship Id="rId232" Type="http://schemas.openxmlformats.org/officeDocument/2006/relationships/image" Target="media/image118.jpeg"/><Relationship Id="rId253" Type="http://schemas.openxmlformats.org/officeDocument/2006/relationships/oleObject" Target="embeddings/oleObject111.bin"/><Relationship Id="rId274" Type="http://schemas.openxmlformats.org/officeDocument/2006/relationships/image" Target="media/image140.wmf"/><Relationship Id="rId295" Type="http://schemas.openxmlformats.org/officeDocument/2006/relationships/oleObject" Target="embeddings/oleObject132.bin"/><Relationship Id="rId309" Type="http://schemas.openxmlformats.org/officeDocument/2006/relationships/image" Target="media/image158.wmf"/><Relationship Id="rId27" Type="http://schemas.openxmlformats.org/officeDocument/2006/relationships/image" Target="media/image9.wmf"/><Relationship Id="rId48" Type="http://schemas.openxmlformats.org/officeDocument/2006/relationships/image" Target="media/image19.png"/><Relationship Id="rId69" Type="http://schemas.openxmlformats.org/officeDocument/2006/relationships/image" Target="media/image30.wmf"/><Relationship Id="rId113" Type="http://schemas.openxmlformats.org/officeDocument/2006/relationships/image" Target="media/image54.png"/><Relationship Id="rId134" Type="http://schemas.openxmlformats.org/officeDocument/2006/relationships/image" Target="media/image66.wmf"/><Relationship Id="rId320" Type="http://schemas.openxmlformats.org/officeDocument/2006/relationships/oleObject" Target="embeddings/oleObject144.bin"/><Relationship Id="rId80" Type="http://schemas.openxmlformats.org/officeDocument/2006/relationships/oleObject" Target="embeddings/oleObject32.bin"/><Relationship Id="rId155" Type="http://schemas.openxmlformats.org/officeDocument/2006/relationships/image" Target="media/image78.wmf"/><Relationship Id="rId176" Type="http://schemas.openxmlformats.org/officeDocument/2006/relationships/oleObject" Target="embeddings/oleObject74.bin"/><Relationship Id="rId197" Type="http://schemas.openxmlformats.org/officeDocument/2006/relationships/image" Target="media/image100.wmf"/><Relationship Id="rId341" Type="http://schemas.openxmlformats.org/officeDocument/2006/relationships/image" Target="media/image174.wmf"/><Relationship Id="rId362" Type="http://schemas.openxmlformats.org/officeDocument/2006/relationships/image" Target="media/image185.wmf"/><Relationship Id="rId201" Type="http://schemas.openxmlformats.org/officeDocument/2006/relationships/image" Target="media/image102.wmf"/><Relationship Id="rId222" Type="http://schemas.openxmlformats.org/officeDocument/2006/relationships/oleObject" Target="embeddings/oleObject97.bin"/><Relationship Id="rId243" Type="http://schemas.openxmlformats.org/officeDocument/2006/relationships/oleObject" Target="embeddings/oleObject106.bin"/><Relationship Id="rId264" Type="http://schemas.openxmlformats.org/officeDocument/2006/relationships/image" Target="media/image135.wmf"/><Relationship Id="rId285" Type="http://schemas.openxmlformats.org/officeDocument/2006/relationships/oleObject" Target="embeddings/oleObject127.bin"/><Relationship Id="rId17" Type="http://schemas.openxmlformats.org/officeDocument/2006/relationships/oleObject" Target="embeddings/oleObject1.bin"/><Relationship Id="rId38" Type="http://schemas.openxmlformats.org/officeDocument/2006/relationships/oleObject" Target="embeddings/oleObject11.bin"/><Relationship Id="rId59" Type="http://schemas.openxmlformats.org/officeDocument/2006/relationships/image" Target="media/image25.wmf"/><Relationship Id="rId103" Type="http://schemas.openxmlformats.org/officeDocument/2006/relationships/image" Target="media/image49.wmf"/><Relationship Id="rId124" Type="http://schemas.openxmlformats.org/officeDocument/2006/relationships/oleObject" Target="embeddings/oleObject51.bin"/><Relationship Id="rId310" Type="http://schemas.openxmlformats.org/officeDocument/2006/relationships/oleObject" Target="embeddings/oleObject139.bin"/><Relationship Id="rId70" Type="http://schemas.openxmlformats.org/officeDocument/2006/relationships/oleObject" Target="embeddings/oleObject27.bin"/><Relationship Id="rId91" Type="http://schemas.openxmlformats.org/officeDocument/2006/relationships/image" Target="media/image42.png"/><Relationship Id="rId145" Type="http://schemas.openxmlformats.org/officeDocument/2006/relationships/oleObject" Target="embeddings/oleObject61.bin"/><Relationship Id="rId166" Type="http://schemas.openxmlformats.org/officeDocument/2006/relationships/oleObject" Target="embeddings/oleObject69.bin"/><Relationship Id="rId187" Type="http://schemas.openxmlformats.org/officeDocument/2006/relationships/image" Target="media/image95.wmf"/><Relationship Id="rId331" Type="http://schemas.openxmlformats.org/officeDocument/2006/relationships/image" Target="media/image169.wmf"/><Relationship Id="rId352" Type="http://schemas.openxmlformats.org/officeDocument/2006/relationships/oleObject" Target="embeddings/oleObject160.bin"/><Relationship Id="rId373" Type="http://schemas.openxmlformats.org/officeDocument/2006/relationships/oleObject" Target="embeddings/oleObject170.bin"/><Relationship Id="rId1" Type="http://schemas.openxmlformats.org/officeDocument/2006/relationships/customXml" Target="../customXml/item1.xml"/><Relationship Id="rId212" Type="http://schemas.openxmlformats.org/officeDocument/2006/relationships/oleObject" Target="embeddings/oleObject92.bin"/><Relationship Id="rId233" Type="http://schemas.openxmlformats.org/officeDocument/2006/relationships/image" Target="media/image119.wmf"/><Relationship Id="rId254" Type="http://schemas.openxmlformats.org/officeDocument/2006/relationships/image" Target="media/image130.wmf"/><Relationship Id="rId28" Type="http://schemas.openxmlformats.org/officeDocument/2006/relationships/oleObject" Target="embeddings/oleObject6.bin"/><Relationship Id="rId49" Type="http://schemas.openxmlformats.org/officeDocument/2006/relationships/image" Target="media/image20.wmf"/><Relationship Id="rId114" Type="http://schemas.openxmlformats.org/officeDocument/2006/relationships/image" Target="media/image55.wmf"/><Relationship Id="rId275" Type="http://schemas.openxmlformats.org/officeDocument/2006/relationships/oleObject" Target="embeddings/oleObject122.bin"/><Relationship Id="rId296" Type="http://schemas.openxmlformats.org/officeDocument/2006/relationships/image" Target="media/image151.wmf"/><Relationship Id="rId300" Type="http://schemas.openxmlformats.org/officeDocument/2006/relationships/image" Target="media/image153.wmf"/><Relationship Id="rId60" Type="http://schemas.openxmlformats.org/officeDocument/2006/relationships/oleObject" Target="embeddings/oleObject22.bin"/><Relationship Id="rId81" Type="http://schemas.openxmlformats.org/officeDocument/2006/relationships/image" Target="media/image36.wmf"/><Relationship Id="rId135" Type="http://schemas.openxmlformats.org/officeDocument/2006/relationships/oleObject" Target="embeddings/oleObject56.bin"/><Relationship Id="rId156" Type="http://schemas.openxmlformats.org/officeDocument/2006/relationships/oleObject" Target="embeddings/oleObject65.bin"/><Relationship Id="rId177" Type="http://schemas.openxmlformats.org/officeDocument/2006/relationships/image" Target="media/image90.wmf"/><Relationship Id="rId198" Type="http://schemas.openxmlformats.org/officeDocument/2006/relationships/oleObject" Target="embeddings/oleObject85.bin"/><Relationship Id="rId321" Type="http://schemas.openxmlformats.org/officeDocument/2006/relationships/image" Target="media/image164.wmf"/><Relationship Id="rId342" Type="http://schemas.openxmlformats.org/officeDocument/2006/relationships/oleObject" Target="embeddings/oleObject155.bin"/><Relationship Id="rId363" Type="http://schemas.openxmlformats.org/officeDocument/2006/relationships/oleObject" Target="embeddings/oleObject165.bin"/><Relationship Id="rId202" Type="http://schemas.openxmlformats.org/officeDocument/2006/relationships/oleObject" Target="embeddings/oleObject87.bin"/><Relationship Id="rId223" Type="http://schemas.openxmlformats.org/officeDocument/2006/relationships/image" Target="media/image113.wmf"/><Relationship Id="rId244" Type="http://schemas.openxmlformats.org/officeDocument/2006/relationships/image" Target="media/image125.wmf"/><Relationship Id="rId18" Type="http://schemas.openxmlformats.org/officeDocument/2006/relationships/image" Target="media/image4.wmf"/><Relationship Id="rId39" Type="http://schemas.openxmlformats.org/officeDocument/2006/relationships/oleObject" Target="embeddings/oleObject12.bin"/><Relationship Id="rId265" Type="http://schemas.openxmlformats.org/officeDocument/2006/relationships/oleObject" Target="embeddings/oleObject117.bin"/><Relationship Id="rId286" Type="http://schemas.openxmlformats.org/officeDocument/2006/relationships/image" Target="media/image146.wmf"/><Relationship Id="rId50" Type="http://schemas.openxmlformats.org/officeDocument/2006/relationships/oleObject" Target="embeddings/oleObject17.bin"/><Relationship Id="rId104" Type="http://schemas.openxmlformats.org/officeDocument/2006/relationships/oleObject" Target="embeddings/oleObject42.bin"/><Relationship Id="rId125" Type="http://schemas.openxmlformats.org/officeDocument/2006/relationships/image" Target="media/image61.wmf"/><Relationship Id="rId146" Type="http://schemas.openxmlformats.org/officeDocument/2006/relationships/image" Target="media/image72.wmf"/><Relationship Id="rId167" Type="http://schemas.openxmlformats.org/officeDocument/2006/relationships/image" Target="media/image85.wmf"/><Relationship Id="rId188" Type="http://schemas.openxmlformats.org/officeDocument/2006/relationships/oleObject" Target="embeddings/oleObject80.bin"/><Relationship Id="rId311" Type="http://schemas.openxmlformats.org/officeDocument/2006/relationships/image" Target="media/image159.wmf"/><Relationship Id="rId332" Type="http://schemas.openxmlformats.org/officeDocument/2006/relationships/oleObject" Target="embeddings/oleObject150.bin"/><Relationship Id="rId353" Type="http://schemas.openxmlformats.org/officeDocument/2006/relationships/image" Target="media/image180.wmf"/><Relationship Id="rId374" Type="http://schemas.openxmlformats.org/officeDocument/2006/relationships/image" Target="media/image191.wmf"/><Relationship Id="rId71" Type="http://schemas.openxmlformats.org/officeDocument/2006/relationships/image" Target="media/image31.wmf"/><Relationship Id="rId92" Type="http://schemas.openxmlformats.org/officeDocument/2006/relationships/image" Target="media/image43.png"/><Relationship Id="rId213" Type="http://schemas.openxmlformats.org/officeDocument/2006/relationships/image" Target="media/image108.wmf"/><Relationship Id="rId234" Type="http://schemas.openxmlformats.org/officeDocument/2006/relationships/oleObject" Target="embeddings/oleObject102.bin"/><Relationship Id="rId2" Type="http://schemas.openxmlformats.org/officeDocument/2006/relationships/numbering" Target="numbering.xml"/><Relationship Id="rId29" Type="http://schemas.openxmlformats.org/officeDocument/2006/relationships/image" Target="media/image10.wmf"/><Relationship Id="rId255" Type="http://schemas.openxmlformats.org/officeDocument/2006/relationships/oleObject" Target="embeddings/oleObject112.bin"/><Relationship Id="rId276" Type="http://schemas.openxmlformats.org/officeDocument/2006/relationships/image" Target="media/image141.wmf"/><Relationship Id="rId297" Type="http://schemas.openxmlformats.org/officeDocument/2006/relationships/oleObject" Target="embeddings/oleObject133.bin"/><Relationship Id="rId40" Type="http://schemas.openxmlformats.org/officeDocument/2006/relationships/image" Target="media/image15.wmf"/><Relationship Id="rId115" Type="http://schemas.openxmlformats.org/officeDocument/2006/relationships/oleObject" Target="embeddings/oleObject47.bin"/><Relationship Id="rId136" Type="http://schemas.openxmlformats.org/officeDocument/2006/relationships/image" Target="media/image67.wmf"/><Relationship Id="rId157" Type="http://schemas.openxmlformats.org/officeDocument/2006/relationships/image" Target="media/image79.wmf"/><Relationship Id="rId178" Type="http://schemas.openxmlformats.org/officeDocument/2006/relationships/oleObject" Target="embeddings/oleObject75.bin"/><Relationship Id="rId301" Type="http://schemas.openxmlformats.org/officeDocument/2006/relationships/oleObject" Target="embeddings/oleObject135.bin"/><Relationship Id="rId322" Type="http://schemas.openxmlformats.org/officeDocument/2006/relationships/oleObject" Target="embeddings/oleObject145.bin"/><Relationship Id="rId343" Type="http://schemas.openxmlformats.org/officeDocument/2006/relationships/image" Target="media/image175.wmf"/><Relationship Id="rId364" Type="http://schemas.openxmlformats.org/officeDocument/2006/relationships/image" Target="media/image186.wmf"/><Relationship Id="rId61" Type="http://schemas.openxmlformats.org/officeDocument/2006/relationships/image" Target="media/image26.wmf"/><Relationship Id="rId82" Type="http://schemas.openxmlformats.org/officeDocument/2006/relationships/oleObject" Target="embeddings/oleObject33.bin"/><Relationship Id="rId199" Type="http://schemas.openxmlformats.org/officeDocument/2006/relationships/image" Target="media/image101.wmf"/><Relationship Id="rId203" Type="http://schemas.openxmlformats.org/officeDocument/2006/relationships/image" Target="media/image103.wmf"/><Relationship Id="rId19" Type="http://schemas.openxmlformats.org/officeDocument/2006/relationships/oleObject" Target="embeddings/oleObject2.bin"/><Relationship Id="rId224" Type="http://schemas.openxmlformats.org/officeDocument/2006/relationships/oleObject" Target="embeddings/oleObject98.bin"/><Relationship Id="rId245" Type="http://schemas.openxmlformats.org/officeDocument/2006/relationships/oleObject" Target="embeddings/oleObject107.bin"/><Relationship Id="rId266" Type="http://schemas.openxmlformats.org/officeDocument/2006/relationships/image" Target="media/image136.wmf"/><Relationship Id="rId287" Type="http://schemas.openxmlformats.org/officeDocument/2006/relationships/oleObject" Target="embeddings/oleObject128.bin"/><Relationship Id="rId30" Type="http://schemas.openxmlformats.org/officeDocument/2006/relationships/oleObject" Target="embeddings/oleObject7.bin"/><Relationship Id="rId105" Type="http://schemas.openxmlformats.org/officeDocument/2006/relationships/image" Target="media/image50.wmf"/><Relationship Id="rId126" Type="http://schemas.openxmlformats.org/officeDocument/2006/relationships/oleObject" Target="embeddings/oleObject52.bin"/><Relationship Id="rId147" Type="http://schemas.openxmlformats.org/officeDocument/2006/relationships/oleObject" Target="embeddings/oleObject62.bin"/><Relationship Id="rId168" Type="http://schemas.openxmlformats.org/officeDocument/2006/relationships/oleObject" Target="embeddings/oleObject70.bin"/><Relationship Id="rId312" Type="http://schemas.openxmlformats.org/officeDocument/2006/relationships/oleObject" Target="embeddings/oleObject140.bin"/><Relationship Id="rId333" Type="http://schemas.openxmlformats.org/officeDocument/2006/relationships/image" Target="media/image170.wmf"/><Relationship Id="rId354" Type="http://schemas.openxmlformats.org/officeDocument/2006/relationships/oleObject" Target="embeddings/oleObject161.bin"/><Relationship Id="rId51" Type="http://schemas.openxmlformats.org/officeDocument/2006/relationships/image" Target="media/image21.wmf"/><Relationship Id="rId72" Type="http://schemas.openxmlformats.org/officeDocument/2006/relationships/oleObject" Target="embeddings/oleObject28.bin"/><Relationship Id="rId93" Type="http://schemas.openxmlformats.org/officeDocument/2006/relationships/image" Target="media/image44.wmf"/><Relationship Id="rId189" Type="http://schemas.openxmlformats.org/officeDocument/2006/relationships/image" Target="media/image96.wmf"/><Relationship Id="rId375" Type="http://schemas.openxmlformats.org/officeDocument/2006/relationships/oleObject" Target="embeddings/oleObject171.bin"/><Relationship Id="rId3" Type="http://schemas.openxmlformats.org/officeDocument/2006/relationships/styles" Target="styles.xml"/><Relationship Id="rId214" Type="http://schemas.openxmlformats.org/officeDocument/2006/relationships/oleObject" Target="embeddings/oleObject93.bin"/><Relationship Id="rId235" Type="http://schemas.openxmlformats.org/officeDocument/2006/relationships/image" Target="media/image120.wmf"/><Relationship Id="rId256" Type="http://schemas.openxmlformats.org/officeDocument/2006/relationships/image" Target="media/image131.wmf"/><Relationship Id="rId277" Type="http://schemas.openxmlformats.org/officeDocument/2006/relationships/oleObject" Target="embeddings/oleObject123.bin"/><Relationship Id="rId298" Type="http://schemas.openxmlformats.org/officeDocument/2006/relationships/image" Target="media/image152.wmf"/><Relationship Id="rId116" Type="http://schemas.openxmlformats.org/officeDocument/2006/relationships/image" Target="media/image56.wmf"/><Relationship Id="rId137" Type="http://schemas.openxmlformats.org/officeDocument/2006/relationships/oleObject" Target="embeddings/oleObject57.bin"/><Relationship Id="rId158" Type="http://schemas.openxmlformats.org/officeDocument/2006/relationships/oleObject" Target="embeddings/oleObject66.bin"/><Relationship Id="rId302" Type="http://schemas.openxmlformats.org/officeDocument/2006/relationships/image" Target="media/image154.wmf"/><Relationship Id="rId323" Type="http://schemas.openxmlformats.org/officeDocument/2006/relationships/image" Target="media/image165.wmf"/><Relationship Id="rId344" Type="http://schemas.openxmlformats.org/officeDocument/2006/relationships/oleObject" Target="embeddings/oleObject156.bin"/><Relationship Id="rId20" Type="http://schemas.openxmlformats.org/officeDocument/2006/relationships/image" Target="media/image5.wmf"/><Relationship Id="rId41" Type="http://schemas.openxmlformats.org/officeDocument/2006/relationships/oleObject" Target="embeddings/oleObject13.bin"/><Relationship Id="rId62" Type="http://schemas.openxmlformats.org/officeDocument/2006/relationships/oleObject" Target="embeddings/oleObject23.bin"/><Relationship Id="rId83" Type="http://schemas.openxmlformats.org/officeDocument/2006/relationships/image" Target="media/image37.wmf"/><Relationship Id="rId179" Type="http://schemas.openxmlformats.org/officeDocument/2006/relationships/image" Target="media/image91.wmf"/><Relationship Id="rId365" Type="http://schemas.openxmlformats.org/officeDocument/2006/relationships/oleObject" Target="embeddings/oleObject166.bin"/><Relationship Id="rId190" Type="http://schemas.openxmlformats.org/officeDocument/2006/relationships/oleObject" Target="embeddings/oleObject81.bin"/><Relationship Id="rId204" Type="http://schemas.openxmlformats.org/officeDocument/2006/relationships/oleObject" Target="embeddings/oleObject88.bin"/><Relationship Id="rId225" Type="http://schemas.openxmlformats.org/officeDocument/2006/relationships/image" Target="media/image114.wmf"/><Relationship Id="rId246" Type="http://schemas.openxmlformats.org/officeDocument/2006/relationships/image" Target="media/image126.wmf"/><Relationship Id="rId267" Type="http://schemas.openxmlformats.org/officeDocument/2006/relationships/oleObject" Target="embeddings/oleObject118.bin"/><Relationship Id="rId288" Type="http://schemas.openxmlformats.org/officeDocument/2006/relationships/image" Target="media/image147.wmf"/><Relationship Id="rId106" Type="http://schemas.openxmlformats.org/officeDocument/2006/relationships/oleObject" Target="embeddings/oleObject43.bin"/><Relationship Id="rId127" Type="http://schemas.openxmlformats.org/officeDocument/2006/relationships/image" Target="media/image62.png"/><Relationship Id="rId313" Type="http://schemas.openxmlformats.org/officeDocument/2006/relationships/image" Target="media/image160.wmf"/><Relationship Id="rId10" Type="http://schemas.openxmlformats.org/officeDocument/2006/relationships/footer" Target="footer1.xml"/><Relationship Id="rId31" Type="http://schemas.openxmlformats.org/officeDocument/2006/relationships/image" Target="media/image11.wmf"/><Relationship Id="rId52" Type="http://schemas.openxmlformats.org/officeDocument/2006/relationships/oleObject" Target="embeddings/oleObject18.bin"/><Relationship Id="rId73" Type="http://schemas.openxmlformats.org/officeDocument/2006/relationships/image" Target="media/image32.wmf"/><Relationship Id="rId94" Type="http://schemas.openxmlformats.org/officeDocument/2006/relationships/oleObject" Target="embeddings/oleObject37.bin"/><Relationship Id="rId148" Type="http://schemas.openxmlformats.org/officeDocument/2006/relationships/image" Target="media/image73.png"/><Relationship Id="rId169" Type="http://schemas.openxmlformats.org/officeDocument/2006/relationships/image" Target="media/image86.wmf"/><Relationship Id="rId334" Type="http://schemas.openxmlformats.org/officeDocument/2006/relationships/oleObject" Target="embeddings/oleObject151.bin"/><Relationship Id="rId355" Type="http://schemas.openxmlformats.org/officeDocument/2006/relationships/image" Target="media/image181.png"/><Relationship Id="rId376" Type="http://schemas.openxmlformats.org/officeDocument/2006/relationships/image" Target="media/image192.wmf"/><Relationship Id="rId4" Type="http://schemas.openxmlformats.org/officeDocument/2006/relationships/settings" Target="settings.xml"/><Relationship Id="rId180" Type="http://schemas.openxmlformats.org/officeDocument/2006/relationships/oleObject" Target="embeddings/oleObject76.bin"/><Relationship Id="rId215" Type="http://schemas.openxmlformats.org/officeDocument/2006/relationships/image" Target="media/image109.wmf"/><Relationship Id="rId236" Type="http://schemas.openxmlformats.org/officeDocument/2006/relationships/oleObject" Target="embeddings/oleObject103.bin"/><Relationship Id="rId257" Type="http://schemas.openxmlformats.org/officeDocument/2006/relationships/oleObject" Target="embeddings/oleObject113.bin"/><Relationship Id="rId278" Type="http://schemas.openxmlformats.org/officeDocument/2006/relationships/image" Target="media/image142.wmf"/><Relationship Id="rId303" Type="http://schemas.openxmlformats.org/officeDocument/2006/relationships/oleObject" Target="embeddings/oleObject136.bin"/><Relationship Id="rId42" Type="http://schemas.openxmlformats.org/officeDocument/2006/relationships/image" Target="media/image16.wmf"/><Relationship Id="rId84" Type="http://schemas.openxmlformats.org/officeDocument/2006/relationships/oleObject" Target="embeddings/oleObject34.bin"/><Relationship Id="rId138" Type="http://schemas.openxmlformats.org/officeDocument/2006/relationships/image" Target="media/image68.wmf"/><Relationship Id="rId345" Type="http://schemas.openxmlformats.org/officeDocument/2006/relationships/image" Target="media/image176.wmf"/><Relationship Id="rId191" Type="http://schemas.openxmlformats.org/officeDocument/2006/relationships/image" Target="media/image97.wmf"/><Relationship Id="rId205" Type="http://schemas.openxmlformats.org/officeDocument/2006/relationships/image" Target="media/image104.wmf"/><Relationship Id="rId247" Type="http://schemas.openxmlformats.org/officeDocument/2006/relationships/oleObject" Target="embeddings/oleObject108.bin"/><Relationship Id="rId107" Type="http://schemas.openxmlformats.org/officeDocument/2006/relationships/image" Target="media/image51.wmf"/><Relationship Id="rId289" Type="http://schemas.openxmlformats.org/officeDocument/2006/relationships/oleObject" Target="embeddings/oleObject129.bin"/><Relationship Id="rId11" Type="http://schemas.openxmlformats.org/officeDocument/2006/relationships/hyperlink" Target="https://www.itu.int/en/ITU-R/study-groups/Pages/itu-r-patent-information.aspx" TargetMode="External"/><Relationship Id="rId53" Type="http://schemas.openxmlformats.org/officeDocument/2006/relationships/image" Target="media/image22.wmf"/><Relationship Id="rId149" Type="http://schemas.openxmlformats.org/officeDocument/2006/relationships/image" Target="media/image74.png"/><Relationship Id="rId314" Type="http://schemas.openxmlformats.org/officeDocument/2006/relationships/oleObject" Target="embeddings/oleObject141.bin"/><Relationship Id="rId356" Type="http://schemas.openxmlformats.org/officeDocument/2006/relationships/image" Target="media/image182.wmf"/><Relationship Id="rId95" Type="http://schemas.openxmlformats.org/officeDocument/2006/relationships/image" Target="media/image45.wmf"/><Relationship Id="rId160" Type="http://schemas.openxmlformats.org/officeDocument/2006/relationships/oleObject" Target="embeddings/oleObject67.bin"/><Relationship Id="rId216" Type="http://schemas.openxmlformats.org/officeDocument/2006/relationships/oleObject" Target="embeddings/oleObject94.bin"/><Relationship Id="rId258" Type="http://schemas.openxmlformats.org/officeDocument/2006/relationships/image" Target="media/image132.wmf"/><Relationship Id="rId22" Type="http://schemas.openxmlformats.org/officeDocument/2006/relationships/image" Target="media/image6.wmf"/><Relationship Id="rId64" Type="http://schemas.openxmlformats.org/officeDocument/2006/relationships/oleObject" Target="embeddings/oleObject24.bin"/><Relationship Id="rId118" Type="http://schemas.openxmlformats.org/officeDocument/2006/relationships/image" Target="media/image57.wmf"/><Relationship Id="rId325" Type="http://schemas.openxmlformats.org/officeDocument/2006/relationships/image" Target="media/image166.wmf"/><Relationship Id="rId367" Type="http://schemas.openxmlformats.org/officeDocument/2006/relationships/oleObject" Target="embeddings/oleObject167.bin"/><Relationship Id="rId171" Type="http://schemas.openxmlformats.org/officeDocument/2006/relationships/image" Target="media/image87.wmf"/><Relationship Id="rId227" Type="http://schemas.openxmlformats.org/officeDocument/2006/relationships/image" Target="media/image115.wmf"/><Relationship Id="rId269" Type="http://schemas.openxmlformats.org/officeDocument/2006/relationships/oleObject" Target="embeddings/oleObject119.bin"/><Relationship Id="rId33" Type="http://schemas.openxmlformats.org/officeDocument/2006/relationships/image" Target="media/image12.wmf"/><Relationship Id="rId129" Type="http://schemas.openxmlformats.org/officeDocument/2006/relationships/oleObject" Target="embeddings/oleObject53.bin"/><Relationship Id="rId280" Type="http://schemas.openxmlformats.org/officeDocument/2006/relationships/image" Target="media/image143.wmf"/><Relationship Id="rId336" Type="http://schemas.openxmlformats.org/officeDocument/2006/relationships/oleObject" Target="embeddings/oleObject152.bin"/><Relationship Id="rId75" Type="http://schemas.openxmlformats.org/officeDocument/2006/relationships/image" Target="media/image33.wmf"/><Relationship Id="rId140" Type="http://schemas.openxmlformats.org/officeDocument/2006/relationships/image" Target="media/image69.wmf"/><Relationship Id="rId182" Type="http://schemas.openxmlformats.org/officeDocument/2006/relationships/oleObject" Target="embeddings/oleObject77.bin"/><Relationship Id="rId378" Type="http://schemas.openxmlformats.org/officeDocument/2006/relationships/image" Target="media/image193.wmf"/><Relationship Id="rId6" Type="http://schemas.openxmlformats.org/officeDocument/2006/relationships/footnotes" Target="footnotes.xml"/><Relationship Id="rId238" Type="http://schemas.openxmlformats.org/officeDocument/2006/relationships/image" Target="media/image122.wmf"/><Relationship Id="rId291" Type="http://schemas.openxmlformats.org/officeDocument/2006/relationships/oleObject" Target="embeddings/oleObject130.bin"/><Relationship Id="rId305" Type="http://schemas.openxmlformats.org/officeDocument/2006/relationships/image" Target="media/image156.wmf"/><Relationship Id="rId347" Type="http://schemas.openxmlformats.org/officeDocument/2006/relationships/image" Target="media/image177.wmf"/><Relationship Id="rId44" Type="http://schemas.openxmlformats.org/officeDocument/2006/relationships/image" Target="media/image17.wmf"/><Relationship Id="rId86" Type="http://schemas.openxmlformats.org/officeDocument/2006/relationships/oleObject" Target="embeddings/oleObject35.bin"/><Relationship Id="rId151" Type="http://schemas.openxmlformats.org/officeDocument/2006/relationships/image" Target="media/image76.wmf"/><Relationship Id="rId193" Type="http://schemas.openxmlformats.org/officeDocument/2006/relationships/image" Target="media/image98.wmf"/><Relationship Id="rId207" Type="http://schemas.openxmlformats.org/officeDocument/2006/relationships/image" Target="media/image105.wmf"/><Relationship Id="rId249" Type="http://schemas.openxmlformats.org/officeDocument/2006/relationships/oleObject" Target="embeddings/oleObject109.bin"/><Relationship Id="rId13" Type="http://schemas.openxmlformats.org/officeDocument/2006/relationships/header" Target="header3.xml"/><Relationship Id="rId109" Type="http://schemas.openxmlformats.org/officeDocument/2006/relationships/image" Target="media/image52.wmf"/><Relationship Id="rId260" Type="http://schemas.openxmlformats.org/officeDocument/2006/relationships/image" Target="media/image133.wmf"/><Relationship Id="rId316" Type="http://schemas.openxmlformats.org/officeDocument/2006/relationships/oleObject" Target="embeddings/oleObject142.bin"/><Relationship Id="rId55" Type="http://schemas.openxmlformats.org/officeDocument/2006/relationships/image" Target="media/image23.wmf"/><Relationship Id="rId97" Type="http://schemas.openxmlformats.org/officeDocument/2006/relationships/image" Target="media/image46.wmf"/><Relationship Id="rId120" Type="http://schemas.openxmlformats.org/officeDocument/2006/relationships/image" Target="media/image58.wmf"/><Relationship Id="rId358" Type="http://schemas.openxmlformats.org/officeDocument/2006/relationships/image" Target="media/image183.wmf"/><Relationship Id="rId162" Type="http://schemas.openxmlformats.org/officeDocument/2006/relationships/image" Target="media/image82.png"/><Relationship Id="rId218" Type="http://schemas.openxmlformats.org/officeDocument/2006/relationships/oleObject" Target="embeddings/oleObject95.bin"/><Relationship Id="rId271" Type="http://schemas.openxmlformats.org/officeDocument/2006/relationships/oleObject" Target="embeddings/oleObject120.bin"/><Relationship Id="rId24" Type="http://schemas.openxmlformats.org/officeDocument/2006/relationships/image" Target="media/image7.png"/><Relationship Id="rId66" Type="http://schemas.openxmlformats.org/officeDocument/2006/relationships/oleObject" Target="embeddings/oleObject25.bin"/><Relationship Id="rId131" Type="http://schemas.openxmlformats.org/officeDocument/2006/relationships/oleObject" Target="embeddings/oleObject54.bin"/><Relationship Id="rId327" Type="http://schemas.openxmlformats.org/officeDocument/2006/relationships/image" Target="media/image167.wmf"/><Relationship Id="rId369" Type="http://schemas.openxmlformats.org/officeDocument/2006/relationships/oleObject" Target="embeddings/oleObject168.bin"/><Relationship Id="rId173" Type="http://schemas.openxmlformats.org/officeDocument/2006/relationships/image" Target="media/image88.wmf"/><Relationship Id="rId229" Type="http://schemas.openxmlformats.org/officeDocument/2006/relationships/image" Target="media/image116.wmf"/><Relationship Id="rId380" Type="http://schemas.openxmlformats.org/officeDocument/2006/relationships/footer" Target="footer2.xml"/><Relationship Id="rId240" Type="http://schemas.openxmlformats.org/officeDocument/2006/relationships/image" Target="media/image123.wmf"/><Relationship Id="rId35" Type="http://schemas.openxmlformats.org/officeDocument/2006/relationships/image" Target="media/image13.wmf"/><Relationship Id="rId77" Type="http://schemas.openxmlformats.org/officeDocument/2006/relationships/image" Target="media/image34.wmf"/><Relationship Id="rId100" Type="http://schemas.openxmlformats.org/officeDocument/2006/relationships/oleObject" Target="embeddings/oleObject40.bin"/><Relationship Id="rId282" Type="http://schemas.openxmlformats.org/officeDocument/2006/relationships/image" Target="media/image144.wmf"/><Relationship Id="rId338" Type="http://schemas.openxmlformats.org/officeDocument/2006/relationships/oleObject" Target="embeddings/oleObject153.bin"/><Relationship Id="rId8" Type="http://schemas.openxmlformats.org/officeDocument/2006/relationships/header" Target="header1.xml"/><Relationship Id="rId142" Type="http://schemas.openxmlformats.org/officeDocument/2006/relationships/image" Target="media/image70.wmf"/><Relationship Id="rId184" Type="http://schemas.openxmlformats.org/officeDocument/2006/relationships/oleObject" Target="embeddings/oleObject78.bin"/><Relationship Id="rId251" Type="http://schemas.openxmlformats.org/officeDocument/2006/relationships/oleObject" Target="embeddings/oleObject110.bin"/><Relationship Id="rId46" Type="http://schemas.openxmlformats.org/officeDocument/2006/relationships/image" Target="media/image18.wmf"/><Relationship Id="rId293" Type="http://schemas.openxmlformats.org/officeDocument/2006/relationships/oleObject" Target="embeddings/oleObject131.bin"/><Relationship Id="rId307" Type="http://schemas.openxmlformats.org/officeDocument/2006/relationships/image" Target="media/image157.wmf"/><Relationship Id="rId349" Type="http://schemas.openxmlformats.org/officeDocument/2006/relationships/image" Target="media/image178.wmf"/><Relationship Id="rId88" Type="http://schemas.openxmlformats.org/officeDocument/2006/relationships/oleObject" Target="embeddings/oleObject36.bin"/><Relationship Id="rId111" Type="http://schemas.openxmlformats.org/officeDocument/2006/relationships/image" Target="media/image53.wmf"/><Relationship Id="rId153" Type="http://schemas.openxmlformats.org/officeDocument/2006/relationships/image" Target="media/image77.wmf"/><Relationship Id="rId195" Type="http://schemas.openxmlformats.org/officeDocument/2006/relationships/image" Target="media/image99.wmf"/><Relationship Id="rId209" Type="http://schemas.openxmlformats.org/officeDocument/2006/relationships/image" Target="media/image106.wmf"/><Relationship Id="rId360" Type="http://schemas.openxmlformats.org/officeDocument/2006/relationships/image" Target="media/image184.wmf"/><Relationship Id="rId220" Type="http://schemas.openxmlformats.org/officeDocument/2006/relationships/oleObject" Target="embeddings/oleObject96.bin"/><Relationship Id="rId15" Type="http://schemas.openxmlformats.org/officeDocument/2006/relationships/hyperlink" Target="https://www.itu.int/pub/R-QUE-SG03.202" TargetMode="External"/><Relationship Id="rId57" Type="http://schemas.openxmlformats.org/officeDocument/2006/relationships/image" Target="media/image24.wmf"/><Relationship Id="rId262" Type="http://schemas.openxmlformats.org/officeDocument/2006/relationships/image" Target="media/image134.wmf"/><Relationship Id="rId318" Type="http://schemas.openxmlformats.org/officeDocument/2006/relationships/oleObject" Target="embeddings/oleObject143.bin"/><Relationship Id="rId99" Type="http://schemas.openxmlformats.org/officeDocument/2006/relationships/image" Target="media/image47.wmf"/><Relationship Id="rId122" Type="http://schemas.openxmlformats.org/officeDocument/2006/relationships/image" Target="media/image59.png"/><Relationship Id="rId164" Type="http://schemas.openxmlformats.org/officeDocument/2006/relationships/oleObject" Target="embeddings/oleObject68.bin"/><Relationship Id="rId371" Type="http://schemas.openxmlformats.org/officeDocument/2006/relationships/oleObject" Target="embeddings/oleObject169.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QuickPub\RecC\2023-ITU-R-REC-BS-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5DB352-4E6F-4113-A70D-3EAC7D2DA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2023-ITU-R-REC-BS-C.dotx</Template>
  <TotalTime>1326</TotalTime>
  <Pages>48</Pages>
  <Words>15874</Words>
  <Characters>19347</Characters>
  <Application>Microsoft Office Word</Application>
  <DocSecurity>0</DocSecurity>
  <Lines>1247</Lines>
  <Paragraphs>877</Paragraphs>
  <ScaleCrop>false</ScaleCrop>
  <HeadingPairs>
    <vt:vector size="2" baseType="variant">
      <vt:variant>
        <vt:lpstr>Title</vt:lpstr>
      </vt:variant>
      <vt:variant>
        <vt:i4>1</vt:i4>
      </vt:variant>
    </vt:vector>
  </HeadingPairs>
  <TitlesOfParts>
    <vt:vector size="1" baseType="lpstr">
      <vt:lpstr>ITU-R P.526-16 建议书(11/2025) 绕射传播</vt:lpstr>
    </vt:vector>
  </TitlesOfParts>
  <Manager/>
  <Company>ITU</Company>
  <LinksUpToDate>false</LinksUpToDate>
  <CharactersWithSpaces>21062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P.526-16 建议书(11/2025) 绕射传播</dc:title>
  <dc:subject>P 系列：无线电波传播</dc:subject>
  <dc:creator>ITU</dc:creator>
  <cp:keywords>绕射、不规则地形、障碍物、刀刃、孔径、屏幕</cp:keywords>
  <dc:description/>
  <cp:lastModifiedBy>Liu, Sanping</cp:lastModifiedBy>
  <cp:revision>34</cp:revision>
  <cp:lastPrinted>2026-04-21T13:12:00Z</cp:lastPrinted>
  <dcterms:created xsi:type="dcterms:W3CDTF">2026-04-17T13:33:00Z</dcterms:created>
  <dcterms:modified xsi:type="dcterms:W3CDTF">2026-04-21T13:21:00Z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