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tbl>
      <w:tblPr>
        <w:tblW w:w="10089" w:type="dxa"/>
        <w:tblLook w:val="01E0"/>
      </w:tblPr>
      <w:tblGrid>
        <w:gridCol w:w="10089"/>
      </w:tblGrid>
      <w:tr w:rsidR="006F69C1" w:rsidRPr="000F6905" w:rsidTr="00EA15E3">
        <w:tc>
          <w:tcPr>
            <w:tcW w:w="10089" w:type="dxa"/>
          </w:tcPr>
          <w:p w:rsidR="006F69C1" w:rsidRPr="007B31CB" w:rsidRDefault="006F69C1" w:rsidP="00EA15E3">
            <w:pPr>
              <w:spacing w:before="380" w:line="280" w:lineRule="exact"/>
              <w:jc w:val="right"/>
              <w:rPr>
                <w:rFonts w:ascii="Tahoma" w:hAnsi="Tahoma" w:cs="Tahoma"/>
                <w:b/>
                <w:bCs/>
                <w:iCs/>
                <w:color w:val="243285"/>
                <w:sz w:val="32"/>
                <w:szCs w:val="32"/>
                <w:lang w:val="en-US"/>
              </w:rPr>
            </w:pPr>
          </w:p>
          <w:p w:rsidR="006F69C1" w:rsidRPr="006D690E" w:rsidRDefault="006F69C1" w:rsidP="00EA15E3">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EA15E3">
              <w:rPr>
                <w:rFonts w:ascii="Tahoma" w:hAnsi="Tahoma" w:cs="Tahoma" w:hint="eastAsia"/>
                <w:b/>
                <w:bCs/>
                <w:iCs/>
                <w:color w:val="243285"/>
                <w:sz w:val="36"/>
                <w:szCs w:val="36"/>
                <w:lang w:eastAsia="zh-CN"/>
              </w:rPr>
              <w:t>311</w:t>
            </w:r>
            <w:r>
              <w:rPr>
                <w:rFonts w:ascii="Tahoma" w:hAnsi="Tahoma" w:cs="Tahoma" w:hint="eastAsia"/>
                <w:b/>
                <w:bCs/>
                <w:iCs/>
                <w:color w:val="243285"/>
                <w:sz w:val="36"/>
                <w:szCs w:val="36"/>
                <w:lang w:eastAsia="zh-CN"/>
              </w:rPr>
              <w:t>-</w:t>
            </w:r>
            <w:r w:rsidR="00EA15E3">
              <w:rPr>
                <w:rFonts w:ascii="Tahoma" w:hAnsi="Tahoma" w:cs="Tahoma" w:hint="eastAsia"/>
                <w:b/>
                <w:bCs/>
                <w:iCs/>
                <w:color w:val="243285"/>
                <w:sz w:val="36"/>
                <w:szCs w:val="36"/>
                <w:lang w:eastAsia="zh-CN"/>
              </w:rPr>
              <w:t>13</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6F69C1" w:rsidRPr="000F6905" w:rsidRDefault="006F69C1" w:rsidP="00EA15E3">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10</w:t>
            </w:r>
            <w:r w:rsidRPr="000F6905">
              <w:rPr>
                <w:rFonts w:ascii="Tahoma" w:hAnsi="Tahoma" w:cs="Tahoma"/>
                <w:b/>
                <w:bCs/>
                <w:iCs/>
                <w:color w:val="243285"/>
                <w:szCs w:val="24"/>
              </w:rPr>
              <w:t>/</w:t>
            </w:r>
            <w:r>
              <w:rPr>
                <w:rFonts w:ascii="Tahoma" w:hAnsi="Tahoma" w:cs="Tahoma" w:hint="eastAsia"/>
                <w:b/>
                <w:bCs/>
                <w:iCs/>
                <w:color w:val="243285"/>
                <w:szCs w:val="24"/>
                <w:lang w:eastAsia="zh-CN"/>
              </w:rPr>
              <w:t>2009</w:t>
            </w:r>
            <w:r w:rsidRPr="000F6905">
              <w:rPr>
                <w:rFonts w:ascii="Tahoma" w:hAnsi="Tahoma" w:cs="Tahoma"/>
                <w:b/>
                <w:bCs/>
                <w:iCs/>
                <w:color w:val="243285"/>
                <w:szCs w:val="24"/>
              </w:rPr>
              <w:t>)</w:t>
            </w:r>
          </w:p>
        </w:tc>
      </w:tr>
      <w:tr w:rsidR="006F69C1" w:rsidRPr="007B31CB" w:rsidTr="00EA15E3">
        <w:tc>
          <w:tcPr>
            <w:tcW w:w="10089" w:type="dxa"/>
          </w:tcPr>
          <w:p w:rsidR="006F69C1" w:rsidRPr="000F6905" w:rsidRDefault="006F69C1" w:rsidP="00EA15E3">
            <w:pPr>
              <w:spacing w:before="80" w:line="500" w:lineRule="exact"/>
              <w:jc w:val="right"/>
              <w:rPr>
                <w:rFonts w:ascii="Tahoma" w:hAnsi="Tahoma" w:cs="Tahoma"/>
                <w:b/>
                <w:bCs/>
                <w:iCs/>
                <w:color w:val="243285"/>
                <w:sz w:val="44"/>
                <w:szCs w:val="44"/>
                <w:lang w:eastAsia="zh-CN"/>
              </w:rPr>
            </w:pPr>
          </w:p>
          <w:p w:rsidR="006F69C1" w:rsidRPr="009E6169" w:rsidRDefault="00EA15E3" w:rsidP="00EA15E3">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对流层电波传播研究中</w:t>
            </w:r>
            <w:r>
              <w:rPr>
                <w:rFonts w:ascii="SimHei" w:eastAsia="SimHei" w:hAnsi="Tahoma" w:cs="Tahoma"/>
                <w:b/>
                <w:bCs/>
                <w:color w:val="243285"/>
                <w:sz w:val="44"/>
                <w:szCs w:val="44"/>
                <w:lang w:val="en-US" w:eastAsia="zh-CN"/>
              </w:rPr>
              <w:br/>
            </w:r>
            <w:r>
              <w:rPr>
                <w:rFonts w:ascii="SimHei" w:eastAsia="SimHei" w:hAnsi="Tahoma" w:cs="Tahoma" w:hint="eastAsia"/>
                <w:b/>
                <w:bCs/>
                <w:color w:val="243285"/>
                <w:sz w:val="44"/>
                <w:szCs w:val="44"/>
                <w:lang w:val="en-US" w:eastAsia="zh-CN"/>
              </w:rPr>
              <w:t>数据的采集、表述和分析</w:t>
            </w:r>
          </w:p>
          <w:p w:rsidR="006F69C1" w:rsidRPr="007B31CB" w:rsidRDefault="006F69C1" w:rsidP="00EA15E3">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6F69C1" w:rsidTr="00EA15E3">
        <w:tc>
          <w:tcPr>
            <w:tcW w:w="10089" w:type="dxa"/>
          </w:tcPr>
          <w:p w:rsidR="006F69C1" w:rsidRPr="008D3573" w:rsidRDefault="006F69C1" w:rsidP="00EA15E3">
            <w:pPr>
              <w:spacing w:before="80" w:line="280" w:lineRule="exact"/>
              <w:ind w:right="640"/>
              <w:rPr>
                <w:rFonts w:ascii="Tahoma" w:hAnsi="Tahoma" w:cs="Tahoma"/>
                <w:b/>
                <w:bCs/>
                <w:iCs/>
                <w:color w:val="243285"/>
                <w:sz w:val="32"/>
                <w:szCs w:val="32"/>
                <w:lang w:val="en-US" w:eastAsia="zh-CN"/>
              </w:rPr>
            </w:pPr>
          </w:p>
          <w:p w:rsidR="006F69C1" w:rsidRPr="008D3573" w:rsidRDefault="006F69C1" w:rsidP="00EA15E3">
            <w:pPr>
              <w:spacing w:before="80" w:line="280" w:lineRule="exact"/>
              <w:ind w:right="640"/>
              <w:rPr>
                <w:rFonts w:ascii="Tahoma" w:hAnsi="Tahoma" w:cs="Tahoma"/>
                <w:b/>
                <w:bCs/>
                <w:iCs/>
                <w:color w:val="243285"/>
                <w:sz w:val="32"/>
                <w:szCs w:val="32"/>
                <w:lang w:val="en-US" w:eastAsia="zh-CN"/>
              </w:rPr>
            </w:pPr>
          </w:p>
          <w:p w:rsidR="006F69C1" w:rsidRDefault="006F69C1" w:rsidP="00EA15E3">
            <w:pPr>
              <w:spacing w:before="80" w:after="180" w:line="360" w:lineRule="exact"/>
              <w:ind w:right="720"/>
              <w:rPr>
                <w:rFonts w:ascii="Tahoma" w:hAnsi="Tahoma" w:cs="Tahoma"/>
                <w:b/>
                <w:bCs/>
                <w:iCs/>
                <w:color w:val="243285"/>
                <w:sz w:val="36"/>
                <w:szCs w:val="36"/>
                <w:lang w:val="en-US" w:eastAsia="zh-CN"/>
              </w:rPr>
            </w:pPr>
          </w:p>
          <w:p w:rsidR="006F69C1" w:rsidRPr="00C719D5" w:rsidRDefault="006F69C1" w:rsidP="00EA15E3">
            <w:pPr>
              <w:spacing w:before="80" w:after="180" w:line="360" w:lineRule="exact"/>
              <w:ind w:right="720"/>
              <w:rPr>
                <w:rFonts w:ascii="Tahoma" w:hAnsi="Tahoma" w:cs="Tahoma"/>
                <w:b/>
                <w:bCs/>
                <w:iCs/>
                <w:color w:val="243285"/>
                <w:sz w:val="36"/>
                <w:szCs w:val="36"/>
                <w:lang w:val="en-US" w:eastAsia="zh-CN"/>
              </w:rPr>
            </w:pPr>
          </w:p>
          <w:p w:rsidR="006F69C1" w:rsidRPr="007B31CB" w:rsidRDefault="006F69C1" w:rsidP="00EA15E3">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6F69C1" w:rsidRPr="007B31CB" w:rsidRDefault="006F69C1" w:rsidP="00EA15E3">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6F69C1" w:rsidRPr="007B31CB" w:rsidRDefault="006F69C1" w:rsidP="00EA15E3">
            <w:pPr>
              <w:spacing w:before="80" w:line="360" w:lineRule="exact"/>
              <w:jc w:val="right"/>
              <w:rPr>
                <w:rFonts w:ascii="Tahoma" w:hAnsi="Tahoma" w:cs="Tahoma"/>
                <w:b/>
                <w:bCs/>
                <w:iCs/>
                <w:color w:val="243285"/>
                <w:sz w:val="32"/>
                <w:szCs w:val="32"/>
                <w:lang w:val="en-US" w:eastAsia="zh-CN"/>
              </w:rPr>
            </w:pPr>
          </w:p>
        </w:tc>
      </w:tr>
    </w:tbl>
    <w:p w:rsidR="006F69C1" w:rsidRDefault="006F69C1" w:rsidP="006F69C1">
      <w:pPr>
        <w:spacing w:before="80"/>
        <w:rPr>
          <w:i/>
          <w:sz w:val="22"/>
          <w:lang w:val="en-US" w:eastAsia="zh-CN"/>
        </w:rPr>
      </w:pPr>
    </w:p>
    <w:p w:rsidR="006F69C1" w:rsidRDefault="006F69C1" w:rsidP="006F69C1">
      <w:pPr>
        <w:spacing w:before="80"/>
        <w:rPr>
          <w:i/>
          <w:sz w:val="22"/>
          <w:lang w:val="en-US" w:eastAsia="zh-CN"/>
        </w:rPr>
      </w:pPr>
    </w:p>
    <w:p w:rsidR="006F69C1" w:rsidRDefault="006F69C1" w:rsidP="006F69C1">
      <w:pPr>
        <w:spacing w:before="80"/>
        <w:rPr>
          <w:i/>
          <w:sz w:val="22"/>
          <w:lang w:val="en-US" w:eastAsia="zh-CN"/>
        </w:rPr>
      </w:pPr>
    </w:p>
    <w:p w:rsidR="006F69C1" w:rsidRDefault="006F69C1" w:rsidP="006F69C1">
      <w:pPr>
        <w:spacing w:before="80"/>
        <w:rPr>
          <w:i/>
          <w:sz w:val="22"/>
          <w:lang w:val="en-US" w:eastAsia="zh-CN"/>
        </w:rPr>
      </w:pPr>
    </w:p>
    <w:p w:rsidR="006F69C1" w:rsidRDefault="006F69C1" w:rsidP="006F69C1">
      <w:pPr>
        <w:spacing w:before="80"/>
        <w:rPr>
          <w:i/>
          <w:sz w:val="22"/>
          <w:lang w:val="en-US" w:eastAsia="zh-CN"/>
        </w:rPr>
      </w:pPr>
    </w:p>
    <w:p w:rsidR="006F69C1" w:rsidRDefault="006F69C1" w:rsidP="006F69C1">
      <w:pPr>
        <w:spacing w:before="80"/>
        <w:rPr>
          <w:i/>
          <w:sz w:val="22"/>
          <w:lang w:val="en-US" w:eastAsia="zh-CN"/>
        </w:rPr>
      </w:pPr>
    </w:p>
    <w:p w:rsidR="006F69C1" w:rsidRPr="008D3573" w:rsidRDefault="006F69C1" w:rsidP="006F69C1">
      <w:pPr>
        <w:rPr>
          <w:lang w:val="en-US" w:eastAsia="zh-CN"/>
        </w:rPr>
      </w:pPr>
    </w:p>
    <w:p w:rsidR="006F69C1" w:rsidRPr="00D51444" w:rsidRDefault="006F69C1" w:rsidP="006F69C1">
      <w:pPr>
        <w:pStyle w:val="RecNoBR"/>
        <w:spacing w:before="240"/>
        <w:rPr>
          <w:lang w:val="en-US" w:eastAsia="zh-CN"/>
        </w:rPr>
        <w:sectPr w:rsidR="006F69C1" w:rsidRPr="00D51444" w:rsidSect="00EA15E3">
          <w:headerReference w:type="even" r:id="rId6"/>
          <w:headerReference w:type="default" r:id="rId7"/>
          <w:pgSz w:w="11907" w:h="16834" w:code="9"/>
          <w:pgMar w:top="1089" w:right="1089" w:bottom="284" w:left="1089" w:header="567" w:footer="284" w:gutter="0"/>
          <w:paperSrc w:first="15" w:other="15"/>
          <w:cols w:space="720"/>
        </w:sectPr>
      </w:pPr>
    </w:p>
    <w:p w:rsidR="006F69C1" w:rsidRPr="009E6169" w:rsidRDefault="006F69C1" w:rsidP="006F69C1">
      <w:pPr>
        <w:spacing w:before="0"/>
        <w:rPr>
          <w:sz w:val="6"/>
          <w:szCs w:val="6"/>
          <w:lang w:val="en-US" w:eastAsia="zh-CN"/>
        </w:rPr>
      </w:pPr>
    </w:p>
    <w:p w:rsidR="006F69C1" w:rsidRPr="00586EF8" w:rsidRDefault="006F69C1" w:rsidP="006F69C1">
      <w:pPr>
        <w:pStyle w:val="Heading1"/>
        <w:spacing w:before="240"/>
        <w:jc w:val="center"/>
        <w:rPr>
          <w:lang w:val="en-US" w:eastAsia="zh-CN"/>
        </w:rPr>
      </w:pPr>
      <w:r>
        <w:rPr>
          <w:rFonts w:hint="eastAsia"/>
          <w:lang w:val="fr-CH" w:eastAsia="zh-CN"/>
        </w:rPr>
        <w:t>前言</w:t>
      </w:r>
    </w:p>
    <w:p w:rsidR="006F69C1" w:rsidRPr="00355C93" w:rsidRDefault="006F69C1" w:rsidP="006F69C1">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F69C1" w:rsidRPr="00355C93" w:rsidRDefault="006F69C1" w:rsidP="006F69C1">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F69C1" w:rsidRPr="00943821" w:rsidRDefault="006F69C1" w:rsidP="006F69C1">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6F69C1" w:rsidRPr="00355C93" w:rsidRDefault="006F69C1" w:rsidP="006F69C1">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8"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F69C1" w:rsidRDefault="006F69C1" w:rsidP="006F69C1">
      <w:pPr>
        <w:jc w:val="center"/>
        <w:rPr>
          <w:sz w:val="22"/>
          <w:lang w:val="en-US" w:eastAsia="zh-CN"/>
        </w:rPr>
      </w:pPr>
    </w:p>
    <w:p w:rsidR="006F69C1" w:rsidRDefault="006F69C1" w:rsidP="006F69C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6F69C1" w:rsidTr="00EA15E3">
        <w:tc>
          <w:tcPr>
            <w:tcW w:w="9748" w:type="dxa"/>
            <w:gridSpan w:val="2"/>
          </w:tcPr>
          <w:p w:rsidR="006F69C1" w:rsidRPr="00C12100"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6F69C1" w:rsidRPr="00F128B0" w:rsidRDefault="006F69C1" w:rsidP="00EA15E3">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9"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F69C1" w:rsidRPr="00355C93" w:rsidTr="00EA15E3">
        <w:tc>
          <w:tcPr>
            <w:tcW w:w="960" w:type="dxa"/>
          </w:tcPr>
          <w:p w:rsidR="006F69C1" w:rsidRPr="00355C93" w:rsidRDefault="006F69C1" w:rsidP="00EA15E3">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6F69C1" w:rsidRPr="00355C93"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6F69C1" w:rsidRPr="00355C93" w:rsidTr="00EA15E3">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BO</w:t>
            </w:r>
          </w:p>
        </w:tc>
        <w:tc>
          <w:tcPr>
            <w:tcW w:w="8788" w:type="dxa"/>
          </w:tcPr>
          <w:p w:rsidR="006F69C1" w:rsidRPr="00355C93"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6F69C1" w:rsidRPr="00355C93" w:rsidTr="00EA15E3">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BR</w:t>
            </w:r>
          </w:p>
        </w:tc>
        <w:tc>
          <w:tcPr>
            <w:tcW w:w="8788" w:type="dxa"/>
          </w:tcPr>
          <w:p w:rsidR="006F69C1" w:rsidRPr="00355C93"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6F69C1" w:rsidRPr="00355C93" w:rsidTr="00EA15E3">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BS</w:t>
            </w:r>
          </w:p>
        </w:tc>
        <w:tc>
          <w:tcPr>
            <w:tcW w:w="8788" w:type="dxa"/>
          </w:tcPr>
          <w:p w:rsidR="006F69C1" w:rsidRPr="00355C93"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6F69C1" w:rsidRPr="00355C93" w:rsidTr="00EA15E3">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BT</w:t>
            </w:r>
          </w:p>
        </w:tc>
        <w:tc>
          <w:tcPr>
            <w:tcW w:w="8788" w:type="dxa"/>
          </w:tcPr>
          <w:p w:rsidR="006F69C1" w:rsidRPr="00355C93"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6F69C1" w:rsidRPr="00355C93" w:rsidTr="00EA15E3">
        <w:tc>
          <w:tcPr>
            <w:tcW w:w="960" w:type="dxa"/>
          </w:tcPr>
          <w:p w:rsidR="006F69C1" w:rsidRPr="00355C93" w:rsidRDefault="006F69C1" w:rsidP="00EA15E3">
            <w:pPr>
              <w:spacing w:before="30" w:after="30"/>
              <w:ind w:left="57"/>
              <w:jc w:val="left"/>
              <w:rPr>
                <w:b/>
                <w:bCs/>
                <w:sz w:val="20"/>
                <w:lang w:val="fr-CH"/>
              </w:rPr>
            </w:pPr>
            <w:r w:rsidRPr="00355C93">
              <w:rPr>
                <w:b/>
                <w:bCs/>
                <w:sz w:val="20"/>
                <w:lang w:val="fr-CH"/>
              </w:rPr>
              <w:t>F</w:t>
            </w:r>
          </w:p>
        </w:tc>
        <w:tc>
          <w:tcPr>
            <w:tcW w:w="8788" w:type="dxa"/>
          </w:tcPr>
          <w:p w:rsidR="006F69C1" w:rsidRPr="00355C93" w:rsidRDefault="006F69C1" w:rsidP="00EA15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6F69C1" w:rsidRPr="00355C93" w:rsidTr="00EA15E3">
        <w:tc>
          <w:tcPr>
            <w:tcW w:w="960" w:type="dxa"/>
            <w:tcBorders>
              <w:bottom w:val="nil"/>
            </w:tcBorders>
          </w:tcPr>
          <w:p w:rsidR="006F69C1" w:rsidRPr="00F128B0" w:rsidRDefault="006F69C1" w:rsidP="00EA15E3">
            <w:pPr>
              <w:spacing w:before="30" w:after="30"/>
              <w:ind w:left="57"/>
              <w:jc w:val="left"/>
              <w:rPr>
                <w:b/>
                <w:bCs/>
                <w:sz w:val="20"/>
                <w:lang w:val="en-US"/>
              </w:rPr>
            </w:pPr>
            <w:r w:rsidRPr="00F128B0">
              <w:rPr>
                <w:b/>
                <w:bCs/>
                <w:sz w:val="20"/>
                <w:lang w:val="en-US"/>
              </w:rPr>
              <w:t>M</w:t>
            </w:r>
          </w:p>
        </w:tc>
        <w:tc>
          <w:tcPr>
            <w:tcW w:w="8788" w:type="dxa"/>
            <w:tcBorders>
              <w:bottom w:val="nil"/>
            </w:tcBorders>
          </w:tcPr>
          <w:p w:rsidR="006F69C1" w:rsidRPr="00355C93"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6F69C1" w:rsidRPr="00355C93" w:rsidTr="00EA15E3">
        <w:tc>
          <w:tcPr>
            <w:tcW w:w="960" w:type="dxa"/>
            <w:tcBorders>
              <w:top w:val="nil"/>
              <w:bottom w:val="nil"/>
            </w:tcBorders>
            <w:shd w:val="clear" w:color="auto" w:fill="F2F2F2" w:themeFill="background1" w:themeFillShade="F2"/>
          </w:tcPr>
          <w:p w:rsidR="006F69C1" w:rsidRPr="002C01E1" w:rsidRDefault="006F69C1" w:rsidP="00EA15E3">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6F69C1" w:rsidRPr="002C01E1" w:rsidRDefault="006F69C1" w:rsidP="00EA15E3">
            <w:pPr>
              <w:spacing w:before="30" w:after="30"/>
              <w:jc w:val="left"/>
              <w:rPr>
                <w:b/>
                <w:bCs/>
                <w:color w:val="000080"/>
                <w:sz w:val="20"/>
                <w:lang w:val="en-US"/>
              </w:rPr>
            </w:pPr>
            <w:r w:rsidRPr="002C01E1">
              <w:rPr>
                <w:rFonts w:hint="eastAsia"/>
                <w:b/>
                <w:bCs/>
                <w:color w:val="000080"/>
                <w:sz w:val="20"/>
                <w:lang w:val="en-US"/>
              </w:rPr>
              <w:t>无线电波传播</w:t>
            </w:r>
          </w:p>
        </w:tc>
      </w:tr>
      <w:tr w:rsidR="006F69C1" w:rsidRPr="00355C93" w:rsidTr="00EA15E3">
        <w:tc>
          <w:tcPr>
            <w:tcW w:w="960" w:type="dxa"/>
            <w:tcBorders>
              <w:top w:val="nil"/>
            </w:tcBorders>
          </w:tcPr>
          <w:p w:rsidR="006F69C1" w:rsidRPr="00355C93" w:rsidRDefault="006F69C1" w:rsidP="00EA15E3">
            <w:pPr>
              <w:spacing w:before="30" w:after="30"/>
              <w:ind w:left="57"/>
              <w:jc w:val="left"/>
              <w:rPr>
                <w:b/>
                <w:bCs/>
                <w:sz w:val="20"/>
                <w:lang w:val="en-US"/>
              </w:rPr>
            </w:pPr>
            <w:r w:rsidRPr="00355C93">
              <w:rPr>
                <w:b/>
                <w:bCs/>
                <w:sz w:val="20"/>
                <w:lang w:val="en-US"/>
              </w:rPr>
              <w:t>RA</w:t>
            </w:r>
          </w:p>
        </w:tc>
        <w:tc>
          <w:tcPr>
            <w:tcW w:w="8788" w:type="dxa"/>
            <w:tcBorders>
              <w:top w:val="nil"/>
            </w:tcBorders>
          </w:tcPr>
          <w:p w:rsidR="006F69C1" w:rsidRPr="00355C93" w:rsidRDefault="006F69C1" w:rsidP="00EA15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6F69C1" w:rsidRPr="00355C93" w:rsidTr="00EA15E3">
        <w:tc>
          <w:tcPr>
            <w:tcW w:w="960" w:type="dxa"/>
            <w:tcBorders>
              <w:bottom w:val="nil"/>
            </w:tcBorders>
          </w:tcPr>
          <w:p w:rsidR="006F69C1" w:rsidRPr="00355C93" w:rsidRDefault="006F69C1" w:rsidP="00EA15E3">
            <w:pPr>
              <w:spacing w:before="30" w:after="30"/>
              <w:ind w:left="57"/>
              <w:jc w:val="left"/>
              <w:rPr>
                <w:b/>
                <w:bCs/>
                <w:sz w:val="20"/>
                <w:lang w:val="en-US"/>
              </w:rPr>
            </w:pPr>
            <w:r w:rsidRPr="00355C93">
              <w:rPr>
                <w:b/>
                <w:bCs/>
                <w:sz w:val="20"/>
                <w:lang w:val="en-US"/>
              </w:rPr>
              <w:t>RS</w:t>
            </w:r>
          </w:p>
        </w:tc>
        <w:tc>
          <w:tcPr>
            <w:tcW w:w="8788" w:type="dxa"/>
            <w:tcBorders>
              <w:bottom w:val="nil"/>
            </w:tcBorders>
          </w:tcPr>
          <w:p w:rsidR="006F69C1" w:rsidRPr="00355C93" w:rsidRDefault="006F69C1" w:rsidP="00EA15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6F69C1" w:rsidRPr="00355C93" w:rsidTr="00EA15E3">
        <w:tc>
          <w:tcPr>
            <w:tcW w:w="960" w:type="dxa"/>
            <w:tcBorders>
              <w:top w:val="nil"/>
              <w:bottom w:val="nil"/>
            </w:tcBorders>
            <w:shd w:val="clear" w:color="auto" w:fill="FFFFFF" w:themeFill="background1"/>
          </w:tcPr>
          <w:p w:rsidR="006F69C1" w:rsidRPr="002C01E1" w:rsidRDefault="006F69C1" w:rsidP="00EA15E3">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6F69C1" w:rsidRPr="002C01E1" w:rsidRDefault="006F69C1" w:rsidP="00EA15E3">
            <w:pPr>
              <w:spacing w:before="30" w:after="30"/>
              <w:jc w:val="left"/>
              <w:rPr>
                <w:sz w:val="20"/>
                <w:lang w:val="en-US"/>
              </w:rPr>
            </w:pPr>
            <w:r w:rsidRPr="002C01E1">
              <w:rPr>
                <w:rFonts w:hint="eastAsia"/>
                <w:sz w:val="20"/>
                <w:lang w:val="en-US"/>
              </w:rPr>
              <w:t>卫星固定业务</w:t>
            </w:r>
          </w:p>
        </w:tc>
      </w:tr>
      <w:tr w:rsidR="006F69C1" w:rsidRPr="00355C93" w:rsidTr="00EA15E3">
        <w:tc>
          <w:tcPr>
            <w:tcW w:w="960" w:type="dxa"/>
            <w:tcBorders>
              <w:top w:val="nil"/>
            </w:tcBorders>
          </w:tcPr>
          <w:p w:rsidR="006F69C1" w:rsidRPr="00355C93" w:rsidRDefault="006F69C1" w:rsidP="00EA15E3">
            <w:pPr>
              <w:spacing w:before="30" w:after="30"/>
              <w:ind w:left="57"/>
              <w:jc w:val="left"/>
              <w:rPr>
                <w:b/>
                <w:bCs/>
                <w:sz w:val="20"/>
                <w:lang w:val="en-US"/>
              </w:rPr>
            </w:pPr>
            <w:r w:rsidRPr="00355C93">
              <w:rPr>
                <w:b/>
                <w:bCs/>
                <w:sz w:val="20"/>
                <w:lang w:val="en-US"/>
              </w:rPr>
              <w:t>SA</w:t>
            </w:r>
          </w:p>
        </w:tc>
        <w:tc>
          <w:tcPr>
            <w:tcW w:w="8788" w:type="dxa"/>
            <w:tcBorders>
              <w:top w:val="nil"/>
            </w:tcBorders>
          </w:tcPr>
          <w:p w:rsidR="006F69C1" w:rsidRPr="00355C93" w:rsidRDefault="006F69C1" w:rsidP="00EA15E3">
            <w:pPr>
              <w:spacing w:before="30" w:after="30"/>
              <w:jc w:val="left"/>
              <w:rPr>
                <w:sz w:val="20"/>
                <w:lang w:val="en-US"/>
              </w:rPr>
            </w:pPr>
            <w:r w:rsidRPr="00355C93">
              <w:rPr>
                <w:rFonts w:hint="eastAsia"/>
                <w:sz w:val="20"/>
                <w:lang w:val="en-US" w:eastAsia="zh-CN"/>
              </w:rPr>
              <w:t>空间应用和气象</w:t>
            </w:r>
          </w:p>
        </w:tc>
      </w:tr>
      <w:tr w:rsidR="006F69C1" w:rsidRPr="00355C93" w:rsidTr="00EA15E3">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SF</w:t>
            </w:r>
          </w:p>
        </w:tc>
        <w:tc>
          <w:tcPr>
            <w:tcW w:w="8788" w:type="dxa"/>
          </w:tcPr>
          <w:p w:rsidR="006F69C1" w:rsidRPr="00355C93" w:rsidRDefault="006F69C1" w:rsidP="00EA15E3">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F69C1" w:rsidRPr="00355C93" w:rsidTr="00EA15E3">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SM</w:t>
            </w:r>
          </w:p>
        </w:tc>
        <w:tc>
          <w:tcPr>
            <w:tcW w:w="8788" w:type="dxa"/>
          </w:tcPr>
          <w:p w:rsidR="006F69C1" w:rsidRPr="00355C93" w:rsidRDefault="006F69C1" w:rsidP="00EA15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6F69C1" w:rsidRPr="00355C93" w:rsidTr="00EA15E3">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SNG</w:t>
            </w:r>
          </w:p>
        </w:tc>
        <w:tc>
          <w:tcPr>
            <w:tcW w:w="8788" w:type="dxa"/>
          </w:tcPr>
          <w:p w:rsidR="006F69C1" w:rsidRPr="00355C93" w:rsidRDefault="006F69C1" w:rsidP="00EA15E3">
            <w:pPr>
              <w:spacing w:before="30" w:after="30"/>
              <w:jc w:val="left"/>
              <w:rPr>
                <w:sz w:val="20"/>
                <w:lang w:val="en-US"/>
              </w:rPr>
            </w:pPr>
            <w:r w:rsidRPr="00355C93">
              <w:rPr>
                <w:rFonts w:hint="eastAsia"/>
                <w:sz w:val="20"/>
                <w:lang w:val="en-US" w:eastAsia="zh-CN"/>
              </w:rPr>
              <w:t>卫星新闻采集</w:t>
            </w:r>
          </w:p>
        </w:tc>
      </w:tr>
      <w:tr w:rsidR="006F69C1" w:rsidRPr="00355C93" w:rsidTr="00EA15E3">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TF</w:t>
            </w:r>
          </w:p>
        </w:tc>
        <w:tc>
          <w:tcPr>
            <w:tcW w:w="8788" w:type="dxa"/>
          </w:tcPr>
          <w:p w:rsidR="006F69C1" w:rsidRPr="00355C93" w:rsidRDefault="006F69C1" w:rsidP="00EA15E3">
            <w:pPr>
              <w:spacing w:before="30" w:after="30"/>
              <w:jc w:val="left"/>
              <w:rPr>
                <w:sz w:val="20"/>
                <w:lang w:val="en-US" w:eastAsia="zh-CN"/>
              </w:rPr>
            </w:pPr>
            <w:r w:rsidRPr="00355C93">
              <w:rPr>
                <w:rFonts w:hint="eastAsia"/>
                <w:sz w:val="20"/>
                <w:lang w:val="en-US" w:eastAsia="zh-CN"/>
              </w:rPr>
              <w:t>时间信号和频率标准发射</w:t>
            </w:r>
          </w:p>
        </w:tc>
      </w:tr>
      <w:tr w:rsidR="006F69C1" w:rsidRPr="00355C93" w:rsidTr="00EA15E3">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V</w:t>
            </w:r>
          </w:p>
        </w:tc>
        <w:tc>
          <w:tcPr>
            <w:tcW w:w="8788" w:type="dxa"/>
          </w:tcPr>
          <w:p w:rsidR="006F69C1" w:rsidRPr="00355C93" w:rsidRDefault="006F69C1" w:rsidP="00EA15E3">
            <w:pPr>
              <w:spacing w:before="30" w:after="180"/>
              <w:jc w:val="left"/>
              <w:rPr>
                <w:sz w:val="20"/>
                <w:lang w:val="en-US"/>
              </w:rPr>
            </w:pPr>
            <w:r w:rsidRPr="00355C93">
              <w:rPr>
                <w:rFonts w:hint="eastAsia"/>
                <w:sz w:val="20"/>
                <w:lang w:val="en-US" w:eastAsia="zh-CN"/>
              </w:rPr>
              <w:t>词汇和相关问题</w:t>
            </w:r>
          </w:p>
        </w:tc>
      </w:tr>
    </w:tbl>
    <w:p w:rsidR="006F69C1" w:rsidRDefault="006F69C1" w:rsidP="006F69C1">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6F69C1" w:rsidTr="00EA15E3">
        <w:tc>
          <w:tcPr>
            <w:tcW w:w="9775" w:type="dxa"/>
          </w:tcPr>
          <w:p w:rsidR="006F69C1" w:rsidRPr="00F128B0" w:rsidRDefault="006F69C1" w:rsidP="00EA15E3">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6F69C1" w:rsidRPr="00355C93" w:rsidRDefault="006F69C1" w:rsidP="006F69C1">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6F69C1" w:rsidRDefault="006F69C1" w:rsidP="006F69C1">
      <w:pPr>
        <w:rPr>
          <w:szCs w:val="24"/>
          <w:lang w:eastAsia="zh-CN"/>
        </w:rPr>
      </w:pPr>
    </w:p>
    <w:p w:rsidR="006F69C1" w:rsidRPr="00A613D0" w:rsidRDefault="006F69C1" w:rsidP="006F69C1">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6A2C46" w:rsidRPr="00C13155" w:rsidRDefault="006F69C1" w:rsidP="006F69C1">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B3695" w:rsidRDefault="008B3695" w:rsidP="008D002A">
      <w:pPr>
        <w:spacing w:before="160"/>
        <w:rPr>
          <w:i/>
          <w:sz w:val="20"/>
          <w:lang w:val="en-US" w:eastAsia="zh-CN"/>
        </w:rPr>
        <w:sectPr w:rsidR="008B3695" w:rsidSect="008B3695">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0206EB" w:rsidRDefault="000206EB" w:rsidP="00EA15E3">
      <w:pPr>
        <w:pStyle w:val="RecNoBR"/>
        <w:snapToGrid w:val="0"/>
        <w:spacing w:before="240"/>
        <w:rPr>
          <w:b/>
          <w:lang w:val="en-US" w:eastAsia="zh-CN"/>
        </w:rPr>
      </w:pPr>
      <w:bookmarkStart w:id="1" w:name="irecnoe"/>
      <w:bookmarkStart w:id="2" w:name="OLE_LINK1"/>
      <w:bookmarkStart w:id="3" w:name="OLE_LINK2"/>
      <w:bookmarkEnd w:id="1"/>
      <w:r>
        <w:rPr>
          <w:rFonts w:hint="eastAsia"/>
          <w:lang w:eastAsia="zh-CN"/>
        </w:rPr>
        <w:lastRenderedPageBreak/>
        <w:t>ITU-R  P</w:t>
      </w:r>
      <w:r>
        <w:rPr>
          <w:lang w:val="en-US" w:eastAsia="zh-CN"/>
        </w:rPr>
        <w:t>.3</w:t>
      </w:r>
      <w:r>
        <w:rPr>
          <w:rFonts w:hint="eastAsia"/>
          <w:lang w:val="en-US" w:eastAsia="zh-CN"/>
        </w:rPr>
        <w:t>11-13</w:t>
      </w:r>
      <w:r>
        <w:rPr>
          <w:rFonts w:hint="eastAsia"/>
          <w:lang w:val="en-US" w:eastAsia="zh-CN"/>
        </w:rPr>
        <w:t>建议书</w:t>
      </w:r>
      <w:bookmarkEnd w:id="2"/>
      <w:bookmarkEnd w:id="3"/>
    </w:p>
    <w:p w:rsidR="000206EB" w:rsidRDefault="000206EB" w:rsidP="00EA15E3">
      <w:pPr>
        <w:pStyle w:val="RectitleBR"/>
        <w:snapToGrid w:val="0"/>
        <w:rPr>
          <w:lang w:val="en-US" w:eastAsia="zh-CN"/>
        </w:rPr>
      </w:pPr>
      <w:bookmarkStart w:id="4" w:name="OLE_LINK3"/>
      <w:bookmarkStart w:id="5" w:name="OLE_LINK4"/>
      <w:r>
        <w:rPr>
          <w:rFonts w:hint="eastAsia"/>
          <w:lang w:val="en-US" w:eastAsia="zh-CN"/>
        </w:rPr>
        <w:t>对流层电波传播研究中数据的采集、表述和分析</w:t>
      </w:r>
      <w:bookmarkEnd w:id="4"/>
      <w:bookmarkEnd w:id="5"/>
    </w:p>
    <w:p w:rsidR="00E24B4E" w:rsidRDefault="00E24B4E" w:rsidP="00E24B4E">
      <w:pPr>
        <w:pStyle w:val="Recdate"/>
        <w:rPr>
          <w:lang w:eastAsia="zh-CN"/>
        </w:rPr>
      </w:pPr>
      <w:bookmarkStart w:id="6" w:name="Related_Questions"/>
    </w:p>
    <w:p w:rsidR="000206EB" w:rsidRDefault="000206EB" w:rsidP="00E24B4E">
      <w:pPr>
        <w:pStyle w:val="Recdate"/>
        <w:rPr>
          <w:b/>
          <w:lang w:val="en-US" w:eastAsia="zh-CN"/>
        </w:rPr>
      </w:pPr>
      <w:r>
        <w:rPr>
          <w:rFonts w:hint="eastAsia"/>
          <w:lang w:eastAsia="zh-CN"/>
        </w:rPr>
        <w:t>（</w:t>
      </w:r>
      <w:r>
        <w:rPr>
          <w:lang w:eastAsia="zh-CN"/>
        </w:rPr>
        <w:t>1953-1956-1959-1970-1974-1978-1982-</w:t>
      </w:r>
      <w:r w:rsidRPr="00E24B4E">
        <w:t>1990</w:t>
      </w:r>
      <w:r>
        <w:rPr>
          <w:lang w:eastAsia="zh-CN"/>
        </w:rPr>
        <w:t>-1992-1994-1997-1999-2001-2003-2005</w:t>
      </w:r>
      <w:bookmarkEnd w:id="6"/>
      <w:r>
        <w:rPr>
          <w:rFonts w:hint="eastAsia"/>
          <w:lang w:eastAsia="zh-CN"/>
        </w:rPr>
        <w:t>-2009</w:t>
      </w:r>
      <w:r>
        <w:rPr>
          <w:rFonts w:hint="eastAsia"/>
          <w:lang w:eastAsia="zh-CN"/>
        </w:rPr>
        <w:t>年</w:t>
      </w:r>
      <w:r>
        <w:rPr>
          <w:lang w:eastAsia="zh-CN"/>
        </w:rPr>
        <w:t>）</w:t>
      </w:r>
    </w:p>
    <w:p w:rsidR="000206EB" w:rsidRDefault="000206EB" w:rsidP="00EA15E3">
      <w:pPr>
        <w:pStyle w:val="text"/>
        <w:snapToGrid w:val="0"/>
        <w:rPr>
          <w:color w:val="000000"/>
        </w:rPr>
      </w:pPr>
    </w:p>
    <w:p w:rsidR="000206EB" w:rsidRDefault="000206EB" w:rsidP="00EA15E3">
      <w:pPr>
        <w:snapToGrid w:val="0"/>
        <w:spacing w:before="600"/>
        <w:rPr>
          <w:lang w:eastAsia="zh-CN"/>
        </w:rPr>
      </w:pPr>
      <w:r>
        <w:rPr>
          <w:rFonts w:hint="eastAsia"/>
          <w:lang w:eastAsia="zh-CN"/>
        </w:rPr>
        <w:t>国际电联无线电通信全会，</w:t>
      </w:r>
    </w:p>
    <w:p w:rsidR="000206EB" w:rsidRPr="00EA15E3" w:rsidRDefault="000206EB" w:rsidP="00EA15E3">
      <w:pPr>
        <w:pStyle w:val="Call"/>
        <w:snapToGrid w:val="0"/>
        <w:rPr>
          <w:rFonts w:ascii="STKaiti" w:eastAsia="STKaiti" w:hAnsi="STKaiti"/>
          <w:i w:val="0"/>
          <w:iCs/>
          <w:lang w:eastAsia="zh-CN"/>
        </w:rPr>
      </w:pPr>
      <w:r w:rsidRPr="00EA15E3">
        <w:rPr>
          <w:rFonts w:ascii="STKaiti" w:eastAsia="STKaiti" w:hAnsi="STKaiti" w:hint="eastAsia"/>
          <w:i w:val="0"/>
          <w:iCs/>
          <w:lang w:eastAsia="zh-CN"/>
        </w:rPr>
        <w:t>考虑到</w:t>
      </w:r>
    </w:p>
    <w:p w:rsidR="000206EB" w:rsidRDefault="000206EB" w:rsidP="00EA15E3">
      <w:pPr>
        <w:snapToGrid w:val="0"/>
        <w:rPr>
          <w:lang w:eastAsia="zh-CN"/>
        </w:rPr>
      </w:pPr>
      <w:r>
        <w:rPr>
          <w:lang w:eastAsia="zh-CN"/>
        </w:rPr>
        <w:t>a)</w:t>
      </w:r>
      <w:r>
        <w:rPr>
          <w:lang w:eastAsia="zh-CN"/>
        </w:rPr>
        <w:tab/>
      </w:r>
      <w:r>
        <w:rPr>
          <w:rFonts w:hint="eastAsia"/>
          <w:lang w:eastAsia="zh-CN"/>
        </w:rPr>
        <w:t>在通信系统设计时，需要研究</w:t>
      </w:r>
      <w:r w:rsidR="00B53C36">
        <w:rPr>
          <w:rFonts w:hint="eastAsia"/>
          <w:lang w:eastAsia="zh-CN"/>
        </w:rPr>
        <w:t>具备</w:t>
      </w:r>
      <w:r>
        <w:rPr>
          <w:rFonts w:hint="eastAsia"/>
          <w:lang w:eastAsia="zh-CN"/>
        </w:rPr>
        <w:t>全球可用性的传播预测模型；</w:t>
      </w:r>
    </w:p>
    <w:p w:rsidR="000206EB" w:rsidRDefault="000206EB" w:rsidP="00EA15E3">
      <w:pPr>
        <w:snapToGrid w:val="0"/>
        <w:rPr>
          <w:lang w:eastAsia="zh-CN"/>
        </w:rPr>
      </w:pPr>
      <w:r>
        <w:rPr>
          <w:lang w:eastAsia="zh-CN"/>
        </w:rPr>
        <w:t>b)</w:t>
      </w:r>
      <w:r>
        <w:rPr>
          <w:lang w:eastAsia="zh-CN"/>
        </w:rPr>
        <w:tab/>
      </w:r>
      <w:r w:rsidR="00B53C36">
        <w:rPr>
          <w:rFonts w:hint="eastAsia"/>
          <w:lang w:eastAsia="zh-CN"/>
        </w:rPr>
        <w:t>传播数据和无线电气候数据对</w:t>
      </w:r>
      <w:r>
        <w:rPr>
          <w:rFonts w:hint="eastAsia"/>
          <w:lang w:eastAsia="zh-CN"/>
        </w:rPr>
        <w:t>这些预测模型的</w:t>
      </w:r>
      <w:r w:rsidR="00B53C36">
        <w:rPr>
          <w:rFonts w:hint="eastAsia"/>
          <w:lang w:eastAsia="zh-CN"/>
        </w:rPr>
        <w:t>研究</w:t>
      </w:r>
      <w:r>
        <w:rPr>
          <w:rFonts w:hint="eastAsia"/>
          <w:lang w:eastAsia="zh-CN"/>
        </w:rPr>
        <w:t>和</w:t>
      </w:r>
      <w:r w:rsidR="00B53C36">
        <w:rPr>
          <w:rFonts w:hint="eastAsia"/>
          <w:lang w:eastAsia="zh-CN"/>
        </w:rPr>
        <w:t>测试而言都非常重要</w:t>
      </w:r>
      <w:r>
        <w:rPr>
          <w:rFonts w:hint="eastAsia"/>
          <w:lang w:eastAsia="zh-CN"/>
        </w:rPr>
        <w:t>；</w:t>
      </w:r>
    </w:p>
    <w:p w:rsidR="000206EB" w:rsidRDefault="000206EB" w:rsidP="00EA15E3">
      <w:pPr>
        <w:snapToGrid w:val="0"/>
        <w:rPr>
          <w:lang w:eastAsia="zh-CN"/>
        </w:rPr>
      </w:pPr>
      <w:r>
        <w:rPr>
          <w:lang w:eastAsia="zh-CN"/>
        </w:rPr>
        <w:t>c)</w:t>
      </w:r>
      <w:r>
        <w:rPr>
          <w:lang w:eastAsia="zh-CN"/>
        </w:rPr>
        <w:tab/>
      </w:r>
      <w:r w:rsidR="00B53C36">
        <w:rPr>
          <w:rFonts w:hint="eastAsia"/>
          <w:lang w:eastAsia="zh-CN"/>
        </w:rPr>
        <w:t>为了便于数据和结论的比较，希望采用一种统一的格式对</w:t>
      </w:r>
      <w:r>
        <w:rPr>
          <w:rFonts w:hint="eastAsia"/>
          <w:lang w:eastAsia="zh-CN"/>
        </w:rPr>
        <w:t>传播和无线电气候数据</w:t>
      </w:r>
      <w:r w:rsidR="00B53C36">
        <w:rPr>
          <w:rFonts w:hint="eastAsia"/>
          <w:lang w:eastAsia="zh-CN"/>
        </w:rPr>
        <w:t>进行</w:t>
      </w:r>
      <w:r>
        <w:rPr>
          <w:rFonts w:hint="eastAsia"/>
          <w:lang w:eastAsia="zh-CN"/>
        </w:rPr>
        <w:t>采集和表述。</w:t>
      </w:r>
    </w:p>
    <w:p w:rsidR="000206EB" w:rsidRDefault="000206EB" w:rsidP="00EA15E3">
      <w:pPr>
        <w:pStyle w:val="Call"/>
        <w:snapToGrid w:val="0"/>
        <w:rPr>
          <w:lang w:eastAsia="zh-CN"/>
        </w:rPr>
      </w:pPr>
      <w:r w:rsidRPr="00EA15E3">
        <w:rPr>
          <w:rFonts w:ascii="STKaiti" w:eastAsia="STKaiti" w:hAnsi="STKaiti" w:hint="eastAsia"/>
          <w:i w:val="0"/>
          <w:iCs/>
          <w:lang w:eastAsia="zh-CN"/>
        </w:rPr>
        <w:t>建议</w:t>
      </w:r>
    </w:p>
    <w:p w:rsidR="000206EB" w:rsidRDefault="000206EB" w:rsidP="00EA15E3">
      <w:pPr>
        <w:snapToGrid w:val="0"/>
        <w:rPr>
          <w:lang w:eastAsia="zh-CN"/>
        </w:rPr>
      </w:pPr>
      <w:r>
        <w:rPr>
          <w:b/>
          <w:bCs/>
          <w:lang w:eastAsia="zh-CN"/>
        </w:rPr>
        <w:t>1</w:t>
      </w:r>
      <w:r>
        <w:rPr>
          <w:lang w:eastAsia="zh-CN"/>
        </w:rPr>
        <w:tab/>
      </w:r>
      <w:r>
        <w:rPr>
          <w:rFonts w:hint="eastAsia"/>
          <w:lang w:eastAsia="zh-CN"/>
        </w:rPr>
        <w:t>信号的对流层传播数据，均提交给国际电联无线电通信第</w:t>
      </w:r>
      <w:r>
        <w:rPr>
          <w:rFonts w:hint="eastAsia"/>
          <w:lang w:eastAsia="zh-CN"/>
        </w:rPr>
        <w:t>3</w:t>
      </w:r>
      <w:r>
        <w:rPr>
          <w:rFonts w:hint="eastAsia"/>
          <w:lang w:eastAsia="zh-CN"/>
        </w:rPr>
        <w:t>研究组，具体原则和格式参照附件</w:t>
      </w:r>
      <w:r>
        <w:rPr>
          <w:rFonts w:hint="eastAsia"/>
          <w:lang w:eastAsia="zh-CN"/>
        </w:rPr>
        <w:t>1</w:t>
      </w:r>
      <w:r>
        <w:rPr>
          <w:rFonts w:hint="eastAsia"/>
          <w:lang w:eastAsia="zh-CN"/>
        </w:rPr>
        <w:t>。</w:t>
      </w:r>
    </w:p>
    <w:p w:rsidR="007A0D26" w:rsidRDefault="007A0D26" w:rsidP="00EA15E3">
      <w:pPr>
        <w:snapToGrid w:val="0"/>
        <w:rPr>
          <w:lang w:eastAsia="zh-CN"/>
        </w:rPr>
      </w:pPr>
    </w:p>
    <w:p w:rsidR="007A0D26" w:rsidRDefault="007A0D26" w:rsidP="00EA15E3">
      <w:pPr>
        <w:snapToGrid w:val="0"/>
        <w:rPr>
          <w:lang w:eastAsia="zh-CN"/>
        </w:rPr>
      </w:pPr>
    </w:p>
    <w:p w:rsidR="000206EB" w:rsidRDefault="00EA15E3" w:rsidP="00EA15E3">
      <w:pPr>
        <w:pStyle w:val="AnnexNoTitle"/>
        <w:snapToGrid w:val="0"/>
        <w:rPr>
          <w:rFonts w:eastAsia="SimHei"/>
          <w:b w:val="0"/>
          <w:bCs/>
          <w:lang w:eastAsia="zh-CN"/>
        </w:rPr>
      </w:pPr>
      <w:r>
        <w:rPr>
          <w:rFonts w:hint="eastAsia"/>
          <w:lang w:eastAsia="zh-CN"/>
        </w:rPr>
        <w:t>附件</w:t>
      </w:r>
      <w:r w:rsidR="000206EB">
        <w:rPr>
          <w:bCs/>
          <w:lang w:eastAsia="zh-CN"/>
        </w:rPr>
        <w:t>1</w:t>
      </w:r>
      <w:r>
        <w:rPr>
          <w:rFonts w:hint="eastAsia"/>
          <w:bCs/>
          <w:lang w:eastAsia="zh-CN"/>
        </w:rPr>
        <w:br/>
      </w:r>
      <w:r>
        <w:rPr>
          <w:bCs/>
          <w:lang w:eastAsia="zh-CN"/>
        </w:rPr>
        <w:br/>
      </w:r>
      <w:r w:rsidR="000206EB" w:rsidRPr="00DB4670">
        <w:rPr>
          <w:rFonts w:hint="eastAsia"/>
          <w:lang w:eastAsia="zh-CN"/>
        </w:rPr>
        <w:t>用以支持预测方法评估的数据库</w:t>
      </w:r>
    </w:p>
    <w:p w:rsidR="000206EB" w:rsidRDefault="000206EB" w:rsidP="00EA15E3">
      <w:pPr>
        <w:snapToGrid w:val="0"/>
        <w:rPr>
          <w:lang w:eastAsia="zh-CN"/>
        </w:rPr>
      </w:pPr>
      <w:r>
        <w:rPr>
          <w:lang w:eastAsia="zh-CN"/>
        </w:rPr>
        <w:t>1</w:t>
      </w:r>
      <w:r>
        <w:rPr>
          <w:lang w:eastAsia="zh-CN"/>
        </w:rPr>
        <w:tab/>
      </w:r>
      <w:r>
        <w:rPr>
          <w:rFonts w:hint="eastAsia"/>
          <w:lang w:eastAsia="zh-CN"/>
        </w:rPr>
        <w:t>引言</w:t>
      </w:r>
    </w:p>
    <w:p w:rsidR="000206EB" w:rsidRDefault="000206EB" w:rsidP="00EA15E3">
      <w:pPr>
        <w:snapToGrid w:val="0"/>
        <w:rPr>
          <w:lang w:eastAsia="zh-CN"/>
        </w:rPr>
      </w:pPr>
      <w:r>
        <w:rPr>
          <w:lang w:eastAsia="zh-CN"/>
        </w:rPr>
        <w:t>2</w:t>
      </w:r>
      <w:r>
        <w:rPr>
          <w:lang w:eastAsia="zh-CN"/>
        </w:rPr>
        <w:tab/>
      </w:r>
      <w:r>
        <w:rPr>
          <w:rFonts w:hint="eastAsia"/>
          <w:lang w:eastAsia="zh-CN"/>
        </w:rPr>
        <w:t>目的和升级</w:t>
      </w:r>
    </w:p>
    <w:p w:rsidR="000206EB" w:rsidRDefault="000206EB" w:rsidP="00EA15E3">
      <w:pPr>
        <w:snapToGrid w:val="0"/>
        <w:rPr>
          <w:lang w:eastAsia="zh-CN"/>
        </w:rPr>
      </w:pPr>
      <w:r>
        <w:rPr>
          <w:lang w:eastAsia="zh-CN"/>
        </w:rPr>
        <w:t>3</w:t>
      </w:r>
      <w:r>
        <w:rPr>
          <w:lang w:eastAsia="zh-CN"/>
        </w:rPr>
        <w:tab/>
      </w:r>
      <w:r>
        <w:rPr>
          <w:rFonts w:hint="eastAsia"/>
          <w:lang w:eastAsia="zh-CN"/>
        </w:rPr>
        <w:t>接收标准</w:t>
      </w:r>
    </w:p>
    <w:p w:rsidR="000206EB" w:rsidRDefault="000206EB" w:rsidP="00EA15E3">
      <w:pPr>
        <w:snapToGrid w:val="0"/>
        <w:rPr>
          <w:lang w:eastAsia="zh-CN"/>
        </w:rPr>
      </w:pPr>
      <w:r>
        <w:rPr>
          <w:lang w:eastAsia="zh-CN"/>
        </w:rPr>
        <w:t>4</w:t>
      </w:r>
      <w:r>
        <w:rPr>
          <w:lang w:eastAsia="zh-CN"/>
        </w:rPr>
        <w:tab/>
      </w:r>
      <w:r>
        <w:rPr>
          <w:rFonts w:hint="eastAsia"/>
          <w:lang w:eastAsia="zh-CN"/>
        </w:rPr>
        <w:t>比较预测方法的测试标准</w:t>
      </w:r>
    </w:p>
    <w:p w:rsidR="000206EB" w:rsidRDefault="000206EB" w:rsidP="00EA15E3">
      <w:pPr>
        <w:snapToGrid w:val="0"/>
        <w:rPr>
          <w:lang w:eastAsia="zh-CN"/>
        </w:rPr>
      </w:pPr>
      <w:r>
        <w:rPr>
          <w:lang w:eastAsia="zh-CN"/>
        </w:rPr>
        <w:t>4.1</w:t>
      </w:r>
      <w:r>
        <w:rPr>
          <w:lang w:eastAsia="zh-CN"/>
        </w:rPr>
        <w:tab/>
      </w:r>
      <w:r>
        <w:rPr>
          <w:rFonts w:hint="eastAsia"/>
          <w:lang w:eastAsia="zh-CN"/>
        </w:rPr>
        <w:t>总则</w:t>
      </w:r>
    </w:p>
    <w:p w:rsidR="000206EB" w:rsidRDefault="000206EB" w:rsidP="00EA15E3">
      <w:pPr>
        <w:snapToGrid w:val="0"/>
        <w:rPr>
          <w:lang w:eastAsia="zh-CN"/>
        </w:rPr>
      </w:pPr>
      <w:r>
        <w:rPr>
          <w:lang w:eastAsia="zh-CN"/>
        </w:rPr>
        <w:t>4.2</w:t>
      </w:r>
      <w:r>
        <w:rPr>
          <w:lang w:eastAsia="zh-CN"/>
        </w:rPr>
        <w:tab/>
      </w:r>
      <w:r>
        <w:rPr>
          <w:rFonts w:hint="eastAsia"/>
          <w:lang w:eastAsia="zh-CN"/>
        </w:rPr>
        <w:t>比较雨衰预测的测试变量</w:t>
      </w:r>
    </w:p>
    <w:p w:rsidR="000206EB" w:rsidRDefault="000206EB" w:rsidP="00EA15E3">
      <w:pPr>
        <w:snapToGrid w:val="0"/>
        <w:rPr>
          <w:lang w:eastAsia="zh-CN"/>
        </w:rPr>
      </w:pPr>
      <w:r>
        <w:rPr>
          <w:lang w:eastAsia="zh-CN"/>
        </w:rPr>
        <w:t>4.3</w:t>
      </w:r>
      <w:r>
        <w:rPr>
          <w:rFonts w:hint="eastAsia"/>
          <w:lang w:eastAsia="zh-CN"/>
        </w:rPr>
        <w:tab/>
      </w:r>
      <w:r>
        <w:rPr>
          <w:rFonts w:hint="eastAsia"/>
          <w:lang w:eastAsia="zh-CN"/>
        </w:rPr>
        <w:t>比较衰落持续时间预测的测试方法</w:t>
      </w:r>
    </w:p>
    <w:p w:rsidR="000206EB" w:rsidRDefault="000206EB" w:rsidP="00EA15E3">
      <w:pPr>
        <w:snapToGrid w:val="0"/>
        <w:rPr>
          <w:lang w:eastAsia="zh-CN"/>
        </w:rPr>
      </w:pPr>
      <w:r>
        <w:rPr>
          <w:lang w:eastAsia="zh-CN"/>
        </w:rPr>
        <w:t>4.4</w:t>
      </w:r>
      <w:r>
        <w:rPr>
          <w:rFonts w:hint="eastAsia"/>
          <w:lang w:eastAsia="zh-CN"/>
        </w:rPr>
        <w:tab/>
      </w:r>
      <w:r>
        <w:rPr>
          <w:rFonts w:hint="eastAsia"/>
          <w:lang w:eastAsia="zh-CN"/>
        </w:rPr>
        <w:t>比较衰落斜率预测的测试方法</w:t>
      </w:r>
    </w:p>
    <w:p w:rsidR="000206EB" w:rsidRDefault="000206EB" w:rsidP="00EA15E3">
      <w:pPr>
        <w:snapToGrid w:val="0"/>
        <w:rPr>
          <w:lang w:eastAsia="zh-CN"/>
        </w:rPr>
      </w:pPr>
      <w:r>
        <w:rPr>
          <w:lang w:eastAsia="zh-CN"/>
        </w:rPr>
        <w:t>5</w:t>
      </w:r>
      <w:r>
        <w:rPr>
          <w:lang w:eastAsia="zh-CN"/>
        </w:rPr>
        <w:tab/>
      </w:r>
      <w:r>
        <w:rPr>
          <w:rFonts w:hint="eastAsia"/>
          <w:lang w:eastAsia="zh-CN"/>
        </w:rPr>
        <w:t>国际电联无线电通信第</w:t>
      </w:r>
      <w:r>
        <w:rPr>
          <w:rFonts w:hint="eastAsia"/>
          <w:lang w:eastAsia="zh-CN"/>
        </w:rPr>
        <w:t>3</w:t>
      </w:r>
      <w:r>
        <w:rPr>
          <w:rFonts w:hint="eastAsia"/>
          <w:lang w:eastAsia="zh-CN"/>
        </w:rPr>
        <w:t>研究组关于对流层电波传播的数据库列表</w:t>
      </w:r>
    </w:p>
    <w:p w:rsidR="000206EB" w:rsidRDefault="000206EB" w:rsidP="00EA15E3">
      <w:pPr>
        <w:tabs>
          <w:tab w:val="clear" w:pos="1985"/>
          <w:tab w:val="left" w:pos="2127"/>
        </w:tabs>
        <w:snapToGrid w:val="0"/>
        <w:rPr>
          <w:lang w:eastAsia="zh-CN"/>
        </w:rPr>
      </w:pPr>
      <w:r>
        <w:rPr>
          <w:lang w:eastAsia="zh-CN"/>
        </w:rPr>
        <w:t>5.1</w:t>
      </w:r>
      <w:r>
        <w:rPr>
          <w:lang w:eastAsia="zh-CN"/>
        </w:rPr>
        <w:tab/>
      </w:r>
      <w:r>
        <w:rPr>
          <w:rFonts w:hint="eastAsia"/>
          <w:lang w:eastAsia="zh-CN"/>
        </w:rPr>
        <w:t>第</w:t>
      </w:r>
      <w:r>
        <w:rPr>
          <w:lang w:eastAsia="zh-CN"/>
        </w:rPr>
        <w:t>I</w:t>
      </w:r>
      <w:r>
        <w:rPr>
          <w:rFonts w:hint="eastAsia"/>
          <w:lang w:eastAsia="zh-CN"/>
        </w:rPr>
        <w:t>部分：</w:t>
      </w:r>
      <w:r>
        <w:rPr>
          <w:lang w:eastAsia="zh-CN"/>
        </w:rPr>
        <w:tab/>
      </w:r>
      <w:r>
        <w:rPr>
          <w:rFonts w:hint="eastAsia"/>
          <w:lang w:eastAsia="zh-CN"/>
        </w:rPr>
        <w:t>地面视距路径数据</w:t>
      </w:r>
    </w:p>
    <w:p w:rsidR="000206EB" w:rsidRDefault="000206EB" w:rsidP="00EA15E3">
      <w:pPr>
        <w:tabs>
          <w:tab w:val="clear" w:pos="1985"/>
          <w:tab w:val="left" w:pos="2127"/>
        </w:tabs>
        <w:snapToGrid w:val="0"/>
        <w:rPr>
          <w:lang w:eastAsia="zh-CN"/>
        </w:rPr>
      </w:pPr>
      <w:r>
        <w:rPr>
          <w:lang w:eastAsia="zh-CN"/>
        </w:rPr>
        <w:t>5.2</w:t>
      </w:r>
      <w:r>
        <w:rPr>
          <w:lang w:eastAsia="zh-CN"/>
        </w:rPr>
        <w:tab/>
      </w:r>
      <w:r>
        <w:rPr>
          <w:rFonts w:hint="eastAsia"/>
          <w:lang w:eastAsia="zh-CN"/>
        </w:rPr>
        <w:t>第</w:t>
      </w:r>
      <w:r>
        <w:rPr>
          <w:lang w:eastAsia="zh-CN"/>
        </w:rPr>
        <w:t>II</w:t>
      </w:r>
      <w:r>
        <w:rPr>
          <w:rFonts w:hint="eastAsia"/>
          <w:lang w:eastAsia="zh-CN"/>
        </w:rPr>
        <w:t>部分：</w:t>
      </w:r>
      <w:r>
        <w:rPr>
          <w:lang w:eastAsia="zh-CN"/>
        </w:rPr>
        <w:tab/>
      </w:r>
      <w:r>
        <w:rPr>
          <w:rFonts w:hint="eastAsia"/>
          <w:lang w:eastAsia="zh-CN"/>
        </w:rPr>
        <w:t>地对空路径数据</w:t>
      </w:r>
    </w:p>
    <w:p w:rsidR="00EA15E3" w:rsidRDefault="00EA15E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A15E3" w:rsidRDefault="000206EB" w:rsidP="00EA15E3">
      <w:pPr>
        <w:tabs>
          <w:tab w:val="clear" w:pos="1985"/>
          <w:tab w:val="left" w:pos="2127"/>
        </w:tabs>
        <w:snapToGrid w:val="0"/>
        <w:rPr>
          <w:lang w:eastAsia="zh-CN"/>
        </w:rPr>
      </w:pPr>
      <w:r>
        <w:rPr>
          <w:lang w:eastAsia="zh-CN"/>
        </w:rPr>
        <w:lastRenderedPageBreak/>
        <w:t>5.3</w:t>
      </w:r>
      <w:r>
        <w:rPr>
          <w:lang w:eastAsia="zh-CN"/>
        </w:rPr>
        <w:tab/>
      </w:r>
      <w:r>
        <w:rPr>
          <w:rFonts w:hint="eastAsia"/>
          <w:lang w:eastAsia="zh-CN"/>
        </w:rPr>
        <w:t>第</w:t>
      </w:r>
      <w:r>
        <w:rPr>
          <w:lang w:eastAsia="zh-CN"/>
        </w:rPr>
        <w:t>III</w:t>
      </w:r>
      <w:r>
        <w:rPr>
          <w:rFonts w:hint="eastAsia"/>
          <w:lang w:eastAsia="zh-CN"/>
        </w:rPr>
        <w:t>部分：</w:t>
      </w:r>
      <w:r w:rsidR="00EA15E3">
        <w:rPr>
          <w:rFonts w:hint="eastAsia"/>
          <w:lang w:eastAsia="zh-CN"/>
        </w:rPr>
        <w:tab/>
      </w:r>
      <w:r>
        <w:rPr>
          <w:rFonts w:hint="eastAsia"/>
          <w:lang w:eastAsia="zh-CN"/>
        </w:rPr>
        <w:t>地面</w:t>
      </w:r>
      <w:r w:rsidR="00E74EB8" w:rsidRPr="00D02D78">
        <w:rPr>
          <w:rFonts w:hint="eastAsia"/>
          <w:lang w:eastAsia="zh-CN"/>
        </w:rPr>
        <w:t>超视距</w:t>
      </w:r>
      <w:r>
        <w:rPr>
          <w:rFonts w:hint="eastAsia"/>
          <w:lang w:eastAsia="zh-CN"/>
        </w:rPr>
        <w:t>路径和降雨散射数据</w:t>
      </w:r>
    </w:p>
    <w:p w:rsidR="000206EB" w:rsidRDefault="000206EB" w:rsidP="00EA15E3">
      <w:pPr>
        <w:tabs>
          <w:tab w:val="clear" w:pos="1985"/>
          <w:tab w:val="left" w:pos="2156"/>
        </w:tabs>
        <w:rPr>
          <w:lang w:eastAsia="zh-CN"/>
        </w:rPr>
      </w:pPr>
      <w:r>
        <w:rPr>
          <w:lang w:eastAsia="zh-CN"/>
        </w:rPr>
        <w:t>5.4</w:t>
      </w:r>
      <w:r>
        <w:rPr>
          <w:lang w:eastAsia="zh-CN"/>
        </w:rPr>
        <w:tab/>
      </w:r>
      <w:r>
        <w:rPr>
          <w:rFonts w:hint="eastAsia"/>
          <w:lang w:eastAsia="zh-CN"/>
        </w:rPr>
        <w:t>第</w:t>
      </w:r>
      <w:r>
        <w:rPr>
          <w:lang w:eastAsia="zh-CN"/>
        </w:rPr>
        <w:t>IV</w:t>
      </w:r>
      <w:r>
        <w:rPr>
          <w:rFonts w:hint="eastAsia"/>
          <w:lang w:eastAsia="zh-CN"/>
        </w:rPr>
        <w:t>部分：</w:t>
      </w:r>
      <w:r>
        <w:rPr>
          <w:lang w:eastAsia="zh-CN"/>
        </w:rPr>
        <w:tab/>
      </w:r>
      <w:r>
        <w:rPr>
          <w:rFonts w:hint="eastAsia"/>
          <w:lang w:eastAsia="zh-CN"/>
        </w:rPr>
        <w:t>无线电气候数据</w:t>
      </w:r>
    </w:p>
    <w:p w:rsidR="000206EB" w:rsidRDefault="000206EB" w:rsidP="00EA15E3">
      <w:pPr>
        <w:tabs>
          <w:tab w:val="clear" w:pos="1985"/>
          <w:tab w:val="left" w:pos="2156"/>
        </w:tabs>
        <w:rPr>
          <w:lang w:eastAsia="zh-CN"/>
        </w:rPr>
      </w:pPr>
      <w:r>
        <w:rPr>
          <w:lang w:eastAsia="zh-CN"/>
        </w:rPr>
        <w:t>5.5</w:t>
      </w:r>
      <w:r>
        <w:rPr>
          <w:lang w:eastAsia="zh-CN"/>
        </w:rPr>
        <w:tab/>
      </w:r>
      <w:r>
        <w:rPr>
          <w:rFonts w:hint="eastAsia"/>
          <w:lang w:eastAsia="zh-CN"/>
        </w:rPr>
        <w:t>第</w:t>
      </w:r>
      <w:r>
        <w:rPr>
          <w:lang w:eastAsia="zh-CN"/>
        </w:rPr>
        <w:t>V</w:t>
      </w:r>
      <w:r>
        <w:rPr>
          <w:rFonts w:hint="eastAsia"/>
          <w:lang w:eastAsia="zh-CN"/>
        </w:rPr>
        <w:t>部分：</w:t>
      </w:r>
      <w:r>
        <w:rPr>
          <w:lang w:eastAsia="zh-CN"/>
        </w:rPr>
        <w:tab/>
      </w:r>
      <w:r>
        <w:rPr>
          <w:rFonts w:hint="eastAsia"/>
          <w:lang w:eastAsia="zh-CN"/>
        </w:rPr>
        <w:t>地面陆地移动业务数据</w:t>
      </w:r>
    </w:p>
    <w:p w:rsidR="000206EB" w:rsidRDefault="000206EB" w:rsidP="00EA15E3">
      <w:pPr>
        <w:tabs>
          <w:tab w:val="clear" w:pos="1985"/>
          <w:tab w:val="left" w:pos="2156"/>
        </w:tabs>
        <w:rPr>
          <w:lang w:eastAsia="zh-CN"/>
        </w:rPr>
      </w:pPr>
      <w:r>
        <w:rPr>
          <w:lang w:eastAsia="zh-CN"/>
        </w:rPr>
        <w:t>5.6</w:t>
      </w:r>
      <w:r>
        <w:rPr>
          <w:lang w:eastAsia="zh-CN"/>
        </w:rPr>
        <w:tab/>
      </w:r>
      <w:r>
        <w:rPr>
          <w:rFonts w:hint="eastAsia"/>
          <w:lang w:eastAsia="zh-CN"/>
        </w:rPr>
        <w:t>第</w:t>
      </w:r>
      <w:r>
        <w:rPr>
          <w:lang w:eastAsia="zh-CN"/>
        </w:rPr>
        <w:t>VI</w:t>
      </w:r>
      <w:r>
        <w:rPr>
          <w:rFonts w:hint="eastAsia"/>
          <w:lang w:eastAsia="zh-CN"/>
        </w:rPr>
        <w:t>部分：</w:t>
      </w:r>
      <w:r>
        <w:rPr>
          <w:lang w:eastAsia="zh-CN"/>
        </w:rPr>
        <w:tab/>
      </w:r>
      <w:r>
        <w:rPr>
          <w:rFonts w:hint="eastAsia"/>
          <w:lang w:eastAsia="zh-CN"/>
        </w:rPr>
        <w:t>地面广播业务数据</w:t>
      </w:r>
    </w:p>
    <w:p w:rsidR="000206EB" w:rsidRDefault="000206EB" w:rsidP="00EA15E3">
      <w:pPr>
        <w:tabs>
          <w:tab w:val="clear" w:pos="1985"/>
          <w:tab w:val="left" w:pos="2156"/>
        </w:tabs>
        <w:rPr>
          <w:lang w:eastAsia="zh-CN"/>
        </w:rPr>
      </w:pPr>
      <w:r>
        <w:rPr>
          <w:lang w:eastAsia="zh-CN"/>
        </w:rPr>
        <w:t>5.7</w:t>
      </w:r>
      <w:r>
        <w:rPr>
          <w:lang w:eastAsia="zh-CN"/>
        </w:rPr>
        <w:tab/>
      </w:r>
      <w:r>
        <w:rPr>
          <w:rFonts w:hint="eastAsia"/>
          <w:lang w:eastAsia="zh-CN"/>
        </w:rPr>
        <w:t>第</w:t>
      </w:r>
      <w:r>
        <w:rPr>
          <w:lang w:eastAsia="zh-CN"/>
        </w:rPr>
        <w:t>VII</w:t>
      </w:r>
      <w:r>
        <w:rPr>
          <w:rFonts w:hint="eastAsia"/>
          <w:lang w:eastAsia="zh-CN"/>
        </w:rPr>
        <w:t>部分：</w:t>
      </w:r>
      <w:r>
        <w:rPr>
          <w:lang w:eastAsia="zh-CN"/>
        </w:rPr>
        <w:tab/>
      </w:r>
      <w:r>
        <w:rPr>
          <w:rFonts w:hint="eastAsia"/>
          <w:lang w:eastAsia="zh-CN"/>
        </w:rPr>
        <w:t>卫星移动业务数据</w:t>
      </w:r>
    </w:p>
    <w:p w:rsidR="000206EB" w:rsidRDefault="000206EB" w:rsidP="00EA15E3">
      <w:pPr>
        <w:tabs>
          <w:tab w:val="clear" w:pos="1985"/>
          <w:tab w:val="left" w:pos="2156"/>
        </w:tabs>
        <w:rPr>
          <w:lang w:eastAsia="zh-CN"/>
        </w:rPr>
      </w:pPr>
      <w:r>
        <w:rPr>
          <w:lang w:eastAsia="zh-CN"/>
        </w:rPr>
        <w:t>5.8</w:t>
      </w:r>
      <w:r>
        <w:rPr>
          <w:lang w:eastAsia="zh-CN"/>
        </w:rPr>
        <w:tab/>
      </w:r>
      <w:r>
        <w:rPr>
          <w:rFonts w:hint="eastAsia"/>
          <w:lang w:eastAsia="zh-CN"/>
        </w:rPr>
        <w:t>第</w:t>
      </w:r>
      <w:r>
        <w:rPr>
          <w:lang w:eastAsia="zh-CN"/>
        </w:rPr>
        <w:t>VIII</w:t>
      </w:r>
      <w:r>
        <w:rPr>
          <w:rFonts w:hint="eastAsia"/>
          <w:lang w:eastAsia="zh-CN"/>
        </w:rPr>
        <w:t>部分：植被和建筑物数据</w:t>
      </w:r>
    </w:p>
    <w:p w:rsidR="000206EB" w:rsidRDefault="000206EB" w:rsidP="00DB4670">
      <w:pPr>
        <w:pStyle w:val="Heading1"/>
        <w:spacing w:before="360"/>
        <w:rPr>
          <w:lang w:eastAsia="zh-CN"/>
        </w:rPr>
      </w:pPr>
      <w:r>
        <w:rPr>
          <w:lang w:eastAsia="zh-CN"/>
        </w:rPr>
        <w:t>1</w:t>
      </w:r>
      <w:r>
        <w:rPr>
          <w:lang w:eastAsia="zh-CN"/>
        </w:rPr>
        <w:tab/>
      </w:r>
      <w:r>
        <w:rPr>
          <w:rFonts w:hint="eastAsia"/>
          <w:lang w:eastAsia="zh-CN"/>
        </w:rPr>
        <w:t>引言</w:t>
      </w:r>
    </w:p>
    <w:p w:rsidR="000206EB" w:rsidRPr="0075382D" w:rsidRDefault="00C5011D" w:rsidP="0075382D">
      <w:pPr>
        <w:ind w:firstLineChars="200" w:firstLine="492"/>
        <w:rPr>
          <w:spacing w:val="6"/>
        </w:rPr>
      </w:pPr>
      <w:r w:rsidRPr="0075382D">
        <w:rPr>
          <w:rFonts w:hint="eastAsia"/>
          <w:spacing w:val="6"/>
          <w:lang w:eastAsia="zh-CN"/>
        </w:rPr>
        <w:t>对于提供</w:t>
      </w:r>
      <w:r w:rsidR="000206EB" w:rsidRPr="0075382D">
        <w:rPr>
          <w:rFonts w:hint="eastAsia"/>
          <w:spacing w:val="6"/>
          <w:lang w:eastAsia="zh-CN"/>
        </w:rPr>
        <w:t>电波传播影</w:t>
      </w:r>
      <w:r w:rsidRPr="0075382D">
        <w:rPr>
          <w:rFonts w:hint="eastAsia"/>
          <w:spacing w:val="6"/>
          <w:lang w:eastAsia="zh-CN"/>
        </w:rPr>
        <w:t>响的可靠预测方法的一个最基本要求就是建立适当的计算机数据库。</w:t>
      </w:r>
      <w:r w:rsidR="00C276E9" w:rsidRPr="0075382D">
        <w:rPr>
          <w:rFonts w:hint="eastAsia"/>
          <w:spacing w:val="6"/>
        </w:rPr>
        <w:t>此类</w:t>
      </w:r>
      <w:r w:rsidRPr="0075382D">
        <w:rPr>
          <w:rFonts w:hint="eastAsia"/>
          <w:spacing w:val="6"/>
        </w:rPr>
        <w:t>数据库必须</w:t>
      </w:r>
      <w:r w:rsidR="000206EB" w:rsidRPr="0075382D">
        <w:rPr>
          <w:rFonts w:hint="eastAsia"/>
          <w:spacing w:val="6"/>
        </w:rPr>
        <w:t>：</w:t>
      </w:r>
    </w:p>
    <w:p w:rsidR="000206EB" w:rsidRDefault="00DB4670" w:rsidP="00EA15E3">
      <w:pPr>
        <w:pStyle w:val="enumlev1"/>
        <w:rPr>
          <w:lang w:eastAsia="zh-CN"/>
        </w:rPr>
      </w:pPr>
      <w:r>
        <w:rPr>
          <w:lang w:val="en-US" w:eastAsia="zh-CN"/>
        </w:rPr>
        <w:t>–</w:t>
      </w:r>
      <w:r w:rsidR="000206EB">
        <w:rPr>
          <w:rFonts w:hint="eastAsia"/>
          <w:lang w:eastAsia="zh-CN"/>
        </w:rPr>
        <w:tab/>
      </w:r>
      <w:r w:rsidR="000206EB" w:rsidRPr="00D02D78">
        <w:rPr>
          <w:rFonts w:hint="eastAsia"/>
          <w:lang w:eastAsia="zh-CN"/>
        </w:rPr>
        <w:t>包含所有</w:t>
      </w:r>
      <w:r w:rsidR="00C5011D" w:rsidRPr="00D02D78">
        <w:rPr>
          <w:rFonts w:hint="eastAsia"/>
          <w:lang w:eastAsia="zh-CN"/>
        </w:rPr>
        <w:t>满足适当标准</w:t>
      </w:r>
      <w:r w:rsidR="000206EB" w:rsidRPr="00D02D78">
        <w:rPr>
          <w:rFonts w:hint="eastAsia"/>
          <w:lang w:eastAsia="zh-CN"/>
        </w:rPr>
        <w:t>的</w:t>
      </w:r>
      <w:r w:rsidR="000206EB">
        <w:rPr>
          <w:rFonts w:hint="eastAsia"/>
          <w:lang w:eastAsia="zh-CN"/>
        </w:rPr>
        <w:t>可用数据，</w:t>
      </w:r>
    </w:p>
    <w:p w:rsidR="000206EB" w:rsidRDefault="00DB4670" w:rsidP="00EA15E3">
      <w:pPr>
        <w:pStyle w:val="enumlev1"/>
        <w:rPr>
          <w:lang w:eastAsia="zh-CN"/>
        </w:rPr>
      </w:pPr>
      <w:r>
        <w:rPr>
          <w:lang w:val="en-US" w:eastAsia="zh-CN"/>
        </w:rPr>
        <w:t>–</w:t>
      </w:r>
      <w:r w:rsidR="000206EB">
        <w:rPr>
          <w:lang w:eastAsia="zh-CN"/>
        </w:rPr>
        <w:tab/>
      </w:r>
      <w:r w:rsidR="00C5011D">
        <w:rPr>
          <w:rFonts w:hint="eastAsia"/>
          <w:lang w:eastAsia="zh-CN"/>
        </w:rPr>
        <w:t>作为可</w:t>
      </w:r>
      <w:r w:rsidR="000206EB">
        <w:rPr>
          <w:rFonts w:hint="eastAsia"/>
          <w:lang w:eastAsia="zh-CN"/>
        </w:rPr>
        <w:t>用于试验的原数据而被广泛认可，</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数据的可获取性。</w:t>
      </w:r>
    </w:p>
    <w:p w:rsidR="000206EB" w:rsidRDefault="00C5011D" w:rsidP="00EA15E3">
      <w:pPr>
        <w:ind w:firstLineChars="200" w:firstLine="480"/>
        <w:rPr>
          <w:lang w:eastAsia="zh-CN"/>
        </w:rPr>
      </w:pPr>
      <w:r>
        <w:rPr>
          <w:rFonts w:hint="eastAsia"/>
          <w:lang w:eastAsia="zh-CN"/>
        </w:rPr>
        <w:t>建立</w:t>
      </w:r>
      <w:r w:rsidR="000206EB">
        <w:rPr>
          <w:rFonts w:hint="eastAsia"/>
          <w:lang w:eastAsia="zh-CN"/>
        </w:rPr>
        <w:t>数据库</w:t>
      </w:r>
      <w:r>
        <w:rPr>
          <w:rFonts w:hint="eastAsia"/>
          <w:lang w:eastAsia="zh-CN"/>
        </w:rPr>
        <w:t>遵循</w:t>
      </w:r>
      <w:r w:rsidR="000206EB">
        <w:rPr>
          <w:rFonts w:hint="eastAsia"/>
          <w:lang w:eastAsia="zh-CN"/>
        </w:rPr>
        <w:t>的原则是数据库仅</w:t>
      </w:r>
      <w:r>
        <w:rPr>
          <w:rFonts w:hint="eastAsia"/>
          <w:lang w:eastAsia="zh-CN"/>
        </w:rPr>
        <w:t>应</w:t>
      </w:r>
      <w:r w:rsidR="000206EB">
        <w:rPr>
          <w:rFonts w:hint="eastAsia"/>
          <w:lang w:eastAsia="zh-CN"/>
        </w:rPr>
        <w:t>包含那些</w:t>
      </w:r>
      <w:r>
        <w:rPr>
          <w:rFonts w:hint="eastAsia"/>
          <w:lang w:eastAsia="zh-CN"/>
        </w:rPr>
        <w:t>可</w:t>
      </w:r>
      <w:r w:rsidR="000206EB">
        <w:rPr>
          <w:rFonts w:hint="eastAsia"/>
          <w:lang w:eastAsia="zh-CN"/>
        </w:rPr>
        <w:t>用于以下用途的数据：</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测试国际电联无线电通信第</w:t>
      </w:r>
      <w:r w:rsidR="000206EB">
        <w:rPr>
          <w:rFonts w:hint="eastAsia"/>
          <w:lang w:eastAsia="zh-CN"/>
        </w:rPr>
        <w:t>3</w:t>
      </w:r>
      <w:r w:rsidR="000206EB">
        <w:rPr>
          <w:rFonts w:hint="eastAsia"/>
          <w:lang w:eastAsia="zh-CN"/>
        </w:rPr>
        <w:t>研究组推荐的预测方法（也可以被用作数据源测试其他方法</w:t>
      </w:r>
      <w:r w:rsidR="000206EB">
        <w:rPr>
          <w:rFonts w:hint="eastAsia"/>
          <w:kern w:val="2"/>
          <w:lang w:eastAsia="zh-CN"/>
        </w:rPr>
        <w:t>）；</w:t>
      </w:r>
      <w:r w:rsidR="000206EB">
        <w:rPr>
          <w:rFonts w:hint="eastAsia"/>
          <w:lang w:eastAsia="zh-CN"/>
        </w:rPr>
        <w:t>并且</w:t>
      </w:r>
    </w:p>
    <w:p w:rsidR="000206EB" w:rsidRDefault="00DB4670" w:rsidP="00EA15E3">
      <w:pPr>
        <w:pStyle w:val="enumlev1"/>
        <w:rPr>
          <w:lang w:eastAsia="zh-CN"/>
        </w:rPr>
      </w:pPr>
      <w:r>
        <w:rPr>
          <w:lang w:val="en-US" w:eastAsia="zh-CN"/>
        </w:rPr>
        <w:t>–</w:t>
      </w:r>
      <w:r w:rsidR="000206EB">
        <w:rPr>
          <w:lang w:eastAsia="zh-CN"/>
        </w:rPr>
        <w:tab/>
      </w:r>
      <w:r w:rsidR="000206EB" w:rsidRPr="00D02D78">
        <w:rPr>
          <w:rFonts w:hint="eastAsia"/>
          <w:lang w:eastAsia="zh-CN"/>
        </w:rPr>
        <w:t>用于</w:t>
      </w:r>
      <w:r w:rsidR="00D02D78">
        <w:rPr>
          <w:rFonts w:hint="eastAsia"/>
          <w:lang w:eastAsia="zh-CN"/>
        </w:rPr>
        <w:t>生成和更新</w:t>
      </w:r>
      <w:r w:rsidR="00845CF4" w:rsidRPr="00D02D78">
        <w:rPr>
          <w:rFonts w:hint="eastAsia"/>
          <w:lang w:eastAsia="zh-CN"/>
        </w:rPr>
        <w:t>与无线电传播影响相关的</w:t>
      </w:r>
      <w:r w:rsidR="000206EB" w:rsidRPr="00D02D78">
        <w:rPr>
          <w:rFonts w:hint="eastAsia"/>
          <w:lang w:eastAsia="zh-CN"/>
        </w:rPr>
        <w:t>无线电气候图</w:t>
      </w:r>
      <w:r w:rsidR="000206EB">
        <w:rPr>
          <w:rFonts w:hint="eastAsia"/>
          <w:lang w:eastAsia="zh-CN"/>
        </w:rPr>
        <w:t>；</w:t>
      </w:r>
    </w:p>
    <w:p w:rsidR="000206EB" w:rsidRDefault="000206EB" w:rsidP="0075382D">
      <w:pPr>
        <w:ind w:firstLineChars="200" w:firstLine="480"/>
        <w:rPr>
          <w:color w:val="000000"/>
          <w:lang w:eastAsia="zh-CN"/>
        </w:rPr>
      </w:pPr>
      <w:r>
        <w:rPr>
          <w:rFonts w:hint="eastAsia"/>
          <w:color w:val="000000"/>
          <w:lang w:eastAsia="zh-CN"/>
        </w:rPr>
        <w:t>在研究对流层电波传播的特殊情况下，</w:t>
      </w:r>
      <w:r w:rsidRPr="00FB6A59">
        <w:rPr>
          <w:rFonts w:hint="eastAsia"/>
          <w:lang w:eastAsia="zh-CN"/>
        </w:rPr>
        <w:t>有些预测方法尚未被国际电联无线电通信第</w:t>
      </w:r>
      <w:r w:rsidRPr="00FB6A59">
        <w:rPr>
          <w:rFonts w:hint="eastAsia"/>
          <w:lang w:eastAsia="zh-CN"/>
        </w:rPr>
        <w:t>3</w:t>
      </w:r>
      <w:r w:rsidRPr="00FB6A59">
        <w:rPr>
          <w:rFonts w:hint="eastAsia"/>
          <w:lang w:eastAsia="zh-CN"/>
        </w:rPr>
        <w:t>研究组认可，而在其他的建议书附件中列出了目前最有使用价值的相关</w:t>
      </w:r>
      <w:r w:rsidR="00FC7B10" w:rsidRPr="00D02D78">
        <w:rPr>
          <w:rFonts w:hint="eastAsia"/>
          <w:lang w:eastAsia="zh-CN"/>
        </w:rPr>
        <w:t>测量</w:t>
      </w:r>
      <w:r w:rsidRPr="00FB6A59">
        <w:rPr>
          <w:rFonts w:hint="eastAsia"/>
          <w:lang w:eastAsia="zh-CN"/>
        </w:rPr>
        <w:t>数据以供读者参考使用</w:t>
      </w:r>
      <w:r>
        <w:rPr>
          <w:rFonts w:hint="eastAsia"/>
          <w:color w:val="000000"/>
          <w:lang w:eastAsia="zh-CN"/>
        </w:rPr>
        <w:t>。</w:t>
      </w:r>
    </w:p>
    <w:p w:rsidR="000206EB" w:rsidRDefault="000206EB" w:rsidP="00EA15E3">
      <w:pPr>
        <w:ind w:firstLineChars="200" w:firstLine="480"/>
        <w:rPr>
          <w:lang w:eastAsia="zh-CN"/>
        </w:rPr>
      </w:pPr>
      <w:r>
        <w:rPr>
          <w:rFonts w:hint="eastAsia"/>
          <w:lang w:eastAsia="zh-CN"/>
        </w:rPr>
        <w:t>这些数据</w:t>
      </w:r>
      <w:r w:rsidR="00845CF4">
        <w:rPr>
          <w:rFonts w:hint="eastAsia"/>
          <w:lang w:eastAsia="zh-CN"/>
        </w:rPr>
        <w:t>库</w:t>
      </w:r>
      <w:r>
        <w:rPr>
          <w:rFonts w:hint="eastAsia"/>
          <w:lang w:eastAsia="zh-CN"/>
        </w:rPr>
        <w:t>是关于：</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地面视距传播预测方法的评估，</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地对空传播预测方法的评估，</w:t>
      </w:r>
    </w:p>
    <w:p w:rsidR="000206EB" w:rsidRDefault="00DB4670" w:rsidP="00EA15E3">
      <w:pPr>
        <w:pStyle w:val="enumlev1"/>
        <w:rPr>
          <w:lang w:eastAsia="zh-CN"/>
        </w:rPr>
      </w:pPr>
      <w:r>
        <w:rPr>
          <w:lang w:val="en-US" w:eastAsia="zh-CN"/>
        </w:rPr>
        <w:t>–</w:t>
      </w:r>
      <w:r w:rsidR="000206EB">
        <w:rPr>
          <w:lang w:eastAsia="zh-CN"/>
        </w:rPr>
        <w:tab/>
      </w:r>
      <w:r w:rsidR="00E74EB8" w:rsidRPr="00D02D78">
        <w:rPr>
          <w:rFonts w:hint="eastAsia"/>
          <w:lang w:eastAsia="zh-CN"/>
        </w:rPr>
        <w:t>超视距</w:t>
      </w:r>
      <w:r w:rsidR="004547BB">
        <w:rPr>
          <w:rFonts w:hint="eastAsia"/>
          <w:lang w:eastAsia="zh-CN"/>
        </w:rPr>
        <w:t>传播路径上的干扰或</w:t>
      </w:r>
      <w:r w:rsidR="000206EB">
        <w:rPr>
          <w:rFonts w:hint="eastAsia"/>
          <w:lang w:eastAsia="zh-CN"/>
        </w:rPr>
        <w:t>可靠性的预测方法的评估，</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无线电气候数据，</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地面</w:t>
      </w:r>
      <w:r w:rsidR="00845CF4">
        <w:rPr>
          <w:rFonts w:hint="eastAsia"/>
          <w:lang w:eastAsia="zh-CN"/>
        </w:rPr>
        <w:t>陆地</w:t>
      </w:r>
      <w:r w:rsidR="000206EB">
        <w:rPr>
          <w:rFonts w:hint="eastAsia"/>
          <w:lang w:eastAsia="zh-CN"/>
        </w:rPr>
        <w:t>移动业务预测方法的评估，</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地面广播业务预测方法的评估</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卫星移动业务预测方法的评估，</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植被和建筑物数据。</w:t>
      </w:r>
    </w:p>
    <w:p w:rsidR="000206EB" w:rsidRDefault="000206EB" w:rsidP="00EA15E3">
      <w:pPr>
        <w:ind w:firstLineChars="200" w:firstLine="480"/>
        <w:rPr>
          <w:lang w:eastAsia="zh-CN"/>
        </w:rPr>
      </w:pPr>
      <w:r>
        <w:rPr>
          <w:rFonts w:hint="eastAsia"/>
          <w:lang w:eastAsia="zh-CN"/>
        </w:rPr>
        <w:t>鼓励各主管部门按照本附件所列的格式和要求向国际电联无线电通信第</w:t>
      </w:r>
      <w:r>
        <w:rPr>
          <w:rFonts w:hint="eastAsia"/>
          <w:lang w:eastAsia="zh-CN"/>
        </w:rPr>
        <w:t>3</w:t>
      </w:r>
      <w:r>
        <w:rPr>
          <w:rFonts w:hint="eastAsia"/>
          <w:lang w:eastAsia="zh-CN"/>
        </w:rPr>
        <w:t>研究组和</w:t>
      </w:r>
      <w:r>
        <w:rPr>
          <w:rFonts w:hint="eastAsia"/>
          <w:lang w:eastAsia="zh-CN"/>
        </w:rPr>
        <w:t>/</w:t>
      </w:r>
      <w:r>
        <w:rPr>
          <w:rFonts w:hint="eastAsia"/>
          <w:lang w:eastAsia="zh-CN"/>
        </w:rPr>
        <w:t>或其他相关研究组</w:t>
      </w:r>
      <w:r w:rsidR="00104E0B">
        <w:rPr>
          <w:rFonts w:hint="eastAsia"/>
          <w:lang w:eastAsia="zh-CN"/>
        </w:rPr>
        <w:t>(WP)</w:t>
      </w:r>
      <w:r>
        <w:rPr>
          <w:rFonts w:hint="eastAsia"/>
          <w:lang w:eastAsia="zh-CN"/>
        </w:rPr>
        <w:t>提交本国的相关数据。</w:t>
      </w:r>
      <w:r w:rsidRPr="00FB6A59">
        <w:rPr>
          <w:rFonts w:hint="eastAsia"/>
          <w:lang w:eastAsia="zh-CN"/>
        </w:rPr>
        <w:t>第</w:t>
      </w:r>
      <w:r w:rsidRPr="00FB6A59">
        <w:rPr>
          <w:rFonts w:hint="eastAsia"/>
          <w:lang w:eastAsia="zh-CN"/>
        </w:rPr>
        <w:t>2</w:t>
      </w:r>
      <w:r w:rsidRPr="00FB6A59">
        <w:rPr>
          <w:rFonts w:hint="eastAsia"/>
          <w:lang w:eastAsia="zh-CN"/>
        </w:rPr>
        <w:t>部分将阐述各国家提交数据的相关信息，并给出新的数据输入和数据进入数据库的相关程序</w:t>
      </w:r>
      <w:r>
        <w:rPr>
          <w:rFonts w:hint="eastAsia"/>
          <w:lang w:eastAsia="zh-CN"/>
        </w:rPr>
        <w:t>。第</w:t>
      </w:r>
      <w:r>
        <w:rPr>
          <w:rFonts w:hint="eastAsia"/>
          <w:lang w:eastAsia="zh-CN"/>
        </w:rPr>
        <w:t>3</w:t>
      </w:r>
      <w:r>
        <w:rPr>
          <w:rFonts w:hint="eastAsia"/>
          <w:lang w:eastAsia="zh-CN"/>
        </w:rPr>
        <w:t>部分将给出提交的数据必须满足什么样的标准要求才可以被接受。第</w:t>
      </w:r>
      <w:r>
        <w:rPr>
          <w:rFonts w:hint="eastAsia"/>
          <w:lang w:eastAsia="zh-CN"/>
        </w:rPr>
        <w:t>4</w:t>
      </w:r>
      <w:r>
        <w:rPr>
          <w:rFonts w:hint="eastAsia"/>
          <w:lang w:eastAsia="zh-CN"/>
        </w:rPr>
        <w:t>部分列出了</w:t>
      </w:r>
      <w:r w:rsidR="003834FB">
        <w:rPr>
          <w:rFonts w:hint="eastAsia"/>
          <w:lang w:eastAsia="zh-CN"/>
        </w:rPr>
        <w:t>使用的</w:t>
      </w:r>
      <w:r>
        <w:rPr>
          <w:rFonts w:hint="eastAsia"/>
          <w:lang w:eastAsia="zh-CN"/>
        </w:rPr>
        <w:t>测试标准。第</w:t>
      </w:r>
      <w:r>
        <w:rPr>
          <w:rFonts w:hint="eastAsia"/>
          <w:lang w:eastAsia="zh-CN"/>
        </w:rPr>
        <w:t>5</w:t>
      </w:r>
      <w:r>
        <w:rPr>
          <w:rFonts w:hint="eastAsia"/>
          <w:lang w:eastAsia="zh-CN"/>
        </w:rPr>
        <w:t>部分列出了所有的数据库项目。</w:t>
      </w:r>
    </w:p>
    <w:p w:rsidR="000206EB" w:rsidRDefault="000206EB" w:rsidP="00EA15E3">
      <w:pPr>
        <w:ind w:firstLineChars="200" w:firstLine="480"/>
        <w:rPr>
          <w:lang w:eastAsia="zh-CN"/>
        </w:rPr>
      </w:pPr>
      <w:r>
        <w:rPr>
          <w:rFonts w:hint="eastAsia"/>
          <w:lang w:eastAsia="zh-CN"/>
        </w:rPr>
        <w:t>数据空白正面样本，</w:t>
      </w:r>
      <w:r w:rsidR="00104E0B" w:rsidRPr="00D02D78">
        <w:rPr>
          <w:rFonts w:hint="eastAsia"/>
          <w:lang w:eastAsia="zh-CN"/>
        </w:rPr>
        <w:t>详细展示了要求的</w:t>
      </w:r>
      <w:r w:rsidR="00104E0B" w:rsidRPr="00D02D78">
        <w:rPr>
          <w:rFonts w:hint="eastAsia"/>
          <w:lang w:eastAsia="zh-CN"/>
        </w:rPr>
        <w:t>/</w:t>
      </w:r>
      <w:r w:rsidR="00104E0B" w:rsidRPr="00D02D78">
        <w:rPr>
          <w:rFonts w:hint="eastAsia"/>
          <w:lang w:eastAsia="zh-CN"/>
        </w:rPr>
        <w:t>可用的</w:t>
      </w:r>
      <w:r w:rsidR="00104E0B">
        <w:rPr>
          <w:rFonts w:hint="eastAsia"/>
          <w:lang w:eastAsia="zh-CN"/>
        </w:rPr>
        <w:t>数据的类型</w:t>
      </w:r>
      <w:r>
        <w:rPr>
          <w:rFonts w:hint="eastAsia"/>
          <w:lang w:eastAsia="zh-CN"/>
        </w:rPr>
        <w:t>和格式，可通过国际电联无线电通信第</w:t>
      </w:r>
      <w:r>
        <w:rPr>
          <w:rFonts w:hint="eastAsia"/>
          <w:lang w:eastAsia="zh-CN"/>
        </w:rPr>
        <w:t>3</w:t>
      </w:r>
      <w:r w:rsidR="007B7EE9">
        <w:rPr>
          <w:rFonts w:hint="eastAsia"/>
          <w:lang w:eastAsia="zh-CN"/>
        </w:rPr>
        <w:t>研究组网站免费获取。而且，全部数据库的分页表格可在</w:t>
      </w:r>
      <w:r>
        <w:rPr>
          <w:rFonts w:hint="eastAsia"/>
          <w:lang w:eastAsia="zh-CN"/>
        </w:rPr>
        <w:t>同一网站获得。如有需要，纸质版本和磁盘版本的标准格式，磁盘版本的全部数据也可向国际电联无线电通信局（</w:t>
      </w:r>
      <w:r>
        <w:rPr>
          <w:rFonts w:hint="eastAsia"/>
          <w:lang w:eastAsia="zh-CN"/>
        </w:rPr>
        <w:t>BR</w:t>
      </w:r>
      <w:r>
        <w:rPr>
          <w:rFonts w:hint="eastAsia"/>
          <w:lang w:eastAsia="zh-CN"/>
        </w:rPr>
        <w:t>）索取。</w:t>
      </w:r>
    </w:p>
    <w:p w:rsidR="000206EB" w:rsidRPr="00D02D78" w:rsidRDefault="000206EB" w:rsidP="00EA15E3">
      <w:pPr>
        <w:ind w:firstLineChars="200" w:firstLine="480"/>
        <w:rPr>
          <w:lang w:eastAsia="zh-CN"/>
        </w:rPr>
      </w:pPr>
      <w:r w:rsidRPr="00D02D78">
        <w:rPr>
          <w:rFonts w:hint="eastAsia"/>
          <w:lang w:eastAsia="zh-CN"/>
        </w:rPr>
        <w:lastRenderedPageBreak/>
        <w:t>表</w:t>
      </w:r>
      <w:r w:rsidRPr="00D02D78">
        <w:rPr>
          <w:lang w:eastAsia="zh-CN"/>
        </w:rPr>
        <w:t>III-1a</w:t>
      </w:r>
      <w:r w:rsidRPr="00D02D78">
        <w:rPr>
          <w:rFonts w:hint="eastAsia"/>
          <w:lang w:eastAsia="zh-CN"/>
        </w:rPr>
        <w:t>列出了一个</w:t>
      </w:r>
      <w:r w:rsidR="007B7EE9" w:rsidRPr="00D02D78">
        <w:rPr>
          <w:rFonts w:hint="eastAsia"/>
          <w:lang w:eastAsia="zh-CN"/>
        </w:rPr>
        <w:t>当前可用的独立</w:t>
      </w:r>
      <w:r w:rsidRPr="00D02D78">
        <w:rPr>
          <w:rFonts w:hint="eastAsia"/>
          <w:lang w:eastAsia="zh-CN"/>
        </w:rPr>
        <w:t>数据库。表中含有</w:t>
      </w:r>
      <w:r w:rsidRPr="00D02D78">
        <w:rPr>
          <w:rFonts w:hint="eastAsia"/>
          <w:lang w:eastAsia="zh-CN"/>
        </w:rPr>
        <w:t>1326</w:t>
      </w:r>
      <w:r w:rsidRPr="00D02D78">
        <w:rPr>
          <w:rFonts w:hint="eastAsia"/>
          <w:lang w:eastAsia="zh-CN"/>
        </w:rPr>
        <w:t>条路径的近</w:t>
      </w:r>
      <w:r w:rsidRPr="00D02D78">
        <w:rPr>
          <w:rFonts w:hint="eastAsia"/>
          <w:lang w:eastAsia="zh-CN"/>
        </w:rPr>
        <w:t>100 000</w:t>
      </w:r>
      <w:r w:rsidRPr="00D02D78">
        <w:rPr>
          <w:rFonts w:hint="eastAsia"/>
          <w:lang w:eastAsia="zh-CN"/>
        </w:rPr>
        <w:t>条</w:t>
      </w:r>
      <w:r w:rsidR="00FC7B10" w:rsidRPr="00D02D78">
        <w:rPr>
          <w:rFonts w:hint="eastAsia"/>
          <w:lang w:eastAsia="zh-CN"/>
        </w:rPr>
        <w:t>测量</w:t>
      </w:r>
      <w:r w:rsidRPr="00D02D78">
        <w:rPr>
          <w:rFonts w:hint="eastAsia"/>
          <w:lang w:eastAsia="zh-CN"/>
        </w:rPr>
        <w:t>数据记录。这些数据</w:t>
      </w:r>
      <w:r w:rsidR="00365CDA" w:rsidRPr="00D02D78">
        <w:rPr>
          <w:rFonts w:hint="eastAsia"/>
          <w:lang w:eastAsia="zh-CN"/>
        </w:rPr>
        <w:t>是从</w:t>
      </w:r>
      <w:r w:rsidRPr="00D02D78">
        <w:rPr>
          <w:rFonts w:hint="eastAsia"/>
          <w:lang w:eastAsia="zh-CN"/>
        </w:rPr>
        <w:t>10</w:t>
      </w:r>
      <w:r w:rsidRPr="00D02D78">
        <w:rPr>
          <w:rFonts w:hint="eastAsia"/>
          <w:lang w:eastAsia="zh-CN"/>
        </w:rPr>
        <w:t>分钟到</w:t>
      </w:r>
      <w:r w:rsidRPr="00D02D78">
        <w:rPr>
          <w:rFonts w:hint="eastAsia"/>
          <w:lang w:eastAsia="zh-CN"/>
        </w:rPr>
        <w:t>1</w:t>
      </w:r>
      <w:r w:rsidRPr="00D02D78">
        <w:rPr>
          <w:rFonts w:hint="eastAsia"/>
          <w:lang w:eastAsia="zh-CN"/>
        </w:rPr>
        <w:t>小时不等</w:t>
      </w:r>
      <w:r w:rsidR="00365CDA" w:rsidRPr="00D02D78">
        <w:rPr>
          <w:rFonts w:hint="eastAsia"/>
          <w:lang w:eastAsia="zh-CN"/>
        </w:rPr>
        <w:t>的测量中得到的</w:t>
      </w:r>
      <w:r w:rsidRPr="00D02D78">
        <w:rPr>
          <w:rFonts w:hint="eastAsia"/>
          <w:lang w:eastAsia="zh-CN"/>
        </w:rPr>
        <w:t>。该数据库同样可以从国际电联无线电通信第</w:t>
      </w:r>
      <w:r w:rsidRPr="00D02D78">
        <w:rPr>
          <w:rFonts w:hint="eastAsia"/>
          <w:lang w:eastAsia="zh-CN"/>
        </w:rPr>
        <w:t>3</w:t>
      </w:r>
      <w:r w:rsidRPr="00D02D78">
        <w:rPr>
          <w:rFonts w:hint="eastAsia"/>
          <w:lang w:eastAsia="zh-CN"/>
        </w:rPr>
        <w:t>研究组的网站上获得。</w:t>
      </w:r>
    </w:p>
    <w:p w:rsidR="000206EB" w:rsidRPr="00D02D78" w:rsidRDefault="000206EB" w:rsidP="0075382D">
      <w:pPr>
        <w:pStyle w:val="Heading1"/>
        <w:rPr>
          <w:lang w:eastAsia="zh-CN"/>
        </w:rPr>
      </w:pPr>
      <w:r w:rsidRPr="00D02D78">
        <w:rPr>
          <w:lang w:eastAsia="zh-CN"/>
        </w:rPr>
        <w:t>2</w:t>
      </w:r>
      <w:r w:rsidRPr="00D02D78">
        <w:rPr>
          <w:lang w:eastAsia="zh-CN"/>
        </w:rPr>
        <w:tab/>
      </w:r>
      <w:r w:rsidRPr="0075382D">
        <w:rPr>
          <w:rFonts w:hint="eastAsia"/>
          <w:lang w:eastAsia="zh-CN"/>
        </w:rPr>
        <w:t>目的和升级</w:t>
      </w:r>
    </w:p>
    <w:p w:rsidR="000206EB" w:rsidRDefault="000206EB" w:rsidP="0075382D">
      <w:pPr>
        <w:ind w:firstLineChars="200" w:firstLine="480"/>
        <w:rPr>
          <w:lang w:eastAsia="zh-CN"/>
        </w:rPr>
      </w:pPr>
      <w:r w:rsidRPr="00D02D78">
        <w:rPr>
          <w:rFonts w:hint="eastAsia"/>
          <w:lang w:eastAsia="zh-CN"/>
        </w:rPr>
        <w:t>国际电联无线电通信第</w:t>
      </w:r>
      <w:r w:rsidRPr="00D02D78">
        <w:rPr>
          <w:rFonts w:hint="eastAsia"/>
          <w:lang w:eastAsia="zh-CN"/>
        </w:rPr>
        <w:t>3</w:t>
      </w:r>
      <w:r w:rsidR="00365CDA" w:rsidRPr="00D02D78">
        <w:rPr>
          <w:rFonts w:hint="eastAsia"/>
          <w:lang w:eastAsia="zh-CN"/>
        </w:rPr>
        <w:t>研究组建立数据库的目的，是</w:t>
      </w:r>
      <w:r w:rsidRPr="00D02D78">
        <w:rPr>
          <w:rFonts w:hint="eastAsia"/>
          <w:lang w:eastAsia="zh-CN"/>
        </w:rPr>
        <w:t>充分考虑</w:t>
      </w:r>
      <w:r w:rsidR="00D02D78">
        <w:rPr>
          <w:rFonts w:hint="eastAsia"/>
          <w:lang w:eastAsia="zh-CN"/>
        </w:rPr>
        <w:t>到</w:t>
      </w:r>
      <w:r w:rsidRPr="00D02D78">
        <w:rPr>
          <w:rFonts w:hint="eastAsia"/>
          <w:lang w:eastAsia="zh-CN"/>
        </w:rPr>
        <w:t>WP</w:t>
      </w:r>
      <w:r w:rsidRPr="00D02D78">
        <w:rPr>
          <w:rFonts w:hint="eastAsia"/>
          <w:lang w:eastAsia="zh-CN"/>
        </w:rPr>
        <w:t>作为技术输入和管理的优势、考虑</w:t>
      </w:r>
      <w:r w:rsidR="00D02D78">
        <w:rPr>
          <w:rFonts w:hint="eastAsia"/>
          <w:lang w:eastAsia="zh-CN"/>
        </w:rPr>
        <w:t>到无线电通信局（</w:t>
      </w:r>
      <w:r w:rsidRPr="00D02D78">
        <w:rPr>
          <w:rFonts w:hint="eastAsia"/>
          <w:lang w:eastAsia="zh-CN"/>
        </w:rPr>
        <w:t>BR</w:t>
      </w:r>
      <w:r w:rsidR="00D02D78">
        <w:rPr>
          <w:rFonts w:hint="eastAsia"/>
          <w:lang w:eastAsia="zh-CN"/>
        </w:rPr>
        <w:t>）</w:t>
      </w:r>
      <w:r w:rsidR="00365CDA" w:rsidRPr="00D02D78">
        <w:rPr>
          <w:rFonts w:hint="eastAsia"/>
          <w:lang w:eastAsia="zh-CN"/>
        </w:rPr>
        <w:t>为其出版和</w:t>
      </w:r>
      <w:r w:rsidR="00D02D78">
        <w:rPr>
          <w:rFonts w:hint="eastAsia"/>
          <w:lang w:eastAsia="zh-CN"/>
        </w:rPr>
        <w:t>公</w:t>
      </w:r>
      <w:r w:rsidR="00365CDA" w:rsidRPr="00D02D78">
        <w:rPr>
          <w:rFonts w:hint="eastAsia"/>
          <w:lang w:eastAsia="zh-CN"/>
        </w:rPr>
        <w:t>布提供的服务</w:t>
      </w:r>
      <w:r w:rsidRPr="00D02D78">
        <w:rPr>
          <w:rFonts w:hint="eastAsia"/>
          <w:lang w:eastAsia="zh-CN"/>
        </w:rPr>
        <w:t>。</w:t>
      </w:r>
      <w:r w:rsidR="00677CCB" w:rsidRPr="00D02D78">
        <w:rPr>
          <w:rFonts w:hint="eastAsia"/>
          <w:lang w:eastAsia="zh-CN"/>
        </w:rPr>
        <w:t>参考文献中列出的作者和</w:t>
      </w:r>
      <w:r w:rsidR="00677CCB" w:rsidRPr="00D02D78">
        <w:rPr>
          <w:rFonts w:hint="eastAsia"/>
          <w:lang w:eastAsia="zh-CN"/>
        </w:rPr>
        <w:t>/</w:t>
      </w:r>
      <w:r w:rsidR="00677CCB" w:rsidRPr="00D02D78">
        <w:rPr>
          <w:rFonts w:hint="eastAsia"/>
          <w:lang w:eastAsia="zh-CN"/>
        </w:rPr>
        <w:t>或提交数据的主管部门仍负有确保数据的准确性</w:t>
      </w:r>
      <w:r w:rsidRPr="00D02D78">
        <w:rPr>
          <w:rFonts w:hint="eastAsia"/>
          <w:lang w:eastAsia="zh-CN"/>
        </w:rPr>
        <w:t>和重要</w:t>
      </w:r>
      <w:r w:rsidR="00677CCB" w:rsidRPr="00D02D78">
        <w:rPr>
          <w:rFonts w:hint="eastAsia"/>
          <w:lang w:eastAsia="zh-CN"/>
        </w:rPr>
        <w:t>性的责任</w:t>
      </w:r>
      <w:r w:rsidRPr="00D02D78">
        <w:rPr>
          <w:rFonts w:hint="eastAsia"/>
          <w:lang w:eastAsia="zh-CN"/>
        </w:rPr>
        <w:t>。</w:t>
      </w:r>
      <w:r>
        <w:rPr>
          <w:rFonts w:hint="eastAsia"/>
          <w:lang w:eastAsia="zh-CN"/>
        </w:rPr>
        <w:t>然而，为了便于由所给数据到计算机数据的转化，保证数据库的质量，要求数据必须先经相关的</w:t>
      </w:r>
      <w:r>
        <w:rPr>
          <w:rFonts w:hint="eastAsia"/>
          <w:lang w:eastAsia="zh-CN"/>
        </w:rPr>
        <w:t>WP</w:t>
      </w:r>
      <w:r>
        <w:rPr>
          <w:rFonts w:hint="eastAsia"/>
          <w:lang w:eastAsia="zh-CN"/>
        </w:rPr>
        <w:t>部门按照第</w:t>
      </w:r>
      <w:r>
        <w:rPr>
          <w:rFonts w:hint="eastAsia"/>
          <w:lang w:eastAsia="zh-CN"/>
        </w:rPr>
        <w:t>3</w:t>
      </w:r>
      <w:r>
        <w:rPr>
          <w:rFonts w:hint="eastAsia"/>
          <w:lang w:eastAsia="zh-CN"/>
        </w:rPr>
        <w:t>节所列的各项标准进行审查。不合格的数据仍可被接受，条件是相关的主管部门补充附加的信息和</w:t>
      </w:r>
      <w:r>
        <w:rPr>
          <w:rFonts w:hint="eastAsia"/>
          <w:lang w:eastAsia="zh-CN"/>
        </w:rPr>
        <w:t>/</w:t>
      </w:r>
      <w:r w:rsidR="00677CCB">
        <w:rPr>
          <w:rFonts w:hint="eastAsia"/>
          <w:lang w:eastAsia="zh-CN"/>
        </w:rPr>
        <w:t>或者恰当</w:t>
      </w:r>
      <w:r>
        <w:rPr>
          <w:rFonts w:hint="eastAsia"/>
          <w:lang w:eastAsia="zh-CN"/>
        </w:rPr>
        <w:t>的说明被提交给国际电联并被国际电联接受。</w:t>
      </w:r>
    </w:p>
    <w:p w:rsidR="000206EB" w:rsidRDefault="00365CDA" w:rsidP="0075382D">
      <w:pPr>
        <w:ind w:firstLineChars="200" w:firstLine="480"/>
        <w:rPr>
          <w:lang w:eastAsia="zh-CN"/>
        </w:rPr>
      </w:pPr>
      <w:r>
        <w:rPr>
          <w:rFonts w:hint="eastAsia"/>
          <w:lang w:eastAsia="zh-CN"/>
        </w:rPr>
        <w:t>为保持和更新数据库，确保合适的程序来对数据库进行技术维护和</w:t>
      </w:r>
      <w:r w:rsidR="000206EB">
        <w:rPr>
          <w:rFonts w:hint="eastAsia"/>
          <w:lang w:eastAsia="zh-CN"/>
        </w:rPr>
        <w:t>生成一直是必要的。建议数据库的每个表都能分配给一个</w:t>
      </w:r>
      <w:r w:rsidR="000206EB">
        <w:rPr>
          <w:rFonts w:hint="eastAsia"/>
          <w:lang w:eastAsia="zh-CN"/>
        </w:rPr>
        <w:t>WP</w:t>
      </w:r>
      <w:r w:rsidR="000206EB">
        <w:rPr>
          <w:rFonts w:hint="eastAsia"/>
          <w:lang w:eastAsia="zh-CN"/>
        </w:rPr>
        <w:t>来维护，负责每个表的相关</w:t>
      </w:r>
      <w:r w:rsidR="000206EB">
        <w:rPr>
          <w:rFonts w:hint="eastAsia"/>
          <w:lang w:eastAsia="zh-CN"/>
        </w:rPr>
        <w:t>WP</w:t>
      </w:r>
      <w:r w:rsidR="000206EB">
        <w:rPr>
          <w:rFonts w:hint="eastAsia"/>
          <w:lang w:eastAsia="zh-CN"/>
        </w:rPr>
        <w:t>任命一个人来协调升级工作事宜。</w:t>
      </w:r>
    </w:p>
    <w:p w:rsidR="000206EB" w:rsidRDefault="000206EB" w:rsidP="0075382D">
      <w:pPr>
        <w:pStyle w:val="Heading1"/>
        <w:rPr>
          <w:lang w:eastAsia="zh-CN"/>
        </w:rPr>
      </w:pPr>
      <w:r>
        <w:rPr>
          <w:lang w:eastAsia="zh-CN"/>
        </w:rPr>
        <w:t>3</w:t>
      </w:r>
      <w:r>
        <w:rPr>
          <w:lang w:eastAsia="zh-CN"/>
        </w:rPr>
        <w:tab/>
      </w:r>
      <w:r>
        <w:rPr>
          <w:rFonts w:hint="eastAsia"/>
          <w:lang w:eastAsia="zh-CN"/>
        </w:rPr>
        <w:t>接收标准</w:t>
      </w:r>
    </w:p>
    <w:p w:rsidR="000206EB" w:rsidRDefault="00EB7424" w:rsidP="0075382D">
      <w:pPr>
        <w:ind w:firstLineChars="200" w:firstLine="480"/>
        <w:rPr>
          <w:lang w:eastAsia="zh-CN"/>
        </w:rPr>
      </w:pPr>
      <w:r>
        <w:rPr>
          <w:rFonts w:hint="eastAsia"/>
          <w:lang w:eastAsia="zh-CN"/>
        </w:rPr>
        <w:t>被接收进入数据库的数据应被审查认为符合以下标准</w:t>
      </w:r>
      <w:r w:rsidR="000206EB">
        <w:rPr>
          <w:rFonts w:hint="eastAsia"/>
          <w:lang w:eastAsia="zh-CN"/>
        </w:rPr>
        <w:t>：</w:t>
      </w:r>
    </w:p>
    <w:p w:rsidR="000206EB" w:rsidRDefault="00DB4670" w:rsidP="0075382D">
      <w:pPr>
        <w:pStyle w:val="enumlev1"/>
        <w:rPr>
          <w:lang w:eastAsia="zh-CN"/>
        </w:rPr>
      </w:pPr>
      <w:r>
        <w:rPr>
          <w:lang w:val="en-US" w:eastAsia="zh-CN"/>
        </w:rPr>
        <w:t>–</w:t>
      </w:r>
      <w:r w:rsidR="000206EB">
        <w:rPr>
          <w:lang w:eastAsia="zh-CN"/>
        </w:rPr>
        <w:tab/>
      </w:r>
      <w:r w:rsidR="000206EB">
        <w:rPr>
          <w:rFonts w:hint="eastAsia"/>
          <w:lang w:eastAsia="zh-CN"/>
        </w:rPr>
        <w:t>符合空白数据表格的要求和格式。</w:t>
      </w:r>
      <w:r w:rsidR="00D02D78">
        <w:rPr>
          <w:rFonts w:hint="eastAsia"/>
          <w:lang w:eastAsia="zh-CN"/>
        </w:rPr>
        <w:t>尤其是</w:t>
      </w:r>
      <w:r w:rsidR="000206EB">
        <w:rPr>
          <w:rFonts w:hint="eastAsia"/>
          <w:lang w:eastAsia="zh-CN"/>
        </w:rPr>
        <w:t>，</w:t>
      </w:r>
      <w:r w:rsidR="00FC7B10" w:rsidRPr="00D02D78">
        <w:rPr>
          <w:rFonts w:hint="eastAsia"/>
          <w:lang w:eastAsia="zh-CN"/>
        </w:rPr>
        <w:t>测量</w:t>
      </w:r>
      <w:r w:rsidR="00967BBE" w:rsidRPr="00D02D78">
        <w:rPr>
          <w:rFonts w:hint="eastAsia"/>
          <w:lang w:eastAsia="zh-CN"/>
        </w:rPr>
        <w:t>单位</w:t>
      </w:r>
      <w:r w:rsidR="009A6A7E" w:rsidRPr="00D02D78">
        <w:rPr>
          <w:rFonts w:hint="eastAsia"/>
          <w:lang w:eastAsia="zh-CN"/>
        </w:rPr>
        <w:t>应与表中说明页所列要求相一致。</w:t>
      </w:r>
      <w:r w:rsidR="00D02D78">
        <w:rPr>
          <w:rFonts w:hint="eastAsia"/>
          <w:lang w:eastAsia="zh-CN"/>
        </w:rPr>
        <w:t>只有</w:t>
      </w:r>
      <w:r w:rsidR="009A6A7E" w:rsidRPr="00D02D78">
        <w:rPr>
          <w:rFonts w:hint="eastAsia"/>
          <w:lang w:eastAsia="zh-CN"/>
        </w:rPr>
        <w:t>少数情况例外，即</w:t>
      </w:r>
      <w:r w:rsidR="00967BBE" w:rsidRPr="00D02D78">
        <w:rPr>
          <w:rFonts w:hint="eastAsia"/>
          <w:lang w:eastAsia="zh-CN"/>
        </w:rPr>
        <w:t>测量单位</w:t>
      </w:r>
      <w:r w:rsidR="000206EB" w:rsidRPr="00D02D78">
        <w:rPr>
          <w:rFonts w:hint="eastAsia"/>
          <w:lang w:eastAsia="zh-CN"/>
        </w:rPr>
        <w:t>为国际</w:t>
      </w:r>
      <w:r w:rsidR="00967BBE" w:rsidRPr="00D02D78">
        <w:rPr>
          <w:rFonts w:hint="eastAsia"/>
          <w:lang w:eastAsia="zh-CN"/>
        </w:rPr>
        <w:t>单位制</w:t>
      </w:r>
      <w:r w:rsidR="000206EB" w:rsidRPr="00D02D78">
        <w:rPr>
          <w:rFonts w:hint="eastAsia"/>
          <w:lang w:eastAsia="zh-CN"/>
        </w:rPr>
        <w:t>（</w:t>
      </w:r>
      <w:r w:rsidR="000206EB" w:rsidRPr="00D02D78">
        <w:rPr>
          <w:rFonts w:hint="eastAsia"/>
          <w:lang w:eastAsia="zh-CN"/>
        </w:rPr>
        <w:t>SI</w:t>
      </w:r>
      <w:r w:rsidR="00967BBE" w:rsidRPr="00D02D78">
        <w:rPr>
          <w:rFonts w:hint="eastAsia"/>
          <w:lang w:eastAsia="zh-CN"/>
        </w:rPr>
        <w:t>制</w:t>
      </w:r>
      <w:r w:rsidR="000206EB" w:rsidRPr="00D02D78">
        <w:rPr>
          <w:rFonts w:hint="eastAsia"/>
          <w:lang w:eastAsia="zh-CN"/>
        </w:rPr>
        <w:t>）。</w:t>
      </w:r>
      <w:r w:rsidR="000206EB">
        <w:rPr>
          <w:rFonts w:hint="eastAsia"/>
          <w:lang w:eastAsia="zh-CN"/>
        </w:rPr>
        <w:t>相关术语</w:t>
      </w:r>
      <w:r w:rsidR="00967BBE">
        <w:rPr>
          <w:rFonts w:hint="eastAsia"/>
          <w:lang w:eastAsia="zh-CN"/>
        </w:rPr>
        <w:t>的</w:t>
      </w:r>
      <w:r w:rsidR="000206EB">
        <w:rPr>
          <w:rFonts w:hint="eastAsia"/>
          <w:lang w:eastAsia="zh-CN"/>
        </w:rPr>
        <w:t>定义见</w:t>
      </w:r>
      <w:r w:rsidR="000206EB">
        <w:rPr>
          <w:rFonts w:hint="eastAsia"/>
          <w:lang w:eastAsia="zh-CN"/>
        </w:rPr>
        <w:t>ITU-R P.310</w:t>
      </w:r>
      <w:r w:rsidR="000206EB">
        <w:rPr>
          <w:rFonts w:hint="eastAsia"/>
          <w:lang w:eastAsia="zh-CN"/>
        </w:rPr>
        <w:t>建议书。建议采用样本表格的复印件来提交数据，并将附带的重要信息填入“注释”一栏。</w:t>
      </w:r>
    </w:p>
    <w:p w:rsidR="000206EB" w:rsidRDefault="00DB4670" w:rsidP="0075382D">
      <w:pPr>
        <w:pStyle w:val="enumlev1"/>
        <w:rPr>
          <w:lang w:eastAsia="zh-CN"/>
        </w:rPr>
      </w:pPr>
      <w:r>
        <w:rPr>
          <w:lang w:val="en-US" w:eastAsia="zh-CN"/>
        </w:rPr>
        <w:t>–</w:t>
      </w:r>
      <w:r w:rsidR="000206EB">
        <w:rPr>
          <w:lang w:eastAsia="zh-CN"/>
        </w:rPr>
        <w:tab/>
      </w:r>
      <w:r w:rsidR="00677CCB">
        <w:rPr>
          <w:rFonts w:hint="eastAsia"/>
          <w:lang w:eastAsia="zh-CN"/>
        </w:rPr>
        <w:t>对于那些要求有历史统计数据的传播现象和结论的表格，当前</w:t>
      </w:r>
      <w:r w:rsidR="000206EB">
        <w:rPr>
          <w:rFonts w:hint="eastAsia"/>
          <w:lang w:eastAsia="zh-CN"/>
        </w:rPr>
        <w:t>的数据信息也需要提供。这就意味着必须从同一观测时段来得到两组统计数据。如果某数据信息经删除部分数据与该时刻的数据项相匹配时，该情况应当在“注释”栏中加以注明。</w:t>
      </w:r>
    </w:p>
    <w:p w:rsidR="000206EB" w:rsidRDefault="00DB4670" w:rsidP="00DB4670">
      <w:pPr>
        <w:pStyle w:val="enumlev1"/>
        <w:rPr>
          <w:lang w:eastAsia="zh-CN"/>
        </w:rPr>
      </w:pPr>
      <w:r>
        <w:rPr>
          <w:lang w:val="en-US" w:eastAsia="zh-CN"/>
        </w:rPr>
        <w:t>–</w:t>
      </w:r>
      <w:r w:rsidR="000206EB">
        <w:rPr>
          <w:lang w:eastAsia="zh-CN"/>
        </w:rPr>
        <w:tab/>
      </w:r>
      <w:r w:rsidR="000206EB">
        <w:rPr>
          <w:rFonts w:hint="eastAsia"/>
          <w:lang w:eastAsia="zh-CN"/>
        </w:rPr>
        <w:t>对于长期和一年为周期的</w:t>
      </w:r>
      <w:r w:rsidR="00A2613E">
        <w:rPr>
          <w:rFonts w:hint="eastAsia"/>
          <w:lang w:eastAsia="zh-CN"/>
        </w:rPr>
        <w:t>累积</w:t>
      </w:r>
      <w:r w:rsidR="000206EB">
        <w:rPr>
          <w:rFonts w:hint="eastAsia"/>
          <w:lang w:eastAsia="zh-CN"/>
        </w:rPr>
        <w:t>统计数据，观测周期应该是一年</w:t>
      </w:r>
      <w:r w:rsidR="000206EB">
        <w:rPr>
          <w:rFonts w:hint="eastAsia"/>
          <w:lang w:eastAsia="zh-CN"/>
        </w:rPr>
        <w:t>12</w:t>
      </w:r>
      <w:r w:rsidR="000206EB">
        <w:rPr>
          <w:rFonts w:hint="eastAsia"/>
          <w:lang w:eastAsia="zh-CN"/>
        </w:rPr>
        <w:t>个月的整数倍，其观测仪器记录时间也不应该少于报告总时间的</w:t>
      </w:r>
      <w:r w:rsidR="000206EB">
        <w:rPr>
          <w:rFonts w:hint="eastAsia"/>
          <w:lang w:eastAsia="zh-CN"/>
        </w:rPr>
        <w:t>90</w:t>
      </w:r>
      <w:r>
        <w:rPr>
          <w:rFonts w:hint="eastAsia"/>
          <w:lang w:eastAsia="zh-CN"/>
        </w:rPr>
        <w:t>%</w:t>
      </w:r>
      <w:r w:rsidR="000206EB">
        <w:rPr>
          <w:rFonts w:hint="eastAsia"/>
          <w:lang w:eastAsia="zh-CN"/>
        </w:rPr>
        <w:t>。</w:t>
      </w:r>
    </w:p>
    <w:p w:rsidR="000206EB" w:rsidRDefault="00DB4670" w:rsidP="007A0D26">
      <w:pPr>
        <w:pStyle w:val="enumlev1"/>
        <w:rPr>
          <w:lang w:eastAsia="zh-CN"/>
        </w:rPr>
      </w:pPr>
      <w:r>
        <w:rPr>
          <w:lang w:val="en-US" w:eastAsia="zh-CN"/>
        </w:rPr>
        <w:t>–</w:t>
      </w:r>
      <w:r w:rsidR="000206EB">
        <w:rPr>
          <w:lang w:eastAsia="zh-CN"/>
        </w:rPr>
        <w:tab/>
      </w:r>
      <w:r w:rsidR="000206EB">
        <w:rPr>
          <w:rFonts w:hint="eastAsia"/>
          <w:lang w:eastAsia="zh-CN"/>
        </w:rPr>
        <w:t>最坏月份的统计数据（见</w:t>
      </w:r>
      <w:r w:rsidR="000206EB">
        <w:rPr>
          <w:rFonts w:hint="eastAsia"/>
          <w:lang w:eastAsia="zh-CN"/>
        </w:rPr>
        <w:t>ITU-R P.581</w:t>
      </w:r>
      <w:r w:rsidR="000206EB">
        <w:rPr>
          <w:rFonts w:hint="eastAsia"/>
          <w:lang w:eastAsia="zh-CN"/>
        </w:rPr>
        <w:t>建议书）应该从相关年份</w:t>
      </w:r>
      <w:r w:rsidR="000206EB">
        <w:rPr>
          <w:rFonts w:hint="eastAsia"/>
          <w:lang w:eastAsia="zh-CN"/>
        </w:rPr>
        <w:t>12</w:t>
      </w:r>
      <w:r w:rsidR="000206EB">
        <w:rPr>
          <w:rFonts w:hint="eastAsia"/>
          <w:lang w:eastAsia="zh-CN"/>
        </w:rPr>
        <w:t>个月统计数据中得到，观测仪器记录时间的最长时间不应低于每个月的</w:t>
      </w:r>
      <w:r w:rsidR="000206EB">
        <w:rPr>
          <w:rFonts w:hint="eastAsia"/>
          <w:lang w:eastAsia="zh-CN"/>
        </w:rPr>
        <w:t>75</w:t>
      </w:r>
      <w:r w:rsidR="007A0D26">
        <w:rPr>
          <w:rFonts w:hint="eastAsia"/>
          <w:lang w:eastAsia="zh-CN"/>
        </w:rPr>
        <w:t>%</w:t>
      </w:r>
      <w:r w:rsidR="000206EB">
        <w:rPr>
          <w:rFonts w:hint="eastAsia"/>
          <w:lang w:eastAsia="zh-CN"/>
        </w:rPr>
        <w:t>。</w:t>
      </w:r>
    </w:p>
    <w:p w:rsidR="000206EB" w:rsidRDefault="00DB4670" w:rsidP="0075382D">
      <w:pPr>
        <w:pStyle w:val="enumlev1"/>
        <w:rPr>
          <w:lang w:eastAsia="zh-CN"/>
        </w:rPr>
      </w:pPr>
      <w:r>
        <w:rPr>
          <w:lang w:val="en-US" w:eastAsia="zh-CN"/>
        </w:rPr>
        <w:t>–</w:t>
      </w:r>
      <w:r w:rsidR="000206EB">
        <w:rPr>
          <w:lang w:eastAsia="zh-CN"/>
        </w:rPr>
        <w:tab/>
      </w:r>
      <w:r w:rsidR="00677CCB" w:rsidRPr="00D02D78">
        <w:rPr>
          <w:rFonts w:hint="eastAsia"/>
          <w:lang w:eastAsia="zh-CN"/>
        </w:rPr>
        <w:t>内插</w:t>
      </w:r>
      <w:r w:rsidR="000206EB" w:rsidRPr="00D02D78">
        <w:rPr>
          <w:rFonts w:hint="eastAsia"/>
          <w:lang w:eastAsia="zh-CN"/>
        </w:rPr>
        <w:t>数据</w:t>
      </w:r>
      <w:r w:rsidR="000206EB">
        <w:rPr>
          <w:rFonts w:hint="eastAsia"/>
          <w:lang w:eastAsia="zh-CN"/>
        </w:rPr>
        <w:t>的准确性：观测统计数据转化成正式格式的数据时（为满足</w:t>
      </w:r>
      <w:r w:rsidR="00FF34BA">
        <w:rPr>
          <w:rFonts w:hint="eastAsia"/>
          <w:lang w:eastAsia="zh-CN"/>
        </w:rPr>
        <w:t>多项</w:t>
      </w:r>
      <w:r w:rsidR="000206EB">
        <w:rPr>
          <w:rFonts w:hint="eastAsia"/>
          <w:lang w:eastAsia="zh-CN"/>
        </w:rPr>
        <w:t>固定的百分比），数据插入是必要的。为此，</w:t>
      </w:r>
      <w:r w:rsidR="000206EB" w:rsidRPr="0075382D">
        <w:rPr>
          <w:rFonts w:hint="eastAsia"/>
          <w:spacing w:val="6"/>
          <w:lang w:eastAsia="zh-CN"/>
        </w:rPr>
        <w:t>有必要参考大量的参考数据以保证数据的连续性，连续参考电平比例的概率应该大于</w:t>
      </w:r>
      <w:r w:rsidR="000206EB" w:rsidRPr="0075382D">
        <w:rPr>
          <w:rFonts w:hint="eastAsia"/>
          <w:spacing w:val="6"/>
          <w:lang w:eastAsia="zh-CN"/>
        </w:rPr>
        <w:t>0.8</w:t>
      </w:r>
      <w:r w:rsidR="000206EB" w:rsidRPr="0075382D">
        <w:rPr>
          <w:rFonts w:hint="eastAsia"/>
          <w:spacing w:val="6"/>
          <w:lang w:eastAsia="zh-CN"/>
        </w:rPr>
        <w:t>少于</w:t>
      </w:r>
      <w:r w:rsidR="000206EB" w:rsidRPr="0075382D">
        <w:rPr>
          <w:rFonts w:hint="eastAsia"/>
          <w:spacing w:val="6"/>
          <w:lang w:eastAsia="zh-CN"/>
        </w:rPr>
        <w:t>1.25</w:t>
      </w:r>
      <w:r w:rsidR="000206EB" w:rsidRPr="0075382D">
        <w:rPr>
          <w:rFonts w:hint="eastAsia"/>
          <w:spacing w:val="6"/>
          <w:lang w:eastAsia="zh-CN"/>
        </w:rPr>
        <w:t>。外插数据不可作为数据被提交。</w:t>
      </w:r>
    </w:p>
    <w:p w:rsidR="0075382D" w:rsidRDefault="0075382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206EB" w:rsidRDefault="00DB4670" w:rsidP="0075382D">
      <w:pPr>
        <w:pStyle w:val="enumlev1"/>
        <w:rPr>
          <w:lang w:eastAsia="zh-CN"/>
        </w:rPr>
      </w:pPr>
      <w:r>
        <w:rPr>
          <w:lang w:val="en-US" w:eastAsia="zh-CN"/>
        </w:rPr>
        <w:lastRenderedPageBreak/>
        <w:t>–</w:t>
      </w:r>
      <w:r w:rsidR="000206EB">
        <w:rPr>
          <w:lang w:eastAsia="zh-CN"/>
        </w:rPr>
        <w:tab/>
      </w:r>
      <w:r w:rsidR="000206EB">
        <w:rPr>
          <w:rFonts w:hint="eastAsia"/>
          <w:lang w:eastAsia="zh-CN"/>
        </w:rPr>
        <w:t>对于地面宽带数据，接收机动态范围最少应为</w:t>
      </w:r>
      <w:r w:rsidR="000206EB">
        <w:rPr>
          <w:rFonts w:hint="eastAsia"/>
          <w:lang w:eastAsia="zh-CN"/>
        </w:rPr>
        <w:t>18 dB</w:t>
      </w:r>
      <w:r w:rsidR="000206EB">
        <w:rPr>
          <w:rFonts w:hint="eastAsia"/>
          <w:lang w:eastAsia="zh-CN"/>
        </w:rPr>
        <w:t>以保证最小的峰值噪声比为</w:t>
      </w:r>
      <w:r w:rsidR="000206EB">
        <w:rPr>
          <w:rFonts w:hint="eastAsia"/>
          <w:lang w:eastAsia="zh-CN"/>
        </w:rPr>
        <w:t>15</w:t>
      </w:r>
      <w:r w:rsidR="0075382D">
        <w:rPr>
          <w:lang w:val="en-US" w:eastAsia="zh-CN"/>
        </w:rPr>
        <w:t> </w:t>
      </w:r>
      <w:r w:rsidR="000206EB">
        <w:rPr>
          <w:rFonts w:hint="eastAsia"/>
          <w:lang w:eastAsia="zh-CN"/>
        </w:rPr>
        <w:t>dB</w:t>
      </w:r>
      <w:r w:rsidR="000206EB">
        <w:rPr>
          <w:rFonts w:hint="eastAsia"/>
          <w:lang w:eastAsia="zh-CN"/>
        </w:rPr>
        <w:t>。</w:t>
      </w:r>
    </w:p>
    <w:p w:rsidR="000206EB" w:rsidRDefault="00DB4670" w:rsidP="0075382D">
      <w:pPr>
        <w:pStyle w:val="enumlev1"/>
        <w:rPr>
          <w:lang w:eastAsia="zh-CN"/>
        </w:rPr>
      </w:pPr>
      <w:r>
        <w:rPr>
          <w:lang w:val="en-US" w:eastAsia="zh-CN"/>
        </w:rPr>
        <w:t>–</w:t>
      </w:r>
      <w:r w:rsidR="000206EB">
        <w:rPr>
          <w:lang w:eastAsia="zh-CN"/>
        </w:rPr>
        <w:tab/>
      </w:r>
      <w:r w:rsidR="000206EB">
        <w:rPr>
          <w:rFonts w:hint="eastAsia"/>
          <w:lang w:eastAsia="zh-CN"/>
        </w:rPr>
        <w:t>对于降雨率统计，采用</w:t>
      </w:r>
      <w:r w:rsidR="000206EB">
        <w:rPr>
          <w:rFonts w:hint="eastAsia"/>
          <w:lang w:eastAsia="zh-CN"/>
        </w:rPr>
        <w:t>1</w:t>
      </w:r>
      <w:r w:rsidR="000206EB">
        <w:rPr>
          <w:rFonts w:hint="eastAsia"/>
          <w:lang w:eastAsia="zh-CN"/>
        </w:rPr>
        <w:t>分钟为单位以便与无线电通信第</w:t>
      </w:r>
      <w:r w:rsidR="000206EB">
        <w:rPr>
          <w:rFonts w:hint="eastAsia"/>
          <w:lang w:eastAsia="zh-CN"/>
        </w:rPr>
        <w:t>3</w:t>
      </w:r>
      <w:r w:rsidR="000206EB">
        <w:rPr>
          <w:rFonts w:hint="eastAsia"/>
          <w:lang w:eastAsia="zh-CN"/>
        </w:rPr>
        <w:t>研究组中预测方法的要求相一致。</w:t>
      </w:r>
    </w:p>
    <w:p w:rsidR="000206EB" w:rsidRPr="00D02D78" w:rsidRDefault="000206EB" w:rsidP="0075382D">
      <w:pPr>
        <w:ind w:firstLineChars="200" w:firstLine="480"/>
        <w:rPr>
          <w:lang w:eastAsia="zh-CN"/>
        </w:rPr>
      </w:pPr>
      <w:r w:rsidRPr="00D02D78">
        <w:rPr>
          <w:rFonts w:hint="eastAsia"/>
          <w:lang w:eastAsia="zh-CN"/>
        </w:rPr>
        <w:t>以</w:t>
      </w:r>
      <w:r w:rsidR="00775CA6" w:rsidRPr="00D02D78">
        <w:rPr>
          <w:rFonts w:hint="eastAsia"/>
          <w:lang w:eastAsia="zh-CN"/>
        </w:rPr>
        <w:t>上标准</w:t>
      </w:r>
      <w:r w:rsidR="00FB6A59" w:rsidRPr="00D02D78">
        <w:rPr>
          <w:rFonts w:hint="eastAsia"/>
          <w:lang w:eastAsia="zh-CN"/>
        </w:rPr>
        <w:t>由</w:t>
      </w:r>
      <w:r w:rsidR="00775CA6" w:rsidRPr="00D02D78">
        <w:rPr>
          <w:rFonts w:hint="eastAsia"/>
          <w:lang w:eastAsia="zh-CN"/>
        </w:rPr>
        <w:t>提交数据的审查者</w:t>
      </w:r>
      <w:r w:rsidR="00FB6A59" w:rsidRPr="00D02D78">
        <w:rPr>
          <w:rFonts w:hint="eastAsia"/>
          <w:lang w:eastAsia="zh-CN"/>
        </w:rPr>
        <w:t>应用</w:t>
      </w:r>
      <w:r w:rsidR="00775CA6" w:rsidRPr="00D02D78">
        <w:rPr>
          <w:rFonts w:hint="eastAsia"/>
          <w:lang w:eastAsia="zh-CN"/>
        </w:rPr>
        <w:t>。特殊情况下，以上原则可适当放宽</w:t>
      </w:r>
      <w:r w:rsidRPr="00D02D78">
        <w:rPr>
          <w:rFonts w:hint="eastAsia"/>
          <w:lang w:eastAsia="zh-CN"/>
        </w:rPr>
        <w:t>（如，在多径传播中衰落统计显示，在对数</w:t>
      </w:r>
      <w:r w:rsidR="00775CA6" w:rsidRPr="00D02D78">
        <w:rPr>
          <w:rFonts w:hint="eastAsia"/>
          <w:lang w:eastAsia="zh-CN"/>
        </w:rPr>
        <w:t>线性</w:t>
      </w:r>
      <w:r w:rsidRPr="00D02D78">
        <w:rPr>
          <w:rFonts w:hint="eastAsia"/>
          <w:lang w:eastAsia="zh-CN"/>
        </w:rPr>
        <w:t>统计图</w:t>
      </w:r>
      <w:r w:rsidR="00775CA6" w:rsidRPr="00D02D78">
        <w:rPr>
          <w:rFonts w:hint="eastAsia"/>
          <w:lang w:eastAsia="zh-CN"/>
        </w:rPr>
        <w:t>中标示</w:t>
      </w:r>
      <w:r w:rsidRPr="00D02D78">
        <w:rPr>
          <w:rFonts w:hint="eastAsia"/>
          <w:lang w:eastAsia="zh-CN"/>
        </w:rPr>
        <w:t>的</w:t>
      </w:r>
      <w:r w:rsidR="00775CA6" w:rsidRPr="00D02D78">
        <w:rPr>
          <w:rFonts w:hint="eastAsia"/>
          <w:lang w:eastAsia="zh-CN"/>
        </w:rPr>
        <w:t>分布的</w:t>
      </w:r>
      <w:r w:rsidRPr="00D02D78">
        <w:rPr>
          <w:rFonts w:hint="eastAsia"/>
          <w:lang w:eastAsia="zh-CN"/>
        </w:rPr>
        <w:t>末端有明显的线性趋势时，</w:t>
      </w:r>
      <w:r w:rsidR="00FB6A59" w:rsidRPr="00D02D78">
        <w:rPr>
          <w:rFonts w:hint="eastAsia"/>
          <w:lang w:eastAsia="zh-CN"/>
        </w:rPr>
        <w:t>应进行</w:t>
      </w:r>
      <w:r w:rsidRPr="00D02D78">
        <w:rPr>
          <w:rFonts w:hint="eastAsia"/>
          <w:lang w:eastAsia="zh-CN"/>
        </w:rPr>
        <w:t>数据插入）。另外在某些情况下数据接收的标准可适当放宽，如数据统计地区很难再次采集类似情况的数据的情况。数据在不能满足接收标准要求的情况下（由于上述原因）仍被接收，负责维护数据人员将对该数据加注一个特殊的标记，并且</w:t>
      </w:r>
      <w:r w:rsidR="00824956" w:rsidRPr="00D02D78">
        <w:rPr>
          <w:rFonts w:hint="eastAsia"/>
          <w:lang w:eastAsia="zh-CN"/>
        </w:rPr>
        <w:t>只要有足够完全合格的数据</w:t>
      </w:r>
      <w:r w:rsidRPr="00D02D78">
        <w:rPr>
          <w:rFonts w:hint="eastAsia"/>
          <w:lang w:eastAsia="zh-CN"/>
        </w:rPr>
        <w:t>被接收进来</w:t>
      </w:r>
      <w:r w:rsidR="00FC0D13" w:rsidRPr="00D02D78">
        <w:rPr>
          <w:rFonts w:hint="eastAsia"/>
          <w:lang w:eastAsia="zh-CN"/>
        </w:rPr>
        <w:t>就会将其从数据库中删除</w:t>
      </w:r>
      <w:r w:rsidRPr="00D02D78">
        <w:rPr>
          <w:rFonts w:hint="eastAsia"/>
          <w:lang w:eastAsia="zh-CN"/>
        </w:rPr>
        <w:t>。</w:t>
      </w:r>
    </w:p>
    <w:p w:rsidR="000206EB" w:rsidRPr="00D02D78" w:rsidRDefault="000206EB" w:rsidP="0075382D">
      <w:pPr>
        <w:pStyle w:val="Heading1"/>
        <w:rPr>
          <w:lang w:eastAsia="zh-CN"/>
        </w:rPr>
      </w:pPr>
      <w:r w:rsidRPr="00D02D78">
        <w:rPr>
          <w:lang w:eastAsia="zh-CN"/>
        </w:rPr>
        <w:t>4</w:t>
      </w:r>
      <w:r w:rsidRPr="00D02D78">
        <w:rPr>
          <w:lang w:eastAsia="zh-CN"/>
        </w:rPr>
        <w:tab/>
      </w:r>
      <w:r w:rsidRPr="0075382D">
        <w:rPr>
          <w:rFonts w:hint="eastAsia"/>
          <w:lang w:eastAsia="zh-CN"/>
        </w:rPr>
        <w:t>比较预测方法的测试标准</w:t>
      </w:r>
    </w:p>
    <w:p w:rsidR="000206EB" w:rsidRPr="00D02D78" w:rsidRDefault="000206EB" w:rsidP="0075382D">
      <w:pPr>
        <w:pStyle w:val="Heading2"/>
        <w:rPr>
          <w:rFonts w:eastAsia="SimHei"/>
          <w:b w:val="0"/>
          <w:bCs/>
          <w:lang w:eastAsia="zh-CN"/>
        </w:rPr>
      </w:pPr>
      <w:r w:rsidRPr="00D02D78">
        <w:rPr>
          <w:lang w:eastAsia="zh-CN"/>
        </w:rPr>
        <w:t>4.1</w:t>
      </w:r>
      <w:r w:rsidRPr="00D02D78">
        <w:rPr>
          <w:lang w:eastAsia="zh-CN"/>
        </w:rPr>
        <w:tab/>
      </w:r>
      <w:r w:rsidRPr="0075382D">
        <w:rPr>
          <w:rFonts w:hint="eastAsia"/>
          <w:lang w:eastAsia="zh-CN"/>
        </w:rPr>
        <w:t>总则</w:t>
      </w:r>
    </w:p>
    <w:p w:rsidR="000206EB" w:rsidRPr="00D02D78" w:rsidRDefault="000206EB" w:rsidP="0075382D">
      <w:pPr>
        <w:ind w:firstLineChars="200" w:firstLine="480"/>
        <w:rPr>
          <w:lang w:eastAsia="zh-CN"/>
        </w:rPr>
      </w:pPr>
      <w:r w:rsidRPr="00D02D78">
        <w:rPr>
          <w:rFonts w:hint="eastAsia"/>
          <w:lang w:eastAsia="zh-CN"/>
        </w:rPr>
        <w:t>为了评估预测方法的相对优点，需要定义一套客观的评价标准。一般来讲，数据的选用要以适合应用为目的（参阅数据接收标准，第</w:t>
      </w:r>
      <w:r w:rsidRPr="00D02D78">
        <w:rPr>
          <w:rFonts w:hint="eastAsia"/>
          <w:lang w:eastAsia="zh-CN"/>
        </w:rPr>
        <w:t>3</w:t>
      </w:r>
      <w:r w:rsidRPr="00D02D78">
        <w:rPr>
          <w:rFonts w:hint="eastAsia"/>
          <w:lang w:eastAsia="zh-CN"/>
        </w:rPr>
        <w:t>节）。而数</w:t>
      </w:r>
      <w:r w:rsidR="00FB6A59" w:rsidRPr="00D02D78">
        <w:rPr>
          <w:rFonts w:hint="eastAsia"/>
          <w:lang w:eastAsia="zh-CN"/>
        </w:rPr>
        <w:t>据库一般会包含所有的数据信息，这些</w:t>
      </w:r>
      <w:r w:rsidRPr="00D02D78">
        <w:rPr>
          <w:rFonts w:hint="eastAsia"/>
          <w:lang w:eastAsia="zh-CN"/>
        </w:rPr>
        <w:t>数据</w:t>
      </w:r>
      <w:r w:rsidR="00FB6A59" w:rsidRPr="00D02D78">
        <w:rPr>
          <w:rFonts w:hint="eastAsia"/>
          <w:lang w:eastAsia="zh-CN"/>
        </w:rPr>
        <w:t>适用</w:t>
      </w:r>
      <w:r w:rsidRPr="00D02D78">
        <w:rPr>
          <w:rFonts w:hint="eastAsia"/>
          <w:lang w:eastAsia="zh-CN"/>
        </w:rPr>
        <w:t>于</w:t>
      </w:r>
      <w:r w:rsidR="0013082D" w:rsidRPr="00D02D78">
        <w:rPr>
          <w:rFonts w:hint="eastAsia"/>
          <w:lang w:eastAsia="zh-CN"/>
        </w:rPr>
        <w:t>至少</w:t>
      </w:r>
      <w:r w:rsidRPr="00D02D78">
        <w:rPr>
          <w:rFonts w:hint="eastAsia"/>
          <w:lang w:eastAsia="zh-CN"/>
        </w:rPr>
        <w:t>一种测试类型，有些数据可能并不适合某些确定类型的预测，因此需要将其排除出这种测试。（例如：在表</w:t>
      </w:r>
      <w:r w:rsidRPr="00D02D78">
        <w:rPr>
          <w:rFonts w:hint="eastAsia"/>
          <w:lang w:eastAsia="zh-CN"/>
        </w:rPr>
        <w:t>III-1</w:t>
      </w:r>
      <w:r w:rsidRPr="00D02D78">
        <w:rPr>
          <w:rFonts w:hint="eastAsia"/>
          <w:lang w:eastAsia="zh-CN"/>
        </w:rPr>
        <w:t>中所列的数据并不适合进行</w:t>
      </w:r>
      <w:r w:rsidR="00670984" w:rsidRPr="00D02D78">
        <w:rPr>
          <w:rFonts w:hint="eastAsia"/>
          <w:lang w:eastAsia="zh-CN"/>
        </w:rPr>
        <w:t>超视距</w:t>
      </w:r>
      <w:r w:rsidRPr="00D02D78">
        <w:rPr>
          <w:rFonts w:hint="eastAsia"/>
          <w:lang w:eastAsia="zh-CN"/>
        </w:rPr>
        <w:t>可靠性测试</w:t>
      </w:r>
      <w:r w:rsidRPr="00D02D78">
        <w:rPr>
          <w:rFonts w:hint="eastAsia"/>
          <w:lang w:eastAsia="zh-CN"/>
        </w:rPr>
        <w:t>-</w:t>
      </w:r>
      <w:r w:rsidR="0058026C" w:rsidRPr="00D02D78">
        <w:rPr>
          <w:rFonts w:hint="eastAsia"/>
          <w:lang w:eastAsia="zh-CN"/>
        </w:rPr>
        <w:t>因而在标志区有相应的标志说明）将那些从属</w:t>
      </w:r>
      <w:r w:rsidRPr="00D02D78">
        <w:rPr>
          <w:rFonts w:hint="eastAsia"/>
          <w:lang w:eastAsia="zh-CN"/>
        </w:rPr>
        <w:t>数据排除掉也很重要（这些数据是其他数据输入的子数据）。然而，从同一台站在同一时间段内以不同仰角或极化测得的数据可以被认为是独立的数据。</w:t>
      </w:r>
    </w:p>
    <w:p w:rsidR="000206EB" w:rsidRPr="00D02D78" w:rsidRDefault="0051494E" w:rsidP="0075382D">
      <w:pPr>
        <w:ind w:firstLineChars="200" w:firstLine="480"/>
        <w:rPr>
          <w:lang w:eastAsia="zh-CN"/>
        </w:rPr>
      </w:pPr>
      <w:r w:rsidRPr="00D02D78">
        <w:rPr>
          <w:rFonts w:hint="eastAsia"/>
          <w:lang w:eastAsia="zh-CN"/>
        </w:rPr>
        <w:t>除此以</w:t>
      </w:r>
      <w:r w:rsidR="00CF508C" w:rsidRPr="00D02D78">
        <w:rPr>
          <w:rFonts w:hint="eastAsia"/>
          <w:lang w:eastAsia="zh-CN"/>
        </w:rPr>
        <w:t>外，在大多数情况下，</w:t>
      </w:r>
      <w:r w:rsidR="00FC7B10" w:rsidRPr="00D02D78">
        <w:rPr>
          <w:rFonts w:hint="eastAsia"/>
          <w:lang w:eastAsia="zh-CN"/>
        </w:rPr>
        <w:t>测量</w:t>
      </w:r>
      <w:r w:rsidR="00CF508C" w:rsidRPr="00D02D78">
        <w:rPr>
          <w:rFonts w:hint="eastAsia"/>
          <w:lang w:eastAsia="zh-CN"/>
        </w:rPr>
        <w:t>持续时间（在</w:t>
      </w:r>
      <w:r w:rsidR="000206EB" w:rsidRPr="00D02D78">
        <w:rPr>
          <w:rFonts w:hint="eastAsia"/>
          <w:lang w:eastAsia="zh-CN"/>
        </w:rPr>
        <w:t>多年内）被用于加权函数。（</w:t>
      </w:r>
      <w:r w:rsidRPr="00D02D78">
        <w:rPr>
          <w:rFonts w:hint="eastAsia"/>
          <w:lang w:eastAsia="zh-CN"/>
        </w:rPr>
        <w:t>应注意，</w:t>
      </w:r>
      <w:r w:rsidR="000206EB" w:rsidRPr="00D02D78">
        <w:rPr>
          <w:rFonts w:hint="eastAsia"/>
          <w:lang w:eastAsia="zh-CN"/>
        </w:rPr>
        <w:t>持续时间被定义为由一套完整的有效数据库组成的实际天数，通常该天数少于从实验开始到结束的时间，不同点是试验完成的“时刻”）</w:t>
      </w:r>
    </w:p>
    <w:p w:rsidR="000206EB" w:rsidRPr="00D02D78" w:rsidRDefault="000206EB" w:rsidP="0075382D">
      <w:pPr>
        <w:ind w:firstLineChars="200" w:firstLine="480"/>
        <w:rPr>
          <w:lang w:eastAsia="zh-CN"/>
        </w:rPr>
      </w:pPr>
      <w:r w:rsidRPr="00D02D78">
        <w:rPr>
          <w:rFonts w:hint="eastAsia"/>
          <w:lang w:eastAsia="zh-CN"/>
        </w:rPr>
        <w:t>对于模型的通用要求是（按重要性降序排列）。</w:t>
      </w:r>
    </w:p>
    <w:p w:rsidR="000206EB" w:rsidRPr="00D02D78" w:rsidRDefault="000206EB" w:rsidP="0075382D">
      <w:pPr>
        <w:pStyle w:val="Heading3"/>
        <w:rPr>
          <w:lang w:eastAsia="zh-CN"/>
        </w:rPr>
      </w:pPr>
      <w:r w:rsidRPr="00D02D78">
        <w:rPr>
          <w:lang w:eastAsia="zh-CN"/>
        </w:rPr>
        <w:t>4.1.1</w:t>
      </w:r>
      <w:r w:rsidRPr="00D02D78">
        <w:rPr>
          <w:lang w:eastAsia="zh-CN"/>
        </w:rPr>
        <w:tab/>
      </w:r>
      <w:r w:rsidRPr="0075382D">
        <w:rPr>
          <w:rFonts w:hint="eastAsia"/>
          <w:lang w:eastAsia="zh-CN"/>
        </w:rPr>
        <w:t>测试变量的最优性能</w:t>
      </w:r>
    </w:p>
    <w:p w:rsidR="000206EB" w:rsidRPr="00D02D78" w:rsidRDefault="000206EB" w:rsidP="0075382D">
      <w:pPr>
        <w:ind w:firstLineChars="200" w:firstLine="480"/>
        <w:rPr>
          <w:lang w:eastAsia="zh-CN"/>
        </w:rPr>
      </w:pPr>
      <w:r w:rsidRPr="00D02D78">
        <w:rPr>
          <w:rFonts w:hint="eastAsia"/>
          <w:lang w:eastAsia="zh-CN"/>
        </w:rPr>
        <w:t>测试变量要符合相关工作组</w:t>
      </w:r>
      <w:r w:rsidRPr="00D02D78">
        <w:rPr>
          <w:rFonts w:hint="eastAsia"/>
          <w:lang w:eastAsia="zh-CN"/>
        </w:rPr>
        <w:t>WP</w:t>
      </w:r>
      <w:r w:rsidRPr="00D02D78">
        <w:rPr>
          <w:rFonts w:hint="eastAsia"/>
          <w:lang w:eastAsia="zh-CN"/>
        </w:rPr>
        <w:t>的要求（如：预测数据与</w:t>
      </w:r>
      <w:r w:rsidR="00FC7B10" w:rsidRPr="00D02D78">
        <w:rPr>
          <w:rFonts w:hint="eastAsia"/>
          <w:lang w:eastAsia="zh-CN"/>
        </w:rPr>
        <w:t>测量</w:t>
      </w:r>
      <w:r w:rsidRPr="00D02D78">
        <w:rPr>
          <w:rFonts w:hint="eastAsia"/>
          <w:lang w:eastAsia="zh-CN"/>
        </w:rPr>
        <w:t>数据</w:t>
      </w:r>
      <w:r w:rsidR="009948B7" w:rsidRPr="00D02D78">
        <w:rPr>
          <w:rFonts w:hint="eastAsia"/>
          <w:lang w:eastAsia="zh-CN"/>
        </w:rPr>
        <w:t>之差</w:t>
      </w:r>
      <w:r w:rsidRPr="00D02D78">
        <w:rPr>
          <w:rFonts w:hint="eastAsia"/>
          <w:lang w:eastAsia="zh-CN"/>
        </w:rPr>
        <w:t>的最小均值和最小标准差等）。需要注意的是，测试需要执行全部当前可用数据和</w:t>
      </w:r>
      <w:r w:rsidR="009948B7" w:rsidRPr="00D02D78">
        <w:rPr>
          <w:rFonts w:hint="eastAsia"/>
          <w:lang w:eastAsia="zh-CN"/>
        </w:rPr>
        <w:t>符合要求的</w:t>
      </w:r>
      <w:r w:rsidRPr="00D02D78">
        <w:rPr>
          <w:rFonts w:hint="eastAsia"/>
          <w:lang w:eastAsia="zh-CN"/>
        </w:rPr>
        <w:t>子集数据。</w:t>
      </w:r>
    </w:p>
    <w:p w:rsidR="000206EB" w:rsidRPr="00D02D78" w:rsidRDefault="000206EB" w:rsidP="0075382D">
      <w:pPr>
        <w:pStyle w:val="Heading3"/>
        <w:rPr>
          <w:lang w:eastAsia="zh-CN"/>
        </w:rPr>
      </w:pPr>
      <w:r w:rsidRPr="00D02D78">
        <w:rPr>
          <w:lang w:val="en-US" w:eastAsia="zh-CN"/>
        </w:rPr>
        <w:t>4.1.2</w:t>
      </w:r>
      <w:r w:rsidRPr="00D02D78">
        <w:rPr>
          <w:rFonts w:hint="eastAsia"/>
          <w:lang w:val="en-US" w:eastAsia="zh-CN"/>
        </w:rPr>
        <w:tab/>
      </w:r>
      <w:r w:rsidRPr="00D02D78">
        <w:rPr>
          <w:rFonts w:hint="eastAsia"/>
          <w:lang w:eastAsia="zh-CN"/>
        </w:rPr>
        <w:t>方法选择的“物理基础”</w:t>
      </w:r>
    </w:p>
    <w:p w:rsidR="000206EB" w:rsidRPr="00D02D78" w:rsidRDefault="009948B7" w:rsidP="0075382D">
      <w:pPr>
        <w:ind w:firstLineChars="200" w:firstLine="480"/>
        <w:rPr>
          <w:lang w:eastAsia="zh-CN"/>
        </w:rPr>
      </w:pPr>
      <w:r w:rsidRPr="00D02D78">
        <w:rPr>
          <w:rFonts w:hint="eastAsia"/>
          <w:lang w:eastAsia="zh-CN"/>
        </w:rPr>
        <w:t>使用的大多数</w:t>
      </w:r>
      <w:r w:rsidR="000206EB" w:rsidRPr="00D02D78">
        <w:rPr>
          <w:rFonts w:hint="eastAsia"/>
          <w:lang w:eastAsia="zh-CN"/>
        </w:rPr>
        <w:t>传播预测方法</w:t>
      </w:r>
      <w:r w:rsidRPr="00D02D78">
        <w:rPr>
          <w:rFonts w:hint="eastAsia"/>
          <w:lang w:eastAsia="zh-CN"/>
        </w:rPr>
        <w:t>本质上</w:t>
      </w:r>
      <w:r w:rsidR="000206EB" w:rsidRPr="00D02D78">
        <w:rPr>
          <w:rFonts w:hint="eastAsia"/>
          <w:lang w:eastAsia="zh-CN"/>
        </w:rPr>
        <w:t>是</w:t>
      </w:r>
      <w:r w:rsidRPr="00D02D78">
        <w:rPr>
          <w:rFonts w:hint="eastAsia"/>
          <w:lang w:eastAsia="zh-CN"/>
        </w:rPr>
        <w:t>半经验式的，因为人们</w:t>
      </w:r>
      <w:r w:rsidR="000206EB" w:rsidRPr="00D02D78">
        <w:rPr>
          <w:rFonts w:hint="eastAsia"/>
          <w:lang w:eastAsia="zh-CN"/>
        </w:rPr>
        <w:t>不能完全了解</w:t>
      </w:r>
      <w:r w:rsidRPr="00D02D78">
        <w:rPr>
          <w:rFonts w:hint="eastAsia"/>
          <w:lang w:eastAsia="zh-CN"/>
        </w:rPr>
        <w:t>物理过程的细节</w:t>
      </w:r>
      <w:r w:rsidR="000206EB" w:rsidRPr="00D02D78">
        <w:rPr>
          <w:rFonts w:hint="eastAsia"/>
          <w:lang w:eastAsia="zh-CN"/>
        </w:rPr>
        <w:t>，或者</w:t>
      </w:r>
      <w:r w:rsidRPr="00D02D78">
        <w:rPr>
          <w:rFonts w:hint="eastAsia"/>
          <w:lang w:eastAsia="zh-CN"/>
        </w:rPr>
        <w:t>提供全部输入参数</w:t>
      </w:r>
      <w:r w:rsidR="00D02D78">
        <w:rPr>
          <w:rFonts w:hint="eastAsia"/>
          <w:lang w:eastAsia="zh-CN"/>
        </w:rPr>
        <w:t>不实际</w:t>
      </w:r>
      <w:r w:rsidR="000206EB" w:rsidRPr="00D02D78">
        <w:rPr>
          <w:rFonts w:hint="eastAsia"/>
          <w:lang w:eastAsia="zh-CN"/>
        </w:rPr>
        <w:t>。越是那些物理原则得到有效再现的模型，越有可能被应用于目前还未知领域的研究（如新频率，新气候区等）。完全经验化的方法，</w:t>
      </w:r>
      <w:r w:rsidR="003E347B" w:rsidRPr="00D02D78">
        <w:rPr>
          <w:rFonts w:hint="eastAsia"/>
          <w:lang w:eastAsia="zh-CN"/>
        </w:rPr>
        <w:t>也就是通过对</w:t>
      </w:r>
      <w:r w:rsidR="00FC7B10" w:rsidRPr="00D02D78">
        <w:rPr>
          <w:rFonts w:hint="eastAsia"/>
          <w:lang w:eastAsia="zh-CN"/>
        </w:rPr>
        <w:t>测量</w:t>
      </w:r>
      <w:r w:rsidR="003E347B" w:rsidRPr="00D02D78">
        <w:rPr>
          <w:rFonts w:hint="eastAsia"/>
          <w:lang w:eastAsia="zh-CN"/>
        </w:rPr>
        <w:t>数据进行曲线拟合得到的方法，往往不适合被应用于上述</w:t>
      </w:r>
      <w:r w:rsidR="00FC7B10" w:rsidRPr="00D02D78">
        <w:rPr>
          <w:rFonts w:hint="eastAsia"/>
          <w:lang w:eastAsia="zh-CN"/>
        </w:rPr>
        <w:t>测量</w:t>
      </w:r>
      <w:r w:rsidR="000206EB" w:rsidRPr="00D02D78">
        <w:rPr>
          <w:rFonts w:hint="eastAsia"/>
          <w:lang w:eastAsia="zh-CN"/>
        </w:rPr>
        <w:t>之外的其他领域，</w:t>
      </w:r>
      <w:r w:rsidR="003E347B" w:rsidRPr="00D02D78">
        <w:rPr>
          <w:rFonts w:hint="eastAsia"/>
          <w:lang w:eastAsia="zh-CN"/>
        </w:rPr>
        <w:t>因此</w:t>
      </w:r>
      <w:r w:rsidR="000206EB" w:rsidRPr="00D02D78">
        <w:rPr>
          <w:rFonts w:hint="eastAsia"/>
          <w:lang w:eastAsia="zh-CN"/>
        </w:rPr>
        <w:t>应当尽量避免</w:t>
      </w:r>
      <w:r w:rsidR="003E347B" w:rsidRPr="00D02D78">
        <w:rPr>
          <w:rFonts w:hint="eastAsia"/>
          <w:lang w:eastAsia="zh-CN"/>
        </w:rPr>
        <w:t>使用此类方法</w:t>
      </w:r>
      <w:r w:rsidR="000206EB" w:rsidRPr="00D02D78">
        <w:rPr>
          <w:rFonts w:hint="eastAsia"/>
          <w:lang w:eastAsia="zh-CN"/>
        </w:rPr>
        <w:t>。</w:t>
      </w:r>
    </w:p>
    <w:p w:rsidR="0075382D" w:rsidRDefault="0075382D">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206EB" w:rsidRPr="0075382D" w:rsidRDefault="000206EB" w:rsidP="0075382D">
      <w:pPr>
        <w:pStyle w:val="Heading3"/>
        <w:rPr>
          <w:lang w:eastAsia="zh-CN"/>
        </w:rPr>
      </w:pPr>
      <w:r w:rsidRPr="0075382D">
        <w:rPr>
          <w:lang w:eastAsia="zh-CN"/>
        </w:rPr>
        <w:lastRenderedPageBreak/>
        <w:t>4.1.3</w:t>
      </w:r>
      <w:r w:rsidRPr="0075382D">
        <w:rPr>
          <w:lang w:eastAsia="zh-CN"/>
        </w:rPr>
        <w:tab/>
      </w:r>
      <w:r w:rsidRPr="0075382D">
        <w:rPr>
          <w:rFonts w:hint="eastAsia"/>
          <w:lang w:eastAsia="zh-CN"/>
        </w:rPr>
        <w:t>“简化”</w:t>
      </w:r>
    </w:p>
    <w:p w:rsidR="000206EB" w:rsidRPr="00D02D78" w:rsidRDefault="000206EB" w:rsidP="0075382D">
      <w:pPr>
        <w:ind w:firstLineChars="200" w:firstLine="480"/>
        <w:rPr>
          <w:lang w:eastAsia="zh-CN"/>
        </w:rPr>
      </w:pPr>
      <w:r w:rsidRPr="00D02D78">
        <w:rPr>
          <w:rFonts w:hint="eastAsia"/>
          <w:lang w:eastAsia="zh-CN"/>
        </w:rPr>
        <w:t>简化原则，在某种意义上</w:t>
      </w:r>
      <w:r w:rsidR="00031966" w:rsidRPr="00D02D78">
        <w:rPr>
          <w:rFonts w:hint="eastAsia"/>
          <w:lang w:eastAsia="zh-CN"/>
        </w:rPr>
        <w:t>看似与“物理基础”的原则要求相矛盾，</w:t>
      </w:r>
      <w:r w:rsidR="00031966" w:rsidRPr="0075382D">
        <w:rPr>
          <w:rFonts w:hint="eastAsia"/>
          <w:spacing w:val="4"/>
          <w:lang w:eastAsia="zh-CN"/>
        </w:rPr>
        <w:t>仅应被用于将要求输入的参数数量简化到最少情况</w:t>
      </w:r>
      <w:r w:rsidRPr="0075382D">
        <w:rPr>
          <w:rFonts w:hint="eastAsia"/>
          <w:spacing w:val="4"/>
          <w:lang w:eastAsia="zh-CN"/>
        </w:rPr>
        <w:t>，</w:t>
      </w:r>
      <w:r w:rsidR="00031966" w:rsidRPr="0075382D">
        <w:rPr>
          <w:rFonts w:hint="eastAsia"/>
          <w:spacing w:val="4"/>
          <w:lang w:eastAsia="zh-CN"/>
        </w:rPr>
        <w:t>并确保在计算机程序中对算法的描述是清楚而不产生歧义的。</w:t>
      </w:r>
      <w:r w:rsidR="00031966" w:rsidRPr="00D02D78">
        <w:rPr>
          <w:rFonts w:hint="eastAsia"/>
          <w:lang w:eastAsia="zh-CN"/>
        </w:rPr>
        <w:t>列线图解是</w:t>
      </w:r>
      <w:r w:rsidR="007F3973" w:rsidRPr="00D02D78">
        <w:rPr>
          <w:rFonts w:hint="eastAsia"/>
          <w:lang w:eastAsia="zh-CN"/>
        </w:rPr>
        <w:t>对</w:t>
      </w:r>
      <w:r w:rsidRPr="00D02D78">
        <w:rPr>
          <w:rFonts w:hint="eastAsia"/>
          <w:lang w:eastAsia="zh-CN"/>
        </w:rPr>
        <w:t>预测方法</w:t>
      </w:r>
      <w:r w:rsidR="00031966" w:rsidRPr="00D02D78">
        <w:rPr>
          <w:rFonts w:hint="eastAsia"/>
          <w:lang w:eastAsia="zh-CN"/>
        </w:rPr>
        <w:t>非常有用的简化再现，但并非该预测方法</w:t>
      </w:r>
      <w:r w:rsidRPr="00D02D78">
        <w:rPr>
          <w:rFonts w:hint="eastAsia"/>
          <w:lang w:eastAsia="zh-CN"/>
        </w:rPr>
        <w:t>本身。</w:t>
      </w:r>
    </w:p>
    <w:p w:rsidR="000206EB" w:rsidRPr="00D02D78" w:rsidRDefault="000206EB" w:rsidP="0075382D">
      <w:pPr>
        <w:pStyle w:val="Heading2"/>
        <w:rPr>
          <w:lang w:eastAsia="zh-CN"/>
        </w:rPr>
      </w:pPr>
      <w:r w:rsidRPr="00D02D78">
        <w:rPr>
          <w:lang w:eastAsia="zh-CN"/>
        </w:rPr>
        <w:t>4.2</w:t>
      </w:r>
      <w:r w:rsidRPr="00D02D78">
        <w:rPr>
          <w:lang w:eastAsia="zh-CN"/>
        </w:rPr>
        <w:tab/>
      </w:r>
      <w:r w:rsidRPr="0075382D">
        <w:rPr>
          <w:rFonts w:hint="eastAsia"/>
          <w:lang w:eastAsia="zh-CN"/>
        </w:rPr>
        <w:t>比较雨衰预测的测试变量</w:t>
      </w:r>
    </w:p>
    <w:p w:rsidR="000206EB" w:rsidRPr="00D02D78" w:rsidRDefault="001513E4" w:rsidP="007A0D26">
      <w:pPr>
        <w:ind w:firstLineChars="200" w:firstLine="480"/>
        <w:rPr>
          <w:lang w:eastAsia="zh-CN"/>
        </w:rPr>
      </w:pPr>
      <w:r w:rsidRPr="00D02D78">
        <w:rPr>
          <w:rFonts w:hint="eastAsia"/>
          <w:lang w:eastAsia="zh-CN"/>
        </w:rPr>
        <w:t>通常按一套固定概率水平对多条传输路径上的</w:t>
      </w:r>
      <w:r w:rsidR="000206EB" w:rsidRPr="00D02D78">
        <w:rPr>
          <w:rFonts w:hint="eastAsia"/>
          <w:lang w:eastAsia="zh-CN"/>
        </w:rPr>
        <w:t>衰减预测</w:t>
      </w:r>
      <w:r w:rsidRPr="00D02D78">
        <w:rPr>
          <w:rFonts w:hint="eastAsia"/>
          <w:lang w:eastAsia="zh-CN"/>
        </w:rPr>
        <w:t>进行研究</w:t>
      </w:r>
      <w:r w:rsidR="000206EB" w:rsidRPr="00D02D78">
        <w:rPr>
          <w:rFonts w:hint="eastAsia"/>
          <w:lang w:eastAsia="zh-CN"/>
        </w:rPr>
        <w:t>。</w:t>
      </w:r>
      <w:r w:rsidRPr="00D02D78">
        <w:rPr>
          <w:rFonts w:hint="eastAsia"/>
          <w:lang w:eastAsia="zh-CN"/>
        </w:rPr>
        <w:t>用固定概率水平列出</w:t>
      </w:r>
      <w:r w:rsidR="000206EB" w:rsidRPr="00D02D78">
        <w:rPr>
          <w:rFonts w:hint="eastAsia"/>
          <w:lang w:eastAsia="zh-CN"/>
        </w:rPr>
        <w:t>比较预测方法</w:t>
      </w:r>
      <w:r w:rsidR="005F5192" w:rsidRPr="00D02D78">
        <w:rPr>
          <w:rFonts w:hint="eastAsia"/>
          <w:lang w:eastAsia="zh-CN"/>
        </w:rPr>
        <w:t>所需</w:t>
      </w:r>
      <w:r w:rsidR="000206EB" w:rsidRPr="00D02D78">
        <w:rPr>
          <w:rFonts w:hint="eastAsia"/>
          <w:lang w:eastAsia="zh-CN"/>
        </w:rPr>
        <w:t>的数据</w:t>
      </w:r>
      <w:r w:rsidRPr="00D02D78">
        <w:rPr>
          <w:rFonts w:hint="eastAsia"/>
          <w:lang w:eastAsia="zh-CN"/>
        </w:rPr>
        <w:t>，如当年的</w:t>
      </w:r>
      <w:r w:rsidR="000206EB" w:rsidRPr="00D02D78">
        <w:rPr>
          <w:lang w:eastAsia="zh-CN"/>
        </w:rPr>
        <w:t>0.001</w:t>
      </w:r>
      <w:r w:rsidR="007A0D26">
        <w:rPr>
          <w:rFonts w:hint="eastAsia"/>
          <w:lang w:eastAsia="zh-CN"/>
        </w:rPr>
        <w:t>%</w:t>
      </w:r>
      <w:r w:rsidR="000206EB" w:rsidRPr="00D02D78">
        <w:rPr>
          <w:rFonts w:hint="eastAsia"/>
          <w:lang w:eastAsia="zh-CN"/>
        </w:rPr>
        <w:t>，</w:t>
      </w:r>
      <w:r w:rsidR="000206EB" w:rsidRPr="00D02D78">
        <w:rPr>
          <w:lang w:eastAsia="zh-CN"/>
        </w:rPr>
        <w:t>0.01</w:t>
      </w:r>
      <w:r w:rsidR="007A0D26">
        <w:rPr>
          <w:rFonts w:hint="eastAsia"/>
          <w:lang w:eastAsia="zh-CN"/>
        </w:rPr>
        <w:t>%</w:t>
      </w:r>
      <w:r w:rsidR="000206EB" w:rsidRPr="00D02D78">
        <w:rPr>
          <w:rFonts w:hint="eastAsia"/>
          <w:lang w:eastAsia="zh-CN"/>
        </w:rPr>
        <w:t>和</w:t>
      </w:r>
      <w:r w:rsidR="000206EB" w:rsidRPr="00D02D78">
        <w:rPr>
          <w:lang w:eastAsia="zh-CN"/>
        </w:rPr>
        <w:t>0.1</w:t>
      </w:r>
      <w:r w:rsidR="007A0D26">
        <w:rPr>
          <w:rFonts w:hint="eastAsia"/>
          <w:lang w:eastAsia="zh-CN"/>
        </w:rPr>
        <w:t>%</w:t>
      </w:r>
      <w:r w:rsidR="00831BFC" w:rsidRPr="00D02D78">
        <w:rPr>
          <w:rFonts w:hint="eastAsia"/>
          <w:lang w:eastAsia="zh-CN"/>
        </w:rPr>
        <w:t>。将按每条路经</w:t>
      </w:r>
      <w:r w:rsidR="000206EB" w:rsidRPr="00D02D78">
        <w:rPr>
          <w:rFonts w:hint="eastAsia"/>
          <w:lang w:eastAsia="zh-CN"/>
        </w:rPr>
        <w:t>计算</w:t>
      </w:r>
      <w:r w:rsidR="00831BFC" w:rsidRPr="00D02D78">
        <w:rPr>
          <w:rFonts w:hint="eastAsia"/>
          <w:lang w:eastAsia="zh-CN"/>
        </w:rPr>
        <w:t>预测衰减和测量衰减的比例。上述比例</w:t>
      </w:r>
      <w:r w:rsidR="000206EB" w:rsidRPr="00D02D78">
        <w:rPr>
          <w:rFonts w:hint="eastAsia"/>
          <w:lang w:eastAsia="zh-CN"/>
        </w:rPr>
        <w:t>的自然对数将被用作测试变量</w:t>
      </w:r>
      <w:r w:rsidR="004A5C58" w:rsidRPr="00D02D78">
        <w:rPr>
          <w:rFonts w:hint="eastAsia"/>
          <w:lang w:eastAsia="zh-CN"/>
        </w:rPr>
        <w:t>。为补偿由不是降雨的衰减源、以及</w:t>
      </w:r>
      <w:r w:rsidR="00FC7B10" w:rsidRPr="00D02D78">
        <w:rPr>
          <w:rFonts w:hint="eastAsia"/>
          <w:lang w:eastAsia="zh-CN"/>
        </w:rPr>
        <w:t>测量</w:t>
      </w:r>
      <w:r w:rsidR="004A5C58" w:rsidRPr="00D02D78">
        <w:rPr>
          <w:rFonts w:hint="eastAsia"/>
          <w:lang w:eastAsia="zh-CN"/>
        </w:rPr>
        <w:t>的不确定性带来的影响（它们</w:t>
      </w:r>
      <w:r w:rsidR="000206EB" w:rsidRPr="00D02D78">
        <w:rPr>
          <w:rFonts w:hint="eastAsia"/>
          <w:lang w:eastAsia="zh-CN"/>
        </w:rPr>
        <w:t>显著影响</w:t>
      </w:r>
      <w:r w:rsidR="004A5C58" w:rsidRPr="00D02D78">
        <w:rPr>
          <w:rFonts w:hint="eastAsia"/>
          <w:lang w:eastAsia="zh-CN"/>
        </w:rPr>
        <w:t>了</w:t>
      </w:r>
      <w:r w:rsidR="000206EB" w:rsidRPr="00D02D78">
        <w:rPr>
          <w:rFonts w:hint="eastAsia"/>
          <w:lang w:eastAsia="zh-CN"/>
        </w:rPr>
        <w:t>低衰减值</w:t>
      </w:r>
      <w:r w:rsidR="004A5C58" w:rsidRPr="00D02D78">
        <w:rPr>
          <w:rFonts w:hint="eastAsia"/>
          <w:lang w:eastAsia="zh-CN"/>
        </w:rPr>
        <w:t>），对低于</w:t>
      </w:r>
      <w:r w:rsidR="004A5C58" w:rsidRPr="00D02D78">
        <w:rPr>
          <w:rFonts w:hint="eastAsia"/>
          <w:lang w:eastAsia="zh-CN"/>
        </w:rPr>
        <w:t>10 dB</w:t>
      </w:r>
      <w:r w:rsidR="004A5C58" w:rsidRPr="00D02D78">
        <w:rPr>
          <w:rFonts w:hint="eastAsia"/>
          <w:lang w:eastAsia="zh-CN"/>
        </w:rPr>
        <w:t>的衰减测量值，可将其</w:t>
      </w:r>
      <w:r w:rsidR="000206EB" w:rsidRPr="00D02D78">
        <w:rPr>
          <w:rFonts w:hint="eastAsia"/>
          <w:lang w:eastAsia="zh-CN"/>
        </w:rPr>
        <w:t>对数</w:t>
      </w:r>
      <w:r w:rsidR="004A5C58" w:rsidRPr="00D02D78">
        <w:rPr>
          <w:rFonts w:hint="eastAsia"/>
          <w:lang w:eastAsia="zh-CN"/>
        </w:rPr>
        <w:t>乘以定标因子</w:t>
      </w:r>
      <w:r w:rsidR="000206EB" w:rsidRPr="00D02D78">
        <w:rPr>
          <w:rFonts w:hint="eastAsia"/>
          <w:lang w:eastAsia="zh-CN"/>
        </w:rPr>
        <w:t>。</w:t>
      </w:r>
      <w:r w:rsidR="004A5C58" w:rsidRPr="00D02D78">
        <w:rPr>
          <w:rFonts w:hint="eastAsia"/>
          <w:lang w:eastAsia="zh-CN"/>
        </w:rPr>
        <w:t>该定标</w:t>
      </w:r>
      <w:r w:rsidR="000206EB" w:rsidRPr="00D02D78">
        <w:rPr>
          <w:rFonts w:hint="eastAsia"/>
          <w:lang w:eastAsia="zh-CN"/>
        </w:rPr>
        <w:t>因子</w:t>
      </w:r>
      <w:r w:rsidR="004A5C58" w:rsidRPr="00D02D78">
        <w:rPr>
          <w:rFonts w:hint="eastAsia"/>
          <w:lang w:eastAsia="zh-CN"/>
        </w:rPr>
        <w:t>是</w:t>
      </w:r>
      <w:r w:rsidR="00FC7B10" w:rsidRPr="00D02D78">
        <w:rPr>
          <w:rFonts w:hint="eastAsia"/>
          <w:lang w:eastAsia="zh-CN"/>
        </w:rPr>
        <w:t>测量</w:t>
      </w:r>
      <w:r w:rsidR="004A5C58" w:rsidRPr="00D02D78">
        <w:rPr>
          <w:rFonts w:hint="eastAsia"/>
          <w:lang w:eastAsia="zh-CN"/>
        </w:rPr>
        <w:t>衰减值的幂函数。因而经修正后的测试变量更加接近正态分布。而后计算经修正的测试变量的</w:t>
      </w:r>
      <w:r w:rsidR="000206EB" w:rsidRPr="00D02D78">
        <w:rPr>
          <w:rFonts w:hint="eastAsia"/>
          <w:lang w:eastAsia="zh-CN"/>
        </w:rPr>
        <w:t>均值和标准差以提供预测方法比较</w:t>
      </w:r>
      <w:r w:rsidR="004A5C58" w:rsidRPr="00D02D78">
        <w:rPr>
          <w:rFonts w:hint="eastAsia"/>
          <w:lang w:eastAsia="zh-CN"/>
        </w:rPr>
        <w:t>所需</w:t>
      </w:r>
      <w:r w:rsidR="000206EB" w:rsidRPr="00D02D78">
        <w:rPr>
          <w:rFonts w:hint="eastAsia"/>
          <w:lang w:eastAsia="zh-CN"/>
        </w:rPr>
        <w:t>的统计数字。</w:t>
      </w:r>
    </w:p>
    <w:p w:rsidR="000206EB" w:rsidRPr="00D02D78" w:rsidRDefault="000206EB" w:rsidP="0075382D">
      <w:pPr>
        <w:pStyle w:val="Heading3"/>
        <w:rPr>
          <w:rFonts w:eastAsia="SimHei"/>
          <w:bCs/>
          <w:lang w:eastAsia="zh-CN"/>
        </w:rPr>
      </w:pPr>
      <w:r w:rsidRPr="00D02D78">
        <w:rPr>
          <w:lang w:eastAsia="zh-CN"/>
        </w:rPr>
        <w:t>4.2.1</w:t>
      </w:r>
      <w:r w:rsidRPr="00D02D78">
        <w:rPr>
          <w:lang w:eastAsia="zh-CN"/>
        </w:rPr>
        <w:tab/>
      </w:r>
      <w:r w:rsidRPr="0075382D">
        <w:rPr>
          <w:rFonts w:ascii="SimSun" w:hAnsi="SimSun" w:hint="eastAsia"/>
          <w:bCs/>
          <w:lang w:eastAsia="zh-CN"/>
        </w:rPr>
        <w:t>程序</w:t>
      </w:r>
    </w:p>
    <w:p w:rsidR="000206EB" w:rsidRPr="00D02D78" w:rsidRDefault="00DB4670" w:rsidP="0075382D">
      <w:pPr>
        <w:pStyle w:val="enumlev1"/>
        <w:rPr>
          <w:lang w:eastAsia="zh-CN"/>
        </w:rPr>
      </w:pPr>
      <w:r>
        <w:rPr>
          <w:lang w:val="en-US" w:eastAsia="zh-CN"/>
        </w:rPr>
        <w:t>–</w:t>
      </w:r>
      <w:r w:rsidR="000206EB" w:rsidRPr="00D02D78">
        <w:rPr>
          <w:lang w:eastAsia="zh-CN"/>
        </w:rPr>
        <w:tab/>
      </w:r>
      <w:r w:rsidR="000206EB" w:rsidRPr="00D02D78">
        <w:rPr>
          <w:rFonts w:hint="eastAsia"/>
          <w:lang w:eastAsia="zh-CN"/>
        </w:rPr>
        <w:t>对于一个时间百分比，计算预测衰减</w:t>
      </w:r>
      <w:r w:rsidR="000206EB" w:rsidRPr="00D02D78">
        <w:rPr>
          <w:i/>
          <w:iCs/>
          <w:lang w:eastAsia="zh-CN"/>
        </w:rPr>
        <w:t>A</w:t>
      </w:r>
      <w:r w:rsidR="000206EB" w:rsidRPr="00D02D78">
        <w:rPr>
          <w:i/>
          <w:iCs/>
          <w:szCs w:val="16"/>
          <w:vertAlign w:val="subscript"/>
          <w:lang w:eastAsia="zh-CN"/>
        </w:rPr>
        <w:t>p</w:t>
      </w:r>
      <w:r w:rsidR="000206EB" w:rsidRPr="00D02D78">
        <w:rPr>
          <w:lang w:eastAsia="zh-CN"/>
        </w:rPr>
        <w:t xml:space="preserve"> (dB)</w:t>
      </w:r>
      <w:r w:rsidR="000206EB" w:rsidRPr="00D02D78">
        <w:rPr>
          <w:rFonts w:hint="eastAsia"/>
          <w:lang w:eastAsia="zh-CN"/>
        </w:rPr>
        <w:t>与</w:t>
      </w:r>
      <w:r w:rsidR="00FC7B10" w:rsidRPr="00D02D78">
        <w:rPr>
          <w:rFonts w:hint="eastAsia"/>
          <w:lang w:eastAsia="zh-CN"/>
        </w:rPr>
        <w:t>测量</w:t>
      </w:r>
      <w:r w:rsidR="000206EB" w:rsidRPr="00D02D78">
        <w:rPr>
          <w:rFonts w:hint="eastAsia"/>
          <w:lang w:eastAsia="zh-CN"/>
        </w:rPr>
        <w:t>衰减</w:t>
      </w:r>
      <w:r w:rsidR="000206EB" w:rsidRPr="00D02D78">
        <w:rPr>
          <w:i/>
          <w:iCs/>
          <w:lang w:eastAsia="zh-CN"/>
        </w:rPr>
        <w:t>A</w:t>
      </w:r>
      <w:r w:rsidR="000206EB" w:rsidRPr="00D02D78">
        <w:rPr>
          <w:i/>
          <w:iCs/>
          <w:szCs w:val="16"/>
          <w:vertAlign w:val="subscript"/>
          <w:lang w:eastAsia="zh-CN"/>
        </w:rPr>
        <w:t>m</w:t>
      </w:r>
      <w:r w:rsidR="000206EB" w:rsidRPr="00D02D78">
        <w:rPr>
          <w:vertAlign w:val="subscript"/>
          <w:lang w:eastAsia="zh-CN"/>
        </w:rPr>
        <w:t xml:space="preserve"> </w:t>
      </w:r>
      <w:r w:rsidR="000206EB" w:rsidRPr="00D02D78">
        <w:rPr>
          <w:lang w:eastAsia="zh-CN"/>
        </w:rPr>
        <w:t>(dB)</w:t>
      </w:r>
      <w:r w:rsidR="000206EB" w:rsidRPr="00D02D78">
        <w:rPr>
          <w:rFonts w:hint="eastAsia"/>
          <w:lang w:eastAsia="zh-CN"/>
        </w:rPr>
        <w:t>的比值，并计算每条无线</w:t>
      </w:r>
      <w:r w:rsidR="00B34595" w:rsidRPr="00D02D78">
        <w:rPr>
          <w:rFonts w:hint="eastAsia"/>
          <w:lang w:eastAsia="zh-CN"/>
        </w:rPr>
        <w:t>电</w:t>
      </w:r>
      <w:r w:rsidR="000206EB" w:rsidRPr="00D02D78">
        <w:rPr>
          <w:rFonts w:hint="eastAsia"/>
          <w:lang w:eastAsia="zh-CN"/>
        </w:rPr>
        <w:t>链路有：</w:t>
      </w:r>
    </w:p>
    <w:p w:rsidR="0075382D" w:rsidRDefault="0075382D" w:rsidP="0075382D">
      <w:pPr>
        <w:pStyle w:val="Blanc"/>
        <w:rPr>
          <w:lang w:eastAsia="zh-CN"/>
        </w:rPr>
      </w:pPr>
    </w:p>
    <w:p w:rsidR="0075382D" w:rsidRDefault="0075382D" w:rsidP="0075382D">
      <w:pPr>
        <w:pStyle w:val="Equation"/>
        <w:rPr>
          <w:lang w:val="en-US"/>
        </w:rPr>
      </w:pPr>
      <w:r>
        <w:rPr>
          <w:lang w:val="en-US" w:eastAsia="zh-CN"/>
        </w:rPr>
        <w:tab/>
      </w:r>
      <w:r>
        <w:rPr>
          <w:lang w:val="en-US" w:eastAsia="zh-CN"/>
        </w:rPr>
        <w:tab/>
      </w:r>
      <w:r>
        <w:rPr>
          <w:i/>
          <w:lang w:val="en-US"/>
        </w:rPr>
        <w:t>S</w:t>
      </w:r>
      <w:r>
        <w:rPr>
          <w:i/>
          <w:iCs/>
          <w:position w:val="-4"/>
          <w:sz w:val="20"/>
          <w:lang w:val="en-US"/>
        </w:rPr>
        <w:t>i</w:t>
      </w:r>
      <w:r>
        <w:rPr>
          <w:lang w:val="en-US"/>
        </w:rPr>
        <w:t xml:space="preserve">  </w:t>
      </w:r>
      <w:r>
        <w:rPr>
          <w:rFonts w:ascii="Symbol" w:hAnsi="Symbol"/>
        </w:rPr>
        <w:t></w:t>
      </w:r>
      <w:r>
        <w:rPr>
          <w:lang w:val="en-US"/>
        </w:rPr>
        <w:t xml:space="preserve">  </w:t>
      </w:r>
      <w:r>
        <w:rPr>
          <w:i/>
          <w:lang w:val="en-US"/>
        </w:rPr>
        <w:t>A</w:t>
      </w:r>
      <w:r>
        <w:rPr>
          <w:i/>
          <w:iCs/>
          <w:vertAlign w:val="subscript"/>
          <w:lang w:val="en-US"/>
        </w:rPr>
        <w:t>p,i </w:t>
      </w:r>
      <w:r>
        <w:rPr>
          <w:lang w:val="en-US"/>
        </w:rPr>
        <w:t>/</w:t>
      </w:r>
      <w:r>
        <w:rPr>
          <w:sz w:val="12"/>
          <w:lang w:val="en-US"/>
        </w:rPr>
        <w:t> </w:t>
      </w:r>
      <w:r>
        <w:rPr>
          <w:i/>
          <w:lang w:val="en-US"/>
        </w:rPr>
        <w:t>A</w:t>
      </w:r>
      <w:r>
        <w:rPr>
          <w:i/>
          <w:iCs/>
          <w:vertAlign w:val="subscript"/>
          <w:lang w:val="en-US"/>
        </w:rPr>
        <w:t>m,i</w:t>
      </w:r>
      <w:r>
        <w:rPr>
          <w:lang w:val="en-US"/>
        </w:rPr>
        <w:tab/>
        <w:t>(1)</w:t>
      </w:r>
    </w:p>
    <w:p w:rsidR="000206EB" w:rsidRPr="00DB4670" w:rsidRDefault="000206EB" w:rsidP="0075382D">
      <w:pPr>
        <w:pStyle w:val="enumlev1"/>
        <w:rPr>
          <w:lang w:val="en-US"/>
        </w:rPr>
      </w:pPr>
      <w:r w:rsidRPr="00DB4670">
        <w:rPr>
          <w:lang w:val="en-US"/>
        </w:rPr>
        <w:tab/>
      </w:r>
      <w:r>
        <w:rPr>
          <w:rFonts w:hint="eastAsia"/>
        </w:rPr>
        <w:t>其中</w:t>
      </w:r>
      <w:r w:rsidRPr="00DB4670">
        <w:rPr>
          <w:i/>
          <w:iCs/>
          <w:lang w:val="en-US"/>
        </w:rPr>
        <w:t>S</w:t>
      </w:r>
      <w:r w:rsidRPr="00DB4670">
        <w:rPr>
          <w:i/>
          <w:iCs/>
          <w:szCs w:val="16"/>
          <w:vertAlign w:val="subscript"/>
          <w:lang w:val="en-US"/>
        </w:rPr>
        <w:t>i</w:t>
      </w:r>
      <w:r>
        <w:rPr>
          <w:rFonts w:hint="eastAsia"/>
        </w:rPr>
        <w:t>是上述第</w:t>
      </w:r>
      <w:r w:rsidRPr="00DB4670">
        <w:rPr>
          <w:i/>
          <w:iCs/>
          <w:lang w:val="en-US"/>
        </w:rPr>
        <w:t>i</w:t>
      </w:r>
      <w:r>
        <w:rPr>
          <w:rFonts w:hint="eastAsia"/>
        </w:rPr>
        <w:t>条</w:t>
      </w:r>
      <w:r w:rsidR="00B34595">
        <w:rPr>
          <w:rFonts w:hint="eastAsia"/>
        </w:rPr>
        <w:t>无线电</w:t>
      </w:r>
      <w:r>
        <w:rPr>
          <w:rFonts w:hint="eastAsia"/>
        </w:rPr>
        <w:t>链路的比值。</w:t>
      </w:r>
    </w:p>
    <w:p w:rsidR="000206EB" w:rsidRPr="00DB4670" w:rsidRDefault="00DB4670" w:rsidP="0075382D">
      <w:pPr>
        <w:pStyle w:val="enumlev1"/>
        <w:rPr>
          <w:lang w:val="en-US"/>
        </w:rPr>
      </w:pPr>
      <w:r>
        <w:rPr>
          <w:lang w:val="en-US" w:eastAsia="zh-CN"/>
        </w:rPr>
        <w:t>–</w:t>
      </w:r>
      <w:r w:rsidR="000206EB" w:rsidRPr="00DB4670">
        <w:rPr>
          <w:lang w:val="en-US"/>
        </w:rPr>
        <w:tab/>
      </w:r>
      <w:r w:rsidR="000206EB">
        <w:rPr>
          <w:rFonts w:hint="eastAsia"/>
        </w:rPr>
        <w:t>计算测试变量</w:t>
      </w:r>
      <w:r w:rsidR="000206EB" w:rsidRPr="00DB4670">
        <w:rPr>
          <w:rFonts w:hint="eastAsia"/>
          <w:lang w:val="en-US"/>
        </w:rPr>
        <w:t>：</w:t>
      </w:r>
    </w:p>
    <w:p w:rsidR="0075382D" w:rsidRDefault="0075382D" w:rsidP="0075382D">
      <w:pPr>
        <w:pStyle w:val="Equation"/>
        <w:tabs>
          <w:tab w:val="left" w:pos="1077"/>
          <w:tab w:val="left" w:pos="3969"/>
        </w:tabs>
        <w:ind w:left="1191" w:hanging="1191"/>
        <w:rPr>
          <w:lang w:val="en-US"/>
        </w:rPr>
      </w:pPr>
      <w:r>
        <w:rPr>
          <w:lang w:val="en-US"/>
        </w:rPr>
        <w:tab/>
      </w:r>
      <w:r>
        <w:rPr>
          <w:i/>
          <w:lang w:val="en-US"/>
        </w:rPr>
        <w:t>V</w:t>
      </w:r>
      <w:r>
        <w:rPr>
          <w:i/>
          <w:iCs/>
          <w:vertAlign w:val="subscript"/>
          <w:lang w:val="en-US"/>
        </w:rPr>
        <w:t>i</w:t>
      </w:r>
      <w:r>
        <w:rPr>
          <w:lang w:val="en-US"/>
        </w:rPr>
        <w:tab/>
      </w:r>
      <w:r>
        <w:rPr>
          <w:rFonts w:ascii="Symbol" w:hAnsi="Symbol"/>
        </w:rPr>
        <w:t></w:t>
      </w:r>
      <w:r>
        <w:rPr>
          <w:lang w:val="en-US"/>
        </w:rPr>
        <w:t xml:space="preserve">  ln </w:t>
      </w:r>
      <w:r>
        <w:rPr>
          <w:i/>
          <w:lang w:val="en-US"/>
        </w:rPr>
        <w:t>S</w:t>
      </w:r>
      <w:r>
        <w:rPr>
          <w:i/>
          <w:iCs/>
          <w:vertAlign w:val="subscript"/>
          <w:lang w:val="en-US"/>
        </w:rPr>
        <w:t>i</w:t>
      </w:r>
      <w:r>
        <w:rPr>
          <w:lang w:val="en-US"/>
        </w:rPr>
        <w:t xml:space="preserve"> (</w:t>
      </w:r>
      <w:r>
        <w:rPr>
          <w:i/>
          <w:lang w:val="en-US"/>
        </w:rPr>
        <w:t>A</w:t>
      </w:r>
      <w:r>
        <w:rPr>
          <w:i/>
          <w:iCs/>
          <w:vertAlign w:val="subscript"/>
          <w:lang w:val="en-US"/>
        </w:rPr>
        <w:t>m,i</w:t>
      </w:r>
      <w:r>
        <w:rPr>
          <w:lang w:val="en-US"/>
        </w:rPr>
        <w:t> /</w:t>
      </w:r>
      <w:r>
        <w:rPr>
          <w:sz w:val="12"/>
          <w:lang w:val="en-US"/>
        </w:rPr>
        <w:t> </w:t>
      </w:r>
      <w:r>
        <w:rPr>
          <w:lang w:val="en-US"/>
        </w:rPr>
        <w:t>10)</w:t>
      </w:r>
      <w:r>
        <w:rPr>
          <w:vertAlign w:val="superscript"/>
          <w:lang w:val="en-US"/>
        </w:rPr>
        <w:t>0.2</w:t>
      </w:r>
      <w:r>
        <w:rPr>
          <w:lang w:val="en-US"/>
        </w:rPr>
        <w:tab/>
      </w:r>
      <w:r>
        <w:rPr>
          <w:rFonts w:hint="eastAsia"/>
          <w:lang w:val="en-US" w:eastAsia="zh-CN"/>
        </w:rPr>
        <w:t>当</w:t>
      </w:r>
      <w:r>
        <w:rPr>
          <w:lang w:val="en-US"/>
        </w:rPr>
        <w:t xml:space="preserve"> </w:t>
      </w:r>
      <w:r>
        <w:rPr>
          <w:i/>
          <w:lang w:val="en-US"/>
        </w:rPr>
        <w:t>A</w:t>
      </w:r>
      <w:r>
        <w:rPr>
          <w:i/>
          <w:iCs/>
          <w:vertAlign w:val="subscript"/>
          <w:lang w:val="en-US"/>
        </w:rPr>
        <w:t>m,i</w:t>
      </w:r>
      <w:r>
        <w:rPr>
          <w:lang w:val="en-US"/>
        </w:rPr>
        <w:t xml:space="preserve">  </w:t>
      </w:r>
      <w:r>
        <w:rPr>
          <w:rFonts w:ascii="Symbol" w:hAnsi="Symbol"/>
        </w:rPr>
        <w:t></w:t>
      </w:r>
      <w:r>
        <w:rPr>
          <w:lang w:val="en-US"/>
        </w:rPr>
        <w:t xml:space="preserve">  10 dB</w:t>
      </w:r>
      <w:r>
        <w:rPr>
          <w:lang w:val="en-US"/>
        </w:rPr>
        <w:tab/>
        <w:t>(2)</w:t>
      </w:r>
    </w:p>
    <w:p w:rsidR="0075382D" w:rsidRDefault="0075382D" w:rsidP="0075382D">
      <w:pPr>
        <w:pStyle w:val="Equation"/>
        <w:tabs>
          <w:tab w:val="left" w:pos="1077"/>
          <w:tab w:val="left" w:pos="3969"/>
        </w:tabs>
        <w:rPr>
          <w:lang w:val="en-US" w:eastAsia="zh-CN"/>
        </w:rPr>
      </w:pPr>
      <w:r>
        <w:rPr>
          <w:lang w:val="en-US"/>
        </w:rPr>
        <w:tab/>
      </w:r>
      <w:r>
        <w:rPr>
          <w:lang w:val="en-US"/>
        </w:rPr>
        <w:tab/>
      </w:r>
      <w:r>
        <w:rPr>
          <w:rFonts w:ascii="Symbol" w:hAnsi="Symbol"/>
          <w:lang w:eastAsia="zh-CN"/>
        </w:rPr>
        <w:t></w:t>
      </w:r>
      <w:r>
        <w:rPr>
          <w:lang w:val="en-US" w:eastAsia="zh-CN"/>
        </w:rPr>
        <w:t xml:space="preserve">  ln </w:t>
      </w:r>
      <w:r>
        <w:rPr>
          <w:i/>
          <w:lang w:val="en-US" w:eastAsia="zh-CN"/>
        </w:rPr>
        <w:t>S</w:t>
      </w:r>
      <w:r>
        <w:rPr>
          <w:i/>
          <w:iCs/>
          <w:vertAlign w:val="subscript"/>
          <w:lang w:val="en-US" w:eastAsia="zh-CN"/>
        </w:rPr>
        <w:t>i</w:t>
      </w:r>
      <w:r>
        <w:rPr>
          <w:lang w:val="en-US" w:eastAsia="zh-CN"/>
        </w:rPr>
        <w:tab/>
      </w:r>
      <w:r>
        <w:rPr>
          <w:rFonts w:hint="eastAsia"/>
          <w:lang w:val="en-US" w:eastAsia="zh-CN"/>
        </w:rPr>
        <w:t>当</w:t>
      </w:r>
      <w:r>
        <w:rPr>
          <w:lang w:val="en-US" w:eastAsia="zh-CN"/>
        </w:rPr>
        <w:t xml:space="preserve"> </w:t>
      </w:r>
      <w:r>
        <w:rPr>
          <w:i/>
          <w:lang w:val="en-US" w:eastAsia="zh-CN"/>
        </w:rPr>
        <w:t>A</w:t>
      </w:r>
      <w:r>
        <w:rPr>
          <w:i/>
          <w:iCs/>
          <w:vertAlign w:val="subscript"/>
          <w:lang w:val="en-US" w:eastAsia="zh-CN"/>
        </w:rPr>
        <w:t>m,i</w:t>
      </w:r>
      <w:r>
        <w:rPr>
          <w:lang w:val="en-US" w:eastAsia="zh-CN"/>
        </w:rPr>
        <w:t xml:space="preserve">  </w:t>
      </w:r>
      <w:r>
        <w:rPr>
          <w:rFonts w:ascii="Symbol" w:hAnsi="Symbol"/>
          <w:lang w:eastAsia="zh-CN"/>
        </w:rPr>
        <w:t></w:t>
      </w:r>
      <w:r>
        <w:rPr>
          <w:lang w:val="en-US" w:eastAsia="zh-CN"/>
        </w:rPr>
        <w:t xml:space="preserve">  10 dB</w:t>
      </w:r>
    </w:p>
    <w:p w:rsidR="0075382D" w:rsidRDefault="0075382D" w:rsidP="0075382D">
      <w:pPr>
        <w:pStyle w:val="Blanc"/>
        <w:rPr>
          <w:lang w:eastAsia="zh-CN"/>
        </w:rPr>
      </w:pPr>
    </w:p>
    <w:p w:rsidR="000206EB" w:rsidRDefault="00DB4670" w:rsidP="0075382D">
      <w:pPr>
        <w:pStyle w:val="enumlev1"/>
        <w:rPr>
          <w:lang w:eastAsia="zh-CN"/>
        </w:rPr>
      </w:pPr>
      <w:r>
        <w:rPr>
          <w:lang w:val="en-US" w:eastAsia="zh-CN"/>
        </w:rPr>
        <w:t>–</w:t>
      </w:r>
      <w:r w:rsidR="000206EB">
        <w:rPr>
          <w:lang w:eastAsia="zh-CN"/>
        </w:rPr>
        <w:tab/>
      </w:r>
      <w:r w:rsidR="000206EB">
        <w:rPr>
          <w:rFonts w:hint="eastAsia"/>
          <w:lang w:eastAsia="zh-CN"/>
        </w:rPr>
        <w:t>重复该过程计算每一个时间百分比。</w:t>
      </w:r>
    </w:p>
    <w:p w:rsidR="000206EB" w:rsidRDefault="00DB4670" w:rsidP="0075382D">
      <w:pPr>
        <w:pStyle w:val="enumlev1"/>
        <w:rPr>
          <w:lang w:eastAsia="zh-CN"/>
        </w:rPr>
      </w:pPr>
      <w:r>
        <w:rPr>
          <w:lang w:val="en-US" w:eastAsia="zh-CN"/>
        </w:rPr>
        <w:t>–</w:t>
      </w:r>
      <w:r w:rsidR="000206EB">
        <w:rPr>
          <w:lang w:eastAsia="zh-CN"/>
        </w:rPr>
        <w:tab/>
      </w:r>
      <w:r w:rsidR="000206EB">
        <w:rPr>
          <w:rFonts w:hint="eastAsia"/>
          <w:lang w:eastAsia="zh-CN"/>
        </w:rPr>
        <w:t>计算</w:t>
      </w:r>
      <w:r w:rsidR="000206EB">
        <w:rPr>
          <w:i/>
          <w:iCs/>
          <w:lang w:eastAsia="zh-CN"/>
        </w:rPr>
        <w:t>V</w:t>
      </w:r>
      <w:r w:rsidR="000206EB">
        <w:rPr>
          <w:i/>
          <w:iCs/>
          <w:szCs w:val="16"/>
          <w:vertAlign w:val="subscript"/>
          <w:lang w:eastAsia="zh-CN"/>
        </w:rPr>
        <w:t>i</w:t>
      </w:r>
      <w:r w:rsidR="000206EB">
        <w:rPr>
          <w:lang w:eastAsia="zh-CN"/>
        </w:rPr>
        <w:t xml:space="preserve"> </w:t>
      </w:r>
      <w:r w:rsidR="000206EB">
        <w:rPr>
          <w:rFonts w:hint="eastAsia"/>
          <w:lang w:eastAsia="zh-CN"/>
        </w:rPr>
        <w:t>在各时间百分比情况下的均值</w:t>
      </w:r>
      <w:r w:rsidR="000206EB">
        <w:rPr>
          <w:rFonts w:hint="eastAsia"/>
        </w:rPr>
        <w:sym w:font="Symbol" w:char="F06D"/>
      </w:r>
      <w:r w:rsidR="000206EB">
        <w:rPr>
          <w:i/>
          <w:iCs/>
          <w:szCs w:val="16"/>
          <w:vertAlign w:val="subscript"/>
          <w:lang w:eastAsia="zh-CN"/>
        </w:rPr>
        <w:t>V</w:t>
      </w:r>
      <w:r w:rsidR="000206EB">
        <w:rPr>
          <w:rFonts w:hint="eastAsia"/>
          <w:i/>
          <w:iCs/>
          <w:szCs w:val="16"/>
          <w:vertAlign w:val="subscript"/>
          <w:lang w:eastAsia="zh-CN"/>
        </w:rPr>
        <w:t>，</w:t>
      </w:r>
      <w:r w:rsidR="000206EB">
        <w:rPr>
          <w:rFonts w:hint="eastAsia"/>
          <w:lang w:eastAsia="zh-CN"/>
        </w:rPr>
        <w:t>标准差</w:t>
      </w:r>
      <w:r w:rsidR="000206EB">
        <w:rPr>
          <w:rFonts w:hint="eastAsia"/>
        </w:rPr>
        <w:sym w:font="Symbol" w:char="F073"/>
      </w:r>
      <w:r w:rsidR="000206EB">
        <w:rPr>
          <w:i/>
          <w:iCs/>
          <w:szCs w:val="16"/>
          <w:vertAlign w:val="subscript"/>
          <w:lang w:eastAsia="zh-CN"/>
        </w:rPr>
        <w:t>V</w:t>
      </w:r>
      <w:r w:rsidR="000206EB">
        <w:rPr>
          <w:rFonts w:hint="eastAsia"/>
          <w:lang w:eastAsia="zh-CN"/>
        </w:rPr>
        <w:t>和平方根</w:t>
      </w:r>
      <w:r w:rsidR="000206EB">
        <w:rPr>
          <w:lang w:eastAsia="zh-CN"/>
        </w:rPr>
        <w:t>r.m.s</w:t>
      </w:r>
      <w:r w:rsidR="000206EB">
        <w:rPr>
          <w:rFonts w:hint="eastAsia"/>
          <w:lang w:eastAsia="zh-CN"/>
        </w:rPr>
        <w:t>值：</w:t>
      </w:r>
    </w:p>
    <w:p w:rsidR="0075382D" w:rsidRDefault="0075382D" w:rsidP="0075382D">
      <w:pPr>
        <w:pStyle w:val="Blanc"/>
        <w:rPr>
          <w:lang w:eastAsia="zh-CN"/>
        </w:rPr>
      </w:pPr>
    </w:p>
    <w:p w:rsidR="0075382D" w:rsidRDefault="0075382D" w:rsidP="0075382D">
      <w:pPr>
        <w:pStyle w:val="Equation"/>
        <w:spacing w:line="240" w:lineRule="atLeast"/>
        <w:rPr>
          <w:lang w:val="en-US" w:eastAsia="zh-CN"/>
        </w:rPr>
      </w:pPr>
      <w:r>
        <w:rPr>
          <w:lang w:val="en-US" w:eastAsia="zh-CN"/>
        </w:rPr>
        <w:tab/>
      </w:r>
      <w:r>
        <w:rPr>
          <w:lang w:val="en-US" w:eastAsia="zh-CN"/>
        </w:rPr>
        <w:tab/>
      </w:r>
      <w:r w:rsidRPr="000B2044">
        <w:rPr>
          <w:position w:val="-12"/>
        </w:rPr>
        <w:object w:dxaOrig="212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24.75pt" o:ole="" fillcolor="window">
            <v:imagedata r:id="rId12" o:title=""/>
          </v:shape>
          <o:OLEObject Type="Embed" ProgID="Equation.3" ShapeID="_x0000_i1025" DrawAspect="Content" ObjectID="_1337498639" r:id="rId13"/>
        </w:object>
      </w:r>
      <w:r>
        <w:rPr>
          <w:lang w:val="en-US" w:eastAsia="zh-CN"/>
        </w:rPr>
        <w:tab/>
        <w:t>(3)</w:t>
      </w:r>
    </w:p>
    <w:p w:rsidR="0075382D" w:rsidRDefault="0075382D" w:rsidP="0075382D">
      <w:pPr>
        <w:pStyle w:val="Blanc"/>
        <w:rPr>
          <w:lang w:eastAsia="zh-CN"/>
        </w:rPr>
      </w:pPr>
    </w:p>
    <w:p w:rsidR="000206EB" w:rsidRPr="0075382D" w:rsidRDefault="000206EB" w:rsidP="007A0D26">
      <w:pPr>
        <w:pStyle w:val="Note"/>
        <w:rPr>
          <w:lang w:eastAsia="zh-CN"/>
        </w:rPr>
      </w:pPr>
      <w:r w:rsidRPr="0075382D">
        <w:rPr>
          <w:rFonts w:hint="eastAsia"/>
          <w:szCs w:val="24"/>
          <w:lang w:eastAsia="zh-CN"/>
        </w:rPr>
        <w:t>注</w:t>
      </w:r>
      <w:r w:rsidRPr="0075382D">
        <w:rPr>
          <w:lang w:eastAsia="zh-CN"/>
        </w:rPr>
        <w:t>1</w:t>
      </w:r>
      <w:r w:rsidRPr="0075382D">
        <w:rPr>
          <w:rFonts w:hint="eastAsia"/>
          <w:lang w:eastAsia="zh-CN"/>
        </w:rPr>
        <w:t xml:space="preserve"> </w:t>
      </w:r>
      <w:r w:rsidR="00DB4670">
        <w:rPr>
          <w:lang w:val="en-US" w:eastAsia="zh-CN"/>
        </w:rPr>
        <w:t>–</w:t>
      </w:r>
      <w:r w:rsidRPr="0075382D">
        <w:rPr>
          <w:rFonts w:hint="eastAsia"/>
          <w:lang w:eastAsia="zh-CN"/>
        </w:rPr>
        <w:t xml:space="preserve"> </w:t>
      </w:r>
      <w:r w:rsidRPr="0075382D">
        <w:rPr>
          <w:rFonts w:hint="eastAsia"/>
          <w:lang w:eastAsia="zh-CN"/>
        </w:rPr>
        <w:t>（加权功能）。如果测试分布的数据为多年（</w:t>
      </w:r>
      <w:r w:rsidRPr="0075382D">
        <w:rPr>
          <w:lang w:eastAsia="zh-CN"/>
        </w:rPr>
        <w:t>n</w:t>
      </w:r>
      <w:r w:rsidRPr="0075382D">
        <w:rPr>
          <w:rFonts w:hint="eastAsia"/>
          <w:lang w:eastAsia="zh-CN"/>
        </w:rPr>
        <w:t>年）的数据，则需要计算</w:t>
      </w:r>
      <w:r w:rsidRPr="0075382D">
        <w:rPr>
          <w:lang w:eastAsia="zh-CN"/>
        </w:rPr>
        <w:t>n</w:t>
      </w:r>
      <w:r w:rsidRPr="0075382D">
        <w:rPr>
          <w:rFonts w:hint="eastAsia"/>
          <w:lang w:eastAsia="zh-CN"/>
        </w:rPr>
        <w:t>年</w:t>
      </w:r>
      <w:r w:rsidR="007A0D26" w:rsidRPr="007A0D26">
        <w:rPr>
          <w:i/>
          <w:lang w:val="en-US" w:eastAsia="zh-CN"/>
        </w:rPr>
        <w:t>V</w:t>
      </w:r>
      <w:r w:rsidR="007A0D26" w:rsidRPr="007A0D26">
        <w:rPr>
          <w:i/>
          <w:iCs/>
          <w:vertAlign w:val="subscript"/>
          <w:lang w:val="en-US" w:eastAsia="zh-CN"/>
        </w:rPr>
        <w:t>i</w:t>
      </w:r>
      <w:r w:rsidR="007A0D26">
        <w:rPr>
          <w:rFonts w:hint="eastAsia"/>
          <w:i/>
          <w:iCs/>
          <w:vertAlign w:val="subscript"/>
          <w:lang w:val="en-US" w:eastAsia="zh-CN"/>
        </w:rPr>
        <w:t xml:space="preserve"> </w:t>
      </w:r>
      <w:r w:rsidRPr="0075382D">
        <w:rPr>
          <w:rFonts w:hint="eastAsia"/>
          <w:lang w:eastAsia="zh-CN"/>
        </w:rPr>
        <w:t>值的均值</w:t>
      </w:r>
      <w:r w:rsidR="007A0D26">
        <w:rPr>
          <w:rFonts w:ascii="Symbol" w:hAnsi="Symbol"/>
          <w:lang w:eastAsia="zh-CN"/>
        </w:rPr>
        <w:t></w:t>
      </w:r>
      <w:r w:rsidR="007A0D26">
        <w:rPr>
          <w:i/>
          <w:iCs/>
          <w:vertAlign w:val="subscript"/>
          <w:lang w:val="en-US" w:eastAsia="zh-CN"/>
        </w:rPr>
        <w:t>V</w:t>
      </w:r>
      <w:r w:rsidRPr="0075382D">
        <w:rPr>
          <w:rFonts w:hint="eastAsia"/>
          <w:lang w:eastAsia="zh-CN"/>
        </w:rPr>
        <w:t>，标准差</w:t>
      </w:r>
      <w:r w:rsidR="007A0D26">
        <w:rPr>
          <w:rFonts w:ascii="Symbol" w:hAnsi="Symbol"/>
          <w:lang w:eastAsia="zh-CN"/>
        </w:rPr>
        <w:t></w:t>
      </w:r>
      <w:r w:rsidR="007A0D26">
        <w:rPr>
          <w:i/>
          <w:iCs/>
          <w:vertAlign w:val="subscript"/>
          <w:lang w:val="en-US" w:eastAsia="zh-CN"/>
        </w:rPr>
        <w:t>V</w:t>
      </w:r>
      <w:r w:rsidRPr="0075382D">
        <w:rPr>
          <w:rFonts w:hint="eastAsia"/>
          <w:lang w:eastAsia="zh-CN"/>
        </w:rPr>
        <w:t>，和</w:t>
      </w:r>
      <w:r w:rsidRPr="0075382D">
        <w:rPr>
          <w:lang w:eastAsia="zh-CN"/>
        </w:rPr>
        <w:t>r.m.s.</w:t>
      </w:r>
      <w:r w:rsidRPr="0075382D">
        <w:rPr>
          <w:rFonts w:hint="eastAsia"/>
          <w:lang w:eastAsia="zh-CN"/>
        </w:rPr>
        <w:t>值</w:t>
      </w:r>
      <w:r w:rsidR="007A0D26">
        <w:rPr>
          <w:rFonts w:ascii="Symbol" w:hAnsi="Symbol"/>
          <w:lang w:eastAsia="zh-CN"/>
        </w:rPr>
        <w:t></w:t>
      </w:r>
      <w:r w:rsidR="007A0D26">
        <w:rPr>
          <w:i/>
          <w:iCs/>
          <w:vertAlign w:val="subscript"/>
          <w:lang w:val="en-US" w:eastAsia="zh-CN"/>
        </w:rPr>
        <w:t>V</w:t>
      </w:r>
      <w:r w:rsidRPr="0075382D">
        <w:rPr>
          <w:rFonts w:hint="eastAsia"/>
          <w:lang w:eastAsia="zh-CN"/>
        </w:rPr>
        <w:t>，（例如，如果</w:t>
      </w:r>
      <w:r w:rsidR="00CF508C" w:rsidRPr="0075382D">
        <w:rPr>
          <w:rFonts w:hint="eastAsia"/>
          <w:lang w:eastAsia="zh-CN"/>
        </w:rPr>
        <w:t>从</w:t>
      </w:r>
      <w:r w:rsidRPr="0075382D">
        <w:rPr>
          <w:rFonts w:hint="eastAsia"/>
          <w:lang w:eastAsia="zh-CN"/>
        </w:rPr>
        <w:t>三年的观测数据</w:t>
      </w:r>
      <w:r w:rsidR="00CF508C" w:rsidRPr="0075382D">
        <w:rPr>
          <w:rFonts w:hint="eastAsia"/>
          <w:lang w:eastAsia="zh-CN"/>
        </w:rPr>
        <w:t>中能估算出</w:t>
      </w:r>
      <w:r w:rsidRPr="0075382D">
        <w:rPr>
          <w:rFonts w:hint="eastAsia"/>
          <w:lang w:eastAsia="zh-CN"/>
        </w:rPr>
        <w:t>每年的平均值，那么可以三次使用该平均值</w:t>
      </w:r>
      <w:r w:rsidR="007A0D26" w:rsidRPr="007A0D26">
        <w:rPr>
          <w:i/>
          <w:lang w:val="en-US" w:eastAsia="zh-CN"/>
        </w:rPr>
        <w:t>V</w:t>
      </w:r>
      <w:r w:rsidR="007A0D26" w:rsidRPr="007A0D26">
        <w:rPr>
          <w:i/>
          <w:iCs/>
          <w:vertAlign w:val="subscript"/>
          <w:lang w:val="en-US" w:eastAsia="zh-CN"/>
        </w:rPr>
        <w:t>i</w:t>
      </w:r>
      <w:r w:rsidR="007A0D26">
        <w:rPr>
          <w:rFonts w:hint="eastAsia"/>
          <w:i/>
          <w:iCs/>
          <w:vertAlign w:val="subscript"/>
          <w:lang w:val="en-US" w:eastAsia="zh-CN"/>
        </w:rPr>
        <w:t xml:space="preserve">  </w:t>
      </w:r>
      <w:r w:rsidRPr="0075382D">
        <w:rPr>
          <w:rFonts w:hint="eastAsia"/>
          <w:lang w:eastAsia="zh-CN"/>
        </w:rPr>
        <w:t>来计算每一百分比时间的结果）。</w:t>
      </w:r>
    </w:p>
    <w:p w:rsidR="000206EB" w:rsidRPr="0075382D" w:rsidRDefault="000206EB" w:rsidP="007A0D26">
      <w:pPr>
        <w:pStyle w:val="Note"/>
        <w:rPr>
          <w:lang w:eastAsia="zh-CN"/>
        </w:rPr>
      </w:pPr>
      <w:r w:rsidRPr="0075382D">
        <w:rPr>
          <w:rFonts w:hint="eastAsia"/>
          <w:szCs w:val="24"/>
          <w:lang w:eastAsia="zh-CN"/>
        </w:rPr>
        <w:t>注</w:t>
      </w:r>
      <w:r w:rsidRPr="0075382D">
        <w:rPr>
          <w:lang w:eastAsia="zh-CN"/>
        </w:rPr>
        <w:t>2</w:t>
      </w:r>
      <w:r w:rsidRPr="0075382D">
        <w:rPr>
          <w:rFonts w:hint="eastAsia"/>
          <w:lang w:eastAsia="zh-CN"/>
        </w:rPr>
        <w:t xml:space="preserve"> </w:t>
      </w:r>
      <w:r w:rsidR="00DB4670">
        <w:rPr>
          <w:lang w:val="en-US" w:eastAsia="zh-CN"/>
        </w:rPr>
        <w:t>–</w:t>
      </w:r>
      <w:r w:rsidRPr="0075382D">
        <w:rPr>
          <w:rFonts w:hint="eastAsia"/>
          <w:lang w:eastAsia="zh-CN"/>
        </w:rPr>
        <w:t xml:space="preserve"> </w:t>
      </w:r>
      <w:r w:rsidRPr="0075382D">
        <w:rPr>
          <w:rFonts w:hint="eastAsia"/>
          <w:lang w:eastAsia="zh-CN"/>
        </w:rPr>
        <w:t>（估算十年的概率水平</w:t>
      </w:r>
      <w:r w:rsidR="00EE4C00" w:rsidRPr="0075382D">
        <w:rPr>
          <w:rFonts w:hint="eastAsia"/>
          <w:lang w:eastAsia="zh-CN"/>
        </w:rPr>
        <w:t>）。为评估</w:t>
      </w:r>
      <w:r w:rsidR="00CF508C" w:rsidRPr="0075382D">
        <w:rPr>
          <w:rFonts w:hint="eastAsia"/>
          <w:lang w:eastAsia="zh-CN"/>
        </w:rPr>
        <w:t>十年以上</w:t>
      </w:r>
      <w:r w:rsidRPr="0075382D">
        <w:rPr>
          <w:rFonts w:hint="eastAsia"/>
          <w:lang w:eastAsia="zh-CN"/>
        </w:rPr>
        <w:t>概率水平</w:t>
      </w:r>
      <w:r w:rsidR="00EE4C00" w:rsidRPr="0075382D">
        <w:rPr>
          <w:rFonts w:hint="eastAsia"/>
          <w:lang w:eastAsia="zh-CN"/>
        </w:rPr>
        <w:t>的预测方法</w:t>
      </w:r>
      <w:r w:rsidRPr="0075382D">
        <w:rPr>
          <w:rFonts w:hint="eastAsia"/>
          <w:lang w:eastAsia="zh-CN"/>
        </w:rPr>
        <w:t>（例如，从</w:t>
      </w:r>
      <w:r w:rsidRPr="0075382D">
        <w:rPr>
          <w:lang w:eastAsia="zh-CN"/>
        </w:rPr>
        <w:t>0.001</w:t>
      </w:r>
      <w:r w:rsidR="007A0D26">
        <w:rPr>
          <w:rFonts w:hint="eastAsia"/>
          <w:lang w:eastAsia="zh-CN"/>
        </w:rPr>
        <w:t>%</w:t>
      </w:r>
      <w:r w:rsidRPr="0075382D">
        <w:rPr>
          <w:rFonts w:hint="eastAsia"/>
          <w:lang w:eastAsia="zh-CN"/>
        </w:rPr>
        <w:t>到</w:t>
      </w:r>
      <w:r w:rsidRPr="0075382D">
        <w:rPr>
          <w:lang w:eastAsia="zh-CN"/>
        </w:rPr>
        <w:t>0.1</w:t>
      </w:r>
      <w:r w:rsidR="007A0D26">
        <w:rPr>
          <w:rFonts w:hint="eastAsia"/>
          <w:lang w:eastAsia="zh-CN"/>
        </w:rPr>
        <w:t>%</w:t>
      </w:r>
      <w:r w:rsidRPr="0075382D">
        <w:rPr>
          <w:rFonts w:hint="eastAsia"/>
          <w:lang w:eastAsia="zh-CN"/>
        </w:rPr>
        <w:t>的时间上）要计算测试变量</w:t>
      </w:r>
      <w:r w:rsidR="007A0D26" w:rsidRPr="007A0D26">
        <w:rPr>
          <w:i/>
          <w:lang w:val="en-US" w:eastAsia="zh-CN"/>
        </w:rPr>
        <w:t>V</w:t>
      </w:r>
      <w:r w:rsidR="007A0D26" w:rsidRPr="007A0D26">
        <w:rPr>
          <w:i/>
          <w:iCs/>
          <w:vertAlign w:val="subscript"/>
          <w:lang w:val="en-US" w:eastAsia="zh-CN"/>
        </w:rPr>
        <w:t>i</w:t>
      </w:r>
      <w:r w:rsidR="007A0D26">
        <w:rPr>
          <w:rFonts w:hint="eastAsia"/>
          <w:i/>
          <w:iCs/>
          <w:vertAlign w:val="subscript"/>
          <w:lang w:val="en-US" w:eastAsia="zh-CN"/>
        </w:rPr>
        <w:t xml:space="preserve"> </w:t>
      </w:r>
      <w:r w:rsidRPr="0075382D">
        <w:rPr>
          <w:rFonts w:hint="eastAsia"/>
          <w:lang w:eastAsia="zh-CN"/>
        </w:rPr>
        <w:t>在每一个时间百分比上的值（尤其是</w:t>
      </w:r>
      <w:r w:rsidRPr="0075382D">
        <w:rPr>
          <w:lang w:eastAsia="zh-CN"/>
        </w:rPr>
        <w:t>0.001</w:t>
      </w:r>
      <w:r w:rsidRPr="0075382D">
        <w:rPr>
          <w:rFonts w:hint="eastAsia"/>
          <w:lang w:eastAsia="zh-CN"/>
        </w:rPr>
        <w:t>，</w:t>
      </w:r>
      <w:r w:rsidRPr="0075382D">
        <w:rPr>
          <w:lang w:eastAsia="zh-CN"/>
        </w:rPr>
        <w:t>0.002</w:t>
      </w:r>
      <w:r w:rsidRPr="0075382D">
        <w:rPr>
          <w:rFonts w:hint="eastAsia"/>
          <w:lang w:eastAsia="zh-CN"/>
        </w:rPr>
        <w:t>，</w:t>
      </w:r>
      <w:r w:rsidRPr="0075382D">
        <w:rPr>
          <w:lang w:eastAsia="zh-CN"/>
        </w:rPr>
        <w:t>0.003</w:t>
      </w:r>
      <w:r w:rsidRPr="0075382D">
        <w:rPr>
          <w:rFonts w:hint="eastAsia"/>
          <w:lang w:eastAsia="zh-CN"/>
        </w:rPr>
        <w:t>，</w:t>
      </w:r>
      <w:r w:rsidRPr="0075382D">
        <w:rPr>
          <w:lang w:eastAsia="zh-CN"/>
        </w:rPr>
        <w:t>0.005</w:t>
      </w:r>
      <w:r w:rsidRPr="0075382D">
        <w:rPr>
          <w:rFonts w:hint="eastAsia"/>
          <w:lang w:eastAsia="zh-CN"/>
        </w:rPr>
        <w:t>，</w:t>
      </w:r>
      <w:r w:rsidRPr="0075382D">
        <w:rPr>
          <w:lang w:eastAsia="zh-CN"/>
        </w:rPr>
        <w:t>0.01</w:t>
      </w:r>
      <w:r w:rsidRPr="0075382D">
        <w:rPr>
          <w:rFonts w:hint="eastAsia"/>
          <w:lang w:eastAsia="zh-CN"/>
        </w:rPr>
        <w:t>，</w:t>
      </w:r>
      <w:r w:rsidRPr="0075382D">
        <w:rPr>
          <w:lang w:eastAsia="zh-CN"/>
        </w:rPr>
        <w:t>0.02</w:t>
      </w:r>
      <w:r w:rsidRPr="0075382D">
        <w:rPr>
          <w:rFonts w:hint="eastAsia"/>
          <w:lang w:eastAsia="zh-CN"/>
        </w:rPr>
        <w:t>，</w:t>
      </w:r>
      <w:r w:rsidRPr="0075382D">
        <w:rPr>
          <w:lang w:eastAsia="zh-CN"/>
        </w:rPr>
        <w:t>0.03</w:t>
      </w:r>
      <w:r w:rsidRPr="0075382D">
        <w:rPr>
          <w:rFonts w:hint="eastAsia"/>
          <w:lang w:eastAsia="zh-CN"/>
        </w:rPr>
        <w:t>，</w:t>
      </w:r>
      <w:r w:rsidRPr="0075382D">
        <w:rPr>
          <w:lang w:eastAsia="zh-CN"/>
        </w:rPr>
        <w:t>0.05</w:t>
      </w:r>
      <w:r w:rsidRPr="0075382D">
        <w:rPr>
          <w:rFonts w:hint="eastAsia"/>
          <w:lang w:eastAsia="zh-CN"/>
        </w:rPr>
        <w:t>，和</w:t>
      </w:r>
      <w:r w:rsidRPr="0075382D">
        <w:rPr>
          <w:lang w:eastAsia="zh-CN"/>
        </w:rPr>
        <w:t>0.1</w:t>
      </w:r>
      <w:r w:rsidRPr="0075382D">
        <w:rPr>
          <w:rFonts w:hint="eastAsia"/>
          <w:lang w:eastAsia="zh-CN"/>
        </w:rPr>
        <w:t>的值），并考虑加权因素，计算所有在要求十年以上时间的概率水平</w:t>
      </w:r>
      <w:r w:rsidR="007A0D26" w:rsidRPr="007A0D26">
        <w:rPr>
          <w:i/>
          <w:lang w:val="en-US" w:eastAsia="zh-CN"/>
        </w:rPr>
        <w:t>V</w:t>
      </w:r>
      <w:r w:rsidR="007A0D26" w:rsidRPr="007A0D26">
        <w:rPr>
          <w:i/>
          <w:iCs/>
          <w:vertAlign w:val="subscript"/>
          <w:lang w:val="en-US" w:eastAsia="zh-CN"/>
        </w:rPr>
        <w:t>i</w:t>
      </w:r>
      <w:r w:rsidR="007A0D26">
        <w:rPr>
          <w:rFonts w:hint="eastAsia"/>
          <w:i/>
          <w:iCs/>
          <w:vertAlign w:val="subscript"/>
          <w:lang w:val="en-US" w:eastAsia="zh-CN"/>
        </w:rPr>
        <w:t xml:space="preserve"> </w:t>
      </w:r>
      <w:r w:rsidRPr="0075382D">
        <w:rPr>
          <w:rFonts w:hint="eastAsia"/>
          <w:lang w:eastAsia="zh-CN"/>
        </w:rPr>
        <w:t>的均值</w:t>
      </w:r>
      <w:r w:rsidR="0075382D">
        <w:rPr>
          <w:noProof/>
          <w:position w:val="-10"/>
          <w:lang w:val="en-US" w:eastAsia="zh-CN"/>
        </w:rPr>
        <w:drawing>
          <wp:inline distT="0" distB="0" distL="0" distR="0">
            <wp:extent cx="228600" cy="2000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75382D">
        <w:rPr>
          <w:rFonts w:hint="eastAsia"/>
          <w:lang w:eastAsia="zh-CN"/>
        </w:rPr>
        <w:t xml:space="preserve"> </w:t>
      </w:r>
      <w:r w:rsidRPr="0075382D">
        <w:rPr>
          <w:rFonts w:hint="eastAsia"/>
          <w:lang w:eastAsia="zh-CN"/>
        </w:rPr>
        <w:t>标准差</w:t>
      </w:r>
      <w:r w:rsidR="0075382D" w:rsidRPr="000B2044">
        <w:rPr>
          <w:position w:val="-16"/>
          <w:lang w:val="en-US"/>
        </w:rPr>
        <w:object w:dxaOrig="340" w:dyaOrig="360">
          <v:shape id="_x0000_i1026" type="#_x0000_t75" style="width:17.25pt;height:18pt" o:ole="">
            <v:imagedata r:id="rId15" o:title=""/>
          </v:shape>
          <o:OLEObject Type="Embed" ProgID="Equation.3" ShapeID="_x0000_i1026" DrawAspect="Content" ObjectID="_1337498640" r:id="rId16"/>
        </w:object>
      </w:r>
      <w:r w:rsidRPr="0075382D">
        <w:rPr>
          <w:rFonts w:hint="eastAsia"/>
          <w:lang w:eastAsia="zh-CN"/>
        </w:rPr>
        <w:t>和</w:t>
      </w:r>
      <w:r w:rsidRPr="0075382D">
        <w:rPr>
          <w:lang w:eastAsia="zh-CN"/>
        </w:rPr>
        <w:t>r.m.s.</w:t>
      </w:r>
      <w:r w:rsidRPr="0075382D">
        <w:rPr>
          <w:rFonts w:hint="eastAsia"/>
          <w:lang w:eastAsia="zh-CN"/>
        </w:rPr>
        <w:t>值</w:t>
      </w:r>
      <w:r w:rsidR="0075382D" w:rsidRPr="000B2044">
        <w:rPr>
          <w:position w:val="-12"/>
        </w:rPr>
        <w:object w:dxaOrig="300" w:dyaOrig="360">
          <v:shape id="_x0000_i1027" type="#_x0000_t75" style="width:15pt;height:18.75pt" o:ole="">
            <v:imagedata r:id="rId17" o:title=""/>
          </v:shape>
          <o:OLEObject Type="Embed" ProgID="Equation.3" ShapeID="_x0000_i1027" DrawAspect="Content" ObjectID="_1337498641" r:id="rId18"/>
        </w:object>
      </w:r>
      <w:r w:rsidRPr="0075382D">
        <w:rPr>
          <w:rFonts w:hint="eastAsia"/>
          <w:lang w:eastAsia="zh-CN"/>
        </w:rPr>
        <w:t>。</w:t>
      </w:r>
    </w:p>
    <w:p w:rsidR="0075382D" w:rsidRDefault="0075382D">
      <w:pPr>
        <w:tabs>
          <w:tab w:val="clear" w:pos="794"/>
          <w:tab w:val="clear" w:pos="1191"/>
          <w:tab w:val="clear" w:pos="1588"/>
          <w:tab w:val="clear" w:pos="1985"/>
        </w:tabs>
        <w:overflowPunct/>
        <w:autoSpaceDE/>
        <w:autoSpaceDN/>
        <w:adjustRightInd/>
        <w:spacing w:before="0"/>
        <w:jc w:val="left"/>
        <w:textAlignment w:val="auto"/>
        <w:rPr>
          <w:color w:val="000000"/>
          <w:sz w:val="21"/>
          <w:lang w:val="en-GB" w:eastAsia="zh-CN"/>
        </w:rPr>
      </w:pPr>
      <w:r>
        <w:rPr>
          <w:color w:val="000000"/>
          <w:lang w:eastAsia="zh-CN"/>
        </w:rPr>
        <w:br w:type="page"/>
      </w:r>
    </w:p>
    <w:p w:rsidR="000206EB" w:rsidRDefault="000206EB" w:rsidP="00883360">
      <w:pPr>
        <w:ind w:firstLineChars="200" w:firstLine="480"/>
        <w:rPr>
          <w:lang w:eastAsia="zh-CN"/>
        </w:rPr>
      </w:pPr>
      <w:r>
        <w:rPr>
          <w:rFonts w:hint="eastAsia"/>
          <w:lang w:eastAsia="zh-CN"/>
        </w:rPr>
        <w:lastRenderedPageBreak/>
        <w:t>在比较预测方法时，最优的预测方法将产生最小的统计参数值。应当注意的是，</w:t>
      </w:r>
      <w:r w:rsidR="001B434C">
        <w:rPr>
          <w:rFonts w:hint="eastAsia"/>
          <w:lang w:eastAsia="zh-CN"/>
        </w:rPr>
        <w:t>随后</w:t>
      </w:r>
      <w:r>
        <w:rPr>
          <w:rFonts w:hint="eastAsia"/>
          <w:lang w:eastAsia="zh-CN"/>
        </w:rPr>
        <w:t>对数</w:t>
      </w:r>
      <w:r w:rsidR="001B434C">
        <w:rPr>
          <w:rFonts w:hint="eastAsia"/>
          <w:lang w:eastAsia="zh-CN"/>
        </w:rPr>
        <w:t>参数值可被转化</w:t>
      </w:r>
      <w:r>
        <w:rPr>
          <w:rFonts w:hint="eastAsia"/>
          <w:lang w:eastAsia="zh-CN"/>
        </w:rPr>
        <w:t>为相当量的百分比参数值。例如，</w:t>
      </w:r>
      <w:r w:rsidRPr="008F4A97">
        <w:rPr>
          <w:rFonts w:hint="eastAsia"/>
          <w:lang w:eastAsia="zh-CN"/>
        </w:rPr>
        <w:t>标准差可以等效为最大和最小百分比差值</w:t>
      </w:r>
      <w:r>
        <w:rPr>
          <w:rFonts w:hint="eastAsia"/>
          <w:lang w:eastAsia="zh-CN"/>
        </w:rPr>
        <w:t>：</w:t>
      </w:r>
    </w:p>
    <w:p w:rsidR="007A0D26" w:rsidRPr="007A0D26" w:rsidRDefault="007A0D26" w:rsidP="007A0D26">
      <w:pPr>
        <w:tabs>
          <w:tab w:val="clear" w:pos="1191"/>
          <w:tab w:val="clear" w:pos="1588"/>
          <w:tab w:val="clear" w:pos="1985"/>
          <w:tab w:val="center" w:pos="4820"/>
          <w:tab w:val="right" w:pos="9639"/>
        </w:tabs>
        <w:rPr>
          <w:rFonts w:eastAsia="Times New Roman"/>
        </w:rPr>
      </w:pPr>
      <w:r w:rsidRPr="007A0D26">
        <w:rPr>
          <w:rFonts w:eastAsia="Times New Roman"/>
          <w:lang w:val="en-US"/>
        </w:rPr>
        <w:tab/>
      </w:r>
      <w:r w:rsidRPr="007A0D26">
        <w:rPr>
          <w:rFonts w:eastAsia="Times New Roman"/>
          <w:lang w:val="en-US"/>
        </w:rPr>
        <w:tab/>
      </w:r>
      <w:r w:rsidRPr="007A0D26">
        <w:rPr>
          <w:rFonts w:eastAsia="Times New Roman"/>
          <w:position w:val="-14"/>
        </w:rPr>
        <w:object w:dxaOrig="2880" w:dyaOrig="460">
          <v:shape id="_x0000_i1028" type="#_x0000_t75" style="width:142.5pt;height:23.25pt" o:ole="">
            <v:imagedata r:id="rId19" o:title=""/>
          </v:shape>
          <o:OLEObject Type="Embed" ProgID="Equation.3" ShapeID="_x0000_i1028" DrawAspect="Content" ObjectID="_1337498642" r:id="rId20"/>
        </w:object>
      </w:r>
    </w:p>
    <w:p w:rsidR="000206EB" w:rsidRPr="00D02D78" w:rsidRDefault="008E7426" w:rsidP="00883360">
      <w:pPr>
        <w:ind w:firstLineChars="200" w:firstLine="480"/>
        <w:rPr>
          <w:lang w:eastAsia="zh-CN"/>
        </w:rPr>
      </w:pPr>
      <w:r w:rsidRPr="00D02D78">
        <w:rPr>
          <w:rFonts w:hint="eastAsia"/>
          <w:lang w:eastAsia="zh-CN"/>
        </w:rPr>
        <w:t>该值是预测值相对于测量</w:t>
      </w:r>
      <w:r w:rsidR="008F4A97" w:rsidRPr="00D02D78">
        <w:rPr>
          <w:rFonts w:hint="eastAsia"/>
          <w:lang w:eastAsia="zh-CN"/>
        </w:rPr>
        <w:t>值的扩展，是在统一衰减</w:t>
      </w:r>
      <w:r w:rsidR="008F4A97" w:rsidRPr="00D02D78">
        <w:rPr>
          <w:rFonts w:hint="eastAsia"/>
          <w:lang w:eastAsia="zh-CN"/>
        </w:rPr>
        <w:t>10 dB</w:t>
      </w:r>
      <w:r w:rsidR="008F4A97" w:rsidRPr="00D02D78">
        <w:rPr>
          <w:rFonts w:hint="eastAsia"/>
          <w:lang w:eastAsia="zh-CN"/>
        </w:rPr>
        <w:t>的情况下得出的</w:t>
      </w:r>
      <w:r w:rsidR="000206EB" w:rsidRPr="00D02D78">
        <w:rPr>
          <w:rFonts w:hint="eastAsia"/>
          <w:lang w:eastAsia="zh-CN"/>
        </w:rPr>
        <w:t>。</w:t>
      </w:r>
    </w:p>
    <w:p w:rsidR="000206EB" w:rsidRPr="00D02D78" w:rsidRDefault="000206EB" w:rsidP="00883360">
      <w:pPr>
        <w:ind w:firstLineChars="200" w:firstLine="480"/>
        <w:rPr>
          <w:lang w:eastAsia="zh-CN"/>
        </w:rPr>
      </w:pPr>
      <w:r w:rsidRPr="00D02D78">
        <w:rPr>
          <w:rFonts w:hint="eastAsia"/>
          <w:lang w:eastAsia="zh-CN"/>
        </w:rPr>
        <w:t>该过程不单提供了一种评估不同预测方法性能的途径，而且还提供了一些改进的建议。</w:t>
      </w:r>
      <w:r w:rsidR="001B434C" w:rsidRPr="00D02D78">
        <w:rPr>
          <w:rFonts w:hint="eastAsia"/>
          <w:lang w:eastAsia="zh-CN"/>
        </w:rPr>
        <w:t>对</w:t>
      </w:r>
      <w:r w:rsidRPr="00D02D78">
        <w:rPr>
          <w:i/>
          <w:iCs/>
          <w:lang w:eastAsia="zh-CN"/>
        </w:rPr>
        <w:t>A</w:t>
      </w:r>
      <w:r w:rsidRPr="00D02D78">
        <w:rPr>
          <w:i/>
          <w:iCs/>
          <w:szCs w:val="16"/>
          <w:vertAlign w:val="subscript"/>
          <w:lang w:eastAsia="zh-CN"/>
        </w:rPr>
        <w:t>p</w:t>
      </w:r>
      <w:r w:rsidRPr="00D02D78">
        <w:rPr>
          <w:rFonts w:hint="eastAsia"/>
          <w:lang w:eastAsia="zh-CN"/>
        </w:rPr>
        <w:t>和</w:t>
      </w:r>
      <w:r w:rsidRPr="00D02D78">
        <w:rPr>
          <w:i/>
          <w:iCs/>
          <w:lang w:eastAsia="zh-CN"/>
        </w:rPr>
        <w:t>A</w:t>
      </w:r>
      <w:r w:rsidRPr="00D02D78">
        <w:rPr>
          <w:i/>
          <w:iCs/>
          <w:szCs w:val="16"/>
          <w:vertAlign w:val="subscript"/>
          <w:lang w:eastAsia="zh-CN"/>
        </w:rPr>
        <w:t>m</w:t>
      </w:r>
      <w:r w:rsidR="001B434C" w:rsidRPr="00D02D78">
        <w:rPr>
          <w:rFonts w:hint="eastAsia"/>
          <w:lang w:eastAsia="zh-CN"/>
        </w:rPr>
        <w:t>扩展的图形检查仍</w:t>
      </w:r>
      <w:r w:rsidRPr="00D02D78">
        <w:rPr>
          <w:rFonts w:hint="eastAsia"/>
          <w:lang w:eastAsia="zh-CN"/>
        </w:rPr>
        <w:t>提供了</w:t>
      </w:r>
      <w:r w:rsidR="008F4A97" w:rsidRPr="00D02D78">
        <w:rPr>
          <w:rFonts w:hint="eastAsia"/>
          <w:lang w:eastAsia="zh-CN"/>
        </w:rPr>
        <w:t>有关实验数据和预测数据</w:t>
      </w:r>
      <w:r w:rsidR="001B434C" w:rsidRPr="00D02D78">
        <w:rPr>
          <w:rFonts w:hint="eastAsia"/>
          <w:lang w:eastAsia="zh-CN"/>
        </w:rPr>
        <w:t>相对优点的</w:t>
      </w:r>
      <w:r w:rsidRPr="00D02D78">
        <w:rPr>
          <w:rFonts w:hint="eastAsia"/>
          <w:lang w:eastAsia="zh-CN"/>
        </w:rPr>
        <w:t>重要信息。</w:t>
      </w:r>
    </w:p>
    <w:p w:rsidR="000206EB" w:rsidRPr="00D02D78" w:rsidRDefault="000F5182" w:rsidP="007A0D26">
      <w:pPr>
        <w:ind w:firstLineChars="200" w:firstLine="480"/>
        <w:rPr>
          <w:lang w:eastAsia="zh-CN"/>
        </w:rPr>
      </w:pPr>
      <w:r w:rsidRPr="00D02D78">
        <w:rPr>
          <w:rFonts w:hint="eastAsia"/>
          <w:lang w:eastAsia="zh-CN"/>
        </w:rPr>
        <w:t>而且，这些统计参数可以提供有用信息，</w:t>
      </w:r>
      <w:r w:rsidR="000206EB" w:rsidRPr="00D02D78">
        <w:rPr>
          <w:rFonts w:hint="eastAsia"/>
          <w:lang w:eastAsia="zh-CN"/>
        </w:rPr>
        <w:t>将预测值按希望的情况进行扩展得到实际的衰减值。为此，</w:t>
      </w:r>
      <w:r w:rsidRPr="00D02D78">
        <w:rPr>
          <w:rFonts w:hint="eastAsia"/>
          <w:lang w:eastAsia="zh-CN"/>
        </w:rPr>
        <w:t>可反向使用上述</w:t>
      </w:r>
      <w:r w:rsidR="000206EB" w:rsidRPr="00D02D78">
        <w:rPr>
          <w:rFonts w:hint="eastAsia"/>
          <w:lang w:eastAsia="zh-CN"/>
        </w:rPr>
        <w:t>按比例缩放程序，例如，将</w:t>
      </w:r>
      <w:r w:rsidRPr="00D02D78">
        <w:rPr>
          <w:rFonts w:hint="eastAsia"/>
          <w:lang w:eastAsia="zh-CN"/>
        </w:rPr>
        <w:t>10 dB</w:t>
      </w:r>
      <w:r w:rsidRPr="00D02D78">
        <w:rPr>
          <w:rFonts w:hint="eastAsia"/>
          <w:lang w:eastAsia="zh-CN"/>
        </w:rPr>
        <w:t>衰减水平的归一化</w:t>
      </w:r>
      <w:r w:rsidR="000206EB" w:rsidRPr="00D02D78">
        <w:rPr>
          <w:rFonts w:hint="eastAsia"/>
          <w:lang w:eastAsia="zh-CN"/>
        </w:rPr>
        <w:t>标准差按比例缩放到</w:t>
      </w:r>
      <w:r w:rsidRPr="00D02D78">
        <w:rPr>
          <w:rFonts w:hint="eastAsia"/>
          <w:lang w:eastAsia="zh-CN"/>
        </w:rPr>
        <w:t>另一预测衰减水平</w:t>
      </w:r>
      <w:r w:rsidR="000206EB" w:rsidRPr="00D02D78">
        <w:rPr>
          <w:i/>
          <w:iCs/>
          <w:lang w:eastAsia="zh-CN"/>
        </w:rPr>
        <w:t>A</w:t>
      </w:r>
      <w:r w:rsidR="000206EB" w:rsidRPr="00D02D78">
        <w:rPr>
          <w:i/>
          <w:iCs/>
          <w:szCs w:val="16"/>
          <w:vertAlign w:val="subscript"/>
          <w:lang w:eastAsia="zh-CN"/>
        </w:rPr>
        <w:t>p</w:t>
      </w:r>
      <w:r w:rsidR="000206EB" w:rsidRPr="00D02D78">
        <w:rPr>
          <w:lang w:eastAsia="zh-CN"/>
        </w:rPr>
        <w:t> (dB)</w:t>
      </w:r>
      <w:r w:rsidR="000206EB" w:rsidRPr="00D02D78">
        <w:rPr>
          <w:rFonts w:hint="eastAsia"/>
          <w:lang w:eastAsia="zh-CN"/>
        </w:rPr>
        <w:t>的</w:t>
      </w:r>
      <w:r w:rsidRPr="00D02D78">
        <w:rPr>
          <w:rFonts w:hint="eastAsia"/>
          <w:lang w:eastAsia="zh-CN"/>
        </w:rPr>
        <w:t>预期</w:t>
      </w:r>
      <w:r w:rsidR="000206EB" w:rsidRPr="00D02D78">
        <w:rPr>
          <w:rFonts w:hint="eastAsia"/>
          <w:lang w:eastAsia="zh-CN"/>
        </w:rPr>
        <w:t>标准差，就可以通过乘以比例因子</w:t>
      </w:r>
      <w:r w:rsidR="000206EB" w:rsidRPr="00D02D78">
        <w:rPr>
          <w:lang w:eastAsia="zh-CN"/>
        </w:rPr>
        <w:t>(10/</w:t>
      </w:r>
      <w:r w:rsidR="000206EB" w:rsidRPr="00D02D78">
        <w:rPr>
          <w:i/>
          <w:iCs/>
          <w:lang w:eastAsia="zh-CN"/>
        </w:rPr>
        <w:t>A</w:t>
      </w:r>
      <w:r w:rsidR="000206EB" w:rsidRPr="00D02D78">
        <w:rPr>
          <w:i/>
          <w:iCs/>
          <w:szCs w:val="16"/>
          <w:vertAlign w:val="subscript"/>
          <w:lang w:eastAsia="zh-CN"/>
        </w:rPr>
        <w:t>p</w:t>
      </w:r>
      <w:r w:rsidR="000206EB" w:rsidRPr="00D02D78">
        <w:rPr>
          <w:lang w:eastAsia="zh-CN"/>
        </w:rPr>
        <w:t>)</w:t>
      </w:r>
      <w:r w:rsidR="000206EB" w:rsidRPr="00D02D78">
        <w:rPr>
          <w:szCs w:val="16"/>
          <w:vertAlign w:val="superscript"/>
          <w:lang w:eastAsia="zh-CN"/>
        </w:rPr>
        <w:t>0.2</w:t>
      </w:r>
      <w:r w:rsidR="000206EB" w:rsidRPr="00D02D78">
        <w:rPr>
          <w:rFonts w:hint="eastAsia"/>
          <w:lang w:eastAsia="zh-CN"/>
        </w:rPr>
        <w:t>得到。</w:t>
      </w:r>
    </w:p>
    <w:p w:rsidR="000206EB" w:rsidRPr="00D02D78" w:rsidRDefault="000F5182" w:rsidP="00883360">
      <w:pPr>
        <w:ind w:firstLineChars="200" w:firstLine="480"/>
        <w:rPr>
          <w:lang w:eastAsia="zh-CN"/>
        </w:rPr>
      </w:pPr>
      <w:r w:rsidRPr="00D02D78">
        <w:rPr>
          <w:rFonts w:hint="eastAsia"/>
          <w:lang w:eastAsia="zh-CN"/>
        </w:rPr>
        <w:t>应当注意的是，任何预测方法的精确性极限是，</w:t>
      </w:r>
      <w:r w:rsidR="000206EB" w:rsidRPr="00D02D78">
        <w:rPr>
          <w:rFonts w:hint="eastAsia"/>
          <w:lang w:eastAsia="zh-CN"/>
        </w:rPr>
        <w:t>给定地点的降雨气候条件可以用假设的</w:t>
      </w:r>
      <w:r w:rsidRPr="00D02D78">
        <w:rPr>
          <w:rFonts w:hint="eastAsia"/>
          <w:lang w:eastAsia="zh-CN"/>
        </w:rPr>
        <w:t>单点雨量强度</w:t>
      </w:r>
      <w:r w:rsidR="009D19B5" w:rsidRPr="00D02D78">
        <w:rPr>
          <w:rFonts w:hint="eastAsia"/>
          <w:lang w:eastAsia="zh-CN"/>
        </w:rPr>
        <w:t>累积</w:t>
      </w:r>
      <w:r w:rsidRPr="00D02D78">
        <w:rPr>
          <w:rFonts w:hint="eastAsia"/>
          <w:lang w:eastAsia="zh-CN"/>
        </w:rPr>
        <w:t>分布特性</w:t>
      </w:r>
      <w:r w:rsidR="000206EB" w:rsidRPr="00D02D78">
        <w:rPr>
          <w:rFonts w:hint="eastAsia"/>
          <w:lang w:eastAsia="zh-CN"/>
        </w:rPr>
        <w:t>表示。</w:t>
      </w:r>
    </w:p>
    <w:p w:rsidR="000206EB" w:rsidRPr="00D02D78" w:rsidRDefault="000206EB" w:rsidP="00883360">
      <w:pPr>
        <w:pStyle w:val="Heading2"/>
        <w:rPr>
          <w:lang w:eastAsia="zh-CN"/>
        </w:rPr>
      </w:pPr>
      <w:r w:rsidRPr="00D02D78">
        <w:rPr>
          <w:lang w:eastAsia="zh-CN"/>
        </w:rPr>
        <w:t>4.3</w:t>
      </w:r>
      <w:r w:rsidRPr="00D02D78">
        <w:rPr>
          <w:lang w:eastAsia="zh-CN"/>
        </w:rPr>
        <w:tab/>
      </w:r>
      <w:r w:rsidRPr="00883360">
        <w:rPr>
          <w:rFonts w:hint="eastAsia"/>
          <w:lang w:eastAsia="zh-CN"/>
        </w:rPr>
        <w:t>比较衰落持续时间预测的测试方法</w:t>
      </w:r>
    </w:p>
    <w:p w:rsidR="000206EB" w:rsidRPr="00D02D78" w:rsidRDefault="000206EB" w:rsidP="00883360">
      <w:pPr>
        <w:pStyle w:val="Heading3"/>
        <w:rPr>
          <w:rFonts w:eastAsia="SimHei"/>
          <w:b w:val="0"/>
          <w:bCs/>
          <w:lang w:eastAsia="zh-CN"/>
        </w:rPr>
      </w:pPr>
      <w:r w:rsidRPr="00D02D78">
        <w:rPr>
          <w:lang w:eastAsia="zh-CN"/>
        </w:rPr>
        <w:t>4.3.1</w:t>
      </w:r>
      <w:r w:rsidRPr="00D02D78">
        <w:rPr>
          <w:lang w:eastAsia="zh-CN"/>
        </w:rPr>
        <w:tab/>
      </w:r>
      <w:r w:rsidRPr="00883360">
        <w:rPr>
          <w:rFonts w:hint="eastAsia"/>
          <w:lang w:eastAsia="zh-CN"/>
        </w:rPr>
        <w:t>方法原则</w:t>
      </w:r>
    </w:p>
    <w:p w:rsidR="000206EB" w:rsidRPr="00D02D78" w:rsidRDefault="0017644D" w:rsidP="00883360">
      <w:pPr>
        <w:ind w:firstLineChars="200" w:firstLine="480"/>
        <w:rPr>
          <w:lang w:eastAsia="zh-CN"/>
        </w:rPr>
      </w:pPr>
      <w:r w:rsidRPr="00D02D78">
        <w:rPr>
          <w:rFonts w:hint="eastAsia"/>
          <w:lang w:eastAsia="zh-CN"/>
        </w:rPr>
        <w:t>可</w:t>
      </w:r>
      <w:r w:rsidR="005D6179" w:rsidRPr="00D02D78">
        <w:rPr>
          <w:rFonts w:hint="eastAsia"/>
          <w:lang w:eastAsia="zh-CN"/>
        </w:rPr>
        <w:t>用</w:t>
      </w:r>
      <w:r w:rsidR="000206EB" w:rsidRPr="00D02D78">
        <w:rPr>
          <w:rFonts w:hint="eastAsia"/>
          <w:lang w:eastAsia="zh-CN"/>
        </w:rPr>
        <w:t>以下两种不</w:t>
      </w:r>
      <w:r w:rsidR="00510BD2" w:rsidRPr="00D02D78">
        <w:rPr>
          <w:rFonts w:hint="eastAsia"/>
          <w:lang w:eastAsia="zh-CN"/>
        </w:rPr>
        <w:t>同的累积</w:t>
      </w:r>
      <w:r w:rsidR="001513E4" w:rsidRPr="00D02D78">
        <w:rPr>
          <w:rFonts w:hint="eastAsia"/>
          <w:lang w:eastAsia="zh-CN"/>
        </w:rPr>
        <w:t>分布函数</w:t>
      </w:r>
      <w:r w:rsidR="000206EB" w:rsidRPr="00D02D78">
        <w:rPr>
          <w:rFonts w:hint="eastAsia"/>
          <w:lang w:eastAsia="zh-CN"/>
        </w:rPr>
        <w:t>描述</w:t>
      </w:r>
      <w:r w:rsidR="005D6179" w:rsidRPr="00D02D78">
        <w:rPr>
          <w:rFonts w:hint="eastAsia"/>
          <w:lang w:eastAsia="zh-CN"/>
        </w:rPr>
        <w:t>衰落持续时间</w:t>
      </w:r>
      <w:r w:rsidR="000206EB" w:rsidRPr="00D02D78">
        <w:rPr>
          <w:rFonts w:hint="eastAsia"/>
          <w:lang w:eastAsia="zh-CN"/>
        </w:rPr>
        <w:t>：</w:t>
      </w:r>
    </w:p>
    <w:p w:rsidR="000206EB" w:rsidRPr="00D02D78" w:rsidRDefault="000206EB" w:rsidP="007A0D26">
      <w:pPr>
        <w:pStyle w:val="enumlev1"/>
        <w:rPr>
          <w:lang w:eastAsia="zh-CN"/>
        </w:rPr>
      </w:pPr>
      <w:r w:rsidRPr="00D02D78">
        <w:rPr>
          <w:rFonts w:hint="eastAsia"/>
          <w:lang w:eastAsia="zh-CN"/>
        </w:rPr>
        <w:t>1</w:t>
      </w:r>
      <w:r w:rsidRPr="00D02D78">
        <w:rPr>
          <w:rFonts w:hint="eastAsia"/>
          <w:lang w:eastAsia="zh-CN"/>
        </w:rPr>
        <w:tab/>
      </w:r>
      <w:r w:rsidR="007A0D26" w:rsidRPr="007A0D26">
        <w:rPr>
          <w:bCs/>
          <w:i/>
          <w:lang w:eastAsia="zh-CN"/>
        </w:rPr>
        <w:t>P</w:t>
      </w:r>
      <w:r w:rsidR="007A0D26" w:rsidRPr="007A0D26">
        <w:rPr>
          <w:bCs/>
          <w:lang w:eastAsia="zh-CN"/>
        </w:rPr>
        <w:t>(</w:t>
      </w:r>
      <w:r w:rsidR="007A0D26" w:rsidRPr="007A0D26">
        <w:rPr>
          <w:bCs/>
          <w:i/>
          <w:lang w:eastAsia="zh-CN"/>
        </w:rPr>
        <w:t xml:space="preserve">d </w:t>
      </w:r>
      <w:r w:rsidR="007A0D26">
        <w:rPr>
          <w:rFonts w:ascii="Symbol" w:hAnsi="Symbol"/>
          <w:bCs/>
          <w:iCs/>
          <w:lang w:val="en-US" w:eastAsia="zh-CN"/>
        </w:rPr>
        <w:t></w:t>
      </w:r>
      <w:r w:rsidR="007A0D26" w:rsidRPr="007A0D26">
        <w:rPr>
          <w:bCs/>
          <w:i/>
          <w:lang w:eastAsia="zh-CN"/>
        </w:rPr>
        <w:t xml:space="preserve"> D</w:t>
      </w:r>
      <w:r w:rsidR="007A0D26">
        <w:rPr>
          <w:rFonts w:ascii="Symbol" w:hAnsi="Symbol"/>
          <w:bCs/>
          <w:lang w:val="en-US" w:eastAsia="zh-CN"/>
        </w:rPr>
        <w:t></w:t>
      </w:r>
      <w:r w:rsidR="007A0D26" w:rsidRPr="007A0D26">
        <w:rPr>
          <w:bCs/>
          <w:i/>
          <w:lang w:eastAsia="zh-CN"/>
        </w:rPr>
        <w:t xml:space="preserve">a </w:t>
      </w:r>
      <w:r w:rsidR="007A0D26">
        <w:rPr>
          <w:rFonts w:ascii="Symbol" w:hAnsi="Symbol"/>
          <w:bCs/>
          <w:lang w:val="en-US" w:eastAsia="zh-CN"/>
        </w:rPr>
        <w:t></w:t>
      </w:r>
      <w:r w:rsidR="007A0D26" w:rsidRPr="007A0D26">
        <w:rPr>
          <w:bCs/>
          <w:lang w:eastAsia="zh-CN"/>
        </w:rPr>
        <w:t xml:space="preserve"> </w:t>
      </w:r>
      <w:r w:rsidR="007A0D26" w:rsidRPr="007A0D26">
        <w:rPr>
          <w:bCs/>
          <w:i/>
          <w:lang w:eastAsia="zh-CN"/>
        </w:rPr>
        <w:t>A</w:t>
      </w:r>
      <w:r w:rsidR="007A0D26" w:rsidRPr="007A0D26">
        <w:rPr>
          <w:bCs/>
          <w:lang w:eastAsia="zh-CN"/>
        </w:rPr>
        <w:t>)</w:t>
      </w:r>
      <w:r w:rsidRPr="00D02D78">
        <w:rPr>
          <w:rFonts w:hint="eastAsia"/>
          <w:lang w:eastAsia="zh-CN"/>
        </w:rPr>
        <w:t>，</w:t>
      </w:r>
      <w:r w:rsidR="005D6179" w:rsidRPr="00D02D78">
        <w:rPr>
          <w:rFonts w:hint="eastAsia"/>
          <w:lang w:eastAsia="zh-CN"/>
        </w:rPr>
        <w:t>如衰减</w:t>
      </w:r>
      <w:r w:rsidR="005D6179" w:rsidRPr="00D02D78">
        <w:rPr>
          <w:i/>
          <w:iCs/>
          <w:lang w:eastAsia="zh-CN"/>
        </w:rPr>
        <w:t>a</w:t>
      </w:r>
      <w:r w:rsidR="005D6179" w:rsidRPr="00D02D78">
        <w:rPr>
          <w:rFonts w:hint="eastAsia"/>
          <w:lang w:eastAsia="zh-CN"/>
        </w:rPr>
        <w:t>大于</w:t>
      </w:r>
      <w:r w:rsidR="005D6179" w:rsidRPr="00D02D78">
        <w:rPr>
          <w:i/>
          <w:iCs/>
          <w:lang w:eastAsia="zh-CN"/>
        </w:rPr>
        <w:t>A</w:t>
      </w:r>
      <w:r w:rsidR="005D6179" w:rsidRPr="00D02D78">
        <w:rPr>
          <w:lang w:eastAsia="zh-CN"/>
        </w:rPr>
        <w:t xml:space="preserve"> (dB)</w:t>
      </w:r>
      <w:r w:rsidR="005D6179" w:rsidRPr="00D02D78">
        <w:rPr>
          <w:rFonts w:hint="eastAsia"/>
          <w:lang w:eastAsia="zh-CN"/>
        </w:rPr>
        <w:t>，则衰落持续时间</w:t>
      </w:r>
      <w:r w:rsidR="00400A4D" w:rsidRPr="00D02D78">
        <w:rPr>
          <w:i/>
          <w:iCs/>
          <w:lang w:eastAsia="zh-CN"/>
        </w:rPr>
        <w:t>d</w:t>
      </w:r>
      <w:r w:rsidR="005D6179" w:rsidRPr="00D02D78">
        <w:rPr>
          <w:rFonts w:hint="eastAsia"/>
          <w:lang w:eastAsia="zh-CN"/>
        </w:rPr>
        <w:t>的发生概率</w:t>
      </w:r>
      <w:r w:rsidRPr="00D02D78">
        <w:rPr>
          <w:rFonts w:hint="eastAsia"/>
          <w:lang w:eastAsia="zh-CN"/>
        </w:rPr>
        <w:t>大于</w:t>
      </w:r>
      <w:r w:rsidRPr="00D02D78">
        <w:rPr>
          <w:i/>
          <w:iCs/>
          <w:lang w:eastAsia="zh-CN"/>
        </w:rPr>
        <w:t>D </w:t>
      </w:r>
      <w:r w:rsidRPr="00D02D78">
        <w:rPr>
          <w:lang w:eastAsia="zh-CN"/>
        </w:rPr>
        <w:t>(s)</w:t>
      </w:r>
      <w:r w:rsidRPr="00D02D78">
        <w:rPr>
          <w:rFonts w:hint="eastAsia"/>
          <w:lang w:eastAsia="zh-CN"/>
        </w:rPr>
        <w:t>。</w:t>
      </w:r>
    </w:p>
    <w:p w:rsidR="000206EB" w:rsidRPr="00D02D78" w:rsidRDefault="000206EB" w:rsidP="007A0D26">
      <w:pPr>
        <w:pStyle w:val="enumlev1"/>
        <w:rPr>
          <w:lang w:eastAsia="zh-CN"/>
        </w:rPr>
      </w:pPr>
      <w:r w:rsidRPr="00D02D78">
        <w:rPr>
          <w:rFonts w:hint="eastAsia"/>
          <w:lang w:eastAsia="zh-CN"/>
        </w:rPr>
        <w:t>2</w:t>
      </w:r>
      <w:r w:rsidRPr="00D02D78">
        <w:rPr>
          <w:rFonts w:hint="eastAsia"/>
          <w:lang w:eastAsia="zh-CN"/>
        </w:rPr>
        <w:tab/>
      </w:r>
      <w:r w:rsidR="007A0D26">
        <w:rPr>
          <w:bCs/>
          <w:i/>
          <w:lang w:val="en-US" w:eastAsia="zh-CN"/>
        </w:rPr>
        <w:t>F</w:t>
      </w:r>
      <w:r w:rsidR="007A0D26">
        <w:rPr>
          <w:bCs/>
          <w:lang w:val="en-US" w:eastAsia="zh-CN"/>
        </w:rPr>
        <w:t>(</w:t>
      </w:r>
      <w:r w:rsidR="007A0D26">
        <w:rPr>
          <w:bCs/>
          <w:i/>
          <w:lang w:val="en-US" w:eastAsia="zh-CN"/>
        </w:rPr>
        <w:t xml:space="preserve">d </w:t>
      </w:r>
      <w:r w:rsidR="007A0D26">
        <w:rPr>
          <w:rFonts w:ascii="Symbol" w:hAnsi="Symbol"/>
          <w:bCs/>
          <w:iCs/>
          <w:lang w:val="en-US" w:eastAsia="zh-CN"/>
        </w:rPr>
        <w:t></w:t>
      </w:r>
      <w:r w:rsidR="007A0D26">
        <w:rPr>
          <w:bCs/>
          <w:i/>
          <w:lang w:val="en-US" w:eastAsia="zh-CN"/>
        </w:rPr>
        <w:t xml:space="preserve"> D</w:t>
      </w:r>
      <w:r w:rsidR="007A0D26">
        <w:rPr>
          <w:rFonts w:ascii="Symbol" w:hAnsi="Symbol"/>
          <w:bCs/>
          <w:lang w:val="en-US" w:eastAsia="zh-CN"/>
        </w:rPr>
        <w:t></w:t>
      </w:r>
      <w:r w:rsidR="007A0D26">
        <w:rPr>
          <w:bCs/>
          <w:i/>
          <w:lang w:val="en-US" w:eastAsia="zh-CN"/>
        </w:rPr>
        <w:t xml:space="preserve">a </w:t>
      </w:r>
      <w:r w:rsidR="007A0D26">
        <w:rPr>
          <w:rFonts w:ascii="Symbol" w:hAnsi="Symbol"/>
          <w:bCs/>
          <w:lang w:val="en-US" w:eastAsia="zh-CN"/>
        </w:rPr>
        <w:t></w:t>
      </w:r>
      <w:r w:rsidR="007A0D26">
        <w:rPr>
          <w:bCs/>
          <w:lang w:val="en-US" w:eastAsia="zh-CN"/>
        </w:rPr>
        <w:t xml:space="preserve"> </w:t>
      </w:r>
      <w:r w:rsidR="007A0D26">
        <w:rPr>
          <w:bCs/>
          <w:i/>
          <w:lang w:val="en-US" w:eastAsia="zh-CN"/>
        </w:rPr>
        <w:t>A</w:t>
      </w:r>
      <w:r w:rsidR="007A0D26">
        <w:rPr>
          <w:bCs/>
          <w:lang w:val="en-US" w:eastAsia="zh-CN"/>
        </w:rPr>
        <w:t>)</w:t>
      </w:r>
      <w:r w:rsidRPr="00D02D78">
        <w:rPr>
          <w:rFonts w:hint="eastAsia"/>
          <w:lang w:eastAsia="zh-CN"/>
        </w:rPr>
        <w:t>，</w:t>
      </w:r>
      <w:r w:rsidR="005D6179" w:rsidRPr="00D02D78">
        <w:rPr>
          <w:rFonts w:hint="eastAsia"/>
          <w:lang w:eastAsia="zh-CN"/>
        </w:rPr>
        <w:t>如衰减</w:t>
      </w:r>
      <w:r w:rsidR="005D6179" w:rsidRPr="00D02D78">
        <w:rPr>
          <w:i/>
          <w:iCs/>
          <w:lang w:eastAsia="zh-CN"/>
        </w:rPr>
        <w:t>a</w:t>
      </w:r>
      <w:r w:rsidR="005D6179" w:rsidRPr="00D02D78">
        <w:rPr>
          <w:rFonts w:hint="eastAsia"/>
          <w:lang w:eastAsia="zh-CN"/>
        </w:rPr>
        <w:t>大于</w:t>
      </w:r>
      <w:r w:rsidR="005D6179" w:rsidRPr="00D02D78">
        <w:rPr>
          <w:i/>
          <w:iCs/>
          <w:lang w:eastAsia="zh-CN"/>
        </w:rPr>
        <w:t>A</w:t>
      </w:r>
      <w:r w:rsidR="005D6179" w:rsidRPr="00D02D78">
        <w:rPr>
          <w:lang w:eastAsia="zh-CN"/>
        </w:rPr>
        <w:t xml:space="preserve"> (dB)</w:t>
      </w:r>
      <w:r w:rsidR="00400A4D" w:rsidRPr="00D02D78">
        <w:rPr>
          <w:rFonts w:hint="eastAsia"/>
          <w:lang w:eastAsia="zh-CN"/>
        </w:rPr>
        <w:t>，则累积超越概率，或与其相当的</w:t>
      </w:r>
      <w:r w:rsidR="005D6179" w:rsidRPr="00D02D78">
        <w:rPr>
          <w:rFonts w:hint="eastAsia"/>
          <w:lang w:eastAsia="zh-CN"/>
        </w:rPr>
        <w:t>因衰落持续时间</w:t>
      </w:r>
      <w:r w:rsidR="005D6179" w:rsidRPr="00D02D78">
        <w:rPr>
          <w:i/>
          <w:iCs/>
          <w:lang w:eastAsia="zh-CN"/>
        </w:rPr>
        <w:t>d</w:t>
      </w:r>
      <w:r w:rsidR="00FE5F94" w:rsidRPr="00D02D78">
        <w:rPr>
          <w:rFonts w:hint="eastAsia"/>
          <w:lang w:eastAsia="zh-CN"/>
        </w:rPr>
        <w:t>导致的衰落时间的总百分比</w:t>
      </w:r>
      <w:r w:rsidRPr="00D02D78">
        <w:rPr>
          <w:rFonts w:hint="eastAsia"/>
          <w:lang w:eastAsia="zh-CN"/>
        </w:rPr>
        <w:t>（在</w:t>
      </w:r>
      <w:r w:rsidRPr="00D02D78">
        <w:rPr>
          <w:rFonts w:hint="eastAsia"/>
          <w:lang w:eastAsia="zh-CN"/>
        </w:rPr>
        <w:t>0</w:t>
      </w:r>
      <w:r w:rsidRPr="00D02D78">
        <w:rPr>
          <w:rFonts w:hint="eastAsia"/>
          <w:lang w:eastAsia="zh-CN"/>
        </w:rPr>
        <w:t>和</w:t>
      </w:r>
      <w:r w:rsidRPr="00D02D78">
        <w:rPr>
          <w:rFonts w:hint="eastAsia"/>
          <w:lang w:eastAsia="zh-CN"/>
        </w:rPr>
        <w:t>1</w:t>
      </w:r>
      <w:r w:rsidRPr="00D02D78">
        <w:rPr>
          <w:rFonts w:hint="eastAsia"/>
          <w:lang w:eastAsia="zh-CN"/>
        </w:rPr>
        <w:t>之间）大于</w:t>
      </w:r>
      <w:r w:rsidRPr="00D02D78">
        <w:rPr>
          <w:i/>
          <w:iCs/>
          <w:lang w:eastAsia="zh-CN"/>
        </w:rPr>
        <w:t>D </w:t>
      </w:r>
      <w:r w:rsidRPr="00D02D78">
        <w:rPr>
          <w:lang w:eastAsia="zh-CN"/>
        </w:rPr>
        <w:t>(s)</w:t>
      </w:r>
      <w:r w:rsidRPr="00D02D78">
        <w:rPr>
          <w:rFonts w:hint="eastAsia"/>
          <w:lang w:eastAsia="zh-CN"/>
        </w:rPr>
        <w:t>。</w:t>
      </w:r>
    </w:p>
    <w:p w:rsidR="000206EB" w:rsidRDefault="00FE5F94" w:rsidP="00883360">
      <w:pPr>
        <w:ind w:firstLineChars="200" w:firstLine="480"/>
        <w:rPr>
          <w:color w:val="000000"/>
          <w:lang w:eastAsia="zh-CN"/>
        </w:rPr>
      </w:pPr>
      <w:r w:rsidRPr="00D02D78">
        <w:rPr>
          <w:rFonts w:hint="eastAsia"/>
          <w:lang w:eastAsia="zh-CN"/>
        </w:rPr>
        <w:t>用于比较衰落期预测方法的数据，被按照固定的单独衰落期</w:t>
      </w:r>
      <w:r w:rsidRPr="00D02D78">
        <w:rPr>
          <w:i/>
          <w:iCs/>
          <w:lang w:eastAsia="zh-CN"/>
        </w:rPr>
        <w:t>D</w:t>
      </w:r>
      <w:r w:rsidRPr="00D02D78">
        <w:rPr>
          <w:rFonts w:hint="eastAsia"/>
          <w:lang w:eastAsia="zh-CN"/>
        </w:rPr>
        <w:t>（例如</w:t>
      </w:r>
      <w:r w:rsidRPr="00D02D78">
        <w:rPr>
          <w:lang w:eastAsia="zh-CN"/>
        </w:rPr>
        <w:t>6</w:t>
      </w:r>
      <w:r w:rsidRPr="00D02D78">
        <w:rPr>
          <w:rFonts w:hint="eastAsia"/>
          <w:lang w:eastAsia="zh-CN"/>
        </w:rPr>
        <w:t xml:space="preserve"> </w:t>
      </w:r>
      <w:r w:rsidRPr="00D02D78">
        <w:rPr>
          <w:lang w:eastAsia="zh-CN"/>
        </w:rPr>
        <w:t>s</w:t>
      </w:r>
      <w:r w:rsidRPr="00D02D78">
        <w:rPr>
          <w:rFonts w:hint="eastAsia"/>
          <w:lang w:eastAsia="zh-CN"/>
        </w:rPr>
        <w:t>，</w:t>
      </w:r>
      <w:r w:rsidRPr="00D02D78">
        <w:rPr>
          <w:lang w:eastAsia="zh-CN"/>
        </w:rPr>
        <w:t>180</w:t>
      </w:r>
      <w:r w:rsidRPr="00D02D78">
        <w:rPr>
          <w:rFonts w:hint="eastAsia"/>
          <w:lang w:eastAsia="zh-CN"/>
        </w:rPr>
        <w:t xml:space="preserve"> </w:t>
      </w:r>
      <w:r w:rsidRPr="00D02D78">
        <w:rPr>
          <w:lang w:eastAsia="zh-CN"/>
        </w:rPr>
        <w:t>s</w:t>
      </w:r>
      <w:r w:rsidRPr="00D02D78">
        <w:rPr>
          <w:rFonts w:hint="eastAsia"/>
          <w:lang w:eastAsia="zh-CN"/>
        </w:rPr>
        <w:t>或</w:t>
      </w:r>
      <w:r w:rsidRPr="00D02D78">
        <w:rPr>
          <w:lang w:eastAsia="zh-CN"/>
        </w:rPr>
        <w:t>3 600</w:t>
      </w:r>
      <w:r w:rsidRPr="00D02D78">
        <w:rPr>
          <w:rFonts w:hint="eastAsia"/>
          <w:lang w:eastAsia="zh-CN"/>
        </w:rPr>
        <w:t xml:space="preserve"> </w:t>
      </w:r>
      <w:r w:rsidRPr="00D02D78">
        <w:rPr>
          <w:lang w:eastAsia="zh-CN"/>
        </w:rPr>
        <w:t>s</w:t>
      </w:r>
      <w:r w:rsidRPr="00D02D78">
        <w:rPr>
          <w:rFonts w:hint="eastAsia"/>
          <w:lang w:eastAsia="zh-CN"/>
        </w:rPr>
        <w:t>）和固定的衰减门限</w:t>
      </w:r>
      <w:r w:rsidRPr="00D02D78">
        <w:rPr>
          <w:i/>
          <w:iCs/>
          <w:lang w:eastAsia="zh-CN"/>
        </w:rPr>
        <w:t>A</w:t>
      </w:r>
      <w:r w:rsidRPr="00D02D78">
        <w:rPr>
          <w:rFonts w:hint="eastAsia"/>
          <w:lang w:eastAsia="zh-CN"/>
        </w:rPr>
        <w:t>（例如</w:t>
      </w:r>
      <w:r w:rsidRPr="00D02D78">
        <w:rPr>
          <w:lang w:eastAsia="zh-CN"/>
        </w:rPr>
        <w:t>3</w:t>
      </w:r>
      <w:r w:rsidRPr="00D02D78">
        <w:rPr>
          <w:rFonts w:hint="eastAsia"/>
          <w:lang w:eastAsia="zh-CN"/>
        </w:rPr>
        <w:t xml:space="preserve"> </w:t>
      </w:r>
      <w:r w:rsidRPr="00D02D78">
        <w:rPr>
          <w:lang w:eastAsia="zh-CN"/>
        </w:rPr>
        <w:t>dB</w:t>
      </w:r>
      <w:r w:rsidRPr="00D02D78">
        <w:rPr>
          <w:rFonts w:hint="eastAsia"/>
          <w:lang w:eastAsia="zh-CN"/>
        </w:rPr>
        <w:t>，</w:t>
      </w:r>
      <w:r w:rsidRPr="00D02D78">
        <w:rPr>
          <w:lang w:eastAsia="zh-CN"/>
        </w:rPr>
        <w:t>10</w:t>
      </w:r>
      <w:r w:rsidRPr="00D02D78">
        <w:rPr>
          <w:rFonts w:hint="eastAsia"/>
          <w:lang w:eastAsia="zh-CN"/>
        </w:rPr>
        <w:t xml:space="preserve"> </w:t>
      </w:r>
      <w:r w:rsidRPr="00D02D78">
        <w:rPr>
          <w:lang w:eastAsia="zh-CN"/>
        </w:rPr>
        <w:t>dB</w:t>
      </w:r>
      <w:r w:rsidRPr="00D02D78">
        <w:rPr>
          <w:rFonts w:hint="eastAsia"/>
          <w:lang w:eastAsia="zh-CN"/>
        </w:rPr>
        <w:t>或</w:t>
      </w:r>
      <w:r w:rsidRPr="00D02D78">
        <w:rPr>
          <w:lang w:eastAsia="zh-CN"/>
        </w:rPr>
        <w:t>25</w:t>
      </w:r>
      <w:r w:rsidRPr="00D02D78">
        <w:rPr>
          <w:rFonts w:hint="eastAsia"/>
          <w:lang w:eastAsia="zh-CN"/>
        </w:rPr>
        <w:t xml:space="preserve"> </w:t>
      </w:r>
      <w:r w:rsidRPr="00D02D78">
        <w:rPr>
          <w:lang w:eastAsia="zh-CN"/>
        </w:rPr>
        <w:t>dB</w:t>
      </w:r>
      <w:r w:rsidRPr="00D02D78">
        <w:rPr>
          <w:rFonts w:hint="eastAsia"/>
          <w:lang w:eastAsia="zh-CN"/>
        </w:rPr>
        <w:t>）进行了排列</w:t>
      </w:r>
      <w:r w:rsidR="000206EB" w:rsidRPr="00D02D78">
        <w:rPr>
          <w:rFonts w:hint="eastAsia"/>
          <w:lang w:eastAsia="zh-CN"/>
        </w:rPr>
        <w:t>。同时计算每条</w:t>
      </w:r>
      <w:r w:rsidR="00D30ED7" w:rsidRPr="00D02D78">
        <w:rPr>
          <w:rFonts w:hint="eastAsia"/>
          <w:lang w:eastAsia="zh-CN"/>
        </w:rPr>
        <w:t>无线电链路</w:t>
      </w:r>
      <w:r w:rsidR="000206EB" w:rsidRPr="00D02D78">
        <w:rPr>
          <w:rFonts w:hint="eastAsia"/>
          <w:lang w:eastAsia="zh-CN"/>
        </w:rPr>
        <w:t>的预测部分与</w:t>
      </w:r>
      <w:r w:rsidR="008E7426" w:rsidRPr="00D02D78">
        <w:rPr>
          <w:rFonts w:hint="eastAsia"/>
          <w:lang w:eastAsia="zh-CN"/>
        </w:rPr>
        <w:t>测量</w:t>
      </w:r>
      <w:r w:rsidR="00D30ED7" w:rsidRPr="00D02D78">
        <w:rPr>
          <w:rFonts w:hint="eastAsia"/>
          <w:lang w:eastAsia="zh-CN"/>
        </w:rPr>
        <w:t>部分的时间比值，并将</w:t>
      </w:r>
      <w:r w:rsidR="000206EB" w:rsidRPr="00D02D78">
        <w:rPr>
          <w:rFonts w:hint="eastAsia"/>
          <w:lang w:eastAsia="zh-CN"/>
        </w:rPr>
        <w:t>该值的对数值</w:t>
      </w:r>
      <w:r w:rsidR="00D30ED7" w:rsidRPr="00D02D78">
        <w:rPr>
          <w:rFonts w:hint="eastAsia"/>
          <w:lang w:eastAsia="zh-CN"/>
        </w:rPr>
        <w:t>定义为测试变量。计算</w:t>
      </w:r>
      <w:r w:rsidR="000206EB" w:rsidRPr="00D02D78">
        <w:rPr>
          <w:rFonts w:hint="eastAsia"/>
          <w:lang w:eastAsia="zh-CN"/>
        </w:rPr>
        <w:t>测试变量的均值和标准差以提供预测方法比较</w:t>
      </w:r>
      <w:r w:rsidR="00120E19" w:rsidRPr="00D02D78">
        <w:rPr>
          <w:rFonts w:hint="eastAsia"/>
          <w:lang w:eastAsia="zh-CN"/>
        </w:rPr>
        <w:t>所需</w:t>
      </w:r>
      <w:r w:rsidR="000206EB" w:rsidRPr="00D02D78">
        <w:rPr>
          <w:rFonts w:hint="eastAsia"/>
          <w:lang w:eastAsia="zh-CN"/>
        </w:rPr>
        <w:t>的统计</w:t>
      </w:r>
      <w:r w:rsidR="000206EB">
        <w:rPr>
          <w:rFonts w:hint="eastAsia"/>
          <w:color w:val="000000"/>
          <w:lang w:eastAsia="zh-CN"/>
        </w:rPr>
        <w:t>数据。</w:t>
      </w:r>
    </w:p>
    <w:p w:rsidR="000206EB" w:rsidRDefault="000206EB" w:rsidP="00883360">
      <w:pPr>
        <w:pStyle w:val="Heading3"/>
        <w:rPr>
          <w:rFonts w:eastAsia="SimHei"/>
          <w:b w:val="0"/>
          <w:bCs/>
          <w:lang w:eastAsia="zh-CN"/>
        </w:rPr>
      </w:pPr>
      <w:r>
        <w:rPr>
          <w:lang w:eastAsia="zh-CN"/>
        </w:rPr>
        <w:t>4.3.2</w:t>
      </w:r>
      <w:r>
        <w:rPr>
          <w:lang w:eastAsia="zh-CN"/>
        </w:rPr>
        <w:tab/>
      </w:r>
      <w:r w:rsidRPr="00883360">
        <w:rPr>
          <w:rFonts w:hint="eastAsia"/>
          <w:lang w:eastAsia="zh-CN"/>
        </w:rPr>
        <w:t>程序</w:t>
      </w:r>
    </w:p>
    <w:p w:rsidR="000206EB" w:rsidRDefault="000206EB" w:rsidP="007A0D26">
      <w:pPr>
        <w:snapToGrid w:val="0"/>
        <w:rPr>
          <w:lang w:eastAsia="zh-CN"/>
        </w:rPr>
      </w:pPr>
      <w:r>
        <w:rPr>
          <w:rFonts w:eastAsia="STKaiti" w:hint="eastAsia"/>
          <w:lang w:eastAsia="zh-CN"/>
        </w:rPr>
        <w:t>步骤</w:t>
      </w:r>
      <w:r>
        <w:rPr>
          <w:i/>
          <w:iCs/>
          <w:lang w:eastAsia="zh-CN"/>
        </w:rPr>
        <w:t>1a</w:t>
      </w:r>
      <w:r>
        <w:rPr>
          <w:rFonts w:hint="eastAsia"/>
          <w:lang w:eastAsia="zh-CN"/>
        </w:rPr>
        <w:t>：</w:t>
      </w:r>
      <w:r>
        <w:rPr>
          <w:lang w:eastAsia="zh-CN"/>
        </w:rPr>
        <w:tab/>
      </w:r>
      <w:r>
        <w:rPr>
          <w:rFonts w:hint="eastAsia"/>
          <w:lang w:eastAsia="zh-CN"/>
        </w:rPr>
        <w:t>发生概率</w:t>
      </w:r>
      <w:r>
        <w:rPr>
          <w:i/>
          <w:iCs/>
          <w:lang w:eastAsia="zh-CN"/>
        </w:rPr>
        <w:t>P</w:t>
      </w:r>
      <w:r w:rsidR="00120E19">
        <w:rPr>
          <w:rFonts w:hint="eastAsia"/>
          <w:lang w:eastAsia="zh-CN"/>
        </w:rPr>
        <w:t>的预测方法是，</w:t>
      </w:r>
      <w:r>
        <w:rPr>
          <w:rFonts w:hint="eastAsia"/>
          <w:lang w:eastAsia="zh-CN"/>
        </w:rPr>
        <w:t>通过计算以下</w:t>
      </w:r>
      <w:r w:rsidR="00120E19">
        <w:rPr>
          <w:rFonts w:hint="eastAsia"/>
          <w:lang w:eastAsia="zh-CN"/>
        </w:rPr>
        <w:t>测试</w:t>
      </w:r>
      <w:r>
        <w:rPr>
          <w:rFonts w:hint="eastAsia"/>
          <w:lang w:eastAsia="zh-CN"/>
        </w:rPr>
        <w:t>变量，即预测概率</w:t>
      </w:r>
      <w:r w:rsidR="007A0D26">
        <w:rPr>
          <w:i/>
          <w:lang w:val="en-US" w:eastAsia="zh-CN"/>
        </w:rPr>
        <w:t>P</w:t>
      </w:r>
      <w:r w:rsidR="007A0D26">
        <w:rPr>
          <w:i/>
          <w:vertAlign w:val="subscript"/>
          <w:lang w:val="en-US" w:eastAsia="zh-CN"/>
        </w:rPr>
        <w:t>p</w:t>
      </w:r>
      <w:r w:rsidR="007A0D26">
        <w:rPr>
          <w:iCs/>
          <w:lang w:val="en-US" w:eastAsia="zh-CN"/>
        </w:rPr>
        <w:t>(</w:t>
      </w:r>
      <w:r w:rsidR="007A0D26">
        <w:rPr>
          <w:i/>
          <w:lang w:val="en-US" w:eastAsia="zh-CN"/>
        </w:rPr>
        <w:t>d &gt; D|a &gt; A</w:t>
      </w:r>
      <w:r w:rsidR="007A0D26">
        <w:rPr>
          <w:iCs/>
          <w:lang w:val="en-US" w:eastAsia="zh-CN"/>
        </w:rPr>
        <w:t>)</w:t>
      </w:r>
      <w:r w:rsidR="00120E19">
        <w:rPr>
          <w:rFonts w:hint="eastAsia"/>
          <w:lang w:eastAsia="zh-CN"/>
        </w:rPr>
        <w:t>与</w:t>
      </w:r>
      <w:r w:rsidR="00120E19" w:rsidRPr="00D02D78">
        <w:rPr>
          <w:rFonts w:hint="eastAsia"/>
          <w:lang w:eastAsia="zh-CN"/>
        </w:rPr>
        <w:t>测量</w:t>
      </w:r>
      <w:r>
        <w:rPr>
          <w:rFonts w:hint="eastAsia"/>
          <w:lang w:eastAsia="zh-CN"/>
        </w:rPr>
        <w:t>概率</w:t>
      </w:r>
      <w:r w:rsidR="007A0D26" w:rsidRPr="007A0D26">
        <w:rPr>
          <w:i/>
          <w:lang w:val="en-US" w:eastAsia="zh-CN"/>
        </w:rPr>
        <w:t>P</w:t>
      </w:r>
      <w:r w:rsidR="007A0D26" w:rsidRPr="007A0D26">
        <w:rPr>
          <w:i/>
          <w:vertAlign w:val="subscript"/>
          <w:lang w:val="en-US" w:eastAsia="zh-CN"/>
        </w:rPr>
        <w:t>m</w:t>
      </w:r>
      <w:r w:rsidR="007A0D26" w:rsidRPr="007A0D26">
        <w:rPr>
          <w:i/>
          <w:iCs/>
          <w:lang w:val="en-US" w:eastAsia="zh-CN"/>
        </w:rPr>
        <w:t>(</w:t>
      </w:r>
      <w:r w:rsidR="007A0D26" w:rsidRPr="007A0D26">
        <w:rPr>
          <w:i/>
          <w:lang w:val="en-US" w:eastAsia="zh-CN"/>
        </w:rPr>
        <w:t>d &gt; D|a &gt; A</w:t>
      </w:r>
      <w:r w:rsidR="007A0D26" w:rsidRPr="007A0D26">
        <w:rPr>
          <w:i/>
          <w:iCs/>
          <w:lang w:val="en-US" w:eastAsia="zh-CN"/>
        </w:rPr>
        <w:t>)</w:t>
      </w:r>
      <w:r w:rsidR="00120E19">
        <w:rPr>
          <w:rFonts w:hint="eastAsia"/>
          <w:lang w:eastAsia="zh-CN"/>
        </w:rPr>
        <w:t>比值的自然对数得到</w:t>
      </w:r>
      <w:r>
        <w:rPr>
          <w:rFonts w:hint="eastAsia"/>
          <w:lang w:eastAsia="zh-CN"/>
        </w:rPr>
        <w:t>，并按表</w:t>
      </w:r>
      <w:r>
        <w:rPr>
          <w:lang w:eastAsia="zh-CN"/>
        </w:rPr>
        <w:t>I</w:t>
      </w:r>
      <w:r>
        <w:rPr>
          <w:lang w:eastAsia="zh-CN"/>
        </w:rPr>
        <w:noBreakHyphen/>
        <w:t>8b</w:t>
      </w:r>
      <w:r>
        <w:rPr>
          <w:rFonts w:hint="eastAsia"/>
          <w:lang w:eastAsia="zh-CN"/>
        </w:rPr>
        <w:t>和表</w:t>
      </w:r>
      <w:r>
        <w:rPr>
          <w:lang w:eastAsia="zh-CN"/>
        </w:rPr>
        <w:t>II</w:t>
      </w:r>
      <w:r>
        <w:rPr>
          <w:lang w:eastAsia="zh-CN"/>
        </w:rPr>
        <w:noBreakHyphen/>
        <w:t>3b</w:t>
      </w:r>
      <w:r>
        <w:rPr>
          <w:rFonts w:hint="eastAsia"/>
          <w:lang w:eastAsia="zh-CN"/>
        </w:rPr>
        <w:t>定义的衰减门限</w:t>
      </w:r>
      <w:r>
        <w:rPr>
          <w:rFonts w:hint="eastAsia"/>
          <w:i/>
          <w:iCs/>
          <w:lang w:eastAsia="zh-CN"/>
        </w:rPr>
        <w:t>A</w:t>
      </w:r>
      <w:r>
        <w:rPr>
          <w:rFonts w:hint="eastAsia"/>
          <w:lang w:eastAsia="zh-CN"/>
        </w:rPr>
        <w:t>和衰落期</w:t>
      </w:r>
      <w:r>
        <w:rPr>
          <w:rFonts w:hint="eastAsia"/>
          <w:i/>
          <w:iCs/>
          <w:lang w:eastAsia="zh-CN"/>
        </w:rPr>
        <w:t>D</w:t>
      </w:r>
      <w:r>
        <w:rPr>
          <w:rFonts w:hint="eastAsia"/>
          <w:lang w:eastAsia="zh-CN"/>
        </w:rPr>
        <w:t>下对每条</w:t>
      </w:r>
      <w:r w:rsidR="00120E19">
        <w:rPr>
          <w:rFonts w:hint="eastAsia"/>
          <w:lang w:eastAsia="zh-CN"/>
        </w:rPr>
        <w:t>无线电</w:t>
      </w:r>
      <w:r>
        <w:rPr>
          <w:rFonts w:hint="eastAsia"/>
          <w:lang w:eastAsia="zh-CN"/>
        </w:rPr>
        <w:t>链路进行计算：</w:t>
      </w:r>
    </w:p>
    <w:p w:rsidR="006129DE" w:rsidRDefault="006129DE" w:rsidP="006129DE">
      <w:pPr>
        <w:pStyle w:val="Equation"/>
        <w:rPr>
          <w:lang w:val="en-US" w:eastAsia="zh-CN"/>
        </w:rPr>
      </w:pPr>
      <w:r>
        <w:rPr>
          <w:lang w:val="en-US" w:eastAsia="zh-CN"/>
        </w:rPr>
        <w:tab/>
      </w:r>
      <w:r>
        <w:rPr>
          <w:lang w:val="en-US" w:eastAsia="zh-CN"/>
        </w:rPr>
        <w:tab/>
      </w:r>
      <w:r w:rsidRPr="000B2044">
        <w:rPr>
          <w:position w:val="-34"/>
        </w:rPr>
        <w:object w:dxaOrig="2720" w:dyaOrig="800">
          <v:shape id="_x0000_i1029" type="#_x0000_t75" style="width:136.5pt;height:39.75pt" o:ole="" fillcolor="window">
            <v:imagedata r:id="rId21" o:title=""/>
          </v:shape>
          <o:OLEObject Type="Embed" ProgID="Equation.3" ShapeID="_x0000_i1029" DrawAspect="Content" ObjectID="_1337498643" r:id="rId22"/>
        </w:object>
      </w:r>
      <w:r>
        <w:rPr>
          <w:lang w:val="en-US" w:eastAsia="zh-CN"/>
        </w:rPr>
        <w:tab/>
        <w:t>(4)</w:t>
      </w:r>
    </w:p>
    <w:p w:rsidR="000206EB" w:rsidRDefault="000206EB" w:rsidP="006129DE">
      <w:pPr>
        <w:rPr>
          <w:lang w:eastAsia="zh-CN"/>
        </w:rPr>
      </w:pPr>
      <w:r>
        <w:rPr>
          <w:rFonts w:hint="eastAsia"/>
          <w:lang w:eastAsia="zh-CN"/>
        </w:rPr>
        <w:t>其中：</w:t>
      </w:r>
    </w:p>
    <w:p w:rsidR="000206EB" w:rsidRDefault="006129DE" w:rsidP="006129DE">
      <w:pPr>
        <w:pStyle w:val="Equationlegend"/>
        <w:rPr>
          <w:lang w:eastAsia="zh-CN"/>
        </w:rPr>
      </w:pPr>
      <w:r>
        <w:rPr>
          <w:rFonts w:hint="eastAsia"/>
          <w:lang w:eastAsia="zh-CN"/>
        </w:rPr>
        <w:tab/>
      </w:r>
      <w:r w:rsidR="000206EB">
        <w:rPr>
          <w:rFonts w:hint="eastAsia"/>
        </w:rPr>
        <w:sym w:font="Symbol" w:char="F065"/>
      </w:r>
      <w:r w:rsidR="000206EB">
        <w:rPr>
          <w:i/>
          <w:iCs/>
          <w:vertAlign w:val="subscript"/>
          <w:lang w:eastAsia="zh-CN"/>
        </w:rPr>
        <w:t>P</w:t>
      </w:r>
      <w:r w:rsidR="000206EB">
        <w:rPr>
          <w:vertAlign w:val="subscript"/>
          <w:lang w:eastAsia="zh-CN"/>
        </w:rPr>
        <w:t>,</w:t>
      </w:r>
      <w:r w:rsidR="000206EB">
        <w:rPr>
          <w:i/>
          <w:iCs/>
          <w:szCs w:val="16"/>
          <w:vertAlign w:val="subscript"/>
          <w:lang w:eastAsia="zh-CN"/>
        </w:rPr>
        <w:t>i</w:t>
      </w:r>
      <w:r w:rsidR="000206EB">
        <w:rPr>
          <w:rFonts w:hint="eastAsia"/>
          <w:lang w:eastAsia="zh-CN"/>
        </w:rPr>
        <w:t>：</w:t>
      </w:r>
      <w:r w:rsidR="000206EB">
        <w:rPr>
          <w:rFonts w:hint="eastAsia"/>
          <w:lang w:eastAsia="zh-CN"/>
        </w:rPr>
        <w:tab/>
      </w:r>
      <w:r w:rsidR="000206EB">
        <w:rPr>
          <w:rFonts w:hint="eastAsia"/>
          <w:lang w:eastAsia="zh-CN"/>
        </w:rPr>
        <w:t>第</w:t>
      </w:r>
      <w:r w:rsidR="000206EB">
        <w:rPr>
          <w:i/>
          <w:iCs/>
          <w:lang w:eastAsia="zh-CN"/>
        </w:rPr>
        <w:t>i</w:t>
      </w:r>
      <w:r w:rsidR="000206EB">
        <w:rPr>
          <w:rFonts w:hint="eastAsia"/>
          <w:lang w:eastAsia="zh-CN"/>
        </w:rPr>
        <w:t>条无线</w:t>
      </w:r>
      <w:r w:rsidR="00120E19">
        <w:rPr>
          <w:rFonts w:hint="eastAsia"/>
          <w:lang w:eastAsia="zh-CN"/>
        </w:rPr>
        <w:t>电</w:t>
      </w:r>
      <w:r w:rsidR="000206EB">
        <w:rPr>
          <w:rFonts w:hint="eastAsia"/>
          <w:lang w:eastAsia="zh-CN"/>
        </w:rPr>
        <w:t>链路的测试变量。</w:t>
      </w:r>
    </w:p>
    <w:p w:rsidR="006129DE" w:rsidRDefault="006129DE">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rsidR="000206EB" w:rsidRPr="00D02D78" w:rsidRDefault="000206EB" w:rsidP="006129DE">
      <w:pPr>
        <w:snapToGrid w:val="0"/>
        <w:rPr>
          <w:lang w:eastAsia="zh-CN"/>
        </w:rPr>
      </w:pPr>
      <w:r>
        <w:rPr>
          <w:rFonts w:eastAsia="STKaiti" w:hint="eastAsia"/>
          <w:lang w:eastAsia="zh-CN"/>
        </w:rPr>
        <w:lastRenderedPageBreak/>
        <w:t>步骤</w:t>
      </w:r>
      <w:r>
        <w:rPr>
          <w:i/>
          <w:iCs/>
          <w:lang w:eastAsia="zh-CN"/>
        </w:rPr>
        <w:t>1b</w:t>
      </w:r>
      <w:r>
        <w:rPr>
          <w:rFonts w:hint="eastAsia"/>
          <w:lang w:eastAsia="zh-CN"/>
        </w:rPr>
        <w:t>：</w:t>
      </w:r>
      <w:r>
        <w:rPr>
          <w:lang w:eastAsia="zh-CN"/>
        </w:rPr>
        <w:tab/>
      </w:r>
      <w:r>
        <w:rPr>
          <w:rFonts w:hint="eastAsia"/>
          <w:lang w:eastAsia="zh-CN"/>
        </w:rPr>
        <w:t>衰落时间百分比</w:t>
      </w:r>
      <w:r>
        <w:rPr>
          <w:i/>
          <w:iCs/>
          <w:lang w:eastAsia="zh-CN"/>
        </w:rPr>
        <w:t>F</w:t>
      </w:r>
      <w:r>
        <w:rPr>
          <w:rFonts w:hint="eastAsia"/>
          <w:lang w:eastAsia="zh-CN"/>
        </w:rPr>
        <w:t>的预测方法</w:t>
      </w:r>
      <w:r w:rsidR="00120E19">
        <w:rPr>
          <w:rFonts w:hint="eastAsia"/>
          <w:lang w:eastAsia="zh-CN"/>
        </w:rPr>
        <w:t>是</w:t>
      </w:r>
      <w:r>
        <w:rPr>
          <w:rFonts w:hint="eastAsia"/>
          <w:lang w:eastAsia="zh-CN"/>
        </w:rPr>
        <w:t>，用</w:t>
      </w:r>
      <w:r>
        <w:rPr>
          <w:rFonts w:hint="eastAsia"/>
          <w:lang w:eastAsia="zh-CN"/>
        </w:rPr>
        <w:t>1</w:t>
      </w:r>
      <w:r>
        <w:rPr>
          <w:rFonts w:hint="eastAsia"/>
          <w:lang w:eastAsia="zh-CN"/>
        </w:rPr>
        <w:t>分别减去预测时间百分比</w:t>
      </w:r>
      <w:r>
        <w:rPr>
          <w:i/>
          <w:iCs/>
          <w:lang w:eastAsia="zh-CN"/>
        </w:rPr>
        <w:t>F</w:t>
      </w:r>
      <w:r>
        <w:rPr>
          <w:i/>
          <w:iCs/>
          <w:szCs w:val="16"/>
          <w:vertAlign w:val="subscript"/>
          <w:lang w:eastAsia="zh-CN"/>
        </w:rPr>
        <w:t>p</w:t>
      </w:r>
      <w:r>
        <w:rPr>
          <w:lang w:eastAsia="zh-CN"/>
        </w:rPr>
        <w:t>(</w:t>
      </w:r>
      <w:r>
        <w:rPr>
          <w:i/>
          <w:iCs/>
          <w:lang w:eastAsia="zh-CN"/>
        </w:rPr>
        <w:t>d &gt; D|a &gt; A</w:t>
      </w:r>
      <w:r>
        <w:rPr>
          <w:lang w:eastAsia="zh-CN"/>
        </w:rPr>
        <w:t>)</w:t>
      </w:r>
      <w:r w:rsidR="00120E19">
        <w:rPr>
          <w:rFonts w:hint="eastAsia"/>
          <w:lang w:eastAsia="zh-CN"/>
        </w:rPr>
        <w:t>和</w:t>
      </w:r>
      <w:r w:rsidR="00120E19" w:rsidRPr="00D02D78">
        <w:rPr>
          <w:rFonts w:hint="eastAsia"/>
          <w:lang w:eastAsia="zh-CN"/>
        </w:rPr>
        <w:t>测量</w:t>
      </w:r>
      <w:r w:rsidRPr="00D02D78">
        <w:rPr>
          <w:rFonts w:hint="eastAsia"/>
          <w:lang w:eastAsia="zh-CN"/>
        </w:rPr>
        <w:t>时间百分比</w:t>
      </w:r>
      <w:r w:rsidRPr="00D02D78">
        <w:rPr>
          <w:i/>
          <w:iCs/>
          <w:lang w:eastAsia="zh-CN"/>
        </w:rPr>
        <w:t>F</w:t>
      </w:r>
      <w:r w:rsidRPr="00D02D78">
        <w:rPr>
          <w:i/>
          <w:iCs/>
          <w:szCs w:val="16"/>
          <w:vertAlign w:val="subscript"/>
          <w:lang w:eastAsia="zh-CN"/>
        </w:rPr>
        <w:t>m</w:t>
      </w:r>
      <w:r w:rsidRPr="00D02D78">
        <w:rPr>
          <w:lang w:eastAsia="zh-CN"/>
        </w:rPr>
        <w:t>(</w:t>
      </w:r>
      <w:r w:rsidRPr="00D02D78">
        <w:rPr>
          <w:i/>
          <w:iCs/>
          <w:lang w:eastAsia="zh-CN"/>
        </w:rPr>
        <w:t>d &gt; D|a &gt; A</w:t>
      </w:r>
      <w:r w:rsidRPr="00D02D78">
        <w:rPr>
          <w:lang w:eastAsia="zh-CN"/>
        </w:rPr>
        <w:t>)</w:t>
      </w:r>
      <w:r w:rsidRPr="00D02D78">
        <w:rPr>
          <w:rFonts w:hint="eastAsia"/>
          <w:lang w:eastAsia="zh-CN"/>
        </w:rPr>
        <w:t>。再计算其测试变量，即作为不同差值之比的变量的自然对数，并按表</w:t>
      </w:r>
      <w:r w:rsidRPr="00D02D78">
        <w:rPr>
          <w:lang w:eastAsia="zh-CN"/>
        </w:rPr>
        <w:t>I</w:t>
      </w:r>
      <w:r w:rsidRPr="00D02D78">
        <w:rPr>
          <w:lang w:eastAsia="zh-CN"/>
        </w:rPr>
        <w:noBreakHyphen/>
        <w:t>8c</w:t>
      </w:r>
      <w:r w:rsidRPr="00D02D78">
        <w:rPr>
          <w:rFonts w:hint="eastAsia"/>
          <w:lang w:eastAsia="zh-CN"/>
        </w:rPr>
        <w:t>和</w:t>
      </w:r>
      <w:r w:rsidRPr="00D02D78">
        <w:rPr>
          <w:lang w:eastAsia="zh-CN"/>
        </w:rPr>
        <w:t>II</w:t>
      </w:r>
      <w:r w:rsidRPr="00D02D78">
        <w:rPr>
          <w:lang w:eastAsia="zh-CN"/>
        </w:rPr>
        <w:noBreakHyphen/>
        <w:t>3c</w:t>
      </w:r>
      <w:r w:rsidRPr="00D02D78">
        <w:rPr>
          <w:rFonts w:hint="eastAsia"/>
          <w:lang w:eastAsia="zh-CN"/>
        </w:rPr>
        <w:t>定义的衰减门限</w:t>
      </w:r>
      <w:r w:rsidRPr="00D02D78">
        <w:rPr>
          <w:rFonts w:hint="eastAsia"/>
          <w:i/>
          <w:iCs/>
          <w:lang w:eastAsia="zh-CN"/>
        </w:rPr>
        <w:t>A</w:t>
      </w:r>
      <w:r w:rsidRPr="00D02D78">
        <w:rPr>
          <w:rFonts w:hint="eastAsia"/>
          <w:lang w:eastAsia="zh-CN"/>
        </w:rPr>
        <w:t>和衰落期</w:t>
      </w:r>
      <w:r w:rsidRPr="00D02D78">
        <w:rPr>
          <w:rFonts w:hint="eastAsia"/>
          <w:i/>
          <w:iCs/>
          <w:lang w:eastAsia="zh-CN"/>
        </w:rPr>
        <w:t>D</w:t>
      </w:r>
      <w:r w:rsidRPr="00D02D78">
        <w:rPr>
          <w:rFonts w:hint="eastAsia"/>
          <w:lang w:eastAsia="zh-CN"/>
        </w:rPr>
        <w:t>下对每条</w:t>
      </w:r>
      <w:r w:rsidR="00120E19" w:rsidRPr="00D02D78">
        <w:rPr>
          <w:rFonts w:hint="eastAsia"/>
          <w:lang w:eastAsia="zh-CN"/>
        </w:rPr>
        <w:t>无线电</w:t>
      </w:r>
      <w:r w:rsidRPr="00D02D78">
        <w:rPr>
          <w:rFonts w:hint="eastAsia"/>
          <w:lang w:eastAsia="zh-CN"/>
        </w:rPr>
        <w:t>链路进行计算：</w:t>
      </w:r>
    </w:p>
    <w:p w:rsidR="006129DE" w:rsidRDefault="006129DE" w:rsidP="006129DE">
      <w:pPr>
        <w:pStyle w:val="Blanc"/>
        <w:rPr>
          <w:lang w:eastAsia="zh-CN"/>
        </w:rPr>
      </w:pPr>
    </w:p>
    <w:p w:rsidR="006129DE" w:rsidRDefault="006129DE" w:rsidP="006129DE">
      <w:pPr>
        <w:pStyle w:val="Equation"/>
        <w:rPr>
          <w:lang w:val="en-US" w:eastAsia="zh-CN"/>
        </w:rPr>
      </w:pPr>
      <w:r>
        <w:rPr>
          <w:lang w:val="en-US" w:eastAsia="zh-CN"/>
        </w:rPr>
        <w:tab/>
      </w:r>
      <w:r>
        <w:rPr>
          <w:lang w:val="en-US" w:eastAsia="zh-CN"/>
        </w:rPr>
        <w:tab/>
      </w:r>
      <w:r w:rsidRPr="000B2044">
        <w:rPr>
          <w:position w:val="-34"/>
        </w:rPr>
        <w:object w:dxaOrig="3040" w:dyaOrig="800">
          <v:shape id="_x0000_i1030" type="#_x0000_t75" style="width:151.5pt;height:39.75pt" o:ole="" fillcolor="window">
            <v:imagedata r:id="rId23" o:title=""/>
          </v:shape>
          <o:OLEObject Type="Embed" ProgID="Equation.3" ShapeID="_x0000_i1030" DrawAspect="Content" ObjectID="_1337498644" r:id="rId24"/>
        </w:object>
      </w:r>
      <w:r>
        <w:rPr>
          <w:lang w:val="en-US" w:eastAsia="zh-CN"/>
        </w:rPr>
        <w:tab/>
        <w:t>(5)</w:t>
      </w:r>
    </w:p>
    <w:p w:rsidR="000206EB" w:rsidRPr="00D02D78" w:rsidRDefault="000206EB" w:rsidP="006129DE">
      <w:pPr>
        <w:rPr>
          <w:lang w:eastAsia="zh-CN"/>
        </w:rPr>
      </w:pPr>
      <w:r w:rsidRPr="00D02D78">
        <w:rPr>
          <w:rFonts w:hint="eastAsia"/>
          <w:lang w:eastAsia="zh-CN"/>
        </w:rPr>
        <w:t>其中：</w:t>
      </w:r>
    </w:p>
    <w:p w:rsidR="000206EB" w:rsidRPr="00D02D78" w:rsidRDefault="006129DE" w:rsidP="006129DE">
      <w:pPr>
        <w:pStyle w:val="Equationlegend"/>
        <w:rPr>
          <w:lang w:eastAsia="zh-CN"/>
        </w:rPr>
      </w:pPr>
      <w:r>
        <w:rPr>
          <w:rFonts w:hint="eastAsia"/>
          <w:lang w:eastAsia="zh-CN"/>
        </w:rPr>
        <w:tab/>
      </w:r>
      <w:r w:rsidR="000206EB" w:rsidRPr="00D02D78">
        <w:rPr>
          <w:rFonts w:hint="eastAsia"/>
        </w:rPr>
        <w:sym w:font="Symbol" w:char="F065"/>
      </w:r>
      <w:r w:rsidR="000206EB" w:rsidRPr="00D02D78">
        <w:rPr>
          <w:i/>
          <w:iCs/>
          <w:vertAlign w:val="subscript"/>
          <w:lang w:eastAsia="zh-CN"/>
        </w:rPr>
        <w:t>N</w:t>
      </w:r>
      <w:r w:rsidR="000206EB" w:rsidRPr="00D02D78">
        <w:rPr>
          <w:vertAlign w:val="subscript"/>
          <w:lang w:eastAsia="zh-CN"/>
        </w:rPr>
        <w:t>,</w:t>
      </w:r>
      <w:r w:rsidR="000206EB" w:rsidRPr="00D02D78">
        <w:rPr>
          <w:i/>
          <w:iCs/>
          <w:szCs w:val="16"/>
          <w:vertAlign w:val="subscript"/>
          <w:lang w:eastAsia="zh-CN"/>
        </w:rPr>
        <w:t>i</w:t>
      </w:r>
      <w:r w:rsidR="000206EB" w:rsidRPr="00D02D78">
        <w:rPr>
          <w:rFonts w:hint="eastAsia"/>
          <w:szCs w:val="16"/>
          <w:vertAlign w:val="subscript"/>
          <w:lang w:eastAsia="zh-CN"/>
        </w:rPr>
        <w:t>：</w:t>
      </w:r>
      <w:r w:rsidR="000206EB" w:rsidRPr="00D02D78">
        <w:rPr>
          <w:i/>
          <w:iCs/>
          <w:position w:val="-2"/>
          <w:szCs w:val="16"/>
          <w:lang w:eastAsia="zh-CN"/>
        </w:rPr>
        <w:tab/>
      </w:r>
      <w:r w:rsidR="000206EB" w:rsidRPr="00D02D78">
        <w:rPr>
          <w:rFonts w:hint="eastAsia"/>
          <w:lang w:eastAsia="zh-CN"/>
        </w:rPr>
        <w:t>第</w:t>
      </w:r>
      <w:r w:rsidR="000206EB" w:rsidRPr="00D02D78">
        <w:rPr>
          <w:i/>
          <w:iCs/>
          <w:lang w:eastAsia="zh-CN"/>
        </w:rPr>
        <w:t>i</w:t>
      </w:r>
      <w:r w:rsidR="000206EB" w:rsidRPr="00D02D78">
        <w:rPr>
          <w:rFonts w:hint="eastAsia"/>
          <w:lang w:eastAsia="zh-CN"/>
        </w:rPr>
        <w:t>条无线</w:t>
      </w:r>
      <w:r w:rsidR="00FE5F94" w:rsidRPr="00D02D78">
        <w:rPr>
          <w:rFonts w:hint="eastAsia"/>
          <w:lang w:eastAsia="zh-CN"/>
        </w:rPr>
        <w:t>电</w:t>
      </w:r>
      <w:r w:rsidR="000206EB" w:rsidRPr="00D02D78">
        <w:rPr>
          <w:rFonts w:hint="eastAsia"/>
          <w:lang w:eastAsia="zh-CN"/>
        </w:rPr>
        <w:t>链路的测试变量。</w:t>
      </w:r>
    </w:p>
    <w:p w:rsidR="000206EB" w:rsidRPr="00D02D78" w:rsidRDefault="000206EB" w:rsidP="008F6209">
      <w:pPr>
        <w:snapToGrid w:val="0"/>
        <w:rPr>
          <w:lang w:eastAsia="zh-CN"/>
        </w:rPr>
      </w:pPr>
      <w:r w:rsidRPr="00D02D78">
        <w:rPr>
          <w:rFonts w:eastAsia="STKaiti" w:hint="eastAsia"/>
          <w:lang w:eastAsia="zh-CN"/>
        </w:rPr>
        <w:t>步骤</w:t>
      </w:r>
      <w:r w:rsidRPr="00D02D78">
        <w:rPr>
          <w:i/>
          <w:iCs/>
          <w:lang w:eastAsia="zh-CN"/>
        </w:rPr>
        <w:t>2</w:t>
      </w:r>
      <w:r w:rsidRPr="00D02D78">
        <w:rPr>
          <w:rFonts w:hint="eastAsia"/>
          <w:lang w:eastAsia="zh-CN"/>
        </w:rPr>
        <w:t>：</w:t>
      </w:r>
      <w:r w:rsidRPr="00D02D78">
        <w:rPr>
          <w:rFonts w:hint="eastAsia"/>
          <w:lang w:eastAsia="zh-CN"/>
        </w:rPr>
        <w:tab/>
      </w:r>
      <w:r w:rsidRPr="00D02D78">
        <w:rPr>
          <w:rFonts w:hint="eastAsia"/>
          <w:lang w:eastAsia="zh-CN"/>
        </w:rPr>
        <w:t>对每一预测方法，计算误差</w:t>
      </w:r>
      <w:r w:rsidRPr="00D02D78">
        <w:rPr>
          <w:rFonts w:hint="eastAsia"/>
        </w:rPr>
        <w:sym w:font="Symbol" w:char="F065"/>
      </w:r>
      <w:r w:rsidRPr="00D02D78">
        <w:rPr>
          <w:i/>
          <w:iCs/>
          <w:szCs w:val="16"/>
          <w:vertAlign w:val="subscript"/>
          <w:lang w:eastAsia="zh-CN"/>
        </w:rPr>
        <w:t>P</w:t>
      </w:r>
      <w:r w:rsidRPr="00D02D78">
        <w:rPr>
          <w:rFonts w:hint="eastAsia"/>
          <w:szCs w:val="16"/>
          <w:lang w:eastAsia="zh-CN"/>
        </w:rPr>
        <w:t>或</w:t>
      </w:r>
      <w:r w:rsidRPr="00D02D78">
        <w:rPr>
          <w:rFonts w:hint="eastAsia"/>
        </w:rPr>
        <w:sym w:font="Symbol" w:char="F065"/>
      </w:r>
      <w:r w:rsidRPr="00D02D78">
        <w:rPr>
          <w:i/>
          <w:iCs/>
          <w:szCs w:val="16"/>
          <w:vertAlign w:val="subscript"/>
          <w:lang w:eastAsia="zh-CN"/>
        </w:rPr>
        <w:t>N</w:t>
      </w:r>
      <w:r w:rsidRPr="00D02D78">
        <w:rPr>
          <w:rFonts w:hint="eastAsia"/>
          <w:lang w:eastAsia="zh-CN"/>
        </w:rPr>
        <w:t>的均值，标准差和的</w:t>
      </w:r>
      <w:r w:rsidRPr="00D02D78">
        <w:rPr>
          <w:lang w:eastAsia="zh-CN"/>
        </w:rPr>
        <w:t>r.m.s</w:t>
      </w:r>
      <w:r w:rsidRPr="00D02D78">
        <w:rPr>
          <w:rFonts w:hint="eastAsia"/>
          <w:lang w:eastAsia="zh-CN"/>
        </w:rPr>
        <w:t>值。并按表</w:t>
      </w:r>
      <w:r w:rsidRPr="00D02D78">
        <w:rPr>
          <w:lang w:eastAsia="zh-CN"/>
        </w:rPr>
        <w:t>I</w:t>
      </w:r>
      <w:r w:rsidRPr="00D02D78">
        <w:rPr>
          <w:lang w:eastAsia="zh-CN"/>
        </w:rPr>
        <w:noBreakHyphen/>
        <w:t xml:space="preserve">8 </w:t>
      </w:r>
      <w:r w:rsidR="008F6209">
        <w:rPr>
          <w:rFonts w:hint="eastAsia"/>
          <w:lang w:eastAsia="zh-CN"/>
        </w:rPr>
        <w:t>和</w:t>
      </w:r>
      <w:r w:rsidRPr="00D02D78">
        <w:rPr>
          <w:lang w:eastAsia="zh-CN"/>
        </w:rPr>
        <w:t> II</w:t>
      </w:r>
      <w:r w:rsidRPr="00D02D78">
        <w:rPr>
          <w:lang w:eastAsia="zh-CN"/>
        </w:rPr>
        <w:noBreakHyphen/>
        <w:t>3</w:t>
      </w:r>
      <w:r w:rsidRPr="00D02D78">
        <w:rPr>
          <w:rFonts w:hint="eastAsia"/>
          <w:lang w:eastAsia="zh-CN"/>
        </w:rPr>
        <w:t>所列的衰落期和衰减门限值对每一条链路进行计算。</w:t>
      </w:r>
    </w:p>
    <w:p w:rsidR="000206EB" w:rsidRDefault="00120E19" w:rsidP="006129DE">
      <w:pPr>
        <w:ind w:firstLineChars="200" w:firstLine="480"/>
        <w:rPr>
          <w:lang w:eastAsia="zh-CN"/>
        </w:rPr>
      </w:pPr>
      <w:r w:rsidRPr="00D02D78">
        <w:rPr>
          <w:rFonts w:hint="eastAsia"/>
          <w:lang w:eastAsia="zh-CN"/>
        </w:rPr>
        <w:t>如果某些经测量得到的分布数据为多年</w:t>
      </w:r>
      <w:r w:rsidR="000206EB" w:rsidRPr="00D02D78">
        <w:rPr>
          <w:rFonts w:hint="eastAsia"/>
          <w:lang w:eastAsia="zh-CN"/>
        </w:rPr>
        <w:t>（</w:t>
      </w:r>
      <w:r w:rsidR="000206EB" w:rsidRPr="00D02D78">
        <w:rPr>
          <w:i/>
          <w:iCs/>
          <w:lang w:eastAsia="zh-CN"/>
        </w:rPr>
        <w:t>n</w:t>
      </w:r>
      <w:r w:rsidR="000206EB" w:rsidRPr="00D02D78">
        <w:rPr>
          <w:rFonts w:hint="eastAsia"/>
          <w:lang w:eastAsia="zh-CN"/>
        </w:rPr>
        <w:t>年</w:t>
      </w:r>
      <w:r w:rsidR="000206EB" w:rsidRPr="00D02D78">
        <w:rPr>
          <w:lang w:eastAsia="zh-CN"/>
        </w:rPr>
        <w:t>）</w:t>
      </w:r>
      <w:r w:rsidR="000206EB" w:rsidRPr="00D02D78">
        <w:rPr>
          <w:rFonts w:hint="eastAsia"/>
          <w:lang w:eastAsia="zh-CN"/>
        </w:rPr>
        <w:t>数据，则可以计算</w:t>
      </w:r>
      <w:r w:rsidR="000206EB" w:rsidRPr="00D02D78">
        <w:rPr>
          <w:i/>
          <w:iCs/>
          <w:lang w:eastAsia="zh-CN"/>
        </w:rPr>
        <w:t>n</w:t>
      </w:r>
      <w:r w:rsidR="000206EB" w:rsidRPr="00D02D78">
        <w:rPr>
          <w:rFonts w:hint="eastAsia"/>
          <w:lang w:eastAsia="zh-CN"/>
        </w:rPr>
        <w:t>年</w:t>
      </w:r>
      <w:r w:rsidR="000206EB" w:rsidRPr="00D02D78">
        <w:rPr>
          <w:rFonts w:hint="eastAsia"/>
        </w:rPr>
        <w:sym w:font="Symbol" w:char="F065"/>
      </w:r>
      <w:r w:rsidR="000206EB" w:rsidRPr="00D02D78">
        <w:rPr>
          <w:i/>
          <w:iCs/>
          <w:vertAlign w:val="subscript"/>
          <w:lang w:eastAsia="zh-CN"/>
        </w:rPr>
        <w:t>P</w:t>
      </w:r>
      <w:r w:rsidR="000206EB" w:rsidRPr="00D02D78">
        <w:rPr>
          <w:vertAlign w:val="subscript"/>
          <w:lang w:eastAsia="zh-CN"/>
        </w:rPr>
        <w:t>,</w:t>
      </w:r>
      <w:r w:rsidR="000206EB" w:rsidRPr="00D02D78">
        <w:rPr>
          <w:i/>
          <w:iCs/>
          <w:vertAlign w:val="subscript"/>
          <w:lang w:eastAsia="zh-CN"/>
        </w:rPr>
        <w:t>i</w:t>
      </w:r>
      <w:r w:rsidR="000206EB" w:rsidRPr="00D02D78">
        <w:rPr>
          <w:rFonts w:hint="eastAsia"/>
          <w:lang w:eastAsia="zh-CN"/>
        </w:rPr>
        <w:t>或</w:t>
      </w:r>
      <w:r w:rsidR="000206EB" w:rsidRPr="00D02D78">
        <w:rPr>
          <w:rFonts w:hint="eastAsia"/>
        </w:rPr>
        <w:sym w:font="Symbol" w:char="F065"/>
      </w:r>
      <w:r w:rsidR="000206EB" w:rsidRPr="00D02D78">
        <w:rPr>
          <w:i/>
          <w:iCs/>
          <w:vertAlign w:val="subscript"/>
          <w:lang w:eastAsia="zh-CN"/>
        </w:rPr>
        <w:t>N</w:t>
      </w:r>
      <w:r w:rsidR="000206EB" w:rsidRPr="00D02D78">
        <w:rPr>
          <w:vertAlign w:val="subscript"/>
          <w:lang w:eastAsia="zh-CN"/>
        </w:rPr>
        <w:t>,</w:t>
      </w:r>
      <w:r w:rsidR="000206EB" w:rsidRPr="00D02D78">
        <w:rPr>
          <w:i/>
          <w:iCs/>
          <w:vertAlign w:val="subscript"/>
          <w:lang w:eastAsia="zh-CN"/>
        </w:rPr>
        <w:t>i</w:t>
      </w:r>
      <w:r w:rsidR="000206EB" w:rsidRPr="00D02D78">
        <w:rPr>
          <w:rFonts w:hint="eastAsia"/>
          <w:lang w:eastAsia="zh-CN"/>
        </w:rPr>
        <w:t>的均值，标</w:t>
      </w:r>
      <w:r w:rsidR="000206EB">
        <w:rPr>
          <w:rFonts w:hint="eastAsia"/>
          <w:lang w:eastAsia="zh-CN"/>
        </w:rPr>
        <w:t>准差和</w:t>
      </w:r>
      <w:r w:rsidR="000206EB">
        <w:rPr>
          <w:lang w:eastAsia="zh-CN"/>
        </w:rPr>
        <w:t>r.m.s.</w:t>
      </w:r>
      <w:r w:rsidR="000206EB">
        <w:rPr>
          <w:rFonts w:hint="eastAsia"/>
          <w:lang w:eastAsia="zh-CN"/>
        </w:rPr>
        <w:t>值（例如，如果</w:t>
      </w:r>
      <w:r>
        <w:rPr>
          <w:rFonts w:hint="eastAsia"/>
          <w:lang w:eastAsia="zh-CN"/>
        </w:rPr>
        <w:t>从三年的观测</w:t>
      </w:r>
      <w:r w:rsidR="000206EB">
        <w:rPr>
          <w:rFonts w:hint="eastAsia"/>
          <w:lang w:eastAsia="zh-CN"/>
        </w:rPr>
        <w:t>数据</w:t>
      </w:r>
      <w:r>
        <w:rPr>
          <w:rFonts w:hint="eastAsia"/>
          <w:lang w:eastAsia="zh-CN"/>
        </w:rPr>
        <w:t>中能得到年平均数据</w:t>
      </w:r>
      <w:r w:rsidR="000206EB">
        <w:rPr>
          <w:rFonts w:hint="eastAsia"/>
          <w:lang w:eastAsia="zh-CN"/>
        </w:rPr>
        <w:t>，则可以</w:t>
      </w:r>
      <w:r w:rsidR="000206EB">
        <w:rPr>
          <w:rFonts w:hint="eastAsia"/>
          <w:lang w:eastAsia="zh-CN"/>
        </w:rPr>
        <w:t>3</w:t>
      </w:r>
      <w:r w:rsidR="000206EB">
        <w:rPr>
          <w:rFonts w:hint="eastAsia"/>
          <w:lang w:eastAsia="zh-CN"/>
        </w:rPr>
        <w:t>次使用同样的</w:t>
      </w:r>
      <w:r w:rsidR="000206EB">
        <w:rPr>
          <w:rFonts w:hint="eastAsia"/>
        </w:rPr>
        <w:sym w:font="Symbol" w:char="F065"/>
      </w:r>
      <w:r w:rsidR="000206EB">
        <w:rPr>
          <w:i/>
          <w:iCs/>
          <w:vertAlign w:val="subscript"/>
          <w:lang w:eastAsia="zh-CN"/>
        </w:rPr>
        <w:t>P</w:t>
      </w:r>
      <w:r w:rsidR="000206EB">
        <w:rPr>
          <w:vertAlign w:val="subscript"/>
          <w:lang w:eastAsia="zh-CN"/>
        </w:rPr>
        <w:t>,</w:t>
      </w:r>
      <w:r w:rsidR="000206EB">
        <w:rPr>
          <w:i/>
          <w:iCs/>
          <w:vertAlign w:val="subscript"/>
          <w:lang w:eastAsia="zh-CN"/>
        </w:rPr>
        <w:t>i</w:t>
      </w:r>
      <w:r w:rsidR="000206EB">
        <w:rPr>
          <w:rFonts w:hint="eastAsia"/>
          <w:lang w:eastAsia="zh-CN"/>
        </w:rPr>
        <w:t>或</w:t>
      </w:r>
      <w:r w:rsidR="000206EB">
        <w:rPr>
          <w:rFonts w:hint="eastAsia"/>
        </w:rPr>
        <w:sym w:font="Symbol" w:char="F065"/>
      </w:r>
      <w:r w:rsidR="000206EB">
        <w:rPr>
          <w:i/>
          <w:iCs/>
          <w:vertAlign w:val="subscript"/>
          <w:lang w:eastAsia="zh-CN"/>
        </w:rPr>
        <w:t>N</w:t>
      </w:r>
      <w:r w:rsidR="000206EB">
        <w:rPr>
          <w:vertAlign w:val="subscript"/>
          <w:lang w:eastAsia="zh-CN"/>
        </w:rPr>
        <w:t>,</w:t>
      </w:r>
      <w:r w:rsidR="000206EB">
        <w:rPr>
          <w:i/>
          <w:iCs/>
          <w:vertAlign w:val="subscript"/>
          <w:lang w:eastAsia="zh-CN"/>
        </w:rPr>
        <w:t>i</w:t>
      </w:r>
      <w:r w:rsidR="000206EB">
        <w:rPr>
          <w:rFonts w:hint="eastAsia"/>
          <w:lang w:eastAsia="zh-CN"/>
        </w:rPr>
        <w:t>值计算</w:t>
      </w:r>
      <w:r>
        <w:rPr>
          <w:rFonts w:hint="eastAsia"/>
          <w:lang w:eastAsia="zh-CN"/>
        </w:rPr>
        <w:t>每一</w:t>
      </w:r>
      <w:r w:rsidR="000206EB">
        <w:rPr>
          <w:rFonts w:hint="eastAsia"/>
          <w:lang w:eastAsia="zh-CN"/>
        </w:rPr>
        <w:t>衰落期和衰减</w:t>
      </w:r>
      <w:r>
        <w:rPr>
          <w:rFonts w:hint="eastAsia"/>
          <w:lang w:eastAsia="zh-CN"/>
        </w:rPr>
        <w:t>的值</w:t>
      </w:r>
      <w:r w:rsidR="000206EB">
        <w:rPr>
          <w:rFonts w:hint="eastAsia"/>
          <w:lang w:eastAsia="zh-CN"/>
        </w:rPr>
        <w:t>）。</w:t>
      </w:r>
    </w:p>
    <w:p w:rsidR="000206EB" w:rsidRDefault="000206EB" w:rsidP="006129DE">
      <w:pPr>
        <w:ind w:firstLineChars="200" w:firstLine="480"/>
        <w:rPr>
          <w:lang w:eastAsia="zh-CN"/>
        </w:rPr>
      </w:pPr>
      <w:r>
        <w:rPr>
          <w:rFonts w:hint="eastAsia"/>
          <w:lang w:eastAsia="zh-CN"/>
        </w:rPr>
        <w:t>在比较预测方法中，最佳预测方法产生最小统计参数值。</w:t>
      </w:r>
    </w:p>
    <w:p w:rsidR="000206EB" w:rsidRDefault="000206EB" w:rsidP="006129DE">
      <w:pPr>
        <w:pStyle w:val="Heading2"/>
        <w:rPr>
          <w:lang w:eastAsia="zh-CN"/>
        </w:rPr>
      </w:pPr>
      <w:r>
        <w:rPr>
          <w:lang w:eastAsia="zh-CN"/>
        </w:rPr>
        <w:t>4.4</w:t>
      </w:r>
      <w:r>
        <w:rPr>
          <w:lang w:eastAsia="zh-CN"/>
        </w:rPr>
        <w:tab/>
      </w:r>
      <w:r w:rsidRPr="006129DE">
        <w:rPr>
          <w:rFonts w:hint="eastAsia"/>
          <w:lang w:eastAsia="zh-CN"/>
        </w:rPr>
        <w:t>比较衰落斜率预测的测试方法</w:t>
      </w:r>
    </w:p>
    <w:p w:rsidR="000206EB" w:rsidRPr="006129DE" w:rsidRDefault="000206EB" w:rsidP="006129DE">
      <w:pPr>
        <w:pStyle w:val="Heading3"/>
        <w:rPr>
          <w:lang w:eastAsia="zh-CN"/>
        </w:rPr>
      </w:pPr>
      <w:r w:rsidRPr="006129DE">
        <w:rPr>
          <w:lang w:eastAsia="zh-CN"/>
        </w:rPr>
        <w:t>4.4.1</w:t>
      </w:r>
      <w:r w:rsidRPr="006129DE">
        <w:rPr>
          <w:lang w:eastAsia="zh-CN"/>
        </w:rPr>
        <w:tab/>
      </w:r>
      <w:r w:rsidRPr="006129DE">
        <w:rPr>
          <w:rFonts w:hint="eastAsia"/>
          <w:lang w:eastAsia="zh-CN"/>
        </w:rPr>
        <w:t>方法的原则</w:t>
      </w:r>
    </w:p>
    <w:p w:rsidR="000206EB" w:rsidRPr="00D02D78" w:rsidRDefault="000206EB" w:rsidP="006129DE">
      <w:pPr>
        <w:ind w:firstLineChars="200" w:firstLine="480"/>
        <w:rPr>
          <w:lang w:eastAsia="zh-CN"/>
        </w:rPr>
      </w:pPr>
      <w:r w:rsidRPr="00D02D78">
        <w:rPr>
          <w:rFonts w:hint="eastAsia"/>
          <w:lang w:eastAsia="zh-CN"/>
        </w:rPr>
        <w:t>在本测试方法中，</w:t>
      </w:r>
      <w:r w:rsidR="00120E19" w:rsidRPr="00D02D78">
        <w:rPr>
          <w:rFonts w:hint="eastAsia"/>
          <w:lang w:eastAsia="zh-CN"/>
        </w:rPr>
        <w:t>预测的衰落斜率分布是</w:t>
      </w:r>
      <w:r w:rsidRPr="00D02D78">
        <w:rPr>
          <w:rFonts w:hint="eastAsia"/>
          <w:lang w:eastAsia="zh-CN"/>
        </w:rPr>
        <w:t>超出</w:t>
      </w:r>
      <w:r w:rsidR="00120E19" w:rsidRPr="00D02D78">
        <w:rPr>
          <w:rFonts w:hint="eastAsia"/>
          <w:lang w:eastAsia="zh-CN"/>
        </w:rPr>
        <w:t>特定衰减门限值的衰落斜率的累积</w:t>
      </w:r>
      <w:r w:rsidRPr="00D02D78">
        <w:rPr>
          <w:rFonts w:hint="eastAsia"/>
          <w:lang w:eastAsia="zh-CN"/>
        </w:rPr>
        <w:t>分布。它取决于衰减电平</w:t>
      </w:r>
      <w:r w:rsidRPr="00D02D78">
        <w:rPr>
          <w:i/>
          <w:iCs/>
          <w:lang w:eastAsia="zh-CN"/>
        </w:rPr>
        <w:t>A</w:t>
      </w:r>
      <w:r w:rsidRPr="00D02D78">
        <w:rPr>
          <w:lang w:eastAsia="zh-CN"/>
        </w:rPr>
        <w:t>(</w:t>
      </w:r>
      <w:r w:rsidRPr="00D02D78">
        <w:rPr>
          <w:i/>
          <w:iCs/>
          <w:lang w:eastAsia="zh-CN"/>
        </w:rPr>
        <w:t>t</w:t>
      </w:r>
      <w:r w:rsidRPr="00D02D78">
        <w:rPr>
          <w:lang w:eastAsia="zh-CN"/>
        </w:rPr>
        <w:t>)</w:t>
      </w:r>
      <w:r w:rsidRPr="00D02D78">
        <w:rPr>
          <w:rFonts w:hint="eastAsia"/>
          <w:lang w:eastAsia="zh-CN"/>
        </w:rPr>
        <w:t>，时间间隔长度</w:t>
      </w:r>
      <w:r w:rsidRPr="00D02D78">
        <w:sym w:font="Symbol" w:char="F044"/>
      </w:r>
      <w:r w:rsidRPr="00D02D78">
        <w:rPr>
          <w:i/>
          <w:iCs/>
          <w:lang w:eastAsia="zh-CN"/>
        </w:rPr>
        <w:t>t</w:t>
      </w:r>
      <w:r w:rsidRPr="00D02D78">
        <w:rPr>
          <w:rFonts w:hint="eastAsia"/>
          <w:lang w:eastAsia="zh-CN"/>
        </w:rPr>
        <w:t>和低通滤波器</w:t>
      </w:r>
      <w:r w:rsidR="00120E19" w:rsidRPr="00D02D78">
        <w:rPr>
          <w:rFonts w:hint="eastAsia"/>
          <w:lang w:eastAsia="zh-CN"/>
        </w:rPr>
        <w:t>的</w:t>
      </w:r>
      <w:r w:rsidRPr="00D02D78">
        <w:rPr>
          <w:rFonts w:hint="eastAsia"/>
          <w:lang w:eastAsia="zh-CN"/>
        </w:rPr>
        <w:t>3 dB</w:t>
      </w:r>
      <w:r w:rsidR="00120E19" w:rsidRPr="00D02D78">
        <w:rPr>
          <w:rFonts w:hint="eastAsia"/>
          <w:lang w:eastAsia="zh-CN"/>
        </w:rPr>
        <w:t>截止频率</w:t>
      </w:r>
      <w:r w:rsidRPr="00D02D78">
        <w:rPr>
          <w:rFonts w:hint="eastAsia"/>
          <w:lang w:eastAsia="zh-CN"/>
        </w:rPr>
        <w:t>，低通滤波器用于</w:t>
      </w:r>
      <w:r w:rsidR="00120E19" w:rsidRPr="00D02D78">
        <w:rPr>
          <w:rFonts w:hint="eastAsia"/>
          <w:lang w:eastAsia="zh-CN"/>
        </w:rPr>
        <w:t>从</w:t>
      </w:r>
      <w:r w:rsidRPr="00D02D78">
        <w:rPr>
          <w:rFonts w:hint="eastAsia"/>
          <w:lang w:eastAsia="zh-CN"/>
        </w:rPr>
        <w:t>信号</w:t>
      </w:r>
      <w:r w:rsidR="00120E19" w:rsidRPr="00D02D78">
        <w:rPr>
          <w:rFonts w:hint="eastAsia"/>
          <w:lang w:eastAsia="zh-CN"/>
        </w:rPr>
        <w:t>中消除对流层闪烁和雨衰</w:t>
      </w:r>
      <w:r w:rsidRPr="00D02D78">
        <w:rPr>
          <w:rFonts w:hint="eastAsia"/>
          <w:lang w:eastAsia="zh-CN"/>
        </w:rPr>
        <w:t>的</w:t>
      </w:r>
      <w:r w:rsidR="00120E19" w:rsidRPr="00D02D78">
        <w:rPr>
          <w:rFonts w:hint="eastAsia"/>
          <w:lang w:eastAsia="zh-CN"/>
        </w:rPr>
        <w:t>迅速变化</w:t>
      </w:r>
      <w:r w:rsidRPr="00D02D78">
        <w:rPr>
          <w:rFonts w:hint="eastAsia"/>
          <w:lang w:eastAsia="zh-CN"/>
        </w:rPr>
        <w:t>。</w:t>
      </w:r>
    </w:p>
    <w:p w:rsidR="000206EB" w:rsidRPr="00D02D78" w:rsidRDefault="000206EB" w:rsidP="006129DE">
      <w:pPr>
        <w:ind w:firstLineChars="200" w:firstLine="480"/>
        <w:rPr>
          <w:lang w:eastAsia="zh-CN"/>
        </w:rPr>
      </w:pPr>
      <w:r w:rsidRPr="00D02D78">
        <w:rPr>
          <w:rFonts w:hint="eastAsia"/>
          <w:lang w:eastAsia="zh-CN"/>
        </w:rPr>
        <w:t>用于比较衰落率预测方法的数据，被按照固定的时间百分比</w:t>
      </w:r>
      <w:r w:rsidRPr="00D02D78">
        <w:rPr>
          <w:i/>
          <w:iCs/>
          <w:lang w:eastAsia="zh-CN"/>
        </w:rPr>
        <w:t>P</w:t>
      </w:r>
      <w:r w:rsidRPr="00D02D78">
        <w:rPr>
          <w:rFonts w:hint="eastAsia"/>
          <w:lang w:eastAsia="zh-CN"/>
        </w:rPr>
        <w:t>（从</w:t>
      </w:r>
      <w:r w:rsidRPr="00D02D78">
        <w:rPr>
          <w:lang w:eastAsia="zh-CN"/>
        </w:rPr>
        <w:t>0.001</w:t>
      </w:r>
      <w:r w:rsidRPr="00D02D78">
        <w:rPr>
          <w:lang w:eastAsia="zh-CN"/>
        </w:rPr>
        <w:t>％</w:t>
      </w:r>
      <w:r w:rsidRPr="00D02D78">
        <w:rPr>
          <w:rFonts w:hint="eastAsia"/>
          <w:lang w:eastAsia="zh-CN"/>
        </w:rPr>
        <w:t>到</w:t>
      </w:r>
      <w:r w:rsidRPr="00D02D78">
        <w:rPr>
          <w:lang w:eastAsia="zh-CN"/>
        </w:rPr>
        <w:t>50</w:t>
      </w:r>
      <w:r w:rsidRPr="00D02D78">
        <w:rPr>
          <w:lang w:eastAsia="zh-CN"/>
        </w:rPr>
        <w:t>％）</w:t>
      </w:r>
      <w:r w:rsidRPr="00D02D78">
        <w:rPr>
          <w:rFonts w:hint="eastAsia"/>
          <w:lang w:eastAsia="zh-CN"/>
        </w:rPr>
        <w:t>和固定的衰减门限</w:t>
      </w:r>
      <w:r w:rsidRPr="00D02D78">
        <w:rPr>
          <w:i/>
          <w:iCs/>
          <w:lang w:eastAsia="zh-CN"/>
        </w:rPr>
        <w:t>A</w:t>
      </w:r>
      <w:r w:rsidRPr="00D02D78">
        <w:rPr>
          <w:rFonts w:hint="eastAsia"/>
          <w:lang w:eastAsia="zh-CN"/>
        </w:rPr>
        <w:t>（例如</w:t>
      </w:r>
      <w:r w:rsidRPr="00D02D78">
        <w:rPr>
          <w:lang w:eastAsia="zh-CN"/>
        </w:rPr>
        <w:t>3</w:t>
      </w:r>
      <w:r w:rsidRPr="00D02D78">
        <w:rPr>
          <w:rFonts w:hint="eastAsia"/>
          <w:lang w:eastAsia="zh-CN"/>
        </w:rPr>
        <w:t xml:space="preserve"> </w:t>
      </w:r>
      <w:r w:rsidRPr="00D02D78">
        <w:rPr>
          <w:lang w:eastAsia="zh-CN"/>
        </w:rPr>
        <w:t>dB</w:t>
      </w:r>
      <w:r w:rsidRPr="00D02D78">
        <w:rPr>
          <w:rFonts w:hint="eastAsia"/>
          <w:lang w:eastAsia="zh-CN"/>
        </w:rPr>
        <w:t>，</w:t>
      </w:r>
      <w:r w:rsidRPr="00D02D78">
        <w:rPr>
          <w:lang w:eastAsia="zh-CN"/>
        </w:rPr>
        <w:t>10</w:t>
      </w:r>
      <w:r w:rsidRPr="00D02D78">
        <w:rPr>
          <w:rFonts w:hint="eastAsia"/>
          <w:lang w:eastAsia="zh-CN"/>
        </w:rPr>
        <w:t xml:space="preserve"> </w:t>
      </w:r>
      <w:r w:rsidRPr="00D02D78">
        <w:rPr>
          <w:lang w:eastAsia="zh-CN"/>
        </w:rPr>
        <w:t>dB</w:t>
      </w:r>
      <w:r w:rsidRPr="00D02D78">
        <w:rPr>
          <w:rFonts w:hint="eastAsia"/>
          <w:lang w:eastAsia="zh-CN"/>
        </w:rPr>
        <w:t>或</w:t>
      </w:r>
      <w:r w:rsidRPr="00D02D78">
        <w:rPr>
          <w:lang w:eastAsia="zh-CN"/>
        </w:rPr>
        <w:t>25</w:t>
      </w:r>
      <w:r w:rsidRPr="00D02D78">
        <w:rPr>
          <w:rFonts w:hint="eastAsia"/>
          <w:lang w:eastAsia="zh-CN"/>
        </w:rPr>
        <w:t xml:space="preserve"> </w:t>
      </w:r>
      <w:r w:rsidRPr="00D02D78">
        <w:rPr>
          <w:lang w:eastAsia="zh-CN"/>
        </w:rPr>
        <w:t>dB</w:t>
      </w:r>
      <w:r w:rsidR="00F260A6" w:rsidRPr="00D02D78">
        <w:rPr>
          <w:rFonts w:hint="eastAsia"/>
          <w:lang w:eastAsia="zh-CN"/>
        </w:rPr>
        <w:t>）进行了排列。同时计算每条无线电链路的预测和测量衰落斜率</w:t>
      </w:r>
      <w:r w:rsidRPr="00D02D78">
        <w:rPr>
          <w:rFonts w:hint="eastAsia"/>
          <w:lang w:eastAsia="zh-CN"/>
        </w:rPr>
        <w:t>比值，</w:t>
      </w:r>
      <w:r w:rsidR="00344DF8" w:rsidRPr="00D02D78">
        <w:rPr>
          <w:rFonts w:hint="eastAsia"/>
          <w:lang w:eastAsia="zh-CN"/>
        </w:rPr>
        <w:t>将</w:t>
      </w:r>
      <w:r w:rsidRPr="00D02D78">
        <w:rPr>
          <w:rFonts w:hint="eastAsia"/>
          <w:lang w:eastAsia="zh-CN"/>
        </w:rPr>
        <w:t>该比值的对数值</w:t>
      </w:r>
      <w:r w:rsidR="00344DF8" w:rsidRPr="00D02D78">
        <w:rPr>
          <w:rFonts w:hint="eastAsia"/>
          <w:lang w:eastAsia="zh-CN"/>
        </w:rPr>
        <w:t>定义</w:t>
      </w:r>
      <w:r w:rsidRPr="00D02D78">
        <w:rPr>
          <w:rFonts w:hint="eastAsia"/>
          <w:lang w:eastAsia="zh-CN"/>
        </w:rPr>
        <w:t>为测试变量。</w:t>
      </w:r>
      <w:r w:rsidR="00D0268B" w:rsidRPr="00D02D78">
        <w:rPr>
          <w:rFonts w:hint="eastAsia"/>
          <w:lang w:eastAsia="zh-CN"/>
        </w:rPr>
        <w:t>计算</w:t>
      </w:r>
      <w:r w:rsidRPr="00D02D78">
        <w:rPr>
          <w:rFonts w:hint="eastAsia"/>
          <w:lang w:eastAsia="zh-CN"/>
        </w:rPr>
        <w:t>该变量的均值和标准差以提供预测方法比较的统计数据。</w:t>
      </w:r>
    </w:p>
    <w:p w:rsidR="000206EB" w:rsidRPr="006129DE" w:rsidRDefault="000206EB" w:rsidP="006129DE">
      <w:pPr>
        <w:pStyle w:val="Heading3"/>
        <w:rPr>
          <w:lang w:eastAsia="zh-CN"/>
        </w:rPr>
      </w:pPr>
      <w:r w:rsidRPr="006129DE">
        <w:rPr>
          <w:lang w:eastAsia="zh-CN"/>
        </w:rPr>
        <w:t>4.4.2</w:t>
      </w:r>
      <w:r w:rsidRPr="006129DE">
        <w:rPr>
          <w:lang w:eastAsia="zh-CN"/>
        </w:rPr>
        <w:tab/>
      </w:r>
      <w:r w:rsidRPr="006129DE">
        <w:rPr>
          <w:rFonts w:hint="eastAsia"/>
          <w:lang w:eastAsia="zh-CN"/>
        </w:rPr>
        <w:t>程序</w:t>
      </w:r>
    </w:p>
    <w:p w:rsidR="000206EB" w:rsidRPr="00D02D78" w:rsidRDefault="000206EB" w:rsidP="006129DE">
      <w:pPr>
        <w:snapToGrid w:val="0"/>
        <w:rPr>
          <w:lang w:eastAsia="zh-CN"/>
        </w:rPr>
      </w:pPr>
      <w:r w:rsidRPr="00D02D78">
        <w:rPr>
          <w:rFonts w:eastAsia="STKaiti" w:hint="eastAsia"/>
          <w:lang w:eastAsia="zh-CN"/>
        </w:rPr>
        <w:t>步骤</w:t>
      </w:r>
      <w:r w:rsidRPr="00D02D78">
        <w:rPr>
          <w:i/>
          <w:iCs/>
          <w:lang w:eastAsia="zh-CN"/>
        </w:rPr>
        <w:t>1</w:t>
      </w:r>
      <w:r w:rsidRPr="00D02D78">
        <w:rPr>
          <w:rFonts w:hint="eastAsia"/>
          <w:lang w:eastAsia="zh-CN"/>
        </w:rPr>
        <w:t>：</w:t>
      </w:r>
      <w:r w:rsidRPr="00D02D78">
        <w:rPr>
          <w:rFonts w:hint="eastAsia"/>
          <w:lang w:eastAsia="zh-CN"/>
        </w:rPr>
        <w:tab/>
      </w:r>
      <w:r w:rsidRPr="00D02D78">
        <w:rPr>
          <w:rFonts w:hint="eastAsia"/>
          <w:lang w:eastAsia="zh-CN"/>
        </w:rPr>
        <w:t>对于表</w:t>
      </w:r>
      <w:r w:rsidRPr="00D02D78">
        <w:rPr>
          <w:lang w:eastAsia="zh-CN"/>
        </w:rPr>
        <w:t>II</w:t>
      </w:r>
      <w:r w:rsidRPr="00D02D78">
        <w:rPr>
          <w:lang w:eastAsia="zh-CN"/>
        </w:rPr>
        <w:noBreakHyphen/>
        <w:t>8b</w:t>
      </w:r>
      <w:r w:rsidRPr="00D02D78">
        <w:rPr>
          <w:rFonts w:hint="eastAsia"/>
          <w:lang w:eastAsia="zh-CN"/>
        </w:rPr>
        <w:t>中定义的每一衰减门限</w:t>
      </w:r>
      <w:r w:rsidRPr="00D02D78">
        <w:rPr>
          <w:i/>
          <w:iCs/>
          <w:lang w:eastAsia="zh-CN"/>
        </w:rPr>
        <w:t>A</w:t>
      </w:r>
      <w:r w:rsidRPr="00D02D78">
        <w:rPr>
          <w:rFonts w:hint="eastAsia"/>
          <w:lang w:eastAsia="zh-CN"/>
        </w:rPr>
        <w:t>和衰落</w:t>
      </w:r>
      <w:r w:rsidR="00264652" w:rsidRPr="00D02D78">
        <w:rPr>
          <w:rFonts w:hint="eastAsia"/>
          <w:lang w:eastAsia="zh-CN"/>
        </w:rPr>
        <w:t>斜</w:t>
      </w:r>
      <w:r w:rsidRPr="00D02D78">
        <w:rPr>
          <w:rFonts w:hint="eastAsia"/>
          <w:lang w:eastAsia="zh-CN"/>
        </w:rPr>
        <w:t>率</w:t>
      </w:r>
      <w:r w:rsidRPr="00D02D78">
        <w:rPr>
          <w:rFonts w:hint="eastAsia"/>
        </w:rPr>
        <w:sym w:font="Symbol" w:char="F07A"/>
      </w:r>
      <w:r w:rsidRPr="00D02D78">
        <w:rPr>
          <w:rFonts w:hint="eastAsia"/>
          <w:lang w:eastAsia="zh-CN"/>
        </w:rPr>
        <w:t>，计算每条无线</w:t>
      </w:r>
      <w:r w:rsidR="00264652" w:rsidRPr="00D02D78">
        <w:rPr>
          <w:rFonts w:hint="eastAsia"/>
          <w:lang w:eastAsia="zh-CN"/>
        </w:rPr>
        <w:t>电链路预测超出部分的概率</w:t>
      </w:r>
      <w:r w:rsidR="00264652" w:rsidRPr="00D02D78">
        <w:rPr>
          <w:i/>
          <w:iCs/>
          <w:lang w:eastAsia="zh-CN"/>
        </w:rPr>
        <w:t>P</w:t>
      </w:r>
      <w:r w:rsidR="00264652" w:rsidRPr="00D02D78">
        <w:rPr>
          <w:i/>
          <w:iCs/>
          <w:szCs w:val="16"/>
          <w:vertAlign w:val="subscript"/>
          <w:lang w:eastAsia="zh-CN"/>
        </w:rPr>
        <w:t>p</w:t>
      </w:r>
      <w:r w:rsidR="00264652" w:rsidRPr="00D02D78">
        <w:rPr>
          <w:lang w:eastAsia="zh-CN"/>
        </w:rPr>
        <w:t>(</w:t>
      </w:r>
      <w:r w:rsidR="00264652" w:rsidRPr="00D02D78">
        <w:rPr>
          <w:rFonts w:hint="eastAsia"/>
        </w:rPr>
        <w:sym w:font="Symbol" w:char="F07A"/>
      </w:r>
      <w:r w:rsidR="00264652" w:rsidRPr="00D02D78">
        <w:rPr>
          <w:lang w:eastAsia="zh-CN"/>
        </w:rPr>
        <w:t> | </w:t>
      </w:r>
      <w:r w:rsidR="00264652" w:rsidRPr="00D02D78">
        <w:rPr>
          <w:i/>
          <w:iCs/>
          <w:lang w:eastAsia="zh-CN"/>
        </w:rPr>
        <w:t>A</w:t>
      </w:r>
      <w:r w:rsidR="00264652" w:rsidRPr="00D02D78">
        <w:rPr>
          <w:lang w:eastAsia="zh-CN"/>
        </w:rPr>
        <w:t xml:space="preserve">) </w:t>
      </w:r>
      <w:r w:rsidR="00264652" w:rsidRPr="00D02D78">
        <w:rPr>
          <w:rFonts w:hint="eastAsia"/>
          <w:lang w:eastAsia="zh-CN"/>
        </w:rPr>
        <w:t>和测量超出部分的概率</w:t>
      </w:r>
      <w:r w:rsidR="00264652" w:rsidRPr="00D02D78">
        <w:rPr>
          <w:i/>
          <w:iCs/>
          <w:lang w:eastAsia="zh-CN"/>
        </w:rPr>
        <w:t>P</w:t>
      </w:r>
      <w:r w:rsidR="00264652" w:rsidRPr="00D02D78">
        <w:rPr>
          <w:i/>
          <w:iCs/>
          <w:szCs w:val="16"/>
          <w:vertAlign w:val="subscript"/>
          <w:lang w:eastAsia="zh-CN"/>
        </w:rPr>
        <w:t>m</w:t>
      </w:r>
      <w:r w:rsidR="00264652" w:rsidRPr="00D02D78">
        <w:rPr>
          <w:lang w:eastAsia="zh-CN"/>
        </w:rPr>
        <w:t>(</w:t>
      </w:r>
      <w:r w:rsidR="00264652" w:rsidRPr="00D02D78">
        <w:rPr>
          <w:rFonts w:hint="eastAsia"/>
        </w:rPr>
        <w:sym w:font="Symbol" w:char="F07A"/>
      </w:r>
      <w:r w:rsidR="00264652" w:rsidRPr="00D02D78">
        <w:rPr>
          <w:lang w:eastAsia="zh-CN"/>
        </w:rPr>
        <w:t> | </w:t>
      </w:r>
      <w:r w:rsidR="00264652" w:rsidRPr="00D02D78">
        <w:rPr>
          <w:i/>
          <w:iCs/>
          <w:lang w:eastAsia="zh-CN"/>
        </w:rPr>
        <w:t>A</w:t>
      </w:r>
      <w:r w:rsidR="00264652" w:rsidRPr="00D02D78">
        <w:rPr>
          <w:lang w:eastAsia="zh-CN"/>
        </w:rPr>
        <w:t>)</w:t>
      </w:r>
      <w:r w:rsidR="00264652" w:rsidRPr="00D02D78">
        <w:rPr>
          <w:rFonts w:hint="eastAsia"/>
          <w:lang w:eastAsia="zh-CN"/>
        </w:rPr>
        <w:t>的测试变量</w:t>
      </w:r>
      <w:r w:rsidRPr="00D02D78">
        <w:rPr>
          <w:rFonts w:hint="eastAsia"/>
          <w:lang w:eastAsia="zh-CN"/>
        </w:rPr>
        <w:t>，如下式：</w:t>
      </w:r>
    </w:p>
    <w:p w:rsidR="006129DE" w:rsidRDefault="006129DE" w:rsidP="006129DE">
      <w:pPr>
        <w:pStyle w:val="Blanc"/>
        <w:rPr>
          <w:lang w:eastAsia="zh-CN"/>
        </w:rPr>
      </w:pPr>
    </w:p>
    <w:p w:rsidR="006129DE" w:rsidRDefault="006129DE" w:rsidP="006129DE">
      <w:pPr>
        <w:pStyle w:val="Equation"/>
        <w:rPr>
          <w:lang w:val="en-US" w:eastAsia="zh-CN"/>
        </w:rPr>
      </w:pPr>
      <w:r>
        <w:rPr>
          <w:lang w:val="en-US" w:eastAsia="zh-CN"/>
        </w:rPr>
        <w:tab/>
      </w:r>
      <w:r>
        <w:rPr>
          <w:lang w:val="en-US" w:eastAsia="zh-CN"/>
        </w:rPr>
        <w:tab/>
      </w:r>
      <w:r w:rsidRPr="000B2044">
        <w:rPr>
          <w:position w:val="-34"/>
        </w:rPr>
        <w:object w:dxaOrig="3280" w:dyaOrig="760">
          <v:shape id="_x0000_i1031" type="#_x0000_t75" style="width:162.75pt;height:38.25pt" o:ole="">
            <v:imagedata r:id="rId25" o:title=""/>
          </v:shape>
          <o:OLEObject Type="Embed" ProgID="Equation.3" ShapeID="_x0000_i1031" DrawAspect="Content" ObjectID="_1337498645" r:id="rId26"/>
        </w:object>
      </w:r>
      <w:r>
        <w:rPr>
          <w:lang w:val="en-US" w:eastAsia="zh-CN"/>
        </w:rPr>
        <w:tab/>
        <w:t>(6)</w:t>
      </w:r>
    </w:p>
    <w:p w:rsidR="000206EB" w:rsidRDefault="000206EB" w:rsidP="006129DE">
      <w:pPr>
        <w:rPr>
          <w:lang w:eastAsia="zh-CN"/>
        </w:rPr>
      </w:pPr>
      <w:r>
        <w:rPr>
          <w:rFonts w:hint="eastAsia"/>
          <w:lang w:eastAsia="zh-CN"/>
        </w:rPr>
        <w:t>其中：</w:t>
      </w:r>
    </w:p>
    <w:p w:rsidR="000206EB" w:rsidRDefault="000206EB" w:rsidP="006129DE">
      <w:pPr>
        <w:pStyle w:val="Equationlegend"/>
        <w:rPr>
          <w:lang w:eastAsia="zh-CN"/>
        </w:rPr>
      </w:pPr>
      <w:r>
        <w:rPr>
          <w:rFonts w:hint="eastAsia"/>
          <w:lang w:eastAsia="zh-CN"/>
        </w:rPr>
        <w:tab/>
      </w:r>
      <w:r>
        <w:rPr>
          <w:rFonts w:hint="eastAsia"/>
        </w:rPr>
        <w:sym w:font="Symbol" w:char="F065"/>
      </w:r>
      <w:r>
        <w:rPr>
          <w:i/>
          <w:iCs/>
          <w:szCs w:val="16"/>
          <w:vertAlign w:val="subscript"/>
          <w:lang w:eastAsia="zh-CN"/>
        </w:rPr>
        <w:t>i</w:t>
      </w:r>
      <w:r>
        <w:rPr>
          <w:rFonts w:hint="eastAsia"/>
          <w:szCs w:val="16"/>
          <w:lang w:eastAsia="zh-CN"/>
        </w:rPr>
        <w:t>：</w:t>
      </w:r>
      <w:r>
        <w:rPr>
          <w:i/>
          <w:iCs/>
          <w:position w:val="-2"/>
          <w:szCs w:val="16"/>
          <w:lang w:eastAsia="zh-CN"/>
        </w:rPr>
        <w:tab/>
      </w:r>
      <w:r>
        <w:rPr>
          <w:rFonts w:hint="eastAsia"/>
          <w:lang w:eastAsia="zh-CN"/>
        </w:rPr>
        <w:t>第</w:t>
      </w:r>
      <w:r>
        <w:rPr>
          <w:i/>
          <w:iCs/>
          <w:lang w:eastAsia="zh-CN"/>
        </w:rPr>
        <w:t>i</w:t>
      </w:r>
      <w:r>
        <w:rPr>
          <w:rFonts w:hint="eastAsia"/>
          <w:lang w:eastAsia="zh-CN"/>
        </w:rPr>
        <w:t>条无线</w:t>
      </w:r>
      <w:r w:rsidR="00FE5F94">
        <w:rPr>
          <w:rFonts w:hint="eastAsia"/>
          <w:lang w:eastAsia="zh-CN"/>
        </w:rPr>
        <w:t>电</w:t>
      </w:r>
      <w:r>
        <w:rPr>
          <w:rFonts w:hint="eastAsia"/>
          <w:lang w:eastAsia="zh-CN"/>
        </w:rPr>
        <w:t>链路的测试变量。</w:t>
      </w:r>
    </w:p>
    <w:p w:rsidR="000206EB" w:rsidRPr="00D02D78" w:rsidRDefault="000206EB" w:rsidP="006129DE">
      <w:pPr>
        <w:snapToGrid w:val="0"/>
        <w:rPr>
          <w:lang w:eastAsia="zh-CN"/>
        </w:rPr>
      </w:pPr>
      <w:r>
        <w:rPr>
          <w:rFonts w:eastAsia="STKaiti" w:hint="eastAsia"/>
          <w:lang w:eastAsia="zh-CN"/>
        </w:rPr>
        <w:t>步骤</w:t>
      </w:r>
      <w:r>
        <w:rPr>
          <w:i/>
          <w:iCs/>
          <w:lang w:eastAsia="zh-CN"/>
        </w:rPr>
        <w:t>2</w:t>
      </w:r>
      <w:r>
        <w:rPr>
          <w:rFonts w:hint="eastAsia"/>
          <w:lang w:eastAsia="zh-CN"/>
        </w:rPr>
        <w:t>：</w:t>
      </w:r>
      <w:r>
        <w:rPr>
          <w:lang w:eastAsia="zh-CN"/>
        </w:rPr>
        <w:tab/>
      </w:r>
      <w:r w:rsidR="00264652" w:rsidRPr="00D02D78">
        <w:rPr>
          <w:rFonts w:hint="eastAsia"/>
          <w:lang w:eastAsia="zh-CN"/>
        </w:rPr>
        <w:t>在所有实验基础上，计算误差</w:t>
      </w:r>
      <w:r w:rsidR="00264652" w:rsidRPr="00D02D78">
        <w:rPr>
          <w:rFonts w:hint="eastAsia"/>
        </w:rPr>
        <w:sym w:font="Symbol" w:char="F065"/>
      </w:r>
      <w:r w:rsidR="00264652" w:rsidRPr="00D02D78">
        <w:rPr>
          <w:rFonts w:hint="eastAsia"/>
          <w:lang w:eastAsia="zh-CN"/>
        </w:rPr>
        <w:t>的</w:t>
      </w:r>
      <w:r w:rsidRPr="00D02D78">
        <w:rPr>
          <w:rFonts w:hint="eastAsia"/>
          <w:lang w:eastAsia="zh-CN"/>
        </w:rPr>
        <w:t>均值，标准差和</w:t>
      </w:r>
      <w:r w:rsidRPr="00D02D78">
        <w:rPr>
          <w:lang w:eastAsia="zh-CN"/>
        </w:rPr>
        <w:t>r.m.s.</w:t>
      </w:r>
      <w:r w:rsidRPr="00D02D78">
        <w:rPr>
          <w:rFonts w:hint="eastAsia"/>
          <w:lang w:eastAsia="zh-CN"/>
        </w:rPr>
        <w:t>值，每一单独路径的衰落</w:t>
      </w:r>
      <w:r w:rsidR="00264652" w:rsidRPr="00D02D78">
        <w:rPr>
          <w:rFonts w:hint="eastAsia"/>
          <w:lang w:eastAsia="zh-CN"/>
        </w:rPr>
        <w:t>斜</w:t>
      </w:r>
      <w:r w:rsidRPr="00D02D78">
        <w:rPr>
          <w:rFonts w:hint="eastAsia"/>
          <w:lang w:eastAsia="zh-CN"/>
        </w:rPr>
        <w:t>率和每一衰减门限值，如表</w:t>
      </w:r>
      <w:r w:rsidRPr="00D02D78">
        <w:rPr>
          <w:lang w:eastAsia="zh-CN"/>
        </w:rPr>
        <w:t>II</w:t>
      </w:r>
      <w:r w:rsidRPr="00D02D78">
        <w:rPr>
          <w:lang w:eastAsia="zh-CN"/>
        </w:rPr>
        <w:noBreakHyphen/>
        <w:t>8b</w:t>
      </w:r>
      <w:r w:rsidRPr="00D02D78">
        <w:rPr>
          <w:rFonts w:hint="eastAsia"/>
          <w:lang w:eastAsia="zh-CN"/>
        </w:rPr>
        <w:t>所示。</w:t>
      </w:r>
    </w:p>
    <w:p w:rsidR="00042CCF" w:rsidRDefault="00042CC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206EB" w:rsidRDefault="00264652" w:rsidP="006129DE">
      <w:pPr>
        <w:ind w:firstLineChars="200" w:firstLine="480"/>
        <w:rPr>
          <w:lang w:eastAsia="zh-CN"/>
        </w:rPr>
      </w:pPr>
      <w:r w:rsidRPr="00D02D78">
        <w:rPr>
          <w:rFonts w:hint="eastAsia"/>
          <w:lang w:eastAsia="zh-CN"/>
        </w:rPr>
        <w:lastRenderedPageBreak/>
        <w:t>如果某些经测量</w:t>
      </w:r>
      <w:r>
        <w:rPr>
          <w:rFonts w:hint="eastAsia"/>
          <w:lang w:eastAsia="zh-CN"/>
        </w:rPr>
        <w:t>得到的分布数据为多年（</w:t>
      </w:r>
      <w:r>
        <w:rPr>
          <w:i/>
          <w:iCs/>
          <w:lang w:eastAsia="zh-CN"/>
        </w:rPr>
        <w:t>n</w:t>
      </w:r>
      <w:r>
        <w:rPr>
          <w:rFonts w:hint="eastAsia"/>
          <w:lang w:eastAsia="zh-CN"/>
        </w:rPr>
        <w:t>年</w:t>
      </w:r>
      <w:r>
        <w:rPr>
          <w:lang w:eastAsia="zh-CN"/>
        </w:rPr>
        <w:t>）</w:t>
      </w:r>
      <w:r>
        <w:rPr>
          <w:rFonts w:hint="eastAsia"/>
          <w:lang w:eastAsia="zh-CN"/>
        </w:rPr>
        <w:t>数据，则可以计算</w:t>
      </w:r>
      <w:r>
        <w:rPr>
          <w:i/>
          <w:iCs/>
          <w:lang w:eastAsia="zh-CN"/>
        </w:rPr>
        <w:t>n</w:t>
      </w:r>
      <w:r>
        <w:rPr>
          <w:rFonts w:hint="eastAsia"/>
          <w:lang w:eastAsia="zh-CN"/>
        </w:rPr>
        <w:t>年</w:t>
      </w:r>
      <w:r>
        <w:rPr>
          <w:rFonts w:hint="eastAsia"/>
        </w:rPr>
        <w:sym w:font="Symbol" w:char="F065"/>
      </w:r>
      <w:r>
        <w:rPr>
          <w:i/>
          <w:iCs/>
          <w:vertAlign w:val="subscript"/>
          <w:lang w:eastAsia="zh-CN"/>
        </w:rPr>
        <w:t>i</w:t>
      </w:r>
      <w:r>
        <w:rPr>
          <w:rFonts w:hint="eastAsia"/>
          <w:lang w:eastAsia="zh-CN"/>
        </w:rPr>
        <w:t>的均值，标准差和</w:t>
      </w:r>
      <w:r>
        <w:rPr>
          <w:lang w:eastAsia="zh-CN"/>
        </w:rPr>
        <w:t>r.m.s.</w:t>
      </w:r>
      <w:r>
        <w:rPr>
          <w:rFonts w:hint="eastAsia"/>
          <w:lang w:eastAsia="zh-CN"/>
        </w:rPr>
        <w:t>值（例如，如果从三年的观测数据中能得到年平均数据，则可以</w:t>
      </w:r>
      <w:r>
        <w:rPr>
          <w:rFonts w:hint="eastAsia"/>
          <w:lang w:eastAsia="zh-CN"/>
        </w:rPr>
        <w:t>3</w:t>
      </w:r>
      <w:r>
        <w:rPr>
          <w:rFonts w:hint="eastAsia"/>
          <w:lang w:eastAsia="zh-CN"/>
        </w:rPr>
        <w:t>次使用相同的</w:t>
      </w:r>
      <w:r>
        <w:rPr>
          <w:rFonts w:hint="eastAsia"/>
        </w:rPr>
        <w:sym w:font="Symbol" w:char="F065"/>
      </w:r>
      <w:r>
        <w:rPr>
          <w:i/>
          <w:iCs/>
          <w:vertAlign w:val="subscript"/>
          <w:lang w:eastAsia="zh-CN"/>
        </w:rPr>
        <w:t>ii</w:t>
      </w:r>
      <w:r>
        <w:rPr>
          <w:rFonts w:hint="eastAsia"/>
          <w:lang w:eastAsia="zh-CN"/>
        </w:rPr>
        <w:t>值计算每一衰落期和衰减的值）。</w:t>
      </w:r>
    </w:p>
    <w:p w:rsidR="000206EB" w:rsidRDefault="000206EB" w:rsidP="006129DE">
      <w:pPr>
        <w:ind w:firstLineChars="200" w:firstLine="480"/>
        <w:rPr>
          <w:lang w:eastAsia="zh-CN"/>
        </w:rPr>
      </w:pPr>
      <w:r>
        <w:rPr>
          <w:rFonts w:hint="eastAsia"/>
          <w:lang w:eastAsia="zh-CN"/>
        </w:rPr>
        <w:t>在比较预测方法中，最佳预测方法可以产生最小统计参数值。</w:t>
      </w:r>
    </w:p>
    <w:p w:rsidR="000206EB" w:rsidRDefault="000206EB" w:rsidP="006129DE">
      <w:pPr>
        <w:pStyle w:val="Heading1"/>
        <w:rPr>
          <w:lang w:eastAsia="zh-CN"/>
        </w:rPr>
      </w:pPr>
      <w:r>
        <w:rPr>
          <w:lang w:eastAsia="zh-CN"/>
        </w:rPr>
        <w:t>5</w:t>
      </w:r>
      <w:r>
        <w:rPr>
          <w:lang w:eastAsia="zh-CN"/>
        </w:rPr>
        <w:tab/>
      </w:r>
      <w:r w:rsidRPr="006129DE">
        <w:rPr>
          <w:rFonts w:hint="eastAsia"/>
          <w:lang w:eastAsia="zh-CN"/>
        </w:rPr>
        <w:t>国际电联无线电通信第</w:t>
      </w:r>
      <w:r>
        <w:rPr>
          <w:rFonts w:hint="eastAsia"/>
          <w:lang w:eastAsia="zh-CN"/>
        </w:rPr>
        <w:t>3</w:t>
      </w:r>
      <w:r>
        <w:rPr>
          <w:rFonts w:hint="eastAsia"/>
          <w:lang w:eastAsia="zh-CN"/>
        </w:rPr>
        <w:t>研究组关于对流层电波传播的数据库列表</w:t>
      </w:r>
    </w:p>
    <w:p w:rsidR="000206EB" w:rsidRDefault="000206EB" w:rsidP="006129DE">
      <w:pPr>
        <w:pStyle w:val="Heading2"/>
        <w:rPr>
          <w:lang w:eastAsia="zh-CN"/>
        </w:rPr>
      </w:pPr>
      <w:r>
        <w:rPr>
          <w:lang w:eastAsia="zh-CN"/>
        </w:rPr>
        <w:t>5.1</w:t>
      </w:r>
      <w:r>
        <w:rPr>
          <w:lang w:eastAsia="zh-CN"/>
        </w:rPr>
        <w:tab/>
      </w:r>
      <w:r>
        <w:rPr>
          <w:rFonts w:hint="eastAsia"/>
          <w:lang w:eastAsia="zh-CN"/>
        </w:rPr>
        <w:t>第</w:t>
      </w:r>
      <w:r>
        <w:rPr>
          <w:lang w:eastAsia="zh-CN"/>
        </w:rPr>
        <w:t>I</w:t>
      </w:r>
      <w:r>
        <w:rPr>
          <w:rFonts w:hint="eastAsia"/>
          <w:lang w:eastAsia="zh-CN"/>
        </w:rPr>
        <w:t>部分：地面视距路径数据</w:t>
      </w:r>
    </w:p>
    <w:p w:rsidR="000206EB" w:rsidRDefault="000206EB" w:rsidP="00042CCF">
      <w:pPr>
        <w:pStyle w:val="enumlev1"/>
        <w:rPr>
          <w:lang w:eastAsia="zh-CN"/>
        </w:rPr>
      </w:pPr>
      <w:r>
        <w:rPr>
          <w:rFonts w:hint="eastAsia"/>
          <w:lang w:eastAsia="zh-CN"/>
        </w:rPr>
        <w:t>表</w:t>
      </w:r>
      <w:r>
        <w:rPr>
          <w:lang w:eastAsia="zh-CN"/>
        </w:rPr>
        <w:t>I-1</w:t>
      </w:r>
      <w:r>
        <w:rPr>
          <w:rFonts w:hint="eastAsia"/>
          <w:lang w:eastAsia="zh-CN"/>
        </w:rPr>
        <w:t>：</w:t>
      </w:r>
      <w:r>
        <w:rPr>
          <w:lang w:eastAsia="zh-CN"/>
        </w:rPr>
        <w:tab/>
      </w:r>
      <w:r w:rsidR="00042CCF">
        <w:rPr>
          <w:rFonts w:hint="eastAsia"/>
          <w:lang w:eastAsia="zh-CN"/>
        </w:rPr>
        <w:tab/>
      </w:r>
      <w:r>
        <w:rPr>
          <w:rFonts w:hint="eastAsia"/>
          <w:lang w:eastAsia="zh-CN"/>
        </w:rPr>
        <w:t>视距雨衰统计</w:t>
      </w:r>
    </w:p>
    <w:p w:rsidR="000206EB" w:rsidRDefault="000206EB" w:rsidP="00042CCF">
      <w:pPr>
        <w:pStyle w:val="enumlev1"/>
        <w:rPr>
          <w:lang w:eastAsia="zh-CN"/>
        </w:rPr>
      </w:pPr>
      <w:r>
        <w:rPr>
          <w:rFonts w:hint="eastAsia"/>
          <w:lang w:eastAsia="zh-CN"/>
        </w:rPr>
        <w:t>表</w:t>
      </w:r>
      <w:r>
        <w:rPr>
          <w:lang w:eastAsia="zh-CN"/>
        </w:rPr>
        <w:t>I-2</w:t>
      </w:r>
      <w:r>
        <w:rPr>
          <w:rFonts w:hint="eastAsia"/>
          <w:lang w:eastAsia="zh-CN"/>
        </w:rPr>
        <w:t>：</w:t>
      </w:r>
      <w:r>
        <w:rPr>
          <w:lang w:eastAsia="zh-CN"/>
        </w:rPr>
        <w:tab/>
      </w:r>
      <w:r w:rsidR="00042CCF">
        <w:rPr>
          <w:rFonts w:hint="eastAsia"/>
          <w:lang w:eastAsia="zh-CN"/>
        </w:rPr>
        <w:tab/>
      </w:r>
      <w:r>
        <w:rPr>
          <w:rFonts w:hint="eastAsia"/>
          <w:lang w:eastAsia="zh-CN"/>
        </w:rPr>
        <w:t>窄带视距平均最差月份的多径衰落和增强</w:t>
      </w:r>
    </w:p>
    <w:p w:rsidR="000206EB" w:rsidRDefault="000206EB" w:rsidP="00042CCF">
      <w:pPr>
        <w:pStyle w:val="enumlev1"/>
        <w:rPr>
          <w:lang w:eastAsia="zh-CN"/>
        </w:rPr>
      </w:pPr>
      <w:r>
        <w:rPr>
          <w:rFonts w:hint="eastAsia"/>
          <w:lang w:eastAsia="zh-CN"/>
        </w:rPr>
        <w:t>表</w:t>
      </w:r>
      <w:r>
        <w:rPr>
          <w:lang w:eastAsia="zh-CN"/>
        </w:rPr>
        <w:t>I-3</w:t>
      </w:r>
      <w:r>
        <w:rPr>
          <w:rFonts w:hint="eastAsia"/>
          <w:lang w:eastAsia="zh-CN"/>
        </w:rPr>
        <w:t>：</w:t>
      </w:r>
      <w:r w:rsidR="00042CCF">
        <w:rPr>
          <w:rFonts w:hint="eastAsia"/>
          <w:lang w:eastAsia="zh-CN"/>
        </w:rPr>
        <w:tab/>
      </w:r>
      <w:r>
        <w:rPr>
          <w:lang w:eastAsia="zh-CN"/>
        </w:rPr>
        <w:tab/>
      </w:r>
      <w:r>
        <w:rPr>
          <w:rFonts w:hint="eastAsia"/>
          <w:lang w:eastAsia="zh-CN"/>
        </w:rPr>
        <w:t>视距分集数据</w:t>
      </w:r>
    </w:p>
    <w:p w:rsidR="000206EB" w:rsidRDefault="000206EB" w:rsidP="00042CCF">
      <w:pPr>
        <w:pStyle w:val="enumlev1"/>
        <w:rPr>
          <w:lang w:eastAsia="zh-CN"/>
        </w:rPr>
      </w:pPr>
      <w:r>
        <w:rPr>
          <w:rFonts w:hint="eastAsia"/>
          <w:lang w:eastAsia="zh-CN"/>
        </w:rPr>
        <w:t>表</w:t>
      </w:r>
      <w:r>
        <w:rPr>
          <w:lang w:eastAsia="zh-CN"/>
        </w:rPr>
        <w:t>I-4</w:t>
      </w:r>
      <w:r>
        <w:rPr>
          <w:rFonts w:hint="eastAsia"/>
          <w:lang w:eastAsia="zh-CN"/>
        </w:rPr>
        <w:t>：</w:t>
      </w:r>
      <w:r w:rsidR="00042CCF">
        <w:rPr>
          <w:rFonts w:hint="eastAsia"/>
          <w:lang w:eastAsia="zh-CN"/>
        </w:rPr>
        <w:tab/>
      </w:r>
      <w:r>
        <w:rPr>
          <w:lang w:eastAsia="zh-CN"/>
        </w:rPr>
        <w:tab/>
      </w:r>
      <w:r>
        <w:rPr>
          <w:rFonts w:hint="eastAsia"/>
          <w:lang w:eastAsia="zh-CN"/>
        </w:rPr>
        <w:t>在晴空条件下</w:t>
      </w:r>
      <w:r w:rsidR="00862D3D">
        <w:rPr>
          <w:rFonts w:hint="eastAsia"/>
          <w:lang w:eastAsia="zh-CN"/>
        </w:rPr>
        <w:t>视距传输</w:t>
      </w:r>
      <w:r>
        <w:rPr>
          <w:rFonts w:hint="eastAsia"/>
          <w:lang w:eastAsia="zh-CN"/>
        </w:rPr>
        <w:t>的</w:t>
      </w:r>
      <w:r>
        <w:rPr>
          <w:rFonts w:hint="eastAsia"/>
          <w:lang w:eastAsia="zh-CN"/>
        </w:rPr>
        <w:t>XPD</w:t>
      </w:r>
      <w:r>
        <w:rPr>
          <w:rFonts w:hint="eastAsia"/>
          <w:lang w:eastAsia="zh-CN"/>
        </w:rPr>
        <w:t>和</w:t>
      </w:r>
      <w:r>
        <w:rPr>
          <w:rFonts w:hint="eastAsia"/>
          <w:lang w:eastAsia="zh-CN"/>
        </w:rPr>
        <w:t>CPA</w:t>
      </w:r>
      <w:r>
        <w:rPr>
          <w:rFonts w:hint="eastAsia"/>
          <w:lang w:eastAsia="zh-CN"/>
        </w:rPr>
        <w:t>统计</w:t>
      </w:r>
    </w:p>
    <w:p w:rsidR="000206EB" w:rsidRDefault="000206EB" w:rsidP="00042CCF">
      <w:pPr>
        <w:pStyle w:val="enumlev1"/>
        <w:rPr>
          <w:lang w:eastAsia="zh-CN"/>
        </w:rPr>
      </w:pPr>
      <w:r>
        <w:rPr>
          <w:rFonts w:hint="eastAsia"/>
          <w:lang w:eastAsia="zh-CN"/>
        </w:rPr>
        <w:t>表</w:t>
      </w:r>
      <w:r>
        <w:rPr>
          <w:lang w:eastAsia="zh-CN"/>
        </w:rPr>
        <w:t>I-5</w:t>
      </w:r>
      <w:r>
        <w:rPr>
          <w:rFonts w:hint="eastAsia"/>
          <w:lang w:eastAsia="zh-CN"/>
        </w:rPr>
        <w:t>：</w:t>
      </w:r>
      <w:r w:rsidR="00042CCF">
        <w:rPr>
          <w:rFonts w:hint="eastAsia"/>
          <w:lang w:eastAsia="zh-CN"/>
        </w:rPr>
        <w:tab/>
      </w:r>
      <w:r w:rsidRPr="00D02D78">
        <w:rPr>
          <w:lang w:eastAsia="zh-CN"/>
        </w:rPr>
        <w:tab/>
      </w:r>
      <w:r w:rsidR="009039B9" w:rsidRPr="00D02D78">
        <w:rPr>
          <w:rFonts w:hint="eastAsia"/>
          <w:lang w:eastAsia="zh-CN"/>
        </w:rPr>
        <w:t>雨</w:t>
      </w:r>
      <w:r w:rsidR="00862D3D" w:rsidRPr="00D02D78">
        <w:rPr>
          <w:rFonts w:hint="eastAsia"/>
          <w:lang w:eastAsia="zh-CN"/>
        </w:rPr>
        <w:t>致</w:t>
      </w:r>
      <w:r w:rsidRPr="00D02D78">
        <w:rPr>
          <w:rFonts w:hint="eastAsia"/>
          <w:lang w:eastAsia="zh-CN"/>
        </w:rPr>
        <w:t>视距</w:t>
      </w:r>
      <w:r>
        <w:rPr>
          <w:rFonts w:hint="eastAsia"/>
          <w:lang w:eastAsia="zh-CN"/>
        </w:rPr>
        <w:t>传输的数据</w:t>
      </w:r>
      <w:r>
        <w:rPr>
          <w:rFonts w:hint="eastAsia"/>
          <w:lang w:eastAsia="zh-CN"/>
        </w:rPr>
        <w:t>XPD</w:t>
      </w:r>
      <w:r>
        <w:rPr>
          <w:rFonts w:hint="eastAsia"/>
          <w:lang w:eastAsia="zh-CN"/>
        </w:rPr>
        <w:t>和</w:t>
      </w:r>
      <w:r>
        <w:rPr>
          <w:rFonts w:hint="eastAsia"/>
          <w:lang w:eastAsia="zh-CN"/>
        </w:rPr>
        <w:t>CPA</w:t>
      </w:r>
      <w:r>
        <w:rPr>
          <w:rFonts w:hint="eastAsia"/>
          <w:lang w:eastAsia="zh-CN"/>
        </w:rPr>
        <w:t>统计</w:t>
      </w:r>
    </w:p>
    <w:p w:rsidR="000206EB" w:rsidRDefault="000206EB" w:rsidP="00042CCF">
      <w:pPr>
        <w:pStyle w:val="enumlev1"/>
        <w:rPr>
          <w:lang w:eastAsia="zh-CN"/>
        </w:rPr>
      </w:pPr>
      <w:r>
        <w:rPr>
          <w:rFonts w:hint="eastAsia"/>
          <w:lang w:eastAsia="zh-CN"/>
        </w:rPr>
        <w:t>表</w:t>
      </w:r>
      <w:r>
        <w:rPr>
          <w:lang w:eastAsia="zh-CN"/>
        </w:rPr>
        <w:t>I-6</w:t>
      </w:r>
      <w:r>
        <w:rPr>
          <w:rFonts w:hint="eastAsia"/>
          <w:lang w:eastAsia="zh-CN"/>
        </w:rPr>
        <w:t>：</w:t>
      </w:r>
      <w:r w:rsidR="00042CCF">
        <w:rPr>
          <w:rFonts w:hint="eastAsia"/>
          <w:lang w:eastAsia="zh-CN"/>
        </w:rPr>
        <w:tab/>
      </w:r>
      <w:r>
        <w:rPr>
          <w:lang w:eastAsia="zh-CN"/>
        </w:rPr>
        <w:tab/>
      </w:r>
      <w:r>
        <w:rPr>
          <w:rFonts w:hint="eastAsia"/>
          <w:lang w:eastAsia="zh-CN"/>
        </w:rPr>
        <w:t>视距传输最差月份多径信道的特性和中断时间</w:t>
      </w:r>
    </w:p>
    <w:p w:rsidR="000206EB" w:rsidRDefault="000206EB" w:rsidP="00042CCF">
      <w:pPr>
        <w:pStyle w:val="enumlev1"/>
        <w:rPr>
          <w:lang w:eastAsia="zh-CN"/>
        </w:rPr>
      </w:pPr>
      <w:r>
        <w:rPr>
          <w:rFonts w:hint="eastAsia"/>
          <w:lang w:eastAsia="zh-CN"/>
        </w:rPr>
        <w:t>表</w:t>
      </w:r>
      <w:r>
        <w:rPr>
          <w:lang w:eastAsia="zh-CN"/>
        </w:rPr>
        <w:t>I-7</w:t>
      </w:r>
      <w:r>
        <w:rPr>
          <w:rFonts w:hint="eastAsia"/>
          <w:lang w:eastAsia="zh-CN"/>
        </w:rPr>
        <w:t>：</w:t>
      </w:r>
      <w:r w:rsidR="00042CCF">
        <w:rPr>
          <w:rFonts w:hint="eastAsia"/>
          <w:lang w:eastAsia="zh-CN"/>
        </w:rPr>
        <w:tab/>
      </w:r>
      <w:r>
        <w:rPr>
          <w:lang w:eastAsia="zh-CN"/>
        </w:rPr>
        <w:tab/>
      </w:r>
      <w:r>
        <w:rPr>
          <w:rFonts w:hint="eastAsia"/>
          <w:lang w:eastAsia="zh-CN"/>
        </w:rPr>
        <w:t>视距多跳传输情况下最差月份多径信号的衰落和增强</w:t>
      </w:r>
    </w:p>
    <w:p w:rsidR="000206EB" w:rsidRDefault="000206EB" w:rsidP="00042CCF">
      <w:pPr>
        <w:pStyle w:val="enumlev1"/>
        <w:rPr>
          <w:lang w:eastAsia="zh-CN"/>
        </w:rPr>
      </w:pPr>
      <w:r>
        <w:rPr>
          <w:rFonts w:hint="eastAsia"/>
          <w:lang w:eastAsia="zh-CN"/>
        </w:rPr>
        <w:t>表</w:t>
      </w:r>
      <w:r>
        <w:rPr>
          <w:lang w:eastAsia="zh-CN"/>
        </w:rPr>
        <w:t>I-8</w:t>
      </w:r>
      <w:r>
        <w:rPr>
          <w:rFonts w:hint="eastAsia"/>
          <w:lang w:eastAsia="zh-CN"/>
        </w:rPr>
        <w:t>：</w:t>
      </w:r>
      <w:r w:rsidR="00042CCF">
        <w:rPr>
          <w:rFonts w:hint="eastAsia"/>
          <w:lang w:eastAsia="zh-CN"/>
        </w:rPr>
        <w:tab/>
      </w:r>
      <w:r>
        <w:rPr>
          <w:lang w:eastAsia="zh-CN"/>
        </w:rPr>
        <w:tab/>
      </w:r>
      <w:r>
        <w:rPr>
          <w:rFonts w:hint="eastAsia"/>
          <w:lang w:eastAsia="zh-CN"/>
        </w:rPr>
        <w:t>视距传输的衰落事件数和衰落持续时间统计</w:t>
      </w:r>
    </w:p>
    <w:p w:rsidR="00862D3D" w:rsidRDefault="00862D3D" w:rsidP="00042CCF">
      <w:pPr>
        <w:pStyle w:val="enumlev1"/>
        <w:rPr>
          <w:lang w:val="en-US" w:eastAsia="zh-CN"/>
        </w:rPr>
      </w:pPr>
      <w:r>
        <w:rPr>
          <w:rFonts w:hint="eastAsia"/>
          <w:lang w:val="en-US" w:eastAsia="zh-CN"/>
        </w:rPr>
        <w:t>表</w:t>
      </w:r>
      <w:r>
        <w:rPr>
          <w:lang w:val="en-US" w:eastAsia="zh-CN"/>
        </w:rPr>
        <w:t xml:space="preserve"> I-9</w:t>
      </w:r>
      <w:r>
        <w:rPr>
          <w:rFonts w:hint="eastAsia"/>
          <w:lang w:val="en-US" w:eastAsia="zh-CN"/>
        </w:rPr>
        <w:t>：</w:t>
      </w:r>
      <w:r>
        <w:rPr>
          <w:lang w:val="en-US" w:eastAsia="zh-CN"/>
        </w:rPr>
        <w:tab/>
      </w:r>
      <w:r w:rsidR="009039B9">
        <w:rPr>
          <w:rFonts w:hint="eastAsia"/>
          <w:lang w:val="en-US" w:eastAsia="zh-CN"/>
        </w:rPr>
        <w:t>可见光波</w:t>
      </w:r>
      <w:r w:rsidR="000726BF">
        <w:rPr>
          <w:rFonts w:hint="eastAsia"/>
          <w:lang w:val="en-US" w:eastAsia="zh-CN"/>
        </w:rPr>
        <w:t>长</w:t>
      </w:r>
      <w:r>
        <w:rPr>
          <w:rFonts w:hint="eastAsia"/>
          <w:lang w:val="en-US" w:eastAsia="zh-CN"/>
        </w:rPr>
        <w:t>视距传输</w:t>
      </w:r>
      <w:r w:rsidR="009039B9">
        <w:rPr>
          <w:rFonts w:hint="eastAsia"/>
          <w:lang w:val="en-US" w:eastAsia="zh-CN"/>
        </w:rPr>
        <w:t>衰减的</w:t>
      </w:r>
      <w:r>
        <w:rPr>
          <w:rFonts w:hint="eastAsia"/>
          <w:lang w:val="en-US" w:eastAsia="zh-CN"/>
        </w:rPr>
        <w:t>年统计</w:t>
      </w:r>
    </w:p>
    <w:p w:rsidR="00862D3D" w:rsidRDefault="00862D3D" w:rsidP="00042CCF">
      <w:pPr>
        <w:pStyle w:val="enumlev1"/>
        <w:rPr>
          <w:lang w:val="en-US" w:eastAsia="zh-CN"/>
        </w:rPr>
      </w:pPr>
      <w:r>
        <w:rPr>
          <w:rFonts w:hint="eastAsia"/>
          <w:lang w:val="en-US" w:eastAsia="zh-CN"/>
        </w:rPr>
        <w:t>表</w:t>
      </w:r>
      <w:r>
        <w:rPr>
          <w:lang w:val="en-US" w:eastAsia="zh-CN"/>
        </w:rPr>
        <w:t>I-10</w:t>
      </w:r>
      <w:r>
        <w:rPr>
          <w:rFonts w:hint="eastAsia"/>
          <w:lang w:val="en-US" w:eastAsia="zh-CN"/>
        </w:rPr>
        <w:t>：</w:t>
      </w:r>
      <w:r>
        <w:rPr>
          <w:lang w:val="en-US" w:eastAsia="zh-CN"/>
        </w:rPr>
        <w:tab/>
      </w:r>
      <w:r w:rsidR="000726BF">
        <w:rPr>
          <w:rFonts w:hint="eastAsia"/>
          <w:lang w:val="en-US" w:eastAsia="zh-CN"/>
        </w:rPr>
        <w:t>可见光波长视距传输衰减的</w:t>
      </w:r>
      <w:r>
        <w:rPr>
          <w:rFonts w:hint="eastAsia"/>
          <w:lang w:val="en-US" w:eastAsia="zh-CN"/>
        </w:rPr>
        <w:t>最差月份统计</w:t>
      </w:r>
    </w:p>
    <w:p w:rsidR="00862D3D" w:rsidRDefault="00862D3D" w:rsidP="00042CCF">
      <w:pPr>
        <w:pStyle w:val="enumlev1"/>
        <w:rPr>
          <w:lang w:val="en-US" w:eastAsia="zh-CN"/>
        </w:rPr>
      </w:pPr>
      <w:r>
        <w:rPr>
          <w:rFonts w:hint="eastAsia"/>
          <w:lang w:eastAsia="zh-CN"/>
        </w:rPr>
        <w:t>表</w:t>
      </w:r>
      <w:r>
        <w:rPr>
          <w:lang w:val="en-US" w:eastAsia="zh-CN"/>
        </w:rPr>
        <w:t xml:space="preserve"> I-11</w:t>
      </w:r>
      <w:r>
        <w:rPr>
          <w:rFonts w:hint="eastAsia"/>
          <w:lang w:val="en-US" w:eastAsia="zh-CN"/>
        </w:rPr>
        <w:t>：</w:t>
      </w:r>
      <w:r>
        <w:rPr>
          <w:lang w:val="en-US" w:eastAsia="zh-CN"/>
        </w:rPr>
        <w:tab/>
      </w:r>
      <w:r w:rsidR="000726BF">
        <w:rPr>
          <w:rFonts w:hint="eastAsia"/>
          <w:lang w:val="en-US" w:eastAsia="zh-CN"/>
        </w:rPr>
        <w:t>毫米波和光链路的频率分集视距传输的年</w:t>
      </w:r>
      <w:r>
        <w:rPr>
          <w:rFonts w:hint="eastAsia"/>
          <w:lang w:val="en-US" w:eastAsia="zh-CN"/>
        </w:rPr>
        <w:t>统计</w:t>
      </w:r>
      <w:r>
        <w:rPr>
          <w:lang w:val="en-US" w:eastAsia="zh-CN"/>
        </w:rPr>
        <w:t xml:space="preserve"> </w:t>
      </w:r>
    </w:p>
    <w:p w:rsidR="00862D3D" w:rsidRDefault="00862D3D" w:rsidP="00042CCF">
      <w:pPr>
        <w:pStyle w:val="enumlev1"/>
        <w:rPr>
          <w:lang w:val="en-US" w:eastAsia="zh-CN"/>
        </w:rPr>
      </w:pPr>
      <w:r>
        <w:rPr>
          <w:rFonts w:hint="eastAsia"/>
          <w:lang w:eastAsia="zh-CN"/>
        </w:rPr>
        <w:t>表</w:t>
      </w:r>
      <w:r>
        <w:rPr>
          <w:lang w:val="en-US" w:eastAsia="zh-CN"/>
        </w:rPr>
        <w:t>I-12</w:t>
      </w:r>
      <w:r>
        <w:rPr>
          <w:rFonts w:hint="eastAsia"/>
          <w:lang w:val="en-US" w:eastAsia="zh-CN"/>
        </w:rPr>
        <w:t>：</w:t>
      </w:r>
      <w:r>
        <w:rPr>
          <w:lang w:val="en-US" w:eastAsia="zh-CN"/>
        </w:rPr>
        <w:tab/>
      </w:r>
      <w:r w:rsidR="000726BF">
        <w:rPr>
          <w:rFonts w:hint="eastAsia"/>
          <w:lang w:val="en-US" w:eastAsia="zh-CN"/>
        </w:rPr>
        <w:t>毫米波和光链路的频率分集视距传输的</w:t>
      </w:r>
      <w:r>
        <w:rPr>
          <w:rFonts w:hint="eastAsia"/>
          <w:lang w:val="en-US" w:eastAsia="zh-CN"/>
        </w:rPr>
        <w:t>最差月份统计</w:t>
      </w:r>
      <w:r>
        <w:rPr>
          <w:lang w:val="en-US" w:eastAsia="zh-CN"/>
        </w:rPr>
        <w:t xml:space="preserve"> </w:t>
      </w:r>
    </w:p>
    <w:p w:rsidR="00862D3D" w:rsidRDefault="00862D3D" w:rsidP="00042CCF">
      <w:pPr>
        <w:pStyle w:val="enumlev1"/>
        <w:rPr>
          <w:lang w:val="en-US" w:eastAsia="zh-CN"/>
        </w:rPr>
      </w:pPr>
      <w:r>
        <w:rPr>
          <w:rFonts w:hint="eastAsia"/>
          <w:lang w:eastAsia="zh-CN"/>
        </w:rPr>
        <w:t>表</w:t>
      </w:r>
      <w:r>
        <w:rPr>
          <w:lang w:val="en-US" w:eastAsia="zh-CN"/>
        </w:rPr>
        <w:t>I-13</w:t>
      </w:r>
      <w:r>
        <w:rPr>
          <w:rFonts w:hint="eastAsia"/>
          <w:lang w:val="en-US" w:eastAsia="zh-CN"/>
        </w:rPr>
        <w:t xml:space="preserve">: </w:t>
      </w:r>
      <w:r>
        <w:rPr>
          <w:lang w:val="en-US" w:eastAsia="zh-CN"/>
        </w:rPr>
        <w:tab/>
      </w:r>
      <w:r>
        <w:rPr>
          <w:lang w:val="en-US" w:eastAsia="zh-CN"/>
        </w:rPr>
        <w:tab/>
      </w:r>
      <w:r>
        <w:rPr>
          <w:rFonts w:hint="eastAsia"/>
          <w:lang w:val="en-US" w:eastAsia="zh-CN"/>
        </w:rPr>
        <w:t>视距传输时间分集统计</w:t>
      </w:r>
    </w:p>
    <w:p w:rsidR="00862D3D" w:rsidRPr="000726BF" w:rsidRDefault="00862D3D" w:rsidP="00042CCF">
      <w:pPr>
        <w:pStyle w:val="enumlev1"/>
        <w:rPr>
          <w:lang w:val="en-US" w:eastAsia="zh-CN"/>
        </w:rPr>
      </w:pPr>
      <w:r>
        <w:rPr>
          <w:rFonts w:hint="eastAsia"/>
          <w:lang w:eastAsia="zh-CN"/>
        </w:rPr>
        <w:t>表</w:t>
      </w:r>
      <w:r>
        <w:rPr>
          <w:lang w:val="en-US" w:eastAsia="zh-CN"/>
        </w:rPr>
        <w:t xml:space="preserve"> I-14</w:t>
      </w:r>
      <w:r>
        <w:rPr>
          <w:rFonts w:hint="eastAsia"/>
          <w:lang w:val="en-US" w:eastAsia="zh-CN"/>
        </w:rPr>
        <w:t>：</w:t>
      </w:r>
      <w:r>
        <w:rPr>
          <w:lang w:val="en-US" w:eastAsia="zh-CN"/>
        </w:rPr>
        <w:tab/>
      </w:r>
      <w:r w:rsidRPr="000726BF">
        <w:rPr>
          <w:rFonts w:hint="eastAsia"/>
          <w:lang w:val="en-US" w:eastAsia="zh-CN"/>
        </w:rPr>
        <w:t>视距传输</w:t>
      </w:r>
      <w:r w:rsidR="000726BF" w:rsidRPr="000726BF">
        <w:rPr>
          <w:rFonts w:hint="eastAsia"/>
          <w:lang w:val="en-US" w:eastAsia="zh-CN"/>
        </w:rPr>
        <w:t>的</w:t>
      </w:r>
      <w:r w:rsidRPr="000726BF">
        <w:rPr>
          <w:rFonts w:hint="eastAsia"/>
          <w:lang w:val="en-US" w:eastAsia="zh-CN"/>
        </w:rPr>
        <w:t>联合</w:t>
      </w:r>
      <w:r w:rsidR="000726BF" w:rsidRPr="000726BF">
        <w:rPr>
          <w:rFonts w:hint="eastAsia"/>
          <w:lang w:val="en-US" w:eastAsia="zh-CN"/>
        </w:rPr>
        <w:t>雨衰</w:t>
      </w:r>
      <w:r w:rsidRPr="000726BF">
        <w:rPr>
          <w:rFonts w:hint="eastAsia"/>
          <w:lang w:val="en-US" w:eastAsia="zh-CN"/>
        </w:rPr>
        <w:t>和差分雨衰</w:t>
      </w:r>
      <w:r w:rsidR="000726BF" w:rsidRPr="000726BF">
        <w:rPr>
          <w:rFonts w:hint="eastAsia"/>
          <w:lang w:val="en-US" w:eastAsia="zh-CN"/>
        </w:rPr>
        <w:t>的</w:t>
      </w:r>
      <w:r w:rsidRPr="000726BF">
        <w:rPr>
          <w:rFonts w:hint="eastAsia"/>
          <w:lang w:val="en-US" w:eastAsia="zh-CN"/>
        </w:rPr>
        <w:t>统计</w:t>
      </w:r>
    </w:p>
    <w:p w:rsidR="000206EB" w:rsidRDefault="000206EB" w:rsidP="00042CCF">
      <w:pPr>
        <w:pStyle w:val="Heading2"/>
        <w:rPr>
          <w:lang w:eastAsia="zh-CN"/>
        </w:rPr>
      </w:pPr>
      <w:r>
        <w:rPr>
          <w:lang w:eastAsia="zh-CN"/>
        </w:rPr>
        <w:t>5.2</w:t>
      </w:r>
      <w:r>
        <w:rPr>
          <w:lang w:eastAsia="zh-CN"/>
        </w:rPr>
        <w:tab/>
      </w:r>
      <w:r>
        <w:rPr>
          <w:rFonts w:hint="eastAsia"/>
          <w:lang w:eastAsia="zh-CN"/>
        </w:rPr>
        <w:t>第</w:t>
      </w:r>
      <w:r w:rsidRPr="00042CCF">
        <w:rPr>
          <w:lang w:eastAsia="zh-CN"/>
        </w:rPr>
        <w:t>II</w:t>
      </w:r>
      <w:r>
        <w:rPr>
          <w:rFonts w:hint="eastAsia"/>
          <w:lang w:eastAsia="zh-CN"/>
        </w:rPr>
        <w:t>部分：地对空路径数据</w:t>
      </w:r>
    </w:p>
    <w:p w:rsidR="000206EB" w:rsidRDefault="000206EB" w:rsidP="00042CCF">
      <w:pPr>
        <w:pStyle w:val="enumlev1"/>
        <w:rPr>
          <w:lang w:eastAsia="zh-CN"/>
        </w:rPr>
      </w:pPr>
      <w:r>
        <w:rPr>
          <w:rFonts w:hint="eastAsia"/>
          <w:lang w:eastAsia="zh-CN"/>
        </w:rPr>
        <w:t>表</w:t>
      </w:r>
      <w:r>
        <w:rPr>
          <w:lang w:eastAsia="zh-CN"/>
        </w:rPr>
        <w:t>II-1</w:t>
      </w:r>
      <w:r>
        <w:rPr>
          <w:rFonts w:hint="eastAsia"/>
          <w:lang w:eastAsia="zh-CN"/>
        </w:rPr>
        <w:t>：</w:t>
      </w:r>
      <w:r>
        <w:rPr>
          <w:lang w:eastAsia="zh-CN"/>
        </w:rPr>
        <w:tab/>
      </w:r>
      <w:r>
        <w:rPr>
          <w:lang w:eastAsia="zh-CN"/>
        </w:rPr>
        <w:t>倾斜路径</w:t>
      </w:r>
      <w:r>
        <w:rPr>
          <w:rFonts w:hint="eastAsia"/>
          <w:lang w:eastAsia="zh-CN"/>
        </w:rPr>
        <w:t>年雨衰和降雨率统计</w:t>
      </w:r>
    </w:p>
    <w:p w:rsidR="000206EB" w:rsidRDefault="000206EB" w:rsidP="00042CCF">
      <w:pPr>
        <w:pStyle w:val="enumlev1"/>
        <w:rPr>
          <w:lang w:eastAsia="zh-CN"/>
        </w:rPr>
      </w:pPr>
      <w:r>
        <w:rPr>
          <w:lang w:eastAsia="zh-CN"/>
        </w:rPr>
        <w:t>表</w:t>
      </w:r>
      <w:r>
        <w:rPr>
          <w:lang w:eastAsia="zh-CN"/>
        </w:rPr>
        <w:t>II-2</w:t>
      </w:r>
      <w:r>
        <w:rPr>
          <w:rFonts w:hint="eastAsia"/>
          <w:lang w:eastAsia="zh-CN"/>
        </w:rPr>
        <w:t>：</w:t>
      </w:r>
      <w:r>
        <w:rPr>
          <w:lang w:eastAsia="zh-CN"/>
        </w:rPr>
        <w:tab/>
      </w:r>
      <w:r>
        <w:rPr>
          <w:lang w:eastAsia="zh-CN"/>
        </w:rPr>
        <w:t>倾斜路径</w:t>
      </w:r>
      <w:r>
        <w:rPr>
          <w:rFonts w:hint="eastAsia"/>
          <w:lang w:eastAsia="zh-CN"/>
        </w:rPr>
        <w:t>最差月份雨衰统计</w:t>
      </w:r>
    </w:p>
    <w:p w:rsidR="000206EB" w:rsidRDefault="000206EB" w:rsidP="00042CCF">
      <w:pPr>
        <w:pStyle w:val="enumlev1"/>
        <w:rPr>
          <w:lang w:eastAsia="zh-CN"/>
        </w:rPr>
      </w:pPr>
      <w:r>
        <w:rPr>
          <w:lang w:eastAsia="zh-CN"/>
        </w:rPr>
        <w:t>表</w:t>
      </w:r>
      <w:r>
        <w:rPr>
          <w:lang w:eastAsia="zh-CN"/>
        </w:rPr>
        <w:t>II-3</w:t>
      </w:r>
      <w:r>
        <w:rPr>
          <w:rFonts w:hint="eastAsia"/>
          <w:lang w:eastAsia="zh-CN"/>
        </w:rPr>
        <w:t>：</w:t>
      </w:r>
      <w:r>
        <w:rPr>
          <w:lang w:eastAsia="zh-CN"/>
        </w:rPr>
        <w:tab/>
      </w:r>
      <w:r>
        <w:rPr>
          <w:lang w:eastAsia="zh-CN"/>
        </w:rPr>
        <w:t>倾斜路径</w:t>
      </w:r>
      <w:r>
        <w:rPr>
          <w:rFonts w:hint="eastAsia"/>
          <w:lang w:eastAsia="zh-CN"/>
        </w:rPr>
        <w:t>衰落期统计</w:t>
      </w:r>
    </w:p>
    <w:p w:rsidR="000206EB" w:rsidRDefault="000206EB" w:rsidP="00042CCF">
      <w:pPr>
        <w:pStyle w:val="enumlev1"/>
        <w:rPr>
          <w:lang w:eastAsia="zh-CN"/>
        </w:rPr>
      </w:pPr>
      <w:r>
        <w:rPr>
          <w:lang w:eastAsia="zh-CN"/>
        </w:rPr>
        <w:t>表</w:t>
      </w:r>
      <w:r>
        <w:rPr>
          <w:lang w:eastAsia="zh-CN"/>
        </w:rPr>
        <w:t>II-4</w:t>
      </w:r>
      <w:r>
        <w:rPr>
          <w:rFonts w:hint="eastAsia"/>
          <w:lang w:eastAsia="zh-CN"/>
        </w:rPr>
        <w:t>：</w:t>
      </w:r>
      <w:r>
        <w:rPr>
          <w:lang w:eastAsia="zh-CN"/>
        </w:rPr>
        <w:tab/>
      </w:r>
      <w:r>
        <w:rPr>
          <w:lang w:eastAsia="zh-CN"/>
        </w:rPr>
        <w:t>倾斜路径</w:t>
      </w:r>
      <w:r>
        <w:rPr>
          <w:rFonts w:hint="eastAsia"/>
          <w:lang w:eastAsia="zh-CN"/>
        </w:rPr>
        <w:t>位置分集统计</w:t>
      </w:r>
    </w:p>
    <w:p w:rsidR="000206EB" w:rsidRDefault="000206EB" w:rsidP="00042CCF">
      <w:pPr>
        <w:pStyle w:val="enumlev1"/>
        <w:rPr>
          <w:lang w:eastAsia="zh-CN"/>
        </w:rPr>
      </w:pPr>
      <w:r>
        <w:rPr>
          <w:lang w:eastAsia="zh-CN"/>
        </w:rPr>
        <w:t>表</w:t>
      </w:r>
      <w:r>
        <w:rPr>
          <w:lang w:eastAsia="zh-CN"/>
        </w:rPr>
        <w:t>II-5a</w:t>
      </w:r>
      <w:r>
        <w:rPr>
          <w:rFonts w:hint="eastAsia"/>
          <w:lang w:eastAsia="zh-CN"/>
        </w:rPr>
        <w:t>：</w:t>
      </w:r>
      <w:r>
        <w:rPr>
          <w:lang w:eastAsia="zh-CN"/>
        </w:rPr>
        <w:tab/>
      </w:r>
      <w:r>
        <w:rPr>
          <w:lang w:eastAsia="zh-CN"/>
        </w:rPr>
        <w:t>倾斜路径</w:t>
      </w:r>
      <w:r>
        <w:rPr>
          <w:rFonts w:hint="eastAsia"/>
          <w:lang w:eastAsia="zh-CN"/>
        </w:rPr>
        <w:t>年</w:t>
      </w:r>
      <w:r>
        <w:rPr>
          <w:lang w:eastAsia="zh-CN"/>
        </w:rPr>
        <w:t>XPD</w:t>
      </w:r>
      <w:r>
        <w:rPr>
          <w:rFonts w:hint="eastAsia"/>
          <w:lang w:eastAsia="zh-CN"/>
        </w:rPr>
        <w:t>统计</w:t>
      </w:r>
    </w:p>
    <w:p w:rsidR="000206EB" w:rsidRPr="00D02D78" w:rsidRDefault="000206EB" w:rsidP="00042CCF">
      <w:pPr>
        <w:pStyle w:val="enumlev1"/>
        <w:rPr>
          <w:lang w:eastAsia="zh-CN"/>
        </w:rPr>
      </w:pPr>
      <w:r>
        <w:rPr>
          <w:lang w:eastAsia="zh-CN"/>
        </w:rPr>
        <w:t>表</w:t>
      </w:r>
      <w:r>
        <w:rPr>
          <w:lang w:eastAsia="zh-CN"/>
        </w:rPr>
        <w:t>II-5b</w:t>
      </w:r>
      <w:r>
        <w:rPr>
          <w:rFonts w:hint="eastAsia"/>
          <w:lang w:eastAsia="zh-CN"/>
        </w:rPr>
        <w:t>：</w:t>
      </w:r>
      <w:r>
        <w:rPr>
          <w:lang w:eastAsia="zh-CN"/>
        </w:rPr>
        <w:tab/>
      </w:r>
      <w:r>
        <w:rPr>
          <w:lang w:eastAsia="zh-CN"/>
        </w:rPr>
        <w:t>倾斜路径</w:t>
      </w:r>
      <w:r w:rsidRPr="00D02D78">
        <w:rPr>
          <w:rFonts w:hint="eastAsia"/>
          <w:lang w:eastAsia="zh-CN"/>
        </w:rPr>
        <w:t>基于</w:t>
      </w:r>
      <w:r w:rsidRPr="00D02D78">
        <w:rPr>
          <w:rFonts w:hint="eastAsia"/>
          <w:lang w:eastAsia="zh-CN"/>
        </w:rPr>
        <w:t>CPA</w:t>
      </w:r>
      <w:r w:rsidRPr="00D02D78">
        <w:rPr>
          <w:rFonts w:hint="eastAsia"/>
          <w:lang w:eastAsia="zh-CN"/>
        </w:rPr>
        <w:t>的年</w:t>
      </w:r>
      <w:r w:rsidRPr="00D02D78">
        <w:rPr>
          <w:lang w:eastAsia="zh-CN"/>
        </w:rPr>
        <w:t>XPD</w:t>
      </w:r>
      <w:r w:rsidRPr="00D02D78">
        <w:rPr>
          <w:rFonts w:hint="eastAsia"/>
          <w:lang w:eastAsia="zh-CN"/>
        </w:rPr>
        <w:t>统计</w:t>
      </w:r>
    </w:p>
    <w:p w:rsidR="000206EB" w:rsidRPr="00D02D78" w:rsidRDefault="000206EB" w:rsidP="00042CCF">
      <w:pPr>
        <w:pStyle w:val="enumlev1"/>
        <w:rPr>
          <w:lang w:eastAsia="zh-CN"/>
        </w:rPr>
      </w:pPr>
      <w:r w:rsidRPr="00D02D78">
        <w:rPr>
          <w:lang w:eastAsia="zh-CN"/>
        </w:rPr>
        <w:t>表</w:t>
      </w:r>
      <w:r w:rsidRPr="00D02D78">
        <w:rPr>
          <w:lang w:eastAsia="zh-CN"/>
        </w:rPr>
        <w:t>II-6</w:t>
      </w:r>
      <w:r w:rsidRPr="00D02D78">
        <w:rPr>
          <w:rFonts w:hint="eastAsia"/>
          <w:lang w:eastAsia="zh-CN"/>
        </w:rPr>
        <w:t>：</w:t>
      </w:r>
      <w:r w:rsidRPr="00D02D78">
        <w:rPr>
          <w:lang w:eastAsia="zh-CN"/>
        </w:rPr>
        <w:tab/>
      </w:r>
      <w:r w:rsidRPr="00D02D78">
        <w:rPr>
          <w:lang w:eastAsia="zh-CN"/>
        </w:rPr>
        <w:t>倾斜路径</w:t>
      </w:r>
      <w:r w:rsidRPr="00D02D78">
        <w:rPr>
          <w:rFonts w:hint="eastAsia"/>
          <w:lang w:eastAsia="zh-CN"/>
        </w:rPr>
        <w:t>幅度闪烁统计</w:t>
      </w:r>
    </w:p>
    <w:p w:rsidR="000206EB" w:rsidRPr="00D02D78" w:rsidRDefault="000206EB" w:rsidP="00042CCF">
      <w:pPr>
        <w:pStyle w:val="enumlev1"/>
        <w:rPr>
          <w:lang w:eastAsia="zh-CN"/>
        </w:rPr>
      </w:pPr>
      <w:r w:rsidRPr="00D02D78">
        <w:rPr>
          <w:lang w:eastAsia="zh-CN"/>
        </w:rPr>
        <w:t>表</w:t>
      </w:r>
      <w:r w:rsidRPr="00D02D78">
        <w:rPr>
          <w:lang w:eastAsia="zh-CN"/>
        </w:rPr>
        <w:t>II-7</w:t>
      </w:r>
      <w:r w:rsidRPr="00D02D78">
        <w:rPr>
          <w:rFonts w:hint="eastAsia"/>
          <w:lang w:eastAsia="zh-CN"/>
        </w:rPr>
        <w:t>：</w:t>
      </w:r>
      <w:r w:rsidRPr="00D02D78">
        <w:rPr>
          <w:lang w:eastAsia="zh-CN"/>
        </w:rPr>
        <w:tab/>
      </w:r>
      <w:r w:rsidRPr="00D02D78">
        <w:rPr>
          <w:lang w:eastAsia="zh-CN"/>
        </w:rPr>
        <w:t>倾斜路径</w:t>
      </w:r>
      <w:r w:rsidRPr="00D02D78">
        <w:rPr>
          <w:rFonts w:hint="eastAsia"/>
          <w:lang w:eastAsia="zh-CN"/>
        </w:rPr>
        <w:t>闪烁的标准差</w:t>
      </w:r>
    </w:p>
    <w:p w:rsidR="000206EB" w:rsidRDefault="000206EB" w:rsidP="00042CCF">
      <w:pPr>
        <w:pStyle w:val="enumlev1"/>
        <w:rPr>
          <w:lang w:eastAsia="zh-CN"/>
        </w:rPr>
      </w:pPr>
      <w:r>
        <w:rPr>
          <w:lang w:eastAsia="zh-CN"/>
        </w:rPr>
        <w:t>表</w:t>
      </w:r>
      <w:r>
        <w:rPr>
          <w:lang w:eastAsia="zh-CN"/>
        </w:rPr>
        <w:t>II-8</w:t>
      </w:r>
      <w:r>
        <w:rPr>
          <w:rFonts w:hint="eastAsia"/>
          <w:lang w:eastAsia="zh-CN"/>
        </w:rPr>
        <w:t>：</w:t>
      </w:r>
      <w:r>
        <w:rPr>
          <w:lang w:eastAsia="zh-CN"/>
        </w:rPr>
        <w:tab/>
      </w:r>
      <w:r>
        <w:rPr>
          <w:lang w:eastAsia="zh-CN"/>
        </w:rPr>
        <w:t>倾斜路径</w:t>
      </w:r>
      <w:r>
        <w:rPr>
          <w:rFonts w:hint="eastAsia"/>
          <w:lang w:eastAsia="zh-CN"/>
        </w:rPr>
        <w:t>衰落斜率统计</w:t>
      </w:r>
    </w:p>
    <w:p w:rsidR="00761191" w:rsidRDefault="00761191" w:rsidP="00042CCF">
      <w:pPr>
        <w:pStyle w:val="enumlev1"/>
        <w:rPr>
          <w:lang w:val="en-US" w:eastAsia="zh-CN"/>
        </w:rPr>
      </w:pPr>
      <w:r>
        <w:rPr>
          <w:lang w:eastAsia="zh-CN"/>
        </w:rPr>
        <w:t>表</w:t>
      </w:r>
      <w:r>
        <w:rPr>
          <w:lang w:val="en-US" w:eastAsia="zh-CN"/>
        </w:rPr>
        <w:t>II-9</w:t>
      </w:r>
      <w:r>
        <w:rPr>
          <w:rFonts w:hint="eastAsia"/>
          <w:lang w:val="en-US" w:eastAsia="zh-CN"/>
        </w:rPr>
        <w:t>：</w:t>
      </w:r>
      <w:r>
        <w:rPr>
          <w:lang w:val="en-US" w:eastAsia="zh-CN"/>
        </w:rPr>
        <w:tab/>
      </w:r>
      <w:r>
        <w:rPr>
          <w:rFonts w:hint="eastAsia"/>
          <w:lang w:val="en-US" w:eastAsia="zh-CN"/>
        </w:rPr>
        <w:t>倾斜路径时间分集统计</w:t>
      </w:r>
    </w:p>
    <w:p w:rsidR="00761191" w:rsidRPr="000745F3" w:rsidRDefault="00761191" w:rsidP="00042CCF">
      <w:pPr>
        <w:pStyle w:val="enumlev1"/>
        <w:rPr>
          <w:lang w:val="en-GB" w:eastAsia="zh-CN"/>
        </w:rPr>
      </w:pPr>
      <w:r>
        <w:rPr>
          <w:lang w:eastAsia="zh-CN"/>
        </w:rPr>
        <w:t>表</w:t>
      </w:r>
      <w:r>
        <w:rPr>
          <w:lang w:val="en-GB" w:eastAsia="zh-CN"/>
        </w:rPr>
        <w:t xml:space="preserve"> II-10</w:t>
      </w:r>
      <w:r>
        <w:rPr>
          <w:rFonts w:hint="eastAsia"/>
          <w:lang w:val="en-GB" w:eastAsia="zh-CN"/>
        </w:rPr>
        <w:t>：</w:t>
      </w:r>
      <w:r w:rsidRPr="000745F3">
        <w:rPr>
          <w:lang w:val="en-GB" w:eastAsia="zh-CN"/>
        </w:rPr>
        <w:tab/>
      </w:r>
      <w:r>
        <w:rPr>
          <w:rFonts w:hint="eastAsia"/>
          <w:lang w:val="en-GB" w:eastAsia="zh-CN"/>
        </w:rPr>
        <w:t>倾斜路径瞬时频率定标统计</w:t>
      </w:r>
    </w:p>
    <w:p w:rsidR="00761191" w:rsidRPr="00761191" w:rsidRDefault="00761191" w:rsidP="008D002A">
      <w:pPr>
        <w:pStyle w:val="text"/>
        <w:tabs>
          <w:tab w:val="clear" w:pos="794"/>
          <w:tab w:val="clear" w:pos="1191"/>
          <w:tab w:val="clear" w:pos="1588"/>
          <w:tab w:val="clear" w:pos="1985"/>
          <w:tab w:val="left" w:pos="1648"/>
        </w:tabs>
        <w:rPr>
          <w:color w:val="000000"/>
        </w:rPr>
      </w:pPr>
    </w:p>
    <w:p w:rsidR="00042CCF" w:rsidRDefault="00042CCF">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206EB" w:rsidRPr="00042CCF" w:rsidRDefault="000206EB" w:rsidP="00042CCF">
      <w:pPr>
        <w:pStyle w:val="Heading2"/>
        <w:rPr>
          <w:lang w:eastAsia="zh-CN"/>
        </w:rPr>
      </w:pPr>
      <w:r w:rsidRPr="00042CCF">
        <w:rPr>
          <w:lang w:eastAsia="zh-CN"/>
        </w:rPr>
        <w:lastRenderedPageBreak/>
        <w:t>5.3</w:t>
      </w:r>
      <w:r w:rsidRPr="00042CCF">
        <w:rPr>
          <w:lang w:eastAsia="zh-CN"/>
        </w:rPr>
        <w:tab/>
      </w:r>
      <w:r w:rsidRPr="00042CCF">
        <w:rPr>
          <w:rFonts w:hint="eastAsia"/>
          <w:lang w:eastAsia="zh-CN"/>
        </w:rPr>
        <w:t>第</w:t>
      </w:r>
      <w:r w:rsidRPr="00042CCF">
        <w:rPr>
          <w:lang w:eastAsia="zh-CN"/>
        </w:rPr>
        <w:t>III</w:t>
      </w:r>
      <w:r w:rsidRPr="00042CCF">
        <w:rPr>
          <w:rFonts w:hint="eastAsia"/>
          <w:lang w:eastAsia="zh-CN"/>
        </w:rPr>
        <w:t>部分：地面水平面上传播路径和降雨散射数据</w:t>
      </w:r>
    </w:p>
    <w:p w:rsidR="000206EB" w:rsidRPr="00D02D78" w:rsidRDefault="000206EB" w:rsidP="00042CCF">
      <w:pPr>
        <w:pStyle w:val="enumlev1"/>
        <w:rPr>
          <w:lang w:eastAsia="zh-CN"/>
        </w:rPr>
      </w:pPr>
      <w:r>
        <w:rPr>
          <w:color w:val="000000"/>
          <w:lang w:eastAsia="zh-CN"/>
        </w:rPr>
        <w:t>表</w:t>
      </w:r>
      <w:r>
        <w:rPr>
          <w:color w:val="000000"/>
          <w:lang w:eastAsia="zh-CN"/>
        </w:rPr>
        <w:t>III-1</w:t>
      </w:r>
      <w:r>
        <w:rPr>
          <w:rFonts w:hint="eastAsia"/>
          <w:color w:val="000000"/>
          <w:lang w:eastAsia="zh-CN"/>
        </w:rPr>
        <w:t>：</w:t>
      </w:r>
      <w:r>
        <w:rPr>
          <w:color w:val="000000"/>
          <w:lang w:eastAsia="zh-CN"/>
        </w:rPr>
        <w:tab/>
      </w:r>
      <w:r>
        <w:rPr>
          <w:rFonts w:hint="eastAsia"/>
          <w:color w:val="000000"/>
          <w:lang w:eastAsia="zh-CN"/>
        </w:rPr>
        <w:t>晴空条件</w:t>
      </w:r>
      <w:r w:rsidRPr="00D02D78">
        <w:rPr>
          <w:rFonts w:hint="eastAsia"/>
          <w:lang w:eastAsia="zh-CN"/>
        </w:rPr>
        <w:t>下</w:t>
      </w:r>
      <w:r w:rsidR="005A343B" w:rsidRPr="00D02D78">
        <w:rPr>
          <w:rFonts w:hint="eastAsia"/>
          <w:lang w:eastAsia="zh-CN"/>
        </w:rPr>
        <w:t>超视距</w:t>
      </w:r>
      <w:r w:rsidRPr="00D02D78">
        <w:rPr>
          <w:rFonts w:hint="eastAsia"/>
          <w:lang w:eastAsia="zh-CN"/>
        </w:rPr>
        <w:t>基本传输路径损耗统计</w:t>
      </w:r>
    </w:p>
    <w:p w:rsidR="000206EB" w:rsidRPr="00D02D78" w:rsidRDefault="000206EB" w:rsidP="00DB4670">
      <w:pPr>
        <w:pStyle w:val="enumlev1"/>
        <w:spacing w:before="60"/>
        <w:rPr>
          <w:lang w:eastAsia="zh-CN"/>
        </w:rPr>
      </w:pPr>
      <w:r w:rsidRPr="00D02D78">
        <w:rPr>
          <w:lang w:eastAsia="zh-CN"/>
        </w:rPr>
        <w:t>表</w:t>
      </w:r>
      <w:r w:rsidRPr="00D02D78">
        <w:rPr>
          <w:lang w:eastAsia="zh-CN"/>
        </w:rPr>
        <w:t>III-1a</w:t>
      </w:r>
      <w:r w:rsidRPr="00D02D78">
        <w:rPr>
          <w:rFonts w:hint="eastAsia"/>
          <w:lang w:eastAsia="zh-CN"/>
        </w:rPr>
        <w:t>：</w:t>
      </w:r>
      <w:r w:rsidRPr="00D02D78">
        <w:rPr>
          <w:rFonts w:hint="eastAsia"/>
          <w:lang w:eastAsia="zh-CN"/>
        </w:rPr>
        <w:tab/>
      </w:r>
      <w:r w:rsidR="005A343B" w:rsidRPr="00D02D78">
        <w:rPr>
          <w:rFonts w:hint="eastAsia"/>
          <w:lang w:eastAsia="zh-CN"/>
        </w:rPr>
        <w:t>晴空条件下单点测量</w:t>
      </w:r>
      <w:r w:rsidRPr="00D02D78">
        <w:rPr>
          <w:rFonts w:hint="eastAsia"/>
          <w:lang w:eastAsia="zh-CN"/>
        </w:rPr>
        <w:t>数据（该</w:t>
      </w:r>
      <w:r w:rsidRPr="00D02D78">
        <w:rPr>
          <w:lang w:eastAsia="zh-CN"/>
        </w:rPr>
        <w:t>表</w:t>
      </w:r>
      <w:r w:rsidRPr="00D02D78">
        <w:rPr>
          <w:rFonts w:hint="eastAsia"/>
          <w:lang w:eastAsia="zh-CN"/>
        </w:rPr>
        <w:t>为单独数据库（见</w:t>
      </w:r>
      <w:r w:rsidRPr="00D02D78">
        <w:rPr>
          <w:lang w:eastAsia="zh-CN"/>
        </w:rPr>
        <w:t>§ 1</w:t>
      </w:r>
      <w:r w:rsidRPr="00D02D78">
        <w:rPr>
          <w:rFonts w:hint="eastAsia"/>
          <w:lang w:eastAsia="zh-CN"/>
        </w:rPr>
        <w:t>））</w:t>
      </w:r>
    </w:p>
    <w:p w:rsidR="000206EB" w:rsidRPr="00D02D78" w:rsidRDefault="000206EB" w:rsidP="00DB4670">
      <w:pPr>
        <w:pStyle w:val="enumlev1"/>
        <w:spacing w:before="60"/>
        <w:rPr>
          <w:lang w:eastAsia="zh-CN"/>
        </w:rPr>
      </w:pPr>
      <w:r w:rsidRPr="00D02D78">
        <w:rPr>
          <w:lang w:eastAsia="zh-CN"/>
        </w:rPr>
        <w:t>表</w:t>
      </w:r>
      <w:r w:rsidRPr="00D02D78">
        <w:rPr>
          <w:lang w:eastAsia="zh-CN"/>
        </w:rPr>
        <w:t>III-2</w:t>
      </w:r>
      <w:r w:rsidRPr="00D02D78">
        <w:rPr>
          <w:rFonts w:hint="eastAsia"/>
          <w:lang w:eastAsia="zh-CN"/>
        </w:rPr>
        <w:t>：</w:t>
      </w:r>
      <w:r w:rsidRPr="00D02D78">
        <w:rPr>
          <w:lang w:eastAsia="zh-CN"/>
        </w:rPr>
        <w:tab/>
      </w:r>
      <w:r w:rsidRPr="00D02D78">
        <w:rPr>
          <w:rFonts w:hint="eastAsia"/>
          <w:lang w:eastAsia="zh-CN"/>
        </w:rPr>
        <w:t>地面路径的降雨散射</w:t>
      </w:r>
    </w:p>
    <w:p w:rsidR="005A343B" w:rsidRPr="00D02D78" w:rsidRDefault="005A343B" w:rsidP="00DB4670">
      <w:pPr>
        <w:pStyle w:val="enumlev1"/>
        <w:spacing w:before="60"/>
        <w:rPr>
          <w:lang w:val="en-US" w:eastAsia="zh-CN"/>
        </w:rPr>
      </w:pPr>
      <w:r w:rsidRPr="00D02D78">
        <w:rPr>
          <w:lang w:eastAsia="zh-CN"/>
        </w:rPr>
        <w:t>表</w:t>
      </w:r>
      <w:r w:rsidRPr="00D02D78">
        <w:rPr>
          <w:lang w:val="en-US" w:eastAsia="zh-CN"/>
        </w:rPr>
        <w:t>III-3</w:t>
      </w:r>
      <w:r w:rsidRPr="00D02D78">
        <w:rPr>
          <w:rFonts w:hint="eastAsia"/>
          <w:lang w:val="en-US" w:eastAsia="zh-CN"/>
        </w:rPr>
        <w:t>：</w:t>
      </w:r>
      <w:r w:rsidRPr="00D02D78">
        <w:rPr>
          <w:lang w:val="en-US" w:eastAsia="zh-CN"/>
        </w:rPr>
        <w:tab/>
      </w:r>
      <w:r w:rsidR="000726BF" w:rsidRPr="00D02D78">
        <w:rPr>
          <w:rFonts w:hint="eastAsia"/>
          <w:lang w:val="en-US" w:eastAsia="zh-CN"/>
        </w:rPr>
        <w:t>信号电平的联合</w:t>
      </w:r>
      <w:r w:rsidRPr="00D02D78">
        <w:rPr>
          <w:rFonts w:hint="eastAsia"/>
          <w:lang w:val="en-US" w:eastAsia="zh-CN"/>
        </w:rPr>
        <w:t>概率分布</w:t>
      </w:r>
    </w:p>
    <w:p w:rsidR="000206EB" w:rsidRDefault="000206EB" w:rsidP="00042CCF">
      <w:pPr>
        <w:pStyle w:val="Heading2"/>
        <w:spacing w:before="240"/>
        <w:rPr>
          <w:lang w:eastAsia="zh-CN"/>
        </w:rPr>
      </w:pPr>
      <w:r>
        <w:rPr>
          <w:lang w:eastAsia="zh-CN"/>
        </w:rPr>
        <w:t>5.4</w:t>
      </w:r>
      <w:r>
        <w:rPr>
          <w:lang w:eastAsia="zh-CN"/>
        </w:rPr>
        <w:tab/>
      </w:r>
      <w:r>
        <w:rPr>
          <w:rFonts w:hint="eastAsia"/>
          <w:lang w:eastAsia="zh-CN"/>
        </w:rPr>
        <w:t>第</w:t>
      </w:r>
      <w:r>
        <w:rPr>
          <w:lang w:eastAsia="zh-CN"/>
        </w:rPr>
        <w:t>IV</w:t>
      </w:r>
      <w:r>
        <w:rPr>
          <w:rFonts w:hint="eastAsia"/>
          <w:lang w:eastAsia="zh-CN"/>
        </w:rPr>
        <w:t>部分：</w:t>
      </w:r>
      <w:r w:rsidRPr="00042CCF">
        <w:rPr>
          <w:rFonts w:hint="eastAsia"/>
          <w:lang w:eastAsia="zh-CN"/>
        </w:rPr>
        <w:t>无线电气候数据</w:t>
      </w:r>
    </w:p>
    <w:p w:rsidR="000206EB" w:rsidRDefault="000206EB" w:rsidP="00042CCF">
      <w:pPr>
        <w:pStyle w:val="enumlev1"/>
        <w:rPr>
          <w:lang w:eastAsia="zh-CN"/>
        </w:rPr>
      </w:pPr>
      <w:r>
        <w:rPr>
          <w:lang w:eastAsia="zh-CN"/>
        </w:rPr>
        <w:t>表</w:t>
      </w:r>
      <w:r>
        <w:rPr>
          <w:lang w:eastAsia="zh-CN"/>
        </w:rPr>
        <w:t>IV-1</w:t>
      </w:r>
      <w:r>
        <w:rPr>
          <w:rFonts w:hint="eastAsia"/>
          <w:lang w:eastAsia="zh-CN"/>
        </w:rPr>
        <w:t>：</w:t>
      </w:r>
      <w:r>
        <w:rPr>
          <w:lang w:eastAsia="zh-CN"/>
        </w:rPr>
        <w:tab/>
      </w:r>
      <w:r>
        <w:rPr>
          <w:rFonts w:hint="eastAsia"/>
          <w:lang w:eastAsia="zh-CN"/>
        </w:rPr>
        <w:t>降雨密度统计</w:t>
      </w:r>
    </w:p>
    <w:p w:rsidR="000206EB" w:rsidRDefault="000206EB" w:rsidP="00DB4670">
      <w:pPr>
        <w:pStyle w:val="enumlev1"/>
        <w:spacing w:before="60"/>
        <w:rPr>
          <w:lang w:eastAsia="zh-CN"/>
        </w:rPr>
      </w:pPr>
      <w:r>
        <w:rPr>
          <w:lang w:eastAsia="zh-CN"/>
        </w:rPr>
        <w:t>表</w:t>
      </w:r>
      <w:r>
        <w:rPr>
          <w:lang w:eastAsia="zh-CN"/>
        </w:rPr>
        <w:t>IV-2</w:t>
      </w:r>
      <w:r>
        <w:rPr>
          <w:rFonts w:hint="eastAsia"/>
          <w:lang w:eastAsia="zh-CN"/>
        </w:rPr>
        <w:t>：</w:t>
      </w:r>
      <w:r>
        <w:rPr>
          <w:lang w:eastAsia="zh-CN"/>
        </w:rPr>
        <w:tab/>
      </w:r>
      <w:r>
        <w:rPr>
          <w:rFonts w:hint="eastAsia"/>
          <w:lang w:eastAsia="zh-CN"/>
        </w:rPr>
        <w:t>降雨累积时间转换因子</w:t>
      </w:r>
    </w:p>
    <w:p w:rsidR="000206EB" w:rsidRDefault="000206EB" w:rsidP="00DB4670">
      <w:pPr>
        <w:pStyle w:val="enumlev1"/>
        <w:spacing w:before="60"/>
        <w:rPr>
          <w:lang w:eastAsia="zh-CN"/>
        </w:rPr>
      </w:pPr>
      <w:r>
        <w:rPr>
          <w:lang w:eastAsia="zh-CN"/>
        </w:rPr>
        <w:t>表</w:t>
      </w:r>
      <w:r>
        <w:rPr>
          <w:lang w:eastAsia="zh-CN"/>
        </w:rPr>
        <w:t>IV-3</w:t>
      </w:r>
      <w:r>
        <w:rPr>
          <w:rFonts w:hint="eastAsia"/>
          <w:lang w:eastAsia="zh-CN"/>
        </w:rPr>
        <w:t>：</w:t>
      </w:r>
      <w:r>
        <w:rPr>
          <w:lang w:eastAsia="zh-CN"/>
        </w:rPr>
        <w:tab/>
      </w:r>
      <w:r>
        <w:rPr>
          <w:rFonts w:hint="eastAsia"/>
          <w:lang w:eastAsia="zh-CN"/>
        </w:rPr>
        <w:t>天空噪声温度年度统计数据</w:t>
      </w:r>
    </w:p>
    <w:p w:rsidR="000206EB" w:rsidRDefault="000206EB" w:rsidP="00DB4670">
      <w:pPr>
        <w:pStyle w:val="enumlev1"/>
        <w:spacing w:before="60"/>
        <w:rPr>
          <w:lang w:eastAsia="zh-CN"/>
        </w:rPr>
      </w:pPr>
      <w:r>
        <w:rPr>
          <w:lang w:eastAsia="zh-CN"/>
        </w:rPr>
        <w:t>表</w:t>
      </w:r>
      <w:r>
        <w:rPr>
          <w:lang w:eastAsia="zh-CN"/>
        </w:rPr>
        <w:t>IV-4</w:t>
      </w:r>
      <w:r>
        <w:rPr>
          <w:rFonts w:hint="eastAsia"/>
          <w:lang w:eastAsia="zh-CN"/>
        </w:rPr>
        <w:t>：</w:t>
      </w:r>
      <w:r>
        <w:rPr>
          <w:lang w:eastAsia="zh-CN"/>
        </w:rPr>
        <w:tab/>
      </w:r>
      <w:r>
        <w:rPr>
          <w:rFonts w:hint="eastAsia"/>
          <w:lang w:eastAsia="zh-CN"/>
        </w:rPr>
        <w:t>表面折射率平均值统计</w:t>
      </w:r>
    </w:p>
    <w:p w:rsidR="000206EB" w:rsidRDefault="000206EB" w:rsidP="00DB4670">
      <w:pPr>
        <w:pStyle w:val="enumlev1"/>
        <w:spacing w:before="60"/>
        <w:rPr>
          <w:lang w:eastAsia="zh-CN"/>
        </w:rPr>
      </w:pPr>
      <w:r>
        <w:rPr>
          <w:lang w:eastAsia="zh-CN"/>
        </w:rPr>
        <w:t>表</w:t>
      </w:r>
      <w:r>
        <w:rPr>
          <w:lang w:eastAsia="zh-CN"/>
        </w:rPr>
        <w:t>IV-5</w:t>
      </w:r>
      <w:r>
        <w:rPr>
          <w:rFonts w:hint="eastAsia"/>
          <w:lang w:eastAsia="zh-CN"/>
        </w:rPr>
        <w:t>：</w:t>
      </w:r>
      <w:r>
        <w:rPr>
          <w:lang w:eastAsia="zh-CN"/>
        </w:rPr>
        <w:tab/>
      </w:r>
      <w:r>
        <w:rPr>
          <w:rFonts w:hint="eastAsia"/>
          <w:lang w:eastAsia="zh-CN"/>
        </w:rPr>
        <w:t>降雨持续时间统计</w:t>
      </w:r>
    </w:p>
    <w:p w:rsidR="000206EB" w:rsidRDefault="000206EB" w:rsidP="00DB4670">
      <w:pPr>
        <w:pStyle w:val="enumlev1"/>
        <w:spacing w:before="60"/>
        <w:rPr>
          <w:lang w:eastAsia="zh-CN"/>
        </w:rPr>
      </w:pPr>
      <w:r>
        <w:rPr>
          <w:lang w:eastAsia="zh-CN"/>
        </w:rPr>
        <w:t>表</w:t>
      </w:r>
      <w:r>
        <w:rPr>
          <w:lang w:eastAsia="zh-CN"/>
        </w:rPr>
        <w:t>IV-6</w:t>
      </w:r>
      <w:r>
        <w:rPr>
          <w:rFonts w:hint="eastAsia"/>
          <w:lang w:eastAsia="zh-CN"/>
        </w:rPr>
        <w:t>：</w:t>
      </w:r>
      <w:r>
        <w:rPr>
          <w:lang w:eastAsia="zh-CN"/>
        </w:rPr>
        <w:tab/>
      </w:r>
      <w:r w:rsidRPr="008D002A">
        <w:rPr>
          <w:rFonts w:hint="eastAsia"/>
          <w:lang w:eastAsia="zh-CN"/>
        </w:rPr>
        <w:t>蒸发</w:t>
      </w:r>
      <w:r w:rsidR="009828B4" w:rsidRPr="008D002A">
        <w:rPr>
          <w:rFonts w:hint="eastAsia"/>
          <w:lang w:eastAsia="zh-CN"/>
        </w:rPr>
        <w:t>波导的</w:t>
      </w:r>
      <w:r w:rsidRPr="008D002A">
        <w:rPr>
          <w:rFonts w:hint="eastAsia"/>
          <w:lang w:eastAsia="zh-CN"/>
        </w:rPr>
        <w:t>统</w:t>
      </w:r>
      <w:r>
        <w:rPr>
          <w:rFonts w:hint="eastAsia"/>
          <w:lang w:eastAsia="zh-CN"/>
        </w:rPr>
        <w:t>计</w:t>
      </w:r>
    </w:p>
    <w:p w:rsidR="00257B5A" w:rsidRDefault="00257B5A" w:rsidP="00DB4670">
      <w:pPr>
        <w:pStyle w:val="enumlev1"/>
        <w:spacing w:before="60"/>
        <w:rPr>
          <w:lang w:val="en-US" w:eastAsia="zh-CN"/>
        </w:rPr>
      </w:pPr>
      <w:r>
        <w:rPr>
          <w:lang w:eastAsia="zh-CN"/>
        </w:rPr>
        <w:t>表</w:t>
      </w:r>
      <w:r>
        <w:rPr>
          <w:lang w:val="en-US" w:eastAsia="zh-CN"/>
        </w:rPr>
        <w:t xml:space="preserve"> IV-7</w:t>
      </w:r>
      <w:r>
        <w:rPr>
          <w:rFonts w:hint="eastAsia"/>
          <w:lang w:val="en-US" w:eastAsia="zh-CN"/>
        </w:rPr>
        <w:t>：</w:t>
      </w:r>
      <w:r>
        <w:rPr>
          <w:lang w:val="en-US" w:eastAsia="zh-CN"/>
        </w:rPr>
        <w:tab/>
      </w:r>
      <w:r w:rsidR="009828B4">
        <w:rPr>
          <w:rFonts w:hint="eastAsia"/>
          <w:lang w:val="en-US" w:eastAsia="zh-CN"/>
        </w:rPr>
        <w:t>云层覆盖的统计</w:t>
      </w:r>
    </w:p>
    <w:p w:rsidR="00257B5A" w:rsidRDefault="00257B5A" w:rsidP="00DB4670">
      <w:pPr>
        <w:pStyle w:val="enumlev1"/>
        <w:spacing w:before="60"/>
        <w:rPr>
          <w:lang w:val="en-US" w:eastAsia="zh-CN"/>
        </w:rPr>
      </w:pPr>
      <w:r>
        <w:rPr>
          <w:lang w:eastAsia="zh-CN"/>
        </w:rPr>
        <w:t>表</w:t>
      </w:r>
      <w:r>
        <w:rPr>
          <w:lang w:val="en-US" w:eastAsia="zh-CN"/>
        </w:rPr>
        <w:t>IV-8</w:t>
      </w:r>
      <w:r>
        <w:rPr>
          <w:rFonts w:hint="eastAsia"/>
          <w:lang w:val="en-US" w:eastAsia="zh-CN"/>
        </w:rPr>
        <w:t>：</w:t>
      </w:r>
      <w:r>
        <w:rPr>
          <w:lang w:val="en-US" w:eastAsia="zh-CN"/>
        </w:rPr>
        <w:tab/>
      </w:r>
      <w:r w:rsidR="009828B4">
        <w:rPr>
          <w:rFonts w:hint="eastAsia"/>
          <w:lang w:val="en-US" w:eastAsia="zh-CN"/>
        </w:rPr>
        <w:t>雨</w:t>
      </w:r>
      <w:r>
        <w:rPr>
          <w:rFonts w:hint="eastAsia"/>
          <w:lang w:val="en-US" w:eastAsia="zh-CN"/>
        </w:rPr>
        <w:t>强度</w:t>
      </w:r>
      <w:r w:rsidR="009828B4">
        <w:rPr>
          <w:rFonts w:hint="eastAsia"/>
          <w:lang w:val="en-US" w:eastAsia="zh-CN"/>
        </w:rPr>
        <w:t>相关</w:t>
      </w:r>
      <w:r>
        <w:rPr>
          <w:rFonts w:hint="eastAsia"/>
          <w:lang w:val="en-US" w:eastAsia="zh-CN"/>
        </w:rPr>
        <w:t>的空间统计</w:t>
      </w:r>
    </w:p>
    <w:p w:rsidR="00257B5A" w:rsidRDefault="00257B5A" w:rsidP="00DB4670">
      <w:pPr>
        <w:pStyle w:val="enumlev1"/>
        <w:spacing w:before="60"/>
        <w:rPr>
          <w:lang w:val="en-US" w:eastAsia="zh-CN"/>
        </w:rPr>
      </w:pPr>
      <w:r>
        <w:rPr>
          <w:rFonts w:hint="eastAsia"/>
          <w:lang w:val="en-US" w:eastAsia="zh-CN"/>
        </w:rPr>
        <w:t>表</w:t>
      </w:r>
      <w:r>
        <w:rPr>
          <w:lang w:val="en-US" w:eastAsia="zh-CN"/>
        </w:rPr>
        <w:t xml:space="preserve"> IV-9</w:t>
      </w:r>
      <w:r>
        <w:rPr>
          <w:rFonts w:hint="eastAsia"/>
          <w:lang w:val="en-US" w:eastAsia="zh-CN"/>
        </w:rPr>
        <w:t>：</w:t>
      </w:r>
      <w:r w:rsidR="00042CCF">
        <w:rPr>
          <w:lang w:val="en-US" w:eastAsia="zh-CN"/>
        </w:rPr>
        <w:tab/>
      </w:r>
      <w:r w:rsidR="009828B4">
        <w:rPr>
          <w:rFonts w:hint="eastAsia"/>
          <w:lang w:val="en-US" w:eastAsia="zh-CN"/>
        </w:rPr>
        <w:t>总纵向水蒸气</w:t>
      </w:r>
      <w:r>
        <w:rPr>
          <w:rFonts w:hint="eastAsia"/>
          <w:lang w:val="en-US" w:eastAsia="zh-CN"/>
        </w:rPr>
        <w:t>含量</w:t>
      </w:r>
    </w:p>
    <w:p w:rsidR="00257B5A" w:rsidRDefault="00257B5A" w:rsidP="00DB4670">
      <w:pPr>
        <w:pStyle w:val="enumlev1"/>
        <w:spacing w:before="60"/>
        <w:rPr>
          <w:lang w:val="en-US" w:eastAsia="zh-CN"/>
        </w:rPr>
      </w:pPr>
      <w:r>
        <w:rPr>
          <w:rFonts w:hint="eastAsia"/>
          <w:lang w:val="en-US" w:eastAsia="zh-CN"/>
        </w:rPr>
        <w:t>表</w:t>
      </w:r>
      <w:r>
        <w:rPr>
          <w:lang w:val="en-US" w:eastAsia="zh-CN"/>
        </w:rPr>
        <w:t>IV-10</w:t>
      </w:r>
      <w:r>
        <w:rPr>
          <w:rFonts w:hint="eastAsia"/>
          <w:lang w:val="en-US" w:eastAsia="zh-CN"/>
        </w:rPr>
        <w:t>：</w:t>
      </w:r>
      <w:r>
        <w:rPr>
          <w:lang w:val="en-US" w:eastAsia="zh-CN"/>
        </w:rPr>
        <w:tab/>
      </w:r>
      <w:r w:rsidR="009828B4">
        <w:rPr>
          <w:rFonts w:hint="eastAsia"/>
          <w:lang w:val="en-US" w:eastAsia="zh-CN"/>
        </w:rPr>
        <w:t>总纵向</w:t>
      </w:r>
      <w:r>
        <w:rPr>
          <w:rFonts w:hint="eastAsia"/>
          <w:lang w:val="en-US" w:eastAsia="zh-CN"/>
        </w:rPr>
        <w:t>云</w:t>
      </w:r>
      <w:r w:rsidR="009828B4">
        <w:rPr>
          <w:rFonts w:hint="eastAsia"/>
          <w:lang w:val="en-US" w:eastAsia="zh-CN"/>
        </w:rPr>
        <w:t>层含水</w:t>
      </w:r>
      <w:r>
        <w:rPr>
          <w:rFonts w:hint="eastAsia"/>
          <w:lang w:val="en-US" w:eastAsia="zh-CN"/>
        </w:rPr>
        <w:t>量</w:t>
      </w:r>
    </w:p>
    <w:p w:rsidR="000206EB" w:rsidRDefault="000206EB" w:rsidP="00042CCF">
      <w:pPr>
        <w:pStyle w:val="Heading2"/>
        <w:spacing w:before="240"/>
        <w:rPr>
          <w:lang w:eastAsia="zh-CN"/>
        </w:rPr>
      </w:pPr>
      <w:r>
        <w:rPr>
          <w:lang w:eastAsia="zh-CN"/>
        </w:rPr>
        <w:t>5.5</w:t>
      </w:r>
      <w:r>
        <w:rPr>
          <w:lang w:eastAsia="zh-CN"/>
        </w:rPr>
        <w:tab/>
      </w:r>
      <w:r>
        <w:rPr>
          <w:rFonts w:hint="eastAsia"/>
          <w:lang w:eastAsia="zh-CN"/>
        </w:rPr>
        <w:t>第</w:t>
      </w:r>
      <w:r>
        <w:rPr>
          <w:lang w:eastAsia="zh-CN"/>
        </w:rPr>
        <w:t>V</w:t>
      </w:r>
      <w:r>
        <w:rPr>
          <w:rFonts w:hint="eastAsia"/>
          <w:lang w:eastAsia="zh-CN"/>
        </w:rPr>
        <w:t>部分：地面陆地移动业务数据</w:t>
      </w:r>
    </w:p>
    <w:p w:rsidR="000206EB" w:rsidRDefault="000206EB" w:rsidP="00042CCF">
      <w:pPr>
        <w:pStyle w:val="enumlev1"/>
        <w:rPr>
          <w:lang w:eastAsia="zh-CN"/>
        </w:rPr>
      </w:pPr>
      <w:r>
        <w:rPr>
          <w:lang w:eastAsia="zh-CN"/>
        </w:rPr>
        <w:t>表</w:t>
      </w:r>
      <w:r>
        <w:rPr>
          <w:lang w:eastAsia="zh-CN"/>
        </w:rPr>
        <w:t>V-1</w:t>
      </w:r>
      <w:r>
        <w:rPr>
          <w:rFonts w:hint="eastAsia"/>
          <w:lang w:eastAsia="zh-CN"/>
        </w:rPr>
        <w:t>：</w:t>
      </w:r>
      <w:r>
        <w:rPr>
          <w:rFonts w:hint="eastAsia"/>
          <w:lang w:eastAsia="zh-CN"/>
        </w:rPr>
        <w:tab/>
      </w:r>
      <w:r>
        <w:rPr>
          <w:rFonts w:hint="eastAsia"/>
          <w:lang w:eastAsia="zh-CN"/>
        </w:rPr>
        <w:t>地面陆地移动宽带业务统计</w:t>
      </w:r>
    </w:p>
    <w:p w:rsidR="000206EB" w:rsidRDefault="000206EB" w:rsidP="00DB4670">
      <w:pPr>
        <w:pStyle w:val="enumlev1"/>
        <w:spacing w:before="60"/>
        <w:rPr>
          <w:lang w:eastAsia="zh-CN"/>
        </w:rPr>
      </w:pPr>
      <w:r>
        <w:rPr>
          <w:lang w:eastAsia="zh-CN"/>
        </w:rPr>
        <w:t>表</w:t>
      </w:r>
      <w:r>
        <w:rPr>
          <w:lang w:eastAsia="zh-CN"/>
        </w:rPr>
        <w:t>V-2</w:t>
      </w:r>
      <w:r>
        <w:rPr>
          <w:rFonts w:hint="eastAsia"/>
          <w:lang w:eastAsia="zh-CN"/>
        </w:rPr>
        <w:t>：</w:t>
      </w:r>
      <w:r>
        <w:rPr>
          <w:lang w:eastAsia="zh-CN"/>
        </w:rPr>
        <w:tab/>
      </w:r>
      <w:r>
        <w:rPr>
          <w:rFonts w:hint="eastAsia"/>
          <w:lang w:eastAsia="zh-CN"/>
        </w:rPr>
        <w:t>地面陆地移动窄带业务统计</w:t>
      </w:r>
    </w:p>
    <w:p w:rsidR="00613E6F" w:rsidRDefault="000206EB" w:rsidP="00042CCF">
      <w:pPr>
        <w:pStyle w:val="Heading2"/>
        <w:spacing w:before="240"/>
        <w:rPr>
          <w:lang w:val="en-US" w:eastAsia="zh-CN"/>
        </w:rPr>
      </w:pPr>
      <w:r w:rsidRPr="00613E6F">
        <w:rPr>
          <w:lang w:val="en-US" w:eastAsia="zh-CN"/>
        </w:rPr>
        <w:t>5.6</w:t>
      </w:r>
      <w:r w:rsidRPr="00613E6F">
        <w:rPr>
          <w:lang w:val="en-US" w:eastAsia="zh-CN"/>
        </w:rPr>
        <w:tab/>
      </w:r>
      <w:bookmarkStart w:id="7" w:name="_Toc101251979"/>
      <w:bookmarkStart w:id="8" w:name="_Toc392317110"/>
      <w:r w:rsidR="00613E6F">
        <w:rPr>
          <w:rFonts w:hint="eastAsia"/>
          <w:lang w:val="en-US" w:eastAsia="zh-CN"/>
        </w:rPr>
        <w:t>第</w:t>
      </w:r>
      <w:r w:rsidR="00613E6F">
        <w:rPr>
          <w:lang w:val="en-US" w:eastAsia="zh-CN"/>
        </w:rPr>
        <w:t xml:space="preserve"> VI</w:t>
      </w:r>
      <w:r w:rsidR="00613E6F">
        <w:rPr>
          <w:rFonts w:hint="eastAsia"/>
          <w:lang w:val="en-US" w:eastAsia="zh-CN"/>
        </w:rPr>
        <w:t>部分</w:t>
      </w:r>
      <w:r w:rsidR="00613E6F">
        <w:rPr>
          <w:lang w:val="en-US" w:eastAsia="zh-CN"/>
        </w:rPr>
        <w:t xml:space="preserve">: </w:t>
      </w:r>
      <w:r w:rsidR="00613E6F">
        <w:rPr>
          <w:rFonts w:hint="eastAsia"/>
          <w:lang w:val="en-US" w:eastAsia="zh-CN"/>
        </w:rPr>
        <w:t>地面点对</w:t>
      </w:r>
      <w:bookmarkEnd w:id="7"/>
      <w:bookmarkEnd w:id="8"/>
      <w:r w:rsidR="00613E6F">
        <w:rPr>
          <w:rFonts w:hint="eastAsia"/>
          <w:lang w:val="en-US" w:eastAsia="zh-CN"/>
        </w:rPr>
        <w:t>面数据</w:t>
      </w:r>
    </w:p>
    <w:p w:rsidR="000206EB" w:rsidRPr="00613E6F" w:rsidRDefault="00613E6F" w:rsidP="00042CCF">
      <w:pPr>
        <w:pStyle w:val="enumlev1"/>
        <w:rPr>
          <w:lang w:val="en-US" w:eastAsia="zh-CN"/>
        </w:rPr>
      </w:pPr>
      <w:r>
        <w:rPr>
          <w:rFonts w:hint="eastAsia"/>
          <w:lang w:val="en-US" w:eastAsia="zh-CN"/>
        </w:rPr>
        <w:t>表</w:t>
      </w:r>
      <w:r w:rsidR="008F6209">
        <w:rPr>
          <w:lang w:val="en-US" w:eastAsia="zh-CN"/>
        </w:rPr>
        <w:t xml:space="preserve"> VI-1:</w:t>
      </w:r>
      <w:r w:rsidR="008F6209">
        <w:rPr>
          <w:lang w:val="en-US" w:eastAsia="zh-CN"/>
        </w:rPr>
        <w:tab/>
      </w:r>
      <w:r>
        <w:rPr>
          <w:rFonts w:hint="eastAsia"/>
          <w:lang w:val="en-US" w:eastAsia="zh-CN"/>
        </w:rPr>
        <w:t>地面点对面数据</w:t>
      </w:r>
    </w:p>
    <w:p w:rsidR="000206EB" w:rsidRDefault="000206EB" w:rsidP="00042CCF">
      <w:pPr>
        <w:pStyle w:val="Heading2"/>
        <w:spacing w:before="240"/>
        <w:rPr>
          <w:lang w:eastAsia="zh-CN"/>
        </w:rPr>
      </w:pPr>
      <w:r>
        <w:rPr>
          <w:lang w:eastAsia="zh-CN"/>
        </w:rPr>
        <w:t>5.7</w:t>
      </w:r>
      <w:r>
        <w:rPr>
          <w:lang w:eastAsia="zh-CN"/>
        </w:rPr>
        <w:tab/>
      </w:r>
      <w:r>
        <w:rPr>
          <w:rFonts w:hint="eastAsia"/>
          <w:lang w:eastAsia="zh-CN"/>
        </w:rPr>
        <w:t>第</w:t>
      </w:r>
      <w:r w:rsidRPr="00042CCF">
        <w:rPr>
          <w:lang w:eastAsia="zh-CN"/>
        </w:rPr>
        <w:t>VII</w:t>
      </w:r>
      <w:r>
        <w:rPr>
          <w:rFonts w:hint="eastAsia"/>
          <w:lang w:eastAsia="zh-CN"/>
        </w:rPr>
        <w:t>部分：卫星移动业务数据</w:t>
      </w:r>
    </w:p>
    <w:p w:rsidR="000206EB" w:rsidRDefault="000206EB" w:rsidP="00042CCF">
      <w:pPr>
        <w:pStyle w:val="enumlev1"/>
        <w:rPr>
          <w:lang w:eastAsia="zh-CN"/>
        </w:rPr>
      </w:pPr>
      <w:r>
        <w:rPr>
          <w:lang w:eastAsia="zh-CN"/>
        </w:rPr>
        <w:t>表</w:t>
      </w:r>
      <w:r>
        <w:rPr>
          <w:lang w:eastAsia="zh-CN"/>
        </w:rPr>
        <w:t>VII-1</w:t>
      </w:r>
      <w:r>
        <w:rPr>
          <w:rFonts w:hint="eastAsia"/>
          <w:lang w:eastAsia="zh-CN"/>
        </w:rPr>
        <w:t>：</w:t>
      </w:r>
      <w:r>
        <w:rPr>
          <w:lang w:eastAsia="zh-CN"/>
        </w:rPr>
        <w:tab/>
      </w:r>
      <w:r>
        <w:rPr>
          <w:rFonts w:hint="eastAsia"/>
          <w:lang w:eastAsia="zh-CN"/>
        </w:rPr>
        <w:t>宽带卫星移动链路统计</w:t>
      </w:r>
    </w:p>
    <w:p w:rsidR="000206EB" w:rsidRDefault="000206EB" w:rsidP="00DB4670">
      <w:pPr>
        <w:pStyle w:val="enumlev1"/>
        <w:spacing w:before="60"/>
        <w:rPr>
          <w:lang w:eastAsia="zh-CN"/>
        </w:rPr>
      </w:pPr>
      <w:r>
        <w:rPr>
          <w:lang w:eastAsia="zh-CN"/>
        </w:rPr>
        <w:t>表</w:t>
      </w:r>
      <w:r>
        <w:rPr>
          <w:lang w:eastAsia="zh-CN"/>
        </w:rPr>
        <w:t>VII-2</w:t>
      </w:r>
      <w:r>
        <w:rPr>
          <w:rFonts w:hint="eastAsia"/>
          <w:lang w:eastAsia="zh-CN"/>
        </w:rPr>
        <w:t>：</w:t>
      </w:r>
      <w:r>
        <w:rPr>
          <w:lang w:eastAsia="zh-CN"/>
        </w:rPr>
        <w:tab/>
      </w:r>
      <w:r>
        <w:rPr>
          <w:rFonts w:hint="eastAsia"/>
          <w:lang w:eastAsia="zh-CN"/>
        </w:rPr>
        <w:t>窄带海事卫星移动链路统计</w:t>
      </w:r>
    </w:p>
    <w:p w:rsidR="000206EB" w:rsidRDefault="000206EB" w:rsidP="00DB4670">
      <w:pPr>
        <w:pStyle w:val="enumlev1"/>
        <w:spacing w:before="60"/>
        <w:rPr>
          <w:lang w:eastAsia="zh-CN"/>
        </w:rPr>
      </w:pPr>
      <w:r>
        <w:rPr>
          <w:lang w:eastAsia="zh-CN"/>
        </w:rPr>
        <w:t>表</w:t>
      </w:r>
      <w:r>
        <w:rPr>
          <w:lang w:eastAsia="zh-CN"/>
        </w:rPr>
        <w:t>VII-3</w:t>
      </w:r>
      <w:r>
        <w:rPr>
          <w:rFonts w:hint="eastAsia"/>
          <w:lang w:eastAsia="zh-CN"/>
        </w:rPr>
        <w:t>：</w:t>
      </w:r>
      <w:r>
        <w:rPr>
          <w:lang w:eastAsia="zh-CN"/>
        </w:rPr>
        <w:tab/>
      </w:r>
      <w:r>
        <w:rPr>
          <w:rFonts w:hint="eastAsia"/>
          <w:lang w:eastAsia="zh-CN"/>
        </w:rPr>
        <w:t>窄带陆地卫星移动链路统计</w:t>
      </w:r>
    </w:p>
    <w:p w:rsidR="000206EB" w:rsidRDefault="000206EB" w:rsidP="00DB4670">
      <w:pPr>
        <w:pStyle w:val="enumlev1"/>
        <w:spacing w:before="60"/>
        <w:rPr>
          <w:lang w:eastAsia="zh-CN"/>
        </w:rPr>
      </w:pPr>
      <w:r>
        <w:rPr>
          <w:lang w:eastAsia="zh-CN"/>
        </w:rPr>
        <w:t>表</w:t>
      </w:r>
      <w:r>
        <w:rPr>
          <w:lang w:eastAsia="zh-CN"/>
        </w:rPr>
        <w:t>VII-4</w:t>
      </w:r>
      <w:r>
        <w:rPr>
          <w:rFonts w:hint="eastAsia"/>
          <w:lang w:eastAsia="zh-CN"/>
        </w:rPr>
        <w:t>：</w:t>
      </w:r>
      <w:r>
        <w:rPr>
          <w:lang w:eastAsia="zh-CN"/>
        </w:rPr>
        <w:tab/>
      </w:r>
      <w:r>
        <w:rPr>
          <w:rFonts w:hint="eastAsia"/>
          <w:lang w:eastAsia="zh-CN"/>
        </w:rPr>
        <w:t>窄带航空卫星移动链路统计</w:t>
      </w:r>
    </w:p>
    <w:p w:rsidR="000206EB" w:rsidRDefault="000206EB" w:rsidP="00DB4670">
      <w:pPr>
        <w:pStyle w:val="enumlev1"/>
        <w:spacing w:before="60"/>
        <w:rPr>
          <w:lang w:eastAsia="zh-CN"/>
        </w:rPr>
      </w:pPr>
      <w:r>
        <w:rPr>
          <w:lang w:eastAsia="zh-CN"/>
        </w:rPr>
        <w:t>表</w:t>
      </w:r>
      <w:r>
        <w:rPr>
          <w:lang w:eastAsia="zh-CN"/>
        </w:rPr>
        <w:t>VII-5</w:t>
      </w:r>
      <w:r>
        <w:rPr>
          <w:rFonts w:hint="eastAsia"/>
          <w:lang w:eastAsia="zh-CN"/>
        </w:rPr>
        <w:t>：</w:t>
      </w:r>
      <w:r>
        <w:rPr>
          <w:lang w:eastAsia="zh-CN"/>
        </w:rPr>
        <w:tab/>
      </w:r>
      <w:r>
        <w:rPr>
          <w:rFonts w:hint="eastAsia"/>
          <w:lang w:eastAsia="zh-CN"/>
        </w:rPr>
        <w:t>窄带卫星广播信号衰落和衰落时间统计</w:t>
      </w:r>
    </w:p>
    <w:p w:rsidR="000206EB" w:rsidRDefault="000206EB" w:rsidP="00042CCF">
      <w:pPr>
        <w:pStyle w:val="Heading2"/>
        <w:spacing w:before="240"/>
        <w:rPr>
          <w:lang w:eastAsia="zh-CN"/>
        </w:rPr>
      </w:pPr>
      <w:r>
        <w:rPr>
          <w:lang w:eastAsia="zh-CN"/>
        </w:rPr>
        <w:t>5.8</w:t>
      </w:r>
      <w:r>
        <w:rPr>
          <w:lang w:eastAsia="zh-CN"/>
        </w:rPr>
        <w:tab/>
      </w:r>
      <w:r>
        <w:rPr>
          <w:rFonts w:hint="eastAsia"/>
          <w:lang w:eastAsia="zh-CN"/>
        </w:rPr>
        <w:t>第</w:t>
      </w:r>
      <w:r>
        <w:rPr>
          <w:lang w:eastAsia="zh-CN"/>
        </w:rPr>
        <w:t>VIII</w:t>
      </w:r>
      <w:r>
        <w:rPr>
          <w:rFonts w:hint="eastAsia"/>
          <w:lang w:eastAsia="zh-CN"/>
        </w:rPr>
        <w:t>部分：植被和建筑物数据</w:t>
      </w:r>
    </w:p>
    <w:p w:rsidR="000206EB" w:rsidRDefault="000206EB" w:rsidP="00042CCF">
      <w:pPr>
        <w:pStyle w:val="enumlev1"/>
        <w:rPr>
          <w:lang w:eastAsia="zh-CN"/>
        </w:rPr>
      </w:pPr>
      <w:r>
        <w:rPr>
          <w:lang w:eastAsia="zh-CN"/>
        </w:rPr>
        <w:t>表</w:t>
      </w:r>
      <w:r>
        <w:rPr>
          <w:lang w:eastAsia="zh-CN"/>
        </w:rPr>
        <w:t>VIII-1</w:t>
      </w:r>
      <w:r>
        <w:rPr>
          <w:rFonts w:hint="eastAsia"/>
          <w:lang w:eastAsia="zh-CN"/>
        </w:rPr>
        <w:t>：</w:t>
      </w:r>
      <w:r>
        <w:rPr>
          <w:lang w:eastAsia="zh-CN"/>
        </w:rPr>
        <w:tab/>
      </w:r>
      <w:r>
        <w:rPr>
          <w:rFonts w:hint="eastAsia"/>
          <w:lang w:eastAsia="zh-CN"/>
        </w:rPr>
        <w:t>植被引起的衰减</w:t>
      </w:r>
    </w:p>
    <w:p w:rsidR="000206EB" w:rsidRDefault="000206EB" w:rsidP="00DB4670">
      <w:pPr>
        <w:pStyle w:val="enumlev1"/>
        <w:spacing w:before="60"/>
        <w:rPr>
          <w:lang w:eastAsia="zh-CN"/>
        </w:rPr>
      </w:pPr>
      <w:r>
        <w:rPr>
          <w:lang w:eastAsia="zh-CN"/>
        </w:rPr>
        <w:t>表</w:t>
      </w:r>
      <w:r>
        <w:rPr>
          <w:lang w:eastAsia="zh-CN"/>
        </w:rPr>
        <w:t>VIII-2</w:t>
      </w:r>
      <w:r>
        <w:rPr>
          <w:rFonts w:hint="eastAsia"/>
          <w:lang w:eastAsia="zh-CN"/>
        </w:rPr>
        <w:t>：</w:t>
      </w:r>
      <w:r>
        <w:rPr>
          <w:lang w:eastAsia="zh-CN"/>
        </w:rPr>
        <w:tab/>
      </w:r>
      <w:r w:rsidR="00613E6F">
        <w:rPr>
          <w:rFonts w:hint="eastAsia"/>
          <w:lang w:eastAsia="zh-CN"/>
        </w:rPr>
        <w:t>建筑物引起的进入损耗</w:t>
      </w:r>
    </w:p>
    <w:p w:rsidR="000206EB" w:rsidRDefault="000206EB" w:rsidP="00DB4670">
      <w:pPr>
        <w:pStyle w:val="enumlev1"/>
        <w:spacing w:before="60"/>
        <w:rPr>
          <w:lang w:eastAsia="zh-CN"/>
        </w:rPr>
      </w:pPr>
      <w:r>
        <w:rPr>
          <w:lang w:eastAsia="zh-CN"/>
        </w:rPr>
        <w:t>表</w:t>
      </w:r>
      <w:r>
        <w:rPr>
          <w:lang w:eastAsia="zh-CN"/>
        </w:rPr>
        <w:t>VIII-3</w:t>
      </w:r>
      <w:r>
        <w:rPr>
          <w:rFonts w:hint="eastAsia"/>
          <w:lang w:eastAsia="zh-CN"/>
        </w:rPr>
        <w:t>：</w:t>
      </w:r>
      <w:r>
        <w:rPr>
          <w:lang w:eastAsia="zh-CN"/>
        </w:rPr>
        <w:tab/>
      </w:r>
      <w:r w:rsidR="00613E6F">
        <w:rPr>
          <w:rFonts w:hint="eastAsia"/>
          <w:lang w:eastAsia="zh-CN"/>
        </w:rPr>
        <w:t>各物质的损耗</w:t>
      </w:r>
      <w:r>
        <w:rPr>
          <w:rFonts w:hint="eastAsia"/>
          <w:lang w:eastAsia="zh-CN"/>
        </w:rPr>
        <w:t>特性</w:t>
      </w:r>
    </w:p>
    <w:p w:rsidR="008B3695" w:rsidRPr="00613E6F" w:rsidRDefault="00042CCF" w:rsidP="00042CCF">
      <w:pPr>
        <w:pStyle w:val="Heading2"/>
        <w:spacing w:before="240"/>
        <w:rPr>
          <w:lang w:val="en-GB" w:eastAsia="zh-CN"/>
        </w:rPr>
      </w:pPr>
      <w:r>
        <w:rPr>
          <w:lang w:eastAsia="zh-CN"/>
        </w:rPr>
        <w:t>5.</w:t>
      </w:r>
      <w:r>
        <w:rPr>
          <w:rFonts w:hint="eastAsia"/>
          <w:lang w:eastAsia="zh-CN"/>
        </w:rPr>
        <w:t>9</w:t>
      </w:r>
      <w:r>
        <w:rPr>
          <w:lang w:eastAsia="zh-CN"/>
        </w:rPr>
        <w:tab/>
      </w:r>
      <w:r>
        <w:rPr>
          <w:rFonts w:hint="eastAsia"/>
          <w:lang w:eastAsia="zh-CN"/>
        </w:rPr>
        <w:t>第</w:t>
      </w:r>
      <w:r>
        <w:rPr>
          <w:rFonts w:hint="eastAsia"/>
          <w:lang w:eastAsia="zh-CN"/>
        </w:rPr>
        <w:t>IX</w:t>
      </w:r>
      <w:r>
        <w:rPr>
          <w:rFonts w:hint="eastAsia"/>
          <w:lang w:eastAsia="zh-CN"/>
        </w:rPr>
        <w:t>部分：噪声</w:t>
      </w:r>
    </w:p>
    <w:p w:rsidR="008B3695" w:rsidRDefault="00613E6F" w:rsidP="00DB4670">
      <w:pPr>
        <w:pStyle w:val="enumlev1"/>
        <w:spacing w:before="60"/>
        <w:rPr>
          <w:lang w:val="en-US" w:eastAsia="zh-CN"/>
        </w:rPr>
      </w:pPr>
      <w:r>
        <w:rPr>
          <w:rFonts w:hint="eastAsia"/>
          <w:lang w:val="en-US" w:eastAsia="zh-CN"/>
        </w:rPr>
        <w:t>表</w:t>
      </w:r>
      <w:r>
        <w:rPr>
          <w:lang w:val="en-US" w:eastAsia="zh-CN"/>
        </w:rPr>
        <w:t xml:space="preserve"> IX-1</w:t>
      </w:r>
      <w:r>
        <w:rPr>
          <w:rFonts w:hint="eastAsia"/>
          <w:lang w:val="en-US" w:eastAsia="zh-CN"/>
        </w:rPr>
        <w:t>：</w:t>
      </w:r>
      <w:r>
        <w:rPr>
          <w:lang w:val="en-US" w:eastAsia="zh-CN"/>
        </w:rPr>
        <w:tab/>
      </w:r>
      <w:r>
        <w:rPr>
          <w:rFonts w:hint="eastAsia"/>
          <w:lang w:val="en-US" w:eastAsia="zh-CN"/>
        </w:rPr>
        <w:t>白高斯无线电噪声</w:t>
      </w:r>
    </w:p>
    <w:p w:rsidR="00DB4670" w:rsidRDefault="00DB4670" w:rsidP="00DB4670">
      <w:pPr>
        <w:pStyle w:val="enumlev1"/>
        <w:spacing w:before="60"/>
        <w:rPr>
          <w:lang w:val="en-US" w:eastAsia="zh-CN"/>
        </w:rPr>
      </w:pPr>
    </w:p>
    <w:p w:rsidR="00042CCF" w:rsidRPr="00A6617B" w:rsidRDefault="00042CCF" w:rsidP="00042CCF">
      <w:pPr>
        <w:pStyle w:val="Line"/>
        <w:rPr>
          <w:lang w:eastAsia="zh-CN"/>
        </w:rPr>
      </w:pPr>
    </w:p>
    <w:sectPr w:rsidR="00042CCF" w:rsidRPr="00A6617B" w:rsidSect="00042CCF">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D26" w:rsidRDefault="007A0D26">
      <w:r>
        <w:separator/>
      </w:r>
    </w:p>
  </w:endnote>
  <w:endnote w:type="continuationSeparator" w:id="0">
    <w:p w:rsidR="007A0D26" w:rsidRDefault="007A0D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D26" w:rsidRDefault="007A0D26">
      <w:r>
        <w:separator/>
      </w:r>
    </w:p>
  </w:footnote>
  <w:footnote w:type="continuationSeparator" w:id="0">
    <w:p w:rsidR="007A0D26" w:rsidRDefault="007A0D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D26" w:rsidRDefault="00525856" w:rsidP="00EA15E3">
    <w:pPr>
      <w:pStyle w:val="Header"/>
      <w:jc w:val="left"/>
      <w:rPr>
        <w:lang w:val="en-US"/>
      </w:rPr>
    </w:pPr>
    <w:r>
      <w:rPr>
        <w:rStyle w:val="PageNumber"/>
        <w:b/>
        <w:bCs/>
      </w:rPr>
      <w:fldChar w:fldCharType="begin"/>
    </w:r>
    <w:r w:rsidR="007A0D26">
      <w:rPr>
        <w:rStyle w:val="PageNumber"/>
        <w:b/>
        <w:bCs/>
        <w:lang w:val="en-US"/>
      </w:rPr>
      <w:instrText xml:space="preserve"> PAGE </w:instrText>
    </w:r>
    <w:r>
      <w:rPr>
        <w:rStyle w:val="PageNumber"/>
        <w:b/>
        <w:bCs/>
      </w:rPr>
      <w:fldChar w:fldCharType="separate"/>
    </w:r>
    <w:r w:rsidR="007A0D26">
      <w:rPr>
        <w:rStyle w:val="PageNumber"/>
        <w:b/>
        <w:bCs/>
        <w:noProof/>
        <w:lang w:val="en-US"/>
      </w:rPr>
      <w:t>2</w:t>
    </w:r>
    <w:r>
      <w:rPr>
        <w:rStyle w:val="PageNumber"/>
        <w:b/>
        <w:bCs/>
      </w:rPr>
      <w:fldChar w:fldCharType="end"/>
    </w:r>
    <w:r w:rsidR="007A0D26">
      <w:rPr>
        <w:lang w:val="en-US"/>
      </w:rPr>
      <w:tab/>
    </w:r>
    <w:r w:rsidR="007A0D26" w:rsidRPr="008429A7">
      <w:rPr>
        <w:b/>
        <w:bCs/>
      </w:rPr>
      <w:t>ITU-R  S.1844</w:t>
    </w:r>
    <w:r w:rsidR="007A0D26">
      <w:rPr>
        <w:rFonts w:hint="eastAsia"/>
        <w:b/>
        <w:bCs/>
        <w:lang w:eastAsia="zh-CN"/>
      </w:rPr>
      <w:t xml:space="preserve"> </w:t>
    </w:r>
    <w:r w:rsidR="007A0D26"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D26" w:rsidRDefault="007A0D26" w:rsidP="00EA15E3">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2"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D26" w:rsidRPr="00FC42AF" w:rsidRDefault="00525856" w:rsidP="001C744C">
    <w:pPr>
      <w:pStyle w:val="Header"/>
      <w:jc w:val="left"/>
    </w:pPr>
    <w:r>
      <w:rPr>
        <w:rStyle w:val="PageNumber"/>
        <w:b/>
        <w:bCs/>
      </w:rPr>
      <w:fldChar w:fldCharType="begin"/>
    </w:r>
    <w:r w:rsidR="007A0D26" w:rsidRPr="00FC42AF">
      <w:rPr>
        <w:rStyle w:val="PageNumber"/>
        <w:b/>
        <w:bCs/>
      </w:rPr>
      <w:instrText xml:space="preserve"> PAGE </w:instrText>
    </w:r>
    <w:r>
      <w:rPr>
        <w:rStyle w:val="PageNumber"/>
        <w:b/>
        <w:bCs/>
      </w:rPr>
      <w:fldChar w:fldCharType="separate"/>
    </w:r>
    <w:r w:rsidR="005E50C2">
      <w:rPr>
        <w:rStyle w:val="PageNumber"/>
        <w:b/>
        <w:bCs/>
        <w:noProof/>
      </w:rPr>
      <w:t>ii</w:t>
    </w:r>
    <w:r>
      <w:rPr>
        <w:rStyle w:val="PageNumber"/>
        <w:b/>
        <w:bCs/>
      </w:rPr>
      <w:fldChar w:fldCharType="end"/>
    </w:r>
    <w:r w:rsidR="007A0D26" w:rsidRPr="00FC42AF">
      <w:tab/>
    </w:r>
    <w:r w:rsidR="007A0D26" w:rsidRPr="00DB4670">
      <w:rPr>
        <w:rStyle w:val="PageNumber"/>
        <w:b/>
        <w:bCs/>
        <w:szCs w:val="24"/>
      </w:rPr>
      <w:t>ITU-R  P.311-1</w:t>
    </w:r>
    <w:r w:rsidR="007A0D26" w:rsidRPr="00DB4670">
      <w:rPr>
        <w:rStyle w:val="PageNumber"/>
        <w:rFonts w:hint="eastAsia"/>
        <w:b/>
        <w:bCs/>
        <w:szCs w:val="24"/>
        <w:lang w:eastAsia="zh-CN"/>
      </w:rPr>
      <w:t>3</w:t>
    </w:r>
    <w:r w:rsidR="007A0D26">
      <w:rPr>
        <w:rStyle w:val="PageNumber"/>
        <w:rFonts w:hint="eastAsia"/>
        <w:b/>
        <w:bCs/>
        <w:szCs w:val="24"/>
        <w:lang w:eastAsia="zh-CN"/>
      </w:rPr>
      <w:t xml:space="preserve"> </w:t>
    </w:r>
    <w:r w:rsidR="007A0D26" w:rsidRPr="00DB4670">
      <w:rPr>
        <w:rStyle w:val="PageNumber"/>
        <w:rFonts w:hint="eastAsia"/>
        <w:b/>
        <w:bCs/>
        <w:szCs w:val="24"/>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D26" w:rsidRDefault="007A0D26">
    <w:pPr>
      <w:pStyle w:val="Header"/>
    </w:pPr>
    <w:r>
      <w:tab/>
    </w:r>
    <w:fldSimple w:instr=" DOCPROPERTY &quot;Header&quot; \* MERGEFORMAT ">
      <w:r w:rsidRPr="00E24B4E">
        <w:rPr>
          <w:b/>
          <w:bCs/>
          <w:lang w:val="en-US"/>
        </w:rPr>
        <w:t xml:space="preserve">Rec. </w:t>
      </w:r>
    </w:fldSimple>
    <w:r w:rsidRPr="006F69C1">
      <w:rPr>
        <w:b/>
        <w:bCs/>
        <w:lang w:val="en-US"/>
      </w:rPr>
      <w:t xml:space="preserve"> </w:t>
    </w:r>
    <w:r w:rsidR="00525856">
      <w:rPr>
        <w:b/>
        <w:bCs/>
      </w:rPr>
      <w:fldChar w:fldCharType="begin"/>
    </w:r>
    <w:r w:rsidRPr="006F69C1">
      <w:rPr>
        <w:b/>
        <w:bCs/>
        <w:lang w:val="en-US"/>
      </w:rPr>
      <w:instrText>styleref href</w:instrText>
    </w:r>
    <w:r w:rsidR="00525856">
      <w:rPr>
        <w:b/>
        <w:bCs/>
      </w:rPr>
      <w:fldChar w:fldCharType="separate"/>
    </w:r>
    <w:r>
      <w:rPr>
        <w:noProof/>
        <w:lang w:val="en-US"/>
      </w:rPr>
      <w:t>Error! No text of specified style in document.</w:t>
    </w:r>
    <w:r w:rsidR="00525856">
      <w:rPr>
        <w:b/>
        <w:bCs/>
      </w:rPr>
      <w:fldChar w:fldCharType="end"/>
    </w:r>
    <w:r w:rsidRPr="006F69C1">
      <w:rPr>
        <w:lang w:val="en-US"/>
      </w:rPr>
      <w:tab/>
    </w:r>
    <w:r w:rsidR="00525856">
      <w:rPr>
        <w:rStyle w:val="PageNumber"/>
        <w:b/>
        <w:bCs/>
      </w:rPr>
      <w:fldChar w:fldCharType="begin"/>
    </w:r>
    <w:r w:rsidRPr="006F69C1">
      <w:rPr>
        <w:rStyle w:val="PageNumber"/>
        <w:b/>
        <w:bCs/>
        <w:lang w:val="en-US"/>
      </w:rPr>
      <w:instrText xml:space="preserve"> PAGE </w:instrText>
    </w:r>
    <w:r w:rsidR="00525856">
      <w:rPr>
        <w:rStyle w:val="PageNumber"/>
        <w:b/>
        <w:bCs/>
      </w:rPr>
      <w:fldChar w:fldCharType="separate"/>
    </w:r>
    <w:r>
      <w:rPr>
        <w:rStyle w:val="PageNumber"/>
        <w:b/>
        <w:bCs/>
        <w:noProof/>
      </w:rPr>
      <w:t>iii</w:t>
    </w:r>
    <w:r w:rsidR="0052585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D26" w:rsidRDefault="00525856" w:rsidP="00DB4670">
    <w:pPr>
      <w:pStyle w:val="Header"/>
      <w:jc w:val="left"/>
      <w:rPr>
        <w:lang w:val="en-US"/>
      </w:rPr>
    </w:pPr>
    <w:r>
      <w:rPr>
        <w:rStyle w:val="PageNumber"/>
        <w:b/>
        <w:bCs/>
      </w:rPr>
      <w:fldChar w:fldCharType="begin"/>
    </w:r>
    <w:r w:rsidR="007A0D26">
      <w:rPr>
        <w:rStyle w:val="PageNumber"/>
        <w:b/>
        <w:bCs/>
        <w:lang w:val="en-US"/>
      </w:rPr>
      <w:instrText xml:space="preserve"> PAGE </w:instrText>
    </w:r>
    <w:r>
      <w:rPr>
        <w:rStyle w:val="PageNumber"/>
        <w:b/>
        <w:bCs/>
      </w:rPr>
      <w:fldChar w:fldCharType="separate"/>
    </w:r>
    <w:r w:rsidR="005E50C2">
      <w:rPr>
        <w:rStyle w:val="PageNumber"/>
        <w:b/>
        <w:bCs/>
        <w:noProof/>
        <w:lang w:val="en-US"/>
      </w:rPr>
      <w:t>2</w:t>
    </w:r>
    <w:r>
      <w:rPr>
        <w:rStyle w:val="PageNumber"/>
        <w:b/>
        <w:bCs/>
      </w:rPr>
      <w:fldChar w:fldCharType="end"/>
    </w:r>
    <w:r w:rsidR="007A0D26">
      <w:rPr>
        <w:lang w:val="en-US"/>
      </w:rPr>
      <w:tab/>
    </w:r>
    <w:r w:rsidR="007A0D26" w:rsidRPr="00DB4670">
      <w:rPr>
        <w:rStyle w:val="PageNumber"/>
        <w:b/>
        <w:bCs/>
        <w:szCs w:val="24"/>
      </w:rPr>
      <w:t>ITU-R  P.311-1</w:t>
    </w:r>
    <w:r w:rsidR="007A0D26" w:rsidRPr="00DB4670">
      <w:rPr>
        <w:rStyle w:val="PageNumber"/>
        <w:rFonts w:hint="eastAsia"/>
        <w:b/>
        <w:bCs/>
        <w:szCs w:val="24"/>
        <w:lang w:eastAsia="zh-CN"/>
      </w:rPr>
      <w:t>3</w:t>
    </w:r>
    <w:r w:rsidR="007A0D26">
      <w:rPr>
        <w:rStyle w:val="PageNumber"/>
        <w:rFonts w:hint="eastAsia"/>
        <w:b/>
        <w:bCs/>
        <w:szCs w:val="24"/>
        <w:lang w:eastAsia="zh-CN"/>
      </w:rPr>
      <w:t xml:space="preserve"> </w:t>
    </w:r>
    <w:r w:rsidR="007A0D26" w:rsidRPr="00DB4670">
      <w:rPr>
        <w:rStyle w:val="PageNumber"/>
        <w:rFonts w:hint="eastAsia"/>
        <w:b/>
        <w:bCs/>
        <w:szCs w:val="24"/>
        <w:lang w:eastAsia="zh-CN"/>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D26" w:rsidRDefault="007A0D26" w:rsidP="00DB4670">
    <w:pPr>
      <w:pStyle w:val="Header"/>
    </w:pPr>
    <w:r>
      <w:tab/>
    </w:r>
    <w:r w:rsidRPr="00DB4670">
      <w:rPr>
        <w:rStyle w:val="PageNumber"/>
        <w:b/>
        <w:bCs/>
        <w:szCs w:val="24"/>
      </w:rPr>
      <w:t>ITU-R  P.311-1</w:t>
    </w:r>
    <w:r w:rsidRPr="00DB4670">
      <w:rPr>
        <w:rStyle w:val="PageNumber"/>
        <w:rFonts w:hint="eastAsia"/>
        <w:b/>
        <w:bCs/>
        <w:szCs w:val="24"/>
        <w:lang w:eastAsia="zh-CN"/>
      </w:rPr>
      <w:t>3</w:t>
    </w:r>
    <w:r>
      <w:rPr>
        <w:rStyle w:val="PageNumber"/>
        <w:rFonts w:hint="eastAsia"/>
        <w:b/>
        <w:bCs/>
        <w:szCs w:val="24"/>
        <w:lang w:eastAsia="zh-CN"/>
      </w:rPr>
      <w:t xml:space="preserve"> </w:t>
    </w:r>
    <w:r w:rsidRPr="00DB4670">
      <w:rPr>
        <w:rStyle w:val="PageNumber"/>
        <w:rFonts w:hint="eastAsia"/>
        <w:b/>
        <w:bCs/>
        <w:szCs w:val="24"/>
        <w:lang w:eastAsia="zh-CN"/>
      </w:rPr>
      <w:t>建议书</w:t>
    </w:r>
    <w:r>
      <w:tab/>
    </w:r>
    <w:r w:rsidR="00525856">
      <w:rPr>
        <w:rStyle w:val="PageNumber"/>
        <w:b/>
        <w:bCs/>
      </w:rPr>
      <w:fldChar w:fldCharType="begin"/>
    </w:r>
    <w:r>
      <w:rPr>
        <w:rStyle w:val="PageNumber"/>
        <w:b/>
        <w:bCs/>
      </w:rPr>
      <w:instrText xml:space="preserve"> PAGE </w:instrText>
    </w:r>
    <w:r w:rsidR="00525856">
      <w:rPr>
        <w:rStyle w:val="PageNumber"/>
        <w:b/>
        <w:bCs/>
      </w:rPr>
      <w:fldChar w:fldCharType="separate"/>
    </w:r>
    <w:r w:rsidR="005E50C2">
      <w:rPr>
        <w:rStyle w:val="PageNumber"/>
        <w:b/>
        <w:bCs/>
        <w:noProof/>
      </w:rPr>
      <w:t>1</w:t>
    </w:r>
    <w:r w:rsidR="00525856">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2057"/>
  </w:hdrShapeDefaults>
  <w:footnotePr>
    <w:footnote w:id="-1"/>
    <w:footnote w:id="0"/>
  </w:footnotePr>
  <w:endnotePr>
    <w:endnote w:id="-1"/>
    <w:endnote w:id="0"/>
  </w:endnotePr>
  <w:compat>
    <w:useFELayout/>
  </w:compat>
  <w:rsids>
    <w:rsidRoot w:val="008B3695"/>
    <w:rsid w:val="000206EB"/>
    <w:rsid w:val="00031966"/>
    <w:rsid w:val="00042CCF"/>
    <w:rsid w:val="000726BF"/>
    <w:rsid w:val="000B2044"/>
    <w:rsid w:val="000C243F"/>
    <w:rsid w:val="000F5182"/>
    <w:rsid w:val="00104E0B"/>
    <w:rsid w:val="00120E19"/>
    <w:rsid w:val="0013082D"/>
    <w:rsid w:val="001513E4"/>
    <w:rsid w:val="0017644D"/>
    <w:rsid w:val="001B434C"/>
    <w:rsid w:val="001C744C"/>
    <w:rsid w:val="0020646C"/>
    <w:rsid w:val="00223CB3"/>
    <w:rsid w:val="00257B5A"/>
    <w:rsid w:val="00264652"/>
    <w:rsid w:val="002D76C4"/>
    <w:rsid w:val="00324729"/>
    <w:rsid w:val="00344DF8"/>
    <w:rsid w:val="00365CDA"/>
    <w:rsid w:val="00373E34"/>
    <w:rsid w:val="003834FB"/>
    <w:rsid w:val="003E347B"/>
    <w:rsid w:val="00400A4D"/>
    <w:rsid w:val="00410BDA"/>
    <w:rsid w:val="0043270C"/>
    <w:rsid w:val="004547BB"/>
    <w:rsid w:val="00486433"/>
    <w:rsid w:val="004A5C58"/>
    <w:rsid w:val="004E59F7"/>
    <w:rsid w:val="004F6378"/>
    <w:rsid w:val="00510BD2"/>
    <w:rsid w:val="00511F92"/>
    <w:rsid w:val="0051494E"/>
    <w:rsid w:val="00525856"/>
    <w:rsid w:val="0058026C"/>
    <w:rsid w:val="005A343B"/>
    <w:rsid w:val="005D6179"/>
    <w:rsid w:val="005E221C"/>
    <w:rsid w:val="005E2613"/>
    <w:rsid w:val="005E50C2"/>
    <w:rsid w:val="005F5192"/>
    <w:rsid w:val="00607D68"/>
    <w:rsid w:val="006129DE"/>
    <w:rsid w:val="00613E6F"/>
    <w:rsid w:val="00670984"/>
    <w:rsid w:val="00677CCB"/>
    <w:rsid w:val="006A2C46"/>
    <w:rsid w:val="006D610E"/>
    <w:rsid w:val="006E1191"/>
    <w:rsid w:val="006F001C"/>
    <w:rsid w:val="006F69C1"/>
    <w:rsid w:val="00702B6A"/>
    <w:rsid w:val="00715514"/>
    <w:rsid w:val="00742BA8"/>
    <w:rsid w:val="007468DA"/>
    <w:rsid w:val="0075382D"/>
    <w:rsid w:val="00761191"/>
    <w:rsid w:val="00775CA6"/>
    <w:rsid w:val="007A0D26"/>
    <w:rsid w:val="007B7EE9"/>
    <w:rsid w:val="007F3138"/>
    <w:rsid w:val="007F3973"/>
    <w:rsid w:val="00814546"/>
    <w:rsid w:val="00824956"/>
    <w:rsid w:val="00831BFC"/>
    <w:rsid w:val="00845CF4"/>
    <w:rsid w:val="00862D3D"/>
    <w:rsid w:val="00877E01"/>
    <w:rsid w:val="00883360"/>
    <w:rsid w:val="008B3695"/>
    <w:rsid w:val="008D002A"/>
    <w:rsid w:val="008D36C3"/>
    <w:rsid w:val="008E7426"/>
    <w:rsid w:val="008F4A97"/>
    <w:rsid w:val="008F6209"/>
    <w:rsid w:val="009039B9"/>
    <w:rsid w:val="00967BBE"/>
    <w:rsid w:val="009828B4"/>
    <w:rsid w:val="009948B7"/>
    <w:rsid w:val="009A6A7E"/>
    <w:rsid w:val="009D19B5"/>
    <w:rsid w:val="00A2613E"/>
    <w:rsid w:val="00A6617B"/>
    <w:rsid w:val="00AB0DC8"/>
    <w:rsid w:val="00B34595"/>
    <w:rsid w:val="00B44E24"/>
    <w:rsid w:val="00B53C36"/>
    <w:rsid w:val="00BB5567"/>
    <w:rsid w:val="00BC7D7C"/>
    <w:rsid w:val="00BD10F7"/>
    <w:rsid w:val="00BF54F7"/>
    <w:rsid w:val="00BF5F14"/>
    <w:rsid w:val="00BF666A"/>
    <w:rsid w:val="00C02066"/>
    <w:rsid w:val="00C060D5"/>
    <w:rsid w:val="00C276E9"/>
    <w:rsid w:val="00C5011D"/>
    <w:rsid w:val="00CF508C"/>
    <w:rsid w:val="00D0268B"/>
    <w:rsid w:val="00D02D78"/>
    <w:rsid w:val="00D14869"/>
    <w:rsid w:val="00D25E7C"/>
    <w:rsid w:val="00D30ED7"/>
    <w:rsid w:val="00D442C2"/>
    <w:rsid w:val="00D44E3C"/>
    <w:rsid w:val="00D8515E"/>
    <w:rsid w:val="00DB4670"/>
    <w:rsid w:val="00DF4176"/>
    <w:rsid w:val="00E24B4E"/>
    <w:rsid w:val="00E33448"/>
    <w:rsid w:val="00E55FDB"/>
    <w:rsid w:val="00E74EB8"/>
    <w:rsid w:val="00EA15E3"/>
    <w:rsid w:val="00EA3FEF"/>
    <w:rsid w:val="00EB7424"/>
    <w:rsid w:val="00EE4C00"/>
    <w:rsid w:val="00F260A6"/>
    <w:rsid w:val="00F64421"/>
    <w:rsid w:val="00FB6A59"/>
    <w:rsid w:val="00FC0D13"/>
    <w:rsid w:val="00FC7B10"/>
    <w:rsid w:val="00FE5F94"/>
    <w:rsid w:val="00FF34B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36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73E34"/>
    <w:pPr>
      <w:keepNext/>
      <w:keepLines/>
      <w:spacing w:before="480"/>
      <w:ind w:left="794" w:hanging="794"/>
      <w:outlineLvl w:val="0"/>
    </w:pPr>
    <w:rPr>
      <w:b/>
    </w:rPr>
  </w:style>
  <w:style w:type="paragraph" w:styleId="Heading2">
    <w:name w:val="heading 2"/>
    <w:basedOn w:val="Heading1"/>
    <w:next w:val="Normal"/>
    <w:qFormat/>
    <w:rsid w:val="00373E34"/>
    <w:pPr>
      <w:spacing w:before="320"/>
      <w:outlineLvl w:val="1"/>
    </w:pPr>
  </w:style>
  <w:style w:type="paragraph" w:styleId="Heading3">
    <w:name w:val="heading 3"/>
    <w:basedOn w:val="Heading1"/>
    <w:next w:val="Normal"/>
    <w:qFormat/>
    <w:rsid w:val="00373E34"/>
    <w:pPr>
      <w:spacing w:before="200"/>
      <w:outlineLvl w:val="2"/>
    </w:pPr>
  </w:style>
  <w:style w:type="paragraph" w:styleId="Heading4">
    <w:name w:val="heading 4"/>
    <w:basedOn w:val="Heading3"/>
    <w:next w:val="Normal"/>
    <w:qFormat/>
    <w:rsid w:val="00373E34"/>
    <w:pPr>
      <w:tabs>
        <w:tab w:val="clear" w:pos="794"/>
        <w:tab w:val="left" w:pos="992"/>
      </w:tabs>
      <w:ind w:left="992" w:hanging="992"/>
      <w:outlineLvl w:val="3"/>
    </w:pPr>
  </w:style>
  <w:style w:type="paragraph" w:styleId="Heading5">
    <w:name w:val="heading 5"/>
    <w:basedOn w:val="Heading4"/>
    <w:next w:val="Normal"/>
    <w:qFormat/>
    <w:rsid w:val="00373E34"/>
    <w:pPr>
      <w:outlineLvl w:val="4"/>
    </w:pPr>
  </w:style>
  <w:style w:type="paragraph" w:styleId="Heading6">
    <w:name w:val="heading 6"/>
    <w:basedOn w:val="Heading4"/>
    <w:next w:val="Normal"/>
    <w:qFormat/>
    <w:rsid w:val="00373E34"/>
    <w:pPr>
      <w:tabs>
        <w:tab w:val="clear" w:pos="992"/>
        <w:tab w:val="clear" w:pos="1191"/>
      </w:tabs>
      <w:ind w:left="1588" w:hanging="1588"/>
      <w:outlineLvl w:val="5"/>
    </w:pPr>
  </w:style>
  <w:style w:type="paragraph" w:styleId="Heading7">
    <w:name w:val="heading 7"/>
    <w:basedOn w:val="Heading6"/>
    <w:next w:val="Normal"/>
    <w:qFormat/>
    <w:rsid w:val="00373E34"/>
    <w:pPr>
      <w:outlineLvl w:val="6"/>
    </w:pPr>
  </w:style>
  <w:style w:type="paragraph" w:styleId="Heading8">
    <w:name w:val="heading 8"/>
    <w:basedOn w:val="Heading6"/>
    <w:next w:val="Normal"/>
    <w:qFormat/>
    <w:rsid w:val="00373E34"/>
    <w:pPr>
      <w:outlineLvl w:val="7"/>
    </w:pPr>
  </w:style>
  <w:style w:type="paragraph" w:styleId="Heading9">
    <w:name w:val="heading 9"/>
    <w:basedOn w:val="Heading6"/>
    <w:next w:val="Normal"/>
    <w:qFormat/>
    <w:rsid w:val="00373E3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373E3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73E3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73E34"/>
  </w:style>
  <w:style w:type="paragraph" w:customStyle="1" w:styleId="Headingb">
    <w:name w:val="Heading_b"/>
    <w:basedOn w:val="Heading3"/>
    <w:next w:val="Normal"/>
    <w:rsid w:val="00373E34"/>
    <w:pPr>
      <w:spacing w:before="160"/>
      <w:ind w:left="0" w:firstLine="0"/>
      <w:outlineLvl w:val="9"/>
    </w:pPr>
  </w:style>
  <w:style w:type="paragraph" w:customStyle="1" w:styleId="Headingi">
    <w:name w:val="Heading_i"/>
    <w:basedOn w:val="Heading3"/>
    <w:next w:val="Normal"/>
    <w:rsid w:val="00373E34"/>
    <w:pPr>
      <w:spacing w:before="160"/>
      <w:ind w:left="0" w:firstLine="0"/>
    </w:pPr>
    <w:rPr>
      <w:b w:val="0"/>
      <w:i/>
    </w:rPr>
  </w:style>
  <w:style w:type="character" w:customStyle="1" w:styleId="href">
    <w:name w:val="href"/>
    <w:basedOn w:val="DefaultParagraphFont"/>
    <w:rsid w:val="00373E34"/>
  </w:style>
  <w:style w:type="paragraph" w:customStyle="1" w:styleId="enumlev1">
    <w:name w:val="enumlev1"/>
    <w:basedOn w:val="Normal"/>
    <w:rsid w:val="00373E34"/>
    <w:pPr>
      <w:spacing w:before="80"/>
      <w:ind w:left="794" w:hanging="794"/>
    </w:pPr>
  </w:style>
  <w:style w:type="paragraph" w:customStyle="1" w:styleId="enumlev2">
    <w:name w:val="enumlev2"/>
    <w:basedOn w:val="enumlev1"/>
    <w:rsid w:val="00373E34"/>
    <w:pPr>
      <w:ind w:left="1191" w:hanging="397"/>
    </w:pPr>
  </w:style>
  <w:style w:type="paragraph" w:customStyle="1" w:styleId="enumlev3">
    <w:name w:val="enumlev3"/>
    <w:basedOn w:val="enumlev2"/>
    <w:rsid w:val="00373E34"/>
    <w:pPr>
      <w:ind w:left="1588"/>
    </w:pPr>
  </w:style>
  <w:style w:type="paragraph" w:customStyle="1" w:styleId="Normalaftertitle">
    <w:name w:val="Normal_after_title"/>
    <w:basedOn w:val="Normal"/>
    <w:next w:val="Normal"/>
    <w:rsid w:val="00373E34"/>
    <w:pPr>
      <w:spacing w:before="320"/>
    </w:pPr>
  </w:style>
  <w:style w:type="paragraph" w:customStyle="1" w:styleId="Note">
    <w:name w:val="Note"/>
    <w:basedOn w:val="Normal"/>
    <w:rsid w:val="00373E34"/>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73E3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73E34"/>
    <w:pPr>
      <w:spacing w:before="240"/>
    </w:pPr>
    <w:rPr>
      <w:sz w:val="22"/>
      <w:lang w:val="es-ES_tradnl"/>
    </w:rPr>
  </w:style>
  <w:style w:type="paragraph" w:customStyle="1" w:styleId="Recref">
    <w:name w:val="Rec_ref"/>
    <w:basedOn w:val="Normal"/>
    <w:next w:val="Recdate"/>
    <w:rsid w:val="00373E34"/>
    <w:pPr>
      <w:jc w:val="center"/>
    </w:pPr>
  </w:style>
  <w:style w:type="paragraph" w:customStyle="1" w:styleId="Recdate">
    <w:name w:val="Rec_date"/>
    <w:basedOn w:val="Recref"/>
    <w:next w:val="Normalaftertitle"/>
    <w:rsid w:val="00373E34"/>
    <w:pPr>
      <w:jc w:val="right"/>
    </w:pPr>
  </w:style>
  <w:style w:type="paragraph" w:customStyle="1" w:styleId="AnnexNoTitle">
    <w:name w:val="Annex_NoTitle"/>
    <w:basedOn w:val="Normal"/>
    <w:next w:val="Normalaftertitle"/>
    <w:rsid w:val="00373E34"/>
    <w:pPr>
      <w:keepNext/>
      <w:keepLines/>
      <w:spacing w:before="480" w:after="80"/>
      <w:jc w:val="center"/>
    </w:pPr>
    <w:rPr>
      <w:b/>
      <w:sz w:val="28"/>
    </w:rPr>
  </w:style>
  <w:style w:type="paragraph" w:customStyle="1" w:styleId="AppendixNoTitle">
    <w:name w:val="Appendix_NoTitle"/>
    <w:basedOn w:val="AnnexNoTitle"/>
    <w:next w:val="Normal"/>
    <w:rsid w:val="00373E34"/>
  </w:style>
  <w:style w:type="paragraph" w:customStyle="1" w:styleId="Tablefin">
    <w:name w:val="Table_fin"/>
    <w:basedOn w:val="Normal"/>
    <w:next w:val="Normal"/>
    <w:rsid w:val="00373E34"/>
    <w:pPr>
      <w:spacing w:before="0"/>
    </w:pPr>
    <w:rPr>
      <w:sz w:val="20"/>
      <w:lang w:val="en-GB"/>
    </w:rPr>
  </w:style>
  <w:style w:type="paragraph" w:customStyle="1" w:styleId="Tablehead">
    <w:name w:val="Table_head"/>
    <w:basedOn w:val="Normal"/>
    <w:next w:val="Normal"/>
    <w:rsid w:val="00373E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73E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73E34"/>
    <w:pPr>
      <w:keepNext/>
      <w:spacing w:before="360" w:after="120"/>
      <w:jc w:val="center"/>
    </w:pPr>
  </w:style>
  <w:style w:type="paragraph" w:customStyle="1" w:styleId="Tabletext">
    <w:name w:val="Table_text"/>
    <w:basedOn w:val="Normal"/>
    <w:rsid w:val="00373E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73E34"/>
    <w:pPr>
      <w:tabs>
        <w:tab w:val="clear" w:pos="1191"/>
        <w:tab w:val="clear" w:pos="1588"/>
        <w:tab w:val="clear" w:pos="1985"/>
        <w:tab w:val="center" w:pos="4820"/>
        <w:tab w:val="right" w:pos="9639"/>
      </w:tabs>
    </w:pPr>
  </w:style>
  <w:style w:type="paragraph" w:customStyle="1" w:styleId="Equationlegend">
    <w:name w:val="Equation_legend"/>
    <w:basedOn w:val="NormalIndent"/>
    <w:rsid w:val="00373E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73E34"/>
    <w:pPr>
      <w:ind w:left="794"/>
    </w:pPr>
  </w:style>
  <w:style w:type="paragraph" w:customStyle="1" w:styleId="Figurelegend">
    <w:name w:val="Figure_legend"/>
    <w:basedOn w:val="Normal"/>
    <w:rsid w:val="00373E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73E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73E34"/>
    <w:pPr>
      <w:keepNext/>
      <w:keepLines/>
      <w:spacing w:before="480"/>
      <w:jc w:val="center"/>
    </w:pPr>
    <w:rPr>
      <w:sz w:val="28"/>
    </w:rPr>
  </w:style>
  <w:style w:type="paragraph" w:customStyle="1" w:styleId="Arttitle">
    <w:name w:val="Art_title"/>
    <w:basedOn w:val="Normal"/>
    <w:next w:val="Normalaftertitle"/>
    <w:rsid w:val="00373E34"/>
    <w:pPr>
      <w:keepNext/>
      <w:keepLines/>
      <w:spacing w:before="240"/>
      <w:jc w:val="center"/>
    </w:pPr>
    <w:rPr>
      <w:b/>
      <w:sz w:val="28"/>
    </w:rPr>
  </w:style>
  <w:style w:type="paragraph" w:customStyle="1" w:styleId="Blanc">
    <w:name w:val="Blanc"/>
    <w:basedOn w:val="Normal"/>
    <w:next w:val="Tabletext"/>
    <w:rsid w:val="00373E3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73E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73E34"/>
    <w:pPr>
      <w:keepNext/>
      <w:keepLines/>
      <w:spacing w:before="160"/>
      <w:ind w:left="794"/>
    </w:pPr>
    <w:rPr>
      <w:i/>
    </w:rPr>
  </w:style>
  <w:style w:type="paragraph" w:customStyle="1" w:styleId="ChapNo">
    <w:name w:val="Chap_No"/>
    <w:basedOn w:val="ArtNo"/>
    <w:next w:val="Chaptitle"/>
    <w:rsid w:val="00373E34"/>
    <w:rPr>
      <w:b/>
    </w:rPr>
  </w:style>
  <w:style w:type="paragraph" w:customStyle="1" w:styleId="Chaptitle">
    <w:name w:val="Chap_title"/>
    <w:basedOn w:val="Arttitle"/>
    <w:next w:val="Normalaftertitle"/>
    <w:rsid w:val="00373E34"/>
  </w:style>
  <w:style w:type="character" w:styleId="FootnoteReference">
    <w:name w:val="footnote reference"/>
    <w:basedOn w:val="DefaultParagraphFont"/>
    <w:semiHidden/>
    <w:rsid w:val="00373E34"/>
    <w:rPr>
      <w:position w:val="6"/>
      <w:sz w:val="18"/>
    </w:rPr>
  </w:style>
  <w:style w:type="paragraph" w:styleId="FootnoteText">
    <w:name w:val="footnote text"/>
    <w:basedOn w:val="Normal"/>
    <w:semiHidden/>
    <w:rsid w:val="00373E34"/>
    <w:pPr>
      <w:keepLines/>
      <w:tabs>
        <w:tab w:val="left" w:pos="255"/>
      </w:tabs>
      <w:ind w:left="255" w:hanging="255"/>
    </w:pPr>
    <w:rPr>
      <w:sz w:val="22"/>
    </w:rPr>
  </w:style>
  <w:style w:type="paragraph" w:styleId="Index1">
    <w:name w:val="index 1"/>
    <w:basedOn w:val="Normal"/>
    <w:next w:val="Normal"/>
    <w:semiHidden/>
    <w:rsid w:val="00373E34"/>
  </w:style>
  <w:style w:type="paragraph" w:styleId="Index2">
    <w:name w:val="index 2"/>
    <w:basedOn w:val="Normal"/>
    <w:next w:val="Normal"/>
    <w:semiHidden/>
    <w:rsid w:val="00373E34"/>
    <w:pPr>
      <w:ind w:left="283"/>
    </w:pPr>
  </w:style>
  <w:style w:type="paragraph" w:styleId="Index3">
    <w:name w:val="index 3"/>
    <w:basedOn w:val="Normal"/>
    <w:next w:val="Normal"/>
    <w:semiHidden/>
    <w:rsid w:val="00373E34"/>
    <w:pPr>
      <w:ind w:left="566"/>
    </w:pPr>
  </w:style>
  <w:style w:type="paragraph" w:styleId="IndexHeading">
    <w:name w:val="index heading"/>
    <w:basedOn w:val="Normal"/>
    <w:next w:val="Index1"/>
    <w:semiHidden/>
    <w:rsid w:val="00373E34"/>
  </w:style>
  <w:style w:type="paragraph" w:customStyle="1" w:styleId="Line">
    <w:name w:val="Line"/>
    <w:basedOn w:val="Normal"/>
    <w:next w:val="Normal"/>
    <w:rsid w:val="00373E3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73E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73E34"/>
  </w:style>
  <w:style w:type="paragraph" w:customStyle="1" w:styleId="Partref">
    <w:name w:val="Part_ref"/>
    <w:basedOn w:val="Normal"/>
    <w:next w:val="Normal"/>
    <w:rsid w:val="00373E34"/>
    <w:pPr>
      <w:keepNext/>
      <w:keepLines/>
      <w:spacing w:after="280"/>
      <w:jc w:val="center"/>
    </w:pPr>
  </w:style>
  <w:style w:type="paragraph" w:customStyle="1" w:styleId="Parttitle">
    <w:name w:val="Part_title"/>
    <w:basedOn w:val="Normal"/>
    <w:next w:val="Normalaftertitle"/>
    <w:rsid w:val="00373E3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73E34"/>
  </w:style>
  <w:style w:type="paragraph" w:customStyle="1" w:styleId="QuestionNo">
    <w:name w:val="Question_No"/>
    <w:basedOn w:val="RecNo"/>
    <w:next w:val="Normal"/>
    <w:rsid w:val="00373E34"/>
  </w:style>
  <w:style w:type="paragraph" w:customStyle="1" w:styleId="Questionref">
    <w:name w:val="Question_ref"/>
    <w:basedOn w:val="Recref"/>
    <w:next w:val="Questiondate"/>
    <w:rsid w:val="00373E34"/>
  </w:style>
  <w:style w:type="paragraph" w:customStyle="1" w:styleId="Questiontitle">
    <w:name w:val="Question_title"/>
    <w:basedOn w:val="Normal"/>
    <w:next w:val="Questionref"/>
    <w:rsid w:val="00373E34"/>
  </w:style>
  <w:style w:type="paragraph" w:customStyle="1" w:styleId="Reftext">
    <w:name w:val="Ref_text"/>
    <w:basedOn w:val="Normal"/>
    <w:rsid w:val="00373E34"/>
    <w:pPr>
      <w:ind w:left="794" w:hanging="794"/>
    </w:pPr>
    <w:rPr>
      <w:sz w:val="22"/>
    </w:rPr>
  </w:style>
  <w:style w:type="paragraph" w:customStyle="1" w:styleId="Reftitle">
    <w:name w:val="Ref_title"/>
    <w:basedOn w:val="Normal"/>
    <w:next w:val="Reftext"/>
    <w:rsid w:val="00373E3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73E34"/>
  </w:style>
  <w:style w:type="paragraph" w:customStyle="1" w:styleId="RepNo">
    <w:name w:val="Rep_No"/>
    <w:basedOn w:val="RecNo"/>
    <w:next w:val="Reptitle"/>
    <w:rsid w:val="00373E34"/>
  </w:style>
  <w:style w:type="paragraph" w:customStyle="1" w:styleId="Repref">
    <w:name w:val="Rep_ref"/>
    <w:basedOn w:val="Recref"/>
    <w:next w:val="Repdate"/>
    <w:rsid w:val="00373E34"/>
  </w:style>
  <w:style w:type="paragraph" w:customStyle="1" w:styleId="Reptitle">
    <w:name w:val="Rep_title"/>
    <w:basedOn w:val="RectitleBR"/>
    <w:next w:val="Repref"/>
    <w:rsid w:val="00373E34"/>
  </w:style>
  <w:style w:type="paragraph" w:customStyle="1" w:styleId="Resdate">
    <w:name w:val="Res_date"/>
    <w:basedOn w:val="Recdate"/>
    <w:next w:val="Normalaftertitle"/>
    <w:rsid w:val="00373E34"/>
  </w:style>
  <w:style w:type="paragraph" w:customStyle="1" w:styleId="ResNo">
    <w:name w:val="Res_No"/>
    <w:basedOn w:val="RecNo"/>
    <w:next w:val="Restitle"/>
    <w:rsid w:val="00373E34"/>
  </w:style>
  <w:style w:type="paragraph" w:customStyle="1" w:styleId="Resref">
    <w:name w:val="Res_ref"/>
    <w:basedOn w:val="Recref"/>
    <w:next w:val="Resdate"/>
    <w:rsid w:val="00373E34"/>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73E34"/>
  </w:style>
  <w:style w:type="paragraph" w:customStyle="1" w:styleId="Sectiontitle">
    <w:name w:val="Section_title"/>
    <w:basedOn w:val="Normal"/>
    <w:next w:val="Normalaftertitle"/>
    <w:rsid w:val="00373E3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73E34"/>
    <w:pPr>
      <w:tabs>
        <w:tab w:val="clear" w:pos="794"/>
        <w:tab w:val="clear" w:pos="1191"/>
        <w:tab w:val="clear" w:pos="1588"/>
        <w:tab w:val="clear" w:pos="1985"/>
        <w:tab w:val="right" w:pos="9611"/>
      </w:tabs>
    </w:pPr>
    <w:rPr>
      <w:i/>
    </w:rPr>
  </w:style>
  <w:style w:type="paragraph" w:styleId="TOC1">
    <w:name w:val="toc 1"/>
    <w:basedOn w:val="Normal"/>
    <w:semiHidden/>
    <w:rsid w:val="00373E3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73E34"/>
    <w:pPr>
      <w:tabs>
        <w:tab w:val="clear" w:pos="567"/>
        <w:tab w:val="left" w:pos="1276"/>
      </w:tabs>
      <w:spacing w:before="160"/>
      <w:ind w:left="1276" w:hanging="709"/>
    </w:pPr>
  </w:style>
  <w:style w:type="paragraph" w:styleId="TOC3">
    <w:name w:val="toc 3"/>
    <w:basedOn w:val="TOC2"/>
    <w:semiHidden/>
    <w:rsid w:val="00373E34"/>
    <w:pPr>
      <w:tabs>
        <w:tab w:val="clear" w:pos="1276"/>
        <w:tab w:val="left" w:pos="2155"/>
      </w:tabs>
      <w:ind w:left="2155" w:hanging="879"/>
    </w:pPr>
  </w:style>
  <w:style w:type="paragraph" w:styleId="TOC4">
    <w:name w:val="toc 4"/>
    <w:basedOn w:val="TOC3"/>
    <w:semiHidden/>
    <w:rsid w:val="00373E34"/>
    <w:pPr>
      <w:tabs>
        <w:tab w:val="left" w:pos="3261"/>
      </w:tabs>
      <w:spacing w:before="80"/>
      <w:ind w:left="3261" w:hanging="993"/>
    </w:pPr>
  </w:style>
  <w:style w:type="paragraph" w:styleId="TOC5">
    <w:name w:val="toc 5"/>
    <w:basedOn w:val="TOC4"/>
    <w:semiHidden/>
    <w:rsid w:val="00373E34"/>
  </w:style>
  <w:style w:type="paragraph" w:styleId="TOC6">
    <w:name w:val="toc 6"/>
    <w:basedOn w:val="TOC4"/>
    <w:semiHidden/>
    <w:rsid w:val="00373E34"/>
  </w:style>
  <w:style w:type="paragraph" w:styleId="TOC7">
    <w:name w:val="toc 7"/>
    <w:basedOn w:val="TOC4"/>
    <w:semiHidden/>
    <w:rsid w:val="00373E34"/>
  </w:style>
  <w:style w:type="paragraph" w:styleId="TOC8">
    <w:name w:val="toc 8"/>
    <w:basedOn w:val="TOC4"/>
    <w:semiHidden/>
    <w:rsid w:val="00373E34"/>
  </w:style>
  <w:style w:type="paragraph" w:customStyle="1" w:styleId="RectitleBR">
    <w:name w:val="Rec_title_BR"/>
    <w:basedOn w:val="Normal"/>
    <w:next w:val="Recref"/>
    <w:rsid w:val="00373E34"/>
    <w:pPr>
      <w:keepNext/>
      <w:keepLines/>
      <w:spacing w:before="240"/>
      <w:jc w:val="center"/>
    </w:pPr>
    <w:rPr>
      <w:b/>
      <w:sz w:val="28"/>
    </w:rPr>
  </w:style>
  <w:style w:type="paragraph" w:customStyle="1" w:styleId="Annexref">
    <w:name w:val="Annex_ref"/>
    <w:basedOn w:val="Normal"/>
    <w:next w:val="Normalaftertitle"/>
    <w:rsid w:val="00373E34"/>
    <w:pPr>
      <w:keepNext/>
      <w:keepLines/>
      <w:spacing w:after="280"/>
      <w:jc w:val="center"/>
    </w:pPr>
  </w:style>
  <w:style w:type="paragraph" w:customStyle="1" w:styleId="Appendixref">
    <w:name w:val="Appendix_ref"/>
    <w:basedOn w:val="Annexref"/>
    <w:next w:val="Normalaftertitle"/>
    <w:rsid w:val="00373E34"/>
  </w:style>
  <w:style w:type="paragraph" w:customStyle="1" w:styleId="Figuretitle">
    <w:name w:val="Figure_title"/>
    <w:basedOn w:val="Normal"/>
    <w:next w:val="Figure"/>
    <w:rsid w:val="00373E3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73E34"/>
    <w:pPr>
      <w:keepNext/>
      <w:spacing w:before="0" w:after="120"/>
      <w:jc w:val="center"/>
    </w:pPr>
    <w:rPr>
      <w:b/>
    </w:rPr>
  </w:style>
  <w:style w:type="paragraph" w:customStyle="1" w:styleId="Summary">
    <w:name w:val="Summary"/>
    <w:basedOn w:val="Normal"/>
    <w:next w:val="Normalaftertitle"/>
    <w:rsid w:val="00373E34"/>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B3695"/>
    <w:rPr>
      <w:color w:val="0000FF"/>
      <w:u w:val="single"/>
    </w:rPr>
  </w:style>
  <w:style w:type="table" w:styleId="TableGrid">
    <w:name w:val="Table Grid"/>
    <w:basedOn w:val="TableNormal"/>
    <w:rsid w:val="008B369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0">
    <w:name w:val="Table_Head"/>
    <w:basedOn w:val="Normal"/>
    <w:rsid w:val="000206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Appendix">
    <w:name w:val="Appendix_#"/>
    <w:basedOn w:val="Normal"/>
    <w:next w:val="Appendixref"/>
    <w:rsid w:val="000206EB"/>
    <w:pPr>
      <w:keepNext/>
      <w:keepLines/>
      <w:spacing w:before="480" w:after="80"/>
      <w:jc w:val="center"/>
    </w:pPr>
    <w:rPr>
      <w:caps/>
      <w:lang w:val="en-GB" w:eastAsia="zh-CN"/>
    </w:rPr>
  </w:style>
  <w:style w:type="paragraph" w:customStyle="1" w:styleId="AppendixTitle">
    <w:name w:val="Appendix_Title"/>
    <w:basedOn w:val="Normal"/>
    <w:next w:val="Normal"/>
    <w:rsid w:val="000206EB"/>
    <w:pPr>
      <w:keepNext/>
      <w:keepLines/>
      <w:spacing w:before="80" w:after="20"/>
      <w:jc w:val="center"/>
    </w:pPr>
    <w:rPr>
      <w:b/>
      <w:lang w:val="en-GB"/>
    </w:rPr>
  </w:style>
  <w:style w:type="paragraph" w:customStyle="1" w:styleId="text">
    <w:name w:val="text"/>
    <w:basedOn w:val="Normal"/>
    <w:rsid w:val="000206EB"/>
    <w:pPr>
      <w:topLinePunct/>
      <w:ind w:firstLine="425"/>
    </w:pPr>
    <w:rPr>
      <w:sz w:val="21"/>
      <w:lang w:val="en-GB" w:eastAsia="zh-CN"/>
    </w:rPr>
  </w:style>
  <w:style w:type="paragraph" w:customStyle="1" w:styleId="a">
    <w:name w:val="a)"/>
    <w:basedOn w:val="text"/>
    <w:rsid w:val="000206EB"/>
    <w:pPr>
      <w:tabs>
        <w:tab w:val="clear" w:pos="794"/>
        <w:tab w:val="clear" w:pos="1191"/>
        <w:tab w:val="clear" w:pos="1588"/>
        <w:tab w:val="clear" w:pos="1985"/>
        <w:tab w:val="left" w:pos="770"/>
      </w:tabs>
      <w:ind w:firstLine="0"/>
    </w:pPr>
  </w:style>
  <w:style w:type="paragraph" w:customStyle="1" w:styleId="a0">
    <w:name w:val="楷体"/>
    <w:basedOn w:val="text"/>
    <w:rsid w:val="000206EB"/>
    <w:pPr>
      <w:tabs>
        <w:tab w:val="clear" w:pos="794"/>
        <w:tab w:val="clear" w:pos="1191"/>
        <w:tab w:val="clear" w:pos="1588"/>
        <w:tab w:val="clear" w:pos="1985"/>
        <w:tab w:val="left" w:pos="770"/>
      </w:tabs>
      <w:spacing w:before="200"/>
      <w:ind w:firstLine="0"/>
    </w:pPr>
    <w:rPr>
      <w:rFonts w:eastAsia="STKaiti"/>
    </w:rPr>
  </w:style>
  <w:style w:type="paragraph" w:customStyle="1" w:styleId="RecNoBR">
    <w:name w:val="Rec_No_BR"/>
    <w:basedOn w:val="Normal"/>
    <w:next w:val="Normal"/>
    <w:rsid w:val="006F69C1"/>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image" Target="media/image7.wmf"/><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5"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6.wmf"/><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67</TotalTime>
  <Pages>11</Pages>
  <Words>6679</Words>
  <Characters>1788</Characters>
  <Application>Microsoft Office Word</Application>
  <DocSecurity>0</DocSecurity>
  <Lines>14</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8451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P.311-13建议书 - 对流层电波传播研究中数据的采集、表述和分析</dc:title>
  <dc:subject/>
  <dc:creator/>
  <cp:keywords/>
  <dc:description>ww11: 11.08.2009 / AMR_x000d_
3eme epreuve: 20.11.09/SC</dc:description>
  <cp:lastModifiedBy>lij</cp:lastModifiedBy>
  <cp:revision>11</cp:revision>
  <cp:lastPrinted>2010-06-08T08:10:00Z</cp:lastPrinted>
  <dcterms:created xsi:type="dcterms:W3CDTF">2010-03-22T11:46:00Z</dcterms:created>
  <dcterms:modified xsi:type="dcterms:W3CDTF">2010-06-08T08:36:00Z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