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D88EC" w14:textId="77777777" w:rsidR="00AC52BF" w:rsidRPr="00B91734" w:rsidRDefault="00AC52BF" w:rsidP="00AC52BF">
      <w:pPr>
        <w:rPr>
          <w:lang w:val="en-US"/>
        </w:rPr>
      </w:pPr>
    </w:p>
    <w:p w14:paraId="569A7C82" w14:textId="77777777" w:rsidR="00AC52BF" w:rsidRDefault="00AC52BF" w:rsidP="00AC52BF"/>
    <w:p w14:paraId="7FA75898" w14:textId="77777777" w:rsidR="00AC52BF" w:rsidRDefault="00AC52BF" w:rsidP="00AC52BF"/>
    <w:p w14:paraId="51FEC976" w14:textId="77777777" w:rsidR="00AC52BF" w:rsidRDefault="00AC52BF" w:rsidP="00AC52BF"/>
    <w:p w14:paraId="368392A7" w14:textId="77777777" w:rsidR="00AC52BF" w:rsidRDefault="00AC52BF" w:rsidP="00AC52BF"/>
    <w:p w14:paraId="709DE1E3" w14:textId="77777777" w:rsidR="00AC52BF" w:rsidRDefault="00AC52BF" w:rsidP="00AC52BF"/>
    <w:p w14:paraId="73EFBDC5" w14:textId="77777777" w:rsidR="00AC52BF" w:rsidRDefault="00AC52BF" w:rsidP="00AC52BF"/>
    <w:p w14:paraId="4F501598" w14:textId="77777777" w:rsidR="00AC52BF" w:rsidRDefault="00AC52BF" w:rsidP="00AC52BF"/>
    <w:p w14:paraId="4E5938C4" w14:textId="77777777" w:rsidR="00AC52BF" w:rsidRDefault="00AC52BF" w:rsidP="00AC52BF"/>
    <w:p w14:paraId="4FE39B28" w14:textId="77777777" w:rsidR="00AC52BF" w:rsidRDefault="00AC52BF" w:rsidP="00AC52BF"/>
    <w:p w14:paraId="69C43335" w14:textId="77777777" w:rsidR="00AC52BF" w:rsidRDefault="00AC52BF" w:rsidP="00AC52BF"/>
    <w:p w14:paraId="26ED64C0" w14:textId="77777777" w:rsidR="00AC52BF" w:rsidRDefault="00AC52BF" w:rsidP="00AC52B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C52BF" w:rsidRPr="004F65E4" w14:paraId="659336E9" w14:textId="77777777" w:rsidTr="00D549B3">
        <w:tc>
          <w:tcPr>
            <w:tcW w:w="10089" w:type="dxa"/>
          </w:tcPr>
          <w:p w14:paraId="7C3EF42F" w14:textId="77777777" w:rsidR="00AC52BF" w:rsidRPr="001511A6" w:rsidRDefault="00AC52BF" w:rsidP="00D549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62AB87F" w14:textId="2035D323" w:rsidR="00AC52BF" w:rsidRPr="004F65E4" w:rsidRDefault="00CB4A0C" w:rsidP="00D549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3A7C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AC52BF"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AC52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="00AC52BF"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AC52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310-10</w:t>
            </w:r>
          </w:p>
          <w:p w14:paraId="7FF498B4" w14:textId="77777777" w:rsidR="00AC52BF" w:rsidRPr="004F65E4" w:rsidRDefault="00AC52BF" w:rsidP="00AC52B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AC52BF" w:rsidRPr="004F146C" w14:paraId="62A84F65" w14:textId="77777777" w:rsidTr="00D549B3">
        <w:tc>
          <w:tcPr>
            <w:tcW w:w="10089" w:type="dxa"/>
          </w:tcPr>
          <w:p w14:paraId="5BAE7CDB" w14:textId="77777777" w:rsidR="00AC52BF" w:rsidRPr="0073160A" w:rsidRDefault="00AC52BF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4FF8D332" w14:textId="4B055E0B" w:rsidR="00AC52BF" w:rsidRPr="00CB4A0C" w:rsidRDefault="00CB4A0C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D65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Определения терминов, относящихся к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2D65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распространению радиоволн 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2D65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неионизированной среде</w:t>
            </w:r>
          </w:p>
          <w:p w14:paraId="17CB05C0" w14:textId="77777777" w:rsidR="00AC52BF" w:rsidRPr="00CB4A0C" w:rsidRDefault="00AC52BF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C52BF" w14:paraId="05E3D30D" w14:textId="77777777" w:rsidTr="00D549B3">
        <w:tc>
          <w:tcPr>
            <w:tcW w:w="10089" w:type="dxa"/>
          </w:tcPr>
          <w:p w14:paraId="6DFABBD1" w14:textId="77777777" w:rsidR="00AC52BF" w:rsidRPr="00CB4A0C" w:rsidRDefault="00AC52BF" w:rsidP="00D549B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70430DE" w14:textId="77777777" w:rsidR="00AC52BF" w:rsidRPr="00CB4A0C" w:rsidRDefault="00AC52BF" w:rsidP="00D549B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6D39CE1" w14:textId="77777777" w:rsidR="00AC52BF" w:rsidRPr="00CB4A0C" w:rsidRDefault="00AC52BF" w:rsidP="00D549B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A70A14E" w14:textId="77777777" w:rsidR="00CB4A0C" w:rsidRPr="003A7C62" w:rsidRDefault="00CB4A0C" w:rsidP="00CB4A0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7C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57342106" w14:textId="1DE8DC05" w:rsidR="00AC52BF" w:rsidRPr="00FC33E6" w:rsidRDefault="00CB4A0C" w:rsidP="00CB4A0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3A7C6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14:paraId="10245478" w14:textId="77777777" w:rsidR="00AC52BF" w:rsidRDefault="00AC52BF" w:rsidP="00AC52BF">
      <w:pPr>
        <w:spacing w:before="80"/>
        <w:rPr>
          <w:i/>
          <w:lang w:val="en-US"/>
        </w:rPr>
      </w:pPr>
    </w:p>
    <w:p w14:paraId="5CC942A7" w14:textId="77777777" w:rsidR="00AC52BF" w:rsidRDefault="00AC52BF" w:rsidP="00AC52BF">
      <w:pPr>
        <w:spacing w:before="80"/>
        <w:rPr>
          <w:i/>
          <w:lang w:val="en-US"/>
        </w:rPr>
      </w:pPr>
    </w:p>
    <w:p w14:paraId="300EF050" w14:textId="77777777" w:rsidR="00AC52BF" w:rsidRDefault="00AC52BF" w:rsidP="00AC52BF">
      <w:pPr>
        <w:spacing w:before="80"/>
        <w:rPr>
          <w:i/>
          <w:lang w:val="en-US"/>
        </w:rPr>
      </w:pPr>
    </w:p>
    <w:p w14:paraId="4825F944" w14:textId="77777777" w:rsidR="00AC52BF" w:rsidRDefault="00AC52BF" w:rsidP="00AC52BF">
      <w:pPr>
        <w:spacing w:before="80"/>
        <w:rPr>
          <w:i/>
          <w:lang w:val="en-US"/>
        </w:rPr>
      </w:pPr>
    </w:p>
    <w:p w14:paraId="73D87520" w14:textId="77777777" w:rsidR="00AC52BF" w:rsidRDefault="00AC52BF" w:rsidP="00AC52BF">
      <w:pPr>
        <w:spacing w:before="80"/>
        <w:rPr>
          <w:i/>
          <w:lang w:val="en-US"/>
        </w:rPr>
      </w:pPr>
    </w:p>
    <w:p w14:paraId="52123B25" w14:textId="77777777" w:rsidR="00AC52BF" w:rsidRDefault="00AC52BF" w:rsidP="00AC52BF">
      <w:pPr>
        <w:spacing w:before="80"/>
        <w:rPr>
          <w:i/>
          <w:lang w:val="en-US"/>
        </w:rPr>
      </w:pPr>
    </w:p>
    <w:p w14:paraId="2073D149" w14:textId="77777777" w:rsidR="00AC52BF" w:rsidRDefault="00AC52BF" w:rsidP="00AC52B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AC52B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E7CE9B8" w14:textId="77777777" w:rsidR="00EF30F3" w:rsidRPr="00343B8D" w:rsidRDefault="00EF30F3" w:rsidP="00EF30F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291F0625" w14:textId="77777777" w:rsidR="00EF30F3" w:rsidRPr="00854998" w:rsidRDefault="00EF30F3" w:rsidP="00EF30F3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63B8C2A" w14:textId="77777777" w:rsidR="00EF30F3" w:rsidRPr="00854998" w:rsidRDefault="00EF30F3" w:rsidP="00EF30F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57CEF1D" w14:textId="77777777" w:rsidR="00EF30F3" w:rsidRPr="00343B8D" w:rsidRDefault="00EF30F3" w:rsidP="00EF30F3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4EE0CCB" w14:textId="77777777" w:rsidR="00EF30F3" w:rsidRPr="00854998" w:rsidRDefault="00EF30F3" w:rsidP="00EF30F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B6D98BF" w14:textId="77777777" w:rsidR="00EF30F3" w:rsidRPr="00FD3C61" w:rsidRDefault="00EF30F3" w:rsidP="00EF30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F30F3" w:rsidRPr="003E17F9" w14:paraId="07039B9B" w14:textId="77777777" w:rsidTr="00216415">
        <w:trPr>
          <w:jc w:val="center"/>
        </w:trPr>
        <w:tc>
          <w:tcPr>
            <w:tcW w:w="8856" w:type="dxa"/>
            <w:gridSpan w:val="2"/>
          </w:tcPr>
          <w:p w14:paraId="2689986D" w14:textId="77777777" w:rsidR="00EF30F3" w:rsidRPr="00343B8D" w:rsidRDefault="00EF30F3" w:rsidP="0021641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7A95A8E" w14:textId="77777777" w:rsidR="00EF30F3" w:rsidRPr="00854998" w:rsidRDefault="00EF30F3" w:rsidP="0021641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F30F3" w:rsidRPr="00FD3C61" w14:paraId="3C2F1DAB" w14:textId="77777777" w:rsidTr="00216415">
        <w:trPr>
          <w:jc w:val="center"/>
        </w:trPr>
        <w:tc>
          <w:tcPr>
            <w:tcW w:w="1188" w:type="dxa"/>
          </w:tcPr>
          <w:p w14:paraId="30754E9E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F55DDEA" w14:textId="77777777" w:rsidR="00EF30F3" w:rsidRPr="00D163D5" w:rsidRDefault="00EF30F3" w:rsidP="0021641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F30F3" w:rsidRPr="00FD3C61" w14:paraId="7B390AE4" w14:textId="77777777" w:rsidTr="00216415">
        <w:trPr>
          <w:jc w:val="center"/>
        </w:trPr>
        <w:tc>
          <w:tcPr>
            <w:tcW w:w="1188" w:type="dxa"/>
          </w:tcPr>
          <w:p w14:paraId="769203C8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AA8079D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F30F3" w:rsidRPr="003E17F9" w14:paraId="759A8AEB" w14:textId="77777777" w:rsidTr="0021641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663CC81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DA95E7C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F30F3" w:rsidRPr="00FD3C61" w14:paraId="0AF9B0F1" w14:textId="77777777" w:rsidTr="0021641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4D04B56" w14:textId="77777777" w:rsidR="00EF30F3" w:rsidRPr="00343B8D" w:rsidRDefault="00EF30F3" w:rsidP="0021641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E706BA" w14:textId="77777777" w:rsidR="00EF30F3" w:rsidRPr="00343B8D" w:rsidRDefault="00EF30F3" w:rsidP="00216415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F30F3" w:rsidRPr="00FD3C61" w14:paraId="13AC053E" w14:textId="77777777" w:rsidTr="0021641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805B6D7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E440CCD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F30F3" w:rsidRPr="00FD3C61" w14:paraId="1625AB1A" w14:textId="77777777" w:rsidTr="00216415">
        <w:trPr>
          <w:jc w:val="center"/>
        </w:trPr>
        <w:tc>
          <w:tcPr>
            <w:tcW w:w="1188" w:type="dxa"/>
          </w:tcPr>
          <w:p w14:paraId="4951DD3C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64A12C19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F30F3" w:rsidRPr="003E17F9" w14:paraId="4002403B" w14:textId="77777777" w:rsidTr="00216415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3E21CD20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31C725CF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F30F3" w:rsidRPr="00FD3C61" w14:paraId="1D188104" w14:textId="77777777" w:rsidTr="0021641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166DC98" w14:textId="77777777" w:rsidR="00EF30F3" w:rsidRPr="00343B8D" w:rsidRDefault="00EF30F3" w:rsidP="0021641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297FCB" w14:textId="77777777" w:rsidR="00EF30F3" w:rsidRPr="00343B8D" w:rsidRDefault="00EF30F3" w:rsidP="0021641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EF30F3" w:rsidRPr="00FD3C61" w14:paraId="682C98A1" w14:textId="77777777" w:rsidTr="0021641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01A2A01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16CA4102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F30F3" w:rsidRPr="00FD3C61" w14:paraId="7289D13F" w14:textId="77777777" w:rsidTr="00216415">
        <w:trPr>
          <w:jc w:val="center"/>
        </w:trPr>
        <w:tc>
          <w:tcPr>
            <w:tcW w:w="1188" w:type="dxa"/>
          </w:tcPr>
          <w:p w14:paraId="11E84D74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7F02360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F30F3" w:rsidRPr="00FD3C61" w14:paraId="600098A4" w14:textId="77777777" w:rsidTr="00216415">
        <w:trPr>
          <w:jc w:val="center"/>
        </w:trPr>
        <w:tc>
          <w:tcPr>
            <w:tcW w:w="1188" w:type="dxa"/>
          </w:tcPr>
          <w:p w14:paraId="2C2D40A5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F15BD00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F30F3" w:rsidRPr="00FD3C61" w14:paraId="475BECCE" w14:textId="77777777" w:rsidTr="00216415">
        <w:trPr>
          <w:jc w:val="center"/>
        </w:trPr>
        <w:tc>
          <w:tcPr>
            <w:tcW w:w="1188" w:type="dxa"/>
            <w:shd w:val="clear" w:color="auto" w:fill="auto"/>
          </w:tcPr>
          <w:p w14:paraId="11ECBE26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24760DE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F30F3" w:rsidRPr="003E17F9" w14:paraId="2C77EC31" w14:textId="77777777" w:rsidTr="00216415">
        <w:trPr>
          <w:jc w:val="center"/>
        </w:trPr>
        <w:tc>
          <w:tcPr>
            <w:tcW w:w="1188" w:type="dxa"/>
          </w:tcPr>
          <w:p w14:paraId="2C98719B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F4B07D2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F30F3" w:rsidRPr="00FD3C61" w14:paraId="3E644E00" w14:textId="77777777" w:rsidTr="00216415">
        <w:trPr>
          <w:jc w:val="center"/>
        </w:trPr>
        <w:tc>
          <w:tcPr>
            <w:tcW w:w="1188" w:type="dxa"/>
            <w:shd w:val="clear" w:color="auto" w:fill="auto"/>
          </w:tcPr>
          <w:p w14:paraId="0FACD2AB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41AACCE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F30F3" w:rsidRPr="00FD3C61" w14:paraId="26E8B968" w14:textId="77777777" w:rsidTr="00216415">
        <w:trPr>
          <w:jc w:val="center"/>
        </w:trPr>
        <w:tc>
          <w:tcPr>
            <w:tcW w:w="1188" w:type="dxa"/>
          </w:tcPr>
          <w:p w14:paraId="291136E2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147350A0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F30F3" w:rsidRPr="003E17F9" w14:paraId="3215B441" w14:textId="77777777" w:rsidTr="00216415">
        <w:trPr>
          <w:jc w:val="center"/>
        </w:trPr>
        <w:tc>
          <w:tcPr>
            <w:tcW w:w="1188" w:type="dxa"/>
          </w:tcPr>
          <w:p w14:paraId="491D95DC" w14:textId="77777777" w:rsidR="00EF30F3" w:rsidRPr="00D163D5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F0AF2EA" w14:textId="77777777" w:rsidR="00EF30F3" w:rsidRPr="00D163D5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F30F3" w:rsidRPr="003E17F9" w14:paraId="5F12A3A2" w14:textId="77777777" w:rsidTr="00216415">
        <w:trPr>
          <w:jc w:val="center"/>
        </w:trPr>
        <w:tc>
          <w:tcPr>
            <w:tcW w:w="1188" w:type="dxa"/>
          </w:tcPr>
          <w:p w14:paraId="05B0F2C4" w14:textId="77777777" w:rsidR="00EF30F3" w:rsidRPr="00D163D5" w:rsidRDefault="00EF30F3" w:rsidP="0021641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05DF1D0" w14:textId="77777777" w:rsidR="00EF30F3" w:rsidRPr="00D163D5" w:rsidRDefault="00EF30F3" w:rsidP="0021641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91C6D6B" w14:textId="77777777" w:rsidR="00EF30F3" w:rsidRPr="00FD3C61" w:rsidRDefault="00EF30F3" w:rsidP="00EF30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F30F3" w:rsidRPr="003E17F9" w14:paraId="17A60824" w14:textId="77777777" w:rsidTr="00216415">
        <w:trPr>
          <w:jc w:val="center"/>
        </w:trPr>
        <w:tc>
          <w:tcPr>
            <w:tcW w:w="8856" w:type="dxa"/>
          </w:tcPr>
          <w:p w14:paraId="029E8D79" w14:textId="77777777" w:rsidR="00EF30F3" w:rsidRPr="00D163D5" w:rsidRDefault="00EF30F3" w:rsidP="0021641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579314DC" w14:textId="1A9195AE" w:rsidR="00EF30F3" w:rsidRPr="007E6717" w:rsidRDefault="00EF30F3" w:rsidP="00EF30F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40942D37" w14:textId="2F843B2D" w:rsidR="00EF30F3" w:rsidRPr="00EF30F3" w:rsidRDefault="00EF30F3" w:rsidP="00EF30F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>
        <w:rPr>
          <w:sz w:val="20"/>
          <w:lang w:val="en-GB"/>
        </w:rPr>
        <w:t>20</w:t>
      </w:r>
    </w:p>
    <w:p w14:paraId="7E2854DA" w14:textId="0F976309" w:rsidR="00AC52BF" w:rsidRPr="00CB4A0C" w:rsidRDefault="00EF30F3" w:rsidP="00EF30F3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6C4C25A8" w14:textId="77777777" w:rsidR="00AC52BF" w:rsidRPr="00CB4A0C" w:rsidRDefault="00AC52BF" w:rsidP="00AC52BF">
      <w:pPr>
        <w:spacing w:before="160"/>
        <w:rPr>
          <w:i/>
          <w:sz w:val="20"/>
          <w:lang w:val="ru-RU"/>
        </w:rPr>
        <w:sectPr w:rsidR="00AC52BF" w:rsidRPr="00CB4A0C" w:rsidSect="00CB4A0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04D7E9D" w14:textId="02D92704" w:rsidR="00AC52BF" w:rsidRPr="000E187A" w:rsidRDefault="00CB4A0C" w:rsidP="000E187A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CB4A0C">
        <w:rPr>
          <w:szCs w:val="26"/>
          <w:lang w:val="ru-RU"/>
        </w:rPr>
        <w:lastRenderedPageBreak/>
        <w:t xml:space="preserve">РЕКОМЕНДАЦИЯ  </w:t>
      </w:r>
      <w:r w:rsidRPr="00CB4A0C">
        <w:rPr>
          <w:rStyle w:val="href"/>
          <w:szCs w:val="26"/>
          <w:lang w:val="ru-RU"/>
        </w:rPr>
        <w:t>МСЭ-R  P.3</w:t>
      </w:r>
      <w:r>
        <w:rPr>
          <w:rStyle w:val="href"/>
          <w:szCs w:val="26"/>
          <w:lang w:val="ru-RU"/>
        </w:rPr>
        <w:t>10</w:t>
      </w:r>
      <w:r w:rsidRPr="00CB4A0C">
        <w:rPr>
          <w:rStyle w:val="href"/>
          <w:szCs w:val="26"/>
          <w:lang w:val="ru-RU"/>
        </w:rPr>
        <w:t>-1</w:t>
      </w:r>
      <w:r>
        <w:rPr>
          <w:rStyle w:val="href"/>
          <w:szCs w:val="26"/>
          <w:lang w:val="ru-RU"/>
        </w:rPr>
        <w:t>0</w:t>
      </w:r>
    </w:p>
    <w:p w14:paraId="77FF2C1E" w14:textId="68E94B76" w:rsidR="00AC52BF" w:rsidRPr="000E187A" w:rsidRDefault="000E187A" w:rsidP="00E309C2">
      <w:pPr>
        <w:pStyle w:val="Rectitle"/>
        <w:rPr>
          <w:szCs w:val="26"/>
          <w:lang w:val="ru-RU"/>
        </w:rPr>
      </w:pPr>
      <w:r w:rsidRPr="002015E0">
        <w:rPr>
          <w:szCs w:val="26"/>
          <w:lang w:val="ru-RU"/>
        </w:rPr>
        <w:t>Определения терминов, относящихся к распространению радиоволн в</w:t>
      </w:r>
      <w:r w:rsidR="0073160A">
        <w:rPr>
          <w:szCs w:val="26"/>
          <w:lang w:val="ru-RU"/>
        </w:rPr>
        <w:t> </w:t>
      </w:r>
      <w:r w:rsidRPr="002015E0">
        <w:rPr>
          <w:szCs w:val="26"/>
          <w:lang w:val="ru-RU"/>
        </w:rPr>
        <w:t>неионизированной среде</w:t>
      </w:r>
    </w:p>
    <w:p w14:paraId="134C67FF" w14:textId="77777777" w:rsidR="00AC52BF" w:rsidRPr="00F2469F" w:rsidRDefault="00AC52BF" w:rsidP="00E309C2">
      <w:pPr>
        <w:pStyle w:val="Recdate"/>
        <w:rPr>
          <w:lang w:val="ru-RU"/>
        </w:rPr>
      </w:pPr>
      <w:r w:rsidRPr="00F2469F">
        <w:rPr>
          <w:lang w:val="ru-RU"/>
        </w:rPr>
        <w:t>(1951-1959-1966-1970-1974-1978-1982-1986-1990-1992-1994</w:t>
      </w:r>
      <w:r w:rsidR="00E309C2" w:rsidRPr="00F2469F">
        <w:rPr>
          <w:lang w:val="ru-RU"/>
        </w:rPr>
        <w:t>-2019</w:t>
      </w:r>
      <w:r w:rsidRPr="00F2469F">
        <w:rPr>
          <w:lang w:val="ru-RU"/>
        </w:rPr>
        <w:t>)</w:t>
      </w:r>
    </w:p>
    <w:p w14:paraId="753E6718" w14:textId="77777777" w:rsidR="00AC52BF" w:rsidRPr="0073160A" w:rsidRDefault="00AC52BF" w:rsidP="00AC52BF">
      <w:pPr>
        <w:pStyle w:val="headfoot"/>
        <w:rPr>
          <w:lang w:val="ru-RU"/>
        </w:rPr>
      </w:pPr>
      <w:r w:rsidRPr="00AC52BF">
        <w:t>Rec</w:t>
      </w:r>
      <w:r w:rsidRPr="0073160A">
        <w:rPr>
          <w:lang w:val="ru-RU"/>
        </w:rPr>
        <w:t xml:space="preserve">. </w:t>
      </w:r>
      <w:r w:rsidRPr="00AC52BF">
        <w:t>ITU</w:t>
      </w:r>
      <w:r w:rsidRPr="0073160A">
        <w:rPr>
          <w:lang w:val="ru-RU"/>
        </w:rPr>
        <w:t>-</w:t>
      </w:r>
      <w:r w:rsidRPr="00AC52BF">
        <w:t>R</w:t>
      </w:r>
      <w:r w:rsidRPr="0073160A">
        <w:rPr>
          <w:lang w:val="ru-RU"/>
        </w:rPr>
        <w:t xml:space="preserve"> </w:t>
      </w:r>
      <w:r w:rsidRPr="00AC52BF">
        <w:t>PN</w:t>
      </w:r>
      <w:r w:rsidRPr="0073160A">
        <w:rPr>
          <w:lang w:val="ru-RU"/>
        </w:rPr>
        <w:t>.310-9</w:t>
      </w:r>
    </w:p>
    <w:p w14:paraId="7605EC2A" w14:textId="2DBAEEA6" w:rsidR="00AC52BF" w:rsidRPr="00F2469F" w:rsidRDefault="000E187A" w:rsidP="00E309C2">
      <w:pPr>
        <w:pStyle w:val="Normalaftertitle"/>
        <w:rPr>
          <w:szCs w:val="22"/>
          <w:lang w:val="ru-RU"/>
        </w:rPr>
      </w:pPr>
      <w:r w:rsidRPr="000E187A">
        <w:rPr>
          <w:szCs w:val="22"/>
          <w:lang w:val="ru-RU"/>
        </w:rPr>
        <w:t>Ассамблея радиосвязи МСЭ</w:t>
      </w:r>
      <w:r w:rsidR="00AC52BF" w:rsidRPr="00F2469F">
        <w:rPr>
          <w:szCs w:val="22"/>
          <w:lang w:val="ru-RU"/>
        </w:rPr>
        <w:t>,</w:t>
      </w:r>
    </w:p>
    <w:p w14:paraId="001A3E8D" w14:textId="65E23A2E" w:rsidR="000E187A" w:rsidRPr="002015E0" w:rsidRDefault="00F2469F" w:rsidP="000E187A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учитывая</w:t>
      </w:r>
      <w:r w:rsidR="000E187A" w:rsidRPr="002015E0">
        <w:rPr>
          <w:szCs w:val="22"/>
          <w:lang w:val="ru-RU"/>
        </w:rPr>
        <w:t>,</w:t>
      </w:r>
    </w:p>
    <w:p w14:paraId="09DE5D66" w14:textId="42E97F2C" w:rsidR="000E187A" w:rsidRPr="002015E0" w:rsidRDefault="000E187A" w:rsidP="000E187A">
      <w:pPr>
        <w:rPr>
          <w:szCs w:val="22"/>
          <w:lang w:val="ru-RU"/>
        </w:rPr>
      </w:pPr>
      <w:r w:rsidRPr="002015E0">
        <w:rPr>
          <w:szCs w:val="22"/>
          <w:lang w:val="ru-RU"/>
        </w:rPr>
        <w:t xml:space="preserve">что важно иметь согласованные определения терминов, </w:t>
      </w:r>
      <w:r w:rsidR="00F2469F">
        <w:rPr>
          <w:szCs w:val="22"/>
          <w:lang w:val="ru-RU"/>
        </w:rPr>
        <w:t xml:space="preserve">которые </w:t>
      </w:r>
      <w:r w:rsidRPr="002015E0">
        <w:rPr>
          <w:szCs w:val="22"/>
          <w:lang w:val="ru-RU"/>
        </w:rPr>
        <w:t>относя</w:t>
      </w:r>
      <w:r w:rsidR="00F2469F">
        <w:rPr>
          <w:szCs w:val="22"/>
          <w:lang w:val="ru-RU"/>
        </w:rPr>
        <w:t>т</w:t>
      </w:r>
      <w:r w:rsidRPr="002015E0">
        <w:rPr>
          <w:szCs w:val="22"/>
          <w:lang w:val="ru-RU"/>
        </w:rPr>
        <w:t>ся к распространению радиоволн</w:t>
      </w:r>
      <w:r w:rsidR="00F2469F">
        <w:rPr>
          <w:szCs w:val="22"/>
          <w:lang w:val="ru-RU"/>
        </w:rPr>
        <w:t xml:space="preserve"> и</w:t>
      </w:r>
      <w:r w:rsidRPr="002015E0">
        <w:rPr>
          <w:szCs w:val="22"/>
          <w:lang w:val="ru-RU"/>
        </w:rPr>
        <w:t xml:space="preserve"> используются в документах </w:t>
      </w:r>
      <w:r w:rsidR="00F2469F">
        <w:rPr>
          <w:szCs w:val="22"/>
          <w:lang w:val="ru-RU"/>
        </w:rPr>
        <w:t>и</w:t>
      </w:r>
      <w:r w:rsidRPr="002015E0">
        <w:rPr>
          <w:szCs w:val="22"/>
          <w:lang w:val="ru-RU"/>
        </w:rPr>
        <w:t>сследовательских комиссий МСЭ-R,</w:t>
      </w:r>
    </w:p>
    <w:p w14:paraId="32B1D20C" w14:textId="77777777" w:rsidR="000E187A" w:rsidRPr="002015E0" w:rsidRDefault="000E187A" w:rsidP="000E187A">
      <w:pPr>
        <w:pStyle w:val="Call"/>
        <w:rPr>
          <w:szCs w:val="22"/>
          <w:lang w:val="ru-RU"/>
        </w:rPr>
      </w:pPr>
      <w:r w:rsidRPr="002015E0">
        <w:rPr>
          <w:szCs w:val="22"/>
          <w:lang w:val="ru-RU"/>
        </w:rPr>
        <w:t>рекомендует</w:t>
      </w:r>
    </w:p>
    <w:p w14:paraId="3A05D0D8" w14:textId="15C2EFC6" w:rsidR="00AC52BF" w:rsidRPr="000E187A" w:rsidRDefault="000E187A" w:rsidP="000E187A">
      <w:pPr>
        <w:rPr>
          <w:szCs w:val="22"/>
          <w:lang w:val="ru-RU"/>
        </w:rPr>
      </w:pPr>
      <w:r w:rsidRPr="002015E0">
        <w:rPr>
          <w:szCs w:val="22"/>
          <w:lang w:val="ru-RU"/>
        </w:rPr>
        <w:t xml:space="preserve">принять прилагаемый к настоящей Рекомендации </w:t>
      </w:r>
      <w:r w:rsidR="00F2469F">
        <w:rPr>
          <w:szCs w:val="22"/>
          <w:lang w:val="ru-RU"/>
        </w:rPr>
        <w:t>перечень</w:t>
      </w:r>
      <w:r w:rsidRPr="002015E0">
        <w:rPr>
          <w:szCs w:val="22"/>
          <w:lang w:val="ru-RU"/>
        </w:rPr>
        <w:t xml:space="preserve"> определений для включения в словарь</w:t>
      </w:r>
      <w:r w:rsidR="00AC52BF" w:rsidRPr="000E187A">
        <w:rPr>
          <w:szCs w:val="22"/>
          <w:lang w:val="ru-RU"/>
        </w:rPr>
        <w:t>.</w:t>
      </w:r>
    </w:p>
    <w:p w14:paraId="0C29CBD5" w14:textId="77777777" w:rsidR="00E309C2" w:rsidRPr="000E187A" w:rsidRDefault="00E309C2" w:rsidP="00E309C2">
      <w:pPr>
        <w:rPr>
          <w:szCs w:val="22"/>
          <w:lang w:val="ru-RU"/>
        </w:rPr>
      </w:pPr>
    </w:p>
    <w:p w14:paraId="3A7D6A4B" w14:textId="77777777" w:rsidR="00E309C2" w:rsidRPr="000E187A" w:rsidRDefault="00E309C2" w:rsidP="00E309C2">
      <w:pPr>
        <w:rPr>
          <w:szCs w:val="22"/>
          <w:lang w:val="ru-RU"/>
        </w:rPr>
      </w:pPr>
    </w:p>
    <w:p w14:paraId="786396C2" w14:textId="0D00AE26" w:rsidR="00E309C2" w:rsidRPr="000E187A" w:rsidRDefault="000E187A" w:rsidP="00367C55">
      <w:pPr>
        <w:pStyle w:val="AnnexNoTitle"/>
        <w:spacing w:after="240"/>
        <w:rPr>
          <w:lang w:val="ru-RU"/>
        </w:rPr>
      </w:pPr>
      <w:proofErr w:type="spellStart"/>
      <w:r w:rsidRPr="00367C55">
        <w:t>Приложение</w:t>
      </w:r>
      <w:proofErr w:type="spellEnd"/>
      <w:r w:rsidRPr="000E187A">
        <w:rPr>
          <w:lang w:val="ru-RU"/>
        </w:rPr>
        <w:br/>
      </w:r>
      <w:r w:rsidR="00E309C2" w:rsidRPr="000E187A">
        <w:rPr>
          <w:lang w:val="ru-RU"/>
        </w:rPr>
        <w:br/>
      </w:r>
      <w:r w:rsidRPr="002015E0">
        <w:rPr>
          <w:lang w:val="ru-RU"/>
        </w:rPr>
        <w:t>Словарь терминов, относящихся к распространению радиоволн в</w:t>
      </w:r>
      <w:r>
        <w:rPr>
          <w:lang w:val="ru-RU"/>
        </w:rPr>
        <w:t> </w:t>
      </w:r>
      <w:r w:rsidRPr="002015E0">
        <w:rPr>
          <w:lang w:val="ru-RU"/>
        </w:rPr>
        <w:t>неионизированной среде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2835"/>
        <w:gridCol w:w="5998"/>
      </w:tblGrid>
      <w:tr w:rsidR="00AC52BF" w:rsidRPr="00246CB6" w14:paraId="57DB0C79" w14:textId="77777777" w:rsidTr="00A131F9">
        <w:trPr>
          <w:cantSplit/>
          <w:tblHeader/>
          <w:jc w:val="center"/>
        </w:trPr>
        <w:tc>
          <w:tcPr>
            <w:tcW w:w="897" w:type="dxa"/>
          </w:tcPr>
          <w:p w14:paraId="2EF02A9D" w14:textId="77777777" w:rsidR="00AC52BF" w:rsidRPr="00246CB6" w:rsidRDefault="00AC52BF" w:rsidP="00E309C2">
            <w:pPr>
              <w:pStyle w:val="Tablehead"/>
              <w:rPr>
                <w:lang w:val="ru-RU"/>
              </w:rPr>
            </w:pPr>
          </w:p>
        </w:tc>
        <w:tc>
          <w:tcPr>
            <w:tcW w:w="2835" w:type="dxa"/>
          </w:tcPr>
          <w:p w14:paraId="4E9F929D" w14:textId="12DFD61D" w:rsidR="00AC52BF" w:rsidRPr="00246CB6" w:rsidRDefault="000E187A" w:rsidP="00BE05EC">
            <w:pPr>
              <w:pStyle w:val="Tablehead"/>
              <w:rPr>
                <w:lang w:val="ru-RU"/>
              </w:rPr>
            </w:pPr>
            <w:r w:rsidRPr="00246CB6">
              <w:rPr>
                <w:lang w:val="ru-RU"/>
              </w:rPr>
              <w:t>Термин</w:t>
            </w:r>
          </w:p>
        </w:tc>
        <w:tc>
          <w:tcPr>
            <w:tcW w:w="5998" w:type="dxa"/>
          </w:tcPr>
          <w:p w14:paraId="5AC8791C" w14:textId="73F73520" w:rsidR="00AC52BF" w:rsidRPr="00246CB6" w:rsidRDefault="000E187A" w:rsidP="00367C55">
            <w:pPr>
              <w:pStyle w:val="Tablehead"/>
              <w:rPr>
                <w:lang w:val="ru-RU"/>
              </w:rPr>
            </w:pPr>
            <w:r w:rsidRPr="00246CB6">
              <w:rPr>
                <w:lang w:val="ru-RU"/>
              </w:rPr>
              <w:t>Определение</w:t>
            </w:r>
          </w:p>
        </w:tc>
      </w:tr>
      <w:tr w:rsidR="000E187A" w:rsidRPr="00246CB6" w14:paraId="185387AF" w14:textId="77777777" w:rsidTr="00A131F9">
        <w:trPr>
          <w:cantSplit/>
          <w:jc w:val="center"/>
        </w:trPr>
        <w:tc>
          <w:tcPr>
            <w:tcW w:w="897" w:type="dxa"/>
          </w:tcPr>
          <w:p w14:paraId="097A6DFA" w14:textId="77777777" w:rsidR="000E187A" w:rsidRPr="00246CB6" w:rsidRDefault="000E187A" w:rsidP="00E309C2">
            <w:pPr>
              <w:pStyle w:val="Tabletext"/>
              <w:jc w:val="center"/>
            </w:pPr>
            <w:r w:rsidRPr="00246CB6">
              <w:t>A.</w:t>
            </w:r>
          </w:p>
        </w:tc>
        <w:tc>
          <w:tcPr>
            <w:tcW w:w="8833" w:type="dxa"/>
            <w:gridSpan w:val="2"/>
          </w:tcPr>
          <w:p w14:paraId="38D9D880" w14:textId="70FC8DB0" w:rsidR="000E187A" w:rsidRPr="00246CB6" w:rsidRDefault="000E187A" w:rsidP="00BE05EC">
            <w:pPr>
              <w:pStyle w:val="Tabletext"/>
              <w:jc w:val="left"/>
              <w:rPr>
                <w:lang w:val="en-GB"/>
              </w:rPr>
            </w:pPr>
            <w:r w:rsidRPr="00246CB6">
              <w:rPr>
                <w:i/>
                <w:lang w:val="ru-RU"/>
              </w:rPr>
              <w:t>Термины, относящиеся к радиоволнам</w:t>
            </w:r>
          </w:p>
        </w:tc>
      </w:tr>
      <w:tr w:rsidR="0080391E" w:rsidRPr="004F146C" w14:paraId="7D1588E2" w14:textId="77777777" w:rsidTr="00A131F9">
        <w:trPr>
          <w:cantSplit/>
          <w:jc w:val="center"/>
        </w:trPr>
        <w:tc>
          <w:tcPr>
            <w:tcW w:w="897" w:type="dxa"/>
          </w:tcPr>
          <w:p w14:paraId="57890E9A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A1.</w:t>
            </w:r>
          </w:p>
        </w:tc>
        <w:tc>
          <w:tcPr>
            <w:tcW w:w="2835" w:type="dxa"/>
          </w:tcPr>
          <w:p w14:paraId="40021578" w14:textId="112C29C3" w:rsidR="0080391E" w:rsidRPr="00246CB6" w:rsidRDefault="0080391E" w:rsidP="00BE05EC">
            <w:pPr>
              <w:pStyle w:val="Tabletext"/>
              <w:jc w:val="left"/>
            </w:pPr>
            <w:r w:rsidRPr="00246CB6">
              <w:rPr>
                <w:i/>
                <w:lang w:val="ru-RU"/>
              </w:rPr>
              <w:t xml:space="preserve">Кроссполяризация </w:t>
            </w:r>
            <w:r w:rsidR="007A6F0C">
              <w:rPr>
                <w:i/>
                <w:lang w:val="ru-RU"/>
              </w:rPr>
              <w:br/>
            </w:r>
            <w:r w:rsidR="00F2469F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cross-polarization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2AFE692C" w14:textId="099FEA40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Появление в процессе распространения </w:t>
            </w:r>
            <w:r w:rsidR="009200D5" w:rsidRPr="00246CB6">
              <w:rPr>
                <w:lang w:val="ru-RU"/>
              </w:rPr>
              <w:t xml:space="preserve">радиоволн </w:t>
            </w:r>
            <w:r w:rsidR="00D549B3">
              <w:rPr>
                <w:lang w:val="ru-RU"/>
              </w:rPr>
              <w:t>компонента</w:t>
            </w:r>
            <w:r w:rsidRPr="00246CB6">
              <w:rPr>
                <w:lang w:val="ru-RU"/>
              </w:rPr>
              <w:t xml:space="preserve"> поляризации, ортогональн</w:t>
            </w:r>
            <w:r w:rsidR="00D549B3">
              <w:rPr>
                <w:lang w:val="ru-RU"/>
              </w:rPr>
              <w:t>ого относительно</w:t>
            </w:r>
            <w:r w:rsidRPr="00246CB6">
              <w:rPr>
                <w:lang w:val="ru-RU"/>
              </w:rPr>
              <w:t xml:space="preserve"> ожидаемой поляризации.</w:t>
            </w:r>
          </w:p>
        </w:tc>
      </w:tr>
      <w:tr w:rsidR="0080391E" w:rsidRPr="004F146C" w14:paraId="0138EDD3" w14:textId="77777777" w:rsidTr="00A131F9">
        <w:trPr>
          <w:cantSplit/>
          <w:jc w:val="center"/>
        </w:trPr>
        <w:tc>
          <w:tcPr>
            <w:tcW w:w="897" w:type="dxa"/>
          </w:tcPr>
          <w:p w14:paraId="3E314661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A2.</w:t>
            </w:r>
          </w:p>
        </w:tc>
        <w:tc>
          <w:tcPr>
            <w:tcW w:w="2835" w:type="dxa"/>
          </w:tcPr>
          <w:p w14:paraId="0365CFE2" w14:textId="2896286F" w:rsidR="0080391E" w:rsidRPr="004F146C" w:rsidRDefault="004F146C" w:rsidP="00BE05EC">
            <w:pPr>
              <w:pStyle w:val="Tabletext"/>
              <w:jc w:val="left"/>
              <w:rPr>
                <w:lang w:val="ru-RU"/>
              </w:rPr>
            </w:pPr>
            <w:r w:rsidRPr="004F146C">
              <w:rPr>
                <w:i/>
                <w:lang w:val="ru-RU"/>
              </w:rPr>
              <w:t>Избирательность</w:t>
            </w:r>
            <w:r w:rsidR="00D549B3" w:rsidRPr="004F146C">
              <w:rPr>
                <w:i/>
                <w:lang w:val="ru-RU"/>
              </w:rPr>
              <w:t xml:space="preserve"> по</w:t>
            </w:r>
            <w:r w:rsidR="0080391E" w:rsidRPr="004F146C">
              <w:rPr>
                <w:i/>
                <w:lang w:val="ru-RU"/>
              </w:rPr>
              <w:t xml:space="preserve"> </w:t>
            </w:r>
            <w:proofErr w:type="spellStart"/>
            <w:r w:rsidR="0080391E" w:rsidRPr="004F146C">
              <w:rPr>
                <w:i/>
                <w:lang w:val="ru-RU"/>
              </w:rPr>
              <w:t>кроссполяризации</w:t>
            </w:r>
            <w:proofErr w:type="spellEnd"/>
            <w:r w:rsidR="0080391E" w:rsidRPr="004F146C">
              <w:rPr>
                <w:i/>
                <w:lang w:val="ru-RU"/>
              </w:rPr>
              <w:t xml:space="preserve"> </w:t>
            </w:r>
            <w:r w:rsidR="00A131F9">
              <w:rPr>
                <w:i/>
                <w:lang w:val="ru-RU"/>
              </w:rPr>
              <w:br/>
            </w:r>
            <w:r w:rsidR="00F2469F" w:rsidRPr="004F146C">
              <w:rPr>
                <w:i/>
                <w:lang w:val="ru-RU"/>
              </w:rPr>
              <w:t>(</w:t>
            </w:r>
            <w:r w:rsidR="0080391E" w:rsidRPr="004F146C">
              <w:rPr>
                <w:i/>
              </w:rPr>
              <w:t>cross</w:t>
            </w:r>
            <w:r w:rsidR="0080391E" w:rsidRPr="004F146C">
              <w:rPr>
                <w:i/>
                <w:lang w:val="ru-RU"/>
              </w:rPr>
              <w:t>-</w:t>
            </w:r>
            <w:proofErr w:type="spellStart"/>
            <w:r w:rsidR="0080391E" w:rsidRPr="004F146C">
              <w:rPr>
                <w:i/>
              </w:rPr>
              <w:t>polarization</w:t>
            </w:r>
            <w:proofErr w:type="spellEnd"/>
            <w:r w:rsidR="0080391E" w:rsidRPr="004F146C">
              <w:rPr>
                <w:i/>
                <w:lang w:val="ru-RU"/>
              </w:rPr>
              <w:t xml:space="preserve"> </w:t>
            </w:r>
            <w:r w:rsidR="0080391E" w:rsidRPr="004F146C">
              <w:rPr>
                <w:i/>
              </w:rPr>
              <w:t>discrimination</w:t>
            </w:r>
            <w:r w:rsidR="00F2469F" w:rsidRPr="004F146C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25904A0A" w14:textId="2AF50ABB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Для радиоволны, переданной с данной поляризацией, отношение в точке приема мощности, принятой с ожидаемой поляризацией, к мощности, принятой с ортогональной поляризацией.</w:t>
            </w:r>
          </w:p>
          <w:p w14:paraId="29A6DB54" w14:textId="20E1F4F0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</w:t>
            </w:r>
            <w:r w:rsidR="00D549B3">
              <w:rPr>
                <w:i/>
                <w:lang w:val="ru-RU"/>
              </w:rPr>
              <w:t> </w:t>
            </w:r>
            <w:r w:rsidRPr="00246CB6">
              <w:rPr>
                <w:i/>
                <w:lang w:val="ru-RU"/>
              </w:rPr>
              <w:t>1.</w:t>
            </w:r>
            <w:r w:rsidR="005C2D60">
              <w:rPr>
                <w:i/>
                <w:lang w:val="ru-RU"/>
              </w:rPr>
              <w:t xml:space="preserve"> </w:t>
            </w:r>
            <w:r w:rsidR="005C2D60">
              <w:rPr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="00D549B3">
              <w:rPr>
                <w:lang w:val="ru-RU"/>
              </w:rPr>
              <w:t>Развязка по</w:t>
            </w:r>
            <w:r w:rsidRPr="00246CB6">
              <w:rPr>
                <w:lang w:val="ru-RU"/>
              </w:rPr>
              <w:t xml:space="preserve"> кроссполяризации зависит как от</w:t>
            </w:r>
            <w:r w:rsidR="00D549B3">
              <w:rPr>
                <w:lang w:val="ru-RU"/>
              </w:rPr>
              <w:t xml:space="preserve"> </w:t>
            </w:r>
            <w:r w:rsidRPr="00246CB6">
              <w:rPr>
                <w:lang w:val="ru-RU"/>
              </w:rPr>
              <w:t>характеристик антенны, так и от среды распространения</w:t>
            </w:r>
            <w:r w:rsidR="000F3865">
              <w:rPr>
                <w:lang w:val="ru-RU"/>
              </w:rPr>
              <w:t>.</w:t>
            </w:r>
          </w:p>
        </w:tc>
      </w:tr>
      <w:tr w:rsidR="0080391E" w:rsidRPr="004F146C" w14:paraId="222EAFEE" w14:textId="77777777" w:rsidTr="00A131F9">
        <w:trPr>
          <w:cantSplit/>
          <w:jc w:val="center"/>
        </w:trPr>
        <w:tc>
          <w:tcPr>
            <w:tcW w:w="897" w:type="dxa"/>
          </w:tcPr>
          <w:p w14:paraId="000875FF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A3.</w:t>
            </w:r>
          </w:p>
        </w:tc>
        <w:tc>
          <w:tcPr>
            <w:tcW w:w="2835" w:type="dxa"/>
          </w:tcPr>
          <w:p w14:paraId="5FA36FE8" w14:textId="733C21C0" w:rsidR="0080391E" w:rsidRPr="004F146C" w:rsidRDefault="00D549B3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4F146C">
              <w:rPr>
                <w:i/>
                <w:lang w:val="ru-RU"/>
              </w:rPr>
              <w:t>Развязка</w:t>
            </w:r>
            <w:r w:rsidRPr="004F146C">
              <w:rPr>
                <w:i/>
                <w:lang w:val="en-US"/>
              </w:rPr>
              <w:t xml:space="preserve"> </w:t>
            </w:r>
            <w:r w:rsidRPr="004F146C">
              <w:rPr>
                <w:i/>
                <w:lang w:val="ru-RU"/>
              </w:rPr>
              <w:t>по</w:t>
            </w:r>
            <w:r w:rsidRPr="004F146C">
              <w:rPr>
                <w:i/>
                <w:lang w:val="en-US"/>
              </w:rPr>
              <w:t xml:space="preserve"> </w:t>
            </w:r>
            <w:r w:rsidRPr="004F146C">
              <w:rPr>
                <w:i/>
                <w:lang w:val="ru-RU"/>
              </w:rPr>
              <w:t>кроссполяризации</w:t>
            </w:r>
            <w:r w:rsidR="00F2469F" w:rsidRPr="004F146C">
              <w:rPr>
                <w:i/>
                <w:lang w:val="en-US"/>
              </w:rPr>
              <w:br/>
              <w:t>(</w:t>
            </w:r>
            <w:r w:rsidR="0080391E" w:rsidRPr="004F146C">
              <w:rPr>
                <w:i/>
                <w:lang w:val="en-US"/>
              </w:rPr>
              <w:t>cross-polarization isolation</w:t>
            </w:r>
            <w:r w:rsidR="00F2469F" w:rsidRPr="004F146C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1C090C6F" w14:textId="269425FA" w:rsidR="0080391E" w:rsidRPr="00246CB6" w:rsidRDefault="0080391E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>Для двух радиоволн, переданных на одной и той же частоте с</w:t>
            </w:r>
            <w:r w:rsidR="00D549B3">
              <w:rPr>
                <w:lang w:val="ru-RU"/>
              </w:rPr>
              <w:t xml:space="preserve"> </w:t>
            </w:r>
            <w:r w:rsidRPr="00246CB6">
              <w:rPr>
                <w:lang w:val="ru-RU"/>
              </w:rPr>
              <w:t>одинаковой мощностью и ортогональной поляризацией, отношение мощности, полученной от одной из волн, к мощности другой волны при настройке приемника на поляризацию первой волны.</w:t>
            </w:r>
          </w:p>
        </w:tc>
      </w:tr>
      <w:tr w:rsidR="0080391E" w:rsidRPr="004F146C" w14:paraId="0467E9D7" w14:textId="77777777" w:rsidTr="00A131F9">
        <w:trPr>
          <w:cantSplit/>
          <w:jc w:val="center"/>
        </w:trPr>
        <w:tc>
          <w:tcPr>
            <w:tcW w:w="897" w:type="dxa"/>
          </w:tcPr>
          <w:p w14:paraId="741FFA60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A4.</w:t>
            </w:r>
          </w:p>
        </w:tc>
        <w:tc>
          <w:tcPr>
            <w:tcW w:w="2835" w:type="dxa"/>
          </w:tcPr>
          <w:p w14:paraId="09D52891" w14:textId="10348D22" w:rsidR="0080391E" w:rsidRPr="00246CB6" w:rsidRDefault="0080391E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Деполяризация</w:t>
            </w:r>
            <w:r w:rsidR="009F39AD">
              <w:rPr>
                <w:i/>
                <w:lang w:val="ru-RU"/>
              </w:rPr>
              <w:br/>
            </w:r>
            <w:r w:rsidR="00F2469F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depolarization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51820789" w14:textId="39D50D5B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Явление, вследствие которого вся мощность или часть мощности радиоволны, переданной с определенной поляризацией, приобретает другую поляризацию.</w:t>
            </w:r>
          </w:p>
        </w:tc>
      </w:tr>
      <w:tr w:rsidR="0080391E" w:rsidRPr="004F146C" w14:paraId="15A01D68" w14:textId="77777777" w:rsidTr="00A131F9">
        <w:trPr>
          <w:cantSplit/>
          <w:jc w:val="center"/>
        </w:trPr>
        <w:tc>
          <w:tcPr>
            <w:tcW w:w="897" w:type="dxa"/>
          </w:tcPr>
          <w:p w14:paraId="21829322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A5.</w:t>
            </w:r>
          </w:p>
        </w:tc>
        <w:tc>
          <w:tcPr>
            <w:tcW w:w="2835" w:type="dxa"/>
          </w:tcPr>
          <w:p w14:paraId="29533168" w14:textId="4C469484" w:rsidR="0080391E" w:rsidRPr="00246CB6" w:rsidRDefault="0080391E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iCs/>
                <w:lang w:val="ru-RU"/>
              </w:rPr>
              <w:t>Совпадающая поляризация</w:t>
            </w:r>
            <w:r w:rsidR="009F39AD">
              <w:rPr>
                <w:i/>
                <w:iCs/>
                <w:lang w:val="ru-RU"/>
              </w:rPr>
              <w:br/>
            </w:r>
            <w:r w:rsidR="00F2469F">
              <w:rPr>
                <w:i/>
                <w:iCs/>
                <w:lang w:val="ru-RU"/>
              </w:rPr>
              <w:t>(</w:t>
            </w:r>
            <w:r w:rsidRPr="00246CB6">
              <w:rPr>
                <w:i/>
                <w:iCs/>
                <w:lang w:val="ru-RU"/>
              </w:rPr>
              <w:t>co</w:t>
            </w:r>
            <w:r w:rsidRPr="00246CB6">
              <w:rPr>
                <w:i/>
                <w:iCs/>
                <w:lang w:val="ru-RU"/>
              </w:rPr>
              <w:noBreakHyphen/>
              <w:t>polarization</w:t>
            </w:r>
            <w:r w:rsidR="00F2469F">
              <w:rPr>
                <w:i/>
                <w:iCs/>
                <w:lang w:val="ru-RU"/>
              </w:rPr>
              <w:t>)</w:t>
            </w:r>
          </w:p>
        </w:tc>
        <w:tc>
          <w:tcPr>
            <w:tcW w:w="5998" w:type="dxa"/>
          </w:tcPr>
          <w:p w14:paraId="779B2324" w14:textId="0523348E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Появление в процессе распространения радиоволн </w:t>
            </w:r>
            <w:r w:rsidR="009200D5">
              <w:rPr>
                <w:lang w:val="ru-RU"/>
              </w:rPr>
              <w:t>компонента</w:t>
            </w:r>
            <w:r w:rsidRPr="00246CB6">
              <w:rPr>
                <w:lang w:val="ru-RU"/>
              </w:rPr>
              <w:t xml:space="preserve"> поляризации, идентично</w:t>
            </w:r>
            <w:r w:rsidR="009200D5">
              <w:rPr>
                <w:lang w:val="ru-RU"/>
              </w:rPr>
              <w:t>го</w:t>
            </w:r>
            <w:r w:rsidRPr="00246CB6">
              <w:rPr>
                <w:lang w:val="ru-RU"/>
              </w:rPr>
              <w:t xml:space="preserve"> ожидаемой</w:t>
            </w:r>
            <w:r w:rsidR="009200D5">
              <w:rPr>
                <w:lang w:val="ru-RU"/>
              </w:rPr>
              <w:t xml:space="preserve"> поляризации</w:t>
            </w:r>
            <w:r w:rsidRPr="00246CB6">
              <w:rPr>
                <w:lang w:val="ru-RU"/>
              </w:rPr>
              <w:t>.</w:t>
            </w:r>
          </w:p>
        </w:tc>
      </w:tr>
      <w:tr w:rsidR="0080391E" w:rsidRPr="004F146C" w14:paraId="0A719C80" w14:textId="77777777" w:rsidTr="00A131F9">
        <w:trPr>
          <w:cantSplit/>
          <w:jc w:val="center"/>
        </w:trPr>
        <w:tc>
          <w:tcPr>
            <w:tcW w:w="897" w:type="dxa"/>
          </w:tcPr>
          <w:p w14:paraId="3A94E60A" w14:textId="77777777" w:rsidR="0080391E" w:rsidRPr="00246CB6" w:rsidRDefault="0080391E" w:rsidP="00E309C2">
            <w:pPr>
              <w:pStyle w:val="Tabletext"/>
              <w:jc w:val="center"/>
            </w:pPr>
            <w:r w:rsidRPr="00246CB6">
              <w:t>A6.</w:t>
            </w:r>
          </w:p>
        </w:tc>
        <w:tc>
          <w:tcPr>
            <w:tcW w:w="2835" w:type="dxa"/>
          </w:tcPr>
          <w:p w14:paraId="7D49DD81" w14:textId="397A2455" w:rsidR="0080391E" w:rsidRPr="00F2469F" w:rsidRDefault="0080391E" w:rsidP="00BE05EC">
            <w:pPr>
              <w:pStyle w:val="Tabletext"/>
              <w:jc w:val="left"/>
              <w:rPr>
                <w:i/>
                <w:iCs/>
                <w:lang w:val="ru-RU"/>
              </w:rPr>
            </w:pPr>
            <w:r w:rsidRPr="00246CB6">
              <w:rPr>
                <w:i/>
                <w:iCs/>
                <w:lang w:val="ru-RU"/>
              </w:rPr>
              <w:t>Потери вследствие рассогласования по</w:t>
            </w:r>
            <w:r w:rsidR="00F2469F">
              <w:rPr>
                <w:i/>
                <w:iCs/>
                <w:lang w:val="ru-RU"/>
              </w:rPr>
              <w:t xml:space="preserve"> </w:t>
            </w:r>
            <w:r w:rsidRPr="00246CB6">
              <w:rPr>
                <w:i/>
                <w:iCs/>
                <w:lang w:val="ru-RU"/>
              </w:rPr>
              <w:t>поляризации</w:t>
            </w:r>
            <w:r w:rsidR="009F39AD">
              <w:rPr>
                <w:i/>
                <w:iCs/>
                <w:lang w:val="ru-RU"/>
              </w:rPr>
              <w:br/>
            </w:r>
            <w:r w:rsidR="00F2469F">
              <w:rPr>
                <w:i/>
                <w:iCs/>
                <w:lang w:val="ru-RU"/>
              </w:rPr>
              <w:t>(</w:t>
            </w:r>
            <w:r w:rsidRPr="00246CB6">
              <w:rPr>
                <w:i/>
                <w:iCs/>
                <w:lang w:val="ru-RU"/>
              </w:rPr>
              <w:t>polarization mismatch loss</w:t>
            </w:r>
            <w:r w:rsidR="00F2469F">
              <w:rPr>
                <w:i/>
                <w:iCs/>
                <w:lang w:val="ru-RU"/>
              </w:rPr>
              <w:t>)</w:t>
            </w:r>
          </w:p>
        </w:tc>
        <w:tc>
          <w:tcPr>
            <w:tcW w:w="5998" w:type="dxa"/>
          </w:tcPr>
          <w:p w14:paraId="15C38FD5" w14:textId="35B4FB54" w:rsidR="0080391E" w:rsidRPr="00246CB6" w:rsidRDefault="0080391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Отношение: а) принимаемой антенной мощности данной плоской волны произвольной поляризации к </w:t>
            </w:r>
            <w:r w:rsidRPr="00246CB6">
              <w:rPr>
                <w:lang w:val="en-US"/>
              </w:rPr>
              <w:t>b</w:t>
            </w:r>
            <w:r w:rsidRPr="00246CB6">
              <w:rPr>
                <w:lang w:val="ru-RU"/>
              </w:rPr>
              <w:t>) мощности плоской волны с теми же плотностью потока мощности и направлением распространения, которая принималась бы той же антенной</w:t>
            </w:r>
            <w:r w:rsidR="002E1B8A">
              <w:rPr>
                <w:lang w:val="ru-RU"/>
              </w:rPr>
              <w:t xml:space="preserve">, </w:t>
            </w:r>
            <w:r w:rsidRPr="00246CB6">
              <w:rPr>
                <w:lang w:val="ru-RU"/>
              </w:rPr>
              <w:t>поляризация которой отрегулирована для достижения максимальной принимаемой мощности.</w:t>
            </w:r>
          </w:p>
        </w:tc>
      </w:tr>
      <w:tr w:rsidR="000E187A" w:rsidRPr="004F146C" w14:paraId="142DA9AC" w14:textId="77777777" w:rsidTr="00A131F9">
        <w:trPr>
          <w:cantSplit/>
          <w:jc w:val="center"/>
        </w:trPr>
        <w:tc>
          <w:tcPr>
            <w:tcW w:w="897" w:type="dxa"/>
          </w:tcPr>
          <w:p w14:paraId="438D7DDE" w14:textId="77777777" w:rsidR="000E187A" w:rsidRPr="00246CB6" w:rsidRDefault="000E187A" w:rsidP="004F46A6">
            <w:pPr>
              <w:pStyle w:val="Tabletext"/>
              <w:keepNext/>
              <w:keepLines/>
              <w:jc w:val="center"/>
            </w:pPr>
            <w:r w:rsidRPr="00246CB6">
              <w:lastRenderedPageBreak/>
              <w:t>B.</w:t>
            </w:r>
          </w:p>
        </w:tc>
        <w:tc>
          <w:tcPr>
            <w:tcW w:w="8833" w:type="dxa"/>
            <w:gridSpan w:val="2"/>
          </w:tcPr>
          <w:p w14:paraId="26227D4D" w14:textId="359E8BEA" w:rsidR="000E187A" w:rsidRPr="00246CB6" w:rsidRDefault="000E187A" w:rsidP="00BE05EC">
            <w:pPr>
              <w:pStyle w:val="Tabletext"/>
              <w:keepNext/>
              <w:keepLines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Термины,</w:t>
            </w:r>
            <w:r w:rsidR="00CD242A">
              <w:rPr>
                <w:i/>
                <w:lang w:val="en-GB"/>
              </w:rPr>
              <w:t xml:space="preserve"> </w:t>
            </w:r>
            <w:r w:rsidRPr="00246CB6">
              <w:rPr>
                <w:i/>
                <w:lang w:val="ru-RU"/>
              </w:rPr>
              <w:t>относящиеся к влиянию земной поверхности при распространении радиоволн</w:t>
            </w:r>
          </w:p>
        </w:tc>
      </w:tr>
      <w:tr w:rsidR="00887186" w:rsidRPr="004F146C" w14:paraId="6475A473" w14:textId="77777777" w:rsidTr="00A131F9">
        <w:trPr>
          <w:cantSplit/>
          <w:jc w:val="center"/>
        </w:trPr>
        <w:tc>
          <w:tcPr>
            <w:tcW w:w="897" w:type="dxa"/>
          </w:tcPr>
          <w:p w14:paraId="36D2F5E4" w14:textId="77777777" w:rsidR="00887186" w:rsidRPr="00246CB6" w:rsidRDefault="00887186" w:rsidP="004F46A6">
            <w:pPr>
              <w:pStyle w:val="Tabletext"/>
              <w:keepNext/>
              <w:keepLines/>
              <w:jc w:val="center"/>
            </w:pPr>
            <w:r w:rsidRPr="00246CB6">
              <w:t>B1.</w:t>
            </w:r>
          </w:p>
        </w:tc>
        <w:tc>
          <w:tcPr>
            <w:tcW w:w="2835" w:type="dxa"/>
          </w:tcPr>
          <w:p w14:paraId="562FED77" w14:textId="32A9A8A4" w:rsidR="00887186" w:rsidRPr="009F39AD" w:rsidRDefault="00887186" w:rsidP="00BE05EC">
            <w:pPr>
              <w:pStyle w:val="Tabletext"/>
              <w:keepNext/>
              <w:keepLines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Распространение в свободном пространстве</w:t>
            </w:r>
            <w:r w:rsidR="009F39AD">
              <w:rPr>
                <w:i/>
                <w:lang w:val="ru-RU"/>
              </w:rPr>
              <w:br/>
            </w:r>
            <w:r w:rsidR="009F39AD" w:rsidRPr="009F39AD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free-space propagation</w:t>
            </w:r>
            <w:r w:rsidR="009F39AD" w:rsidRPr="009F39AD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07B5CC92" w14:textId="338B9B61" w:rsidR="00887186" w:rsidRPr="00246CB6" w:rsidRDefault="00887186" w:rsidP="00367C55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Распространение электромагнитной волны в однородной идеальной диэлектрической среде, которую можно считать бесконечной во всех направлениях.</w:t>
            </w:r>
          </w:p>
        </w:tc>
      </w:tr>
      <w:tr w:rsidR="00887186" w:rsidRPr="004F146C" w14:paraId="05C7140F" w14:textId="77777777" w:rsidTr="00A131F9">
        <w:trPr>
          <w:cantSplit/>
          <w:jc w:val="center"/>
        </w:trPr>
        <w:tc>
          <w:tcPr>
            <w:tcW w:w="897" w:type="dxa"/>
          </w:tcPr>
          <w:p w14:paraId="1032BE73" w14:textId="77777777" w:rsidR="00887186" w:rsidRPr="00246CB6" w:rsidRDefault="00887186" w:rsidP="00E309C2">
            <w:pPr>
              <w:pStyle w:val="Tabletext"/>
              <w:jc w:val="center"/>
            </w:pPr>
            <w:r w:rsidRPr="00246CB6">
              <w:t>B2.</w:t>
            </w:r>
          </w:p>
        </w:tc>
        <w:tc>
          <w:tcPr>
            <w:tcW w:w="2835" w:type="dxa"/>
          </w:tcPr>
          <w:p w14:paraId="05C1001F" w14:textId="607DDDE1" w:rsidR="00887186" w:rsidRPr="009F39AD" w:rsidRDefault="00887186" w:rsidP="00BE05EC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Распространение в пределах прямой видимости</w:t>
            </w:r>
            <w:r w:rsidR="009F39AD">
              <w:rPr>
                <w:i/>
                <w:lang w:val="ru-RU"/>
              </w:rPr>
              <w:br/>
            </w:r>
            <w:r w:rsidR="009F39AD" w:rsidRPr="009F39AD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line of sight propagation</w:t>
            </w:r>
            <w:r w:rsidR="009F39AD" w:rsidRPr="009F39AD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582E5D88" w14:textId="311A1976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Распространение радиоволн между двумя точками, при котором практически отсутствуют препятствия для прямого луча, так что влиянием дифракции можно пренебречь.</w:t>
            </w:r>
          </w:p>
        </w:tc>
      </w:tr>
      <w:tr w:rsidR="00887186" w:rsidRPr="004F146C" w14:paraId="7075A1FD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41593B45" w14:textId="77777777" w:rsidR="00887186" w:rsidRPr="00246CB6" w:rsidRDefault="00887186" w:rsidP="00E309C2">
            <w:pPr>
              <w:pStyle w:val="Tabletext"/>
              <w:jc w:val="center"/>
            </w:pPr>
            <w:r w:rsidRPr="00246CB6">
              <w:t>B3.</w:t>
            </w:r>
          </w:p>
        </w:tc>
        <w:tc>
          <w:tcPr>
            <w:tcW w:w="2835" w:type="dxa"/>
            <w:tcBorders>
              <w:bottom w:val="nil"/>
            </w:tcBorders>
          </w:tcPr>
          <w:p w14:paraId="1743AC45" w14:textId="377A2091" w:rsidR="00887186" w:rsidRPr="009F39AD" w:rsidRDefault="00887186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Радиогоризонт</w:t>
            </w:r>
            <w:r w:rsidR="009F39AD">
              <w:rPr>
                <w:i/>
                <w:lang w:val="ru-RU"/>
              </w:rPr>
              <w:br/>
            </w:r>
            <w:r w:rsidR="009F39AD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radio horizon</w:t>
            </w:r>
            <w:r w:rsidR="009F39AD">
              <w:rPr>
                <w:i/>
                <w:lang w:val="en-US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1A34A39E" w14:textId="1B1CD7EA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Геометрическое место точек, </w:t>
            </w:r>
            <w:r w:rsidR="004F146C">
              <w:rPr>
                <w:lang w:val="ru-RU"/>
              </w:rPr>
              <w:t>где</w:t>
            </w:r>
            <w:r w:rsidRPr="00246CB6">
              <w:rPr>
                <w:lang w:val="ru-RU"/>
              </w:rPr>
              <w:t xml:space="preserve"> прямые лучи от точечного источника излучения радиоволн </w:t>
            </w:r>
            <w:r w:rsidR="004F146C">
              <w:rPr>
                <w:lang w:val="ru-RU"/>
              </w:rPr>
              <w:t xml:space="preserve">являются </w:t>
            </w:r>
            <w:r w:rsidRPr="00246CB6">
              <w:rPr>
                <w:lang w:val="ru-RU"/>
              </w:rPr>
              <w:t>касательны</w:t>
            </w:r>
            <w:r w:rsidR="004F146C">
              <w:rPr>
                <w:lang w:val="ru-RU"/>
              </w:rPr>
              <w:t>ми</w:t>
            </w:r>
            <w:r w:rsidRPr="00246CB6">
              <w:rPr>
                <w:lang w:val="ru-RU"/>
              </w:rPr>
              <w:t xml:space="preserve"> к поверхности Земли.</w:t>
            </w:r>
          </w:p>
        </w:tc>
      </w:tr>
      <w:tr w:rsidR="00887186" w:rsidRPr="004F146C" w14:paraId="198B4927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6BD44C96" w14:textId="77777777" w:rsidR="00887186" w:rsidRPr="00246CB6" w:rsidRDefault="00887186" w:rsidP="00E309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4A8B0310" w14:textId="77777777" w:rsidR="00887186" w:rsidRPr="00246CB6" w:rsidRDefault="00887186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52015E4B" w14:textId="669F9B31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 w:rsidR="000F3865">
              <w:rPr>
                <w:i/>
                <w:lang w:val="ru-RU"/>
              </w:rPr>
              <w:t xml:space="preserve"> </w:t>
            </w:r>
            <w:r w:rsidR="000F3865">
              <w:rPr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Как правило, радиогоризонт и геометрический горизонт не совпадают из-за атмосферной рефракции.</w:t>
            </w:r>
          </w:p>
        </w:tc>
      </w:tr>
      <w:tr w:rsidR="00887186" w:rsidRPr="004F146C" w14:paraId="697C7A11" w14:textId="77777777" w:rsidTr="00A131F9">
        <w:trPr>
          <w:cantSplit/>
          <w:jc w:val="center"/>
        </w:trPr>
        <w:tc>
          <w:tcPr>
            <w:tcW w:w="897" w:type="dxa"/>
          </w:tcPr>
          <w:p w14:paraId="0F8211D9" w14:textId="77777777" w:rsidR="00887186" w:rsidRPr="00246CB6" w:rsidRDefault="00887186" w:rsidP="00E309C2">
            <w:pPr>
              <w:pStyle w:val="Tabletext"/>
              <w:jc w:val="center"/>
            </w:pPr>
            <w:r w:rsidRPr="00246CB6">
              <w:t>B4.</w:t>
            </w:r>
          </w:p>
        </w:tc>
        <w:tc>
          <w:tcPr>
            <w:tcW w:w="2835" w:type="dxa"/>
          </w:tcPr>
          <w:p w14:paraId="0BF3598C" w14:textId="405135EE" w:rsidR="00887186" w:rsidRPr="009F39AD" w:rsidRDefault="00887186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Глубина проникновения</w:t>
            </w:r>
            <w:r w:rsidR="009F39AD">
              <w:rPr>
                <w:i/>
                <w:lang w:val="ru-RU"/>
              </w:rPr>
              <w:br/>
            </w:r>
            <w:r w:rsidR="009F39AD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penetration depth</w:t>
            </w:r>
            <w:r w:rsidR="009F39AD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11BF0DAE" w14:textId="68050484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Глубина под поверхностью Земли, на которой амплитуда радиоволны, падающей на поверхность, понижается до величины 1/</w:t>
            </w:r>
            <w:r w:rsidRPr="00246CB6">
              <w:rPr>
                <w:i/>
                <w:lang w:val="ru-RU"/>
              </w:rPr>
              <w:t>e</w:t>
            </w:r>
            <w:r w:rsidRPr="00246CB6">
              <w:rPr>
                <w:lang w:val="ru-RU"/>
              </w:rPr>
              <w:t xml:space="preserve"> (0,368) от ее значения на поверхности.</w:t>
            </w:r>
          </w:p>
        </w:tc>
      </w:tr>
      <w:tr w:rsidR="00887186" w:rsidRPr="004F146C" w14:paraId="333944C9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6763BE4F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B5.</w:t>
            </w:r>
          </w:p>
        </w:tc>
        <w:tc>
          <w:tcPr>
            <w:tcW w:w="2835" w:type="dxa"/>
            <w:tcBorders>
              <w:bottom w:val="nil"/>
            </w:tcBorders>
          </w:tcPr>
          <w:p w14:paraId="7888B842" w14:textId="7738A505" w:rsidR="00887186" w:rsidRPr="00F2469F" w:rsidRDefault="00887186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Ровная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поверхность</w:t>
            </w:r>
            <w:r w:rsidR="009F39AD">
              <w:rPr>
                <w:i/>
                <w:lang w:val="en-US"/>
              </w:rPr>
              <w:br/>
              <w:t>(</w:t>
            </w:r>
            <w:r w:rsidRPr="00246CB6">
              <w:rPr>
                <w:i/>
                <w:lang w:val="en-US"/>
              </w:rPr>
              <w:t xml:space="preserve">smooth surface; </w:t>
            </w:r>
            <w:r w:rsidR="00A131F9">
              <w:rPr>
                <w:i/>
                <w:lang w:val="en-US"/>
              </w:rPr>
              <w:br/>
            </w:r>
            <w:r w:rsidRPr="00246CB6">
              <w:rPr>
                <w:i/>
                <w:lang w:val="en-US"/>
              </w:rPr>
              <w:t>specular surface</w:t>
            </w:r>
            <w:r w:rsidR="009F39AD">
              <w:rPr>
                <w:i/>
                <w:lang w:val="en-US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3011BAD5" w14:textId="238B1C8A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Поверхность, разделяющая две среды, которая имеет достаточно большой размер и неровности которой достаточно малы, чтобы вызывать зеркальное отражение.</w:t>
            </w:r>
          </w:p>
        </w:tc>
      </w:tr>
      <w:tr w:rsidR="00887186" w:rsidRPr="004F146C" w14:paraId="68AD16A4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3710B0D5" w14:textId="77777777" w:rsidR="00887186" w:rsidRPr="00246CB6" w:rsidRDefault="00887186" w:rsidP="004F46A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165C9EBE" w14:textId="77777777" w:rsidR="00887186" w:rsidRPr="00246CB6" w:rsidRDefault="00887186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7A429DCF" w14:textId="02377C0C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 w:rsidR="000F3865">
              <w:rPr>
                <w:i/>
                <w:lang w:val="ru-RU"/>
              </w:rPr>
              <w:t xml:space="preserve"> </w:t>
            </w:r>
            <w:r w:rsidR="000F3865">
              <w:rPr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На практике минимальный размер поверхности соответствует первой зоне Френеля, а значимость неровностей оценивается с использованием критерия Рэлея.</w:t>
            </w:r>
          </w:p>
        </w:tc>
      </w:tr>
      <w:tr w:rsidR="00887186" w:rsidRPr="004F146C" w14:paraId="3B315CA8" w14:textId="77777777" w:rsidTr="00A131F9">
        <w:trPr>
          <w:cantSplit/>
          <w:jc w:val="center"/>
        </w:trPr>
        <w:tc>
          <w:tcPr>
            <w:tcW w:w="897" w:type="dxa"/>
          </w:tcPr>
          <w:p w14:paraId="534A88F0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B6.</w:t>
            </w:r>
          </w:p>
        </w:tc>
        <w:tc>
          <w:tcPr>
            <w:tcW w:w="2835" w:type="dxa"/>
          </w:tcPr>
          <w:p w14:paraId="6D744696" w14:textId="30F1EB31" w:rsidR="00887186" w:rsidRPr="009F39AD" w:rsidRDefault="00887186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Неровная поверхность</w:t>
            </w:r>
            <w:r w:rsidR="009F39AD">
              <w:rPr>
                <w:i/>
                <w:lang w:val="ru-RU"/>
              </w:rPr>
              <w:br/>
            </w:r>
            <w:r w:rsidR="009F39AD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rough surface</w:t>
            </w:r>
            <w:r w:rsidR="009F39AD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20C4DBCF" w14:textId="05E7A2C0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Поверхность, разделяющая две среды, которая не удовлетворяет условиям ровной поверхности и неровности которой расположены случайным образом и вызывают диффузное отражени</w:t>
            </w:r>
            <w:r w:rsidR="000F3865">
              <w:rPr>
                <w:lang w:val="ru-RU"/>
              </w:rPr>
              <w:t>е</w:t>
            </w:r>
            <w:r w:rsidRPr="00246CB6">
              <w:rPr>
                <w:lang w:val="ru-RU"/>
              </w:rPr>
              <w:t>.</w:t>
            </w:r>
          </w:p>
        </w:tc>
      </w:tr>
      <w:tr w:rsidR="00887186" w:rsidRPr="004F146C" w14:paraId="0B74DD21" w14:textId="77777777" w:rsidTr="00A131F9">
        <w:trPr>
          <w:cantSplit/>
          <w:jc w:val="center"/>
        </w:trPr>
        <w:tc>
          <w:tcPr>
            <w:tcW w:w="897" w:type="dxa"/>
          </w:tcPr>
          <w:p w14:paraId="6FBC654E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B7.</w:t>
            </w:r>
          </w:p>
        </w:tc>
        <w:tc>
          <w:tcPr>
            <w:tcW w:w="2835" w:type="dxa"/>
          </w:tcPr>
          <w:p w14:paraId="29875E18" w14:textId="454CBC93" w:rsidR="00887186" w:rsidRPr="00246CB6" w:rsidRDefault="00887186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Коэффициент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диффузного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отражения</w:t>
            </w:r>
            <w:r w:rsidR="009F39AD">
              <w:rPr>
                <w:i/>
              </w:rPr>
              <w:br/>
              <w:t>(</w:t>
            </w:r>
            <w:r w:rsidRPr="00246CB6">
              <w:rPr>
                <w:i/>
              </w:rPr>
              <w:t xml:space="preserve">diffuse </w:t>
            </w:r>
            <w:proofErr w:type="spellStart"/>
            <w:r w:rsidRPr="00246CB6">
              <w:rPr>
                <w:i/>
              </w:rPr>
              <w:t>reflection</w:t>
            </w:r>
            <w:proofErr w:type="spellEnd"/>
            <w:r w:rsidRPr="00246CB6">
              <w:rPr>
                <w:i/>
              </w:rPr>
              <w:t xml:space="preserve"> coefficient</w:t>
            </w:r>
            <w:r w:rsidR="009F39AD">
              <w:rPr>
                <w:i/>
              </w:rPr>
              <w:t>)</w:t>
            </w:r>
          </w:p>
        </w:tc>
        <w:tc>
          <w:tcPr>
            <w:tcW w:w="5998" w:type="dxa"/>
          </w:tcPr>
          <w:p w14:paraId="493182D4" w14:textId="2634F417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Отношение амплитуды некогерентной волны, отраженной от неровной поверхности, к амплитуде падающей волны.</w:t>
            </w:r>
          </w:p>
        </w:tc>
      </w:tr>
      <w:tr w:rsidR="004F146C" w:rsidRPr="004F146C" w14:paraId="08A96A87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1D53F3DC" w14:textId="77777777" w:rsidR="004F146C" w:rsidRPr="00246CB6" w:rsidRDefault="004F146C" w:rsidP="004F46A6">
            <w:pPr>
              <w:pStyle w:val="Tabletext"/>
              <w:jc w:val="center"/>
            </w:pPr>
            <w:r w:rsidRPr="00246CB6">
              <w:t>B8.</w:t>
            </w:r>
          </w:p>
        </w:tc>
        <w:tc>
          <w:tcPr>
            <w:tcW w:w="2835" w:type="dxa"/>
            <w:vMerge w:val="restart"/>
          </w:tcPr>
          <w:p w14:paraId="38BF1397" w14:textId="29291058" w:rsidR="004F146C" w:rsidRPr="00F2469F" w:rsidRDefault="004F146C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Мера</w:t>
            </w:r>
            <w:r w:rsidRPr="00F2469F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неровности</w:t>
            </w:r>
            <w:r w:rsidRPr="00F2469F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земной</w:t>
            </w:r>
            <w:r w:rsidRPr="00F2469F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поверхности</w:t>
            </w:r>
            <w:r>
              <w:rPr>
                <w:i/>
                <w:lang w:val="en-US"/>
              </w:rPr>
              <w:t>;</w:t>
            </w:r>
            <w:r w:rsidRPr="00F2469F">
              <w:rPr>
                <w:i/>
              </w:rPr>
              <w:t xml:space="preserve"> </w:t>
            </w:r>
            <w:r w:rsidRPr="00246CB6">
              <w:rPr>
                <w:rFonts w:ascii="Symbol" w:hAnsi="Symbol"/>
                <w:lang w:val="ru-RU"/>
              </w:rPr>
              <w:t></w:t>
            </w:r>
            <w:r w:rsidRPr="00F2469F">
              <w:rPr>
                <w:i/>
              </w:rPr>
              <w:t>h</w:t>
            </w:r>
            <w:r>
              <w:rPr>
                <w:i/>
              </w:rPr>
              <w:br/>
              <w:t>(</w:t>
            </w:r>
            <w:proofErr w:type="spellStart"/>
            <w:r w:rsidRPr="00F2469F">
              <w:rPr>
                <w:i/>
              </w:rPr>
              <w:t>measure</w:t>
            </w:r>
            <w:proofErr w:type="spellEnd"/>
            <w:r w:rsidRPr="00F2469F">
              <w:rPr>
                <w:i/>
              </w:rPr>
              <w:t xml:space="preserve"> of terrain </w:t>
            </w:r>
            <w:proofErr w:type="spellStart"/>
            <w:r w:rsidRPr="00F2469F">
              <w:rPr>
                <w:i/>
              </w:rPr>
              <w:t>irregularity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155F6B70" w14:textId="79F4D9E6" w:rsidR="004F146C" w:rsidRPr="00246CB6" w:rsidRDefault="004F146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Статистический параметр, характеризующий изменения высоты земной поверхности вдоль части или всей трассы распространения радиоволн.</w:t>
            </w:r>
          </w:p>
        </w:tc>
      </w:tr>
      <w:tr w:rsidR="004F146C" w:rsidRPr="004F146C" w14:paraId="0F5218A2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6668716A" w14:textId="77777777" w:rsidR="004F146C" w:rsidRPr="00246CB6" w:rsidRDefault="004F146C" w:rsidP="004F46A6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</w:tcPr>
          <w:p w14:paraId="4FD3EE70" w14:textId="77777777" w:rsidR="004F146C" w:rsidRPr="00246CB6" w:rsidRDefault="004F146C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106F0CFE" w14:textId="0541DB94" w:rsidR="004F146C" w:rsidRPr="00246CB6" w:rsidRDefault="004F146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>
              <w:rPr>
                <w:i/>
                <w:lang w:val="ru-RU"/>
              </w:rPr>
              <w:t xml:space="preserve"> –</w:t>
            </w:r>
            <w:r w:rsidRPr="00246CB6">
              <w:rPr>
                <w:i/>
                <w:lang w:val="ru-RU"/>
              </w:rPr>
              <w:t xml:space="preserve"> </w:t>
            </w:r>
            <w:r w:rsidRPr="00442701">
              <w:rPr>
                <w:iCs/>
                <w:lang w:val="ru-RU"/>
              </w:rPr>
              <w:t xml:space="preserve">Например, </w:t>
            </w:r>
            <w:r w:rsidRPr="00442701">
              <w:rPr>
                <w:rFonts w:ascii="Symbol" w:hAnsi="Symbol"/>
                <w:iCs/>
                <w:lang w:val="ru-RU"/>
              </w:rPr>
              <w:t></w:t>
            </w:r>
            <w:r w:rsidRPr="00442701">
              <w:rPr>
                <w:i/>
                <w:lang w:val="ru-RU"/>
              </w:rPr>
              <w:t>h</w:t>
            </w:r>
            <w:r w:rsidRPr="00442701">
              <w:rPr>
                <w:iCs/>
                <w:lang w:val="ru-RU"/>
              </w:rPr>
              <w:t xml:space="preserve"> часто определяется как разность высот, превышаемых на 10% и на 90% высотой земной поверхности, измеряемой через равные расстояния (интердецильный размах высоты) вдоль заданного участка трассы.</w:t>
            </w:r>
          </w:p>
        </w:tc>
      </w:tr>
      <w:tr w:rsidR="00887186" w:rsidRPr="004F146C" w14:paraId="0F768E66" w14:textId="77777777" w:rsidTr="00A131F9">
        <w:trPr>
          <w:cantSplit/>
          <w:jc w:val="center"/>
        </w:trPr>
        <w:tc>
          <w:tcPr>
            <w:tcW w:w="897" w:type="dxa"/>
          </w:tcPr>
          <w:p w14:paraId="5B87C6B5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B9.</w:t>
            </w:r>
          </w:p>
        </w:tc>
        <w:tc>
          <w:tcPr>
            <w:tcW w:w="2835" w:type="dxa"/>
          </w:tcPr>
          <w:p w14:paraId="02DEEF04" w14:textId="3199018A" w:rsidR="00887186" w:rsidRPr="00BF55C3" w:rsidRDefault="00BF55C3" w:rsidP="00BE05EC">
            <w:pPr>
              <w:pStyle w:val="Tabletext"/>
              <w:jc w:val="left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Усиление за счет препятствия</w:t>
            </w:r>
            <w:r w:rsidR="009F39AD">
              <w:rPr>
                <w:i/>
                <w:lang w:val="ru-RU"/>
              </w:rPr>
              <w:br/>
            </w:r>
            <w:r w:rsidR="009F39AD" w:rsidRPr="00BF55C3">
              <w:rPr>
                <w:i/>
                <w:lang w:val="ru-RU"/>
              </w:rPr>
              <w:t>(</w:t>
            </w:r>
            <w:r w:rsidR="00887186" w:rsidRPr="00246CB6">
              <w:rPr>
                <w:i/>
                <w:lang w:val="ru-RU"/>
              </w:rPr>
              <w:t xml:space="preserve">obstacle </w:t>
            </w:r>
            <w:r w:rsidR="00CD242A" w:rsidRPr="00246CB6">
              <w:rPr>
                <w:i/>
                <w:lang w:val="ru-RU"/>
              </w:rPr>
              <w:t>Gael</w:t>
            </w:r>
            <w:r w:rsidR="009F39AD" w:rsidRPr="00BF55C3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3D841716" w14:textId="62FCBE0F" w:rsidR="00887186" w:rsidRPr="00246CB6" w:rsidRDefault="00BF55C3" w:rsidP="00367C55">
            <w:pPr>
              <w:pStyle w:val="Tabletext"/>
              <w:jc w:val="left"/>
              <w:rPr>
                <w:i/>
                <w:lang w:val="ru-RU"/>
              </w:rPr>
            </w:pPr>
            <w:r>
              <w:rPr>
                <w:lang w:val="ru-RU"/>
              </w:rPr>
              <w:t>Увеличение</w:t>
            </w:r>
            <w:r w:rsidR="00887186" w:rsidRPr="00246CB6">
              <w:rPr>
                <w:lang w:val="ru-RU"/>
              </w:rPr>
              <w:t xml:space="preserve"> напряженности поля, которое может возникнуть на одном конце тракта передачи, включающего изолированное препятствие, по</w:t>
            </w:r>
            <w:r w:rsidR="003F4479" w:rsidRPr="00246CB6">
              <w:rPr>
                <w:lang w:val="ru-RU"/>
              </w:rPr>
              <w:t> </w:t>
            </w:r>
            <w:r w:rsidR="00887186" w:rsidRPr="00246CB6">
              <w:rPr>
                <w:lang w:val="ru-RU"/>
              </w:rPr>
              <w:t>отношению к напряженности поля в той же точке при устранении этого препятствия.</w:t>
            </w:r>
          </w:p>
        </w:tc>
      </w:tr>
      <w:tr w:rsidR="00887186" w:rsidRPr="004F146C" w14:paraId="0F45A3A2" w14:textId="77777777" w:rsidTr="00A131F9">
        <w:trPr>
          <w:cantSplit/>
          <w:jc w:val="center"/>
        </w:trPr>
        <w:tc>
          <w:tcPr>
            <w:tcW w:w="897" w:type="dxa"/>
          </w:tcPr>
          <w:p w14:paraId="52419CA5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B10.</w:t>
            </w:r>
          </w:p>
        </w:tc>
        <w:tc>
          <w:tcPr>
            <w:tcW w:w="2835" w:type="dxa"/>
          </w:tcPr>
          <w:p w14:paraId="3A234B9F" w14:textId="206F62D5" w:rsidR="00887186" w:rsidRPr="009F39AD" w:rsidRDefault="00887186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Экранирование местностью</w:t>
            </w:r>
            <w:r w:rsidR="009F39AD">
              <w:rPr>
                <w:i/>
                <w:lang w:val="ru-RU"/>
              </w:rPr>
              <w:br/>
            </w:r>
            <w:r w:rsidR="009F39AD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site shielding</w:t>
            </w:r>
            <w:r w:rsidR="009F39AD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7718D8E4" w14:textId="7A491AF0" w:rsidR="00887186" w:rsidRPr="00246CB6" w:rsidRDefault="00BF55C3" w:rsidP="00367C55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Уменьшение</w:t>
            </w:r>
            <w:r w:rsidR="00887186" w:rsidRPr="00246CB6">
              <w:rPr>
                <w:lang w:val="ru-RU"/>
              </w:rPr>
              <w:t xml:space="preserve"> уровня радиопомех, достигающих антенны, расположенной вблизи земной поверхности, обусловленное естественными или искусственными препятствиями поблизости от</w:t>
            </w:r>
            <w:r w:rsidR="003F4479" w:rsidRPr="00246CB6">
              <w:rPr>
                <w:lang w:val="ru-RU"/>
              </w:rPr>
              <w:t> </w:t>
            </w:r>
            <w:r w:rsidR="00887186" w:rsidRPr="00246CB6">
              <w:rPr>
                <w:lang w:val="ru-RU"/>
              </w:rPr>
              <w:t>антенны.</w:t>
            </w:r>
          </w:p>
        </w:tc>
      </w:tr>
      <w:tr w:rsidR="00887186" w:rsidRPr="004F146C" w14:paraId="7A1F6B32" w14:textId="77777777" w:rsidTr="00A131F9">
        <w:trPr>
          <w:cantSplit/>
          <w:jc w:val="center"/>
        </w:trPr>
        <w:tc>
          <w:tcPr>
            <w:tcW w:w="897" w:type="dxa"/>
          </w:tcPr>
          <w:p w14:paraId="7DA33A9D" w14:textId="77777777" w:rsidR="00887186" w:rsidRPr="00246CB6" w:rsidRDefault="00887186" w:rsidP="004F46A6">
            <w:pPr>
              <w:pStyle w:val="Tabletext"/>
              <w:jc w:val="center"/>
            </w:pPr>
            <w:r w:rsidRPr="00246CB6">
              <w:t>B11.</w:t>
            </w:r>
          </w:p>
        </w:tc>
        <w:tc>
          <w:tcPr>
            <w:tcW w:w="2835" w:type="dxa"/>
          </w:tcPr>
          <w:p w14:paraId="7A0CA526" w14:textId="59505A68" w:rsidR="00887186" w:rsidRPr="00F2469F" w:rsidRDefault="00CD242A" w:rsidP="00BE05EC">
            <w:pPr>
              <w:pStyle w:val="Tabletext"/>
              <w:jc w:val="lef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Коэффициент</w:t>
            </w:r>
            <w:r w:rsidR="00887186" w:rsidRPr="00246CB6">
              <w:rPr>
                <w:i/>
                <w:lang w:val="ru-RU"/>
              </w:rPr>
              <w:t xml:space="preserve"> экранирования местностью</w:t>
            </w:r>
            <w:r w:rsidR="009F39AD">
              <w:rPr>
                <w:i/>
                <w:lang w:val="ru-RU"/>
              </w:rPr>
              <w:br/>
            </w:r>
            <w:r w:rsidR="009F39AD" w:rsidRPr="004F146C">
              <w:rPr>
                <w:i/>
                <w:lang w:val="ru-RU"/>
              </w:rPr>
              <w:t>(</w:t>
            </w:r>
            <w:bookmarkStart w:id="3" w:name="lt_pId123"/>
            <w:r w:rsidR="00887186" w:rsidRPr="00246CB6">
              <w:rPr>
                <w:i/>
              </w:rPr>
              <w:t>site</w:t>
            </w:r>
            <w:r w:rsidR="00887186" w:rsidRPr="00F2469F">
              <w:rPr>
                <w:i/>
                <w:lang w:val="ru-RU"/>
              </w:rPr>
              <w:t xml:space="preserve"> </w:t>
            </w:r>
            <w:proofErr w:type="spellStart"/>
            <w:r w:rsidR="00887186" w:rsidRPr="00246CB6">
              <w:rPr>
                <w:i/>
              </w:rPr>
              <w:t>shielding</w:t>
            </w:r>
            <w:proofErr w:type="spellEnd"/>
            <w:r w:rsidR="00887186" w:rsidRPr="00F2469F">
              <w:rPr>
                <w:i/>
                <w:lang w:val="ru-RU"/>
              </w:rPr>
              <w:t xml:space="preserve"> </w:t>
            </w:r>
            <w:r w:rsidR="00887186" w:rsidRPr="00246CB6">
              <w:rPr>
                <w:i/>
              </w:rPr>
              <w:t>factor</w:t>
            </w:r>
            <w:bookmarkEnd w:id="3"/>
            <w:r w:rsidR="009F39AD" w:rsidRPr="004F146C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5228966B" w14:textId="3D049918" w:rsidR="00887186" w:rsidRPr="00246CB6" w:rsidRDefault="00887186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Отношение, обычно выражаемое в децибелах, уровня радиопомех, который создавался бы без какого-либо экранирования местностью, к</w:t>
            </w:r>
            <w:r w:rsidR="003F4479" w:rsidRPr="00246CB6">
              <w:rPr>
                <w:lang w:val="ru-RU"/>
              </w:rPr>
              <w:t> </w:t>
            </w:r>
            <w:r w:rsidRPr="00246CB6">
              <w:rPr>
                <w:lang w:val="ru-RU"/>
              </w:rPr>
              <w:t>фактическому уровню радиопомех при экранировании местностью.</w:t>
            </w:r>
          </w:p>
        </w:tc>
      </w:tr>
      <w:tr w:rsidR="000E187A" w:rsidRPr="004F146C" w14:paraId="481BEB49" w14:textId="77777777" w:rsidTr="00A131F9">
        <w:trPr>
          <w:cantSplit/>
          <w:jc w:val="center"/>
        </w:trPr>
        <w:tc>
          <w:tcPr>
            <w:tcW w:w="897" w:type="dxa"/>
          </w:tcPr>
          <w:p w14:paraId="226065B0" w14:textId="77777777" w:rsidR="000E187A" w:rsidRPr="00246CB6" w:rsidRDefault="000E187A" w:rsidP="003F4479">
            <w:pPr>
              <w:pStyle w:val="Tabletext"/>
              <w:keepNext/>
              <w:jc w:val="center"/>
            </w:pPr>
            <w:r w:rsidRPr="00246CB6">
              <w:t>C.</w:t>
            </w:r>
          </w:p>
        </w:tc>
        <w:tc>
          <w:tcPr>
            <w:tcW w:w="8833" w:type="dxa"/>
            <w:gridSpan w:val="2"/>
          </w:tcPr>
          <w:p w14:paraId="6729C29D" w14:textId="7AD3D754" w:rsidR="000E187A" w:rsidRPr="00246CB6" w:rsidRDefault="000E187A" w:rsidP="00BE05EC">
            <w:pPr>
              <w:pStyle w:val="Tabletext"/>
              <w:keepNext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Термины, относящиеся к влиянию тропосферы при распространении радиоволн</w:t>
            </w:r>
          </w:p>
        </w:tc>
      </w:tr>
      <w:tr w:rsidR="000E187A" w:rsidRPr="004F146C" w14:paraId="2BBA5D62" w14:textId="77777777" w:rsidTr="00A131F9">
        <w:trPr>
          <w:cantSplit/>
          <w:jc w:val="center"/>
        </w:trPr>
        <w:tc>
          <w:tcPr>
            <w:tcW w:w="897" w:type="dxa"/>
          </w:tcPr>
          <w:p w14:paraId="721E18B9" w14:textId="77777777" w:rsidR="000E187A" w:rsidRPr="00246CB6" w:rsidRDefault="000E187A" w:rsidP="004F46A6">
            <w:pPr>
              <w:pStyle w:val="Tabletext"/>
              <w:jc w:val="center"/>
            </w:pPr>
            <w:r w:rsidRPr="00246CB6">
              <w:t>C1.</w:t>
            </w:r>
          </w:p>
        </w:tc>
        <w:tc>
          <w:tcPr>
            <w:tcW w:w="2835" w:type="dxa"/>
          </w:tcPr>
          <w:p w14:paraId="07A75CCF" w14:textId="19A8986F" w:rsidR="000E187A" w:rsidRPr="00564C77" w:rsidRDefault="000E187A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Тропосфера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troposphere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3AA01E62" w14:textId="74B07D11" w:rsidR="000E187A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Нижняя часть атмосферы Земли, простирающаяся от поверхности Земли, в которой температура уменьшается с высотой, за исключением температурной инверсии в местных слоях. </w:t>
            </w:r>
            <w:r w:rsidR="007A6F0C">
              <w:rPr>
                <w:lang w:val="ru-RU"/>
              </w:rPr>
              <w:br/>
            </w:r>
            <w:r w:rsidRPr="00246CB6">
              <w:rPr>
                <w:lang w:val="ru-RU"/>
              </w:rPr>
              <w:t>Эта часть атмосферы простирается до высоты около 9 км над полюсами Земли и 17 км над экватором</w:t>
            </w:r>
            <w:r w:rsidR="000E187A" w:rsidRPr="00246CB6">
              <w:rPr>
                <w:lang w:val="ru-RU"/>
              </w:rPr>
              <w:t>.</w:t>
            </w:r>
          </w:p>
        </w:tc>
      </w:tr>
      <w:tr w:rsidR="003F4479" w:rsidRPr="004F146C" w14:paraId="57950106" w14:textId="77777777" w:rsidTr="00A131F9">
        <w:trPr>
          <w:cantSplit/>
          <w:jc w:val="center"/>
        </w:trPr>
        <w:tc>
          <w:tcPr>
            <w:tcW w:w="897" w:type="dxa"/>
          </w:tcPr>
          <w:p w14:paraId="279D52E4" w14:textId="45CC4F1E" w:rsidR="003F4479" w:rsidRPr="00246CB6" w:rsidRDefault="003F4479" w:rsidP="004F46A6">
            <w:pPr>
              <w:pStyle w:val="Tabletext"/>
              <w:jc w:val="center"/>
            </w:pPr>
            <w:r w:rsidRPr="00246CB6">
              <w:lastRenderedPageBreak/>
              <w:t>C2</w:t>
            </w:r>
            <w:r w:rsidR="00A131F9">
              <w:t>.</w:t>
            </w:r>
          </w:p>
        </w:tc>
        <w:tc>
          <w:tcPr>
            <w:tcW w:w="2835" w:type="dxa"/>
          </w:tcPr>
          <w:p w14:paraId="5981C9F2" w14:textId="5B254070" w:rsidR="003F4479" w:rsidRPr="00246CB6" w:rsidRDefault="003F4479" w:rsidP="00BE05EC">
            <w:pPr>
              <w:pStyle w:val="Tabletext"/>
              <w:jc w:val="left"/>
              <w:rPr>
                <w:i/>
                <w:lang w:val="en-GB"/>
              </w:rPr>
            </w:pPr>
            <w:r w:rsidRPr="00246CB6">
              <w:rPr>
                <w:i/>
                <w:lang w:val="ru-RU"/>
              </w:rPr>
              <w:t>Температурная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инверсия</w:t>
            </w:r>
            <w:r w:rsidRPr="00246CB6">
              <w:rPr>
                <w:i/>
                <w:lang w:val="en-US"/>
              </w:rPr>
              <w:t xml:space="preserve"> (</w:t>
            </w:r>
            <w:r w:rsidRPr="00246CB6">
              <w:rPr>
                <w:i/>
                <w:lang w:val="ru-RU"/>
              </w:rPr>
              <w:t>в</w:t>
            </w:r>
            <w:r w:rsidRPr="00246CB6">
              <w:rPr>
                <w:i/>
                <w:lang w:val="en-US"/>
              </w:rPr>
              <w:t> </w:t>
            </w:r>
            <w:r w:rsidRPr="00246CB6">
              <w:rPr>
                <w:i/>
                <w:lang w:val="ru-RU"/>
              </w:rPr>
              <w:t>тропосфере</w:t>
            </w:r>
            <w:r w:rsidRPr="00246CB6">
              <w:rPr>
                <w:i/>
                <w:lang w:val="en-US"/>
              </w:rPr>
              <w:t>)</w:t>
            </w:r>
            <w:r w:rsidR="00564C77">
              <w:rPr>
                <w:i/>
                <w:lang w:val="en-US"/>
              </w:rPr>
              <w:br/>
              <w:t>(</w:t>
            </w:r>
            <w:r w:rsidRPr="00246CB6">
              <w:rPr>
                <w:i/>
                <w:lang w:val="en-US"/>
              </w:rPr>
              <w:t xml:space="preserve">temperature inversion </w:t>
            </w:r>
            <w:r w:rsidR="00A131F9">
              <w:rPr>
                <w:i/>
                <w:lang w:val="en-US"/>
              </w:rPr>
              <w:br/>
            </w:r>
            <w:r w:rsidRPr="00246CB6">
              <w:rPr>
                <w:i/>
                <w:lang w:val="en-US"/>
              </w:rPr>
              <w:t>(in the troposphere)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632D2FF0" w14:textId="040FBC91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Повышение температуры с высотой в тропосфере.</w:t>
            </w:r>
          </w:p>
        </w:tc>
      </w:tr>
      <w:tr w:rsidR="003F4479" w:rsidRPr="004F146C" w14:paraId="3A26DD4A" w14:textId="77777777" w:rsidTr="00A131F9">
        <w:trPr>
          <w:cantSplit/>
          <w:jc w:val="center"/>
        </w:trPr>
        <w:tc>
          <w:tcPr>
            <w:tcW w:w="897" w:type="dxa"/>
          </w:tcPr>
          <w:p w14:paraId="0A55202B" w14:textId="77777777" w:rsidR="003F4479" w:rsidRPr="00246CB6" w:rsidRDefault="003F4479" w:rsidP="004F46A6">
            <w:pPr>
              <w:pStyle w:val="Tabletext"/>
              <w:jc w:val="center"/>
            </w:pPr>
            <w:r w:rsidRPr="00246CB6">
              <w:t>C3.</w:t>
            </w:r>
          </w:p>
        </w:tc>
        <w:tc>
          <w:tcPr>
            <w:tcW w:w="2835" w:type="dxa"/>
          </w:tcPr>
          <w:p w14:paraId="7EBFD50E" w14:textId="1A572EE1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Коэффициент смешения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mixing ratio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205D6636" w14:textId="2393CCEA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Отношение массы водяного пара к массе сухого воздуха в данном объеме воздуха (обычно выражается в граммах на килограмм).</w:t>
            </w:r>
          </w:p>
        </w:tc>
      </w:tr>
      <w:tr w:rsidR="003F4479" w:rsidRPr="004F146C" w14:paraId="1D935DD2" w14:textId="77777777" w:rsidTr="00A131F9">
        <w:trPr>
          <w:cantSplit/>
          <w:jc w:val="center"/>
        </w:trPr>
        <w:tc>
          <w:tcPr>
            <w:tcW w:w="897" w:type="dxa"/>
          </w:tcPr>
          <w:p w14:paraId="00043827" w14:textId="77777777" w:rsidR="003F4479" w:rsidRPr="00246CB6" w:rsidRDefault="003F4479" w:rsidP="004F46A6">
            <w:pPr>
              <w:pStyle w:val="Tabletext"/>
              <w:jc w:val="center"/>
            </w:pPr>
            <w:r w:rsidRPr="00246CB6">
              <w:t>C4.</w:t>
            </w:r>
          </w:p>
        </w:tc>
        <w:tc>
          <w:tcPr>
            <w:tcW w:w="2835" w:type="dxa"/>
          </w:tcPr>
          <w:p w14:paraId="3CEAE298" w14:textId="3AC0E458" w:rsidR="003F4479" w:rsidRPr="00F2469F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Индекс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рефракции</w:t>
            </w:r>
            <w:r w:rsidR="008E6A15" w:rsidRPr="008E6A15">
              <w:rPr>
                <w:i/>
                <w:lang w:val="en-GB"/>
              </w:rPr>
              <w:t>,</w:t>
            </w:r>
            <w:r w:rsidR="00564C77" w:rsidRPr="00246CB6">
              <w:rPr>
                <w:i/>
                <w:lang w:val="en-US"/>
              </w:rPr>
              <w:t xml:space="preserve"> n</w:t>
            </w:r>
            <w:r w:rsidRPr="00246CB6">
              <w:rPr>
                <w:i/>
                <w:lang w:val="en-US"/>
              </w:rPr>
              <w:t xml:space="preserve"> </w:t>
            </w:r>
            <w:r w:rsidR="00564C77">
              <w:rPr>
                <w:i/>
                <w:lang w:val="en-US"/>
              </w:rPr>
              <w:br/>
              <w:t>(</w:t>
            </w:r>
            <w:r w:rsidRPr="00246CB6">
              <w:rPr>
                <w:i/>
                <w:lang w:val="en-US"/>
              </w:rPr>
              <w:t>refractive index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1A03C46E" w14:textId="542FFB99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Отношение скорости распространения радиоволн в вакууме к скорости их распространения в рассматриваемой среде.</w:t>
            </w:r>
          </w:p>
        </w:tc>
      </w:tr>
      <w:tr w:rsidR="000E187A" w:rsidRPr="00246CB6" w14:paraId="4C028994" w14:textId="77777777" w:rsidTr="00A131F9">
        <w:trPr>
          <w:cantSplit/>
          <w:jc w:val="center"/>
        </w:trPr>
        <w:tc>
          <w:tcPr>
            <w:tcW w:w="897" w:type="dxa"/>
          </w:tcPr>
          <w:p w14:paraId="3982FB0F" w14:textId="77777777" w:rsidR="000E187A" w:rsidRPr="00246CB6" w:rsidRDefault="000E187A" w:rsidP="004F46A6">
            <w:pPr>
              <w:pStyle w:val="Tabletext"/>
              <w:jc w:val="center"/>
            </w:pPr>
            <w:r w:rsidRPr="00246CB6">
              <w:t>C5.</w:t>
            </w:r>
          </w:p>
        </w:tc>
        <w:tc>
          <w:tcPr>
            <w:tcW w:w="2835" w:type="dxa"/>
          </w:tcPr>
          <w:p w14:paraId="70E64A02" w14:textId="7642856E" w:rsidR="000E187A" w:rsidRPr="00246CB6" w:rsidRDefault="000E187A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Показатель преломления</w:t>
            </w:r>
            <w:r w:rsidR="008E6A15">
              <w:rPr>
                <w:i/>
                <w:lang w:val="ru-RU"/>
              </w:rPr>
              <w:t>,</w:t>
            </w:r>
            <w:r w:rsidR="00564C77" w:rsidRPr="00246CB6">
              <w:rPr>
                <w:i/>
                <w:lang w:val="ru-RU"/>
              </w:rPr>
              <w:t xml:space="preserve"> N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refractivity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4DB22D94" w14:textId="7105BE1A" w:rsidR="000E187A" w:rsidRPr="00442701" w:rsidRDefault="003F4479" w:rsidP="00367C55">
            <w:pPr>
              <w:pStyle w:val="Tabletext"/>
              <w:jc w:val="left"/>
              <w:rPr>
                <w:iCs/>
                <w:lang w:val="ru-RU"/>
              </w:rPr>
            </w:pPr>
            <w:r w:rsidRPr="00246CB6">
              <w:rPr>
                <w:lang w:val="ru-RU"/>
              </w:rPr>
              <w:t>Увеличенная в миллион раз величина, на которую индекс рефракции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 xml:space="preserve">в атмосфере </w:t>
            </w:r>
            <w:r w:rsidRPr="00442701">
              <w:rPr>
                <w:i/>
                <w:iCs/>
                <w:lang w:val="en-US"/>
              </w:rPr>
              <w:t>n</w:t>
            </w:r>
            <w:r w:rsidRPr="00246CB6">
              <w:rPr>
                <w:lang w:val="ru-RU"/>
              </w:rPr>
              <w:t xml:space="preserve"> </w:t>
            </w:r>
            <w:r w:rsidRPr="00442701">
              <w:rPr>
                <w:iCs/>
                <w:lang w:val="ru-RU"/>
              </w:rPr>
              <w:t>превышает единицу</w:t>
            </w:r>
            <w:r w:rsidR="000E187A" w:rsidRPr="00442701">
              <w:rPr>
                <w:iCs/>
                <w:lang w:val="ru-RU"/>
              </w:rPr>
              <w:t>:</w:t>
            </w:r>
          </w:p>
          <w:p w14:paraId="478B7489" w14:textId="3BAF1CA1" w:rsidR="000E187A" w:rsidRPr="00246CB6" w:rsidRDefault="000E187A" w:rsidP="007A6F0C">
            <w:pPr>
              <w:pStyle w:val="Tabletext"/>
              <w:jc w:val="center"/>
              <w:rPr>
                <w:lang w:val="en-GB"/>
              </w:rPr>
            </w:pPr>
            <w:proofErr w:type="gramStart"/>
            <w:r w:rsidRPr="00246CB6">
              <w:rPr>
                <w:i/>
              </w:rPr>
              <w:t xml:space="preserve">N  </w:t>
            </w:r>
            <w:r w:rsidRPr="00246CB6">
              <w:rPr>
                <w:rFonts w:ascii="Symbol" w:hAnsi="Symbol"/>
                <w:iCs/>
              </w:rPr>
              <w:t></w:t>
            </w:r>
            <w:proofErr w:type="gramEnd"/>
            <w:r w:rsidRPr="00246CB6">
              <w:rPr>
                <w:i/>
              </w:rPr>
              <w:t xml:space="preserve">  </w:t>
            </w:r>
            <w:r w:rsidRPr="00246CB6">
              <w:rPr>
                <w:iCs/>
              </w:rPr>
              <w:t>(</w:t>
            </w:r>
            <w:r w:rsidRPr="00246CB6">
              <w:rPr>
                <w:i/>
              </w:rPr>
              <w:t xml:space="preserve">n  </w:t>
            </w:r>
            <w:r w:rsidRPr="00246CB6">
              <w:t>–</w:t>
            </w:r>
            <w:r w:rsidRPr="00246CB6">
              <w:rPr>
                <w:i/>
              </w:rPr>
              <w:t xml:space="preserve">  </w:t>
            </w:r>
            <w:r w:rsidRPr="00246CB6">
              <w:t>1</w:t>
            </w:r>
            <w:r w:rsidRPr="00246CB6">
              <w:rPr>
                <w:iCs/>
              </w:rPr>
              <w:t>)</w:t>
            </w:r>
            <w:r w:rsidR="00246CB6">
              <w:t xml:space="preserve"> </w:t>
            </w:r>
            <w:r w:rsidRPr="00246CB6">
              <w:t>10</w:t>
            </w:r>
            <w:r w:rsidRPr="00A131F9">
              <w:rPr>
                <w:vertAlign w:val="superscript"/>
              </w:rPr>
              <w:t>6</w:t>
            </w:r>
          </w:p>
        </w:tc>
      </w:tr>
      <w:tr w:rsidR="003F4479" w:rsidRPr="004F146C" w14:paraId="32F1BDB1" w14:textId="77777777" w:rsidTr="00A131F9">
        <w:trPr>
          <w:cantSplit/>
          <w:jc w:val="center"/>
        </w:trPr>
        <w:tc>
          <w:tcPr>
            <w:tcW w:w="897" w:type="dxa"/>
          </w:tcPr>
          <w:p w14:paraId="1864DC7E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C6.</w:t>
            </w:r>
          </w:p>
        </w:tc>
        <w:tc>
          <w:tcPr>
            <w:tcW w:w="2835" w:type="dxa"/>
          </w:tcPr>
          <w:p w14:paraId="706B8C90" w14:textId="0D333D3C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N-единица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N-unit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68FC5264" w14:textId="15ED0881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Безразмерная единица выражения показателя преломления.</w:t>
            </w:r>
          </w:p>
        </w:tc>
      </w:tr>
      <w:tr w:rsidR="003F4479" w:rsidRPr="00246CB6" w14:paraId="1C9033D8" w14:textId="77777777" w:rsidTr="00A131F9">
        <w:trPr>
          <w:cantSplit/>
          <w:jc w:val="center"/>
        </w:trPr>
        <w:tc>
          <w:tcPr>
            <w:tcW w:w="897" w:type="dxa"/>
          </w:tcPr>
          <w:p w14:paraId="7F06F056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C7.</w:t>
            </w:r>
          </w:p>
        </w:tc>
        <w:tc>
          <w:tcPr>
            <w:tcW w:w="2835" w:type="dxa"/>
          </w:tcPr>
          <w:p w14:paraId="483F068F" w14:textId="10EC0D3D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Измененный индекс рефракции</w:t>
            </w:r>
            <w:r w:rsidR="00564C77">
              <w:rPr>
                <w:i/>
                <w:lang w:val="ru-RU"/>
              </w:rPr>
              <w:br/>
            </w:r>
            <w:bookmarkStart w:id="4" w:name="lt_pId149"/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modified refractive index</w:t>
            </w:r>
            <w:bookmarkEnd w:id="4"/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6523C8F3" w14:textId="77777777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Сумма индекса рефракции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 xml:space="preserve">воздуха </w:t>
            </w:r>
            <w:r w:rsidRPr="00246CB6">
              <w:rPr>
                <w:i/>
                <w:lang w:val="ru-RU"/>
              </w:rPr>
              <w:t>n</w:t>
            </w:r>
            <w:r w:rsidRPr="00246CB6">
              <w:rPr>
                <w:lang w:val="ru-RU"/>
              </w:rPr>
              <w:t xml:space="preserve"> на высоте </w:t>
            </w:r>
            <w:r w:rsidRPr="00246CB6">
              <w:rPr>
                <w:i/>
                <w:lang w:val="ru-RU"/>
              </w:rPr>
              <w:t>h</w:t>
            </w:r>
            <w:r w:rsidRPr="00246CB6">
              <w:rPr>
                <w:lang w:val="ru-RU"/>
              </w:rPr>
              <w:t xml:space="preserve"> и отношения этой высоты к радиусу Земли </w:t>
            </w:r>
            <w:r w:rsidRPr="00246CB6">
              <w:rPr>
                <w:i/>
                <w:lang w:val="ru-RU"/>
              </w:rPr>
              <w:t>a</w:t>
            </w:r>
            <w:r w:rsidRPr="00246CB6">
              <w:rPr>
                <w:lang w:val="ru-RU"/>
              </w:rPr>
              <w:t>:</w:t>
            </w:r>
          </w:p>
          <w:p w14:paraId="4577B60F" w14:textId="28E0EE37" w:rsidR="003F4479" w:rsidRPr="00246CB6" w:rsidRDefault="003F4479" w:rsidP="00367C55">
            <w:pPr>
              <w:pStyle w:val="Tabletext"/>
              <w:jc w:val="left"/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n+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den>
                </m:f>
              </m:oMath>
            </m:oMathPara>
          </w:p>
        </w:tc>
      </w:tr>
      <w:tr w:rsidR="003F4479" w:rsidRPr="00246CB6" w14:paraId="136576D2" w14:textId="77777777" w:rsidTr="00A131F9">
        <w:trPr>
          <w:cantSplit/>
          <w:jc w:val="center"/>
        </w:trPr>
        <w:tc>
          <w:tcPr>
            <w:tcW w:w="897" w:type="dxa"/>
          </w:tcPr>
          <w:p w14:paraId="6321A980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C8.</w:t>
            </w:r>
          </w:p>
        </w:tc>
        <w:tc>
          <w:tcPr>
            <w:tcW w:w="2835" w:type="dxa"/>
          </w:tcPr>
          <w:p w14:paraId="1D709102" w14:textId="2672A51E" w:rsidR="003F4479" w:rsidRPr="00246CB6" w:rsidRDefault="003F4479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Модуль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рефракции</w:t>
            </w:r>
            <w:r w:rsidR="008E6A15">
              <w:rPr>
                <w:i/>
                <w:lang w:val="ru-RU"/>
              </w:rPr>
              <w:t>,</w:t>
            </w:r>
            <w:r w:rsidRPr="00246CB6">
              <w:rPr>
                <w:i/>
                <w:lang w:val="en-US"/>
              </w:rPr>
              <w:t xml:space="preserve"> </w:t>
            </w:r>
            <w:r w:rsidR="00564C77" w:rsidRPr="00246CB6">
              <w:rPr>
                <w:i/>
                <w:lang w:val="en-US"/>
              </w:rPr>
              <w:t>M</w:t>
            </w:r>
            <w:r w:rsidR="00564C77">
              <w:rPr>
                <w:i/>
                <w:lang w:val="en-US"/>
              </w:rPr>
              <w:br/>
              <w:t>(</w:t>
            </w:r>
            <w:r w:rsidRPr="00246CB6">
              <w:rPr>
                <w:i/>
                <w:lang w:val="en-US"/>
              </w:rPr>
              <w:t>refractive modulus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4CD5AB5E" w14:textId="49A099B5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Увеличенная в миллион раз величина, на которую измененный индекс рефракции превышает единицу:</w:t>
            </w:r>
          </w:p>
          <w:p w14:paraId="45A98523" w14:textId="3C1C0DDD" w:rsidR="003F4479" w:rsidRPr="00246CB6" w:rsidRDefault="003F4479" w:rsidP="00367C55">
            <w:pPr>
              <w:pStyle w:val="Tabletext"/>
              <w:jc w:val="left"/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M=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n+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/>
                        <w:lang w:val="ru-RU"/>
                      </w:rPr>
                      <m:t>-1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lang w:val="ru-RU"/>
                  </w:rPr>
                  <m:t>=N+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6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den>
                </m:f>
              </m:oMath>
            </m:oMathPara>
          </w:p>
        </w:tc>
      </w:tr>
      <w:tr w:rsidR="003F4479" w:rsidRPr="004F146C" w14:paraId="1610B431" w14:textId="77777777" w:rsidTr="00A131F9">
        <w:trPr>
          <w:cantSplit/>
          <w:jc w:val="center"/>
        </w:trPr>
        <w:tc>
          <w:tcPr>
            <w:tcW w:w="897" w:type="dxa"/>
          </w:tcPr>
          <w:p w14:paraId="368C1E5F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C9.</w:t>
            </w:r>
          </w:p>
        </w:tc>
        <w:tc>
          <w:tcPr>
            <w:tcW w:w="2835" w:type="dxa"/>
          </w:tcPr>
          <w:p w14:paraId="3875F250" w14:textId="1EBE7EDE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М-единица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M-unit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1FDDABB3" w14:textId="688FE628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Безразмерная единица измерения модуля рефракции </w:t>
            </w:r>
            <w:r w:rsidRPr="00246CB6">
              <w:rPr>
                <w:i/>
                <w:lang w:val="ru-RU"/>
              </w:rPr>
              <w:t>М</w:t>
            </w:r>
            <w:r w:rsidRPr="00246CB6">
              <w:rPr>
                <w:lang w:val="ru-RU"/>
              </w:rPr>
              <w:t>.</w:t>
            </w:r>
          </w:p>
        </w:tc>
      </w:tr>
      <w:tr w:rsidR="003F4479" w:rsidRPr="004F146C" w14:paraId="72473856" w14:textId="77777777" w:rsidTr="00A131F9">
        <w:trPr>
          <w:cantSplit/>
          <w:jc w:val="center"/>
        </w:trPr>
        <w:tc>
          <w:tcPr>
            <w:tcW w:w="897" w:type="dxa"/>
          </w:tcPr>
          <w:p w14:paraId="19DD7E31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C10.</w:t>
            </w:r>
          </w:p>
        </w:tc>
        <w:tc>
          <w:tcPr>
            <w:tcW w:w="2835" w:type="dxa"/>
          </w:tcPr>
          <w:p w14:paraId="613ECEBA" w14:textId="493266F0" w:rsidR="003F4479" w:rsidRPr="00246CB6" w:rsidRDefault="003F4479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Стандартный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градиент</w:t>
            </w:r>
            <w:r w:rsidRPr="00246CB6">
              <w:rPr>
                <w:i/>
                <w:lang w:val="en-US"/>
              </w:rPr>
              <w:t xml:space="preserve"> </w:t>
            </w:r>
            <w:bookmarkStart w:id="5" w:name="lt_pId158"/>
            <w:r w:rsidRPr="00246CB6">
              <w:rPr>
                <w:i/>
                <w:lang w:val="ru-RU"/>
              </w:rPr>
              <w:t>рефракции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en-US"/>
              </w:rPr>
              <w:t>standard refractivity gradient</w:t>
            </w:r>
            <w:bookmarkEnd w:id="5"/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418DA6DD" w14:textId="1D6FDC48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Стандартное значение вертикального градиента рефракции, используемое в исследованиях этого явления; а именно –40</w:t>
            </w:r>
            <w:r w:rsidR="008E6A15">
              <w:rPr>
                <w:lang w:val="ru-RU"/>
              </w:rPr>
              <w:t> </w:t>
            </w:r>
            <w:r w:rsidRPr="00246CB6">
              <w:rPr>
                <w:i/>
                <w:lang w:val="ru-RU"/>
              </w:rPr>
              <w:t>N</w:t>
            </w:r>
            <w:r w:rsidRPr="00246CB6">
              <w:rPr>
                <w:lang w:val="ru-RU"/>
              </w:rPr>
              <w:t>/км. Это приблизительно соответствует среднему значению градиента на первом километре высоты над уровнем моря в средней полосе.</w:t>
            </w:r>
          </w:p>
        </w:tc>
      </w:tr>
      <w:tr w:rsidR="003F4479" w:rsidRPr="004F146C" w14:paraId="06AD76B6" w14:textId="77777777" w:rsidTr="00A131F9">
        <w:trPr>
          <w:cantSplit/>
          <w:jc w:val="center"/>
        </w:trPr>
        <w:tc>
          <w:tcPr>
            <w:tcW w:w="897" w:type="dxa"/>
          </w:tcPr>
          <w:p w14:paraId="31492318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C11.</w:t>
            </w:r>
          </w:p>
        </w:tc>
        <w:tc>
          <w:tcPr>
            <w:tcW w:w="2835" w:type="dxa"/>
          </w:tcPr>
          <w:p w14:paraId="5DD42044" w14:textId="02BC30EE" w:rsidR="003F4479" w:rsidRPr="00246CB6" w:rsidRDefault="003F4479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Стандартная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радиоатмосфера</w:t>
            </w:r>
            <w:r w:rsidR="00564C77" w:rsidRPr="00564C77">
              <w:rPr>
                <w:i/>
              </w:rPr>
              <w:br/>
            </w:r>
            <w:r w:rsidR="00564C77">
              <w:rPr>
                <w:i/>
              </w:rPr>
              <w:t>(</w:t>
            </w:r>
            <w:r w:rsidRPr="00246CB6">
              <w:rPr>
                <w:i/>
              </w:rPr>
              <w:t xml:space="preserve">standard radio </w:t>
            </w:r>
            <w:proofErr w:type="spellStart"/>
            <w:r w:rsidRPr="00246CB6">
              <w:rPr>
                <w:i/>
              </w:rPr>
              <w:t>atmosphere</w:t>
            </w:r>
            <w:proofErr w:type="spellEnd"/>
            <w:r w:rsidR="00564C77">
              <w:rPr>
                <w:i/>
              </w:rPr>
              <w:t>)</w:t>
            </w:r>
          </w:p>
        </w:tc>
        <w:tc>
          <w:tcPr>
            <w:tcW w:w="5998" w:type="dxa"/>
          </w:tcPr>
          <w:p w14:paraId="2DE6B4A9" w14:textId="7DC7F428" w:rsidR="003F4479" w:rsidRPr="007A6F0C" w:rsidRDefault="003F4479" w:rsidP="00367C55">
            <w:pPr>
              <w:pStyle w:val="Tabletext"/>
              <w:jc w:val="left"/>
              <w:rPr>
                <w:lang w:val="en-GB"/>
              </w:rPr>
            </w:pPr>
            <w:r w:rsidRPr="00246CB6">
              <w:rPr>
                <w:lang w:val="ru-RU"/>
              </w:rPr>
              <w:t>Атмосфера со стандартным градиентом рефракции</w:t>
            </w:r>
            <w:r w:rsidR="007A6F0C">
              <w:rPr>
                <w:lang w:val="en-GB"/>
              </w:rPr>
              <w:t>.</w:t>
            </w:r>
          </w:p>
        </w:tc>
      </w:tr>
      <w:tr w:rsidR="003F4479" w:rsidRPr="004F146C" w14:paraId="248D340F" w14:textId="77777777" w:rsidTr="00A131F9">
        <w:trPr>
          <w:cantSplit/>
          <w:jc w:val="center"/>
        </w:trPr>
        <w:tc>
          <w:tcPr>
            <w:tcW w:w="897" w:type="dxa"/>
          </w:tcPr>
          <w:p w14:paraId="47AFEA40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C12.</w:t>
            </w:r>
          </w:p>
        </w:tc>
        <w:tc>
          <w:tcPr>
            <w:tcW w:w="2835" w:type="dxa"/>
          </w:tcPr>
          <w:p w14:paraId="42BA73B0" w14:textId="640140FC" w:rsidR="003F4479" w:rsidRPr="00F2469F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Эталонная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атмосфера</w:t>
            </w:r>
            <w:r w:rsidRPr="00246CB6">
              <w:rPr>
                <w:i/>
                <w:lang w:val="en-US"/>
              </w:rPr>
              <w:t xml:space="preserve"> </w:t>
            </w:r>
            <w:r w:rsidR="007A6F0C">
              <w:rPr>
                <w:i/>
                <w:lang w:val="en-US"/>
              </w:rPr>
              <w:br/>
            </w:r>
            <w:r w:rsidRPr="00246CB6">
              <w:rPr>
                <w:i/>
                <w:lang w:val="ru-RU"/>
              </w:rPr>
              <w:t>для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рефракции</w:t>
            </w:r>
            <w:r w:rsidR="00564C77" w:rsidRPr="00564C77">
              <w:rPr>
                <w:i/>
                <w:lang w:val="en-US"/>
              </w:rPr>
              <w:br/>
            </w:r>
            <w:bookmarkStart w:id="6" w:name="lt_pId165"/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en-US"/>
              </w:rPr>
              <w:t>reference atmosphere for refraction</w:t>
            </w:r>
            <w:bookmarkEnd w:id="6"/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05F509FF" w14:textId="45BA8643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Атмосфера, в которой</w:t>
            </w:r>
            <w:r w:rsidRPr="00246CB6">
              <w:rPr>
                <w:i/>
                <w:lang w:val="ru-RU"/>
              </w:rPr>
              <w:t xml:space="preserve"> n</w:t>
            </w:r>
            <w:r w:rsidRPr="00246CB6">
              <w:rPr>
                <w:lang w:val="ru-RU"/>
              </w:rPr>
              <w:t>(</w:t>
            </w:r>
            <w:r w:rsidRPr="00246CB6">
              <w:rPr>
                <w:i/>
                <w:lang w:val="ru-RU"/>
              </w:rPr>
              <w:t>h</w:t>
            </w:r>
            <w:r w:rsidRPr="00246CB6">
              <w:rPr>
                <w:lang w:val="ru-RU"/>
              </w:rPr>
              <w:t>) уменьшается с высотой, как указано в Рекомендации МСЭ-R P.453.</w:t>
            </w:r>
          </w:p>
        </w:tc>
      </w:tr>
      <w:tr w:rsidR="003F4479" w:rsidRPr="004F146C" w14:paraId="2523F6BB" w14:textId="77777777" w:rsidTr="00A131F9">
        <w:trPr>
          <w:cantSplit/>
          <w:jc w:val="center"/>
        </w:trPr>
        <w:tc>
          <w:tcPr>
            <w:tcW w:w="897" w:type="dxa"/>
          </w:tcPr>
          <w:p w14:paraId="5812F4AC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C13.</w:t>
            </w:r>
          </w:p>
        </w:tc>
        <w:tc>
          <w:tcPr>
            <w:tcW w:w="2835" w:type="dxa"/>
          </w:tcPr>
          <w:p w14:paraId="6A41406D" w14:textId="263C7535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 xml:space="preserve">Субрефракция 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sub-refraction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64517C8C" w14:textId="1FA2DB0E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Рефракция, при которой градиент рефракции больше стандартного (то есть положительный или менее отрицательный).</w:t>
            </w:r>
          </w:p>
        </w:tc>
      </w:tr>
      <w:tr w:rsidR="003F4479" w:rsidRPr="004F146C" w14:paraId="36A0FC31" w14:textId="77777777" w:rsidTr="00A131F9">
        <w:trPr>
          <w:cantSplit/>
          <w:jc w:val="center"/>
        </w:trPr>
        <w:tc>
          <w:tcPr>
            <w:tcW w:w="897" w:type="dxa"/>
          </w:tcPr>
          <w:p w14:paraId="6FBD1EAD" w14:textId="77777777" w:rsidR="003F4479" w:rsidRPr="00246CB6" w:rsidRDefault="003F4479" w:rsidP="0086587B">
            <w:pPr>
              <w:pStyle w:val="Tabletext"/>
              <w:jc w:val="center"/>
            </w:pPr>
            <w:r w:rsidRPr="00246CB6">
              <w:t>C14.</w:t>
            </w:r>
          </w:p>
        </w:tc>
        <w:tc>
          <w:tcPr>
            <w:tcW w:w="2835" w:type="dxa"/>
          </w:tcPr>
          <w:p w14:paraId="454EBC46" w14:textId="07E8BD2C" w:rsidR="003F4479" w:rsidRPr="00564C77" w:rsidRDefault="003F4479" w:rsidP="00BE05EC">
            <w:pPr>
              <w:pStyle w:val="Tabletext"/>
              <w:jc w:val="left"/>
              <w:rPr>
                <w:i/>
                <w:lang w:val="en-US"/>
              </w:rPr>
            </w:pPr>
            <w:r w:rsidRPr="00246CB6">
              <w:rPr>
                <w:i/>
                <w:lang w:val="ru-RU"/>
              </w:rPr>
              <w:t>Суперрефракция</w:t>
            </w:r>
            <w:r w:rsidR="00564C77">
              <w:rPr>
                <w:i/>
                <w:lang w:val="ru-RU"/>
              </w:rPr>
              <w:br/>
            </w:r>
            <w:r w:rsidR="00564C77">
              <w:rPr>
                <w:i/>
                <w:lang w:val="en-US"/>
              </w:rPr>
              <w:t>(</w:t>
            </w:r>
            <w:r w:rsidRPr="00246CB6">
              <w:rPr>
                <w:i/>
                <w:lang w:val="ru-RU"/>
              </w:rPr>
              <w:t>super-refraction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</w:tcPr>
          <w:p w14:paraId="789992C8" w14:textId="0D49866C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Рефракция, при которой градиент рефракции меньше стандартного (то есть более отрицательный).</w:t>
            </w:r>
          </w:p>
        </w:tc>
      </w:tr>
      <w:tr w:rsidR="003F4479" w:rsidRPr="004F146C" w14:paraId="241BE8E0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58F7AF41" w14:textId="77777777" w:rsidR="003F4479" w:rsidRPr="00246CB6" w:rsidRDefault="003F4479" w:rsidP="00A131F9">
            <w:pPr>
              <w:pStyle w:val="Tabletext"/>
              <w:jc w:val="center"/>
            </w:pPr>
            <w:r w:rsidRPr="00246CB6">
              <w:t>C15.</w:t>
            </w:r>
          </w:p>
        </w:tc>
        <w:tc>
          <w:tcPr>
            <w:tcW w:w="2835" w:type="dxa"/>
            <w:tcBorders>
              <w:bottom w:val="nil"/>
            </w:tcBorders>
          </w:tcPr>
          <w:p w14:paraId="310B2715" w14:textId="14DFF7AD" w:rsidR="003F4479" w:rsidRPr="00246CB6" w:rsidRDefault="003F4479" w:rsidP="00A131F9">
            <w:pPr>
              <w:pStyle w:val="Tabletext"/>
              <w:jc w:val="left"/>
              <w:rPr>
                <w:i/>
                <w:lang w:val="en-GB"/>
              </w:rPr>
            </w:pPr>
            <w:r w:rsidRPr="00246CB6">
              <w:rPr>
                <w:i/>
                <w:lang w:val="ru-RU"/>
              </w:rPr>
              <w:t>Эффективный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радиус</w:t>
            </w:r>
            <w:r w:rsidRPr="00246CB6">
              <w:rPr>
                <w:i/>
                <w:lang w:val="en-US"/>
              </w:rPr>
              <w:t xml:space="preserve"> </w:t>
            </w:r>
            <w:r w:rsidRPr="00246CB6">
              <w:rPr>
                <w:i/>
                <w:lang w:val="ru-RU"/>
              </w:rPr>
              <w:t>Земли</w:t>
            </w:r>
            <w:r w:rsidRPr="00246CB6">
              <w:rPr>
                <w:i/>
                <w:lang w:val="en-US"/>
              </w:rPr>
              <w:t xml:space="preserve"> </w:t>
            </w:r>
            <w:r w:rsidR="00564C77">
              <w:rPr>
                <w:i/>
                <w:lang w:val="en-US"/>
              </w:rPr>
              <w:br/>
              <w:t>(</w:t>
            </w:r>
            <w:r w:rsidRPr="00246CB6">
              <w:rPr>
                <w:i/>
                <w:lang w:val="en-US"/>
              </w:rPr>
              <w:t>effective radius of the Earth</w:t>
            </w:r>
            <w:r w:rsidR="00564C77">
              <w:rPr>
                <w:i/>
                <w:lang w:val="en-US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13E71BA3" w14:textId="17FBC83D" w:rsidR="003F4479" w:rsidRPr="00246CB6" w:rsidRDefault="003F4479" w:rsidP="00A131F9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Радиус гипотетической сферической Земли без атмосферы, для которой трассы распространения радиоволн проходят вдоль прямых линий, а значения высоты и расстояния вдоль земной поверхности те</w:t>
            </w:r>
            <w:r w:rsidR="003A3D35">
              <w:rPr>
                <w:lang w:val="ru-RU"/>
              </w:rPr>
              <w:t> </w:t>
            </w:r>
            <w:r w:rsidRPr="00246CB6">
              <w:rPr>
                <w:lang w:val="ru-RU"/>
              </w:rPr>
              <w:t>же, что и для реальной Земли в атмосфере с постоянным вертикальным градиентом рефракции.</w:t>
            </w:r>
          </w:p>
        </w:tc>
      </w:tr>
      <w:tr w:rsidR="003F4479" w:rsidRPr="004F146C" w14:paraId="6406A69F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  <w:bottom w:val="nil"/>
            </w:tcBorders>
          </w:tcPr>
          <w:p w14:paraId="5DC196BD" w14:textId="77777777" w:rsidR="003F4479" w:rsidRPr="00246CB6" w:rsidRDefault="003F4479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6C0C7CB" w14:textId="77777777" w:rsidR="003F4479" w:rsidRPr="00246CB6" w:rsidRDefault="003F4479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  <w:bottom w:val="nil"/>
            </w:tcBorders>
          </w:tcPr>
          <w:p w14:paraId="0CBDAF9C" w14:textId="7D032243" w:rsidR="003F4479" w:rsidRPr="00246CB6" w:rsidRDefault="003F4479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 w:rsidR="00442701">
              <w:rPr>
                <w:i/>
                <w:lang w:val="ru-RU"/>
              </w:rPr>
              <w:t xml:space="preserve"> </w:t>
            </w:r>
            <w:r w:rsidR="00442701">
              <w:rPr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Понятие эффективного радиуса Земли подразумевает, что углы с горизонтальными плоскостями, образуемые во всех точках трактов передачи, не слишком велики.</w:t>
            </w:r>
          </w:p>
        </w:tc>
      </w:tr>
      <w:tr w:rsidR="003F4479" w:rsidRPr="004F146C" w14:paraId="5062EAE1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  <w:bottom w:val="single" w:sz="4" w:space="0" w:color="auto"/>
            </w:tcBorders>
          </w:tcPr>
          <w:p w14:paraId="6E330F61" w14:textId="77777777" w:rsidR="003F4479" w:rsidRPr="00246CB6" w:rsidRDefault="003F4479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37E1F27A" w14:textId="77777777" w:rsidR="003F4479" w:rsidRPr="00246CB6" w:rsidRDefault="003F4479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  <w:bottom w:val="single" w:sz="4" w:space="0" w:color="auto"/>
            </w:tcBorders>
          </w:tcPr>
          <w:p w14:paraId="721FFE12" w14:textId="308F5CA5" w:rsidR="003F4479" w:rsidRPr="00246CB6" w:rsidRDefault="003F4479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Примечание 2.</w:t>
            </w:r>
            <w:r w:rsidR="00442701">
              <w:rPr>
                <w:i/>
                <w:lang w:val="ru-RU"/>
              </w:rPr>
              <w:t xml:space="preserve"> </w:t>
            </w:r>
            <w:r w:rsidR="00442701">
              <w:rPr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Для атмосферы со стандартным градиентом рефракции эффективный радиус Земли составляет около 4/3 от действительного радиуса, что соответствует приблизительно 8500</w:t>
            </w:r>
            <w:r w:rsidR="008974E6" w:rsidRPr="00246CB6">
              <w:rPr>
                <w:lang w:val="ru-RU"/>
              </w:rPr>
              <w:t> </w:t>
            </w:r>
            <w:r w:rsidRPr="00246CB6">
              <w:rPr>
                <w:lang w:val="ru-RU"/>
              </w:rPr>
              <w:t>км.</w:t>
            </w:r>
          </w:p>
        </w:tc>
      </w:tr>
      <w:tr w:rsidR="000E187A" w:rsidRPr="00246CB6" w14:paraId="165890B3" w14:textId="77777777" w:rsidTr="00A131F9">
        <w:trPr>
          <w:cantSplit/>
          <w:jc w:val="center"/>
        </w:trPr>
        <w:tc>
          <w:tcPr>
            <w:tcW w:w="897" w:type="dxa"/>
            <w:tcBorders>
              <w:bottom w:val="single" w:sz="4" w:space="0" w:color="auto"/>
            </w:tcBorders>
          </w:tcPr>
          <w:p w14:paraId="7DD99AC4" w14:textId="77777777" w:rsidR="000E187A" w:rsidRPr="00246CB6" w:rsidRDefault="000E187A" w:rsidP="00F24B59">
            <w:pPr>
              <w:pStyle w:val="Tabletext"/>
              <w:keepNext/>
              <w:jc w:val="center"/>
            </w:pPr>
            <w:r w:rsidRPr="00246CB6">
              <w:lastRenderedPageBreak/>
              <w:t>C16.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0135A06" w14:textId="7D198EFA" w:rsidR="000E187A" w:rsidRPr="00246CB6" w:rsidRDefault="000E187A" w:rsidP="00BE05EC">
            <w:pPr>
              <w:pStyle w:val="Tabletext"/>
              <w:keepNext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Коэффициент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эффективного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радиуса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Земли</w:t>
            </w:r>
            <w:r w:rsidRPr="00246CB6">
              <w:rPr>
                <w:i/>
              </w:rPr>
              <w:t xml:space="preserve"> </w:t>
            </w:r>
            <w:r w:rsidR="00564C77">
              <w:rPr>
                <w:i/>
              </w:rPr>
              <w:br/>
              <w:t>(</w:t>
            </w:r>
            <w:r w:rsidRPr="00246CB6">
              <w:rPr>
                <w:i/>
              </w:rPr>
              <w:t xml:space="preserve">effective </w:t>
            </w:r>
            <w:proofErr w:type="spellStart"/>
            <w:r w:rsidRPr="00246CB6">
              <w:rPr>
                <w:i/>
              </w:rPr>
              <w:t>Earth</w:t>
            </w:r>
            <w:proofErr w:type="spellEnd"/>
            <w:r w:rsidRPr="00246CB6">
              <w:rPr>
                <w:i/>
              </w:rPr>
              <w:t>-radius factor, k</w:t>
            </w:r>
            <w:r w:rsidR="00564C77">
              <w:rPr>
                <w:i/>
              </w:rPr>
              <w:t>)</w:t>
            </w:r>
          </w:p>
        </w:tc>
        <w:tc>
          <w:tcPr>
            <w:tcW w:w="5998" w:type="dxa"/>
            <w:tcBorders>
              <w:bottom w:val="single" w:sz="4" w:space="0" w:color="auto"/>
            </w:tcBorders>
          </w:tcPr>
          <w:p w14:paraId="4D975916" w14:textId="77777777" w:rsidR="000E187A" w:rsidRDefault="00E307A5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Отношение эффективного радиуса Земли к действительному радиусу Земли.</w:t>
            </w:r>
          </w:p>
          <w:p w14:paraId="42417E5A" w14:textId="643E9C54" w:rsidR="00712BFE" w:rsidRPr="00246CB6" w:rsidRDefault="00712BFE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>
              <w:rPr>
                <w:i/>
                <w:lang w:val="ru-RU"/>
              </w:rPr>
              <w:t xml:space="preserve"> </w:t>
            </w:r>
            <w:r w:rsidRPr="00712BFE">
              <w:rPr>
                <w:iCs/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 xml:space="preserve">Этот коэффициент </w:t>
            </w:r>
            <w:r w:rsidRPr="00246CB6">
              <w:rPr>
                <w:i/>
                <w:lang w:val="ru-RU"/>
              </w:rPr>
              <w:t>k</w:t>
            </w:r>
            <w:r w:rsidRPr="00246CB6">
              <w:rPr>
                <w:lang w:val="ru-RU"/>
              </w:rPr>
              <w:t xml:space="preserve"> соотнесен с вертикальным градиентом </w:t>
            </w:r>
            <w:r w:rsidRPr="00246CB6">
              <w:rPr>
                <w:i/>
                <w:lang w:val="ru-RU"/>
              </w:rPr>
              <w:t>dn/dh</w:t>
            </w:r>
            <w:r w:rsidRPr="00246CB6">
              <w:rPr>
                <w:lang w:val="ru-RU"/>
              </w:rPr>
              <w:t xml:space="preserve"> индекса рефракции </w:t>
            </w:r>
            <w:r w:rsidRPr="00246CB6">
              <w:rPr>
                <w:i/>
                <w:lang w:val="ru-RU"/>
              </w:rPr>
              <w:t>n</w:t>
            </w:r>
            <w:r w:rsidRPr="00246CB6">
              <w:rPr>
                <w:lang w:val="ru-RU"/>
              </w:rPr>
              <w:t xml:space="preserve"> и с действительным радиусом Земли </w:t>
            </w:r>
            <w:r w:rsidRPr="00246CB6">
              <w:rPr>
                <w:i/>
                <w:lang w:val="ru-RU"/>
              </w:rPr>
              <w:t>a</w:t>
            </w:r>
            <w:r w:rsidRPr="00246CB6">
              <w:rPr>
                <w:lang w:val="ru-RU"/>
              </w:rPr>
              <w:t xml:space="preserve"> уравнением:</w:t>
            </w:r>
          </w:p>
          <w:p w14:paraId="217165BC" w14:textId="480B927F" w:rsidR="00712BFE" w:rsidRPr="0073160A" w:rsidRDefault="00712BFE" w:rsidP="00367C55">
            <w:pPr>
              <w:pStyle w:val="Tabletext"/>
              <w:jc w:val="left"/>
              <w:rPr>
                <w:i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1+a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GB"/>
                          </w:rPr>
                          <m:t>dn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GB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h</m:t>
                        </m:r>
                      </m:den>
                    </m:f>
                  </m:den>
                </m:f>
              </m:oMath>
            </m:oMathPara>
          </w:p>
        </w:tc>
      </w:tr>
      <w:tr w:rsidR="00E307A5" w:rsidRPr="004F146C" w14:paraId="6C78C8E1" w14:textId="77777777" w:rsidTr="00A131F9">
        <w:trPr>
          <w:cantSplit/>
          <w:jc w:val="center"/>
        </w:trPr>
        <w:tc>
          <w:tcPr>
            <w:tcW w:w="897" w:type="dxa"/>
          </w:tcPr>
          <w:p w14:paraId="53E34B6D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C17.</w:t>
            </w:r>
          </w:p>
        </w:tc>
        <w:tc>
          <w:tcPr>
            <w:tcW w:w="2835" w:type="dxa"/>
          </w:tcPr>
          <w:p w14:paraId="51D17AB9" w14:textId="3A60D067" w:rsidR="00E307A5" w:rsidRPr="00564C77" w:rsidRDefault="00E307A5" w:rsidP="00BE05EC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 xml:space="preserve">Волноводный </w:t>
            </w:r>
            <w:r w:rsidR="007A6F0C">
              <w:rPr>
                <w:i/>
                <w:lang w:val="ru-RU"/>
              </w:rPr>
              <w:br/>
            </w:r>
            <w:r w:rsidRPr="00246CB6">
              <w:rPr>
                <w:i/>
                <w:lang w:val="ru-RU"/>
              </w:rPr>
              <w:t>тропосферный слой</w:t>
            </w:r>
            <w:r w:rsidR="00564C77">
              <w:rPr>
                <w:i/>
                <w:lang w:val="ru-RU"/>
              </w:rPr>
              <w:br/>
            </w:r>
            <w:r w:rsidR="00564C77" w:rsidRPr="00564C77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ducting layer</w:t>
            </w:r>
            <w:r w:rsidR="00564C77" w:rsidRPr="00564C77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6C5DFB26" w14:textId="619C7D58" w:rsidR="00E307A5" w:rsidRPr="00246CB6" w:rsidRDefault="00E307A5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Тропосферный слой, характеризующийся отрицательным градиентом </w:t>
            </w:r>
            <w:r w:rsidRPr="00246CB6">
              <w:rPr>
                <w:i/>
                <w:lang w:val="ru-RU"/>
              </w:rPr>
              <w:t xml:space="preserve">М </w:t>
            </w:r>
            <w:r w:rsidRPr="00246CB6">
              <w:rPr>
                <w:lang w:val="ru-RU"/>
              </w:rPr>
              <w:t>и способный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вследствие этого образовать тропосферный радиоволновод при достаточной толщине слоя по сравнению с длиной волны.</w:t>
            </w:r>
          </w:p>
        </w:tc>
      </w:tr>
      <w:tr w:rsidR="00E307A5" w:rsidRPr="004F146C" w14:paraId="3E12848E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70BF451D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C18.</w:t>
            </w:r>
          </w:p>
        </w:tc>
        <w:tc>
          <w:tcPr>
            <w:tcW w:w="2835" w:type="dxa"/>
            <w:tcBorders>
              <w:bottom w:val="nil"/>
            </w:tcBorders>
          </w:tcPr>
          <w:p w14:paraId="74CB6098" w14:textId="48A91BF0" w:rsidR="00E307A5" w:rsidRPr="00246CB6" w:rsidRDefault="00E307A5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Тропосферный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радиоволновод</w:t>
            </w:r>
            <w:r w:rsidR="00564C77" w:rsidRPr="00564C77">
              <w:rPr>
                <w:i/>
              </w:rPr>
              <w:br/>
            </w:r>
            <w:r w:rsidR="00564C77">
              <w:rPr>
                <w:i/>
              </w:rPr>
              <w:t>(</w:t>
            </w:r>
            <w:proofErr w:type="spellStart"/>
            <w:r w:rsidRPr="00246CB6">
              <w:rPr>
                <w:i/>
              </w:rPr>
              <w:t>tropospheric</w:t>
            </w:r>
            <w:proofErr w:type="spellEnd"/>
            <w:r w:rsidRPr="00246CB6">
              <w:rPr>
                <w:i/>
              </w:rPr>
              <w:t xml:space="preserve"> radio</w:t>
            </w:r>
            <w:r w:rsidRPr="00246CB6">
              <w:rPr>
                <w:i/>
              </w:rPr>
              <w:noBreakHyphen/>
            </w:r>
            <w:proofErr w:type="spellStart"/>
            <w:r w:rsidRPr="00246CB6">
              <w:rPr>
                <w:i/>
              </w:rPr>
              <w:t>duct</w:t>
            </w:r>
            <w:proofErr w:type="spellEnd"/>
            <w:r w:rsidR="00564C77">
              <w:rPr>
                <w:i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3945992F" w14:textId="74D49B56" w:rsidR="00E307A5" w:rsidRPr="00246CB6" w:rsidRDefault="00E307A5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Квазигоризонтальное расположение слоев в тропосфере, в пределах которых радиоэнергия достаточно высокой частоты в основном сохраняется и распространяется со значительно меньшим ослаблением, чем это происходило бы в однородной атмосфере.</w:t>
            </w:r>
          </w:p>
        </w:tc>
      </w:tr>
      <w:tr w:rsidR="00E307A5" w:rsidRPr="004F146C" w14:paraId="0BEE7323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67740550" w14:textId="77777777" w:rsidR="00E307A5" w:rsidRPr="00246CB6" w:rsidRDefault="00E307A5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68FCC413" w14:textId="77777777" w:rsidR="00E307A5" w:rsidRPr="00246CB6" w:rsidRDefault="00E307A5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43FAE9F7" w14:textId="40AB1A89" w:rsidR="00E307A5" w:rsidRPr="00246CB6" w:rsidRDefault="00E307A5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 1.</w:t>
            </w:r>
            <w:r w:rsidR="006F7457">
              <w:rPr>
                <w:i/>
                <w:lang w:val="ru-RU"/>
              </w:rPr>
              <w:t xml:space="preserve"> </w:t>
            </w:r>
            <w:r w:rsidR="006F7457" w:rsidRPr="006F7457">
              <w:rPr>
                <w:iCs/>
                <w:lang w:val="ru-RU"/>
              </w:rPr>
              <w:t>–</w:t>
            </w:r>
            <w:r w:rsidRPr="00246CB6">
              <w:rPr>
                <w:i/>
                <w:lang w:val="ru-RU"/>
              </w:rPr>
              <w:t xml:space="preserve"> </w:t>
            </w:r>
            <w:r w:rsidRPr="00246CB6">
              <w:rPr>
                <w:lang w:val="ru-RU"/>
              </w:rPr>
              <w:t>Тропосферный радиоволновод состоит из волноводного тропосферного слоя и – в случае приподнятого волновода – части нижележащей атмосферы, в которой модуль рефракции превышает минимальное значение, достигаемое в волноводном слое.</w:t>
            </w:r>
          </w:p>
        </w:tc>
      </w:tr>
      <w:tr w:rsidR="00E307A5" w:rsidRPr="004F146C" w14:paraId="4A6857E1" w14:textId="77777777" w:rsidTr="00A131F9">
        <w:trPr>
          <w:cantSplit/>
          <w:jc w:val="center"/>
        </w:trPr>
        <w:tc>
          <w:tcPr>
            <w:tcW w:w="897" w:type="dxa"/>
          </w:tcPr>
          <w:p w14:paraId="55C3C75A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C19.</w:t>
            </w:r>
          </w:p>
        </w:tc>
        <w:tc>
          <w:tcPr>
            <w:tcW w:w="2835" w:type="dxa"/>
          </w:tcPr>
          <w:p w14:paraId="52C3A607" w14:textId="0FB60F26" w:rsidR="00E307A5" w:rsidRPr="004F146C" w:rsidRDefault="00E307A5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Наземный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волновод</w:t>
            </w:r>
            <w:r w:rsidRPr="00246CB6">
              <w:rPr>
                <w:i/>
              </w:rPr>
              <w:t xml:space="preserve"> (</w:t>
            </w:r>
            <w:r w:rsidRPr="00246CB6">
              <w:rPr>
                <w:i/>
                <w:lang w:val="ru-RU"/>
              </w:rPr>
              <w:t>поверхностный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волновод</w:t>
            </w:r>
            <w:r w:rsidRPr="00246CB6">
              <w:rPr>
                <w:i/>
              </w:rPr>
              <w:t xml:space="preserve">) </w:t>
            </w:r>
            <w:r w:rsidR="00F2469F">
              <w:rPr>
                <w:i/>
              </w:rPr>
              <w:br/>
            </w:r>
            <w:r w:rsidR="00F2469F" w:rsidRPr="00F2469F">
              <w:rPr>
                <w:i/>
              </w:rPr>
              <w:t>(</w:t>
            </w:r>
            <w:proofErr w:type="spellStart"/>
            <w:r w:rsidRPr="00246CB6">
              <w:rPr>
                <w:i/>
              </w:rPr>
              <w:t>ground-based</w:t>
            </w:r>
            <w:proofErr w:type="spellEnd"/>
            <w:r w:rsidRPr="00246CB6">
              <w:rPr>
                <w:i/>
              </w:rPr>
              <w:t xml:space="preserve"> </w:t>
            </w:r>
            <w:proofErr w:type="spellStart"/>
            <w:r w:rsidRPr="00246CB6">
              <w:rPr>
                <w:i/>
              </w:rPr>
              <w:t>duct</w:t>
            </w:r>
            <w:proofErr w:type="spellEnd"/>
            <w:r w:rsidRPr="00246CB6">
              <w:rPr>
                <w:i/>
              </w:rPr>
              <w:t xml:space="preserve"> </w:t>
            </w:r>
            <w:r w:rsidR="007A6F0C">
              <w:rPr>
                <w:i/>
              </w:rPr>
              <w:br/>
            </w:r>
            <w:r w:rsidRPr="00246CB6">
              <w:rPr>
                <w:i/>
              </w:rPr>
              <w:t xml:space="preserve">(Surface </w:t>
            </w:r>
            <w:proofErr w:type="spellStart"/>
            <w:r w:rsidRPr="00246CB6">
              <w:rPr>
                <w:i/>
              </w:rPr>
              <w:t>duct</w:t>
            </w:r>
            <w:proofErr w:type="spellEnd"/>
            <w:r w:rsidRPr="00246CB6">
              <w:rPr>
                <w:i/>
              </w:rPr>
              <w:t>)</w:t>
            </w:r>
          </w:p>
        </w:tc>
        <w:tc>
          <w:tcPr>
            <w:tcW w:w="5998" w:type="dxa"/>
          </w:tcPr>
          <w:p w14:paraId="36C54EAF" w14:textId="67D5BBA4" w:rsidR="00E307A5" w:rsidRPr="00246CB6" w:rsidRDefault="00E307A5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>Тропосферный радиоволновод, нижней границей которого служит поверхность Земли.</w:t>
            </w:r>
          </w:p>
        </w:tc>
      </w:tr>
      <w:tr w:rsidR="00E307A5" w:rsidRPr="00246CB6" w14:paraId="253727E5" w14:textId="77777777" w:rsidTr="00A131F9">
        <w:trPr>
          <w:cantSplit/>
          <w:jc w:val="center"/>
        </w:trPr>
        <w:tc>
          <w:tcPr>
            <w:tcW w:w="897" w:type="dxa"/>
          </w:tcPr>
          <w:p w14:paraId="20003772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C20.</w:t>
            </w:r>
          </w:p>
        </w:tc>
        <w:tc>
          <w:tcPr>
            <w:tcW w:w="2835" w:type="dxa"/>
          </w:tcPr>
          <w:p w14:paraId="435BC8AF" w14:textId="34B35D99" w:rsidR="00E307A5" w:rsidRPr="00246CB6" w:rsidRDefault="00E307A5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 xml:space="preserve">Приподнятый волновод 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elevated duct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332ECB39" w14:textId="5F040C8C" w:rsidR="00E307A5" w:rsidRPr="00246CB6" w:rsidRDefault="00E307A5" w:rsidP="00367C55">
            <w:pPr>
              <w:pStyle w:val="Tabletext"/>
              <w:jc w:val="left"/>
              <w:rPr>
                <w:lang w:val="en-GB"/>
              </w:rPr>
            </w:pPr>
            <w:r w:rsidRPr="00246CB6">
              <w:rPr>
                <w:lang w:val="ru-RU"/>
              </w:rPr>
              <w:t>Тропосферный радиоволновод, нижняя граница которого находится над поверхностью Земли.</w:t>
            </w:r>
          </w:p>
        </w:tc>
      </w:tr>
      <w:tr w:rsidR="00E307A5" w:rsidRPr="004F146C" w14:paraId="09967367" w14:textId="77777777" w:rsidTr="00A131F9">
        <w:trPr>
          <w:cantSplit/>
          <w:jc w:val="center"/>
        </w:trPr>
        <w:tc>
          <w:tcPr>
            <w:tcW w:w="897" w:type="dxa"/>
          </w:tcPr>
          <w:p w14:paraId="50023C08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C21.</w:t>
            </w:r>
          </w:p>
        </w:tc>
        <w:tc>
          <w:tcPr>
            <w:tcW w:w="2835" w:type="dxa"/>
          </w:tcPr>
          <w:p w14:paraId="00C5CF75" w14:textId="32B0E900" w:rsidR="00E307A5" w:rsidRPr="00246CB6" w:rsidRDefault="00E307A5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Толщина волновода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duct thickness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3FB47918" w14:textId="093A9A73" w:rsidR="00E307A5" w:rsidRPr="00246CB6" w:rsidRDefault="00E307A5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Разность значений высоты верхней и нижней границ тропосферного радиоволновода.</w:t>
            </w:r>
          </w:p>
        </w:tc>
      </w:tr>
      <w:tr w:rsidR="00E307A5" w:rsidRPr="00246CB6" w14:paraId="290A3EC5" w14:textId="77777777" w:rsidTr="00A131F9">
        <w:trPr>
          <w:cantSplit/>
          <w:jc w:val="center"/>
        </w:trPr>
        <w:tc>
          <w:tcPr>
            <w:tcW w:w="897" w:type="dxa"/>
          </w:tcPr>
          <w:p w14:paraId="6BD5E1A6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t>C22.</w:t>
            </w:r>
          </w:p>
        </w:tc>
        <w:tc>
          <w:tcPr>
            <w:tcW w:w="2835" w:type="dxa"/>
          </w:tcPr>
          <w:p w14:paraId="073E9618" w14:textId="29637D71" w:rsidR="00E307A5" w:rsidRPr="00246CB6" w:rsidRDefault="00E307A5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Высота волновода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duct height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0710C2B5" w14:textId="5030A042" w:rsidR="00E307A5" w:rsidRPr="00246CB6" w:rsidRDefault="00E307A5" w:rsidP="00367C55">
            <w:pPr>
              <w:pStyle w:val="Tabletext"/>
              <w:jc w:val="left"/>
              <w:rPr>
                <w:lang w:val="en-GB"/>
              </w:rPr>
            </w:pPr>
            <w:r w:rsidRPr="00246CB6">
              <w:rPr>
                <w:lang w:val="ru-RU"/>
              </w:rPr>
              <w:t>Высота нижней границы приподнятого волновода над поверхностью Земли.</w:t>
            </w:r>
          </w:p>
        </w:tc>
      </w:tr>
      <w:tr w:rsidR="00D9134C" w:rsidRPr="004F146C" w14:paraId="146DBAA7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0916DB12" w14:textId="77777777" w:rsidR="00D9134C" w:rsidRPr="00246CB6" w:rsidRDefault="00D9134C" w:rsidP="0086587B">
            <w:pPr>
              <w:pStyle w:val="Tabletext"/>
              <w:jc w:val="center"/>
            </w:pPr>
            <w:r w:rsidRPr="00246CB6">
              <w:t>C23.</w:t>
            </w:r>
          </w:p>
        </w:tc>
        <w:tc>
          <w:tcPr>
            <w:tcW w:w="2835" w:type="dxa"/>
            <w:vMerge w:val="restart"/>
          </w:tcPr>
          <w:p w14:paraId="4CDEEA4D" w14:textId="5BE33681" w:rsidR="00D9134C" w:rsidRPr="00246CB6" w:rsidRDefault="00D9134C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 xml:space="preserve">Интенсивность волновода </w:t>
            </w:r>
            <w:r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duct intensity</w:t>
            </w:r>
            <w:r>
              <w:rPr>
                <w:i/>
                <w:lang w:val="ru-RU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1ECF5E9F" w14:textId="2AB3D0E5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 xml:space="preserve">Разность между максимальным и минимальным значениями модуля рефракции в тропосферном </w:t>
            </w:r>
            <w:r w:rsidR="00CD242A" w:rsidRPr="00246CB6">
              <w:rPr>
                <w:lang w:val="ru-RU"/>
              </w:rPr>
              <w:t>радиоволн оводе</w:t>
            </w:r>
            <w:r w:rsidRPr="00246CB6">
              <w:rPr>
                <w:lang w:val="ru-RU"/>
              </w:rPr>
              <w:t>.</w:t>
            </w:r>
          </w:p>
        </w:tc>
      </w:tr>
      <w:tr w:rsidR="00D9134C" w:rsidRPr="004F146C" w14:paraId="0F28DF8D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509E57AF" w14:textId="77777777" w:rsidR="00D9134C" w:rsidRPr="00246CB6" w:rsidRDefault="00D9134C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</w:tcPr>
          <w:p w14:paraId="6596A532" w14:textId="77777777" w:rsidR="00D9134C" w:rsidRPr="00246CB6" w:rsidRDefault="00D9134C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5F4C5A16" w14:textId="2A2B9E93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036F7B">
              <w:rPr>
                <w:i/>
                <w:iCs/>
                <w:lang w:val="ru-RU"/>
              </w:rPr>
              <w:t>Примечание 1.</w:t>
            </w:r>
            <w:r w:rsidRPr="00246CB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– </w:t>
            </w:r>
            <w:r w:rsidRPr="00246CB6">
              <w:rPr>
                <w:lang w:val="ru-RU"/>
              </w:rPr>
              <w:t>Интенсивность волновода та же, что и у соответствующего волноводного тропосферного слоя.</w:t>
            </w:r>
          </w:p>
        </w:tc>
      </w:tr>
      <w:tr w:rsidR="00D9134C" w:rsidRPr="004F146C" w14:paraId="7759DDAC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2E14EABB" w14:textId="77777777" w:rsidR="00D9134C" w:rsidRPr="00246CB6" w:rsidRDefault="00D9134C" w:rsidP="0086587B">
            <w:pPr>
              <w:pStyle w:val="Tabletext"/>
              <w:jc w:val="center"/>
            </w:pPr>
            <w:r w:rsidRPr="00246CB6">
              <w:t>C24.</w:t>
            </w:r>
          </w:p>
        </w:tc>
        <w:tc>
          <w:tcPr>
            <w:tcW w:w="2835" w:type="dxa"/>
            <w:vMerge w:val="restart"/>
          </w:tcPr>
          <w:p w14:paraId="737DDED9" w14:textId="5E1CB00C" w:rsidR="00D9134C" w:rsidRPr="00246CB6" w:rsidRDefault="00D9134C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Волноводное тропосферное распространение</w:t>
            </w:r>
            <w:r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ducting</w:t>
            </w:r>
            <w:r>
              <w:rPr>
                <w:i/>
                <w:lang w:val="ru-RU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3EDB1FA5" w14:textId="429D2421" w:rsidR="00D9134C" w:rsidRPr="00246CB6" w:rsidRDefault="00D9134C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 xml:space="preserve">Направленное распространение радиоволн в тропосферном </w:t>
            </w:r>
            <w:r w:rsidR="00CD242A" w:rsidRPr="00246CB6">
              <w:rPr>
                <w:lang w:val="ru-RU"/>
              </w:rPr>
              <w:t>радио волноводе</w:t>
            </w:r>
            <w:r w:rsidRPr="00246CB6">
              <w:rPr>
                <w:lang w:val="ru-RU"/>
              </w:rPr>
              <w:t>.</w:t>
            </w:r>
          </w:p>
        </w:tc>
      </w:tr>
      <w:tr w:rsidR="00D9134C" w:rsidRPr="004F146C" w14:paraId="717159B5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4D99FC6E" w14:textId="77777777" w:rsidR="00D9134C" w:rsidRPr="00246CB6" w:rsidRDefault="00D9134C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</w:tcPr>
          <w:p w14:paraId="2775E5FF" w14:textId="77777777" w:rsidR="00D9134C" w:rsidRPr="00246CB6" w:rsidRDefault="00D9134C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71053FE6" w14:textId="17F6D786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 xml:space="preserve">Примечание 1. </w:t>
            </w:r>
            <w:r>
              <w:rPr>
                <w:lang w:val="ru-RU"/>
              </w:rPr>
              <w:t xml:space="preserve">– </w:t>
            </w:r>
            <w:r w:rsidRPr="00246CB6">
              <w:rPr>
                <w:lang w:val="ru-RU"/>
              </w:rPr>
              <w:t xml:space="preserve">При достаточно высоких частотах в одном и том же тропосферном </w:t>
            </w:r>
            <w:r w:rsidR="00CD242A" w:rsidRPr="00246CB6">
              <w:rPr>
                <w:lang w:val="ru-RU"/>
              </w:rPr>
              <w:t>радиоволн оводе</w:t>
            </w:r>
            <w:r w:rsidRPr="00246CB6">
              <w:rPr>
                <w:lang w:val="ru-RU"/>
              </w:rPr>
              <w:t xml:space="preserve"> могут одновременно присутствовать несколько видов направленного распространения радиоволн.</w:t>
            </w:r>
          </w:p>
        </w:tc>
      </w:tr>
      <w:tr w:rsidR="00D9134C" w:rsidRPr="004F146C" w14:paraId="576A6802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248B5809" w14:textId="77777777" w:rsidR="00D9134C" w:rsidRPr="00246CB6" w:rsidRDefault="00D9134C" w:rsidP="0086587B">
            <w:pPr>
              <w:pStyle w:val="Tabletext"/>
              <w:jc w:val="center"/>
            </w:pPr>
            <w:r w:rsidRPr="00246CB6">
              <w:t>C25.</w:t>
            </w:r>
          </w:p>
        </w:tc>
        <w:tc>
          <w:tcPr>
            <w:tcW w:w="2835" w:type="dxa"/>
            <w:vMerge w:val="restart"/>
          </w:tcPr>
          <w:p w14:paraId="10BD1EAC" w14:textId="53C2F068" w:rsidR="00D9134C" w:rsidRPr="00F2469F" w:rsidRDefault="00D9134C" w:rsidP="00BE05EC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 xml:space="preserve">Загоризонтное (тропосферное) распространение </w:t>
            </w:r>
            <w:r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trans-horizon propagation</w:t>
            </w:r>
            <w:r>
              <w:rPr>
                <w:i/>
                <w:lang w:val="ru-RU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424E7850" w14:textId="197EF543" w:rsidR="00D9134C" w:rsidRPr="00246CB6" w:rsidRDefault="00D9134C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>Тропосферное распространение между точками вблизи поверхности Земли, причем точка приема находится за радиогоризонтом по отношению к точке передачи.</w:t>
            </w:r>
          </w:p>
        </w:tc>
      </w:tr>
      <w:tr w:rsidR="00D9134C" w:rsidRPr="004F146C" w14:paraId="676A6457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2824F17D" w14:textId="77777777" w:rsidR="00D9134C" w:rsidRPr="00246CB6" w:rsidRDefault="00D9134C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</w:tcPr>
          <w:p w14:paraId="2C511D4E" w14:textId="77777777" w:rsidR="00D9134C" w:rsidRPr="00246CB6" w:rsidRDefault="00D9134C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3EDE0B75" w14:textId="328F7469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>Примечание</w:t>
            </w:r>
            <w:r>
              <w:rPr>
                <w:i/>
                <w:lang w:val="ru-RU"/>
              </w:rPr>
              <w:t xml:space="preserve"> 1</w:t>
            </w:r>
            <w:r w:rsidRPr="00246CB6">
              <w:rPr>
                <w:i/>
                <w:lang w:val="ru-RU"/>
              </w:rPr>
              <w:t xml:space="preserve">. </w:t>
            </w:r>
            <w:r>
              <w:rPr>
                <w:lang w:val="ru-RU"/>
              </w:rPr>
              <w:t xml:space="preserve">– </w:t>
            </w:r>
            <w:r w:rsidRPr="00246CB6">
              <w:rPr>
                <w:lang w:val="ru-RU"/>
              </w:rPr>
              <w:t>Загоризонтное (тропосферное) распространение может быть вызвано различными явлениями в тропосфере, такими, например, как дифракция, рассеяние, отражение от тропосферных слоев. Однако волноводное распространение в этот перечень не входит, поскольку при тропосферном волноводе понятие "радиогоризонт" не имеет смысла.</w:t>
            </w:r>
          </w:p>
        </w:tc>
      </w:tr>
      <w:tr w:rsidR="00E307A5" w:rsidRPr="004F146C" w14:paraId="7B7CB62B" w14:textId="77777777" w:rsidTr="00A131F9">
        <w:trPr>
          <w:cantSplit/>
          <w:jc w:val="center"/>
        </w:trPr>
        <w:tc>
          <w:tcPr>
            <w:tcW w:w="897" w:type="dxa"/>
          </w:tcPr>
          <w:p w14:paraId="77983977" w14:textId="77777777" w:rsidR="00E307A5" w:rsidRPr="00246CB6" w:rsidRDefault="00E307A5" w:rsidP="0086587B">
            <w:pPr>
              <w:pStyle w:val="Tabletext"/>
              <w:jc w:val="center"/>
            </w:pPr>
            <w:r w:rsidRPr="00246CB6">
              <w:lastRenderedPageBreak/>
              <w:t>C26.</w:t>
            </w:r>
          </w:p>
        </w:tc>
        <w:tc>
          <w:tcPr>
            <w:tcW w:w="2835" w:type="dxa"/>
          </w:tcPr>
          <w:p w14:paraId="25E17E99" w14:textId="410D26E6" w:rsidR="00E307A5" w:rsidRPr="00F2469F" w:rsidRDefault="00E307A5" w:rsidP="00BE05EC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Распространение за</w:t>
            </w:r>
            <w:r w:rsidR="00F2469F">
              <w:rPr>
                <w:i/>
                <w:lang w:val="ru-RU"/>
              </w:rPr>
              <w:t xml:space="preserve"> </w:t>
            </w:r>
            <w:r w:rsidRPr="00246CB6">
              <w:rPr>
                <w:i/>
                <w:lang w:val="ru-RU"/>
              </w:rPr>
              <w:t xml:space="preserve">счет тропосферного рассеяния 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tropospheric-scatter propagation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56C26A81" w14:textId="5A4A3406" w:rsidR="00E307A5" w:rsidRPr="00246CB6" w:rsidRDefault="00E307A5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>Тропосферное распространение при тропосферном рассеянии радиоволн за счет рассеяния от многих неоднородностей и при неравномерностях индекса рефракции атмосферы.</w:t>
            </w:r>
          </w:p>
        </w:tc>
      </w:tr>
      <w:tr w:rsidR="00153264" w:rsidRPr="004F146C" w14:paraId="3EDFB159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7A65919E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C27.</w:t>
            </w:r>
          </w:p>
        </w:tc>
        <w:tc>
          <w:tcPr>
            <w:tcW w:w="2835" w:type="dxa"/>
            <w:tcBorders>
              <w:bottom w:val="nil"/>
            </w:tcBorders>
          </w:tcPr>
          <w:p w14:paraId="2590604C" w14:textId="4C9FFF39" w:rsidR="00153264" w:rsidRPr="00246CB6" w:rsidRDefault="00153264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Гидрометеоры</w:t>
            </w:r>
            <w:r w:rsidR="00564C77">
              <w:rPr>
                <w:i/>
                <w:lang w:val="ru-RU"/>
              </w:rPr>
              <w:br/>
            </w:r>
            <w:r w:rsidR="00F2469F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hydrometeors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2ECB0DDD" w14:textId="5285E46A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Скопления частиц воды или льда, которые могут присутствовать в атмосфере или оседать на поверхности Земли.</w:t>
            </w:r>
          </w:p>
        </w:tc>
      </w:tr>
      <w:tr w:rsidR="00153264" w:rsidRPr="004F146C" w14:paraId="3D1A5001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</w:tcBorders>
          </w:tcPr>
          <w:p w14:paraId="26A389E9" w14:textId="77777777" w:rsidR="00153264" w:rsidRPr="00246CB6" w:rsidRDefault="00153264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6AEE7CAB" w14:textId="77777777" w:rsidR="00153264" w:rsidRPr="00246CB6" w:rsidRDefault="00153264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</w:tcBorders>
          </w:tcPr>
          <w:p w14:paraId="5A31A1D5" w14:textId="5AD90021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 xml:space="preserve">Примечание 1. </w:t>
            </w:r>
            <w:r w:rsidR="00036F7B">
              <w:rPr>
                <w:lang w:val="ru-RU"/>
              </w:rPr>
              <w:t xml:space="preserve">– </w:t>
            </w:r>
            <w:r w:rsidRPr="00246CB6">
              <w:rPr>
                <w:lang w:val="ru-RU"/>
              </w:rPr>
              <w:t>Основными видами гидрометеоров являются дождь, туман, облака, снег и град</w:t>
            </w:r>
            <w:r w:rsidRPr="00246CB6">
              <w:rPr>
                <w:i/>
                <w:lang w:val="ru-RU"/>
              </w:rPr>
              <w:t>.</w:t>
            </w:r>
          </w:p>
        </w:tc>
      </w:tr>
      <w:tr w:rsidR="00153264" w:rsidRPr="004F146C" w14:paraId="7A03B24F" w14:textId="77777777" w:rsidTr="00A131F9">
        <w:trPr>
          <w:cantSplit/>
          <w:jc w:val="center"/>
        </w:trPr>
        <w:tc>
          <w:tcPr>
            <w:tcW w:w="897" w:type="dxa"/>
          </w:tcPr>
          <w:p w14:paraId="357C1838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C28.</w:t>
            </w:r>
          </w:p>
        </w:tc>
        <w:tc>
          <w:tcPr>
            <w:tcW w:w="2835" w:type="dxa"/>
          </w:tcPr>
          <w:p w14:paraId="74B9FEB9" w14:textId="6E52940D" w:rsidR="00153264" w:rsidRPr="00246CB6" w:rsidRDefault="00153264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 xml:space="preserve">Аэрозоли 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aerosols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1E6DEC01" w14:textId="51E6E334" w:rsidR="00153264" w:rsidRPr="00246CB6" w:rsidRDefault="00153264" w:rsidP="00367C55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lang w:val="ru-RU"/>
              </w:rPr>
              <w:t>Мелкие частицы в атмосфере (помимо тумана и облачных капель), скорость падения которых под действием силы тяжести очень мала.</w:t>
            </w:r>
          </w:p>
        </w:tc>
      </w:tr>
      <w:tr w:rsidR="00153264" w:rsidRPr="004F146C" w14:paraId="303A882C" w14:textId="77777777" w:rsidTr="00A131F9">
        <w:trPr>
          <w:cantSplit/>
          <w:jc w:val="center"/>
        </w:trPr>
        <w:tc>
          <w:tcPr>
            <w:tcW w:w="897" w:type="dxa"/>
          </w:tcPr>
          <w:p w14:paraId="7ADC79A1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C29.</w:t>
            </w:r>
          </w:p>
        </w:tc>
        <w:tc>
          <w:tcPr>
            <w:tcW w:w="2835" w:type="dxa"/>
          </w:tcPr>
          <w:p w14:paraId="77331C48" w14:textId="5858FAC6" w:rsidR="00153264" w:rsidRPr="00F2469F" w:rsidRDefault="00153264" w:rsidP="00BE05EC">
            <w:pPr>
              <w:pStyle w:val="Tabletext"/>
              <w:jc w:val="left"/>
              <w:rPr>
                <w:i/>
                <w:lang w:val="ru-RU"/>
              </w:rPr>
            </w:pPr>
            <w:r w:rsidRPr="00246CB6">
              <w:rPr>
                <w:i/>
                <w:lang w:val="ru-RU"/>
              </w:rPr>
              <w:t>Распространение за</w:t>
            </w:r>
            <w:r w:rsidR="00F2469F">
              <w:rPr>
                <w:i/>
                <w:lang w:val="ru-RU"/>
              </w:rPr>
              <w:t xml:space="preserve"> </w:t>
            </w:r>
            <w:r w:rsidRPr="00246CB6">
              <w:rPr>
                <w:i/>
                <w:lang w:val="ru-RU"/>
              </w:rPr>
              <w:t>счет рассеяния в</w:t>
            </w:r>
            <w:r w:rsidR="00F2469F">
              <w:rPr>
                <w:i/>
                <w:lang w:val="ru-RU"/>
              </w:rPr>
              <w:t xml:space="preserve"> </w:t>
            </w:r>
            <w:r w:rsidRPr="00246CB6">
              <w:rPr>
                <w:i/>
                <w:lang w:val="ru-RU"/>
              </w:rPr>
              <w:t xml:space="preserve">осадках 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precipitation-scatter propagation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7ED0EDAA" w14:textId="0A52BA6C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Тропосферное распространение за счет рассеяния, вызванного гидрометеорами, в основном дождем.</w:t>
            </w:r>
          </w:p>
        </w:tc>
      </w:tr>
      <w:tr w:rsidR="00153264" w:rsidRPr="004F146C" w14:paraId="43DA6E9A" w14:textId="77777777" w:rsidTr="00A131F9">
        <w:trPr>
          <w:cantSplit/>
          <w:jc w:val="center"/>
        </w:trPr>
        <w:tc>
          <w:tcPr>
            <w:tcW w:w="897" w:type="dxa"/>
          </w:tcPr>
          <w:p w14:paraId="5086CBBC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C30.</w:t>
            </w:r>
          </w:p>
        </w:tc>
        <w:tc>
          <w:tcPr>
            <w:tcW w:w="2835" w:type="dxa"/>
          </w:tcPr>
          <w:p w14:paraId="5E42DDA3" w14:textId="196387F3" w:rsidR="00153264" w:rsidRPr="00246CB6" w:rsidRDefault="00153264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 xml:space="preserve">Многолучевое распространение </w:t>
            </w:r>
            <w:r w:rsidR="007A6F0C">
              <w:rPr>
                <w:i/>
                <w:lang w:val="ru-RU"/>
              </w:rPr>
              <w:br/>
            </w:r>
            <w:r w:rsidR="00F2469F">
              <w:rPr>
                <w:i/>
                <w:lang w:val="ru-RU"/>
              </w:rPr>
              <w:t>(</w:t>
            </w:r>
            <w:r w:rsidRPr="00246CB6">
              <w:rPr>
                <w:i/>
                <w:lang w:val="ru-RU"/>
              </w:rPr>
              <w:t>multipath propagation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463D9719" w14:textId="35217D24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Распространение одного и того же радиосигнала между точками передачи и приема по нескольким раздельным трассам передачи.</w:t>
            </w:r>
          </w:p>
        </w:tc>
      </w:tr>
      <w:tr w:rsidR="00153264" w:rsidRPr="004F146C" w14:paraId="27352B2C" w14:textId="77777777" w:rsidTr="00A131F9">
        <w:trPr>
          <w:cantSplit/>
          <w:jc w:val="center"/>
        </w:trPr>
        <w:tc>
          <w:tcPr>
            <w:tcW w:w="897" w:type="dxa"/>
          </w:tcPr>
          <w:p w14:paraId="2DD1DF97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C31.</w:t>
            </w:r>
          </w:p>
        </w:tc>
        <w:tc>
          <w:tcPr>
            <w:tcW w:w="2835" w:type="dxa"/>
          </w:tcPr>
          <w:p w14:paraId="677B6EEE" w14:textId="268FED31" w:rsidR="00153264" w:rsidRPr="00246CB6" w:rsidRDefault="00153264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 xml:space="preserve">Мерцание </w:t>
            </w:r>
            <w:r w:rsidR="00F2469F">
              <w:rPr>
                <w:i/>
                <w:lang w:val="ru-RU"/>
              </w:rPr>
              <w:br/>
              <w:t>(</w:t>
            </w:r>
            <w:r w:rsidRPr="00246CB6">
              <w:rPr>
                <w:i/>
                <w:lang w:val="ru-RU"/>
              </w:rPr>
              <w:t>scintillation</w:t>
            </w:r>
            <w:r w:rsidR="00F2469F">
              <w:rPr>
                <w:i/>
                <w:lang w:val="ru-RU"/>
              </w:rPr>
              <w:t>)</w:t>
            </w:r>
          </w:p>
        </w:tc>
        <w:tc>
          <w:tcPr>
            <w:tcW w:w="5998" w:type="dxa"/>
          </w:tcPr>
          <w:p w14:paraId="055BA0D1" w14:textId="56E3F336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Быстрые и случайные флуктуации одной или нескольких характеристик (амплитуды, фазы, поляризации, направления прихода) принятого сигнала, вызванные флуктуациями индекса рефракции среды передачи.</w:t>
            </w:r>
          </w:p>
        </w:tc>
      </w:tr>
      <w:tr w:rsidR="00153264" w:rsidRPr="004F146C" w14:paraId="0B851047" w14:textId="77777777" w:rsidTr="00A131F9">
        <w:trPr>
          <w:cantSplit/>
          <w:jc w:val="center"/>
        </w:trPr>
        <w:tc>
          <w:tcPr>
            <w:tcW w:w="897" w:type="dxa"/>
          </w:tcPr>
          <w:p w14:paraId="3DC60822" w14:textId="77777777" w:rsidR="00153264" w:rsidRPr="00246CB6" w:rsidRDefault="00153264" w:rsidP="0086587B">
            <w:pPr>
              <w:pStyle w:val="Tabletext"/>
              <w:jc w:val="center"/>
            </w:pPr>
            <w:r w:rsidRPr="00246CB6">
              <w:t>C32.</w:t>
            </w:r>
          </w:p>
        </w:tc>
        <w:tc>
          <w:tcPr>
            <w:tcW w:w="2835" w:type="dxa"/>
          </w:tcPr>
          <w:p w14:paraId="7132CF53" w14:textId="4445FB25" w:rsidR="00153264" w:rsidRPr="00246CB6" w:rsidRDefault="00153264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Ухудшение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усиления</w:t>
            </w:r>
            <w:r w:rsidRPr="00246CB6">
              <w:rPr>
                <w:i/>
              </w:rPr>
              <w:t>;</w:t>
            </w:r>
            <w:r w:rsidR="00F2469F" w:rsidRPr="00F2469F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нарушение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связи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антенны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со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средой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передачи</w:t>
            </w:r>
            <w:r w:rsidRPr="00246CB6">
              <w:rPr>
                <w:i/>
              </w:rPr>
              <w:t xml:space="preserve"> </w:t>
            </w:r>
            <w:r w:rsidR="00F2469F">
              <w:rPr>
                <w:i/>
              </w:rPr>
              <w:br/>
            </w:r>
            <w:r w:rsidR="00F2469F" w:rsidRPr="00F2469F">
              <w:rPr>
                <w:i/>
              </w:rPr>
              <w:t>(</w:t>
            </w:r>
            <w:r w:rsidRPr="00246CB6">
              <w:rPr>
                <w:i/>
              </w:rPr>
              <w:t xml:space="preserve">gain </w:t>
            </w:r>
            <w:proofErr w:type="spellStart"/>
            <w:r w:rsidRPr="00246CB6">
              <w:rPr>
                <w:i/>
              </w:rPr>
              <w:t>degradation</w:t>
            </w:r>
            <w:proofErr w:type="spellEnd"/>
            <w:r w:rsidRPr="00246CB6">
              <w:rPr>
                <w:i/>
              </w:rPr>
              <w:t xml:space="preserve">; </w:t>
            </w:r>
            <w:proofErr w:type="spellStart"/>
            <w:r w:rsidRPr="00246CB6">
              <w:rPr>
                <w:i/>
              </w:rPr>
              <w:t>antenna</w:t>
            </w:r>
            <w:proofErr w:type="spellEnd"/>
            <w:r w:rsidRPr="00246CB6">
              <w:rPr>
                <w:i/>
              </w:rPr>
              <w:t xml:space="preserve"> to medium </w:t>
            </w:r>
            <w:proofErr w:type="spellStart"/>
            <w:r w:rsidRPr="00246CB6">
              <w:rPr>
                <w:i/>
              </w:rPr>
              <w:t>coupling</w:t>
            </w:r>
            <w:proofErr w:type="spellEnd"/>
            <w:r w:rsidRPr="00246CB6">
              <w:rPr>
                <w:i/>
              </w:rPr>
              <w:t xml:space="preserve"> </w:t>
            </w:r>
            <w:proofErr w:type="spellStart"/>
            <w:r w:rsidRPr="00246CB6">
              <w:rPr>
                <w:i/>
              </w:rPr>
              <w:t>loss</w:t>
            </w:r>
            <w:proofErr w:type="spellEnd"/>
            <w:r w:rsidR="00F2469F" w:rsidRPr="00F2469F">
              <w:rPr>
                <w:i/>
              </w:rPr>
              <w:t>)</w:t>
            </w:r>
            <w:r w:rsidRPr="00246CB6">
              <w:rPr>
                <w:i/>
              </w:rPr>
              <w:t xml:space="preserve"> </w:t>
            </w:r>
          </w:p>
        </w:tc>
        <w:tc>
          <w:tcPr>
            <w:tcW w:w="5998" w:type="dxa"/>
          </w:tcPr>
          <w:p w14:paraId="45488E3A" w14:textId="5D2B9A52" w:rsidR="00153264" w:rsidRPr="00246CB6" w:rsidRDefault="00153264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Явное уменьшение суммарного коэффициента усиления (выраженного в децибелах) передающей и приемной антенн, когда на трассе распространения имеют место значительные эффекты рассеяния.</w:t>
            </w:r>
          </w:p>
        </w:tc>
      </w:tr>
      <w:tr w:rsidR="00D9134C" w:rsidRPr="004F146C" w14:paraId="42672801" w14:textId="77777777" w:rsidTr="00A131F9">
        <w:trPr>
          <w:cantSplit/>
          <w:jc w:val="center"/>
        </w:trPr>
        <w:tc>
          <w:tcPr>
            <w:tcW w:w="897" w:type="dxa"/>
            <w:tcBorders>
              <w:bottom w:val="nil"/>
            </w:tcBorders>
          </w:tcPr>
          <w:p w14:paraId="0ACE3908" w14:textId="77777777" w:rsidR="00D9134C" w:rsidRPr="00246CB6" w:rsidRDefault="00D9134C" w:rsidP="0086587B">
            <w:pPr>
              <w:pStyle w:val="Tabletext"/>
              <w:jc w:val="center"/>
            </w:pPr>
            <w:r w:rsidRPr="00246CB6">
              <w:t>C33.</w:t>
            </w:r>
          </w:p>
        </w:tc>
        <w:tc>
          <w:tcPr>
            <w:tcW w:w="2835" w:type="dxa"/>
            <w:vMerge w:val="restart"/>
          </w:tcPr>
          <w:p w14:paraId="246E9517" w14:textId="51B6D6E4" w:rsidR="00D9134C" w:rsidRPr="00F2469F" w:rsidRDefault="00D9134C" w:rsidP="00BE05EC">
            <w:pPr>
              <w:pStyle w:val="Tabletext"/>
              <w:jc w:val="left"/>
              <w:rPr>
                <w:i/>
              </w:rPr>
            </w:pPr>
            <w:r w:rsidRPr="00246CB6">
              <w:rPr>
                <w:i/>
                <w:lang w:val="ru-RU"/>
              </w:rPr>
              <w:t>Интенсивность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осадков</w:t>
            </w:r>
            <w:r w:rsidRPr="00246CB6">
              <w:rPr>
                <w:i/>
              </w:rPr>
              <w:t xml:space="preserve">; </w:t>
            </w:r>
            <w:r w:rsidRPr="00246CB6">
              <w:rPr>
                <w:i/>
                <w:lang w:val="ru-RU"/>
              </w:rPr>
              <w:t>интенсивность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дождевых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осадков</w:t>
            </w:r>
            <w:r w:rsidRPr="00246CB6">
              <w:rPr>
                <w:i/>
              </w:rPr>
              <w:t xml:space="preserve">; </w:t>
            </w:r>
            <w:r w:rsidRPr="00246CB6">
              <w:rPr>
                <w:i/>
                <w:lang w:val="ru-RU"/>
              </w:rPr>
              <w:t>интенсивность</w:t>
            </w:r>
            <w:r w:rsidRPr="00246CB6">
              <w:rPr>
                <w:i/>
              </w:rPr>
              <w:t xml:space="preserve"> </w:t>
            </w:r>
            <w:r w:rsidRPr="00246CB6">
              <w:rPr>
                <w:i/>
                <w:lang w:val="ru-RU"/>
              </w:rPr>
              <w:t>дождя</w:t>
            </w:r>
            <w:r w:rsidRPr="00564C77">
              <w:rPr>
                <w:i/>
              </w:rPr>
              <w:br/>
            </w:r>
            <w:r w:rsidRPr="00F2469F">
              <w:rPr>
                <w:i/>
              </w:rPr>
              <w:t>(</w:t>
            </w:r>
            <w:proofErr w:type="spellStart"/>
            <w:r w:rsidRPr="00246CB6">
              <w:rPr>
                <w:i/>
              </w:rPr>
              <w:t>precipitation</w:t>
            </w:r>
            <w:proofErr w:type="spellEnd"/>
            <w:r w:rsidRPr="00246CB6">
              <w:rPr>
                <w:i/>
              </w:rPr>
              <w:t xml:space="preserve"> rate; </w:t>
            </w:r>
            <w:proofErr w:type="spellStart"/>
            <w:r w:rsidRPr="00246CB6">
              <w:rPr>
                <w:i/>
              </w:rPr>
              <w:t>rainfall</w:t>
            </w:r>
            <w:proofErr w:type="spellEnd"/>
            <w:r w:rsidRPr="00246CB6">
              <w:rPr>
                <w:i/>
              </w:rPr>
              <w:t xml:space="preserve"> rate; </w:t>
            </w:r>
            <w:proofErr w:type="spellStart"/>
            <w:r w:rsidRPr="00246CB6">
              <w:rPr>
                <w:i/>
              </w:rPr>
              <w:t>rain</w:t>
            </w:r>
            <w:proofErr w:type="spellEnd"/>
            <w:r w:rsidRPr="00246CB6">
              <w:rPr>
                <w:i/>
              </w:rPr>
              <w:t xml:space="preserve"> rate</w:t>
            </w:r>
            <w:r w:rsidRPr="00F2469F">
              <w:rPr>
                <w:i/>
              </w:rPr>
              <w:t>)</w:t>
            </w:r>
          </w:p>
        </w:tc>
        <w:tc>
          <w:tcPr>
            <w:tcW w:w="5998" w:type="dxa"/>
            <w:tcBorders>
              <w:bottom w:val="nil"/>
            </w:tcBorders>
          </w:tcPr>
          <w:p w14:paraId="415A5B23" w14:textId="7A8C729D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lang w:val="ru-RU"/>
              </w:rPr>
              <w:t>Мера интенсивности осадков, выраженная увеличением высоты столба воды, достигающего земли, в единицу времени.</w:t>
            </w:r>
          </w:p>
        </w:tc>
      </w:tr>
      <w:tr w:rsidR="00D9134C" w:rsidRPr="004F146C" w14:paraId="07FAC7FF" w14:textId="77777777" w:rsidTr="00A131F9">
        <w:trPr>
          <w:cantSplit/>
          <w:jc w:val="center"/>
        </w:trPr>
        <w:tc>
          <w:tcPr>
            <w:tcW w:w="897" w:type="dxa"/>
            <w:tcBorders>
              <w:top w:val="nil"/>
              <w:bottom w:val="single" w:sz="4" w:space="0" w:color="auto"/>
            </w:tcBorders>
          </w:tcPr>
          <w:p w14:paraId="0A76837C" w14:textId="77777777" w:rsidR="00D9134C" w:rsidRPr="00246CB6" w:rsidRDefault="00D9134C" w:rsidP="0086587B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7F9EECB5" w14:textId="77777777" w:rsidR="00D9134C" w:rsidRPr="00246CB6" w:rsidRDefault="00D9134C" w:rsidP="00BE05EC">
            <w:pPr>
              <w:pStyle w:val="Tabletext"/>
              <w:jc w:val="left"/>
              <w:rPr>
                <w:i/>
                <w:lang w:val="ru-RU"/>
              </w:rPr>
            </w:pPr>
          </w:p>
        </w:tc>
        <w:tc>
          <w:tcPr>
            <w:tcW w:w="5998" w:type="dxa"/>
            <w:tcBorders>
              <w:top w:val="nil"/>
              <w:bottom w:val="single" w:sz="4" w:space="0" w:color="auto"/>
            </w:tcBorders>
          </w:tcPr>
          <w:p w14:paraId="0EEBD298" w14:textId="07676025" w:rsidR="00D9134C" w:rsidRPr="00246CB6" w:rsidRDefault="00D9134C" w:rsidP="00367C55">
            <w:pPr>
              <w:pStyle w:val="Tabletext"/>
              <w:jc w:val="left"/>
              <w:rPr>
                <w:lang w:val="ru-RU"/>
              </w:rPr>
            </w:pPr>
            <w:r w:rsidRPr="00246CB6">
              <w:rPr>
                <w:i/>
                <w:lang w:val="ru-RU"/>
              </w:rPr>
              <w:t xml:space="preserve">Примечание 1. </w:t>
            </w:r>
            <w:r>
              <w:rPr>
                <w:lang w:val="ru-RU"/>
              </w:rPr>
              <w:t xml:space="preserve">– </w:t>
            </w:r>
            <w:r w:rsidRPr="00036F7B">
              <w:rPr>
                <w:iCs/>
                <w:lang w:val="ru-RU"/>
              </w:rPr>
              <w:t>Интенсивность дождя обычно выражается в миллиметрах в час.</w:t>
            </w:r>
          </w:p>
        </w:tc>
      </w:tr>
    </w:tbl>
    <w:p w14:paraId="74FF6ED1" w14:textId="77777777" w:rsidR="00C2190E" w:rsidRDefault="00C2190E" w:rsidP="00C2190E">
      <w:pPr>
        <w:spacing w:before="720"/>
        <w:jc w:val="center"/>
      </w:pPr>
      <w:r>
        <w:t>______________</w:t>
      </w:r>
    </w:p>
    <w:sectPr w:rsidR="00C2190E" w:rsidSect="004F46A6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247AB" w14:textId="77777777" w:rsidR="00D549B3" w:rsidRDefault="00D549B3">
      <w:r>
        <w:separator/>
      </w:r>
    </w:p>
  </w:endnote>
  <w:endnote w:type="continuationSeparator" w:id="0">
    <w:p w14:paraId="486620E6" w14:textId="77777777" w:rsidR="00D549B3" w:rsidRDefault="00D5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792B8" w14:textId="77777777" w:rsidR="00D549B3" w:rsidRDefault="00D549B3">
      <w:r>
        <w:separator/>
      </w:r>
    </w:p>
  </w:footnote>
  <w:footnote w:type="continuationSeparator" w:id="0">
    <w:p w14:paraId="1258E617" w14:textId="77777777" w:rsidR="00D549B3" w:rsidRDefault="00D5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C7D06" w14:textId="77777777" w:rsidR="00D549B3" w:rsidRDefault="00D549B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A72D" w14:textId="77777777" w:rsidR="00D549B3" w:rsidRDefault="00D549B3" w:rsidP="00AE3B25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6C15BC3" wp14:editId="52EA2FB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A15F9D" w14:textId="4BB40940" w:rsidR="00D549B3" w:rsidRPr="00AE3B25" w:rsidRDefault="00D549B3" w:rsidP="00AE3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65037" w14:textId="5C12E14E" w:rsidR="00D549B3" w:rsidRPr="00CB4A0C" w:rsidRDefault="00D549B3" w:rsidP="00CB4A0C">
    <w:pPr>
      <w:pStyle w:val="Header"/>
      <w:jc w:val="left"/>
      <w:rPr>
        <w:szCs w:val="22"/>
      </w:rPr>
    </w:pP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  <w:lang w:val="ru-RU"/>
      </w:rPr>
      <w:instrText xml:space="preserve"> </w:instrText>
    </w:r>
    <w:r w:rsidRPr="00CB4A0C">
      <w:rPr>
        <w:rStyle w:val="PageNumber"/>
        <w:b/>
        <w:bCs/>
        <w:szCs w:val="22"/>
        <w:lang w:val="en-US"/>
      </w:rPr>
      <w:instrText>PAGE</w:instrText>
    </w:r>
    <w:r w:rsidRPr="00CB4A0C">
      <w:rPr>
        <w:rStyle w:val="PageNumber"/>
        <w:b/>
        <w:bCs/>
        <w:szCs w:val="22"/>
        <w:lang w:val="ru-RU"/>
      </w:rPr>
      <w:instrText xml:space="preserve">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ii</w:t>
    </w:r>
    <w:r w:rsidRPr="00CB4A0C">
      <w:rPr>
        <w:rStyle w:val="PageNumber"/>
        <w:b/>
        <w:bCs/>
        <w:szCs w:val="22"/>
      </w:rPr>
      <w:fldChar w:fldCharType="end"/>
    </w:r>
    <w:r w:rsidRPr="00CB4A0C">
      <w:rPr>
        <w:szCs w:val="22"/>
        <w:lang w:val="ru-RU"/>
      </w:rPr>
      <w:tab/>
    </w:r>
    <w:r w:rsidRPr="00CB4A0C">
      <w:rPr>
        <w:b/>
        <w:szCs w:val="22"/>
        <w:lang w:val="ru-RU"/>
      </w:rPr>
      <w:t xml:space="preserve">Рек. 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485587">
      <w:rPr>
        <w:b/>
        <w:bCs/>
        <w:noProof/>
        <w:szCs w:val="22"/>
      </w:rPr>
      <w:t>МСЭ-R  P.310-10</w:t>
    </w:r>
    <w:r w:rsidR="00EF2BFA" w:rsidRPr="00EF2BFA">
      <w:rPr>
        <w:b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73E20" w14:textId="1D09345E" w:rsidR="00D549B3" w:rsidRDefault="00D549B3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7C5CAA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C5CAA">
      <w:rPr>
        <w:b/>
        <w:bCs/>
        <w:noProof/>
      </w:rPr>
      <w:t>МСЭ-R  P.310-10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4E8C0" w14:textId="254D975E" w:rsidR="00D549B3" w:rsidRPr="00CB4A0C" w:rsidRDefault="00D549B3">
    <w:pPr>
      <w:pStyle w:val="Header"/>
      <w:jc w:val="left"/>
      <w:rPr>
        <w:szCs w:val="22"/>
        <w:lang w:val="en-US"/>
      </w:rPr>
    </w:pP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  <w:lang w:val="en-US"/>
      </w:rPr>
      <w:instrText xml:space="preserve"> PAGE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4</w:t>
    </w:r>
    <w:r w:rsidRPr="00CB4A0C">
      <w:rPr>
        <w:rStyle w:val="PageNumber"/>
        <w:b/>
        <w:bCs/>
        <w:szCs w:val="22"/>
      </w:rPr>
      <w:fldChar w:fldCharType="end"/>
    </w:r>
    <w:r w:rsidRPr="00CB4A0C">
      <w:rPr>
        <w:szCs w:val="22"/>
        <w:lang w:val="en-US"/>
      </w:rPr>
      <w:tab/>
    </w:r>
    <w:r w:rsidRPr="00CB4A0C">
      <w:rPr>
        <w:b/>
        <w:szCs w:val="22"/>
        <w:lang w:val="ru-RU"/>
      </w:rPr>
      <w:t>Рек.</w:t>
    </w:r>
    <w:r w:rsidRPr="00CB4A0C">
      <w:rPr>
        <w:b/>
        <w:szCs w:val="22"/>
        <w:lang w:val="en-US"/>
      </w:rPr>
      <w:t xml:space="preserve"> </w:t>
    </w:r>
    <w:r w:rsidRPr="00CB4A0C">
      <w:rPr>
        <w:b/>
        <w:szCs w:val="22"/>
        <w:lang w:val="ru-RU"/>
      </w:rPr>
      <w:t xml:space="preserve">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485587">
      <w:rPr>
        <w:b/>
        <w:bCs/>
        <w:noProof/>
        <w:szCs w:val="22"/>
      </w:rPr>
      <w:t>МСЭ-R  P.310-10</w:t>
    </w:r>
    <w:r w:rsidR="00EF2BFA" w:rsidRPr="00EF2BFA">
      <w:rPr>
        <w:b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4A4" w14:textId="2ABA4D2D" w:rsidR="00D549B3" w:rsidRPr="00CB4A0C" w:rsidRDefault="00D549B3" w:rsidP="00CB4A0C">
    <w:pPr>
      <w:pStyle w:val="Header"/>
      <w:tabs>
        <w:tab w:val="clear" w:pos="9696"/>
        <w:tab w:val="right" w:pos="9639"/>
      </w:tabs>
      <w:rPr>
        <w:szCs w:val="22"/>
      </w:rPr>
    </w:pPr>
    <w:r w:rsidRPr="00CB4A0C">
      <w:rPr>
        <w:szCs w:val="22"/>
      </w:rPr>
      <w:tab/>
    </w:r>
    <w:r w:rsidRPr="00CB4A0C">
      <w:rPr>
        <w:b/>
        <w:szCs w:val="22"/>
        <w:lang w:val="ru-RU"/>
      </w:rPr>
      <w:t>Рек.</w:t>
    </w:r>
    <w:r w:rsidRPr="00CB4A0C">
      <w:rPr>
        <w:b/>
        <w:szCs w:val="22"/>
        <w:lang w:val="en-US"/>
      </w:rPr>
      <w:t xml:space="preserve"> </w:t>
    </w:r>
    <w:r w:rsidRPr="00CB4A0C">
      <w:rPr>
        <w:b/>
        <w:szCs w:val="22"/>
        <w:lang w:val="ru-RU"/>
      </w:rPr>
      <w:t xml:space="preserve">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485587">
      <w:rPr>
        <w:b/>
        <w:bCs/>
        <w:noProof/>
        <w:szCs w:val="22"/>
      </w:rPr>
      <w:t>МСЭ-R  P.310-10</w:t>
    </w:r>
    <w:r w:rsidR="00EF2BFA" w:rsidRPr="00EF2BFA">
      <w:rPr>
        <w:b/>
        <w:szCs w:val="22"/>
        <w:lang w:val="ru-RU"/>
      </w:rPr>
      <w:fldChar w:fldCharType="end"/>
    </w:r>
    <w:r w:rsidRPr="00CB4A0C">
      <w:rPr>
        <w:szCs w:val="22"/>
      </w:rPr>
      <w:tab/>
    </w: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</w:rPr>
      <w:instrText xml:space="preserve"> PAGE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CB4A0C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2BF"/>
    <w:rsid w:val="00036F7B"/>
    <w:rsid w:val="000D6604"/>
    <w:rsid w:val="000E187A"/>
    <w:rsid w:val="000F3865"/>
    <w:rsid w:val="00142DE0"/>
    <w:rsid w:val="00153264"/>
    <w:rsid w:val="00162277"/>
    <w:rsid w:val="001B5FA2"/>
    <w:rsid w:val="0020301C"/>
    <w:rsid w:val="00217EBF"/>
    <w:rsid w:val="00237644"/>
    <w:rsid w:val="00242AEE"/>
    <w:rsid w:val="00246CB6"/>
    <w:rsid w:val="00270927"/>
    <w:rsid w:val="002D76C4"/>
    <w:rsid w:val="002E1B8A"/>
    <w:rsid w:val="00367C55"/>
    <w:rsid w:val="003A3D35"/>
    <w:rsid w:val="003A72EC"/>
    <w:rsid w:val="003F4479"/>
    <w:rsid w:val="003F79CD"/>
    <w:rsid w:val="00402667"/>
    <w:rsid w:val="00442701"/>
    <w:rsid w:val="00485587"/>
    <w:rsid w:val="004E3A9F"/>
    <w:rsid w:val="004F146C"/>
    <w:rsid w:val="004F46A6"/>
    <w:rsid w:val="0052529D"/>
    <w:rsid w:val="00564C77"/>
    <w:rsid w:val="005C2D60"/>
    <w:rsid w:val="00607D68"/>
    <w:rsid w:val="0064209E"/>
    <w:rsid w:val="006B796C"/>
    <w:rsid w:val="006E4BA1"/>
    <w:rsid w:val="006F7457"/>
    <w:rsid w:val="00712BFE"/>
    <w:rsid w:val="0073160A"/>
    <w:rsid w:val="007468DA"/>
    <w:rsid w:val="00780006"/>
    <w:rsid w:val="007A6F0C"/>
    <w:rsid w:val="007C5CAA"/>
    <w:rsid w:val="007F40B4"/>
    <w:rsid w:val="0080391E"/>
    <w:rsid w:val="008212FB"/>
    <w:rsid w:val="0086587B"/>
    <w:rsid w:val="008867AC"/>
    <w:rsid w:val="00887186"/>
    <w:rsid w:val="008974E6"/>
    <w:rsid w:val="008E6A15"/>
    <w:rsid w:val="009200D5"/>
    <w:rsid w:val="00942F90"/>
    <w:rsid w:val="009D2643"/>
    <w:rsid w:val="009E00A8"/>
    <w:rsid w:val="009F39AD"/>
    <w:rsid w:val="00A131F9"/>
    <w:rsid w:val="00A6617B"/>
    <w:rsid w:val="00AB0DC8"/>
    <w:rsid w:val="00AC52BF"/>
    <w:rsid w:val="00AE3B25"/>
    <w:rsid w:val="00AF3ABB"/>
    <w:rsid w:val="00B44E24"/>
    <w:rsid w:val="00B91734"/>
    <w:rsid w:val="00BA088D"/>
    <w:rsid w:val="00BE05EC"/>
    <w:rsid w:val="00BF55C3"/>
    <w:rsid w:val="00C2190E"/>
    <w:rsid w:val="00CB4A0C"/>
    <w:rsid w:val="00CB5A91"/>
    <w:rsid w:val="00CD242A"/>
    <w:rsid w:val="00D549B3"/>
    <w:rsid w:val="00D9134C"/>
    <w:rsid w:val="00DE5F9A"/>
    <w:rsid w:val="00DF4176"/>
    <w:rsid w:val="00E22450"/>
    <w:rsid w:val="00E307A5"/>
    <w:rsid w:val="00E309C2"/>
    <w:rsid w:val="00ED2D95"/>
    <w:rsid w:val="00EF2BFA"/>
    <w:rsid w:val="00EF30F3"/>
    <w:rsid w:val="00F2469F"/>
    <w:rsid w:val="00F2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8E19F06"/>
  <w15:docId w15:val="{67DC084B-3F68-4994-B955-0CF1897F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12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12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212F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212F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212F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212FB"/>
    <w:pPr>
      <w:outlineLvl w:val="4"/>
    </w:pPr>
  </w:style>
  <w:style w:type="paragraph" w:styleId="Heading6">
    <w:name w:val="heading 6"/>
    <w:basedOn w:val="Heading4"/>
    <w:next w:val="Normal"/>
    <w:qFormat/>
    <w:rsid w:val="008212F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212FB"/>
    <w:pPr>
      <w:outlineLvl w:val="6"/>
    </w:pPr>
  </w:style>
  <w:style w:type="paragraph" w:styleId="Heading8">
    <w:name w:val="heading 8"/>
    <w:basedOn w:val="Heading6"/>
    <w:next w:val="Normal"/>
    <w:qFormat/>
    <w:rsid w:val="008212FB"/>
    <w:pPr>
      <w:outlineLvl w:val="7"/>
    </w:pPr>
  </w:style>
  <w:style w:type="paragraph" w:styleId="Heading9">
    <w:name w:val="heading 9"/>
    <w:basedOn w:val="Heading6"/>
    <w:next w:val="Normal"/>
    <w:qFormat/>
    <w:rsid w:val="008212F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212F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212FB"/>
  </w:style>
  <w:style w:type="paragraph" w:customStyle="1" w:styleId="Headingb">
    <w:name w:val="Heading_b"/>
    <w:basedOn w:val="Heading3"/>
    <w:next w:val="Normal"/>
    <w:rsid w:val="008212F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212F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212FB"/>
  </w:style>
  <w:style w:type="paragraph" w:customStyle="1" w:styleId="enumlev1">
    <w:name w:val="enumlev1"/>
    <w:basedOn w:val="Normal"/>
    <w:rsid w:val="008212FB"/>
    <w:pPr>
      <w:spacing w:before="80"/>
      <w:ind w:left="794" w:hanging="794"/>
    </w:pPr>
  </w:style>
  <w:style w:type="paragraph" w:customStyle="1" w:styleId="enumlev2">
    <w:name w:val="enumlev2"/>
    <w:basedOn w:val="enumlev1"/>
    <w:rsid w:val="008212FB"/>
    <w:pPr>
      <w:ind w:left="1191" w:hanging="397"/>
    </w:pPr>
  </w:style>
  <w:style w:type="paragraph" w:customStyle="1" w:styleId="enumlev3">
    <w:name w:val="enumlev3"/>
    <w:basedOn w:val="enumlev2"/>
    <w:rsid w:val="008212FB"/>
    <w:pPr>
      <w:ind w:left="1588"/>
    </w:pPr>
  </w:style>
  <w:style w:type="paragraph" w:customStyle="1" w:styleId="Normalaftertitle">
    <w:name w:val="Normal_after_title"/>
    <w:basedOn w:val="Normal"/>
    <w:next w:val="Normal"/>
    <w:rsid w:val="008212FB"/>
    <w:pPr>
      <w:spacing w:before="320"/>
    </w:pPr>
  </w:style>
  <w:style w:type="paragraph" w:customStyle="1" w:styleId="Note">
    <w:name w:val="Note"/>
    <w:basedOn w:val="Normal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8212F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8212FB"/>
    <w:pPr>
      <w:jc w:val="center"/>
    </w:pPr>
  </w:style>
  <w:style w:type="paragraph" w:customStyle="1" w:styleId="Recdate">
    <w:name w:val="Rec_date"/>
    <w:basedOn w:val="Recref"/>
    <w:next w:val="Normalaftertitle"/>
    <w:rsid w:val="008212FB"/>
    <w:pPr>
      <w:jc w:val="right"/>
    </w:pPr>
  </w:style>
  <w:style w:type="paragraph" w:customStyle="1" w:styleId="AnnexNoTitle">
    <w:name w:val="Annex_NoTitle"/>
    <w:basedOn w:val="Heading1"/>
    <w:next w:val="Normalaftertitle"/>
    <w:rsid w:val="008212F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8212FB"/>
  </w:style>
  <w:style w:type="paragraph" w:customStyle="1" w:styleId="Tablefin">
    <w:name w:val="Table_fin"/>
    <w:basedOn w:val="Normal"/>
    <w:next w:val="Normal"/>
    <w:rsid w:val="008212F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12F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21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8212F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821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212F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212F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12FB"/>
    <w:pPr>
      <w:ind w:left="794"/>
    </w:pPr>
  </w:style>
  <w:style w:type="paragraph" w:customStyle="1" w:styleId="Figurelegend">
    <w:name w:val="Figure_legend"/>
    <w:basedOn w:val="Normal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212F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212F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8212F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212F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212FB"/>
    <w:rPr>
      <w:b/>
    </w:rPr>
  </w:style>
  <w:style w:type="paragraph" w:customStyle="1" w:styleId="Chaptitle">
    <w:name w:val="Chap_title"/>
    <w:basedOn w:val="Arttitle"/>
    <w:next w:val="Normalaftertitle"/>
    <w:rsid w:val="008212FB"/>
  </w:style>
  <w:style w:type="character" w:styleId="FootnoteReference">
    <w:name w:val="footnote reference"/>
    <w:basedOn w:val="DefaultParagraphFont"/>
    <w:semiHidden/>
    <w:rsid w:val="008212FB"/>
    <w:rPr>
      <w:position w:val="6"/>
      <w:sz w:val="16"/>
    </w:rPr>
  </w:style>
  <w:style w:type="paragraph" w:styleId="FootnoteText">
    <w:name w:val="footnote text"/>
    <w:basedOn w:val="Normal"/>
    <w:semiHidden/>
    <w:rsid w:val="008212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8212FB"/>
  </w:style>
  <w:style w:type="paragraph" w:styleId="Index2">
    <w:name w:val="index 2"/>
    <w:basedOn w:val="Normal"/>
    <w:next w:val="Normal"/>
    <w:semiHidden/>
    <w:rsid w:val="008212FB"/>
    <w:pPr>
      <w:ind w:left="283"/>
    </w:pPr>
  </w:style>
  <w:style w:type="paragraph" w:styleId="Index3">
    <w:name w:val="index 3"/>
    <w:basedOn w:val="Normal"/>
    <w:next w:val="Normal"/>
    <w:semiHidden/>
    <w:rsid w:val="008212FB"/>
    <w:pPr>
      <w:ind w:left="566"/>
    </w:pPr>
  </w:style>
  <w:style w:type="paragraph" w:styleId="IndexHeading">
    <w:name w:val="index heading"/>
    <w:basedOn w:val="Normal"/>
    <w:next w:val="Index1"/>
    <w:semiHidden/>
    <w:rsid w:val="008212FB"/>
  </w:style>
  <w:style w:type="paragraph" w:customStyle="1" w:styleId="Line">
    <w:name w:val="Line"/>
    <w:basedOn w:val="Normal"/>
    <w:next w:val="Normal"/>
    <w:rsid w:val="008212F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212FB"/>
  </w:style>
  <w:style w:type="paragraph" w:customStyle="1" w:styleId="Partref">
    <w:name w:val="Part_ref"/>
    <w:basedOn w:val="Normal"/>
    <w:next w:val="Normal"/>
    <w:rsid w:val="008212F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12FB"/>
  </w:style>
  <w:style w:type="paragraph" w:customStyle="1" w:styleId="QuestionNo">
    <w:name w:val="Question_No"/>
    <w:basedOn w:val="RecNo"/>
    <w:next w:val="Normal"/>
    <w:rsid w:val="008212FB"/>
  </w:style>
  <w:style w:type="paragraph" w:customStyle="1" w:styleId="Questionref">
    <w:name w:val="Question_ref"/>
    <w:basedOn w:val="Recref"/>
    <w:next w:val="Questiondate"/>
    <w:rsid w:val="008212FB"/>
  </w:style>
  <w:style w:type="paragraph" w:customStyle="1" w:styleId="Questiontitle">
    <w:name w:val="Question_title"/>
    <w:basedOn w:val="Normal"/>
    <w:next w:val="Questionref"/>
    <w:rsid w:val="008212FB"/>
  </w:style>
  <w:style w:type="paragraph" w:customStyle="1" w:styleId="Reftext">
    <w:name w:val="Ref_text"/>
    <w:basedOn w:val="Normal"/>
    <w:rsid w:val="008212FB"/>
    <w:pPr>
      <w:ind w:left="794" w:hanging="794"/>
    </w:pPr>
  </w:style>
  <w:style w:type="paragraph" w:customStyle="1" w:styleId="Reftitle">
    <w:name w:val="Ref_title"/>
    <w:basedOn w:val="Normal"/>
    <w:next w:val="Reftext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12FB"/>
  </w:style>
  <w:style w:type="paragraph" w:customStyle="1" w:styleId="RepNo">
    <w:name w:val="Rep_No"/>
    <w:basedOn w:val="RecNo"/>
    <w:next w:val="Reptitle"/>
    <w:rsid w:val="008212FB"/>
  </w:style>
  <w:style w:type="paragraph" w:customStyle="1" w:styleId="Repref">
    <w:name w:val="Rep_ref"/>
    <w:basedOn w:val="Recref"/>
    <w:next w:val="Repdate"/>
    <w:rsid w:val="008212FB"/>
  </w:style>
  <w:style w:type="paragraph" w:customStyle="1" w:styleId="Reptitle">
    <w:name w:val="Rep_title"/>
    <w:basedOn w:val="Rectitle"/>
    <w:next w:val="Repref"/>
    <w:rsid w:val="008212FB"/>
  </w:style>
  <w:style w:type="paragraph" w:customStyle="1" w:styleId="Resdate">
    <w:name w:val="Res_date"/>
    <w:basedOn w:val="Recdate"/>
    <w:next w:val="Normalaftertitle"/>
    <w:rsid w:val="008212FB"/>
  </w:style>
  <w:style w:type="paragraph" w:customStyle="1" w:styleId="ResNo">
    <w:name w:val="Res_No"/>
    <w:basedOn w:val="RecNo"/>
    <w:next w:val="Restitle"/>
    <w:rsid w:val="008212FB"/>
  </w:style>
  <w:style w:type="paragraph" w:customStyle="1" w:styleId="Resref">
    <w:name w:val="Res_ref"/>
    <w:basedOn w:val="Recref"/>
    <w:next w:val="Resdate"/>
    <w:rsid w:val="008212FB"/>
  </w:style>
  <w:style w:type="paragraph" w:customStyle="1" w:styleId="Restitle">
    <w:name w:val="Res_title"/>
    <w:basedOn w:val="Normal"/>
    <w:next w:val="Resref"/>
    <w:rsid w:val="008212F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8212FB"/>
  </w:style>
  <w:style w:type="paragraph" w:customStyle="1" w:styleId="Sectiontitle">
    <w:name w:val="Section_title"/>
    <w:basedOn w:val="Normal"/>
    <w:next w:val="Normalafter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12F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212F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212F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212F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212F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212FB"/>
  </w:style>
  <w:style w:type="paragraph" w:styleId="TOC6">
    <w:name w:val="toc 6"/>
    <w:basedOn w:val="TOC4"/>
    <w:semiHidden/>
    <w:rsid w:val="008212FB"/>
  </w:style>
  <w:style w:type="paragraph" w:styleId="TOC7">
    <w:name w:val="toc 7"/>
    <w:basedOn w:val="TOC4"/>
    <w:semiHidden/>
    <w:rsid w:val="008212FB"/>
  </w:style>
  <w:style w:type="paragraph" w:styleId="TOC8">
    <w:name w:val="toc 8"/>
    <w:basedOn w:val="TOC4"/>
    <w:semiHidden/>
    <w:rsid w:val="008212FB"/>
  </w:style>
  <w:style w:type="paragraph" w:customStyle="1" w:styleId="Rectitle">
    <w:name w:val="Rec_title"/>
    <w:basedOn w:val="Normal"/>
    <w:next w:val="Recref"/>
    <w:uiPriority w:val="99"/>
    <w:rsid w:val="008212F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8212F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12FB"/>
  </w:style>
  <w:style w:type="paragraph" w:customStyle="1" w:styleId="Figuretitle">
    <w:name w:val="Figure_title"/>
    <w:basedOn w:val="Normal"/>
    <w:next w:val="Figure"/>
    <w:rsid w:val="008212F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212F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212F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8212F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8212F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C52BF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212FB"/>
    <w:rPr>
      <w:sz w:val="22"/>
      <w:lang w:val="fr-FR" w:eastAsia="en-US"/>
    </w:rPr>
  </w:style>
  <w:style w:type="character" w:styleId="Hyperlink">
    <w:name w:val="Hyperlink"/>
    <w:basedOn w:val="DefaultParagraphFont"/>
    <w:rsid w:val="008212FB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C52B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C52BF"/>
    <w:rPr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C52BF"/>
    <w:pPr>
      <w:spacing w:before="480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AC52B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</w:pPr>
    <w:rPr>
      <w:i/>
      <w:sz w:val="20"/>
      <w:lang w:val="en-GB"/>
    </w:rPr>
  </w:style>
  <w:style w:type="paragraph" w:customStyle="1" w:styleId="RecTitleRef">
    <w:name w:val="Rec_Title/Ref"/>
    <w:basedOn w:val="Rectitle"/>
    <w:next w:val="RecTitleDate"/>
    <w:rsid w:val="00AC52B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</w:pPr>
    <w:rPr>
      <w:b w:val="0"/>
      <w:sz w:val="20"/>
      <w:lang w:val="en-GB"/>
    </w:rPr>
  </w:style>
  <w:style w:type="paragraph" w:customStyle="1" w:styleId="RecTitleDate">
    <w:name w:val="Rec_Title/Date"/>
    <w:basedOn w:val="RecTitleRef"/>
    <w:next w:val="headfoot"/>
    <w:rsid w:val="00AC52B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AC52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AnnexNo">
    <w:name w:val="Annex_No"/>
    <w:basedOn w:val="Normal"/>
    <w:next w:val="Normal"/>
    <w:rsid w:val="00E309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237644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CB4A0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B4A0C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C219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F30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67382166703641B0E0A148CE55F976" ma:contentTypeVersion="10" ma:contentTypeDescription="Create a new document." ma:contentTypeScope="" ma:versionID="edbcf0e32379c855f8c63c646ea754b8">
  <xsd:schema xmlns:xsd="http://www.w3.org/2001/XMLSchema" xmlns:xs="http://www.w3.org/2001/XMLSchema" xmlns:p="http://schemas.microsoft.com/office/2006/metadata/properties" xmlns:ns3="345e7ae8-5b21-45b1-ba79-c488165d002b" targetNamespace="http://schemas.microsoft.com/office/2006/metadata/properties" ma:root="true" ma:fieldsID="efa9443b3437c7cd1531cc0d71b81f94" ns3:_="">
    <xsd:import namespace="345e7ae8-5b21-45b1-ba79-c488165d00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e7ae8-5b21-45b1-ba79-c488165d0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4DD88F-B784-4D99-8DD7-88DBD69100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CD619-49D1-4F86-8BA8-CDE6946D7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e7ae8-5b21-45b1-ba79-c488165d0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10217A-FC31-4621-BB44-F947790469D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345e7ae8-5b21-45b1-ba79-c488165d002b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65</TotalTime>
  <Pages>7</Pages>
  <Words>2300</Words>
  <Characters>13111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P.310-10 - Определения терминов, относящихся к распространению радиоволн в неионизированной среде</vt:lpstr>
      <vt:lpstr>Template BR_Rec_2005.dot</vt:lpstr>
    </vt:vector>
  </TitlesOfParts>
  <Company>ITU</Company>
  <LinksUpToDate>false</LinksUpToDate>
  <CharactersWithSpaces>15381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P.310-10 - Определения терминов, относящихся к распространению радиоволн в неионизированной среде</dc:title>
  <dc:subject>P Series = Radiowave propagation</dc:subject>
  <dc:creator>ITU Radiocommunication Bureau (BR)</dc:creator>
  <cp:keywords>P,310-10</cp:keywords>
  <dc:description>Berdyeva, 01/09/2020, ITU51013808</dc:description>
  <cp:lastModifiedBy>Berdyeva, Elena</cp:lastModifiedBy>
  <cp:revision>19</cp:revision>
  <cp:lastPrinted>2020-09-01T11:56:00Z</cp:lastPrinted>
  <dcterms:created xsi:type="dcterms:W3CDTF">2020-08-12T13:45:00Z</dcterms:created>
  <dcterms:modified xsi:type="dcterms:W3CDTF">2021-03-03T11:57:00Z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ContentTypeId">
    <vt:lpwstr>0x0101000B67382166703641B0E0A148CE55F976</vt:lpwstr>
  </property>
  <property fmtid="{D5CDD505-2E9C-101B-9397-08002B2CF9AE}" pid="10" name="Language">
    <vt:lpwstr>Russian</vt:lpwstr>
  </property>
  <property fmtid="{D5CDD505-2E9C-101B-9397-08002B2CF9AE}" pid="11" name="Typist">
    <vt:lpwstr>Berdyeva</vt:lpwstr>
  </property>
  <property fmtid="{D5CDD505-2E9C-101B-9397-08002B2CF9AE}" pid="12" name="Date completed">
    <vt:lpwstr>01 September 2020</vt:lpwstr>
  </property>
</Properties>
</file>