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B5853" w14:textId="25DD9708" w:rsidR="00A71FE5" w:rsidRPr="002E40CE" w:rsidRDefault="00A71FE5" w:rsidP="00CD659B">
      <w:pPr>
        <w:spacing w:before="80"/>
        <w:rPr>
          <w:i/>
          <w:lang w:val="ru-RU"/>
        </w:rPr>
      </w:pPr>
    </w:p>
    <w:p w14:paraId="5F6BEBF0" w14:textId="03CCDD6B" w:rsidR="00DF38D8" w:rsidRPr="008E0550" w:rsidRDefault="00DF38D8" w:rsidP="00DF38D8">
      <w:pPr>
        <w:tabs>
          <w:tab w:val="clear" w:pos="794"/>
          <w:tab w:val="clear" w:pos="1191"/>
          <w:tab w:val="clear" w:pos="1588"/>
          <w:tab w:val="clear" w:pos="1985"/>
        </w:tabs>
        <w:overflowPunct/>
        <w:autoSpaceDE/>
        <w:autoSpaceDN/>
        <w:adjustRightInd/>
        <w:spacing w:before="1080"/>
        <w:ind w:left="284"/>
        <w:jc w:val="left"/>
        <w:textAlignment w:val="auto"/>
        <w:rPr>
          <w:rFonts w:ascii="Arial" w:hAnsi="Arial" w:cs="Arial"/>
          <w:b/>
          <w:bCs/>
          <w:sz w:val="44"/>
          <w:szCs w:val="44"/>
          <w:lang w:val="ru-RU"/>
        </w:rPr>
      </w:pPr>
      <w:proofErr w:type="gramStart"/>
      <w:r w:rsidRPr="008E0550">
        <w:rPr>
          <w:rFonts w:ascii="Arial" w:hAnsi="Arial" w:cs="Arial"/>
          <w:b/>
          <w:bCs/>
          <w:sz w:val="44"/>
          <w:szCs w:val="44"/>
          <w:lang w:val="ru-RU"/>
        </w:rPr>
        <w:t>Рекомендация  МСЭ</w:t>
      </w:r>
      <w:proofErr w:type="gramEnd"/>
      <w:r w:rsidRPr="008E0550">
        <w:rPr>
          <w:rFonts w:ascii="Arial" w:hAnsi="Arial" w:cs="Arial"/>
          <w:b/>
          <w:bCs/>
          <w:sz w:val="44"/>
          <w:szCs w:val="44"/>
          <w:lang w:val="ru-RU"/>
        </w:rPr>
        <w:t>-R  P.2040-3</w:t>
      </w:r>
    </w:p>
    <w:p w14:paraId="4A472DC7" w14:textId="77777777" w:rsidR="00DF38D8" w:rsidRPr="008E0550" w:rsidRDefault="00DF38D8" w:rsidP="00DF38D8">
      <w:pPr>
        <w:tabs>
          <w:tab w:val="clear" w:pos="794"/>
          <w:tab w:val="clear" w:pos="1191"/>
          <w:tab w:val="clear" w:pos="1588"/>
          <w:tab w:val="clear" w:pos="1985"/>
        </w:tabs>
        <w:overflowPunct/>
        <w:autoSpaceDE/>
        <w:autoSpaceDN/>
        <w:adjustRightInd/>
        <w:ind w:left="284"/>
        <w:jc w:val="left"/>
        <w:textAlignment w:val="auto"/>
        <w:rPr>
          <w:rFonts w:ascii="Arial" w:hAnsi="Arial" w:cs="Arial"/>
          <w:b/>
          <w:bCs/>
          <w:sz w:val="36"/>
          <w:szCs w:val="36"/>
          <w:lang w:val="ru-RU"/>
        </w:rPr>
      </w:pPr>
      <w:r w:rsidRPr="008E0550">
        <w:rPr>
          <w:rFonts w:ascii="Arial" w:hAnsi="Arial" w:cs="Arial"/>
          <w:b/>
          <w:bCs/>
          <w:sz w:val="36"/>
          <w:szCs w:val="36"/>
          <w:lang w:val="ru-RU"/>
        </w:rPr>
        <w:t>(08/2023)</w:t>
      </w:r>
    </w:p>
    <w:p w14:paraId="27B41219" w14:textId="77777777" w:rsidR="00DF38D8" w:rsidRPr="008E0550" w:rsidRDefault="00DF38D8" w:rsidP="00DF38D8">
      <w:pPr>
        <w:widowControl w:val="0"/>
        <w:tabs>
          <w:tab w:val="clear" w:pos="794"/>
          <w:tab w:val="clear" w:pos="1191"/>
          <w:tab w:val="clear" w:pos="1588"/>
          <w:tab w:val="clear" w:pos="1985"/>
        </w:tabs>
        <w:overflowPunct/>
        <w:adjustRightInd/>
        <w:spacing w:before="241" w:line="244" w:lineRule="auto"/>
        <w:ind w:left="284"/>
        <w:jc w:val="left"/>
        <w:textAlignment w:val="auto"/>
        <w:rPr>
          <w:rFonts w:ascii="Arial" w:eastAsia="AvenirNext LT Pro Regular" w:hAnsi="Arial" w:cs="Arial"/>
          <w:bCs/>
          <w:color w:val="1A1A1A"/>
          <w:spacing w:val="-4"/>
          <w:sz w:val="40"/>
          <w:szCs w:val="40"/>
          <w:lang w:val="ru-RU"/>
        </w:rPr>
      </w:pPr>
      <w:r w:rsidRPr="008E0550">
        <w:rPr>
          <w:rFonts w:ascii="Arial" w:eastAsia="AvenirNext LT Pro Regular" w:hAnsi="Arial" w:cs="Arial"/>
          <w:bCs/>
          <w:color w:val="1A1A1A"/>
          <w:spacing w:val="-4"/>
          <w:sz w:val="40"/>
          <w:szCs w:val="40"/>
          <w:lang w:val="ru-RU"/>
        </w:rPr>
        <w:t xml:space="preserve">Серия P: </w:t>
      </w:r>
      <w:r w:rsidRPr="008E0550">
        <w:rPr>
          <w:rFonts w:ascii="Arial" w:eastAsia="AvenirNext LT Pro Regular" w:hAnsi="Arial" w:cs="Arial"/>
          <w:color w:val="1A1A1A"/>
          <w:spacing w:val="-4"/>
          <w:sz w:val="40"/>
          <w:szCs w:val="40"/>
          <w:lang w:val="ru-RU"/>
        </w:rPr>
        <w:t>Распространение радиоволн</w:t>
      </w:r>
    </w:p>
    <w:p w14:paraId="422704A6" w14:textId="77777777" w:rsidR="00DF38D8" w:rsidRPr="008E0550" w:rsidRDefault="00DF38D8" w:rsidP="00DF38D8">
      <w:pPr>
        <w:widowControl w:val="0"/>
        <w:tabs>
          <w:tab w:val="clear" w:pos="794"/>
          <w:tab w:val="clear" w:pos="1191"/>
          <w:tab w:val="clear" w:pos="1588"/>
          <w:tab w:val="clear" w:pos="1985"/>
        </w:tabs>
        <w:overflowPunct/>
        <w:adjustRightInd/>
        <w:spacing w:before="338" w:line="244" w:lineRule="auto"/>
        <w:ind w:left="284" w:right="798"/>
        <w:jc w:val="left"/>
        <w:textAlignment w:val="auto"/>
        <w:rPr>
          <w:rFonts w:ascii="Arial" w:eastAsia="AvenirNext LT Pro Regular" w:hAnsi="Arial" w:cs="Arial"/>
          <w:b/>
          <w:bCs/>
          <w:sz w:val="44"/>
          <w:szCs w:val="44"/>
          <w:lang w:val="ru-RU"/>
        </w:rPr>
      </w:pPr>
      <w:r w:rsidRPr="008E0550">
        <w:rPr>
          <w:rFonts w:ascii="Arial" w:eastAsia="AvenirNext LT Pro Regular" w:hAnsi="Arial" w:cs="Arial"/>
          <w:b/>
          <w:bCs/>
          <w:sz w:val="44"/>
          <w:szCs w:val="44"/>
          <w:lang w:val="ru-RU"/>
        </w:rPr>
        <w:t>Влияние строительных материалов и структур на распространение радиоволн на частотах выше приблизительно 100 МГц</w:t>
      </w:r>
    </w:p>
    <w:p w14:paraId="1E7E8804" w14:textId="77777777" w:rsidR="00DF38D8" w:rsidRPr="002E40CE" w:rsidRDefault="00DF38D8" w:rsidP="00CD659B">
      <w:pPr>
        <w:spacing w:before="80"/>
        <w:rPr>
          <w:i/>
          <w:lang w:val="ru-RU"/>
        </w:rPr>
      </w:pPr>
    </w:p>
    <w:p w14:paraId="6CF3E7DE" w14:textId="77777777" w:rsidR="00DF38D8" w:rsidRPr="002E40CE" w:rsidRDefault="00DF38D8" w:rsidP="00CD659B">
      <w:pPr>
        <w:spacing w:before="80"/>
        <w:rPr>
          <w:i/>
          <w:lang w:val="ru-RU"/>
        </w:rPr>
      </w:pPr>
    </w:p>
    <w:p w14:paraId="76C84549" w14:textId="77777777" w:rsidR="00CD659B" w:rsidRPr="002E40CE"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2E40CE">
          <w:headerReference w:type="even" r:id="rId8"/>
          <w:headerReference w:type="default" r:id="rId9"/>
          <w:footerReference w:type="default" r:id="rId10"/>
          <w:pgSz w:w="11907" w:h="16840" w:code="9"/>
          <w:pgMar w:top="1089" w:right="1089" w:bottom="284" w:left="1089" w:header="567" w:footer="284" w:gutter="0"/>
          <w:pgNumType w:start="1"/>
          <w:cols w:space="720"/>
        </w:sectPr>
      </w:pPr>
    </w:p>
    <w:p w14:paraId="0DA21589" w14:textId="77777777" w:rsidR="00864698" w:rsidRPr="00852A54" w:rsidRDefault="00864698" w:rsidP="00864698">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0" w:name="irecnoe"/>
      <w:bookmarkEnd w:id="0"/>
      <w:r w:rsidRPr="00852A54">
        <w:rPr>
          <w:b/>
          <w:bCs/>
          <w:szCs w:val="22"/>
          <w:lang w:val="ru-RU"/>
        </w:rPr>
        <w:lastRenderedPageBreak/>
        <w:t>Предисловие</w:t>
      </w:r>
    </w:p>
    <w:p w14:paraId="1E20E696" w14:textId="77777777" w:rsidR="00864698" w:rsidRPr="004E05E5" w:rsidRDefault="00864698" w:rsidP="00864698">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F3ADCB6" w14:textId="77777777" w:rsidR="00864698" w:rsidRPr="004E05E5" w:rsidRDefault="00864698" w:rsidP="00864698">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4E05E5">
        <w:rPr>
          <w:sz w:val="20"/>
          <w:lang w:val="ru-RU"/>
        </w:rPr>
        <w:t>регламентарную</w:t>
      </w:r>
      <w:proofErr w:type="spellEnd"/>
      <w:r w:rsidRPr="004E05E5">
        <w:rPr>
          <w:sz w:val="20"/>
          <w:lang w:val="ru-RU"/>
        </w:rPr>
        <w:t xml:space="preserve"> и политическую функции Сектора радиосвязи. </w:t>
      </w:r>
    </w:p>
    <w:p w14:paraId="40321240" w14:textId="77777777" w:rsidR="00864698" w:rsidRPr="004E05E5" w:rsidRDefault="00864698" w:rsidP="00864698">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4E05E5">
        <w:rPr>
          <w:b/>
          <w:bCs/>
          <w:szCs w:val="22"/>
          <w:lang w:val="ru-RU"/>
        </w:rPr>
        <w:t>Политика в области прав интеллектуальной собственности (ПИС)</w:t>
      </w:r>
    </w:p>
    <w:p w14:paraId="5BF2FCE3" w14:textId="77777777" w:rsidR="00864698" w:rsidRPr="00135623" w:rsidRDefault="00864698" w:rsidP="00864698">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Политика МСЭ-</w:t>
      </w:r>
      <w:r w:rsidRPr="00135623">
        <w:rPr>
          <w:sz w:val="20"/>
          <w:lang w:val="en-US"/>
        </w:rPr>
        <w:t>R</w:t>
      </w:r>
      <w:r w:rsidRPr="004E05E5">
        <w:rPr>
          <w:sz w:val="20"/>
          <w:lang w:val="ru-RU"/>
        </w:rPr>
        <w:t xml:space="preserve"> в области ПИС излагается в общей патентной политике МСЭ-Т/МСЭ-</w:t>
      </w:r>
      <w:r w:rsidRPr="00135623">
        <w:rPr>
          <w:sz w:val="20"/>
          <w:lang w:val="en-US"/>
        </w:rPr>
        <w:t>R</w:t>
      </w:r>
      <w:r w:rsidRPr="004E05E5">
        <w:rPr>
          <w:sz w:val="20"/>
          <w:lang w:val="ru-RU"/>
        </w:rPr>
        <w:t>/ИСО/МЭК, упоминаемой в Резолюции МСЭ-</w:t>
      </w:r>
      <w:r w:rsidRPr="00135623">
        <w:rPr>
          <w:sz w:val="20"/>
          <w:lang w:val="en-US"/>
        </w:rPr>
        <w:t>R</w:t>
      </w:r>
      <w:r>
        <w:rPr>
          <w:sz w:val="20"/>
          <w:lang w:val="ru-RU"/>
        </w:rPr>
        <w:t xml:space="preserve"> </w:t>
      </w:r>
      <w:r w:rsidRPr="004E05E5">
        <w:rPr>
          <w:sz w:val="20"/>
          <w:lang w:val="ru-RU"/>
        </w:rPr>
        <w:t xml:space="preserve">1. </w:t>
      </w:r>
      <w:r w:rsidRPr="00135623">
        <w:rPr>
          <w:sz w:val="20"/>
          <w:lang w:val="ru-RU"/>
        </w:rPr>
        <w:t xml:space="preserve">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Pr>
            <w:rFonts w:eastAsia="SimSun"/>
            <w:color w:val="0000FF"/>
            <w:sz w:val="20"/>
            <w:u w:val="single"/>
            <w:lang w:val="ru-RU" w:eastAsia="zh-CN"/>
          </w:rPr>
          <w:t>http://www.itu.int/ITU-R/go/patents/ru</w:t>
        </w:r>
      </w:hyperlink>
      <w:r w:rsidRPr="00135623">
        <w:rPr>
          <w:sz w:val="20"/>
          <w:lang w:val="ru-RU"/>
        </w:rPr>
        <w:t>, где также содержатся Руководящие принципы по выполнению общей патентной политики МСЭ-Т/МСЭ-</w:t>
      </w:r>
      <w:r w:rsidRPr="00135623">
        <w:rPr>
          <w:sz w:val="20"/>
          <w:lang w:val="en-US"/>
        </w:rPr>
        <w:t>R</w:t>
      </w:r>
      <w:r w:rsidRPr="00135623">
        <w:rPr>
          <w:sz w:val="20"/>
          <w:lang w:val="ru-RU"/>
        </w:rPr>
        <w:t>/ИСО/МЭК и база данных патентной информации МСЭ-</w:t>
      </w:r>
      <w:r w:rsidRPr="00135623">
        <w:rPr>
          <w:sz w:val="20"/>
          <w:lang w:val="en-US"/>
        </w:rPr>
        <w:t>R</w:t>
      </w:r>
      <w:r w:rsidRPr="00135623">
        <w:rPr>
          <w:sz w:val="20"/>
          <w:lang w:val="ru-RU"/>
        </w:rPr>
        <w:t>.</w:t>
      </w:r>
    </w:p>
    <w:p w14:paraId="13DC6FED" w14:textId="77777777" w:rsidR="00864698" w:rsidRPr="00FD3C61" w:rsidRDefault="00864698" w:rsidP="00864698">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864698" w:rsidRPr="003E17F9" w14:paraId="2A2DBE55" w14:textId="77777777" w:rsidTr="001E7299">
        <w:trPr>
          <w:jc w:val="center"/>
        </w:trPr>
        <w:tc>
          <w:tcPr>
            <w:tcW w:w="8856" w:type="dxa"/>
            <w:gridSpan w:val="2"/>
          </w:tcPr>
          <w:p w14:paraId="0ABE9A50" w14:textId="77777777" w:rsidR="00864698" w:rsidRPr="00343B8D" w:rsidRDefault="00864698" w:rsidP="001E7299">
            <w:pPr>
              <w:spacing w:before="180"/>
              <w:jc w:val="center"/>
              <w:rPr>
                <w:b/>
                <w:bCs/>
                <w:szCs w:val="22"/>
                <w:lang w:val="ru-RU"/>
              </w:rPr>
            </w:pPr>
            <w:r w:rsidRPr="00343B8D">
              <w:rPr>
                <w:b/>
                <w:bCs/>
                <w:szCs w:val="22"/>
                <w:lang w:val="ru-RU"/>
              </w:rPr>
              <w:t>Серии Рекомендаций МСЭ-R</w:t>
            </w:r>
          </w:p>
          <w:p w14:paraId="4D329FEA" w14:textId="77777777" w:rsidR="00864698" w:rsidRPr="00854998" w:rsidRDefault="00864698" w:rsidP="001E7299">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Pr>
                  <w:rStyle w:val="Hyperlink"/>
                  <w:sz w:val="18"/>
                  <w:lang w:val="ru-RU"/>
                </w:rPr>
                <w:t>http://www.itu.int/publ/R-REC/ru</w:t>
              </w:r>
            </w:hyperlink>
            <w:r w:rsidRPr="00854998">
              <w:rPr>
                <w:sz w:val="18"/>
                <w:szCs w:val="18"/>
                <w:lang w:val="ru-RU"/>
              </w:rPr>
              <w:t>.)</w:t>
            </w:r>
          </w:p>
        </w:tc>
      </w:tr>
      <w:tr w:rsidR="00864698" w:rsidRPr="00FD3C61" w14:paraId="24531573" w14:textId="77777777" w:rsidTr="001E7299">
        <w:trPr>
          <w:jc w:val="center"/>
        </w:trPr>
        <w:tc>
          <w:tcPr>
            <w:tcW w:w="1188" w:type="dxa"/>
          </w:tcPr>
          <w:p w14:paraId="37EB930E" w14:textId="77777777" w:rsidR="00864698" w:rsidRPr="00D163D5" w:rsidRDefault="00864698" w:rsidP="001E7299">
            <w:pPr>
              <w:spacing w:before="40" w:after="40"/>
              <w:rPr>
                <w:b/>
                <w:bCs/>
                <w:sz w:val="20"/>
                <w:lang w:val="ru-RU"/>
              </w:rPr>
            </w:pPr>
            <w:r w:rsidRPr="00D163D5">
              <w:rPr>
                <w:b/>
                <w:bCs/>
                <w:sz w:val="20"/>
                <w:lang w:val="ru-RU"/>
              </w:rPr>
              <w:t>Серия</w:t>
            </w:r>
          </w:p>
        </w:tc>
        <w:tc>
          <w:tcPr>
            <w:tcW w:w="7668" w:type="dxa"/>
          </w:tcPr>
          <w:p w14:paraId="63754132" w14:textId="77777777" w:rsidR="00864698" w:rsidRPr="00D163D5" w:rsidRDefault="00864698" w:rsidP="001E7299">
            <w:pPr>
              <w:spacing w:before="40" w:after="40"/>
              <w:jc w:val="center"/>
              <w:rPr>
                <w:b/>
                <w:bCs/>
                <w:sz w:val="20"/>
                <w:lang w:val="ru-RU"/>
              </w:rPr>
            </w:pPr>
            <w:r w:rsidRPr="00D163D5">
              <w:rPr>
                <w:b/>
                <w:bCs/>
                <w:sz w:val="20"/>
                <w:lang w:val="ru-RU"/>
              </w:rPr>
              <w:t>Название</w:t>
            </w:r>
          </w:p>
        </w:tc>
      </w:tr>
      <w:tr w:rsidR="00864698" w:rsidRPr="00FD3C61" w14:paraId="6B1B746A" w14:textId="77777777" w:rsidTr="001E7299">
        <w:trPr>
          <w:jc w:val="center"/>
        </w:trPr>
        <w:tc>
          <w:tcPr>
            <w:tcW w:w="1188" w:type="dxa"/>
          </w:tcPr>
          <w:p w14:paraId="226AA10A" w14:textId="77777777" w:rsidR="00864698" w:rsidRPr="00D163D5" w:rsidRDefault="00864698" w:rsidP="001E7299">
            <w:pPr>
              <w:spacing w:before="40" w:after="40"/>
              <w:rPr>
                <w:b/>
                <w:bCs/>
                <w:sz w:val="20"/>
                <w:lang w:val="ru-RU"/>
              </w:rPr>
            </w:pPr>
            <w:r w:rsidRPr="00D163D5">
              <w:rPr>
                <w:b/>
                <w:bCs/>
                <w:sz w:val="20"/>
                <w:lang w:val="ru-RU"/>
              </w:rPr>
              <w:t>BO</w:t>
            </w:r>
          </w:p>
        </w:tc>
        <w:tc>
          <w:tcPr>
            <w:tcW w:w="7668" w:type="dxa"/>
          </w:tcPr>
          <w:p w14:paraId="6FB0C250" w14:textId="77777777" w:rsidR="00864698" w:rsidRPr="00D163D5" w:rsidRDefault="00864698" w:rsidP="001E7299">
            <w:pPr>
              <w:spacing w:before="40" w:after="40"/>
              <w:jc w:val="left"/>
              <w:rPr>
                <w:sz w:val="20"/>
                <w:lang w:val="ru-RU"/>
              </w:rPr>
            </w:pPr>
            <w:r w:rsidRPr="00D163D5">
              <w:rPr>
                <w:sz w:val="20"/>
                <w:lang w:val="ru-RU"/>
              </w:rPr>
              <w:t>Спутниковое радиовещание</w:t>
            </w:r>
          </w:p>
        </w:tc>
      </w:tr>
      <w:tr w:rsidR="00864698" w:rsidRPr="003E17F9" w14:paraId="50E511FC" w14:textId="77777777" w:rsidTr="001E7299">
        <w:trPr>
          <w:jc w:val="center"/>
        </w:trPr>
        <w:tc>
          <w:tcPr>
            <w:tcW w:w="1188" w:type="dxa"/>
            <w:tcBorders>
              <w:bottom w:val="nil"/>
            </w:tcBorders>
          </w:tcPr>
          <w:p w14:paraId="174E025E" w14:textId="77777777" w:rsidR="00864698" w:rsidRPr="00D163D5" w:rsidRDefault="00864698" w:rsidP="001E7299">
            <w:pPr>
              <w:spacing w:before="40" w:after="40"/>
              <w:rPr>
                <w:b/>
                <w:bCs/>
                <w:sz w:val="20"/>
                <w:lang w:val="ru-RU"/>
              </w:rPr>
            </w:pPr>
            <w:r w:rsidRPr="00D163D5">
              <w:rPr>
                <w:b/>
                <w:bCs/>
                <w:sz w:val="20"/>
                <w:lang w:val="ru-RU"/>
              </w:rPr>
              <w:t>BR</w:t>
            </w:r>
          </w:p>
        </w:tc>
        <w:tc>
          <w:tcPr>
            <w:tcW w:w="7668" w:type="dxa"/>
            <w:tcBorders>
              <w:bottom w:val="nil"/>
            </w:tcBorders>
          </w:tcPr>
          <w:p w14:paraId="26BD8D5E" w14:textId="77777777" w:rsidR="00864698" w:rsidRPr="00D163D5" w:rsidRDefault="00864698" w:rsidP="001E7299">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864698" w:rsidRPr="00FD3C61" w14:paraId="22AF8272" w14:textId="77777777" w:rsidTr="001E7299">
        <w:trPr>
          <w:jc w:val="center"/>
        </w:trPr>
        <w:tc>
          <w:tcPr>
            <w:tcW w:w="1188" w:type="dxa"/>
            <w:tcBorders>
              <w:top w:val="nil"/>
              <w:bottom w:val="nil"/>
            </w:tcBorders>
            <w:shd w:val="clear" w:color="auto" w:fill="FFFFFF" w:themeFill="background1"/>
          </w:tcPr>
          <w:p w14:paraId="7EEFCB48" w14:textId="77777777" w:rsidR="00864698" w:rsidRPr="00343B8D" w:rsidRDefault="00864698" w:rsidP="001E7299">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50568816" w14:textId="77777777" w:rsidR="00864698" w:rsidRPr="00343B8D" w:rsidRDefault="00864698" w:rsidP="001E7299">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864698" w:rsidRPr="00FD3C61" w14:paraId="17A8C9F1" w14:textId="77777777" w:rsidTr="001E7299">
        <w:trPr>
          <w:jc w:val="center"/>
        </w:trPr>
        <w:tc>
          <w:tcPr>
            <w:tcW w:w="1188" w:type="dxa"/>
            <w:tcBorders>
              <w:top w:val="nil"/>
            </w:tcBorders>
          </w:tcPr>
          <w:p w14:paraId="422C09B5" w14:textId="77777777" w:rsidR="00864698" w:rsidRPr="00D163D5" w:rsidRDefault="00864698" w:rsidP="001E7299">
            <w:pPr>
              <w:spacing w:before="40" w:after="40"/>
              <w:rPr>
                <w:b/>
                <w:bCs/>
                <w:sz w:val="20"/>
                <w:lang w:val="ru-RU"/>
              </w:rPr>
            </w:pPr>
            <w:r w:rsidRPr="00D163D5">
              <w:rPr>
                <w:b/>
                <w:bCs/>
                <w:sz w:val="20"/>
                <w:lang w:val="ru-RU"/>
              </w:rPr>
              <w:t>BT</w:t>
            </w:r>
          </w:p>
        </w:tc>
        <w:tc>
          <w:tcPr>
            <w:tcW w:w="7668" w:type="dxa"/>
            <w:tcBorders>
              <w:top w:val="nil"/>
            </w:tcBorders>
          </w:tcPr>
          <w:p w14:paraId="2E7D4ABC" w14:textId="77777777" w:rsidR="00864698" w:rsidRPr="00D163D5" w:rsidRDefault="00864698" w:rsidP="001E7299">
            <w:pPr>
              <w:spacing w:before="40" w:after="40"/>
              <w:jc w:val="left"/>
              <w:rPr>
                <w:sz w:val="20"/>
                <w:lang w:val="ru-RU"/>
              </w:rPr>
            </w:pPr>
            <w:r w:rsidRPr="00D163D5">
              <w:rPr>
                <w:sz w:val="20"/>
                <w:lang w:val="ru-RU"/>
              </w:rPr>
              <w:t>Радиовещательная служба (телевизионная)</w:t>
            </w:r>
          </w:p>
        </w:tc>
      </w:tr>
      <w:tr w:rsidR="00864698" w:rsidRPr="00FD3C61" w14:paraId="098BDA93" w14:textId="77777777" w:rsidTr="001E7299">
        <w:trPr>
          <w:jc w:val="center"/>
        </w:trPr>
        <w:tc>
          <w:tcPr>
            <w:tcW w:w="1188" w:type="dxa"/>
          </w:tcPr>
          <w:p w14:paraId="4157EC81" w14:textId="77777777" w:rsidR="00864698" w:rsidRPr="00D163D5" w:rsidRDefault="00864698" w:rsidP="001E7299">
            <w:pPr>
              <w:spacing w:before="40" w:after="40"/>
              <w:rPr>
                <w:b/>
                <w:bCs/>
                <w:sz w:val="20"/>
                <w:lang w:val="ru-RU"/>
              </w:rPr>
            </w:pPr>
            <w:r w:rsidRPr="00D163D5">
              <w:rPr>
                <w:b/>
                <w:bCs/>
                <w:sz w:val="20"/>
                <w:lang w:val="ru-RU"/>
              </w:rPr>
              <w:t>F</w:t>
            </w:r>
          </w:p>
        </w:tc>
        <w:tc>
          <w:tcPr>
            <w:tcW w:w="7668" w:type="dxa"/>
          </w:tcPr>
          <w:p w14:paraId="6518F56A" w14:textId="77777777" w:rsidR="00864698" w:rsidRPr="00D163D5" w:rsidRDefault="00864698" w:rsidP="001E7299">
            <w:pPr>
              <w:spacing w:before="40" w:after="40"/>
              <w:jc w:val="left"/>
              <w:rPr>
                <w:sz w:val="20"/>
                <w:lang w:val="ru-RU"/>
              </w:rPr>
            </w:pPr>
            <w:r w:rsidRPr="00D163D5">
              <w:rPr>
                <w:sz w:val="20"/>
                <w:lang w:val="ru-RU"/>
              </w:rPr>
              <w:t>Фиксированная служба</w:t>
            </w:r>
          </w:p>
        </w:tc>
      </w:tr>
      <w:tr w:rsidR="00864698" w:rsidRPr="003E17F9" w14:paraId="7472A56A" w14:textId="77777777" w:rsidTr="001E7299">
        <w:trPr>
          <w:jc w:val="center"/>
        </w:trPr>
        <w:tc>
          <w:tcPr>
            <w:tcW w:w="1188" w:type="dxa"/>
            <w:tcBorders>
              <w:bottom w:val="nil"/>
            </w:tcBorders>
            <w:shd w:val="clear" w:color="auto" w:fill="FFFFFF"/>
          </w:tcPr>
          <w:p w14:paraId="554CDE91" w14:textId="77777777" w:rsidR="00864698" w:rsidRPr="00D163D5" w:rsidRDefault="00864698" w:rsidP="001E7299">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14:paraId="01033E1E" w14:textId="77777777" w:rsidR="00864698" w:rsidRPr="00D163D5" w:rsidRDefault="00864698" w:rsidP="001E7299">
            <w:pPr>
              <w:spacing w:before="40" w:after="40"/>
              <w:jc w:val="left"/>
              <w:rPr>
                <w:sz w:val="20"/>
                <w:lang w:val="ru-RU"/>
              </w:rPr>
            </w:pPr>
            <w:r w:rsidRPr="007E50D6">
              <w:rPr>
                <w:sz w:val="20"/>
                <w:lang w:val="ru-RU"/>
              </w:rPr>
              <w:t xml:space="preserve">Подвижные службы, служба </w:t>
            </w:r>
            <w:proofErr w:type="spellStart"/>
            <w:r w:rsidRPr="007E50D6">
              <w:rPr>
                <w:sz w:val="20"/>
                <w:lang w:val="ru-RU"/>
              </w:rPr>
              <w:t>радиоопределения</w:t>
            </w:r>
            <w:proofErr w:type="spellEnd"/>
            <w:r w:rsidRPr="007E50D6">
              <w:rPr>
                <w:sz w:val="20"/>
                <w:lang w:val="ru-RU"/>
              </w:rPr>
              <w:t>, любительская служба и относящиеся к ним спутниковые службы</w:t>
            </w:r>
          </w:p>
        </w:tc>
      </w:tr>
      <w:tr w:rsidR="00864698" w:rsidRPr="00FD3C61" w14:paraId="72E81E34" w14:textId="77777777" w:rsidTr="001E7299">
        <w:trPr>
          <w:jc w:val="center"/>
        </w:trPr>
        <w:tc>
          <w:tcPr>
            <w:tcW w:w="1188" w:type="dxa"/>
            <w:tcBorders>
              <w:top w:val="nil"/>
              <w:bottom w:val="nil"/>
            </w:tcBorders>
            <w:shd w:val="clear" w:color="auto" w:fill="F2F2F2" w:themeFill="background1" w:themeFillShade="F2"/>
          </w:tcPr>
          <w:p w14:paraId="6D40CD44" w14:textId="77777777" w:rsidR="00864698" w:rsidRPr="00343B8D" w:rsidRDefault="00864698" w:rsidP="001E7299">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14:paraId="6A0F9586" w14:textId="77777777" w:rsidR="00864698" w:rsidRPr="00343B8D" w:rsidRDefault="00864698" w:rsidP="001E7299">
            <w:pPr>
              <w:spacing w:before="40" w:after="40"/>
              <w:jc w:val="left"/>
              <w:rPr>
                <w:b/>
                <w:bCs/>
                <w:color w:val="000080"/>
                <w:sz w:val="20"/>
                <w:lang w:val="ru-RU"/>
              </w:rPr>
            </w:pPr>
            <w:r w:rsidRPr="00343B8D">
              <w:rPr>
                <w:b/>
                <w:bCs/>
                <w:color w:val="000080"/>
                <w:sz w:val="20"/>
                <w:lang w:val="ru-RU"/>
              </w:rPr>
              <w:t>Распространение радиоволн</w:t>
            </w:r>
          </w:p>
        </w:tc>
      </w:tr>
      <w:tr w:rsidR="00864698" w:rsidRPr="00FD3C61" w14:paraId="6DE798AE" w14:textId="77777777" w:rsidTr="001E7299">
        <w:trPr>
          <w:jc w:val="center"/>
        </w:trPr>
        <w:tc>
          <w:tcPr>
            <w:tcW w:w="1188" w:type="dxa"/>
            <w:tcBorders>
              <w:top w:val="nil"/>
            </w:tcBorders>
          </w:tcPr>
          <w:p w14:paraId="4DDB99A4" w14:textId="77777777" w:rsidR="00864698" w:rsidRPr="00D163D5" w:rsidRDefault="00864698" w:rsidP="001E7299">
            <w:pPr>
              <w:spacing w:before="40" w:after="40"/>
              <w:rPr>
                <w:b/>
                <w:bCs/>
                <w:sz w:val="20"/>
                <w:lang w:val="ru-RU"/>
              </w:rPr>
            </w:pPr>
            <w:r w:rsidRPr="00D163D5">
              <w:rPr>
                <w:b/>
                <w:bCs/>
                <w:sz w:val="20"/>
                <w:lang w:val="ru-RU"/>
              </w:rPr>
              <w:t>RA</w:t>
            </w:r>
          </w:p>
        </w:tc>
        <w:tc>
          <w:tcPr>
            <w:tcW w:w="7668" w:type="dxa"/>
            <w:tcBorders>
              <w:top w:val="nil"/>
            </w:tcBorders>
          </w:tcPr>
          <w:p w14:paraId="7CA20004" w14:textId="77777777" w:rsidR="00864698" w:rsidRPr="00D163D5" w:rsidRDefault="00864698" w:rsidP="001E7299">
            <w:pPr>
              <w:spacing w:before="40" w:after="40"/>
              <w:jc w:val="left"/>
              <w:rPr>
                <w:sz w:val="20"/>
                <w:lang w:val="ru-RU"/>
              </w:rPr>
            </w:pPr>
            <w:r w:rsidRPr="00D163D5">
              <w:rPr>
                <w:sz w:val="20"/>
                <w:lang w:val="ru-RU"/>
              </w:rPr>
              <w:t>Радиоастрономия</w:t>
            </w:r>
          </w:p>
        </w:tc>
      </w:tr>
      <w:tr w:rsidR="00864698" w:rsidRPr="00FD3C61" w14:paraId="22E61CE6" w14:textId="77777777" w:rsidTr="001E7299">
        <w:trPr>
          <w:jc w:val="center"/>
        </w:trPr>
        <w:tc>
          <w:tcPr>
            <w:tcW w:w="1188" w:type="dxa"/>
          </w:tcPr>
          <w:p w14:paraId="68D93588" w14:textId="77777777" w:rsidR="00864698" w:rsidRPr="00D163D5" w:rsidRDefault="00864698" w:rsidP="001E7299">
            <w:pPr>
              <w:spacing w:before="40" w:after="40"/>
              <w:rPr>
                <w:b/>
                <w:bCs/>
                <w:sz w:val="20"/>
                <w:lang w:val="ru-RU"/>
              </w:rPr>
            </w:pPr>
            <w:r w:rsidRPr="00D163D5">
              <w:rPr>
                <w:b/>
                <w:bCs/>
                <w:sz w:val="20"/>
                <w:lang w:val="ru-RU"/>
              </w:rPr>
              <w:t>RS</w:t>
            </w:r>
          </w:p>
        </w:tc>
        <w:tc>
          <w:tcPr>
            <w:tcW w:w="7668" w:type="dxa"/>
          </w:tcPr>
          <w:p w14:paraId="6FE79904" w14:textId="77777777" w:rsidR="00864698" w:rsidRPr="00D163D5" w:rsidRDefault="00864698" w:rsidP="001E7299">
            <w:pPr>
              <w:spacing w:before="40" w:after="40"/>
              <w:jc w:val="left"/>
              <w:rPr>
                <w:sz w:val="20"/>
                <w:lang w:val="ru-RU"/>
              </w:rPr>
            </w:pPr>
            <w:r w:rsidRPr="00D163D5">
              <w:rPr>
                <w:sz w:val="20"/>
                <w:lang w:val="ru-RU"/>
              </w:rPr>
              <w:t>Системы дистанционного зондирования</w:t>
            </w:r>
          </w:p>
        </w:tc>
      </w:tr>
      <w:tr w:rsidR="00864698" w:rsidRPr="00FD3C61" w14:paraId="7C7DF8C1" w14:textId="77777777" w:rsidTr="001E7299">
        <w:trPr>
          <w:jc w:val="center"/>
        </w:trPr>
        <w:tc>
          <w:tcPr>
            <w:tcW w:w="1188" w:type="dxa"/>
          </w:tcPr>
          <w:p w14:paraId="70EF7380" w14:textId="77777777" w:rsidR="00864698" w:rsidRPr="00D163D5" w:rsidRDefault="00864698" w:rsidP="001E7299">
            <w:pPr>
              <w:spacing w:before="40" w:after="40"/>
              <w:rPr>
                <w:b/>
                <w:bCs/>
                <w:sz w:val="20"/>
                <w:lang w:val="ru-RU"/>
              </w:rPr>
            </w:pPr>
            <w:r w:rsidRPr="00D163D5">
              <w:rPr>
                <w:b/>
                <w:bCs/>
                <w:sz w:val="20"/>
                <w:lang w:val="ru-RU"/>
              </w:rPr>
              <w:t>S</w:t>
            </w:r>
          </w:p>
        </w:tc>
        <w:tc>
          <w:tcPr>
            <w:tcW w:w="7668" w:type="dxa"/>
          </w:tcPr>
          <w:p w14:paraId="2D2EEE70" w14:textId="77777777" w:rsidR="00864698" w:rsidRPr="00D163D5" w:rsidRDefault="00864698" w:rsidP="001E7299">
            <w:pPr>
              <w:spacing w:before="40" w:after="40"/>
              <w:jc w:val="left"/>
              <w:rPr>
                <w:sz w:val="20"/>
                <w:lang w:val="ru-RU"/>
              </w:rPr>
            </w:pPr>
            <w:r w:rsidRPr="00D163D5">
              <w:rPr>
                <w:sz w:val="20"/>
                <w:lang w:val="ru-RU"/>
              </w:rPr>
              <w:t>Фиксированная спутниковая служба</w:t>
            </w:r>
          </w:p>
        </w:tc>
      </w:tr>
      <w:tr w:rsidR="00864698" w:rsidRPr="00FD3C61" w14:paraId="5CB31801" w14:textId="77777777" w:rsidTr="001E7299">
        <w:trPr>
          <w:jc w:val="center"/>
        </w:trPr>
        <w:tc>
          <w:tcPr>
            <w:tcW w:w="1188" w:type="dxa"/>
            <w:shd w:val="clear" w:color="auto" w:fill="auto"/>
          </w:tcPr>
          <w:p w14:paraId="07BCFB8E" w14:textId="77777777" w:rsidR="00864698" w:rsidRPr="00D163D5" w:rsidRDefault="00864698" w:rsidP="001E7299">
            <w:pPr>
              <w:spacing w:before="40" w:after="40"/>
              <w:rPr>
                <w:b/>
                <w:bCs/>
                <w:sz w:val="20"/>
                <w:lang w:val="ru-RU"/>
              </w:rPr>
            </w:pPr>
            <w:r w:rsidRPr="00D163D5">
              <w:rPr>
                <w:b/>
                <w:bCs/>
                <w:sz w:val="20"/>
                <w:lang w:val="ru-RU"/>
              </w:rPr>
              <w:t>SA</w:t>
            </w:r>
          </w:p>
        </w:tc>
        <w:tc>
          <w:tcPr>
            <w:tcW w:w="7668" w:type="dxa"/>
            <w:shd w:val="clear" w:color="auto" w:fill="auto"/>
          </w:tcPr>
          <w:p w14:paraId="780B1860" w14:textId="77777777" w:rsidR="00864698" w:rsidRPr="00D163D5" w:rsidRDefault="00864698" w:rsidP="001E7299">
            <w:pPr>
              <w:spacing w:before="40" w:after="40"/>
              <w:jc w:val="left"/>
              <w:rPr>
                <w:sz w:val="20"/>
                <w:lang w:val="ru-RU"/>
              </w:rPr>
            </w:pPr>
            <w:r w:rsidRPr="00D163D5">
              <w:rPr>
                <w:sz w:val="20"/>
                <w:lang w:val="ru-RU"/>
              </w:rPr>
              <w:t>Космические применения и метеорология</w:t>
            </w:r>
          </w:p>
        </w:tc>
      </w:tr>
      <w:tr w:rsidR="00864698" w:rsidRPr="003E17F9" w14:paraId="29A45E76" w14:textId="77777777" w:rsidTr="001E7299">
        <w:trPr>
          <w:jc w:val="center"/>
        </w:trPr>
        <w:tc>
          <w:tcPr>
            <w:tcW w:w="1188" w:type="dxa"/>
          </w:tcPr>
          <w:p w14:paraId="5DACC563" w14:textId="77777777" w:rsidR="00864698" w:rsidRPr="00D163D5" w:rsidRDefault="00864698" w:rsidP="001E7299">
            <w:pPr>
              <w:spacing w:before="40" w:after="40"/>
              <w:rPr>
                <w:b/>
                <w:bCs/>
                <w:sz w:val="20"/>
                <w:lang w:val="ru-RU"/>
              </w:rPr>
            </w:pPr>
            <w:r w:rsidRPr="00D163D5">
              <w:rPr>
                <w:b/>
                <w:bCs/>
                <w:sz w:val="20"/>
                <w:lang w:val="ru-RU"/>
              </w:rPr>
              <w:t>SF</w:t>
            </w:r>
          </w:p>
        </w:tc>
        <w:tc>
          <w:tcPr>
            <w:tcW w:w="7668" w:type="dxa"/>
          </w:tcPr>
          <w:p w14:paraId="481D5DCD" w14:textId="77777777" w:rsidR="00864698" w:rsidRPr="00D163D5" w:rsidRDefault="00864698" w:rsidP="001E7299">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864698" w:rsidRPr="00FD3C61" w14:paraId="1B2EACAE" w14:textId="77777777" w:rsidTr="001E7299">
        <w:trPr>
          <w:jc w:val="center"/>
        </w:trPr>
        <w:tc>
          <w:tcPr>
            <w:tcW w:w="1188" w:type="dxa"/>
            <w:shd w:val="clear" w:color="auto" w:fill="auto"/>
          </w:tcPr>
          <w:p w14:paraId="21C8984E" w14:textId="77777777" w:rsidR="00864698" w:rsidRPr="00D163D5" w:rsidRDefault="00864698" w:rsidP="001E7299">
            <w:pPr>
              <w:spacing w:before="40" w:after="40"/>
              <w:rPr>
                <w:b/>
                <w:bCs/>
                <w:sz w:val="20"/>
                <w:lang w:val="ru-RU"/>
              </w:rPr>
            </w:pPr>
            <w:r w:rsidRPr="00D163D5">
              <w:rPr>
                <w:b/>
                <w:bCs/>
                <w:sz w:val="20"/>
                <w:lang w:val="ru-RU"/>
              </w:rPr>
              <w:t>SM</w:t>
            </w:r>
          </w:p>
        </w:tc>
        <w:tc>
          <w:tcPr>
            <w:tcW w:w="7668" w:type="dxa"/>
            <w:shd w:val="clear" w:color="auto" w:fill="auto"/>
          </w:tcPr>
          <w:p w14:paraId="2787AE19" w14:textId="77777777" w:rsidR="00864698" w:rsidRPr="00D163D5" w:rsidRDefault="00864698" w:rsidP="001E7299">
            <w:pPr>
              <w:spacing w:before="40" w:after="40"/>
              <w:jc w:val="left"/>
              <w:rPr>
                <w:sz w:val="20"/>
                <w:lang w:val="ru-RU"/>
              </w:rPr>
            </w:pPr>
            <w:r w:rsidRPr="00D163D5">
              <w:rPr>
                <w:sz w:val="20"/>
                <w:lang w:val="ru-RU"/>
              </w:rPr>
              <w:t>Управление использованием спектра</w:t>
            </w:r>
          </w:p>
        </w:tc>
      </w:tr>
      <w:tr w:rsidR="00864698" w:rsidRPr="00FD3C61" w14:paraId="2908798C" w14:textId="77777777" w:rsidTr="001E7299">
        <w:trPr>
          <w:jc w:val="center"/>
        </w:trPr>
        <w:tc>
          <w:tcPr>
            <w:tcW w:w="1188" w:type="dxa"/>
          </w:tcPr>
          <w:p w14:paraId="68A36082" w14:textId="77777777" w:rsidR="00864698" w:rsidRPr="00D163D5" w:rsidRDefault="00864698" w:rsidP="001E7299">
            <w:pPr>
              <w:spacing w:before="40" w:after="40"/>
              <w:rPr>
                <w:b/>
                <w:bCs/>
                <w:sz w:val="20"/>
                <w:lang w:val="ru-RU"/>
              </w:rPr>
            </w:pPr>
            <w:r w:rsidRPr="00D163D5">
              <w:rPr>
                <w:b/>
                <w:bCs/>
                <w:sz w:val="20"/>
                <w:lang w:val="ru-RU"/>
              </w:rPr>
              <w:t>SNG</w:t>
            </w:r>
          </w:p>
        </w:tc>
        <w:tc>
          <w:tcPr>
            <w:tcW w:w="7668" w:type="dxa"/>
          </w:tcPr>
          <w:p w14:paraId="5EBA3823" w14:textId="77777777" w:rsidR="00864698" w:rsidRPr="00D163D5" w:rsidRDefault="00864698" w:rsidP="001E7299">
            <w:pPr>
              <w:spacing w:before="40" w:after="40"/>
              <w:jc w:val="left"/>
              <w:rPr>
                <w:sz w:val="20"/>
                <w:lang w:val="ru-RU"/>
              </w:rPr>
            </w:pPr>
            <w:r w:rsidRPr="00D163D5">
              <w:rPr>
                <w:sz w:val="20"/>
                <w:lang w:val="ru-RU"/>
              </w:rPr>
              <w:t>Спутниковый сбор новостей</w:t>
            </w:r>
          </w:p>
        </w:tc>
      </w:tr>
      <w:tr w:rsidR="00864698" w:rsidRPr="003E17F9" w14:paraId="3415F6B5" w14:textId="77777777" w:rsidTr="001E7299">
        <w:trPr>
          <w:jc w:val="center"/>
        </w:trPr>
        <w:tc>
          <w:tcPr>
            <w:tcW w:w="1188" w:type="dxa"/>
          </w:tcPr>
          <w:p w14:paraId="452BB9BD" w14:textId="77777777" w:rsidR="00864698" w:rsidRPr="00D163D5" w:rsidRDefault="00864698" w:rsidP="001E7299">
            <w:pPr>
              <w:spacing w:before="40" w:after="40"/>
              <w:rPr>
                <w:b/>
                <w:bCs/>
                <w:sz w:val="20"/>
                <w:lang w:val="ru-RU"/>
              </w:rPr>
            </w:pPr>
            <w:r w:rsidRPr="00D163D5">
              <w:rPr>
                <w:b/>
                <w:bCs/>
                <w:sz w:val="20"/>
                <w:lang w:val="ru-RU"/>
              </w:rPr>
              <w:t>TF</w:t>
            </w:r>
          </w:p>
        </w:tc>
        <w:tc>
          <w:tcPr>
            <w:tcW w:w="7668" w:type="dxa"/>
          </w:tcPr>
          <w:p w14:paraId="3981653F" w14:textId="77777777" w:rsidR="00864698" w:rsidRPr="00D163D5" w:rsidRDefault="00864698" w:rsidP="001E7299">
            <w:pPr>
              <w:spacing w:before="40" w:after="40"/>
              <w:jc w:val="left"/>
              <w:rPr>
                <w:sz w:val="20"/>
                <w:lang w:val="ru-RU"/>
              </w:rPr>
            </w:pPr>
            <w:r w:rsidRPr="00D163D5">
              <w:rPr>
                <w:sz w:val="20"/>
                <w:lang w:val="ru-RU"/>
              </w:rPr>
              <w:t>Передача сигналов времени и эталонных частот</w:t>
            </w:r>
          </w:p>
        </w:tc>
      </w:tr>
      <w:tr w:rsidR="00864698" w:rsidRPr="003E17F9" w14:paraId="5C9978A5" w14:textId="77777777" w:rsidTr="001E7299">
        <w:trPr>
          <w:jc w:val="center"/>
        </w:trPr>
        <w:tc>
          <w:tcPr>
            <w:tcW w:w="1188" w:type="dxa"/>
          </w:tcPr>
          <w:p w14:paraId="49A648E8" w14:textId="77777777" w:rsidR="00864698" w:rsidRPr="00D163D5" w:rsidRDefault="00864698" w:rsidP="001E7299">
            <w:pPr>
              <w:spacing w:before="40" w:after="180"/>
              <w:rPr>
                <w:b/>
                <w:bCs/>
                <w:sz w:val="20"/>
                <w:lang w:val="ru-RU"/>
              </w:rPr>
            </w:pPr>
            <w:r w:rsidRPr="00D163D5">
              <w:rPr>
                <w:b/>
                <w:bCs/>
                <w:sz w:val="20"/>
                <w:lang w:val="ru-RU"/>
              </w:rPr>
              <w:t>V</w:t>
            </w:r>
          </w:p>
        </w:tc>
        <w:tc>
          <w:tcPr>
            <w:tcW w:w="7668" w:type="dxa"/>
          </w:tcPr>
          <w:p w14:paraId="0B47CD3E" w14:textId="77777777" w:rsidR="00864698" w:rsidRPr="00D163D5" w:rsidRDefault="00864698" w:rsidP="001E7299">
            <w:pPr>
              <w:spacing w:before="40" w:after="180"/>
              <w:jc w:val="left"/>
              <w:rPr>
                <w:sz w:val="20"/>
                <w:lang w:val="ru-RU"/>
              </w:rPr>
            </w:pPr>
            <w:r w:rsidRPr="00D163D5">
              <w:rPr>
                <w:sz w:val="20"/>
                <w:lang w:val="ru-RU"/>
              </w:rPr>
              <w:t>Словарь и связанные с ним вопросы</w:t>
            </w:r>
          </w:p>
        </w:tc>
      </w:tr>
    </w:tbl>
    <w:p w14:paraId="06B649D5" w14:textId="77777777" w:rsidR="00864698" w:rsidRPr="00FD3C61" w:rsidRDefault="00864698" w:rsidP="00864698">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864698" w:rsidRPr="002E2C47" w14:paraId="67B3730F" w14:textId="77777777" w:rsidTr="001E7299">
        <w:trPr>
          <w:jc w:val="center"/>
        </w:trPr>
        <w:tc>
          <w:tcPr>
            <w:tcW w:w="8856" w:type="dxa"/>
          </w:tcPr>
          <w:p w14:paraId="1A3B1579" w14:textId="77777777" w:rsidR="00864698" w:rsidRPr="00FD3C61" w:rsidRDefault="00864698" w:rsidP="001E7299">
            <w:pPr>
              <w:spacing w:after="120"/>
              <w:jc w:val="left"/>
              <w:rPr>
                <w:rFonts w:eastAsia="SimSun"/>
                <w:i/>
                <w:iCs/>
                <w:sz w:val="20"/>
                <w:lang w:val="ru-RU" w:eastAsia="zh-CN"/>
              </w:rPr>
            </w:pPr>
            <w:r w:rsidRPr="004E05E5">
              <w:rPr>
                <w:b/>
                <w:bCs/>
                <w:i/>
                <w:iCs/>
                <w:sz w:val="20"/>
                <w:lang w:val="ru-RU"/>
              </w:rPr>
              <w:t>Примечание</w:t>
            </w:r>
            <w:r w:rsidRPr="004E05E5">
              <w:rPr>
                <w:i/>
                <w:iCs/>
                <w:sz w:val="20"/>
                <w:lang w:val="ru-RU"/>
              </w:rPr>
              <w:t>. – Настоящая Рекомендация МСЭ-R утверждена на английском языке в</w:t>
            </w:r>
            <w:r>
              <w:rPr>
                <w:i/>
                <w:iCs/>
                <w:sz w:val="20"/>
                <w:lang w:val="en-US"/>
              </w:rPr>
              <w:t> </w:t>
            </w:r>
            <w:r w:rsidRPr="004E05E5">
              <w:rPr>
                <w:i/>
                <w:iCs/>
                <w:sz w:val="20"/>
                <w:lang w:val="ru-RU"/>
              </w:rPr>
              <w:t>соответствии с процедурой, изложенной в Резолюции МСЭ-R</w:t>
            </w:r>
            <w:r>
              <w:rPr>
                <w:i/>
                <w:iCs/>
                <w:sz w:val="20"/>
                <w:lang w:val="ru-RU"/>
              </w:rPr>
              <w:t xml:space="preserve"> </w:t>
            </w:r>
            <w:r w:rsidRPr="004E05E5">
              <w:rPr>
                <w:i/>
                <w:iCs/>
                <w:sz w:val="20"/>
                <w:lang w:val="ru-RU"/>
              </w:rPr>
              <w:t>1.</w:t>
            </w:r>
          </w:p>
        </w:tc>
      </w:tr>
    </w:tbl>
    <w:p w14:paraId="6A51F7D0" w14:textId="77777777" w:rsidR="00864698" w:rsidRPr="004E05E5" w:rsidRDefault="00864698" w:rsidP="00864698">
      <w:pPr>
        <w:spacing w:before="360"/>
        <w:jc w:val="right"/>
        <w:rPr>
          <w:sz w:val="20"/>
          <w:lang w:val="ru-RU"/>
        </w:rPr>
      </w:pPr>
      <w:r w:rsidRPr="004E05E5">
        <w:rPr>
          <w:i/>
          <w:iCs/>
          <w:sz w:val="20"/>
          <w:lang w:val="ru-RU"/>
        </w:rPr>
        <w:t>Электронная публикация</w:t>
      </w:r>
      <w:r w:rsidRPr="004E05E5">
        <w:rPr>
          <w:i/>
          <w:iCs/>
          <w:sz w:val="20"/>
          <w:lang w:val="ru-RU"/>
        </w:rPr>
        <w:br/>
      </w:r>
      <w:r w:rsidRPr="004E05E5">
        <w:rPr>
          <w:sz w:val="20"/>
          <w:lang w:val="ru-RU"/>
        </w:rPr>
        <w:t>Женева, 20</w:t>
      </w:r>
      <w:r>
        <w:rPr>
          <w:sz w:val="20"/>
          <w:lang w:val="en-GB"/>
        </w:rPr>
        <w:t>2</w:t>
      </w:r>
      <w:r>
        <w:rPr>
          <w:sz w:val="20"/>
          <w:lang w:val="ru-RU"/>
        </w:rPr>
        <w:t>4</w:t>
      </w:r>
      <w:r w:rsidRPr="004E05E5">
        <w:rPr>
          <w:sz w:val="20"/>
          <w:lang w:val="ru-RU"/>
        </w:rPr>
        <w:t xml:space="preserve"> г.</w:t>
      </w:r>
    </w:p>
    <w:p w14:paraId="659CDFF2" w14:textId="77777777" w:rsidR="00864698" w:rsidRPr="008D5852" w:rsidRDefault="00864698" w:rsidP="00864698">
      <w:pPr>
        <w:jc w:val="center"/>
        <w:rPr>
          <w:sz w:val="20"/>
          <w:lang w:val="ru-RU"/>
        </w:rPr>
      </w:pPr>
      <w:r w:rsidRPr="00470E28">
        <w:rPr>
          <w:sz w:val="20"/>
          <w:lang w:val="en-US"/>
        </w:rPr>
        <w:sym w:font="Symbol" w:char="F0E3"/>
      </w:r>
      <w:r w:rsidRPr="00CB5488">
        <w:rPr>
          <w:sz w:val="20"/>
          <w:lang w:val="ru-RU"/>
        </w:rPr>
        <w:t xml:space="preserve"> </w:t>
      </w:r>
      <w:r w:rsidRPr="00470E28">
        <w:rPr>
          <w:sz w:val="20"/>
          <w:lang w:val="en-US"/>
        </w:rPr>
        <w:t>ITU</w:t>
      </w:r>
      <w:r w:rsidRPr="00CB5488">
        <w:rPr>
          <w:sz w:val="20"/>
          <w:lang w:val="ru-RU"/>
        </w:rPr>
        <w:t xml:space="preserve"> </w:t>
      </w:r>
      <w:bookmarkStart w:id="1" w:name="iiannee"/>
      <w:bookmarkEnd w:id="1"/>
      <w:r w:rsidRPr="00CB5488">
        <w:rPr>
          <w:sz w:val="20"/>
          <w:lang w:val="ru-RU"/>
        </w:rPr>
        <w:t>20</w:t>
      </w:r>
      <w:r>
        <w:rPr>
          <w:sz w:val="20"/>
          <w:lang w:val="en-GB"/>
        </w:rPr>
        <w:t>2</w:t>
      </w:r>
      <w:r>
        <w:rPr>
          <w:sz w:val="20"/>
          <w:lang w:val="ru-RU"/>
        </w:rPr>
        <w:t>4</w:t>
      </w:r>
    </w:p>
    <w:p w14:paraId="4E482AA5" w14:textId="77777777" w:rsidR="00864698" w:rsidRPr="003D4094" w:rsidRDefault="00864698" w:rsidP="00864698">
      <w:pPr>
        <w:rPr>
          <w:sz w:val="18"/>
          <w:szCs w:val="18"/>
          <w:lang w:val="ru-RU"/>
        </w:rPr>
      </w:pPr>
      <w:r w:rsidRPr="004E05E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4198CCB7" w14:textId="77777777" w:rsidR="00864698" w:rsidRPr="003D4094" w:rsidRDefault="00864698" w:rsidP="00864698">
      <w:pPr>
        <w:spacing w:before="160"/>
        <w:rPr>
          <w:i/>
          <w:sz w:val="20"/>
          <w:lang w:val="ru-RU"/>
        </w:rPr>
        <w:sectPr w:rsidR="00864698" w:rsidRPr="003D4094" w:rsidSect="00864698">
          <w:headerReference w:type="even" r:id="rId13"/>
          <w:headerReference w:type="default" r:id="rId14"/>
          <w:footerReference w:type="default" r:id="rId15"/>
          <w:pgSz w:w="11907" w:h="16834" w:code="9"/>
          <w:pgMar w:top="1418" w:right="1134" w:bottom="1134" w:left="1134" w:header="720" w:footer="482" w:gutter="0"/>
          <w:paperSrc w:first="15" w:other="15"/>
          <w:pgNumType w:fmt="lowerRoman" w:start="2"/>
          <w:cols w:space="720"/>
        </w:sectPr>
      </w:pPr>
    </w:p>
    <w:p w14:paraId="2DDAB0F0" w14:textId="28E1E20B" w:rsidR="00A95F70" w:rsidRPr="002E40CE" w:rsidRDefault="00A95F70" w:rsidP="00A95F70">
      <w:pPr>
        <w:pStyle w:val="RecNo"/>
        <w:spacing w:before="0"/>
        <w:rPr>
          <w:lang w:val="ru-RU"/>
        </w:rPr>
      </w:pPr>
      <w:proofErr w:type="gramStart"/>
      <w:r w:rsidRPr="002E40CE">
        <w:rPr>
          <w:lang w:val="ru-RU"/>
        </w:rPr>
        <w:lastRenderedPageBreak/>
        <w:t xml:space="preserve">РЕКОМЕНДАЦИЯ  </w:t>
      </w:r>
      <w:r w:rsidRPr="002E40CE">
        <w:rPr>
          <w:rStyle w:val="href"/>
          <w:lang w:val="ru-RU"/>
        </w:rPr>
        <w:t>МСЭ</w:t>
      </w:r>
      <w:proofErr w:type="gramEnd"/>
      <w:r w:rsidRPr="002E40CE">
        <w:rPr>
          <w:rStyle w:val="href"/>
          <w:lang w:val="ru-RU"/>
        </w:rPr>
        <w:t>-R  P.</w:t>
      </w:r>
      <w:r w:rsidR="009314DE" w:rsidRPr="002E40CE">
        <w:rPr>
          <w:rStyle w:val="href"/>
          <w:lang w:val="ru-RU"/>
        </w:rPr>
        <w:t>2040-</w:t>
      </w:r>
      <w:r w:rsidR="00DF38D8" w:rsidRPr="002E40CE">
        <w:rPr>
          <w:rStyle w:val="href"/>
          <w:lang w:val="ru-RU"/>
        </w:rPr>
        <w:t>3</w:t>
      </w:r>
    </w:p>
    <w:p w14:paraId="39C2B138" w14:textId="77777777" w:rsidR="009314DE" w:rsidRPr="002E40CE" w:rsidRDefault="009314DE" w:rsidP="009314DE">
      <w:pPr>
        <w:pStyle w:val="Rectitle"/>
        <w:rPr>
          <w:lang w:val="ru-RU"/>
        </w:rPr>
      </w:pPr>
      <w:r w:rsidRPr="002E40CE">
        <w:rPr>
          <w:bCs/>
          <w:lang w:val="ru-RU"/>
        </w:rPr>
        <w:t>Влияние строительных материалов и структур на распространение радиоволн на частотах выше приблизительно 100 МГц</w:t>
      </w:r>
    </w:p>
    <w:p w14:paraId="7D157680" w14:textId="77777777" w:rsidR="009314DE" w:rsidRPr="002E40CE" w:rsidRDefault="009314DE" w:rsidP="009314DE">
      <w:pPr>
        <w:pStyle w:val="Recref"/>
        <w:rPr>
          <w:lang w:val="ru-RU"/>
        </w:rPr>
      </w:pPr>
      <w:r w:rsidRPr="002E40CE">
        <w:rPr>
          <w:lang w:val="ru-RU"/>
        </w:rPr>
        <w:t>(Вопрос МСЭ-R 211/3)</w:t>
      </w:r>
    </w:p>
    <w:p w14:paraId="3B6FFF71" w14:textId="5B41055D" w:rsidR="009314DE" w:rsidRPr="002E40CE" w:rsidRDefault="009314DE" w:rsidP="009314DE">
      <w:pPr>
        <w:pStyle w:val="Recdate"/>
        <w:rPr>
          <w:lang w:val="ru-RU"/>
        </w:rPr>
      </w:pPr>
      <w:r w:rsidRPr="002E40CE">
        <w:rPr>
          <w:lang w:val="ru-RU"/>
        </w:rPr>
        <w:t>(2013-2015</w:t>
      </w:r>
      <w:r w:rsidR="000A7019" w:rsidRPr="002E40CE">
        <w:rPr>
          <w:lang w:val="ru-RU"/>
        </w:rPr>
        <w:t>-2021</w:t>
      </w:r>
      <w:r w:rsidR="00DF38D8" w:rsidRPr="002E40CE">
        <w:rPr>
          <w:lang w:val="ru-RU"/>
        </w:rPr>
        <w:t>-2023</w:t>
      </w:r>
      <w:r w:rsidRPr="002E40CE">
        <w:rPr>
          <w:lang w:val="ru-RU"/>
        </w:rPr>
        <w:t>)</w:t>
      </w:r>
    </w:p>
    <w:p w14:paraId="52A75E1A" w14:textId="77777777" w:rsidR="009314DE" w:rsidRPr="002E40CE" w:rsidRDefault="009314DE" w:rsidP="00306C4F">
      <w:pPr>
        <w:pStyle w:val="HeadingSum"/>
        <w:rPr>
          <w:lang w:val="ru-RU"/>
        </w:rPr>
      </w:pPr>
      <w:r w:rsidRPr="002E40CE">
        <w:rPr>
          <w:lang w:val="ru-RU"/>
        </w:rPr>
        <w:t xml:space="preserve">Сфера </w:t>
      </w:r>
      <w:proofErr w:type="spellStart"/>
      <w:r w:rsidRPr="00306C4F">
        <w:t>применения</w:t>
      </w:r>
      <w:proofErr w:type="spellEnd"/>
    </w:p>
    <w:p w14:paraId="79D1F34B" w14:textId="2F94B17C" w:rsidR="009314DE" w:rsidRPr="002E40CE" w:rsidRDefault="009314DE" w:rsidP="00306C4F">
      <w:pPr>
        <w:pStyle w:val="Summary"/>
        <w:rPr>
          <w:szCs w:val="22"/>
          <w:lang w:val="ru-RU"/>
        </w:rPr>
      </w:pPr>
      <w:r w:rsidRPr="002E40CE">
        <w:rPr>
          <w:lang w:val="ru-RU"/>
        </w:rPr>
        <w:t xml:space="preserve">В </w:t>
      </w:r>
      <w:r w:rsidR="0039432F" w:rsidRPr="002E40CE">
        <w:rPr>
          <w:lang w:val="ru-RU"/>
        </w:rPr>
        <w:t>настоящей</w:t>
      </w:r>
      <w:r w:rsidRPr="002E40CE">
        <w:rPr>
          <w:lang w:val="ru-RU"/>
        </w:rPr>
        <w:t xml:space="preserve"> </w:t>
      </w:r>
      <w:r w:rsidRPr="00306C4F">
        <w:t>Рекомендации</w:t>
      </w:r>
      <w:r w:rsidRPr="002E40CE">
        <w:rPr>
          <w:lang w:val="ru-RU"/>
        </w:rPr>
        <w:t xml:space="preserve"> представлено руководство о влиянии строительных материалов и структур на распространение радиоволн</w:t>
      </w:r>
      <w:r w:rsidR="00DF38D8" w:rsidRPr="002E40CE">
        <w:rPr>
          <w:lang w:val="ru-RU"/>
        </w:rPr>
        <w:t xml:space="preserve"> выше 100</w:t>
      </w:r>
      <w:r w:rsidR="0039432F" w:rsidRPr="002E40CE">
        <w:rPr>
          <w:lang w:val="ru-RU"/>
        </w:rPr>
        <w:t> </w:t>
      </w:r>
      <w:r w:rsidR="00DF38D8" w:rsidRPr="002E40CE">
        <w:rPr>
          <w:lang w:val="ru-RU"/>
        </w:rPr>
        <w:t>МГц</w:t>
      </w:r>
      <w:r w:rsidRPr="002E40CE">
        <w:rPr>
          <w:lang w:val="ru-RU"/>
        </w:rPr>
        <w:t>.</w:t>
      </w:r>
    </w:p>
    <w:p w14:paraId="342D8C91" w14:textId="12BB0675" w:rsidR="00DF38D8" w:rsidRPr="002E40CE" w:rsidRDefault="00DF38D8" w:rsidP="00DF38D8">
      <w:pPr>
        <w:pStyle w:val="HeadingSum"/>
        <w:rPr>
          <w:bCs/>
          <w:lang w:val="ru-RU"/>
        </w:rPr>
      </w:pPr>
      <w:r w:rsidRPr="002E40CE">
        <w:rPr>
          <w:bCs/>
          <w:lang w:val="ru-RU"/>
        </w:rPr>
        <w:t>Ключевые слова</w:t>
      </w:r>
    </w:p>
    <w:p w14:paraId="5276722A" w14:textId="25E8CAE8" w:rsidR="00DF38D8" w:rsidRPr="002E40CE" w:rsidRDefault="0095140B" w:rsidP="00DF38D8">
      <w:pPr>
        <w:rPr>
          <w:lang w:val="ru-RU" w:eastAsia="ja-JP"/>
        </w:rPr>
      </w:pPr>
      <w:r w:rsidRPr="002E40CE">
        <w:rPr>
          <w:lang w:val="ru-RU"/>
        </w:rPr>
        <w:t>Проницаемость, проводимость</w:t>
      </w:r>
      <w:r w:rsidR="00EC6C6A" w:rsidRPr="002E40CE">
        <w:rPr>
          <w:lang w:val="ru-RU"/>
        </w:rPr>
        <w:t>.</w:t>
      </w:r>
    </w:p>
    <w:p w14:paraId="066F7B03" w14:textId="77777777" w:rsidR="009314DE" w:rsidRPr="002E40CE" w:rsidRDefault="009314DE" w:rsidP="009314DE">
      <w:pPr>
        <w:pStyle w:val="Normalaftertitle"/>
        <w:rPr>
          <w:lang w:val="ru-RU"/>
        </w:rPr>
      </w:pPr>
      <w:r w:rsidRPr="002E40CE">
        <w:rPr>
          <w:lang w:val="ru-RU"/>
        </w:rPr>
        <w:t>Ассамблея радиосвязи МСЭ,</w:t>
      </w:r>
    </w:p>
    <w:p w14:paraId="7DCED1D1" w14:textId="77777777" w:rsidR="009314DE" w:rsidRPr="002E40CE" w:rsidRDefault="009314DE" w:rsidP="009314DE">
      <w:pPr>
        <w:pStyle w:val="Call"/>
        <w:rPr>
          <w:lang w:val="ru-RU"/>
        </w:rPr>
      </w:pPr>
      <w:r w:rsidRPr="002E40CE">
        <w:rPr>
          <w:iCs/>
          <w:lang w:val="ru-RU"/>
        </w:rPr>
        <w:t>учитывая</w:t>
      </w:r>
      <w:r w:rsidRPr="002E40CE">
        <w:rPr>
          <w:i w:val="0"/>
          <w:lang w:val="ru-RU"/>
        </w:rPr>
        <w:t>,</w:t>
      </w:r>
    </w:p>
    <w:p w14:paraId="025433D1" w14:textId="77777777" w:rsidR="009314DE" w:rsidRPr="002E40CE" w:rsidRDefault="009314DE" w:rsidP="009314DE">
      <w:pPr>
        <w:rPr>
          <w:lang w:val="ru-RU"/>
        </w:rPr>
      </w:pPr>
      <w:r w:rsidRPr="002E40CE">
        <w:rPr>
          <w:i/>
          <w:iCs/>
          <w:lang w:val="ru-RU"/>
        </w:rPr>
        <w:t>a)</w:t>
      </w:r>
      <w:r w:rsidRPr="002E40CE">
        <w:rPr>
          <w:lang w:val="ru-RU"/>
        </w:rPr>
        <w:tab/>
        <w:t>что электрические свойства материалов и их структур оказывают значительное влияние на распространение радиоволн;</w:t>
      </w:r>
    </w:p>
    <w:p w14:paraId="73549A2F" w14:textId="77777777" w:rsidR="009314DE" w:rsidRPr="002E40CE" w:rsidRDefault="009314DE" w:rsidP="009314DE">
      <w:pPr>
        <w:rPr>
          <w:lang w:val="ru-RU"/>
        </w:rPr>
      </w:pPr>
      <w:r w:rsidRPr="002E40CE">
        <w:rPr>
          <w:i/>
          <w:iCs/>
          <w:lang w:val="ru-RU"/>
        </w:rPr>
        <w:t>b)</w:t>
      </w:r>
      <w:r w:rsidRPr="002E40CE">
        <w:rPr>
          <w:lang w:val="ru-RU"/>
        </w:rPr>
        <w:tab/>
        <w:t>что необходимо иметь представление о потерях радиоволн, вызванных строительными материалами и структурами;</w:t>
      </w:r>
    </w:p>
    <w:p w14:paraId="0FAC054D" w14:textId="77777777" w:rsidR="009314DE" w:rsidRPr="002E40CE" w:rsidRDefault="009314DE" w:rsidP="009314DE">
      <w:pPr>
        <w:rPr>
          <w:lang w:val="ru-RU"/>
        </w:rPr>
      </w:pPr>
      <w:r w:rsidRPr="002E40CE">
        <w:rPr>
          <w:i/>
          <w:iCs/>
          <w:lang w:val="ru-RU"/>
        </w:rPr>
        <w:t>c)</w:t>
      </w:r>
      <w:r w:rsidRPr="002E40CE">
        <w:rPr>
          <w:lang w:val="ru-RU"/>
        </w:rPr>
        <w:tab/>
        <w:t>что существует необходимость в предоставлении инженерам руководства с целью избежать помех при передаче сигналов от системы связи снаружи здания на внутреннюю систему и изнутри здания на наружную систему;</w:t>
      </w:r>
    </w:p>
    <w:p w14:paraId="555407B4" w14:textId="77777777" w:rsidR="009314DE" w:rsidRPr="002E40CE" w:rsidRDefault="009314DE" w:rsidP="009314DE">
      <w:pPr>
        <w:rPr>
          <w:lang w:val="ru-RU"/>
        </w:rPr>
      </w:pPr>
      <w:r w:rsidRPr="002E40CE">
        <w:rPr>
          <w:i/>
          <w:iCs/>
          <w:lang w:val="ru-RU"/>
        </w:rPr>
        <w:t>d)</w:t>
      </w:r>
      <w:r w:rsidRPr="002E40CE">
        <w:rPr>
          <w:lang w:val="ru-RU"/>
        </w:rPr>
        <w:tab/>
        <w:t>что существует необходимость в предоставлении пользователям единого источника для расчета влияния строительных материалов и структур,</w:t>
      </w:r>
    </w:p>
    <w:p w14:paraId="13B86F17" w14:textId="77777777" w:rsidR="009314DE" w:rsidRPr="002E40CE" w:rsidRDefault="009314DE" w:rsidP="009314DE">
      <w:pPr>
        <w:pStyle w:val="Call"/>
        <w:rPr>
          <w:lang w:val="ru-RU"/>
        </w:rPr>
      </w:pPr>
      <w:r w:rsidRPr="002E40CE">
        <w:rPr>
          <w:iCs/>
          <w:lang w:val="ru-RU"/>
        </w:rPr>
        <w:t>отмечая</w:t>
      </w:r>
      <w:r w:rsidRPr="002E40CE">
        <w:rPr>
          <w:i w:val="0"/>
          <w:lang w:val="ru-RU"/>
        </w:rPr>
        <w:t>,</w:t>
      </w:r>
    </w:p>
    <w:p w14:paraId="258A9202" w14:textId="77777777" w:rsidR="009314DE" w:rsidRPr="002E40CE" w:rsidRDefault="009314DE" w:rsidP="009314DE">
      <w:pPr>
        <w:rPr>
          <w:lang w:val="ru-RU"/>
        </w:rPr>
      </w:pPr>
      <w:r w:rsidRPr="002E40CE">
        <w:rPr>
          <w:i/>
          <w:iCs/>
          <w:lang w:val="ru-RU"/>
        </w:rPr>
        <w:t>a)</w:t>
      </w:r>
      <w:r w:rsidRPr="002E40CE">
        <w:rPr>
          <w:lang w:val="ru-RU"/>
        </w:rPr>
        <w:tab/>
        <w:t>что в Рекомендации МСЭ-R P.526 содержится руководство о влиянии дифракции, в том числе обусловленной строительными материалами и структурами;</w:t>
      </w:r>
    </w:p>
    <w:p w14:paraId="50102999" w14:textId="77777777" w:rsidR="009314DE" w:rsidRPr="002E40CE" w:rsidRDefault="009314DE" w:rsidP="009314DE">
      <w:pPr>
        <w:rPr>
          <w:lang w:val="ru-RU"/>
        </w:rPr>
      </w:pPr>
      <w:r w:rsidRPr="002E40CE">
        <w:rPr>
          <w:i/>
          <w:iCs/>
          <w:lang w:val="ru-RU"/>
        </w:rPr>
        <w:t>b)</w:t>
      </w:r>
      <w:r w:rsidRPr="002E40CE">
        <w:rPr>
          <w:lang w:val="ru-RU"/>
        </w:rPr>
        <w:tab/>
        <w:t>что в Рекомендации МСЭ-R P.527 содержится информация об электрических свойствах поверхности Земли;</w:t>
      </w:r>
    </w:p>
    <w:p w14:paraId="1718A861" w14:textId="71BE8BCA" w:rsidR="009314DE" w:rsidRPr="002E40CE" w:rsidRDefault="009314DE" w:rsidP="009314DE">
      <w:pPr>
        <w:rPr>
          <w:lang w:val="ru-RU"/>
        </w:rPr>
      </w:pPr>
      <w:r w:rsidRPr="002E40CE">
        <w:rPr>
          <w:i/>
          <w:iCs/>
          <w:lang w:val="ru-RU"/>
        </w:rPr>
        <w:t>с)</w:t>
      </w:r>
      <w:r w:rsidRPr="002E40CE">
        <w:rPr>
          <w:lang w:val="ru-RU"/>
        </w:rPr>
        <w:tab/>
        <w:t>что в Рекомендации МСЭ-R</w:t>
      </w:r>
      <w:r w:rsidR="00EC6C6A" w:rsidRPr="002E40CE">
        <w:rPr>
          <w:lang w:val="ru-RU"/>
        </w:rPr>
        <w:t> </w:t>
      </w:r>
      <w:r w:rsidRPr="002E40CE">
        <w:rPr>
          <w:lang w:val="ru-RU"/>
        </w:rPr>
        <w:t>P.679 содержится руководство по планированию радиовещательных спутниковых систем;</w:t>
      </w:r>
    </w:p>
    <w:p w14:paraId="280043E4" w14:textId="77777777" w:rsidR="009314DE" w:rsidRPr="002E40CE" w:rsidRDefault="009314DE" w:rsidP="009314DE">
      <w:pPr>
        <w:rPr>
          <w:lang w:val="ru-RU"/>
        </w:rPr>
      </w:pPr>
      <w:r w:rsidRPr="002E40CE">
        <w:rPr>
          <w:i/>
          <w:iCs/>
          <w:lang w:val="ru-RU"/>
        </w:rPr>
        <w:t>d)</w:t>
      </w:r>
      <w:r w:rsidRPr="002E40CE">
        <w:rPr>
          <w:lang w:val="ru-RU"/>
        </w:rPr>
        <w:tab/>
        <w:t>что в Рекомендации МСЭ-R P.1238 содержится руководство по распространению радиоволн внутри помещений в диапазоне частот от 900 МГц до 100 ГГц;</w:t>
      </w:r>
    </w:p>
    <w:p w14:paraId="2D395394" w14:textId="77777777" w:rsidR="009314DE" w:rsidRPr="002E40CE" w:rsidRDefault="009314DE" w:rsidP="009314DE">
      <w:pPr>
        <w:rPr>
          <w:lang w:val="ru-RU"/>
        </w:rPr>
      </w:pPr>
      <w:r w:rsidRPr="002E40CE">
        <w:rPr>
          <w:i/>
          <w:iCs/>
          <w:lang w:val="ru-RU"/>
        </w:rPr>
        <w:t>e)</w:t>
      </w:r>
      <w:r w:rsidRPr="002E40CE">
        <w:rPr>
          <w:lang w:val="ru-RU"/>
        </w:rPr>
        <w:tab/>
        <w:t>что в Рекомендации МСЭ-R P.1406 содержится информация по различным аспектам распространения радиоволн, касающаяся наземных сухопутных подвижных и радиовещательных служб в диапазонах ОВЧ и УВЧ;</w:t>
      </w:r>
    </w:p>
    <w:p w14:paraId="0B480EC3" w14:textId="44757E6F" w:rsidR="009314DE" w:rsidRPr="002E40CE" w:rsidRDefault="009314DE" w:rsidP="009314DE">
      <w:pPr>
        <w:rPr>
          <w:lang w:val="ru-RU"/>
        </w:rPr>
      </w:pPr>
      <w:r w:rsidRPr="002E40CE">
        <w:rPr>
          <w:i/>
          <w:iCs/>
          <w:lang w:val="ru-RU"/>
        </w:rPr>
        <w:t>f)</w:t>
      </w:r>
      <w:r w:rsidRPr="002E40CE">
        <w:rPr>
          <w:lang w:val="ru-RU"/>
        </w:rPr>
        <w:tab/>
        <w:t>что в Рекомендации МСЭ-R</w:t>
      </w:r>
      <w:r w:rsidR="00EC6C6A" w:rsidRPr="002E40CE">
        <w:rPr>
          <w:lang w:val="ru-RU"/>
        </w:rPr>
        <w:t> </w:t>
      </w:r>
      <w:r w:rsidRPr="002E40CE">
        <w:rPr>
          <w:lang w:val="ru-RU"/>
        </w:rPr>
        <w:t xml:space="preserve">P.1407 содержится информация по различным аспектам многолучевого распространения волн; </w:t>
      </w:r>
    </w:p>
    <w:p w14:paraId="666B18F1" w14:textId="77777777" w:rsidR="009314DE" w:rsidRPr="002E40CE" w:rsidRDefault="009314DE" w:rsidP="009314DE">
      <w:pPr>
        <w:rPr>
          <w:lang w:val="ru-RU"/>
        </w:rPr>
      </w:pPr>
      <w:r w:rsidRPr="002E40CE">
        <w:rPr>
          <w:i/>
          <w:iCs/>
          <w:lang w:val="ru-RU"/>
        </w:rPr>
        <w:t>g)</w:t>
      </w:r>
      <w:r w:rsidRPr="002E40CE">
        <w:rPr>
          <w:lang w:val="ru-RU"/>
        </w:rPr>
        <w:tab/>
        <w:t>что в Рекомендации МСЭ-R P.1411 приводятся методы распространения радиоволн для коротких трасс в условиях вне помещений в диапазоне частот от приблизительно 300 МГц до 100 ГГц;</w:t>
      </w:r>
    </w:p>
    <w:p w14:paraId="35A8C80B" w14:textId="4E4421BA" w:rsidR="009314DE" w:rsidRPr="002E40CE" w:rsidRDefault="009314DE" w:rsidP="009314DE">
      <w:pPr>
        <w:rPr>
          <w:lang w:val="ru-RU"/>
        </w:rPr>
      </w:pPr>
      <w:r w:rsidRPr="002E40CE">
        <w:rPr>
          <w:i/>
          <w:iCs/>
          <w:lang w:val="ru-RU"/>
        </w:rPr>
        <w:t>h)</w:t>
      </w:r>
      <w:r w:rsidRPr="002E40CE">
        <w:rPr>
          <w:lang w:val="ru-RU"/>
        </w:rPr>
        <w:tab/>
        <w:t xml:space="preserve">что в Рекомендации МСЭ-R P.1812 рассматривается метод прогнозирования распространения сигнала для наземных служб "из пункта в зону" в диапазоне частот от 30 МГц до </w:t>
      </w:r>
      <w:r w:rsidR="00DF38D8" w:rsidRPr="002E40CE">
        <w:rPr>
          <w:lang w:val="ru-RU"/>
        </w:rPr>
        <w:t>6</w:t>
      </w:r>
      <w:r w:rsidRPr="002E40CE">
        <w:rPr>
          <w:lang w:val="ru-RU"/>
        </w:rPr>
        <w:t> ГГц,</w:t>
      </w:r>
    </w:p>
    <w:p w14:paraId="08DD2C6C" w14:textId="77777777" w:rsidR="009314DE" w:rsidRPr="002E40CE" w:rsidRDefault="009314DE" w:rsidP="009314DE">
      <w:pPr>
        <w:pStyle w:val="Call"/>
        <w:rPr>
          <w:lang w:val="ru-RU"/>
        </w:rPr>
      </w:pPr>
      <w:r w:rsidRPr="002E40CE">
        <w:rPr>
          <w:iCs/>
          <w:lang w:val="ru-RU"/>
        </w:rPr>
        <w:lastRenderedPageBreak/>
        <w:t>рекомендует</w:t>
      </w:r>
      <w:r w:rsidRPr="002E40CE">
        <w:rPr>
          <w:i w:val="0"/>
          <w:lang w:val="ru-RU"/>
        </w:rPr>
        <w:t>,</w:t>
      </w:r>
    </w:p>
    <w:p w14:paraId="27FDDB44" w14:textId="26C17E39" w:rsidR="009314DE" w:rsidRPr="002E40CE" w:rsidRDefault="009314DE" w:rsidP="009314DE">
      <w:pPr>
        <w:rPr>
          <w:lang w:val="ru-RU"/>
        </w:rPr>
      </w:pPr>
      <w:r w:rsidRPr="002E40CE">
        <w:rPr>
          <w:lang w:val="ru-RU"/>
        </w:rPr>
        <w:t>чтобы информация и методы, содержащиеся в Приложении 1, использовались как руководство при оценке влияния свойств строительных материалов и структур на распространение радиоволн и при разработке детерминированных моделей распространения, включающих среду застройки.</w:t>
      </w:r>
    </w:p>
    <w:p w14:paraId="50D183BD" w14:textId="77777777" w:rsidR="009314DE" w:rsidRPr="002E40CE" w:rsidRDefault="009314DE" w:rsidP="00DF38D8">
      <w:pPr>
        <w:rPr>
          <w:lang w:val="ru-RU"/>
        </w:rPr>
      </w:pPr>
      <w:r w:rsidRPr="002E40CE">
        <w:rPr>
          <w:lang w:val="ru-RU"/>
        </w:rPr>
        <w:t>В Приложении 1 рассматриваются основные принципы и приводятся формулы для расчета отражения сигналов от строительных материалов и структур, а также прохождения сигналов сквозь них. В нем также содержится модель зависимости электрических свойств от частоты и таблица параметров для соответствующих материалов.</w:t>
      </w:r>
    </w:p>
    <w:p w14:paraId="746C5BD3" w14:textId="77777777" w:rsidR="009314DE" w:rsidRDefault="009314DE" w:rsidP="009314DE">
      <w:pPr>
        <w:rPr>
          <w:lang w:val="ru-RU"/>
        </w:rPr>
      </w:pPr>
      <w:r w:rsidRPr="002E40CE">
        <w:rPr>
          <w:lang w:val="ru-RU"/>
        </w:rPr>
        <w:t>Примеры результатов измерения потерь на входе в здание приведены в Отчете МСЭ-R P.2346.</w:t>
      </w:r>
    </w:p>
    <w:p w14:paraId="785124DB" w14:textId="77777777" w:rsidR="00CB0072" w:rsidRDefault="00CB0072" w:rsidP="009314DE">
      <w:pPr>
        <w:rPr>
          <w:lang w:val="ru-RU"/>
        </w:rPr>
      </w:pPr>
    </w:p>
    <w:p w14:paraId="039497B2" w14:textId="77777777" w:rsidR="00CB0072" w:rsidRPr="002E40CE" w:rsidRDefault="00CB0072" w:rsidP="009314DE">
      <w:pPr>
        <w:rPr>
          <w:lang w:val="ru-RU"/>
        </w:rPr>
      </w:pPr>
    </w:p>
    <w:p w14:paraId="776800DB" w14:textId="6E5BCC41" w:rsidR="009314DE" w:rsidRPr="002E40CE" w:rsidRDefault="009314DE" w:rsidP="00CB0072">
      <w:pPr>
        <w:pStyle w:val="AnnexNoTitle"/>
        <w:rPr>
          <w:lang w:val="ru-RU"/>
        </w:rPr>
      </w:pPr>
      <w:bookmarkStart w:id="2" w:name="_Toc164174334"/>
      <w:r w:rsidRPr="002E40CE">
        <w:rPr>
          <w:lang w:val="ru-RU"/>
        </w:rPr>
        <w:t>Приложение 1</w:t>
      </w:r>
      <w:bookmarkEnd w:id="2"/>
    </w:p>
    <w:p w14:paraId="59B32B05" w14:textId="44F131C1" w:rsidR="00DF38D8" w:rsidRPr="002E40CE" w:rsidRDefault="00DF38D8" w:rsidP="00DF38D8">
      <w:pPr>
        <w:pStyle w:val="Normalaftertitle"/>
        <w:spacing w:before="600"/>
        <w:jc w:val="center"/>
        <w:rPr>
          <w:lang w:val="ru-RU"/>
        </w:rPr>
      </w:pPr>
      <w:r w:rsidRPr="002E40CE">
        <w:rPr>
          <w:lang w:val="ru-RU"/>
        </w:rPr>
        <w:t>СОДЕРЖАНИЕ</w:t>
      </w:r>
    </w:p>
    <w:p w14:paraId="220E2341" w14:textId="62229594" w:rsidR="00DF38D8" w:rsidRPr="002E40CE" w:rsidRDefault="00DF38D8" w:rsidP="00DF38D8">
      <w:pPr>
        <w:jc w:val="right"/>
        <w:rPr>
          <w:lang w:val="ru-RU"/>
        </w:rPr>
      </w:pPr>
      <w:r w:rsidRPr="002E40CE">
        <w:rPr>
          <w:i/>
          <w:iCs/>
          <w:lang w:val="ru-RU"/>
        </w:rPr>
        <w:t>Стр</w:t>
      </w:r>
      <w:r w:rsidRPr="002E40CE">
        <w:rPr>
          <w:lang w:val="ru-RU"/>
        </w:rPr>
        <w:t>.</w:t>
      </w:r>
    </w:p>
    <w:p w14:paraId="586F3D8C" w14:textId="50CA1C01" w:rsidR="00CB0072" w:rsidRDefault="00DF38D8">
      <w:pPr>
        <w:pStyle w:val="TOC1"/>
        <w:rPr>
          <w:rFonts w:asciiTheme="minorHAnsi" w:eastAsiaTheme="minorEastAsia" w:hAnsiTheme="minorHAnsi" w:cstheme="minorBidi"/>
          <w:noProof/>
          <w:kern w:val="2"/>
          <w:szCs w:val="22"/>
          <w:lang w:val="en-GB" w:eastAsia="en-GB"/>
          <w14:ligatures w14:val="standardContextual"/>
        </w:rPr>
      </w:pPr>
      <w:r w:rsidRPr="002E40CE">
        <w:rPr>
          <w:lang w:val="ru-RU"/>
        </w:rPr>
        <w:fldChar w:fldCharType="begin"/>
      </w:r>
      <w:r w:rsidRPr="002E40CE">
        <w:rPr>
          <w:lang w:val="ru-RU"/>
        </w:rPr>
        <w:instrText xml:space="preserve"> TOC \o "1-2" \t "Heading 3,3,Annex_NoTitle,1" </w:instrText>
      </w:r>
      <w:r w:rsidRPr="002E40CE">
        <w:rPr>
          <w:lang w:val="ru-RU"/>
        </w:rPr>
        <w:fldChar w:fldCharType="separate"/>
      </w:r>
      <w:r w:rsidR="00CB0072" w:rsidRPr="00F73BFD">
        <w:rPr>
          <w:noProof/>
          <w:lang w:val="ru-RU"/>
        </w:rPr>
        <w:t>Приложение 1</w:t>
      </w:r>
      <w:r w:rsidR="00CB0072">
        <w:rPr>
          <w:noProof/>
        </w:rPr>
        <w:tab/>
      </w:r>
      <w:r w:rsidR="002D3333">
        <w:rPr>
          <w:noProof/>
          <w:lang w:val="ru-RU"/>
        </w:rPr>
        <w:tab/>
      </w:r>
      <w:r w:rsidR="00CB0072">
        <w:rPr>
          <w:noProof/>
        </w:rPr>
        <w:fldChar w:fldCharType="begin"/>
      </w:r>
      <w:r w:rsidR="00CB0072">
        <w:rPr>
          <w:noProof/>
        </w:rPr>
        <w:instrText xml:space="preserve"> PAGEREF _Toc164174334 \h </w:instrText>
      </w:r>
      <w:r w:rsidR="00CB0072">
        <w:rPr>
          <w:noProof/>
        </w:rPr>
      </w:r>
      <w:r w:rsidR="00CB0072">
        <w:rPr>
          <w:noProof/>
        </w:rPr>
        <w:fldChar w:fldCharType="separate"/>
      </w:r>
      <w:r w:rsidR="00FA2AA0">
        <w:rPr>
          <w:noProof/>
        </w:rPr>
        <w:t>2</w:t>
      </w:r>
      <w:r w:rsidR="00CB0072">
        <w:rPr>
          <w:noProof/>
        </w:rPr>
        <w:fldChar w:fldCharType="end"/>
      </w:r>
    </w:p>
    <w:p w14:paraId="3E990A49" w14:textId="69A4B078" w:rsidR="00CB0072" w:rsidRDefault="00CB0072">
      <w:pPr>
        <w:pStyle w:val="TOC1"/>
        <w:rPr>
          <w:rFonts w:asciiTheme="minorHAnsi" w:eastAsiaTheme="minorEastAsia" w:hAnsiTheme="minorHAnsi" w:cstheme="minorBidi"/>
          <w:noProof/>
          <w:kern w:val="2"/>
          <w:szCs w:val="22"/>
          <w:lang w:val="en-GB" w:eastAsia="en-GB"/>
          <w14:ligatures w14:val="standardContextual"/>
        </w:rPr>
      </w:pPr>
      <w:r w:rsidRPr="00F73BFD">
        <w:rPr>
          <w:bCs/>
          <w:noProof/>
          <w:lang w:val="ru-RU"/>
        </w:rPr>
        <w:t>1</w:t>
      </w:r>
      <w:r>
        <w:rPr>
          <w:rFonts w:asciiTheme="minorHAnsi" w:eastAsiaTheme="minorEastAsia" w:hAnsiTheme="minorHAnsi" w:cstheme="minorBidi"/>
          <w:noProof/>
          <w:kern w:val="2"/>
          <w:szCs w:val="22"/>
          <w:lang w:val="en-GB" w:eastAsia="en-GB"/>
          <w14:ligatures w14:val="standardContextual"/>
        </w:rPr>
        <w:tab/>
      </w:r>
      <w:r w:rsidRPr="00F73BFD">
        <w:rPr>
          <w:bCs/>
          <w:noProof/>
          <w:lang w:val="ru-RU"/>
        </w:rPr>
        <w:t>Введение</w:t>
      </w:r>
      <w:r>
        <w:rPr>
          <w:noProof/>
        </w:rPr>
        <w:tab/>
      </w:r>
      <w:r w:rsidR="002D3333">
        <w:rPr>
          <w:noProof/>
          <w:lang w:val="ru-RU"/>
        </w:rPr>
        <w:tab/>
      </w:r>
      <w:r>
        <w:rPr>
          <w:noProof/>
        </w:rPr>
        <w:fldChar w:fldCharType="begin"/>
      </w:r>
      <w:r>
        <w:rPr>
          <w:noProof/>
        </w:rPr>
        <w:instrText xml:space="preserve"> PAGEREF _Toc164174335 \h </w:instrText>
      </w:r>
      <w:r>
        <w:rPr>
          <w:noProof/>
        </w:rPr>
      </w:r>
      <w:r>
        <w:rPr>
          <w:noProof/>
        </w:rPr>
        <w:fldChar w:fldCharType="separate"/>
      </w:r>
      <w:r w:rsidR="00FA2AA0">
        <w:rPr>
          <w:noProof/>
        </w:rPr>
        <w:t>3</w:t>
      </w:r>
      <w:r>
        <w:rPr>
          <w:noProof/>
        </w:rPr>
        <w:fldChar w:fldCharType="end"/>
      </w:r>
    </w:p>
    <w:p w14:paraId="102C77FA" w14:textId="6520D779" w:rsidR="00CB0072" w:rsidRDefault="00CB0072">
      <w:pPr>
        <w:pStyle w:val="TOC1"/>
        <w:rPr>
          <w:rFonts w:asciiTheme="minorHAnsi" w:eastAsiaTheme="minorEastAsia" w:hAnsiTheme="minorHAnsi" w:cstheme="minorBidi"/>
          <w:noProof/>
          <w:kern w:val="2"/>
          <w:szCs w:val="22"/>
          <w:lang w:val="en-GB" w:eastAsia="en-GB"/>
          <w14:ligatures w14:val="standardContextual"/>
        </w:rPr>
      </w:pPr>
      <w:r w:rsidRPr="00F73BFD">
        <w:rPr>
          <w:bCs/>
          <w:noProof/>
          <w:lang w:val="ru-RU"/>
        </w:rPr>
        <w:t>2</w:t>
      </w:r>
      <w:r>
        <w:rPr>
          <w:rFonts w:asciiTheme="minorHAnsi" w:eastAsiaTheme="minorEastAsia" w:hAnsiTheme="minorHAnsi" w:cstheme="minorBidi"/>
          <w:noProof/>
          <w:kern w:val="2"/>
          <w:szCs w:val="22"/>
          <w:lang w:val="en-GB" w:eastAsia="en-GB"/>
          <w14:ligatures w14:val="standardContextual"/>
        </w:rPr>
        <w:tab/>
      </w:r>
      <w:r w:rsidRPr="00F73BFD">
        <w:rPr>
          <w:bCs/>
          <w:noProof/>
          <w:lang w:val="ru-RU"/>
        </w:rPr>
        <w:t>Базовые принципы и теория</w:t>
      </w:r>
      <w:r>
        <w:rPr>
          <w:noProof/>
        </w:rPr>
        <w:tab/>
      </w:r>
      <w:r w:rsidR="002D3333">
        <w:rPr>
          <w:noProof/>
          <w:lang w:val="ru-RU"/>
        </w:rPr>
        <w:tab/>
      </w:r>
      <w:r>
        <w:rPr>
          <w:noProof/>
        </w:rPr>
        <w:fldChar w:fldCharType="begin"/>
      </w:r>
      <w:r>
        <w:rPr>
          <w:noProof/>
        </w:rPr>
        <w:instrText xml:space="preserve"> PAGEREF _Toc164174336 \h </w:instrText>
      </w:r>
      <w:r>
        <w:rPr>
          <w:noProof/>
        </w:rPr>
      </w:r>
      <w:r>
        <w:rPr>
          <w:noProof/>
        </w:rPr>
        <w:fldChar w:fldCharType="separate"/>
      </w:r>
      <w:r w:rsidR="00FA2AA0">
        <w:rPr>
          <w:noProof/>
        </w:rPr>
        <w:t>3</w:t>
      </w:r>
      <w:r>
        <w:rPr>
          <w:noProof/>
        </w:rPr>
        <w:fldChar w:fldCharType="end"/>
      </w:r>
    </w:p>
    <w:p w14:paraId="1503630D" w14:textId="1E3AD5E3" w:rsidR="00CB0072" w:rsidRDefault="00CB0072">
      <w:pPr>
        <w:pStyle w:val="TOC2"/>
        <w:rPr>
          <w:rFonts w:asciiTheme="minorHAnsi" w:eastAsiaTheme="minorEastAsia" w:hAnsiTheme="minorHAnsi" w:cstheme="minorBidi"/>
          <w:noProof/>
          <w:kern w:val="2"/>
          <w:szCs w:val="22"/>
          <w:lang w:val="en-GB" w:eastAsia="en-GB"/>
          <w14:ligatures w14:val="standardContextual"/>
        </w:rPr>
      </w:pPr>
      <w:r w:rsidRPr="00F73BFD">
        <w:rPr>
          <w:bCs/>
          <w:noProof/>
          <w:lang w:val="ru-RU"/>
        </w:rPr>
        <w:t>2.1</w:t>
      </w:r>
      <w:r>
        <w:rPr>
          <w:rFonts w:asciiTheme="minorHAnsi" w:eastAsiaTheme="minorEastAsia" w:hAnsiTheme="minorHAnsi" w:cstheme="minorBidi"/>
          <w:noProof/>
          <w:kern w:val="2"/>
          <w:szCs w:val="22"/>
          <w:lang w:val="en-GB" w:eastAsia="en-GB"/>
          <w14:ligatures w14:val="standardContextual"/>
        </w:rPr>
        <w:tab/>
      </w:r>
      <w:r w:rsidRPr="00F73BFD">
        <w:rPr>
          <w:bCs/>
          <w:noProof/>
          <w:lang w:val="ru-RU"/>
        </w:rPr>
        <w:t>Теория электрических свойств материалов</w:t>
      </w:r>
      <w:r>
        <w:rPr>
          <w:noProof/>
        </w:rPr>
        <w:tab/>
      </w:r>
      <w:r w:rsidR="002D3333">
        <w:rPr>
          <w:noProof/>
          <w:lang w:val="ru-RU"/>
        </w:rPr>
        <w:tab/>
      </w:r>
      <w:r>
        <w:rPr>
          <w:noProof/>
        </w:rPr>
        <w:fldChar w:fldCharType="begin"/>
      </w:r>
      <w:r>
        <w:rPr>
          <w:noProof/>
        </w:rPr>
        <w:instrText xml:space="preserve"> PAGEREF _Toc164174337 \h </w:instrText>
      </w:r>
      <w:r>
        <w:rPr>
          <w:noProof/>
        </w:rPr>
      </w:r>
      <w:r>
        <w:rPr>
          <w:noProof/>
        </w:rPr>
        <w:fldChar w:fldCharType="separate"/>
      </w:r>
      <w:r w:rsidR="00FA2AA0">
        <w:rPr>
          <w:noProof/>
        </w:rPr>
        <w:t>3</w:t>
      </w:r>
      <w:r>
        <w:rPr>
          <w:noProof/>
        </w:rPr>
        <w:fldChar w:fldCharType="end"/>
      </w:r>
    </w:p>
    <w:p w14:paraId="3DFBAA29" w14:textId="0160E03E" w:rsidR="00CB0072" w:rsidRDefault="00CB0072">
      <w:pPr>
        <w:pStyle w:val="TOC3"/>
        <w:rPr>
          <w:rFonts w:asciiTheme="minorHAnsi" w:eastAsiaTheme="minorEastAsia" w:hAnsiTheme="minorHAnsi" w:cstheme="minorBidi"/>
          <w:noProof/>
          <w:kern w:val="2"/>
          <w:szCs w:val="22"/>
          <w:lang w:val="en-GB" w:eastAsia="en-GB"/>
          <w14:ligatures w14:val="standardContextual"/>
        </w:rPr>
      </w:pPr>
      <w:r w:rsidRPr="00F73BFD">
        <w:rPr>
          <w:bCs/>
          <w:noProof/>
          <w:lang w:val="ru-RU"/>
        </w:rPr>
        <w:t>2.1.1</w:t>
      </w:r>
      <w:r>
        <w:rPr>
          <w:rFonts w:asciiTheme="minorHAnsi" w:eastAsiaTheme="minorEastAsia" w:hAnsiTheme="minorHAnsi" w:cstheme="minorBidi"/>
          <w:noProof/>
          <w:kern w:val="2"/>
          <w:szCs w:val="22"/>
          <w:lang w:val="en-GB" w:eastAsia="en-GB"/>
          <w14:ligatures w14:val="standardContextual"/>
        </w:rPr>
        <w:tab/>
      </w:r>
      <w:r w:rsidRPr="00F73BFD">
        <w:rPr>
          <w:bCs/>
          <w:noProof/>
          <w:lang w:val="ru-RU"/>
        </w:rPr>
        <w:t>Введение</w:t>
      </w:r>
      <w:r>
        <w:rPr>
          <w:noProof/>
        </w:rPr>
        <w:tab/>
      </w:r>
      <w:r w:rsidR="002D3333">
        <w:rPr>
          <w:noProof/>
          <w:lang w:val="ru-RU"/>
        </w:rPr>
        <w:tab/>
      </w:r>
      <w:r>
        <w:rPr>
          <w:noProof/>
        </w:rPr>
        <w:fldChar w:fldCharType="begin"/>
      </w:r>
      <w:r>
        <w:rPr>
          <w:noProof/>
        </w:rPr>
        <w:instrText xml:space="preserve"> PAGEREF _Toc164174338 \h </w:instrText>
      </w:r>
      <w:r>
        <w:rPr>
          <w:noProof/>
        </w:rPr>
      </w:r>
      <w:r>
        <w:rPr>
          <w:noProof/>
        </w:rPr>
        <w:fldChar w:fldCharType="separate"/>
      </w:r>
      <w:r w:rsidR="00FA2AA0">
        <w:rPr>
          <w:noProof/>
        </w:rPr>
        <w:t>3</w:t>
      </w:r>
      <w:r>
        <w:rPr>
          <w:noProof/>
        </w:rPr>
        <w:fldChar w:fldCharType="end"/>
      </w:r>
    </w:p>
    <w:p w14:paraId="7ABBC8D3" w14:textId="7141EB41" w:rsidR="00CB0072" w:rsidRDefault="00CB0072">
      <w:pPr>
        <w:pStyle w:val="TOC3"/>
        <w:rPr>
          <w:rFonts w:asciiTheme="minorHAnsi" w:eastAsiaTheme="minorEastAsia" w:hAnsiTheme="minorHAnsi" w:cstheme="minorBidi"/>
          <w:noProof/>
          <w:kern w:val="2"/>
          <w:szCs w:val="22"/>
          <w:lang w:val="en-GB" w:eastAsia="en-GB"/>
          <w14:ligatures w14:val="standardContextual"/>
        </w:rPr>
      </w:pPr>
      <w:r w:rsidRPr="00F73BFD">
        <w:rPr>
          <w:bCs/>
          <w:noProof/>
          <w:lang w:val="ru-RU"/>
        </w:rPr>
        <w:t>2.1.2</w:t>
      </w:r>
      <w:r>
        <w:rPr>
          <w:rFonts w:asciiTheme="minorHAnsi" w:eastAsiaTheme="minorEastAsia" w:hAnsiTheme="minorHAnsi" w:cstheme="minorBidi"/>
          <w:noProof/>
          <w:kern w:val="2"/>
          <w:szCs w:val="22"/>
          <w:lang w:val="en-GB" w:eastAsia="en-GB"/>
          <w14:ligatures w14:val="standardContextual"/>
        </w:rPr>
        <w:tab/>
      </w:r>
      <w:r w:rsidRPr="00F73BFD">
        <w:rPr>
          <w:bCs/>
          <w:noProof/>
          <w:lang w:val="ru-RU"/>
        </w:rPr>
        <w:t>Метод</w:t>
      </w:r>
      <w:r>
        <w:rPr>
          <w:noProof/>
        </w:rPr>
        <w:tab/>
      </w:r>
      <w:r w:rsidR="002D3333">
        <w:rPr>
          <w:noProof/>
          <w:lang w:val="ru-RU"/>
        </w:rPr>
        <w:tab/>
      </w:r>
      <w:r>
        <w:rPr>
          <w:noProof/>
        </w:rPr>
        <w:fldChar w:fldCharType="begin"/>
      </w:r>
      <w:r>
        <w:rPr>
          <w:noProof/>
        </w:rPr>
        <w:instrText xml:space="preserve"> PAGEREF _Toc164174339 \h </w:instrText>
      </w:r>
      <w:r>
        <w:rPr>
          <w:noProof/>
        </w:rPr>
      </w:r>
      <w:r>
        <w:rPr>
          <w:noProof/>
        </w:rPr>
        <w:fldChar w:fldCharType="separate"/>
      </w:r>
      <w:r w:rsidR="00FA2AA0">
        <w:rPr>
          <w:noProof/>
        </w:rPr>
        <w:t>3</w:t>
      </w:r>
      <w:r>
        <w:rPr>
          <w:noProof/>
        </w:rPr>
        <w:fldChar w:fldCharType="end"/>
      </w:r>
    </w:p>
    <w:p w14:paraId="11143001" w14:textId="3E9AD13A" w:rsidR="00CB0072" w:rsidRDefault="00CB0072">
      <w:pPr>
        <w:pStyle w:val="TOC3"/>
        <w:rPr>
          <w:rFonts w:asciiTheme="minorHAnsi" w:eastAsiaTheme="minorEastAsia" w:hAnsiTheme="minorHAnsi" w:cstheme="minorBidi"/>
          <w:noProof/>
          <w:kern w:val="2"/>
          <w:szCs w:val="22"/>
          <w:lang w:val="en-GB" w:eastAsia="en-GB"/>
          <w14:ligatures w14:val="standardContextual"/>
        </w:rPr>
      </w:pPr>
      <w:r w:rsidRPr="00F73BFD">
        <w:rPr>
          <w:bCs/>
          <w:noProof/>
          <w:lang w:val="ru-RU"/>
        </w:rPr>
        <w:t>2.1.3</w:t>
      </w:r>
      <w:r>
        <w:rPr>
          <w:rFonts w:asciiTheme="minorHAnsi" w:eastAsiaTheme="minorEastAsia" w:hAnsiTheme="minorHAnsi" w:cstheme="minorBidi"/>
          <w:noProof/>
          <w:kern w:val="2"/>
          <w:szCs w:val="22"/>
          <w:lang w:val="en-GB" w:eastAsia="en-GB"/>
          <w14:ligatures w14:val="standardContextual"/>
        </w:rPr>
        <w:tab/>
      </w:r>
      <w:r w:rsidRPr="00F73BFD">
        <w:rPr>
          <w:bCs/>
          <w:noProof/>
          <w:lang w:val="ru-RU"/>
        </w:rPr>
        <w:t>Частотная зависимость свойств материала</w:t>
      </w:r>
      <w:r>
        <w:rPr>
          <w:noProof/>
        </w:rPr>
        <w:tab/>
      </w:r>
      <w:r w:rsidR="002D3333">
        <w:rPr>
          <w:noProof/>
          <w:lang w:val="ru-RU"/>
        </w:rPr>
        <w:tab/>
      </w:r>
      <w:r>
        <w:rPr>
          <w:noProof/>
        </w:rPr>
        <w:fldChar w:fldCharType="begin"/>
      </w:r>
      <w:r>
        <w:rPr>
          <w:noProof/>
        </w:rPr>
        <w:instrText xml:space="preserve"> PAGEREF _Toc164174340 \h </w:instrText>
      </w:r>
      <w:r>
        <w:rPr>
          <w:noProof/>
        </w:rPr>
      </w:r>
      <w:r>
        <w:rPr>
          <w:noProof/>
        </w:rPr>
        <w:fldChar w:fldCharType="separate"/>
      </w:r>
      <w:r w:rsidR="00FA2AA0">
        <w:rPr>
          <w:noProof/>
        </w:rPr>
        <w:t>7</w:t>
      </w:r>
      <w:r>
        <w:rPr>
          <w:noProof/>
        </w:rPr>
        <w:fldChar w:fldCharType="end"/>
      </w:r>
    </w:p>
    <w:p w14:paraId="4E8258D3" w14:textId="043DBB25" w:rsidR="00CB0072" w:rsidRDefault="00CB0072">
      <w:pPr>
        <w:pStyle w:val="TOC3"/>
        <w:rPr>
          <w:rFonts w:asciiTheme="minorHAnsi" w:eastAsiaTheme="minorEastAsia" w:hAnsiTheme="minorHAnsi" w:cstheme="minorBidi"/>
          <w:noProof/>
          <w:kern w:val="2"/>
          <w:szCs w:val="22"/>
          <w:lang w:val="en-GB" w:eastAsia="en-GB"/>
          <w14:ligatures w14:val="standardContextual"/>
        </w:rPr>
      </w:pPr>
      <w:r w:rsidRPr="00F73BFD">
        <w:rPr>
          <w:bCs/>
          <w:noProof/>
          <w:lang w:val="ru-RU"/>
        </w:rPr>
        <w:t>2.1.4</w:t>
      </w:r>
      <w:r>
        <w:rPr>
          <w:rFonts w:asciiTheme="minorHAnsi" w:eastAsiaTheme="minorEastAsia" w:hAnsiTheme="minorHAnsi" w:cstheme="minorBidi"/>
          <w:noProof/>
          <w:kern w:val="2"/>
          <w:szCs w:val="22"/>
          <w:lang w:val="en-GB" w:eastAsia="en-GB"/>
          <w14:ligatures w14:val="standardContextual"/>
        </w:rPr>
        <w:tab/>
      </w:r>
      <w:r w:rsidRPr="00F73BFD">
        <w:rPr>
          <w:bCs/>
          <w:noProof/>
          <w:lang w:val="ru-RU"/>
        </w:rPr>
        <w:t>Модели частотной зависимости свойств материалов</w:t>
      </w:r>
      <w:r>
        <w:rPr>
          <w:noProof/>
        </w:rPr>
        <w:tab/>
      </w:r>
      <w:r w:rsidR="002D3333">
        <w:rPr>
          <w:noProof/>
          <w:lang w:val="ru-RU"/>
        </w:rPr>
        <w:tab/>
      </w:r>
      <w:r>
        <w:rPr>
          <w:noProof/>
        </w:rPr>
        <w:fldChar w:fldCharType="begin"/>
      </w:r>
      <w:r>
        <w:rPr>
          <w:noProof/>
        </w:rPr>
        <w:instrText xml:space="preserve"> PAGEREF _Toc164174341 \h </w:instrText>
      </w:r>
      <w:r>
        <w:rPr>
          <w:noProof/>
        </w:rPr>
      </w:r>
      <w:r>
        <w:rPr>
          <w:noProof/>
        </w:rPr>
        <w:fldChar w:fldCharType="separate"/>
      </w:r>
      <w:r w:rsidR="00FA2AA0">
        <w:rPr>
          <w:noProof/>
        </w:rPr>
        <w:t>7</w:t>
      </w:r>
      <w:r>
        <w:rPr>
          <w:noProof/>
        </w:rPr>
        <w:fldChar w:fldCharType="end"/>
      </w:r>
    </w:p>
    <w:p w14:paraId="799674E9" w14:textId="1112D2FD" w:rsidR="00CB0072" w:rsidRDefault="00CB0072">
      <w:pPr>
        <w:pStyle w:val="TOC2"/>
        <w:rPr>
          <w:rFonts w:asciiTheme="minorHAnsi" w:eastAsiaTheme="minorEastAsia" w:hAnsiTheme="minorHAnsi" w:cstheme="minorBidi"/>
          <w:noProof/>
          <w:kern w:val="2"/>
          <w:szCs w:val="22"/>
          <w:lang w:val="en-GB" w:eastAsia="en-GB"/>
          <w14:ligatures w14:val="standardContextual"/>
        </w:rPr>
      </w:pPr>
      <w:r w:rsidRPr="00F73BFD">
        <w:rPr>
          <w:bCs/>
          <w:noProof/>
          <w:lang w:val="ru-RU"/>
        </w:rPr>
        <w:t>2.2</w:t>
      </w:r>
      <w:r>
        <w:rPr>
          <w:rFonts w:asciiTheme="minorHAnsi" w:eastAsiaTheme="minorEastAsia" w:hAnsiTheme="minorHAnsi" w:cstheme="minorBidi"/>
          <w:noProof/>
          <w:kern w:val="2"/>
          <w:szCs w:val="22"/>
          <w:lang w:val="en-GB" w:eastAsia="en-GB"/>
          <w14:ligatures w14:val="standardContextual"/>
        </w:rPr>
        <w:tab/>
      </w:r>
      <w:r w:rsidRPr="00F73BFD">
        <w:rPr>
          <w:bCs/>
          <w:noProof/>
          <w:lang w:val="ru-RU"/>
        </w:rPr>
        <w:t>Влияние структуры материалов на распространение радиоволн</w:t>
      </w:r>
      <w:r>
        <w:rPr>
          <w:noProof/>
        </w:rPr>
        <w:tab/>
      </w:r>
      <w:r w:rsidR="002D3333">
        <w:rPr>
          <w:noProof/>
          <w:lang w:val="ru-RU"/>
        </w:rPr>
        <w:tab/>
      </w:r>
      <w:r>
        <w:rPr>
          <w:noProof/>
        </w:rPr>
        <w:fldChar w:fldCharType="begin"/>
      </w:r>
      <w:r>
        <w:rPr>
          <w:noProof/>
        </w:rPr>
        <w:instrText xml:space="preserve"> PAGEREF _Toc164174342 \h </w:instrText>
      </w:r>
      <w:r>
        <w:rPr>
          <w:noProof/>
        </w:rPr>
      </w:r>
      <w:r>
        <w:rPr>
          <w:noProof/>
        </w:rPr>
        <w:fldChar w:fldCharType="separate"/>
      </w:r>
      <w:r w:rsidR="00FA2AA0">
        <w:rPr>
          <w:noProof/>
        </w:rPr>
        <w:t>8</w:t>
      </w:r>
      <w:r>
        <w:rPr>
          <w:noProof/>
        </w:rPr>
        <w:fldChar w:fldCharType="end"/>
      </w:r>
    </w:p>
    <w:p w14:paraId="1C0FFBD1" w14:textId="7AF6AEA0" w:rsidR="00CB0072" w:rsidRPr="00CB0072" w:rsidRDefault="00CB0072">
      <w:pPr>
        <w:pStyle w:val="TOC3"/>
        <w:rPr>
          <w:rFonts w:asciiTheme="minorHAnsi" w:eastAsiaTheme="minorEastAsia" w:hAnsiTheme="minorHAnsi" w:cstheme="minorBidi"/>
          <w:bCs/>
          <w:noProof/>
          <w:kern w:val="2"/>
          <w:szCs w:val="22"/>
          <w:lang w:val="en-GB" w:eastAsia="en-GB"/>
          <w14:ligatures w14:val="standardContextual"/>
        </w:rPr>
      </w:pPr>
      <w:r w:rsidRPr="00F73BFD">
        <w:rPr>
          <w:bCs/>
          <w:noProof/>
          <w:lang w:val="ru-RU"/>
        </w:rPr>
        <w:t>2.2.1</w:t>
      </w:r>
      <w:r>
        <w:rPr>
          <w:rFonts w:asciiTheme="minorHAnsi" w:eastAsiaTheme="minorEastAsia" w:hAnsiTheme="minorHAnsi" w:cstheme="minorBidi"/>
          <w:noProof/>
          <w:kern w:val="2"/>
          <w:szCs w:val="22"/>
          <w:lang w:val="en-GB" w:eastAsia="en-GB"/>
          <w14:ligatures w14:val="standardContextual"/>
        </w:rPr>
        <w:tab/>
      </w:r>
      <w:r w:rsidRPr="00CB0072">
        <w:rPr>
          <w:bCs/>
          <w:noProof/>
          <w:lang w:val="ru-RU"/>
        </w:rPr>
        <w:t>Отражение и передача плоских волн на одиночной плоской границе раздела сред</w:t>
      </w:r>
      <w:r w:rsidRPr="00CB0072">
        <w:rPr>
          <w:bCs/>
          <w:noProof/>
        </w:rPr>
        <w:tab/>
      </w:r>
      <w:r w:rsidR="002D3333">
        <w:rPr>
          <w:bCs/>
          <w:noProof/>
          <w:lang w:val="ru-RU"/>
        </w:rPr>
        <w:tab/>
      </w:r>
      <w:r w:rsidRPr="00CB0072">
        <w:rPr>
          <w:bCs/>
          <w:noProof/>
        </w:rPr>
        <w:fldChar w:fldCharType="begin"/>
      </w:r>
      <w:r w:rsidRPr="00CB0072">
        <w:rPr>
          <w:bCs/>
          <w:noProof/>
        </w:rPr>
        <w:instrText xml:space="preserve"> PAGEREF _Toc164174343 \h </w:instrText>
      </w:r>
      <w:r w:rsidRPr="00CB0072">
        <w:rPr>
          <w:bCs/>
          <w:noProof/>
        </w:rPr>
      </w:r>
      <w:r w:rsidRPr="00CB0072">
        <w:rPr>
          <w:bCs/>
          <w:noProof/>
        </w:rPr>
        <w:fldChar w:fldCharType="separate"/>
      </w:r>
      <w:r w:rsidR="00FA2AA0">
        <w:rPr>
          <w:bCs/>
          <w:noProof/>
        </w:rPr>
        <w:t>8</w:t>
      </w:r>
      <w:r w:rsidRPr="00CB0072">
        <w:rPr>
          <w:bCs/>
          <w:noProof/>
        </w:rPr>
        <w:fldChar w:fldCharType="end"/>
      </w:r>
    </w:p>
    <w:p w14:paraId="2C3C4D6E" w14:textId="6ED1CED1" w:rsidR="00CB0072" w:rsidRPr="00CB0072" w:rsidRDefault="00CB0072">
      <w:pPr>
        <w:pStyle w:val="TOC3"/>
        <w:rPr>
          <w:rFonts w:asciiTheme="minorHAnsi" w:eastAsiaTheme="minorEastAsia" w:hAnsiTheme="minorHAnsi" w:cstheme="minorBidi"/>
          <w:bCs/>
          <w:noProof/>
          <w:kern w:val="2"/>
          <w:szCs w:val="22"/>
          <w:lang w:val="en-GB" w:eastAsia="en-GB"/>
          <w14:ligatures w14:val="standardContextual"/>
        </w:rPr>
      </w:pPr>
      <w:r w:rsidRPr="00CB0072">
        <w:rPr>
          <w:bCs/>
          <w:noProof/>
          <w:lang w:val="ru-RU"/>
        </w:rPr>
        <w:t>2.2.2</w:t>
      </w:r>
      <w:r w:rsidRPr="00CB0072">
        <w:rPr>
          <w:rFonts w:asciiTheme="minorHAnsi" w:eastAsiaTheme="minorEastAsia" w:hAnsiTheme="minorHAnsi" w:cstheme="minorBidi"/>
          <w:bCs/>
          <w:noProof/>
          <w:kern w:val="2"/>
          <w:szCs w:val="22"/>
          <w:lang w:val="en-GB" w:eastAsia="en-GB"/>
          <w14:ligatures w14:val="standardContextual"/>
        </w:rPr>
        <w:tab/>
      </w:r>
      <w:r w:rsidRPr="00CB0072">
        <w:rPr>
          <w:bCs/>
          <w:noProof/>
          <w:lang w:val="ru-RU"/>
        </w:rPr>
        <w:t>Отражение и передача плоских волн при падении на однослойную или многослойную плиту</w:t>
      </w:r>
      <w:r w:rsidRPr="00CB0072">
        <w:rPr>
          <w:bCs/>
          <w:noProof/>
        </w:rPr>
        <w:tab/>
      </w:r>
      <w:r w:rsidR="002D3333">
        <w:rPr>
          <w:bCs/>
          <w:noProof/>
          <w:lang w:val="ru-RU"/>
        </w:rPr>
        <w:tab/>
      </w:r>
      <w:r w:rsidRPr="00CB0072">
        <w:rPr>
          <w:bCs/>
          <w:noProof/>
        </w:rPr>
        <w:fldChar w:fldCharType="begin"/>
      </w:r>
      <w:r w:rsidRPr="00CB0072">
        <w:rPr>
          <w:bCs/>
          <w:noProof/>
        </w:rPr>
        <w:instrText xml:space="preserve"> PAGEREF _Toc164174344 \h </w:instrText>
      </w:r>
      <w:r w:rsidRPr="00CB0072">
        <w:rPr>
          <w:bCs/>
          <w:noProof/>
        </w:rPr>
      </w:r>
      <w:r w:rsidRPr="00CB0072">
        <w:rPr>
          <w:bCs/>
          <w:noProof/>
        </w:rPr>
        <w:fldChar w:fldCharType="separate"/>
      </w:r>
      <w:r w:rsidR="00FA2AA0">
        <w:rPr>
          <w:bCs/>
          <w:noProof/>
        </w:rPr>
        <w:t>12</w:t>
      </w:r>
      <w:r w:rsidRPr="00CB0072">
        <w:rPr>
          <w:bCs/>
          <w:noProof/>
        </w:rPr>
        <w:fldChar w:fldCharType="end"/>
      </w:r>
    </w:p>
    <w:p w14:paraId="207339E6" w14:textId="26EEF9E9" w:rsidR="00CB0072" w:rsidRPr="00CB0072" w:rsidRDefault="00CB0072">
      <w:pPr>
        <w:pStyle w:val="TOC3"/>
        <w:rPr>
          <w:rFonts w:asciiTheme="minorHAnsi" w:eastAsiaTheme="minorEastAsia" w:hAnsiTheme="minorHAnsi" w:cstheme="minorBidi"/>
          <w:bCs/>
          <w:noProof/>
          <w:kern w:val="2"/>
          <w:szCs w:val="22"/>
          <w:lang w:val="en-GB" w:eastAsia="en-GB"/>
          <w14:ligatures w14:val="standardContextual"/>
        </w:rPr>
      </w:pPr>
      <w:r w:rsidRPr="00CB0072">
        <w:rPr>
          <w:bCs/>
          <w:noProof/>
          <w:lang w:val="ru-RU"/>
        </w:rPr>
        <w:t>2.2.3</w:t>
      </w:r>
      <w:r w:rsidRPr="00CB0072">
        <w:rPr>
          <w:rFonts w:asciiTheme="minorHAnsi" w:eastAsiaTheme="minorEastAsia" w:hAnsiTheme="minorHAnsi" w:cstheme="minorBidi"/>
          <w:bCs/>
          <w:noProof/>
          <w:kern w:val="2"/>
          <w:szCs w:val="22"/>
          <w:lang w:val="en-GB" w:eastAsia="en-GB"/>
          <w14:ligatures w14:val="standardContextual"/>
        </w:rPr>
        <w:tab/>
      </w:r>
      <w:r w:rsidRPr="00CB0072">
        <w:rPr>
          <w:bCs/>
          <w:noProof/>
          <w:lang w:val="ru-RU"/>
        </w:rPr>
        <w:t>Волноводное распространение радиоволн в зданиях</w:t>
      </w:r>
      <w:r w:rsidRPr="00CB0072">
        <w:rPr>
          <w:bCs/>
          <w:noProof/>
        </w:rPr>
        <w:tab/>
      </w:r>
      <w:r w:rsidR="002D3333">
        <w:rPr>
          <w:bCs/>
          <w:noProof/>
          <w:lang w:val="ru-RU"/>
        </w:rPr>
        <w:tab/>
      </w:r>
      <w:r w:rsidRPr="00CB0072">
        <w:rPr>
          <w:bCs/>
          <w:noProof/>
        </w:rPr>
        <w:fldChar w:fldCharType="begin"/>
      </w:r>
      <w:r w:rsidRPr="00CB0072">
        <w:rPr>
          <w:bCs/>
          <w:noProof/>
        </w:rPr>
        <w:instrText xml:space="preserve"> PAGEREF _Toc164174345 \h </w:instrText>
      </w:r>
      <w:r w:rsidRPr="00CB0072">
        <w:rPr>
          <w:bCs/>
          <w:noProof/>
        </w:rPr>
      </w:r>
      <w:r w:rsidRPr="00CB0072">
        <w:rPr>
          <w:bCs/>
          <w:noProof/>
        </w:rPr>
        <w:fldChar w:fldCharType="separate"/>
      </w:r>
      <w:r w:rsidR="00FA2AA0">
        <w:rPr>
          <w:bCs/>
          <w:noProof/>
        </w:rPr>
        <w:t>15</w:t>
      </w:r>
      <w:r w:rsidRPr="00CB0072">
        <w:rPr>
          <w:bCs/>
          <w:noProof/>
        </w:rPr>
        <w:fldChar w:fldCharType="end"/>
      </w:r>
    </w:p>
    <w:p w14:paraId="7F80E439" w14:textId="53A190ED" w:rsidR="00CB0072" w:rsidRPr="00CB0072" w:rsidRDefault="00CB0072">
      <w:pPr>
        <w:pStyle w:val="TOC2"/>
        <w:rPr>
          <w:rFonts w:asciiTheme="minorHAnsi" w:eastAsiaTheme="minorEastAsia" w:hAnsiTheme="minorHAnsi" w:cstheme="minorBidi"/>
          <w:bCs/>
          <w:noProof/>
          <w:kern w:val="2"/>
          <w:szCs w:val="22"/>
          <w:lang w:val="en-GB" w:eastAsia="en-GB"/>
          <w14:ligatures w14:val="standardContextual"/>
        </w:rPr>
      </w:pPr>
      <w:r w:rsidRPr="00CB0072">
        <w:rPr>
          <w:bCs/>
          <w:noProof/>
          <w:lang w:val="ru-RU"/>
        </w:rPr>
        <w:t>2.3</w:t>
      </w:r>
      <w:r w:rsidRPr="00CB0072">
        <w:rPr>
          <w:rFonts w:asciiTheme="minorHAnsi" w:eastAsiaTheme="minorEastAsia" w:hAnsiTheme="minorHAnsi" w:cstheme="minorBidi"/>
          <w:bCs/>
          <w:noProof/>
          <w:kern w:val="2"/>
          <w:szCs w:val="22"/>
          <w:lang w:val="en-GB" w:eastAsia="en-GB"/>
          <w14:ligatures w14:val="standardContextual"/>
        </w:rPr>
        <w:tab/>
      </w:r>
      <w:r w:rsidRPr="00CB0072">
        <w:rPr>
          <w:bCs/>
          <w:noProof/>
          <w:lang w:val="ru-RU"/>
        </w:rPr>
        <w:t>Теория и результаты расчетов, касающиеся частотно-избирательных материалов поверхности</w:t>
      </w:r>
      <w:r w:rsidRPr="00CB0072">
        <w:rPr>
          <w:bCs/>
          <w:noProof/>
        </w:rPr>
        <w:tab/>
      </w:r>
      <w:r w:rsidR="002D3333">
        <w:rPr>
          <w:bCs/>
          <w:noProof/>
          <w:lang w:val="ru-RU"/>
        </w:rPr>
        <w:tab/>
      </w:r>
      <w:r w:rsidRPr="00CB0072">
        <w:rPr>
          <w:bCs/>
          <w:noProof/>
        </w:rPr>
        <w:fldChar w:fldCharType="begin"/>
      </w:r>
      <w:r w:rsidRPr="00CB0072">
        <w:rPr>
          <w:bCs/>
          <w:noProof/>
        </w:rPr>
        <w:instrText xml:space="preserve"> PAGEREF _Toc164174346 \h </w:instrText>
      </w:r>
      <w:r w:rsidRPr="00CB0072">
        <w:rPr>
          <w:bCs/>
          <w:noProof/>
        </w:rPr>
      </w:r>
      <w:r w:rsidRPr="00CB0072">
        <w:rPr>
          <w:bCs/>
          <w:noProof/>
        </w:rPr>
        <w:fldChar w:fldCharType="separate"/>
      </w:r>
      <w:r w:rsidR="00FA2AA0">
        <w:rPr>
          <w:bCs/>
          <w:noProof/>
        </w:rPr>
        <w:t>18</w:t>
      </w:r>
      <w:r w:rsidRPr="00CB0072">
        <w:rPr>
          <w:bCs/>
          <w:noProof/>
        </w:rPr>
        <w:fldChar w:fldCharType="end"/>
      </w:r>
    </w:p>
    <w:p w14:paraId="0EC05D57" w14:textId="0D2785EE" w:rsidR="00CB0072" w:rsidRPr="00CB0072" w:rsidRDefault="00CB0072">
      <w:pPr>
        <w:pStyle w:val="TOC3"/>
        <w:rPr>
          <w:rFonts w:asciiTheme="minorHAnsi" w:eastAsiaTheme="minorEastAsia" w:hAnsiTheme="minorHAnsi" w:cstheme="minorBidi"/>
          <w:bCs/>
          <w:noProof/>
          <w:kern w:val="2"/>
          <w:szCs w:val="22"/>
          <w:lang w:val="en-GB" w:eastAsia="en-GB"/>
          <w14:ligatures w14:val="standardContextual"/>
        </w:rPr>
      </w:pPr>
      <w:r w:rsidRPr="00CB0072">
        <w:rPr>
          <w:bCs/>
          <w:noProof/>
          <w:lang w:val="ru-RU"/>
        </w:rPr>
        <w:t>2.3.1</w:t>
      </w:r>
      <w:r w:rsidRPr="00CB0072">
        <w:rPr>
          <w:rFonts w:asciiTheme="minorHAnsi" w:eastAsiaTheme="minorEastAsia" w:hAnsiTheme="minorHAnsi" w:cstheme="minorBidi"/>
          <w:bCs/>
          <w:noProof/>
          <w:kern w:val="2"/>
          <w:szCs w:val="22"/>
          <w:lang w:val="en-GB" w:eastAsia="en-GB"/>
          <w14:ligatures w14:val="standardContextual"/>
        </w:rPr>
        <w:tab/>
      </w:r>
      <w:r w:rsidRPr="00CB0072">
        <w:rPr>
          <w:bCs/>
          <w:noProof/>
          <w:lang w:val="ru-RU"/>
        </w:rPr>
        <w:t>Частотно-избирательные поверхности</w:t>
      </w:r>
      <w:r w:rsidRPr="00CB0072">
        <w:rPr>
          <w:bCs/>
          <w:noProof/>
        </w:rPr>
        <w:tab/>
      </w:r>
      <w:r w:rsidR="002D3333">
        <w:rPr>
          <w:bCs/>
          <w:noProof/>
          <w:lang w:val="ru-RU"/>
        </w:rPr>
        <w:tab/>
      </w:r>
      <w:r w:rsidRPr="00CB0072">
        <w:rPr>
          <w:bCs/>
          <w:noProof/>
        </w:rPr>
        <w:fldChar w:fldCharType="begin"/>
      </w:r>
      <w:r w:rsidRPr="00CB0072">
        <w:rPr>
          <w:bCs/>
          <w:noProof/>
        </w:rPr>
        <w:instrText xml:space="preserve"> PAGEREF _Toc164174347 \h </w:instrText>
      </w:r>
      <w:r w:rsidRPr="00CB0072">
        <w:rPr>
          <w:bCs/>
          <w:noProof/>
        </w:rPr>
      </w:r>
      <w:r w:rsidRPr="00CB0072">
        <w:rPr>
          <w:bCs/>
          <w:noProof/>
        </w:rPr>
        <w:fldChar w:fldCharType="separate"/>
      </w:r>
      <w:r w:rsidR="00FA2AA0">
        <w:rPr>
          <w:bCs/>
          <w:noProof/>
        </w:rPr>
        <w:t>18</w:t>
      </w:r>
      <w:r w:rsidRPr="00CB0072">
        <w:rPr>
          <w:bCs/>
          <w:noProof/>
        </w:rPr>
        <w:fldChar w:fldCharType="end"/>
      </w:r>
    </w:p>
    <w:p w14:paraId="04C98530" w14:textId="64928CD3" w:rsidR="00CB0072" w:rsidRPr="00CB0072" w:rsidRDefault="00CB0072">
      <w:pPr>
        <w:pStyle w:val="TOC3"/>
        <w:rPr>
          <w:rFonts w:asciiTheme="minorHAnsi" w:eastAsiaTheme="minorEastAsia" w:hAnsiTheme="minorHAnsi" w:cstheme="minorBidi"/>
          <w:bCs/>
          <w:noProof/>
          <w:kern w:val="2"/>
          <w:szCs w:val="22"/>
          <w:lang w:val="en-GB" w:eastAsia="en-GB"/>
          <w14:ligatures w14:val="standardContextual"/>
        </w:rPr>
      </w:pPr>
      <w:r w:rsidRPr="00CB0072">
        <w:rPr>
          <w:bCs/>
          <w:noProof/>
          <w:lang w:val="ru-RU"/>
        </w:rPr>
        <w:t>2.3.2</w:t>
      </w:r>
      <w:r w:rsidRPr="00CB0072">
        <w:rPr>
          <w:rFonts w:asciiTheme="minorHAnsi" w:eastAsiaTheme="minorEastAsia" w:hAnsiTheme="minorHAnsi" w:cstheme="minorBidi"/>
          <w:bCs/>
          <w:noProof/>
          <w:kern w:val="2"/>
          <w:szCs w:val="22"/>
          <w:lang w:val="en-GB" w:eastAsia="en-GB"/>
          <w14:ligatures w14:val="standardContextual"/>
        </w:rPr>
        <w:tab/>
      </w:r>
      <w:r w:rsidRPr="00CB0072">
        <w:rPr>
          <w:bCs/>
          <w:noProof/>
          <w:lang w:val="ru-RU"/>
        </w:rPr>
        <w:t>Теория распространения волн вокруг поверхности со множеством круглых выпуклых элементов</w:t>
      </w:r>
      <w:r w:rsidRPr="00CB0072">
        <w:rPr>
          <w:bCs/>
          <w:noProof/>
        </w:rPr>
        <w:tab/>
      </w:r>
      <w:r w:rsidR="002D3333">
        <w:rPr>
          <w:bCs/>
          <w:noProof/>
          <w:lang w:val="ru-RU"/>
        </w:rPr>
        <w:tab/>
      </w:r>
      <w:r w:rsidRPr="00CB0072">
        <w:rPr>
          <w:bCs/>
          <w:noProof/>
        </w:rPr>
        <w:fldChar w:fldCharType="begin"/>
      </w:r>
      <w:r w:rsidRPr="00CB0072">
        <w:rPr>
          <w:bCs/>
          <w:noProof/>
        </w:rPr>
        <w:instrText xml:space="preserve"> PAGEREF _Toc164174348 \h </w:instrText>
      </w:r>
      <w:r w:rsidRPr="00CB0072">
        <w:rPr>
          <w:bCs/>
          <w:noProof/>
        </w:rPr>
      </w:r>
      <w:r w:rsidRPr="00CB0072">
        <w:rPr>
          <w:bCs/>
          <w:noProof/>
        </w:rPr>
        <w:fldChar w:fldCharType="separate"/>
      </w:r>
      <w:r w:rsidR="00FA2AA0">
        <w:rPr>
          <w:bCs/>
          <w:noProof/>
        </w:rPr>
        <w:t>19</w:t>
      </w:r>
      <w:r w:rsidRPr="00CB0072">
        <w:rPr>
          <w:bCs/>
          <w:noProof/>
        </w:rPr>
        <w:fldChar w:fldCharType="end"/>
      </w:r>
    </w:p>
    <w:p w14:paraId="420726DA" w14:textId="33E75064" w:rsidR="00CB0072" w:rsidRPr="00CB0072" w:rsidRDefault="00CB0072">
      <w:pPr>
        <w:pStyle w:val="TOC3"/>
        <w:rPr>
          <w:rFonts w:asciiTheme="minorHAnsi" w:eastAsiaTheme="minorEastAsia" w:hAnsiTheme="minorHAnsi" w:cstheme="minorBidi"/>
          <w:bCs/>
          <w:noProof/>
          <w:kern w:val="2"/>
          <w:szCs w:val="22"/>
          <w:lang w:val="en-GB" w:eastAsia="en-GB"/>
          <w14:ligatures w14:val="standardContextual"/>
        </w:rPr>
      </w:pPr>
      <w:r w:rsidRPr="00CB0072">
        <w:rPr>
          <w:bCs/>
          <w:noProof/>
          <w:lang w:val="ru-RU"/>
        </w:rPr>
        <w:t>2.3.3</w:t>
      </w:r>
      <w:r w:rsidRPr="00CB0072">
        <w:rPr>
          <w:rFonts w:asciiTheme="minorHAnsi" w:eastAsiaTheme="minorEastAsia" w:hAnsiTheme="minorHAnsi" w:cstheme="minorBidi"/>
          <w:bCs/>
          <w:noProof/>
          <w:kern w:val="2"/>
          <w:szCs w:val="22"/>
          <w:lang w:val="en-GB" w:eastAsia="en-GB"/>
          <w14:ligatures w14:val="standardContextual"/>
        </w:rPr>
        <w:tab/>
      </w:r>
      <w:r w:rsidRPr="00CB0072">
        <w:rPr>
          <w:bCs/>
          <w:noProof/>
          <w:lang w:val="ru-RU"/>
        </w:rPr>
        <w:t>Результаты расчетов</w:t>
      </w:r>
      <w:r w:rsidRPr="00CB0072">
        <w:rPr>
          <w:bCs/>
          <w:noProof/>
        </w:rPr>
        <w:tab/>
      </w:r>
      <w:r w:rsidR="002D3333">
        <w:rPr>
          <w:bCs/>
          <w:noProof/>
          <w:lang w:val="ru-RU"/>
        </w:rPr>
        <w:tab/>
      </w:r>
      <w:r w:rsidRPr="00CB0072">
        <w:rPr>
          <w:bCs/>
          <w:noProof/>
        </w:rPr>
        <w:fldChar w:fldCharType="begin"/>
      </w:r>
      <w:r w:rsidRPr="00CB0072">
        <w:rPr>
          <w:bCs/>
          <w:noProof/>
        </w:rPr>
        <w:instrText xml:space="preserve"> PAGEREF _Toc164174349 \h </w:instrText>
      </w:r>
      <w:r w:rsidRPr="00CB0072">
        <w:rPr>
          <w:bCs/>
          <w:noProof/>
        </w:rPr>
      </w:r>
      <w:r w:rsidRPr="00CB0072">
        <w:rPr>
          <w:bCs/>
          <w:noProof/>
        </w:rPr>
        <w:fldChar w:fldCharType="separate"/>
      </w:r>
      <w:r w:rsidR="00FA2AA0">
        <w:rPr>
          <w:bCs/>
          <w:noProof/>
        </w:rPr>
        <w:t>20</w:t>
      </w:r>
      <w:r w:rsidRPr="00CB0072">
        <w:rPr>
          <w:bCs/>
          <w:noProof/>
        </w:rPr>
        <w:fldChar w:fldCharType="end"/>
      </w:r>
    </w:p>
    <w:p w14:paraId="276A5DAD" w14:textId="4A06EF4C" w:rsidR="00CB0072" w:rsidRPr="00CB0072" w:rsidRDefault="00CB0072">
      <w:pPr>
        <w:pStyle w:val="TOC3"/>
        <w:rPr>
          <w:rFonts w:asciiTheme="minorHAnsi" w:eastAsiaTheme="minorEastAsia" w:hAnsiTheme="minorHAnsi" w:cstheme="minorBidi"/>
          <w:bCs/>
          <w:noProof/>
          <w:kern w:val="2"/>
          <w:szCs w:val="22"/>
          <w:lang w:val="en-GB" w:eastAsia="en-GB"/>
          <w14:ligatures w14:val="standardContextual"/>
        </w:rPr>
      </w:pPr>
      <w:r w:rsidRPr="00CB0072">
        <w:rPr>
          <w:bCs/>
          <w:noProof/>
          <w:lang w:val="ru-RU"/>
        </w:rPr>
        <w:t>2.3.4</w:t>
      </w:r>
      <w:r w:rsidRPr="00CB0072">
        <w:rPr>
          <w:rFonts w:asciiTheme="minorHAnsi" w:eastAsiaTheme="minorEastAsia" w:hAnsiTheme="minorHAnsi" w:cstheme="minorBidi"/>
          <w:bCs/>
          <w:noProof/>
          <w:kern w:val="2"/>
          <w:szCs w:val="22"/>
          <w:lang w:val="en-GB" w:eastAsia="en-GB"/>
          <w14:ligatures w14:val="standardContextual"/>
        </w:rPr>
        <w:tab/>
      </w:r>
      <w:r w:rsidRPr="00CB0072">
        <w:rPr>
          <w:bCs/>
          <w:noProof/>
          <w:lang w:val="ru-RU"/>
        </w:rPr>
        <w:t>Измерение</w:t>
      </w:r>
      <w:r w:rsidRPr="00CB0072">
        <w:rPr>
          <w:bCs/>
          <w:noProof/>
        </w:rPr>
        <w:tab/>
      </w:r>
      <w:r w:rsidR="002D3333">
        <w:rPr>
          <w:bCs/>
          <w:noProof/>
          <w:lang w:val="ru-RU"/>
        </w:rPr>
        <w:tab/>
      </w:r>
      <w:r w:rsidRPr="00CB0072">
        <w:rPr>
          <w:bCs/>
          <w:noProof/>
        </w:rPr>
        <w:fldChar w:fldCharType="begin"/>
      </w:r>
      <w:r w:rsidRPr="00CB0072">
        <w:rPr>
          <w:bCs/>
          <w:noProof/>
        </w:rPr>
        <w:instrText xml:space="preserve"> PAGEREF _Toc164174350 \h </w:instrText>
      </w:r>
      <w:r w:rsidRPr="00CB0072">
        <w:rPr>
          <w:bCs/>
          <w:noProof/>
        </w:rPr>
      </w:r>
      <w:r w:rsidRPr="00CB0072">
        <w:rPr>
          <w:bCs/>
          <w:noProof/>
        </w:rPr>
        <w:fldChar w:fldCharType="separate"/>
      </w:r>
      <w:r w:rsidR="00FA2AA0">
        <w:rPr>
          <w:bCs/>
          <w:noProof/>
        </w:rPr>
        <w:t>21</w:t>
      </w:r>
      <w:r w:rsidRPr="00CB0072">
        <w:rPr>
          <w:bCs/>
          <w:noProof/>
        </w:rPr>
        <w:fldChar w:fldCharType="end"/>
      </w:r>
    </w:p>
    <w:p w14:paraId="5E5BCAB8" w14:textId="77777777" w:rsidR="002D3333" w:rsidRPr="002E40CE" w:rsidRDefault="002D3333" w:rsidP="002D3333">
      <w:pPr>
        <w:keepNext/>
        <w:keepLines/>
        <w:jc w:val="right"/>
        <w:rPr>
          <w:noProof/>
          <w:lang w:val="ru-RU"/>
        </w:rPr>
      </w:pPr>
      <w:r w:rsidRPr="002E40CE">
        <w:rPr>
          <w:i/>
          <w:iCs/>
          <w:noProof/>
          <w:lang w:val="ru-RU"/>
        </w:rPr>
        <w:lastRenderedPageBreak/>
        <w:t>Стр</w:t>
      </w:r>
      <w:r w:rsidRPr="002E40CE">
        <w:rPr>
          <w:noProof/>
          <w:lang w:val="ru-RU"/>
        </w:rPr>
        <w:t>.</w:t>
      </w:r>
    </w:p>
    <w:p w14:paraId="36987F94" w14:textId="1A5AA367" w:rsidR="00CB0072" w:rsidRPr="00CB0072" w:rsidRDefault="00CB0072" w:rsidP="002D3333">
      <w:pPr>
        <w:pStyle w:val="TOC1"/>
        <w:keepNext/>
        <w:rPr>
          <w:rFonts w:asciiTheme="minorHAnsi" w:eastAsiaTheme="minorEastAsia" w:hAnsiTheme="minorHAnsi" w:cstheme="minorBidi"/>
          <w:bCs/>
          <w:noProof/>
          <w:kern w:val="2"/>
          <w:szCs w:val="22"/>
          <w:lang w:val="en-GB" w:eastAsia="en-GB"/>
          <w14:ligatures w14:val="standardContextual"/>
        </w:rPr>
      </w:pPr>
      <w:r w:rsidRPr="00CB0072">
        <w:rPr>
          <w:bCs/>
          <w:noProof/>
          <w:lang w:val="ru-RU"/>
        </w:rPr>
        <w:t>3</w:t>
      </w:r>
      <w:r w:rsidRPr="00CB0072">
        <w:rPr>
          <w:rFonts w:asciiTheme="minorHAnsi" w:eastAsiaTheme="minorEastAsia" w:hAnsiTheme="minorHAnsi" w:cstheme="minorBidi"/>
          <w:bCs/>
          <w:noProof/>
          <w:kern w:val="2"/>
          <w:szCs w:val="22"/>
          <w:lang w:val="en-GB" w:eastAsia="en-GB"/>
          <w14:ligatures w14:val="standardContextual"/>
        </w:rPr>
        <w:tab/>
      </w:r>
      <w:r w:rsidRPr="00CB0072">
        <w:rPr>
          <w:bCs/>
          <w:noProof/>
          <w:lang w:val="ru-RU"/>
        </w:rPr>
        <w:t>Обобщение электрических свойств материалов</w:t>
      </w:r>
      <w:r w:rsidRPr="00CB0072">
        <w:rPr>
          <w:bCs/>
          <w:noProof/>
        </w:rPr>
        <w:tab/>
      </w:r>
      <w:r w:rsidR="002D3333">
        <w:rPr>
          <w:bCs/>
          <w:noProof/>
          <w:lang w:val="ru-RU"/>
        </w:rPr>
        <w:tab/>
      </w:r>
      <w:r w:rsidRPr="00CB0072">
        <w:rPr>
          <w:bCs/>
          <w:noProof/>
        </w:rPr>
        <w:fldChar w:fldCharType="begin"/>
      </w:r>
      <w:r w:rsidRPr="00CB0072">
        <w:rPr>
          <w:bCs/>
          <w:noProof/>
        </w:rPr>
        <w:instrText xml:space="preserve"> PAGEREF _Toc164174351 \h </w:instrText>
      </w:r>
      <w:r w:rsidRPr="00CB0072">
        <w:rPr>
          <w:bCs/>
          <w:noProof/>
        </w:rPr>
      </w:r>
      <w:r w:rsidRPr="00CB0072">
        <w:rPr>
          <w:bCs/>
          <w:noProof/>
        </w:rPr>
        <w:fldChar w:fldCharType="separate"/>
      </w:r>
      <w:r w:rsidR="00FA2AA0">
        <w:rPr>
          <w:bCs/>
          <w:noProof/>
        </w:rPr>
        <w:t>22</w:t>
      </w:r>
      <w:r w:rsidRPr="00CB0072">
        <w:rPr>
          <w:bCs/>
          <w:noProof/>
        </w:rPr>
        <w:fldChar w:fldCharType="end"/>
      </w:r>
    </w:p>
    <w:p w14:paraId="1363206B" w14:textId="598CFC85" w:rsidR="00CB0072" w:rsidRPr="00CB0072" w:rsidRDefault="00CB0072">
      <w:pPr>
        <w:pStyle w:val="TOC1"/>
        <w:rPr>
          <w:rFonts w:asciiTheme="minorHAnsi" w:eastAsiaTheme="minorEastAsia" w:hAnsiTheme="minorHAnsi" w:cstheme="minorBidi"/>
          <w:bCs/>
          <w:noProof/>
          <w:kern w:val="2"/>
          <w:szCs w:val="22"/>
          <w:lang w:val="en-GB" w:eastAsia="en-GB"/>
          <w14:ligatures w14:val="standardContextual"/>
        </w:rPr>
      </w:pPr>
      <w:r w:rsidRPr="00CB0072">
        <w:rPr>
          <w:bCs/>
          <w:noProof/>
          <w:lang w:val="ru-RU"/>
        </w:rPr>
        <w:t xml:space="preserve">Прилагаемый документ 1 к Приложению 1 </w:t>
      </w:r>
      <w:r w:rsidR="002D3333" w:rsidRPr="002D3333">
        <w:rPr>
          <w:bCs/>
          <w:noProof/>
          <w:lang w:val="ru-RU"/>
        </w:rPr>
        <w:t>–</w:t>
      </w:r>
      <w:r w:rsidRPr="00CB0072">
        <w:rPr>
          <w:bCs/>
          <w:noProof/>
          <w:lang w:val="ru-RU"/>
        </w:rPr>
        <w:t xml:space="preserve"> Альтернативный метод получения коэффициентов отражения и передачи для строительных материалов, состоящих из </w:t>
      </w:r>
      <w:r w:rsidRPr="00CB0072">
        <w:rPr>
          <w:bCs/>
          <w:i/>
          <w:iCs/>
          <w:noProof/>
          <w:lang w:val="ru-RU"/>
        </w:rPr>
        <w:t>N</w:t>
      </w:r>
      <w:r w:rsidRPr="00CB0072">
        <w:rPr>
          <w:bCs/>
          <w:noProof/>
          <w:lang w:val="ru-RU"/>
        </w:rPr>
        <w:t xml:space="preserve"> диэлектрических плит,  основанный на матричном представлении ABCD</w:t>
      </w:r>
      <w:r w:rsidRPr="00CB0072">
        <w:rPr>
          <w:bCs/>
          <w:noProof/>
        </w:rPr>
        <w:tab/>
      </w:r>
      <w:r w:rsidR="002D3333">
        <w:rPr>
          <w:bCs/>
          <w:noProof/>
          <w:lang w:val="ru-RU"/>
        </w:rPr>
        <w:tab/>
      </w:r>
      <w:r w:rsidRPr="00CB0072">
        <w:rPr>
          <w:bCs/>
          <w:noProof/>
        </w:rPr>
        <w:fldChar w:fldCharType="begin"/>
      </w:r>
      <w:r w:rsidRPr="00CB0072">
        <w:rPr>
          <w:bCs/>
          <w:noProof/>
        </w:rPr>
        <w:instrText xml:space="preserve"> PAGEREF _Toc164174352 \h </w:instrText>
      </w:r>
      <w:r w:rsidRPr="00CB0072">
        <w:rPr>
          <w:bCs/>
          <w:noProof/>
        </w:rPr>
      </w:r>
      <w:r w:rsidRPr="00CB0072">
        <w:rPr>
          <w:bCs/>
          <w:noProof/>
        </w:rPr>
        <w:fldChar w:fldCharType="separate"/>
      </w:r>
      <w:r w:rsidR="00FA2AA0">
        <w:rPr>
          <w:bCs/>
          <w:noProof/>
        </w:rPr>
        <w:t>24</w:t>
      </w:r>
      <w:r w:rsidRPr="00CB0072">
        <w:rPr>
          <w:bCs/>
          <w:noProof/>
        </w:rPr>
        <w:fldChar w:fldCharType="end"/>
      </w:r>
    </w:p>
    <w:p w14:paraId="64707D74" w14:textId="5CDF5F91" w:rsidR="00DF38D8" w:rsidRPr="002E40CE" w:rsidRDefault="00DF38D8" w:rsidP="00DF38D8">
      <w:pPr>
        <w:spacing w:before="0"/>
        <w:rPr>
          <w:lang w:val="ru-RU"/>
        </w:rPr>
      </w:pPr>
      <w:r w:rsidRPr="002E40CE">
        <w:rPr>
          <w:lang w:val="ru-RU"/>
        </w:rPr>
        <w:fldChar w:fldCharType="end"/>
      </w:r>
    </w:p>
    <w:p w14:paraId="6BF5D3A2" w14:textId="77777777" w:rsidR="009314DE" w:rsidRPr="002E40CE" w:rsidRDefault="009314DE" w:rsidP="009314DE">
      <w:pPr>
        <w:pStyle w:val="Heading1"/>
        <w:rPr>
          <w:lang w:val="ru-RU"/>
        </w:rPr>
      </w:pPr>
      <w:bookmarkStart w:id="3" w:name="_Toc164174335"/>
      <w:r w:rsidRPr="002E40CE">
        <w:rPr>
          <w:bCs/>
          <w:lang w:val="ru-RU"/>
        </w:rPr>
        <w:t>1</w:t>
      </w:r>
      <w:r w:rsidRPr="002E40CE">
        <w:rPr>
          <w:bCs/>
          <w:lang w:val="ru-RU"/>
        </w:rPr>
        <w:tab/>
        <w:t>Введение</w:t>
      </w:r>
      <w:bookmarkEnd w:id="3"/>
    </w:p>
    <w:p w14:paraId="50C4D447" w14:textId="77777777" w:rsidR="009314DE" w:rsidRPr="002E40CE" w:rsidRDefault="009314DE" w:rsidP="009314DE">
      <w:pPr>
        <w:rPr>
          <w:lang w:val="ru-RU"/>
        </w:rPr>
      </w:pPr>
      <w:r w:rsidRPr="002E40CE">
        <w:rPr>
          <w:lang w:val="ru-RU"/>
        </w:rPr>
        <w:t>Настоящее Приложение содержит руководство о влиянии электрических свойств строительных материалов и структур на распространение радиоволн.</w:t>
      </w:r>
    </w:p>
    <w:p w14:paraId="2A108D53" w14:textId="77777777" w:rsidR="009314DE" w:rsidRPr="002E40CE" w:rsidRDefault="009314DE" w:rsidP="009314DE">
      <w:pPr>
        <w:rPr>
          <w:lang w:val="ru-RU"/>
        </w:rPr>
      </w:pPr>
      <w:r w:rsidRPr="002E40CE">
        <w:rPr>
          <w:lang w:val="ru-RU"/>
        </w:rPr>
        <w:t>В разделе 2 описываются основные принципы взаимодействия радиоволн и строительных материалов, определяются различные параметры при использовании для этих целей и приводятся основные формулы для расчета отражения и прохождения радиосигналов сквозь границы раздела отдельных материалов, а также однослойных и многослойных плит, широко применяемых в строительстве зданий.</w:t>
      </w:r>
    </w:p>
    <w:p w14:paraId="580A6159" w14:textId="77777777" w:rsidR="009314DE" w:rsidRPr="002E40CE" w:rsidRDefault="009314DE" w:rsidP="009314DE">
      <w:pPr>
        <w:rPr>
          <w:lang w:val="ru-RU"/>
        </w:rPr>
      </w:pPr>
      <w:r w:rsidRPr="002E40CE">
        <w:rPr>
          <w:lang w:val="ru-RU"/>
        </w:rPr>
        <w:t>В разделе 3 описываются модель электрических свойств и таблица параметров для различных строительных материалов.</w:t>
      </w:r>
    </w:p>
    <w:p w14:paraId="21457604" w14:textId="77777777" w:rsidR="009314DE" w:rsidRPr="002E40CE" w:rsidRDefault="009314DE" w:rsidP="009314DE">
      <w:pPr>
        <w:pStyle w:val="Heading1"/>
        <w:rPr>
          <w:lang w:val="ru-RU"/>
        </w:rPr>
      </w:pPr>
      <w:bookmarkStart w:id="4" w:name="_Toc164174336"/>
      <w:r w:rsidRPr="002E40CE">
        <w:rPr>
          <w:bCs/>
          <w:lang w:val="ru-RU"/>
        </w:rPr>
        <w:t>2</w:t>
      </w:r>
      <w:r w:rsidRPr="002E40CE">
        <w:rPr>
          <w:bCs/>
          <w:lang w:val="ru-RU"/>
        </w:rPr>
        <w:tab/>
        <w:t>Базовые принципы и теория</w:t>
      </w:r>
      <w:bookmarkEnd w:id="4"/>
    </w:p>
    <w:p w14:paraId="00CD3366" w14:textId="77777777" w:rsidR="009314DE" w:rsidRPr="002E40CE" w:rsidRDefault="009314DE" w:rsidP="009314DE">
      <w:pPr>
        <w:rPr>
          <w:lang w:val="ru-RU"/>
        </w:rPr>
      </w:pPr>
      <w:r w:rsidRPr="002E40CE">
        <w:rPr>
          <w:lang w:val="ru-RU"/>
        </w:rPr>
        <w:t>При взаимодействии радиоволн и зданий возникают потери, которые зависят от электрических свойств строительных материалов и структуры материалов. В данном разделе обсуждаются теоретические аспекты влияния электрических свойств и структуры материалов на распространение радиоволн.</w:t>
      </w:r>
    </w:p>
    <w:p w14:paraId="5B398F85" w14:textId="77777777" w:rsidR="009314DE" w:rsidRPr="002E40CE" w:rsidRDefault="009314DE" w:rsidP="009314DE">
      <w:pPr>
        <w:pStyle w:val="Heading2"/>
        <w:rPr>
          <w:lang w:val="ru-RU"/>
        </w:rPr>
      </w:pPr>
      <w:bookmarkStart w:id="5" w:name="_Toc164174337"/>
      <w:r w:rsidRPr="002E40CE">
        <w:rPr>
          <w:bCs/>
          <w:lang w:val="ru-RU"/>
        </w:rPr>
        <w:t>2.1</w:t>
      </w:r>
      <w:r w:rsidRPr="002E40CE">
        <w:rPr>
          <w:bCs/>
          <w:lang w:val="ru-RU"/>
        </w:rPr>
        <w:tab/>
        <w:t>Теория электрических свойств материалов</w:t>
      </w:r>
      <w:bookmarkEnd w:id="5"/>
    </w:p>
    <w:p w14:paraId="4A43B563" w14:textId="622F5A22" w:rsidR="009314DE" w:rsidRPr="002E40CE" w:rsidRDefault="009314DE" w:rsidP="009314DE">
      <w:pPr>
        <w:pStyle w:val="Heading3"/>
        <w:rPr>
          <w:lang w:val="ru-RU"/>
        </w:rPr>
      </w:pPr>
      <w:bookmarkStart w:id="6" w:name="_Toc164174338"/>
      <w:r w:rsidRPr="002E40CE">
        <w:rPr>
          <w:bCs/>
          <w:lang w:val="ru-RU"/>
        </w:rPr>
        <w:t>2.1.1</w:t>
      </w:r>
      <w:r w:rsidRPr="002E40CE">
        <w:rPr>
          <w:bCs/>
          <w:lang w:val="ru-RU"/>
        </w:rPr>
        <w:tab/>
        <w:t>Введение</w:t>
      </w:r>
      <w:bookmarkEnd w:id="6"/>
    </w:p>
    <w:p w14:paraId="229274A1" w14:textId="77777777" w:rsidR="009314DE" w:rsidRPr="002E40CE" w:rsidRDefault="009314DE" w:rsidP="009314DE">
      <w:pPr>
        <w:rPr>
          <w:lang w:val="ru-RU"/>
        </w:rPr>
      </w:pPr>
      <w:r w:rsidRPr="002E40CE">
        <w:rPr>
          <w:lang w:val="ru-RU"/>
        </w:rPr>
        <w:t>В данном разделе описывается разработка простых частотно-зависимых формул проницаемости и проводимости обычных строительных материалов. Формулы основаны на кривой, соответствующей ряду опубликованных результатов измерений, в основном в диапазоне частот 1–100 ГГц. Цель состоит в том, чтобы найти простую параметризацию для применения в моделировании хода лучей при распространении радиоволн изнутри здания наружу.</w:t>
      </w:r>
    </w:p>
    <w:p w14:paraId="6790F9E9" w14:textId="77777777" w:rsidR="009314DE" w:rsidRPr="002E40CE" w:rsidRDefault="009314DE" w:rsidP="009314DE">
      <w:pPr>
        <w:rPr>
          <w:lang w:val="ru-RU"/>
        </w:rPr>
      </w:pPr>
      <w:r w:rsidRPr="002E40CE">
        <w:rPr>
          <w:lang w:val="ru-RU"/>
        </w:rPr>
        <w:t>В литературе представлены различные способы описания характеристик электрических свойств материалов. Они рассматриваются в пункте 2.1.2 в целях приведения измеренных данных к общему формату.</w:t>
      </w:r>
    </w:p>
    <w:p w14:paraId="3FD04D0A" w14:textId="77777777" w:rsidR="009314DE" w:rsidRPr="002E40CE" w:rsidRDefault="009314DE" w:rsidP="00DF38D8">
      <w:pPr>
        <w:pStyle w:val="Heading3"/>
        <w:rPr>
          <w:bCs/>
          <w:lang w:val="ru-RU"/>
        </w:rPr>
      </w:pPr>
      <w:bookmarkStart w:id="7" w:name="_Toc164174339"/>
      <w:r w:rsidRPr="002E40CE">
        <w:rPr>
          <w:bCs/>
          <w:lang w:val="ru-RU"/>
        </w:rPr>
        <w:t>2.1.2</w:t>
      </w:r>
      <w:r w:rsidRPr="002E40CE">
        <w:rPr>
          <w:bCs/>
          <w:lang w:val="ru-RU"/>
        </w:rPr>
        <w:tab/>
        <w:t>Метод</w:t>
      </w:r>
      <w:bookmarkEnd w:id="7"/>
    </w:p>
    <w:p w14:paraId="352859F7" w14:textId="77777777" w:rsidR="009314DE" w:rsidRPr="002E40CE" w:rsidRDefault="009314DE" w:rsidP="009314DE">
      <w:pPr>
        <w:pStyle w:val="Heading4"/>
        <w:rPr>
          <w:lang w:val="ru-RU"/>
        </w:rPr>
      </w:pPr>
      <w:r w:rsidRPr="002E40CE">
        <w:rPr>
          <w:bCs/>
          <w:lang w:val="ru-RU"/>
        </w:rPr>
        <w:t>2.1.2.1</w:t>
      </w:r>
      <w:r w:rsidRPr="002E40CE">
        <w:rPr>
          <w:bCs/>
          <w:lang w:val="ru-RU"/>
        </w:rPr>
        <w:tab/>
        <w:t>Определения электрических постоянных</w:t>
      </w:r>
    </w:p>
    <w:p w14:paraId="681030B2" w14:textId="77777777" w:rsidR="009314DE" w:rsidRPr="002E40CE" w:rsidRDefault="009314DE" w:rsidP="009314DE">
      <w:pPr>
        <w:rPr>
          <w:lang w:val="ru-RU"/>
        </w:rPr>
      </w:pPr>
      <w:r w:rsidRPr="002E40CE">
        <w:rPr>
          <w:lang w:val="ru-RU"/>
        </w:rPr>
        <w:t xml:space="preserve">Данный метод применим только к неионизированным, немагнитным материалам и поэтому далее мы задаем значение плотности свободного заряда </w:t>
      </w:r>
      <w:r w:rsidRPr="002E40CE">
        <w:rPr>
          <w:lang w:val="ru-RU"/>
        </w:rPr>
        <w:sym w:font="Symbol" w:char="F072"/>
      </w:r>
      <w:r w:rsidRPr="002E40CE">
        <w:rPr>
          <w:i/>
          <w:iCs/>
          <w:vertAlign w:val="subscript"/>
          <w:lang w:val="ru-RU"/>
        </w:rPr>
        <w:t>f</w:t>
      </w:r>
      <w:r w:rsidRPr="002E40CE">
        <w:rPr>
          <w:lang w:val="ru-RU"/>
        </w:rPr>
        <w:t xml:space="preserve">, равное нулю, а проницаемость материала </w:t>
      </w:r>
      <w:r w:rsidRPr="002E40CE">
        <w:rPr>
          <w:lang w:val="ru-RU"/>
        </w:rPr>
        <w:sym w:font="Symbol" w:char="F06D"/>
      </w:r>
      <w:r w:rsidRPr="002E40CE">
        <w:rPr>
          <w:lang w:val="ru-RU"/>
        </w:rPr>
        <w:t xml:space="preserve">, равную проницаемости свободного пространства </w:t>
      </w:r>
      <w:r w:rsidRPr="002E40CE">
        <w:rPr>
          <w:lang w:val="ru-RU"/>
        </w:rPr>
        <w:sym w:font="Symbol" w:char="F06D"/>
      </w:r>
      <w:r w:rsidRPr="002E40CE">
        <w:rPr>
          <w:vertAlign w:val="subscript"/>
          <w:lang w:val="ru-RU"/>
        </w:rPr>
        <w:t>0</w:t>
      </w:r>
      <w:r w:rsidRPr="002E40CE">
        <w:rPr>
          <w:lang w:val="ru-RU"/>
        </w:rPr>
        <w:t>.</w:t>
      </w:r>
    </w:p>
    <w:p w14:paraId="5028FFF2" w14:textId="77777777" w:rsidR="009314DE" w:rsidRPr="002E40CE" w:rsidRDefault="009314DE" w:rsidP="009314DE">
      <w:pPr>
        <w:rPr>
          <w:lang w:val="ru-RU"/>
        </w:rPr>
      </w:pPr>
      <w:r w:rsidRPr="002E40CE">
        <w:rPr>
          <w:lang w:val="ru-RU"/>
        </w:rPr>
        <w:t xml:space="preserve">Основными интересующими нас количественными параметрами являются электрическая проницаемость </w:t>
      </w:r>
      <w:r w:rsidRPr="002E40CE">
        <w:rPr>
          <w:lang w:val="ru-RU"/>
        </w:rPr>
        <w:sym w:font="Symbol" w:char="F065"/>
      </w:r>
      <w:r w:rsidRPr="002E40CE">
        <w:rPr>
          <w:lang w:val="ru-RU"/>
        </w:rPr>
        <w:t xml:space="preserve"> и проводимость </w:t>
      </w:r>
      <w:r w:rsidRPr="002E40CE">
        <w:rPr>
          <w:lang w:val="ru-RU"/>
        </w:rPr>
        <w:sym w:font="Symbol" w:char="F073"/>
      </w:r>
      <w:r w:rsidRPr="002E40CE">
        <w:rPr>
          <w:lang w:val="ru-RU"/>
        </w:rPr>
        <w:t>. В литературе рассматривается множество способов количественного выражения этих параметров, поэтому вначале следует четко пояснить эти различные представления и взаимосвязи между ними.</w:t>
      </w:r>
    </w:p>
    <w:p w14:paraId="4FEFB43D" w14:textId="77777777" w:rsidR="009314DE" w:rsidRPr="002E40CE" w:rsidRDefault="009314DE" w:rsidP="009314DE">
      <w:pPr>
        <w:pStyle w:val="Heading4"/>
        <w:rPr>
          <w:lang w:val="ru-RU"/>
        </w:rPr>
      </w:pPr>
      <w:r w:rsidRPr="002E40CE">
        <w:rPr>
          <w:bCs/>
          <w:lang w:val="ru-RU"/>
        </w:rPr>
        <w:lastRenderedPageBreak/>
        <w:t>2.1.2.2</w:t>
      </w:r>
      <w:r w:rsidRPr="002E40CE">
        <w:rPr>
          <w:bCs/>
          <w:lang w:val="ru-RU"/>
        </w:rPr>
        <w:tab/>
        <w:t>Вывод формул</w:t>
      </w:r>
    </w:p>
    <w:p w14:paraId="39E27362" w14:textId="40F4BBC1" w:rsidR="009314DE" w:rsidRPr="002E40CE" w:rsidRDefault="009314DE" w:rsidP="009314DE">
      <w:pPr>
        <w:rPr>
          <w:lang w:val="ru-RU"/>
        </w:rPr>
      </w:pPr>
      <w:r w:rsidRPr="002E40CE">
        <w:rPr>
          <w:lang w:val="ru-RU"/>
        </w:rPr>
        <w:t xml:space="preserve">Исходной точкой является волновое уравнение, выведенное из уравнений Максвелла. С учетом вышеуказанных допущений волновое уравнение для электрического поля </w:t>
      </w:r>
      <w:r w:rsidRPr="002E40CE">
        <w:rPr>
          <w:position w:val="-4"/>
          <w:lang w:val="ru-RU"/>
        </w:rPr>
        <w:object w:dxaOrig="240" w:dyaOrig="300" w14:anchorId="5D0BA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15.05pt" o:ole="">
            <v:imagedata r:id="rId16" o:title=""/>
          </v:shape>
          <o:OLEObject Type="Embed" ProgID="Equation.3" ShapeID="_x0000_i1025" DrawAspect="Content" ObjectID="_1774855306" r:id="rId17"/>
        </w:object>
      </w:r>
      <w:r w:rsidR="00070036" w:rsidRPr="002E40CE">
        <w:rPr>
          <w:lang w:val="ru-RU"/>
        </w:rPr>
        <w:t>:</w:t>
      </w:r>
    </w:p>
    <w:p w14:paraId="3F714DAB" w14:textId="77777777" w:rsidR="009314DE" w:rsidRPr="002E40CE" w:rsidRDefault="009314DE" w:rsidP="009314DE">
      <w:pPr>
        <w:pStyle w:val="Equation"/>
        <w:rPr>
          <w:lang w:val="ru-RU"/>
        </w:rPr>
      </w:pPr>
      <w:r w:rsidRPr="002E40CE">
        <w:rPr>
          <w:lang w:val="ru-RU"/>
        </w:rPr>
        <w:tab/>
      </w:r>
      <w:r w:rsidRPr="002E40CE">
        <w:rPr>
          <w:lang w:val="ru-RU"/>
        </w:rPr>
        <w:tab/>
      </w:r>
      <w:r w:rsidRPr="002E40CE">
        <w:rPr>
          <w:position w:val="-24"/>
          <w:lang w:val="ru-RU"/>
        </w:rPr>
        <w:object w:dxaOrig="2400" w:dyaOrig="700" w14:anchorId="239FDFFB">
          <v:shape id="_x0000_i1026" type="#_x0000_t75" style="width:120.35pt;height:36.55pt" o:ole="">
            <v:imagedata r:id="rId18" o:title=""/>
          </v:shape>
          <o:OLEObject Type="Embed" ProgID="Equation.3" ShapeID="_x0000_i1026" DrawAspect="Content" ObjectID="_1774855307" r:id="rId19"/>
        </w:object>
      </w:r>
      <w:r w:rsidRPr="002E40CE">
        <w:rPr>
          <w:lang w:val="ru-RU"/>
        </w:rPr>
        <w:t>,</w:t>
      </w:r>
      <w:r w:rsidRPr="002E40CE">
        <w:rPr>
          <w:lang w:val="ru-RU"/>
        </w:rPr>
        <w:tab/>
        <w:t>(1)</w:t>
      </w:r>
    </w:p>
    <w:p w14:paraId="78BD7581" w14:textId="44FCDF06" w:rsidR="009314DE" w:rsidRPr="002E40CE" w:rsidRDefault="009314DE" w:rsidP="002F27F7">
      <w:pPr>
        <w:rPr>
          <w:lang w:val="ru-RU"/>
        </w:rPr>
      </w:pPr>
      <w:r w:rsidRPr="002E40CE">
        <w:rPr>
          <w:lang w:val="ru-RU"/>
        </w:rPr>
        <w:t>где</w:t>
      </w:r>
      <w:r w:rsidR="00650AF3" w:rsidRPr="002E40CE">
        <w:rPr>
          <w:lang w:val="ru-RU"/>
        </w:rPr>
        <w:t>:</w:t>
      </w:r>
    </w:p>
    <w:p w14:paraId="1751D4A5" w14:textId="77777777" w:rsidR="009314DE" w:rsidRPr="002E40CE" w:rsidRDefault="009314DE" w:rsidP="009314DE">
      <w:pPr>
        <w:pStyle w:val="Equationlegend"/>
        <w:rPr>
          <w:lang w:val="ru-RU"/>
        </w:rPr>
      </w:pPr>
      <w:r w:rsidRPr="002E40CE">
        <w:rPr>
          <w:lang w:val="ru-RU"/>
        </w:rPr>
        <w:tab/>
      </w:r>
      <w:r w:rsidRPr="002E40CE">
        <w:rPr>
          <w:noProof/>
          <w:position w:val="-4"/>
          <w:lang w:val="ru-RU" w:eastAsia="zh-CN"/>
        </w:rPr>
        <w:drawing>
          <wp:inline distT="0" distB="0" distL="0" distR="0" wp14:anchorId="476062F2" wp14:editId="57C0B1AF">
            <wp:extent cx="152400" cy="200025"/>
            <wp:effectExtent l="19050" t="0" r="0" b="0"/>
            <wp:docPr id="22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00FD003F" w:rsidRPr="002E40CE">
        <w:rPr>
          <w:lang w:val="ru-RU"/>
        </w:rPr>
        <w:t xml:space="preserve"> </w:t>
      </w:r>
      <w:r w:rsidR="00287504" w:rsidRPr="002E40CE">
        <w:rPr>
          <w:lang w:val="ru-RU"/>
        </w:rPr>
        <w:t>:</w:t>
      </w:r>
      <w:r w:rsidRPr="002E40CE">
        <w:rPr>
          <w:lang w:val="ru-RU"/>
        </w:rPr>
        <w:tab/>
        <w:t>(векторная) напряженность электрического поля (В/м);</w:t>
      </w:r>
    </w:p>
    <w:p w14:paraId="39577E4E" w14:textId="77777777" w:rsidR="009314DE" w:rsidRPr="002E40CE" w:rsidRDefault="009314DE" w:rsidP="009314DE">
      <w:pPr>
        <w:pStyle w:val="Equationlegend"/>
        <w:rPr>
          <w:lang w:val="ru-RU"/>
        </w:rPr>
      </w:pPr>
      <w:r w:rsidRPr="002E40CE">
        <w:rPr>
          <w:lang w:val="ru-RU"/>
        </w:rPr>
        <w:tab/>
      </w:r>
      <w:proofErr w:type="spellStart"/>
      <w:proofErr w:type="gramStart"/>
      <w:r w:rsidRPr="002E40CE">
        <w:rPr>
          <w:i/>
          <w:iCs/>
          <w:lang w:val="ru-RU"/>
        </w:rPr>
        <w:t>J</w:t>
      </w:r>
      <w:r w:rsidRPr="002E40CE">
        <w:rPr>
          <w:i/>
          <w:iCs/>
          <w:vertAlign w:val="subscript"/>
          <w:lang w:val="ru-RU"/>
        </w:rPr>
        <w:t>f</w:t>
      </w:r>
      <w:proofErr w:type="spellEnd"/>
      <w:r w:rsidR="00287504" w:rsidRPr="002E40CE">
        <w:rPr>
          <w:lang w:val="ru-RU"/>
        </w:rPr>
        <w:t xml:space="preserve">  :</w:t>
      </w:r>
      <w:proofErr w:type="gramEnd"/>
      <w:r w:rsidRPr="002E40CE">
        <w:rPr>
          <w:lang w:val="ru-RU"/>
        </w:rPr>
        <w:tab/>
        <w:t>плотность тока свободных зарядов (А/м</w:t>
      </w:r>
      <w:r w:rsidRPr="002E40CE">
        <w:rPr>
          <w:vertAlign w:val="superscript"/>
          <w:lang w:val="ru-RU"/>
        </w:rPr>
        <w:t>2</w:t>
      </w:r>
      <w:r w:rsidRPr="002E40CE">
        <w:rPr>
          <w:lang w:val="ru-RU"/>
        </w:rPr>
        <w:t>);</w:t>
      </w:r>
    </w:p>
    <w:p w14:paraId="6C95514C" w14:textId="77777777" w:rsidR="009314DE" w:rsidRPr="002E40CE" w:rsidRDefault="009314DE" w:rsidP="009314DE">
      <w:pPr>
        <w:pStyle w:val="Equationlegend"/>
        <w:rPr>
          <w:lang w:val="ru-RU"/>
        </w:rPr>
      </w:pPr>
      <w:r w:rsidRPr="002E40CE">
        <w:rPr>
          <w:lang w:val="ru-RU"/>
        </w:rPr>
        <w:tab/>
      </w:r>
      <w:r w:rsidRPr="002E40CE">
        <w:rPr>
          <w:lang w:val="ru-RU"/>
        </w:rPr>
        <w:sym w:font="Symbol" w:char="F065"/>
      </w:r>
      <w:r w:rsidR="00287504" w:rsidRPr="002E40CE">
        <w:rPr>
          <w:lang w:val="ru-RU"/>
        </w:rPr>
        <w:t xml:space="preserve"> :</w:t>
      </w:r>
      <w:r w:rsidRPr="002E40CE">
        <w:rPr>
          <w:lang w:val="ru-RU"/>
        </w:rPr>
        <w:tab/>
        <w:t>диэлектрическая проницаемость (Ф/м);</w:t>
      </w:r>
    </w:p>
    <w:p w14:paraId="375CBE15" w14:textId="77777777" w:rsidR="009314DE" w:rsidRPr="002E40CE" w:rsidRDefault="009314DE" w:rsidP="009314DE">
      <w:pPr>
        <w:pStyle w:val="Equationlegend"/>
        <w:rPr>
          <w:lang w:val="ru-RU"/>
        </w:rPr>
      </w:pPr>
      <w:r w:rsidRPr="002E40CE">
        <w:rPr>
          <w:lang w:val="ru-RU"/>
        </w:rPr>
        <w:tab/>
      </w:r>
      <w:r w:rsidRPr="002E40CE">
        <w:rPr>
          <w:lang w:val="ru-RU"/>
        </w:rPr>
        <w:sym w:font="Symbol" w:char="F06D"/>
      </w:r>
      <w:proofErr w:type="gramStart"/>
      <w:r w:rsidRPr="002E40CE">
        <w:rPr>
          <w:vertAlign w:val="subscript"/>
          <w:lang w:val="ru-RU"/>
        </w:rPr>
        <w:t>0</w:t>
      </w:r>
      <w:r w:rsidR="00287504" w:rsidRPr="002E40CE">
        <w:rPr>
          <w:lang w:val="ru-RU"/>
        </w:rPr>
        <w:t xml:space="preserve"> :</w:t>
      </w:r>
      <w:proofErr w:type="gramEnd"/>
      <w:r w:rsidRPr="002E40CE">
        <w:rPr>
          <w:lang w:val="ru-RU"/>
        </w:rPr>
        <w:tab/>
        <w:t>проницаемость свободного пространства (Н/А</w:t>
      </w:r>
      <w:r w:rsidRPr="002E40CE">
        <w:rPr>
          <w:vertAlign w:val="superscript"/>
          <w:lang w:val="ru-RU"/>
        </w:rPr>
        <w:t>2</w:t>
      </w:r>
      <w:r w:rsidRPr="002E40CE">
        <w:rPr>
          <w:lang w:val="ru-RU"/>
        </w:rPr>
        <w:t>), равная 4</w:t>
      </w:r>
      <w:r w:rsidRPr="002E40CE">
        <w:rPr>
          <w:lang w:val="ru-RU"/>
        </w:rPr>
        <w:sym w:font="Symbol" w:char="F070"/>
      </w:r>
      <w:r w:rsidRPr="002E40CE">
        <w:rPr>
          <w:lang w:val="ru-RU"/>
        </w:rPr>
        <w:t> </w:t>
      </w:r>
      <w:r w:rsidRPr="002E40CE">
        <w:rPr>
          <w:lang w:val="ru-RU"/>
        </w:rPr>
        <w:sym w:font="Symbol" w:char="F0B4"/>
      </w:r>
      <w:r w:rsidRPr="002E40CE">
        <w:rPr>
          <w:lang w:val="ru-RU"/>
        </w:rPr>
        <w:t> 10</w:t>
      </w:r>
      <w:r w:rsidRPr="002E40CE">
        <w:rPr>
          <w:vertAlign w:val="superscript"/>
          <w:lang w:val="ru-RU"/>
        </w:rPr>
        <w:sym w:font="Symbol" w:char="F02D"/>
      </w:r>
      <w:r w:rsidRPr="002E40CE">
        <w:rPr>
          <w:vertAlign w:val="superscript"/>
          <w:lang w:val="ru-RU"/>
        </w:rPr>
        <w:t>7</w:t>
      </w:r>
      <w:r w:rsidRPr="002E40CE">
        <w:rPr>
          <w:lang w:val="ru-RU"/>
        </w:rPr>
        <w:t xml:space="preserve"> по определению.</w:t>
      </w:r>
    </w:p>
    <w:p w14:paraId="7BF4EDA3" w14:textId="49EE7C5D" w:rsidR="009314DE" w:rsidRPr="002E40CE" w:rsidRDefault="009314DE" w:rsidP="009314DE">
      <w:pPr>
        <w:rPr>
          <w:lang w:val="ru-RU"/>
        </w:rPr>
      </w:pPr>
      <w:r w:rsidRPr="002E40CE">
        <w:rPr>
          <w:lang w:val="ru-RU"/>
        </w:rPr>
        <w:t xml:space="preserve">В проводнике </w:t>
      </w:r>
      <w:r w:rsidRPr="002E40CE">
        <w:rPr>
          <w:noProof/>
          <w:position w:val="-14"/>
          <w:lang w:val="ru-RU" w:eastAsia="zh-CN"/>
        </w:rPr>
        <w:drawing>
          <wp:inline distT="0" distB="0" distL="0" distR="0" wp14:anchorId="166D6343" wp14:editId="7D85CF43">
            <wp:extent cx="200025" cy="266700"/>
            <wp:effectExtent l="0" t="0" r="0" b="0"/>
            <wp:docPr id="22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2E40CE">
        <w:rPr>
          <w:lang w:val="ru-RU"/>
        </w:rPr>
        <w:t xml:space="preserve"> соотносится с </w:t>
      </w:r>
      <w:r w:rsidRPr="002E40CE">
        <w:rPr>
          <w:noProof/>
          <w:position w:val="-4"/>
          <w:lang w:val="ru-RU" w:eastAsia="zh-CN"/>
        </w:rPr>
        <w:drawing>
          <wp:inline distT="0" distB="0" distL="0" distR="0" wp14:anchorId="116D39F3" wp14:editId="2654D574">
            <wp:extent cx="152400" cy="200025"/>
            <wp:effectExtent l="19050" t="0" r="0" b="0"/>
            <wp:docPr id="22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2E40CE">
        <w:rPr>
          <w:lang w:val="ru-RU"/>
        </w:rPr>
        <w:t xml:space="preserve"> по закону Ома с помощью формулы</w:t>
      </w:r>
      <w:r w:rsidR="00070036" w:rsidRPr="002E40CE">
        <w:rPr>
          <w:lang w:val="ru-RU"/>
        </w:rPr>
        <w:t>:</w:t>
      </w:r>
    </w:p>
    <w:p w14:paraId="7E4D8763" w14:textId="77777777" w:rsidR="009314DE" w:rsidRPr="002E40CE" w:rsidRDefault="009314DE" w:rsidP="009314DE">
      <w:pPr>
        <w:pStyle w:val="Equation"/>
        <w:rPr>
          <w:lang w:val="ru-RU"/>
        </w:rPr>
      </w:pPr>
      <w:r w:rsidRPr="002E40CE">
        <w:rPr>
          <w:lang w:val="ru-RU"/>
        </w:rPr>
        <w:tab/>
      </w:r>
      <w:r w:rsidRPr="002E40CE">
        <w:rPr>
          <w:lang w:val="ru-RU"/>
        </w:rPr>
        <w:tab/>
      </w:r>
      <w:r w:rsidRPr="002E40CE">
        <w:rPr>
          <w:position w:val="-14"/>
          <w:lang w:val="ru-RU"/>
        </w:rPr>
        <w:object w:dxaOrig="960" w:dyaOrig="420" w14:anchorId="1F8D8322">
          <v:shape id="_x0000_i1027" type="#_x0000_t75" style="width:45.65pt;height:22.05pt" o:ole="">
            <v:imagedata r:id="rId22" o:title=""/>
          </v:shape>
          <o:OLEObject Type="Embed" ProgID="Equation.3" ShapeID="_x0000_i1027" DrawAspect="Content" ObjectID="_1774855308" r:id="rId23"/>
        </w:object>
      </w:r>
      <w:r w:rsidRPr="002E40CE">
        <w:rPr>
          <w:lang w:val="ru-RU"/>
        </w:rPr>
        <w:tab/>
        <w:t>(2)</w:t>
      </w:r>
    </w:p>
    <w:p w14:paraId="7F4FE6DC" w14:textId="0EBE587D" w:rsidR="009314DE" w:rsidRPr="002E40CE" w:rsidRDefault="009314DE" w:rsidP="009314DE">
      <w:pPr>
        <w:rPr>
          <w:lang w:val="ru-RU"/>
        </w:rPr>
      </w:pPr>
      <w:r w:rsidRPr="002E40CE">
        <w:rPr>
          <w:lang w:val="ru-RU"/>
        </w:rPr>
        <w:t>где</w:t>
      </w:r>
      <w:r w:rsidR="00650AF3" w:rsidRPr="002E40CE">
        <w:rPr>
          <w:lang w:val="ru-RU"/>
        </w:rPr>
        <w:t>:</w:t>
      </w:r>
    </w:p>
    <w:p w14:paraId="3758768A" w14:textId="0297169F" w:rsidR="009314DE" w:rsidRPr="002E40CE" w:rsidRDefault="009314DE" w:rsidP="009314DE">
      <w:pPr>
        <w:pStyle w:val="Equationlegend"/>
        <w:rPr>
          <w:lang w:val="ru-RU"/>
        </w:rPr>
      </w:pPr>
      <w:r w:rsidRPr="002E40CE">
        <w:rPr>
          <w:lang w:val="ru-RU"/>
        </w:rPr>
        <w:tab/>
      </w:r>
      <w:r w:rsidRPr="002E40CE">
        <w:rPr>
          <w:lang w:val="ru-RU"/>
        </w:rPr>
        <w:sym w:font="Symbol" w:char="F073"/>
      </w:r>
      <w:r w:rsidRPr="002E40CE">
        <w:rPr>
          <w:lang w:val="ru-RU"/>
        </w:rPr>
        <w:t xml:space="preserve"> </w:t>
      </w:r>
      <w:r w:rsidR="00650AF3" w:rsidRPr="002E40CE">
        <w:rPr>
          <w:lang w:val="ru-RU"/>
        </w:rPr>
        <w:t>:</w:t>
      </w:r>
      <w:r w:rsidR="00650AF3" w:rsidRPr="002E40CE">
        <w:rPr>
          <w:lang w:val="ru-RU"/>
        </w:rPr>
        <w:tab/>
      </w:r>
      <w:r w:rsidRPr="002E40CE">
        <w:rPr>
          <w:lang w:val="ru-RU"/>
        </w:rPr>
        <w:t>проводимость (См/м).</w:t>
      </w:r>
    </w:p>
    <w:p w14:paraId="57C86645" w14:textId="6C7DE6CC" w:rsidR="009314DE" w:rsidRPr="002E40CE" w:rsidRDefault="009314DE" w:rsidP="009314DE">
      <w:pPr>
        <w:rPr>
          <w:lang w:val="ru-RU"/>
        </w:rPr>
      </w:pPr>
      <w:r w:rsidRPr="002E40CE">
        <w:rPr>
          <w:lang w:val="ru-RU"/>
        </w:rPr>
        <w:t>Объединив уравнения (1) и (2), получаем</w:t>
      </w:r>
      <w:r w:rsidR="00070036" w:rsidRPr="002E40CE">
        <w:rPr>
          <w:lang w:val="ru-RU"/>
        </w:rPr>
        <w:t>:</w:t>
      </w:r>
    </w:p>
    <w:p w14:paraId="3E08529D" w14:textId="77777777" w:rsidR="009314DE" w:rsidRPr="002E40CE" w:rsidRDefault="009314DE" w:rsidP="009314DE">
      <w:pPr>
        <w:pStyle w:val="Equation"/>
        <w:rPr>
          <w:lang w:val="ru-RU"/>
        </w:rPr>
      </w:pPr>
      <w:r w:rsidRPr="002E40CE">
        <w:rPr>
          <w:lang w:val="ru-RU"/>
        </w:rPr>
        <w:tab/>
      </w:r>
      <w:r w:rsidRPr="002E40CE">
        <w:rPr>
          <w:lang w:val="ru-RU"/>
        </w:rPr>
        <w:tab/>
      </w:r>
      <w:r w:rsidRPr="002E40CE">
        <w:rPr>
          <w:position w:val="-22"/>
          <w:lang w:val="ru-RU"/>
        </w:rPr>
        <w:object w:dxaOrig="2280" w:dyaOrig="620" w14:anchorId="12EC677A">
          <v:shape id="_x0000_i1028" type="#_x0000_t75" style="width:113.9pt;height:30.65pt" o:ole="">
            <v:imagedata r:id="rId24" o:title=""/>
          </v:shape>
          <o:OLEObject Type="Embed" ProgID="Equation.3" ShapeID="_x0000_i1028" DrawAspect="Content" ObjectID="_1774855309" r:id="rId25"/>
        </w:object>
      </w:r>
      <w:r w:rsidRPr="002E40CE">
        <w:rPr>
          <w:lang w:val="ru-RU"/>
        </w:rPr>
        <w:tab/>
        <w:t>(3)</w:t>
      </w:r>
    </w:p>
    <w:p w14:paraId="605619F0" w14:textId="77777777" w:rsidR="009314DE" w:rsidRPr="002E40CE" w:rsidRDefault="009314DE" w:rsidP="009314DE">
      <w:pPr>
        <w:rPr>
          <w:lang w:val="ru-RU"/>
        </w:rPr>
      </w:pPr>
      <w:r w:rsidRPr="002E40CE">
        <w:rPr>
          <w:lang w:val="ru-RU"/>
        </w:rPr>
        <w:t xml:space="preserve">Записываем </w:t>
      </w:r>
      <w:r w:rsidRPr="002E40CE">
        <w:rPr>
          <w:noProof/>
          <w:position w:val="-4"/>
          <w:lang w:val="ru-RU" w:eastAsia="zh-CN"/>
        </w:rPr>
        <w:drawing>
          <wp:inline distT="0" distB="0" distL="0" distR="0" wp14:anchorId="124A68AC" wp14:editId="4B9E4E8C">
            <wp:extent cx="152400" cy="200025"/>
            <wp:effectExtent l="19050" t="0" r="0" b="0"/>
            <wp:docPr id="23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2E40CE">
        <w:rPr>
          <w:lang w:val="ru-RU"/>
        </w:rPr>
        <w:t xml:space="preserve"> в виде экспоненциального представления:</w:t>
      </w:r>
    </w:p>
    <w:p w14:paraId="622E0246" w14:textId="77777777" w:rsidR="009314DE" w:rsidRPr="002E40CE" w:rsidRDefault="009314DE" w:rsidP="009314DE">
      <w:pPr>
        <w:pStyle w:val="Equation"/>
        <w:rPr>
          <w:lang w:val="ru-RU"/>
        </w:rPr>
      </w:pPr>
      <w:r w:rsidRPr="002E40CE">
        <w:rPr>
          <w:lang w:val="ru-RU"/>
        </w:rPr>
        <w:tab/>
      </w:r>
      <w:r w:rsidRPr="002E40CE">
        <w:rPr>
          <w:lang w:val="ru-RU"/>
        </w:rPr>
        <w:tab/>
      </w:r>
      <w:r w:rsidRPr="002E40CE">
        <w:rPr>
          <w:position w:val="-12"/>
          <w:lang w:val="ru-RU"/>
        </w:rPr>
        <w:object w:dxaOrig="1579" w:dyaOrig="460" w14:anchorId="13383651">
          <v:shape id="_x0000_i1029" type="#_x0000_t75" style="width:79.5pt;height:22.55pt" o:ole="">
            <v:imagedata r:id="rId26" o:title=""/>
          </v:shape>
          <o:OLEObject Type="Embed" ProgID="Equation.3" ShapeID="_x0000_i1029" DrawAspect="Content" ObjectID="_1774855310" r:id="rId27"/>
        </w:object>
      </w:r>
      <w:r w:rsidRPr="002E40CE">
        <w:rPr>
          <w:lang w:val="ru-RU"/>
        </w:rPr>
        <w:t>,</w:t>
      </w:r>
      <w:r w:rsidRPr="002E40CE">
        <w:rPr>
          <w:lang w:val="ru-RU"/>
        </w:rPr>
        <w:tab/>
        <w:t>(4)</w:t>
      </w:r>
    </w:p>
    <w:p w14:paraId="1A1A1B76" w14:textId="10997294" w:rsidR="009314DE" w:rsidRPr="002E40CE" w:rsidRDefault="009314DE" w:rsidP="009314DE">
      <w:pPr>
        <w:keepNext/>
        <w:rPr>
          <w:lang w:val="ru-RU"/>
        </w:rPr>
      </w:pPr>
      <w:r w:rsidRPr="002E40CE">
        <w:rPr>
          <w:lang w:val="ru-RU"/>
        </w:rPr>
        <w:t>где</w:t>
      </w:r>
      <w:r w:rsidR="00083947" w:rsidRPr="002E40CE">
        <w:rPr>
          <w:lang w:val="ru-RU"/>
        </w:rPr>
        <w:t>:</w:t>
      </w:r>
    </w:p>
    <w:p w14:paraId="769C4426" w14:textId="77777777" w:rsidR="009314DE" w:rsidRPr="002E40CE" w:rsidRDefault="009314DE" w:rsidP="009314DE">
      <w:pPr>
        <w:pStyle w:val="Equationlegend"/>
        <w:rPr>
          <w:lang w:val="ru-RU"/>
        </w:rPr>
      </w:pPr>
      <w:r w:rsidRPr="002E40CE">
        <w:rPr>
          <w:lang w:val="ru-RU"/>
        </w:rPr>
        <w:tab/>
      </w:r>
      <w:r w:rsidRPr="002E40CE">
        <w:rPr>
          <w:noProof/>
          <w:position w:val="-12"/>
          <w:lang w:val="ru-RU" w:eastAsia="zh-CN"/>
        </w:rPr>
        <w:drawing>
          <wp:inline distT="0" distB="0" distL="0" distR="0" wp14:anchorId="6E8872A7" wp14:editId="03A35779">
            <wp:extent cx="190500" cy="257175"/>
            <wp:effectExtent l="0" t="0" r="0" b="0"/>
            <wp:docPr id="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8"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7C0806" w:rsidRPr="002E40CE">
        <w:rPr>
          <w:lang w:val="ru-RU"/>
        </w:rPr>
        <w:t xml:space="preserve"> :</w:t>
      </w:r>
      <w:r w:rsidRPr="002E40CE">
        <w:rPr>
          <w:lang w:val="ru-RU"/>
        </w:rPr>
        <w:tab/>
        <w:t xml:space="preserve">значение </w:t>
      </w:r>
      <w:r w:rsidRPr="002E40CE">
        <w:rPr>
          <w:noProof/>
          <w:position w:val="-4"/>
          <w:lang w:val="ru-RU" w:eastAsia="zh-CN"/>
        </w:rPr>
        <w:drawing>
          <wp:inline distT="0" distB="0" distL="0" distR="0" wp14:anchorId="2C5F7887" wp14:editId="659F9607">
            <wp:extent cx="152400" cy="200025"/>
            <wp:effectExtent l="19050" t="0" r="0" b="0"/>
            <wp:docPr id="23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2E40CE">
        <w:rPr>
          <w:lang w:val="ru-RU"/>
        </w:rPr>
        <w:t xml:space="preserve"> для </w:t>
      </w:r>
      <w:r w:rsidRPr="002E40CE">
        <w:rPr>
          <w:i/>
          <w:iCs/>
          <w:lang w:val="ru-RU"/>
        </w:rPr>
        <w:t>t</w:t>
      </w:r>
      <w:r w:rsidRPr="002E40CE">
        <w:rPr>
          <w:lang w:val="ru-RU"/>
        </w:rPr>
        <w:t> = </w:t>
      </w:r>
      <w:r w:rsidRPr="002E40CE">
        <w:rPr>
          <w:rFonts w:ascii="Times New Roman Bold" w:hAnsi="Times New Roman Bold" w:cs="Times New Roman Bold"/>
          <w:noProof/>
          <w:color w:val="000080"/>
          <w:position w:val="-4"/>
          <w:sz w:val="20"/>
          <w:lang w:val="ru-RU" w:eastAsia="zh-CN"/>
        </w:rPr>
        <w:drawing>
          <wp:inline distT="0" distB="0" distL="0" distR="0" wp14:anchorId="364B7338" wp14:editId="078FFBAC">
            <wp:extent cx="123825" cy="161925"/>
            <wp:effectExtent l="19050" t="0" r="0" b="0"/>
            <wp:docPr id="23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2E40CE">
        <w:rPr>
          <w:lang w:val="ru-RU"/>
        </w:rPr>
        <w:t> = 0 (В/м);</w:t>
      </w:r>
    </w:p>
    <w:p w14:paraId="63EF4E2E" w14:textId="77777777" w:rsidR="009314DE" w:rsidRPr="002E40CE" w:rsidRDefault="009314DE" w:rsidP="009314DE">
      <w:pPr>
        <w:pStyle w:val="Equationlegend"/>
        <w:rPr>
          <w:lang w:val="ru-RU"/>
        </w:rPr>
      </w:pPr>
      <w:r w:rsidRPr="002E40CE">
        <w:rPr>
          <w:lang w:val="ru-RU"/>
        </w:rPr>
        <w:tab/>
      </w:r>
      <w:r w:rsidRPr="002E40CE">
        <w:rPr>
          <w:noProof/>
          <w:position w:val="-6"/>
          <w:lang w:val="ru-RU" w:eastAsia="zh-CN"/>
        </w:rPr>
        <w:drawing>
          <wp:inline distT="0" distB="0" distL="0" distR="0" wp14:anchorId="39B69E2C" wp14:editId="2DDEC9AA">
            <wp:extent cx="142875" cy="219075"/>
            <wp:effectExtent l="19050" t="0" r="0" b="0"/>
            <wp:docPr id="23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7C0806" w:rsidRPr="002E40CE">
        <w:rPr>
          <w:lang w:val="ru-RU"/>
        </w:rPr>
        <w:t xml:space="preserve"> :</w:t>
      </w:r>
      <w:r w:rsidRPr="002E40CE">
        <w:rPr>
          <w:lang w:val="ru-RU"/>
        </w:rPr>
        <w:tab/>
        <w:t>величина (векторного) волнового числа (м</w:t>
      </w:r>
      <w:r w:rsidRPr="002E40CE">
        <w:rPr>
          <w:vertAlign w:val="superscript"/>
          <w:lang w:val="ru-RU"/>
        </w:rPr>
        <w:t>−1</w:t>
      </w:r>
      <w:r w:rsidRPr="002E40CE">
        <w:rPr>
          <w:lang w:val="ru-RU"/>
        </w:rPr>
        <w:t>), равная 2</w:t>
      </w:r>
      <w:r w:rsidRPr="002E40CE">
        <w:rPr>
          <w:lang w:val="ru-RU"/>
        </w:rPr>
        <w:sym w:font="Symbol" w:char="F070"/>
      </w:r>
      <w:r w:rsidRPr="002E40CE">
        <w:rPr>
          <w:lang w:val="ru-RU"/>
        </w:rPr>
        <w:t>/</w:t>
      </w:r>
      <w:r w:rsidRPr="002E40CE">
        <w:rPr>
          <w:lang w:val="ru-RU"/>
        </w:rPr>
        <w:sym w:font="Symbol" w:char="F06C"/>
      </w:r>
      <w:r w:rsidRPr="002E40CE">
        <w:rPr>
          <w:lang w:val="ru-RU"/>
        </w:rPr>
        <w:t xml:space="preserve">, где </w:t>
      </w:r>
      <w:r w:rsidRPr="002E40CE">
        <w:rPr>
          <w:lang w:val="ru-RU"/>
        </w:rPr>
        <w:sym w:font="Symbol" w:char="F06C"/>
      </w:r>
      <w:r w:rsidRPr="002E40CE">
        <w:rPr>
          <w:lang w:val="ru-RU"/>
        </w:rPr>
        <w:t> – длина волны (м);</w:t>
      </w:r>
    </w:p>
    <w:p w14:paraId="6E971599" w14:textId="77777777" w:rsidR="009314DE" w:rsidRPr="002E40CE" w:rsidRDefault="009314DE" w:rsidP="009314DE">
      <w:pPr>
        <w:pStyle w:val="Equationlegend"/>
        <w:rPr>
          <w:lang w:val="ru-RU"/>
        </w:rPr>
      </w:pPr>
      <w:r w:rsidRPr="002E40CE">
        <w:rPr>
          <w:lang w:val="ru-RU"/>
        </w:rPr>
        <w:tab/>
      </w:r>
      <w:r w:rsidRPr="002E40CE">
        <w:rPr>
          <w:lang w:val="ru-RU"/>
        </w:rPr>
        <w:sym w:font="Symbol" w:char="F077"/>
      </w:r>
      <w:r w:rsidR="007C0806" w:rsidRPr="002E40CE">
        <w:rPr>
          <w:lang w:val="ru-RU"/>
        </w:rPr>
        <w:t xml:space="preserve"> :</w:t>
      </w:r>
      <w:r w:rsidRPr="002E40CE">
        <w:rPr>
          <w:lang w:val="ru-RU"/>
        </w:rPr>
        <w:tab/>
        <w:t>угловая частота (с</w:t>
      </w:r>
      <w:r w:rsidRPr="002E40CE">
        <w:rPr>
          <w:vertAlign w:val="superscript"/>
          <w:lang w:val="ru-RU"/>
        </w:rPr>
        <w:t>−1</w:t>
      </w:r>
      <w:r w:rsidRPr="002E40CE">
        <w:rPr>
          <w:lang w:val="ru-RU"/>
        </w:rPr>
        <w:t>), равная 2</w:t>
      </w:r>
      <w:r w:rsidRPr="002E40CE">
        <w:rPr>
          <w:lang w:val="ru-RU"/>
        </w:rPr>
        <w:sym w:font="Symbol" w:char="F070"/>
      </w:r>
      <w:r w:rsidRPr="002E40CE">
        <w:rPr>
          <w:i/>
          <w:iCs/>
          <w:lang w:val="ru-RU"/>
        </w:rPr>
        <w:t>f</w:t>
      </w:r>
      <w:r w:rsidRPr="002E40CE">
        <w:rPr>
          <w:lang w:val="ru-RU"/>
        </w:rPr>
        <w:t xml:space="preserve">, где </w:t>
      </w:r>
      <w:r w:rsidRPr="002E40CE">
        <w:rPr>
          <w:i/>
          <w:iCs/>
          <w:lang w:val="ru-RU"/>
        </w:rPr>
        <w:t>f</w:t>
      </w:r>
      <w:r w:rsidRPr="002E40CE">
        <w:rPr>
          <w:lang w:val="ru-RU"/>
        </w:rPr>
        <w:t xml:space="preserve"> – частота (с</w:t>
      </w:r>
      <w:r w:rsidRPr="002E40CE">
        <w:rPr>
          <w:vertAlign w:val="superscript"/>
          <w:lang w:val="ru-RU"/>
        </w:rPr>
        <w:t>−1</w:t>
      </w:r>
      <w:r w:rsidRPr="002E40CE">
        <w:rPr>
          <w:lang w:val="ru-RU"/>
        </w:rPr>
        <w:t>);</w:t>
      </w:r>
    </w:p>
    <w:p w14:paraId="35247516" w14:textId="41D411B7" w:rsidR="009314DE" w:rsidRPr="002E40CE" w:rsidRDefault="009314DE" w:rsidP="009314DE">
      <w:pPr>
        <w:pStyle w:val="Equationlegend"/>
        <w:rPr>
          <w:lang w:val="ru-RU"/>
        </w:rPr>
      </w:pPr>
      <w:r w:rsidRPr="002E40CE">
        <w:rPr>
          <w:lang w:val="ru-RU"/>
        </w:rPr>
        <w:tab/>
      </w:r>
      <m:oMath>
        <m:acc>
          <m:accPr>
            <m:chr m:val="⃗"/>
            <m:ctrlPr>
              <w:rPr>
                <w:rFonts w:ascii="Cambria Math" w:hAnsi="Cambria Math"/>
                <w:i/>
                <w:lang w:val="ru-RU"/>
              </w:rPr>
            </m:ctrlPr>
          </m:accPr>
          <m:e>
            <m:r>
              <w:rPr>
                <w:rFonts w:ascii="Cambria Math" w:hAnsi="Cambria Math"/>
                <w:lang w:val="ru-RU"/>
              </w:rPr>
              <m:t>r</m:t>
            </m:r>
          </m:e>
        </m:acc>
      </m:oMath>
      <w:r w:rsidR="007C0806" w:rsidRPr="002E40CE">
        <w:rPr>
          <w:lang w:val="ru-RU"/>
        </w:rPr>
        <w:t xml:space="preserve"> :</w:t>
      </w:r>
      <w:r w:rsidRPr="002E40CE">
        <w:rPr>
          <w:lang w:val="ru-RU"/>
        </w:rPr>
        <w:t xml:space="preserve"> </w:t>
      </w:r>
      <w:r w:rsidRPr="002E40CE">
        <w:rPr>
          <w:lang w:val="ru-RU"/>
        </w:rPr>
        <w:tab/>
        <w:t>(векторное) пространственное расстояние (м)</w:t>
      </w:r>
      <w:r w:rsidR="00083947" w:rsidRPr="002E40CE">
        <w:rPr>
          <w:lang w:val="ru-RU"/>
        </w:rPr>
        <w:t>,</w:t>
      </w:r>
    </w:p>
    <w:p w14:paraId="41922D31" w14:textId="7E8F3ACB" w:rsidR="009314DE" w:rsidRPr="002E40CE" w:rsidRDefault="009314DE" w:rsidP="009314DE">
      <w:pPr>
        <w:rPr>
          <w:lang w:val="ru-RU"/>
        </w:rPr>
      </w:pPr>
      <w:r w:rsidRPr="002E40CE">
        <w:rPr>
          <w:lang w:val="ru-RU"/>
        </w:rPr>
        <w:t>и заменяем в уравнении (3), что дает</w:t>
      </w:r>
      <w:r w:rsidR="00070036" w:rsidRPr="002E40CE">
        <w:rPr>
          <w:lang w:val="ru-RU"/>
        </w:rPr>
        <w:t>:</w:t>
      </w:r>
    </w:p>
    <w:p w14:paraId="1FDC97FB" w14:textId="7AF1DA13" w:rsidR="009314DE" w:rsidRPr="002E40CE" w:rsidRDefault="009314DE" w:rsidP="009314DE">
      <w:pPr>
        <w:pStyle w:val="Equation"/>
        <w:rPr>
          <w:lang w:val="ru-RU"/>
        </w:rPr>
      </w:pPr>
      <w:r w:rsidRPr="002E40CE">
        <w:rPr>
          <w:lang w:val="ru-RU"/>
        </w:rPr>
        <w:tab/>
      </w:r>
      <w:r w:rsidRPr="002E40CE">
        <w:rPr>
          <w:lang w:val="ru-RU"/>
        </w:rPr>
        <w:tab/>
      </w:r>
      <w:r w:rsidR="00070036" w:rsidRPr="002E40CE">
        <w:rPr>
          <w:position w:val="-12"/>
          <w:lang w:val="ru-RU"/>
        </w:rPr>
        <w:object w:dxaOrig="2500" w:dyaOrig="420" w14:anchorId="508AE14B">
          <v:shape id="_x0000_i1030" type="#_x0000_t75" style="width:124.65pt;height:21.5pt" o:ole="">
            <v:imagedata r:id="rId31" o:title=""/>
          </v:shape>
          <o:OLEObject Type="Embed" ProgID="Equation.3" ShapeID="_x0000_i1030" DrawAspect="Content" ObjectID="_1774855311" r:id="rId32"/>
        </w:object>
      </w:r>
      <w:r w:rsidRPr="002E40CE">
        <w:rPr>
          <w:lang w:val="ru-RU"/>
        </w:rPr>
        <w:t>,</w:t>
      </w:r>
      <w:r w:rsidRPr="002E40CE">
        <w:rPr>
          <w:lang w:val="ru-RU"/>
        </w:rPr>
        <w:tab/>
        <w:t>(5)</w:t>
      </w:r>
    </w:p>
    <w:p w14:paraId="3894C4AF" w14:textId="77777777" w:rsidR="00E262CF" w:rsidRPr="002E40CE" w:rsidRDefault="009314DE" w:rsidP="009314DE">
      <w:pPr>
        <w:rPr>
          <w:lang w:val="ru-RU"/>
        </w:rPr>
      </w:pPr>
      <w:r w:rsidRPr="002E40CE">
        <w:rPr>
          <w:lang w:val="ru-RU"/>
        </w:rPr>
        <w:t>где</w:t>
      </w:r>
      <w:r w:rsidR="00E262CF" w:rsidRPr="002E40CE">
        <w:rPr>
          <w:lang w:val="ru-RU"/>
        </w:rPr>
        <w:t>:</w:t>
      </w:r>
    </w:p>
    <w:p w14:paraId="6CBF303A" w14:textId="562BC748" w:rsidR="009314DE" w:rsidRPr="002E40CE" w:rsidRDefault="00E262CF" w:rsidP="00E262CF">
      <w:pPr>
        <w:pStyle w:val="Equationlegend"/>
        <w:rPr>
          <w:lang w:val="ru-RU"/>
        </w:rPr>
      </w:pPr>
      <w:r w:rsidRPr="002E40CE">
        <w:rPr>
          <w:i/>
          <w:iCs/>
          <w:lang w:val="ru-RU"/>
        </w:rPr>
        <w:tab/>
      </w:r>
      <w:proofErr w:type="gramStart"/>
      <w:r w:rsidR="009314DE" w:rsidRPr="002E40CE">
        <w:rPr>
          <w:i/>
          <w:iCs/>
          <w:lang w:val="ru-RU"/>
        </w:rPr>
        <w:t>k</w:t>
      </w:r>
      <w:r w:rsidR="009314DE" w:rsidRPr="002E40CE">
        <w:rPr>
          <w:lang w:val="ru-RU"/>
        </w:rPr>
        <w:t xml:space="preserve"> </w:t>
      </w:r>
      <w:r w:rsidRPr="002E40CE">
        <w:rPr>
          <w:lang w:val="ru-RU"/>
        </w:rPr>
        <w:t>:</w:t>
      </w:r>
      <w:proofErr w:type="gramEnd"/>
      <w:r w:rsidRPr="002E40CE">
        <w:rPr>
          <w:lang w:val="ru-RU"/>
        </w:rPr>
        <w:tab/>
      </w:r>
      <w:r w:rsidR="009314DE" w:rsidRPr="002E40CE">
        <w:rPr>
          <w:lang w:val="ru-RU"/>
        </w:rPr>
        <w:t xml:space="preserve">величина </w:t>
      </w:r>
      <w:r w:rsidR="009314DE" w:rsidRPr="002E40CE">
        <w:rPr>
          <w:noProof/>
          <w:position w:val="-6"/>
          <w:lang w:val="ru-RU" w:eastAsia="zh-CN"/>
        </w:rPr>
        <w:drawing>
          <wp:inline distT="0" distB="0" distL="0" distR="0" wp14:anchorId="1A939B36" wp14:editId="2BB61466">
            <wp:extent cx="142875" cy="219075"/>
            <wp:effectExtent l="19050" t="0" r="0" b="0"/>
            <wp:docPr id="2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9314DE" w:rsidRPr="002E40CE">
        <w:rPr>
          <w:lang w:val="ru-RU"/>
        </w:rPr>
        <w:t>.</w:t>
      </w:r>
    </w:p>
    <w:p w14:paraId="7DAA1C2D" w14:textId="77777777" w:rsidR="009314DE" w:rsidRPr="002E40CE" w:rsidRDefault="009314DE" w:rsidP="009314DE">
      <w:pPr>
        <w:rPr>
          <w:lang w:val="ru-RU"/>
        </w:rPr>
      </w:pPr>
      <w:r w:rsidRPr="002E40CE">
        <w:rPr>
          <w:lang w:val="ru-RU"/>
        </w:rPr>
        <w:t>Уравнение (5) показывает, что напряженность электрического поля распространяется в виде затухающей синусоидальной волны.</w:t>
      </w:r>
    </w:p>
    <w:p w14:paraId="0207D4FA" w14:textId="1F93C716" w:rsidR="009314DE" w:rsidRPr="002E40CE" w:rsidRDefault="009314DE" w:rsidP="009314DE">
      <w:pPr>
        <w:pStyle w:val="Heading4"/>
        <w:rPr>
          <w:lang w:val="ru-RU"/>
        </w:rPr>
      </w:pPr>
      <w:r w:rsidRPr="002E40CE">
        <w:rPr>
          <w:bCs/>
          <w:lang w:val="ru-RU"/>
        </w:rPr>
        <w:t>2.1.2.3</w:t>
      </w:r>
      <w:r w:rsidRPr="002E40CE">
        <w:rPr>
          <w:bCs/>
          <w:lang w:val="ru-RU"/>
        </w:rPr>
        <w:tab/>
        <w:t>Непроводящий диэлектрик</w:t>
      </w:r>
    </w:p>
    <w:p w14:paraId="01821A38" w14:textId="1C7B8FDC" w:rsidR="009314DE" w:rsidRPr="002E40CE" w:rsidRDefault="009314DE" w:rsidP="009314DE">
      <w:pPr>
        <w:keepNext/>
        <w:keepLines/>
        <w:rPr>
          <w:lang w:val="ru-RU"/>
        </w:rPr>
      </w:pPr>
      <w:r w:rsidRPr="002E40CE">
        <w:rPr>
          <w:lang w:val="ru-RU"/>
        </w:rPr>
        <w:t>В непроводящем диэлектрике (</w:t>
      </w:r>
      <w:r w:rsidRPr="002E40CE">
        <w:rPr>
          <w:lang w:val="ru-RU"/>
        </w:rPr>
        <w:sym w:font="Symbol" w:char="F073"/>
      </w:r>
      <w:r w:rsidRPr="002E40CE">
        <w:rPr>
          <w:lang w:val="ru-RU"/>
        </w:rPr>
        <w:t xml:space="preserve"> = 0) поле является незатухающим, а из уравнения (5) скорость распространения </w:t>
      </w:r>
      <w:r w:rsidRPr="002E40CE">
        <w:rPr>
          <w:i/>
          <w:iCs/>
          <w:lang w:val="ru-RU"/>
        </w:rPr>
        <w:t>v</w:t>
      </w:r>
      <w:r w:rsidRPr="002E40CE">
        <w:rPr>
          <w:lang w:val="ru-RU"/>
        </w:rPr>
        <w:t xml:space="preserve"> (= </w:t>
      </w:r>
      <w:r w:rsidRPr="002E40CE">
        <w:rPr>
          <w:lang w:val="ru-RU"/>
        </w:rPr>
        <w:sym w:font="Symbol" w:char="F077"/>
      </w:r>
      <w:r w:rsidRPr="002E40CE">
        <w:rPr>
          <w:lang w:val="ru-RU"/>
        </w:rPr>
        <w:t>/</w:t>
      </w:r>
      <w:r w:rsidRPr="002E40CE">
        <w:rPr>
          <w:i/>
          <w:iCs/>
          <w:lang w:val="ru-RU"/>
        </w:rPr>
        <w:t>k</w:t>
      </w:r>
      <w:r w:rsidRPr="002E40CE">
        <w:rPr>
          <w:lang w:val="ru-RU"/>
        </w:rPr>
        <w:t>) составляет</w:t>
      </w:r>
      <w:r w:rsidR="00070036" w:rsidRPr="002E40CE">
        <w:rPr>
          <w:lang w:val="ru-RU"/>
        </w:rPr>
        <w:t>:</w:t>
      </w:r>
    </w:p>
    <w:p w14:paraId="77348DF1" w14:textId="6B1EE687" w:rsidR="009314DE" w:rsidRPr="002E40CE" w:rsidRDefault="009314DE" w:rsidP="009314DE">
      <w:pPr>
        <w:pStyle w:val="Equation"/>
        <w:tabs>
          <w:tab w:val="left" w:pos="4050"/>
        </w:tabs>
        <w:rPr>
          <w:lang w:val="ru-RU"/>
        </w:rPr>
      </w:pPr>
      <w:r w:rsidRPr="002E40CE">
        <w:rPr>
          <w:lang w:val="ru-RU"/>
        </w:rPr>
        <w:tab/>
      </w:r>
      <w:r w:rsidRPr="002E40CE">
        <w:rPr>
          <w:lang w:val="ru-RU"/>
        </w:rPr>
        <w:tab/>
      </w:r>
      <w:r w:rsidR="003070A3" w:rsidRPr="002E40CE">
        <w:rPr>
          <w:noProof/>
          <w:position w:val="-34"/>
          <w:lang w:val="ru-RU" w:eastAsia="en-GB"/>
        </w:rPr>
        <w:drawing>
          <wp:inline distT="0" distB="0" distL="0" distR="0" wp14:anchorId="1B7EB6BE" wp14:editId="44708349">
            <wp:extent cx="544152" cy="401835"/>
            <wp:effectExtent l="0" t="0" r="8890" b="0"/>
            <wp:docPr id="23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 cstate="print"/>
                    <a:srcRect/>
                    <a:stretch>
                      <a:fillRect/>
                    </a:stretch>
                  </pic:blipFill>
                  <pic:spPr bwMode="auto">
                    <a:xfrm>
                      <a:off x="0" y="0"/>
                      <a:ext cx="547416" cy="404245"/>
                    </a:xfrm>
                    <a:prstGeom prst="rect">
                      <a:avLst/>
                    </a:prstGeom>
                    <a:noFill/>
                    <a:ln w="9525">
                      <a:noFill/>
                      <a:miter lim="800000"/>
                      <a:headEnd/>
                      <a:tailEnd/>
                    </a:ln>
                  </pic:spPr>
                </pic:pic>
              </a:graphicData>
            </a:graphic>
          </wp:inline>
        </w:drawing>
      </w:r>
      <w:r w:rsidRPr="002E40CE">
        <w:rPr>
          <w:lang w:val="ru-RU"/>
        </w:rPr>
        <w:tab/>
        <w:t>(6)</w:t>
      </w:r>
    </w:p>
    <w:p w14:paraId="36363ED9" w14:textId="77777777" w:rsidR="009314DE" w:rsidRPr="002E40CE" w:rsidRDefault="009314DE" w:rsidP="009314DE">
      <w:pPr>
        <w:rPr>
          <w:lang w:val="ru-RU"/>
        </w:rPr>
      </w:pPr>
      <w:r w:rsidRPr="002E40CE">
        <w:rPr>
          <w:lang w:val="ru-RU"/>
        </w:rPr>
        <w:lastRenderedPageBreak/>
        <w:t xml:space="preserve">Условно записываем </w:t>
      </w:r>
      <w:r w:rsidRPr="002E40CE">
        <w:rPr>
          <w:lang w:val="ru-RU"/>
        </w:rPr>
        <w:sym w:font="Symbol" w:char="F065"/>
      </w:r>
      <w:r w:rsidRPr="002E40CE">
        <w:rPr>
          <w:lang w:val="ru-RU"/>
        </w:rPr>
        <w:t xml:space="preserve"> в виде относительной проницаемости и проницаемости свободного пространства: </w:t>
      </w:r>
    </w:p>
    <w:p w14:paraId="7608049E" w14:textId="77777777" w:rsidR="00070036" w:rsidRPr="002E40CE" w:rsidRDefault="00070036" w:rsidP="00070036">
      <w:pPr>
        <w:pStyle w:val="Equation"/>
        <w:rPr>
          <w:lang w:val="ru-RU"/>
        </w:rPr>
      </w:pPr>
      <w:r w:rsidRPr="002E40CE">
        <w:rPr>
          <w:lang w:val="ru-RU"/>
        </w:rPr>
        <w:tab/>
      </w:r>
      <w:r w:rsidRPr="002E40CE">
        <w:rPr>
          <w:lang w:val="ru-RU"/>
        </w:rPr>
        <w:tab/>
      </w:r>
      <m:oMath>
        <m:r>
          <m:rPr>
            <m:sty m:val="p"/>
          </m:rPr>
          <w:rPr>
            <w:rFonts w:ascii="Cambria Math" w:hAnsi="Cambria Math"/>
            <w:lang w:val="ru-RU"/>
          </w:rPr>
          <m:t>ε</m:t>
        </m:r>
        <m:r>
          <w:rPr>
            <w:rFonts w:ascii="Cambria Math" w:hAnsi="Cambria Math"/>
            <w:lang w:val="ru-RU"/>
          </w:rPr>
          <m:t xml:space="preserve">= </m:t>
        </m:r>
        <m:r>
          <m:rPr>
            <m:sty m:val="p"/>
          </m:rPr>
          <w:rPr>
            <w:rFonts w:ascii="Cambria Math" w:hAnsi="Cambria Math"/>
            <w:lang w:val="ru-RU"/>
          </w:rPr>
          <m:t xml:space="preserve">η </m:t>
        </m:r>
        <m:sSub>
          <m:sSubPr>
            <m:ctrlPr>
              <w:rPr>
                <w:rFonts w:ascii="Cambria Math" w:hAnsi="Cambria Math"/>
                <w:i/>
                <w:lang w:val="ru-RU"/>
              </w:rPr>
            </m:ctrlPr>
          </m:sSubPr>
          <m:e>
            <m:r>
              <m:rPr>
                <m:sty m:val="p"/>
              </m:rPr>
              <w:rPr>
                <w:rFonts w:ascii="Cambria Math" w:hAnsi="Cambria Math"/>
                <w:lang w:val="ru-RU"/>
              </w:rPr>
              <m:t>ε</m:t>
            </m:r>
          </m:e>
          <m:sub>
            <m:r>
              <w:rPr>
                <w:rFonts w:ascii="Cambria Math" w:hAnsi="Cambria Math"/>
                <w:lang w:val="ru-RU"/>
              </w:rPr>
              <m:t>0</m:t>
            </m:r>
          </m:sub>
        </m:sSub>
      </m:oMath>
      <w:r w:rsidRPr="002E40CE">
        <w:rPr>
          <w:lang w:val="ru-RU"/>
        </w:rPr>
        <w:tab/>
        <w:t>(7)</w:t>
      </w:r>
    </w:p>
    <w:p w14:paraId="1132575B" w14:textId="5372A1B2" w:rsidR="009314DE" w:rsidRPr="002E40CE" w:rsidRDefault="009314DE" w:rsidP="009314DE">
      <w:pPr>
        <w:pStyle w:val="Equation"/>
        <w:rPr>
          <w:lang w:val="ru-RU"/>
        </w:rPr>
      </w:pPr>
      <w:r w:rsidRPr="002E40CE">
        <w:rPr>
          <w:lang w:val="ru-RU"/>
        </w:rPr>
        <w:t>где</w:t>
      </w:r>
      <w:r w:rsidR="00083947" w:rsidRPr="002E40CE">
        <w:rPr>
          <w:lang w:val="ru-RU"/>
        </w:rPr>
        <w:t>:</w:t>
      </w:r>
    </w:p>
    <w:p w14:paraId="534DEC70" w14:textId="77777777" w:rsidR="009314DE" w:rsidRPr="002E40CE" w:rsidRDefault="009314DE" w:rsidP="009314DE">
      <w:pPr>
        <w:pStyle w:val="Equationlegend"/>
        <w:rPr>
          <w:lang w:val="ru-RU"/>
        </w:rPr>
      </w:pPr>
      <w:r w:rsidRPr="002E40CE">
        <w:rPr>
          <w:lang w:val="ru-RU"/>
        </w:rPr>
        <w:tab/>
      </w:r>
      <w:r w:rsidRPr="002E40CE">
        <w:rPr>
          <w:lang w:val="ru-RU"/>
        </w:rPr>
        <w:sym w:font="Symbol" w:char="F068"/>
      </w:r>
      <w:r w:rsidR="007C0806" w:rsidRPr="002E40CE">
        <w:rPr>
          <w:lang w:val="ru-RU"/>
        </w:rPr>
        <w:t xml:space="preserve"> :</w:t>
      </w:r>
      <w:r w:rsidRPr="002E40CE">
        <w:rPr>
          <w:lang w:val="ru-RU"/>
        </w:rPr>
        <w:tab/>
        <w:t>относительная диэлектрическая проницательность рассматриваемой среды;</w:t>
      </w:r>
    </w:p>
    <w:p w14:paraId="6F746F3C" w14:textId="77777777" w:rsidR="009314DE" w:rsidRPr="002E40CE" w:rsidRDefault="009314DE" w:rsidP="009314DE">
      <w:pPr>
        <w:pStyle w:val="Equationlegend"/>
        <w:rPr>
          <w:lang w:val="ru-RU"/>
        </w:rPr>
      </w:pPr>
      <w:r w:rsidRPr="002E40CE">
        <w:rPr>
          <w:lang w:val="ru-RU"/>
        </w:rPr>
        <w:tab/>
      </w:r>
      <w:r w:rsidRPr="002E40CE">
        <w:rPr>
          <w:lang w:val="ru-RU"/>
        </w:rPr>
        <w:sym w:font="Symbol" w:char="F065"/>
      </w:r>
      <w:proofErr w:type="gramStart"/>
      <w:r w:rsidRPr="002E40CE">
        <w:rPr>
          <w:vertAlign w:val="subscript"/>
          <w:lang w:val="ru-RU"/>
        </w:rPr>
        <w:t xml:space="preserve">0 </w:t>
      </w:r>
      <w:r w:rsidR="007C0806" w:rsidRPr="002E40CE">
        <w:rPr>
          <w:lang w:val="ru-RU"/>
        </w:rPr>
        <w:t>:</w:t>
      </w:r>
      <w:proofErr w:type="gramEnd"/>
      <w:r w:rsidRPr="002E40CE">
        <w:rPr>
          <w:lang w:val="ru-RU"/>
        </w:rPr>
        <w:tab/>
        <w:t>диэлектрическая проницаемость свободного пространства, равная 8,854 </w:t>
      </w:r>
      <w:r w:rsidRPr="002E40CE">
        <w:rPr>
          <w:lang w:val="ru-RU"/>
        </w:rPr>
        <w:sym w:font="Symbol" w:char="F0B4"/>
      </w:r>
      <w:r w:rsidRPr="002E40CE">
        <w:rPr>
          <w:lang w:val="ru-RU"/>
        </w:rPr>
        <w:t> 10</w:t>
      </w:r>
      <w:r w:rsidRPr="002E40CE">
        <w:rPr>
          <w:vertAlign w:val="superscript"/>
          <w:lang w:val="ru-RU"/>
        </w:rPr>
        <w:t>−12</w:t>
      </w:r>
      <w:r w:rsidRPr="002E40CE">
        <w:rPr>
          <w:lang w:val="ru-RU"/>
        </w:rPr>
        <w:t> (Ф/м).</w:t>
      </w:r>
    </w:p>
    <w:p w14:paraId="60DC35E0" w14:textId="2568E8A9" w:rsidR="009314DE" w:rsidRPr="002E40CE" w:rsidRDefault="009314DE" w:rsidP="009314DE">
      <w:pPr>
        <w:rPr>
          <w:lang w:val="ru-RU"/>
        </w:rPr>
      </w:pPr>
      <w:r w:rsidRPr="002E40CE">
        <w:rPr>
          <w:lang w:val="ru-RU"/>
        </w:rPr>
        <w:t xml:space="preserve">Следовательно, скорость распространения волн в среде с относительной проницаемостью </w:t>
      </w:r>
      <w:r w:rsidRPr="002E40CE">
        <w:rPr>
          <w:lang w:val="ru-RU"/>
        </w:rPr>
        <w:sym w:font="Symbol" w:char="F068"/>
      </w:r>
      <w:r w:rsidRPr="002E40CE">
        <w:rPr>
          <w:lang w:val="ru-RU"/>
        </w:rPr>
        <w:t xml:space="preserve"> может быть выражена как</w:t>
      </w:r>
      <w:r w:rsidR="00070036" w:rsidRPr="002E40CE">
        <w:rPr>
          <w:lang w:val="ru-RU"/>
        </w:rPr>
        <w:t>:</w:t>
      </w:r>
    </w:p>
    <w:p w14:paraId="7B0BAD8F" w14:textId="77777777" w:rsidR="009314DE" w:rsidRPr="002E40CE" w:rsidRDefault="009314DE" w:rsidP="009314DE">
      <w:pPr>
        <w:pStyle w:val="Equation"/>
        <w:rPr>
          <w:lang w:val="ru-RU"/>
        </w:rPr>
      </w:pPr>
      <w:r w:rsidRPr="002E40CE">
        <w:rPr>
          <w:lang w:val="ru-RU"/>
        </w:rPr>
        <w:tab/>
      </w:r>
      <w:r w:rsidRPr="002E40CE">
        <w:rPr>
          <w:lang w:val="ru-RU"/>
        </w:rPr>
        <w:tab/>
      </w:r>
      <w:r w:rsidRPr="002E40CE">
        <w:rPr>
          <w:position w:val="-24"/>
          <w:lang w:val="ru-RU"/>
        </w:rPr>
        <w:object w:dxaOrig="720" w:dyaOrig="700" w14:anchorId="1C3EAEAA">
          <v:shape id="_x0000_i1031" type="#_x0000_t75" style="width:30.65pt;height:30.1pt" o:ole="">
            <v:imagedata r:id="rId34" o:title=""/>
          </v:shape>
          <o:OLEObject Type="Embed" ProgID="Equation.3" ShapeID="_x0000_i1031" DrawAspect="Content" ObjectID="_1774855312" r:id="rId35"/>
        </w:object>
      </w:r>
      <w:r w:rsidRPr="002E40CE">
        <w:rPr>
          <w:lang w:val="ru-RU"/>
        </w:rPr>
        <w:t>,</w:t>
      </w:r>
      <w:r w:rsidRPr="002E40CE">
        <w:rPr>
          <w:lang w:val="ru-RU"/>
        </w:rPr>
        <w:tab/>
        <w:t>(8)</w:t>
      </w:r>
    </w:p>
    <w:p w14:paraId="0A0E4954" w14:textId="6D5F7049" w:rsidR="009314DE" w:rsidRPr="002E40CE" w:rsidRDefault="009314DE" w:rsidP="009314DE">
      <w:pPr>
        <w:pStyle w:val="Equation"/>
        <w:rPr>
          <w:lang w:val="ru-RU"/>
        </w:rPr>
      </w:pPr>
      <w:r w:rsidRPr="002E40CE">
        <w:rPr>
          <w:lang w:val="ru-RU"/>
        </w:rPr>
        <w:t xml:space="preserve">где </w:t>
      </w:r>
      <w:r w:rsidRPr="002E40CE">
        <w:rPr>
          <w:i/>
          <w:iCs/>
          <w:lang w:val="ru-RU"/>
        </w:rPr>
        <w:t>c</w:t>
      </w:r>
      <w:r w:rsidRPr="002E40CE">
        <w:rPr>
          <w:lang w:val="ru-RU"/>
        </w:rPr>
        <w:t xml:space="preserve"> – скорость света в свободном пространстве (равная</w:t>
      </w:r>
      <w:r w:rsidRPr="002E40CE">
        <w:rPr>
          <w:noProof/>
          <w:position w:val="-14"/>
          <w:lang w:val="ru-RU" w:eastAsia="zh-CN"/>
        </w:rPr>
        <w:drawing>
          <wp:inline distT="0" distB="0" distL="0" distR="0" wp14:anchorId="2BBF6B41" wp14:editId="698258A1">
            <wp:extent cx="581025" cy="266700"/>
            <wp:effectExtent l="19050" t="0" r="9525" b="0"/>
            <wp:docPr id="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6"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sidRPr="002E40CE">
        <w:rPr>
          <w:lang w:val="ru-RU"/>
        </w:rPr>
        <w:t xml:space="preserve">). Другими словами, </w:t>
      </w:r>
      <w:r w:rsidR="00083947" w:rsidRPr="002E40CE">
        <w:rPr>
          <w:position w:val="-12"/>
          <w:lang w:val="ru-RU"/>
        </w:rPr>
        <w:object w:dxaOrig="480" w:dyaOrig="400" w14:anchorId="1A61F99C">
          <v:shape id="_x0000_i1032" type="#_x0000_t75" style="width:19.9pt;height:16.1pt" o:ole="">
            <v:imagedata r:id="rId37" o:title=""/>
          </v:shape>
          <o:OLEObject Type="Embed" ProgID="Equation.3" ShapeID="_x0000_i1032" DrawAspect="Content" ObjectID="_1774855313" r:id="rId38"/>
        </w:object>
      </w:r>
      <w:r w:rsidR="00083947" w:rsidRPr="002E40CE">
        <w:rPr>
          <w:lang w:val="ru-RU"/>
        </w:rPr>
        <w:t xml:space="preserve"> </w:t>
      </w:r>
      <w:r w:rsidRPr="002E40CE">
        <w:rPr>
          <w:lang w:val="ru-RU"/>
        </w:rPr>
        <w:t>является показателем преломления диэлектрической среды.</w:t>
      </w:r>
    </w:p>
    <w:p w14:paraId="611FD116" w14:textId="77777777" w:rsidR="009314DE" w:rsidRPr="002E40CE" w:rsidRDefault="009314DE" w:rsidP="009314DE">
      <w:pPr>
        <w:pStyle w:val="Heading4"/>
        <w:rPr>
          <w:lang w:val="ru-RU"/>
        </w:rPr>
      </w:pPr>
      <w:r w:rsidRPr="002E40CE">
        <w:rPr>
          <w:bCs/>
          <w:lang w:val="ru-RU"/>
        </w:rPr>
        <w:t>2.1.2.4</w:t>
      </w:r>
      <w:r w:rsidRPr="002E40CE">
        <w:rPr>
          <w:bCs/>
          <w:lang w:val="ru-RU"/>
        </w:rPr>
        <w:tab/>
        <w:t>Проводящий диэлектрик</w:t>
      </w:r>
    </w:p>
    <w:p w14:paraId="1CA53454" w14:textId="7CE1D8B4" w:rsidR="009314DE" w:rsidRPr="002E40CE" w:rsidRDefault="009314DE" w:rsidP="009314DE">
      <w:pPr>
        <w:rPr>
          <w:lang w:val="ru-RU"/>
        </w:rPr>
      </w:pPr>
      <w:r w:rsidRPr="002E40CE">
        <w:rPr>
          <w:lang w:val="ru-RU"/>
        </w:rPr>
        <w:t xml:space="preserve">Когда </w:t>
      </w:r>
      <w:r w:rsidRPr="002E40CE">
        <w:rPr>
          <w:lang w:val="ru-RU"/>
        </w:rPr>
        <w:sym w:font="Symbol" w:char="F073"/>
      </w:r>
      <w:r w:rsidRPr="002E40CE">
        <w:rPr>
          <w:lang w:val="ru-RU"/>
        </w:rPr>
        <w:t> </w:t>
      </w:r>
      <w:r w:rsidRPr="002E40CE">
        <w:rPr>
          <w:lang w:val="ru-RU"/>
        </w:rPr>
        <w:sym w:font="Symbol" w:char="F0B9"/>
      </w:r>
      <w:r w:rsidRPr="002E40CE">
        <w:rPr>
          <w:lang w:val="ru-RU"/>
        </w:rPr>
        <w:t xml:space="preserve"> 0, волна затухает по мере распространения. В данном случае удобно определить комплексную относительную диэлектрическую проницаемость следующим образом. Преобразуем уравнение (5), заменяя </w:t>
      </w:r>
      <w:r w:rsidRPr="002E40CE">
        <w:rPr>
          <w:position w:val="-12"/>
          <w:lang w:val="ru-RU"/>
        </w:rPr>
        <w:object w:dxaOrig="1359" w:dyaOrig="420" w14:anchorId="31CA9178">
          <v:shape id="_x0000_i1033" type="#_x0000_t75" style="width:60.2pt;height:18.25pt" o:ole="">
            <v:imagedata r:id="rId39" o:title=""/>
          </v:shape>
          <o:OLEObject Type="Embed" ProgID="Equation.3" ShapeID="_x0000_i1033" DrawAspect="Content" ObjectID="_1774855314" r:id="rId40"/>
        </w:object>
      </w:r>
      <w:r w:rsidRPr="002E40CE">
        <w:rPr>
          <w:lang w:val="ru-RU"/>
        </w:rPr>
        <w:t>, и получаем</w:t>
      </w:r>
      <w:r w:rsidR="00070036" w:rsidRPr="002E40CE">
        <w:rPr>
          <w:lang w:val="ru-RU"/>
        </w:rPr>
        <w:t>:</w:t>
      </w:r>
    </w:p>
    <w:p w14:paraId="08D52D3F" w14:textId="0216410B" w:rsidR="009314DE" w:rsidRPr="002E40CE" w:rsidRDefault="009314DE" w:rsidP="009314DE">
      <w:pPr>
        <w:pStyle w:val="Equation"/>
        <w:rPr>
          <w:lang w:val="ru-RU"/>
        </w:rPr>
      </w:pPr>
      <w:r w:rsidRPr="002E40CE">
        <w:rPr>
          <w:lang w:val="ru-RU"/>
        </w:rPr>
        <w:tab/>
      </w:r>
      <w:r w:rsidRPr="002E40CE">
        <w:rPr>
          <w:lang w:val="ru-RU"/>
        </w:rPr>
        <w:tab/>
      </w:r>
      <m:oMath>
        <m:f>
          <m:fPr>
            <m:ctrlPr>
              <w:rPr>
                <w:rFonts w:ascii="Cambria Math" w:hAnsi="Cambria Math"/>
                <w:i/>
                <w:lang w:val="ru-RU"/>
              </w:rPr>
            </m:ctrlPr>
          </m:fPr>
          <m:num>
            <m:sSup>
              <m:sSupPr>
                <m:ctrlPr>
                  <w:rPr>
                    <w:rFonts w:ascii="Cambria Math" w:hAnsi="Cambria Math"/>
                    <w:i/>
                    <w:lang w:val="ru-RU"/>
                  </w:rPr>
                </m:ctrlPr>
              </m:sSupPr>
              <m:e>
                <m:r>
                  <w:rPr>
                    <w:rFonts w:ascii="Cambria Math" w:hAnsi="Cambria Math"/>
                    <w:lang w:val="ru-RU"/>
                  </w:rPr>
                  <m:t>c</m:t>
                </m:r>
              </m:e>
              <m:sup>
                <m:r>
                  <w:rPr>
                    <w:rFonts w:ascii="Cambria Math" w:hAnsi="Cambria Math"/>
                    <w:lang w:val="ru-RU"/>
                  </w:rPr>
                  <m:t>2</m:t>
                </m:r>
              </m:sup>
            </m:sSup>
          </m:num>
          <m:den>
            <m:sSup>
              <m:sSupPr>
                <m:ctrlPr>
                  <w:rPr>
                    <w:rFonts w:ascii="Cambria Math" w:hAnsi="Cambria Math"/>
                    <w:i/>
                    <w:lang w:val="ru-RU"/>
                  </w:rPr>
                </m:ctrlPr>
              </m:sSupPr>
              <m:e>
                <m:r>
                  <w:rPr>
                    <w:rFonts w:ascii="Cambria Math" w:hAnsi="Cambria Math"/>
                    <w:lang w:val="ru-RU"/>
                  </w:rPr>
                  <m:t>v</m:t>
                </m:r>
              </m:e>
              <m:sup>
                <m:r>
                  <w:rPr>
                    <w:rFonts w:ascii="Cambria Math" w:hAnsi="Cambria Math"/>
                    <w:lang w:val="ru-RU"/>
                  </w:rPr>
                  <m:t>2</m:t>
                </m:r>
              </m:sup>
            </m:sSup>
          </m:den>
        </m:f>
        <m:r>
          <w:rPr>
            <w:rFonts w:ascii="Cambria Math" w:hAnsi="Cambria Math"/>
            <w:lang w:val="ru-RU"/>
          </w:rPr>
          <m:t>=</m:t>
        </m:r>
        <m:r>
          <m:rPr>
            <m:sty m:val="p"/>
          </m:rPr>
          <w:rPr>
            <w:rFonts w:ascii="Cambria Math" w:hAnsi="Cambria Math"/>
            <w:lang w:val="ru-RU"/>
          </w:rPr>
          <m:t>η-</m:t>
        </m:r>
        <m:r>
          <w:rPr>
            <w:rFonts w:ascii="Cambria Math" w:hAnsi="Cambria Math"/>
            <w:lang w:val="ru-RU"/>
          </w:rPr>
          <m:t>j</m:t>
        </m:r>
        <m:f>
          <m:fPr>
            <m:ctrlPr>
              <w:rPr>
                <w:rFonts w:ascii="Cambria Math" w:hAnsi="Cambria Math"/>
                <w:i/>
                <w:lang w:val="ru-RU"/>
              </w:rPr>
            </m:ctrlPr>
          </m:fPr>
          <m:num>
            <m:r>
              <m:rPr>
                <m:sty m:val="p"/>
              </m:rPr>
              <w:rPr>
                <w:rFonts w:ascii="Cambria Math" w:hAnsi="Cambria Math"/>
                <w:lang w:val="ru-RU"/>
              </w:rPr>
              <m:t>σ</m:t>
            </m:r>
          </m:num>
          <m:den>
            <m:sSub>
              <m:sSubPr>
                <m:ctrlPr>
                  <w:rPr>
                    <w:rFonts w:ascii="Cambria Math" w:hAnsi="Cambria Math"/>
                    <w:i/>
                    <w:lang w:val="ru-RU"/>
                  </w:rPr>
                </m:ctrlPr>
              </m:sSubPr>
              <m:e>
                <m:r>
                  <m:rPr>
                    <m:sty m:val="p"/>
                  </m:rPr>
                  <w:rPr>
                    <w:rFonts w:ascii="Cambria Math" w:hAnsi="Cambria Math"/>
                    <w:lang w:val="ru-RU"/>
                  </w:rPr>
                  <m:t>ε</m:t>
                </m:r>
              </m:e>
              <m:sub>
                <m:r>
                  <w:rPr>
                    <w:rFonts w:ascii="Cambria Math" w:hAnsi="Cambria Math"/>
                    <w:lang w:val="ru-RU"/>
                  </w:rPr>
                  <m:t>0</m:t>
                </m:r>
              </m:sub>
            </m:sSub>
            <m:r>
              <m:rPr>
                <m:sty m:val="p"/>
              </m:rPr>
              <w:rPr>
                <w:rFonts w:ascii="Cambria Math" w:hAnsi="Cambria Math"/>
                <w:lang w:val="ru-RU"/>
              </w:rPr>
              <m:t>ω</m:t>
            </m:r>
          </m:den>
        </m:f>
      </m:oMath>
      <w:r w:rsidR="00070036" w:rsidRPr="002E40CE">
        <w:rPr>
          <w:lang w:val="ru-RU" w:eastAsia="ja-JP"/>
        </w:rPr>
        <w:t>.</w:t>
      </w:r>
      <w:r w:rsidRPr="002E40CE">
        <w:rPr>
          <w:lang w:val="ru-RU"/>
        </w:rPr>
        <w:tab/>
        <w:t>(9a)</w:t>
      </w:r>
    </w:p>
    <w:p w14:paraId="75357C3C" w14:textId="4D84AC26" w:rsidR="009314DE" w:rsidRPr="002E40CE" w:rsidRDefault="009314DE" w:rsidP="009314DE">
      <w:pPr>
        <w:rPr>
          <w:lang w:val="ru-RU"/>
        </w:rPr>
      </w:pPr>
      <w:r w:rsidRPr="002E40CE">
        <w:rPr>
          <w:lang w:val="ru-RU"/>
        </w:rPr>
        <w:t xml:space="preserve">Поскольку из уравнения (8) получаем </w:t>
      </w:r>
      <w:r w:rsidRPr="002E40CE">
        <w:rPr>
          <w:position w:val="-24"/>
          <w:lang w:val="ru-RU" w:eastAsia="ja-JP"/>
        </w:rPr>
        <w:object w:dxaOrig="740" w:dyaOrig="660" w14:anchorId="5BF0DA8A">
          <v:shape id="_x0000_i1034" type="#_x0000_t75" style="width:30.65pt;height:29pt" o:ole="">
            <v:imagedata r:id="rId41" o:title=""/>
          </v:shape>
          <o:OLEObject Type="Embed" ProgID="Equation.3" ShapeID="_x0000_i1034" DrawAspect="Content" ObjectID="_1774855315" r:id="rId42"/>
        </w:object>
      </w:r>
      <w:r w:rsidRPr="002E40CE">
        <w:rPr>
          <w:lang w:val="ru-RU"/>
        </w:rPr>
        <w:t>, комплексная относительная диэлектрическая проницаемость может быть выражена как</w:t>
      </w:r>
      <w:r w:rsidR="00070036" w:rsidRPr="002E40CE">
        <w:rPr>
          <w:lang w:val="ru-RU"/>
        </w:rPr>
        <w:t>:</w:t>
      </w:r>
    </w:p>
    <w:p w14:paraId="1FEC0C66" w14:textId="4DF56BAC" w:rsidR="009314DE" w:rsidRPr="002E40CE" w:rsidRDefault="009314DE" w:rsidP="009314DE">
      <w:pPr>
        <w:pStyle w:val="Equation"/>
        <w:rPr>
          <w:lang w:val="ru-RU"/>
        </w:rPr>
      </w:pPr>
      <w:r w:rsidRPr="002E40CE">
        <w:rPr>
          <w:lang w:val="ru-RU"/>
        </w:rPr>
        <w:tab/>
      </w:r>
      <w:r w:rsidRPr="002E40CE">
        <w:rPr>
          <w:lang w:val="ru-RU"/>
        </w:rPr>
        <w:tab/>
      </w:r>
      <w:r w:rsidR="00070036" w:rsidRPr="002E40CE">
        <w:rPr>
          <w:position w:val="-30"/>
          <w:lang w:val="ru-RU" w:eastAsia="ja-JP"/>
        </w:rPr>
        <w:object w:dxaOrig="1340" w:dyaOrig="680" w14:anchorId="2E65A875">
          <v:shape id="_x0000_i1035" type="#_x0000_t75" style="width:58.05pt;height:29pt" o:ole="">
            <v:imagedata r:id="rId43" o:title=""/>
          </v:shape>
          <o:OLEObject Type="Embed" ProgID="Equation.3" ShapeID="_x0000_i1035" DrawAspect="Content" ObjectID="_1774855316" r:id="rId44"/>
        </w:object>
      </w:r>
      <w:r w:rsidR="00070036" w:rsidRPr="002E40CE">
        <w:rPr>
          <w:lang w:val="ru-RU" w:eastAsia="ja-JP"/>
        </w:rPr>
        <w:t>.</w:t>
      </w:r>
      <w:r w:rsidRPr="002E40CE">
        <w:rPr>
          <w:lang w:val="ru-RU"/>
        </w:rPr>
        <w:tab/>
        <w:t>(9b)</w:t>
      </w:r>
    </w:p>
    <w:p w14:paraId="3DA46F9C" w14:textId="49685AE2" w:rsidR="009314DE" w:rsidRPr="002E40CE" w:rsidRDefault="009314DE" w:rsidP="009314DE">
      <w:pPr>
        <w:rPr>
          <w:lang w:val="ru-RU"/>
        </w:rPr>
      </w:pPr>
      <w:r w:rsidRPr="002E40CE">
        <w:rPr>
          <w:lang w:val="ru-RU"/>
        </w:rPr>
        <w:t xml:space="preserve">Это показывает, что относительная проницаемость, определяемая для чистого диэлектрика, становится действительной частью </w:t>
      </w:r>
      <w:r w:rsidR="00C67935" w:rsidRPr="002E40CE">
        <w:rPr>
          <w:lang w:val="ru-RU"/>
        </w:rPr>
        <w:sym w:font="Symbol" w:char="F068"/>
      </w:r>
      <w:r w:rsidR="00C67935" w:rsidRPr="002E40CE">
        <w:rPr>
          <w:lang w:val="ru-RU"/>
        </w:rPr>
        <w:t>'</w:t>
      </w:r>
      <w:r w:rsidRPr="002E40CE">
        <w:rPr>
          <w:lang w:val="ru-RU"/>
        </w:rPr>
        <w:t xml:space="preserve"> более общей, комплексной относительной проницаемости </w:t>
      </w:r>
      <w:r w:rsidRPr="002E40CE">
        <w:rPr>
          <w:lang w:val="ru-RU"/>
        </w:rPr>
        <w:sym w:font="Symbol" w:char="F068"/>
      </w:r>
      <w:r w:rsidRPr="002E40CE">
        <w:rPr>
          <w:lang w:val="ru-RU"/>
        </w:rPr>
        <w:t>, определяемой для проводящего диэлектрика.</w:t>
      </w:r>
    </w:p>
    <w:p w14:paraId="685A833E" w14:textId="77777777" w:rsidR="009314DE" w:rsidRPr="002E40CE" w:rsidRDefault="009314DE" w:rsidP="009314DE">
      <w:pPr>
        <w:rPr>
          <w:lang w:val="ru-RU"/>
        </w:rPr>
      </w:pPr>
      <w:r w:rsidRPr="002E40CE">
        <w:rPr>
          <w:lang w:val="ru-RU"/>
        </w:rPr>
        <w:t>Для обозначения этих терминов не существует общепринятых символов. В настоящей Рекомендации относительная диэлектрическая проницаемость записывается в следующем виде:</w:t>
      </w:r>
    </w:p>
    <w:p w14:paraId="7369DDFA" w14:textId="131838D4" w:rsidR="009314DE" w:rsidRPr="002E40CE" w:rsidRDefault="009314DE" w:rsidP="009314DE">
      <w:pPr>
        <w:pStyle w:val="Equation"/>
        <w:rPr>
          <w:lang w:val="ru-RU"/>
        </w:rPr>
      </w:pPr>
      <w:r w:rsidRPr="002E40CE">
        <w:rPr>
          <w:lang w:val="ru-RU"/>
        </w:rPr>
        <w:tab/>
      </w:r>
      <w:r w:rsidRPr="002E40CE">
        <w:rPr>
          <w:lang w:val="ru-RU"/>
        </w:rPr>
        <w:tab/>
      </w:r>
      <w:r w:rsidR="009A2DBD" w:rsidRPr="002E40CE">
        <w:rPr>
          <w:position w:val="-10"/>
          <w:lang w:val="ru-RU" w:eastAsia="ja-JP"/>
        </w:rPr>
        <w:object w:dxaOrig="1160" w:dyaOrig="300" w14:anchorId="75889064">
          <v:shape id="_x0000_i1036" type="#_x0000_t75" style="width:56.4pt;height:15.05pt" o:ole="">
            <v:imagedata r:id="rId45" o:title=""/>
          </v:shape>
          <o:OLEObject Type="Embed" ProgID="Equation.3" ShapeID="_x0000_i1036" DrawAspect="Content" ObjectID="_1774855317" r:id="rId46"/>
        </w:object>
      </w:r>
      <w:r w:rsidRPr="002E40CE">
        <w:rPr>
          <w:lang w:val="ru-RU"/>
        </w:rPr>
        <w:t>,</w:t>
      </w:r>
      <w:r w:rsidRPr="002E40CE">
        <w:rPr>
          <w:lang w:val="ru-RU"/>
        </w:rPr>
        <w:tab/>
        <w:t>(10)</w:t>
      </w:r>
    </w:p>
    <w:p w14:paraId="3F75B4B5" w14:textId="02CF021D" w:rsidR="009314DE" w:rsidRPr="002E40CE" w:rsidRDefault="009314DE" w:rsidP="009314DE">
      <w:pPr>
        <w:rPr>
          <w:lang w:val="ru-RU"/>
        </w:rPr>
      </w:pPr>
      <w:r w:rsidRPr="002E40CE">
        <w:rPr>
          <w:lang w:val="ru-RU"/>
        </w:rPr>
        <w:t xml:space="preserve">где </w:t>
      </w:r>
      <w:r w:rsidR="000628F0" w:rsidRPr="002E40CE">
        <w:rPr>
          <w:lang w:val="ru-RU"/>
        </w:rPr>
        <w:sym w:font="Symbol" w:char="F068"/>
      </w:r>
      <w:r w:rsidR="000628F0" w:rsidRPr="002E40CE">
        <w:rPr>
          <w:lang w:val="ru-RU"/>
        </w:rPr>
        <w:t>'</w:t>
      </w:r>
      <w:r w:rsidRPr="002E40CE">
        <w:rPr>
          <w:lang w:val="ru-RU"/>
        </w:rPr>
        <w:t xml:space="preserve"> и </w:t>
      </w:r>
      <w:r w:rsidR="000628F0" w:rsidRPr="002E40CE">
        <w:rPr>
          <w:lang w:val="ru-RU"/>
        </w:rPr>
        <w:sym w:font="Symbol" w:char="F068"/>
      </w:r>
      <w:r w:rsidR="000628F0" w:rsidRPr="002E40CE">
        <w:rPr>
          <w:lang w:val="ru-RU"/>
        </w:rPr>
        <w:t xml:space="preserve">'' </w:t>
      </w:r>
      <w:r w:rsidRPr="002E40CE">
        <w:rPr>
          <w:lang w:val="ru-RU"/>
        </w:rPr>
        <w:t>– действительная и мнимая части. Из уравнения (9b) получаем мнимую часть:</w:t>
      </w:r>
    </w:p>
    <w:p w14:paraId="21A26B62" w14:textId="2B63C2A3" w:rsidR="009314DE" w:rsidRPr="002E40CE" w:rsidRDefault="009314DE" w:rsidP="009314DE">
      <w:pPr>
        <w:pStyle w:val="Equation"/>
        <w:rPr>
          <w:lang w:val="ru-RU"/>
        </w:rPr>
      </w:pPr>
      <w:r w:rsidRPr="002E40CE">
        <w:rPr>
          <w:lang w:val="ru-RU"/>
        </w:rPr>
        <w:tab/>
      </w:r>
      <w:r w:rsidRPr="002E40CE">
        <w:rPr>
          <w:lang w:val="ru-RU"/>
        </w:rPr>
        <w:tab/>
      </w:r>
      <w:r w:rsidR="000E4754" w:rsidRPr="002E40CE">
        <w:rPr>
          <w:position w:val="-32"/>
          <w:lang w:val="ru-RU" w:eastAsia="ja-JP"/>
        </w:rPr>
        <w:object w:dxaOrig="920" w:dyaOrig="700" w14:anchorId="11F3D34E">
          <v:shape id="_x0000_i1037" type="#_x0000_t75" style="width:44.6pt;height:33.3pt" o:ole="">
            <v:imagedata r:id="rId47" o:title=""/>
          </v:shape>
          <o:OLEObject Type="Embed" ProgID="Equation.3" ShapeID="_x0000_i1037" DrawAspect="Content" ObjectID="_1774855318" r:id="rId48"/>
        </w:object>
      </w:r>
      <w:r w:rsidR="00070036" w:rsidRPr="002E40CE">
        <w:rPr>
          <w:lang w:val="ru-RU" w:eastAsia="ja-JP"/>
        </w:rPr>
        <w:t>.</w:t>
      </w:r>
      <w:r w:rsidRPr="002E40CE">
        <w:rPr>
          <w:lang w:val="ru-RU"/>
        </w:rPr>
        <w:tab/>
        <w:t>(11)</w:t>
      </w:r>
    </w:p>
    <w:p w14:paraId="6EFE4A18" w14:textId="69B5618E" w:rsidR="009314DE" w:rsidRPr="002E40CE" w:rsidRDefault="009314DE" w:rsidP="009314DE">
      <w:pPr>
        <w:rPr>
          <w:lang w:val="ru-RU"/>
        </w:rPr>
      </w:pPr>
      <w:r w:rsidRPr="002E40CE">
        <w:rPr>
          <w:lang w:val="ru-RU"/>
        </w:rPr>
        <w:t xml:space="preserve">Следует отметить, что знак мнимой части </w:t>
      </w:r>
      <w:r w:rsidRPr="002E40CE">
        <w:rPr>
          <w:lang w:val="ru-RU"/>
        </w:rPr>
        <w:sym w:font="Symbol" w:char="F068"/>
      </w:r>
      <w:r w:rsidRPr="002E40CE">
        <w:rPr>
          <w:lang w:val="ru-RU"/>
        </w:rPr>
        <w:t xml:space="preserve"> является произвольным и отражает правило знаков в уравнении (4). В практических единицах уравнение (11) обеспечивает преобразование из </w:t>
      </w:r>
      <w:r w:rsidR="001320F7" w:rsidRPr="002E40CE">
        <w:rPr>
          <w:lang w:val="ru-RU"/>
        </w:rPr>
        <w:sym w:font="Symbol" w:char="F068"/>
      </w:r>
      <w:r w:rsidR="001320F7" w:rsidRPr="002E40CE">
        <w:rPr>
          <w:lang w:val="ru-RU"/>
        </w:rPr>
        <w:t>"</w:t>
      </w:r>
      <w:r w:rsidRPr="002E40CE">
        <w:rPr>
          <w:lang w:val="ru-RU"/>
        </w:rPr>
        <w:t xml:space="preserve"> в </w:t>
      </w:r>
      <w:r w:rsidRPr="002E40CE">
        <w:rPr>
          <w:lang w:val="ru-RU"/>
        </w:rPr>
        <w:sym w:font="Symbol" w:char="F073"/>
      </w:r>
      <w:r w:rsidRPr="002E40CE">
        <w:rPr>
          <w:lang w:val="ru-RU"/>
        </w:rPr>
        <w:t>:</w:t>
      </w:r>
    </w:p>
    <w:p w14:paraId="2C6D5D1A" w14:textId="77777777" w:rsidR="009314DE" w:rsidRPr="002E40CE" w:rsidRDefault="009314DE" w:rsidP="009314DE">
      <w:pPr>
        <w:pStyle w:val="Equation"/>
        <w:rPr>
          <w:lang w:val="ru-RU"/>
        </w:rPr>
      </w:pPr>
      <w:r w:rsidRPr="002E40CE">
        <w:rPr>
          <w:lang w:val="ru-RU"/>
        </w:rPr>
        <w:tab/>
      </w:r>
      <w:r w:rsidRPr="002E40CE">
        <w:rPr>
          <w:lang w:val="ru-RU"/>
        </w:rPr>
        <w:tab/>
      </w:r>
      <w:r w:rsidR="006E0887" w:rsidRPr="002E40CE">
        <w:rPr>
          <w:position w:val="-28"/>
          <w:lang w:val="ru-RU"/>
        </w:rPr>
        <w:object w:dxaOrig="1800" w:dyaOrig="520" w14:anchorId="36EFDFD8">
          <v:shape id="_x0000_i1038" type="#_x0000_t75" style="width:83.8pt;height:26.35pt" o:ole="">
            <v:imagedata r:id="rId49" o:title=""/>
          </v:shape>
          <o:OLEObject Type="Embed" ProgID="Equation.3" ShapeID="_x0000_i1038" DrawAspect="Content" ObjectID="_1774855319" r:id="rId50"/>
        </w:object>
      </w:r>
      <w:r w:rsidRPr="002E40CE">
        <w:rPr>
          <w:lang w:val="ru-RU"/>
        </w:rPr>
        <w:tab/>
        <w:t>(12)</w:t>
      </w:r>
    </w:p>
    <w:p w14:paraId="7A9974F3" w14:textId="67ACDF3F" w:rsidR="009314DE" w:rsidRPr="002E40CE" w:rsidRDefault="009314DE" w:rsidP="009314DE">
      <w:pPr>
        <w:rPr>
          <w:lang w:val="ru-RU"/>
        </w:rPr>
      </w:pPr>
      <w:r w:rsidRPr="002E40CE">
        <w:rPr>
          <w:lang w:val="ru-RU"/>
        </w:rPr>
        <w:t xml:space="preserve">Другая формулировка мнимой части </w:t>
      </w:r>
      <w:r w:rsidRPr="002E40CE">
        <w:rPr>
          <w:lang w:val="ru-RU"/>
        </w:rPr>
        <w:sym w:font="Symbol" w:char="F068"/>
      </w:r>
      <w:r w:rsidRPr="002E40CE">
        <w:rPr>
          <w:lang w:val="ru-RU"/>
        </w:rPr>
        <w:t xml:space="preserve"> выражается в виде </w:t>
      </w:r>
      <w:r w:rsidRPr="002E40CE">
        <w:rPr>
          <w:i/>
          <w:iCs/>
          <w:lang w:val="ru-RU"/>
        </w:rPr>
        <w:t>тангенса угла потерь</w:t>
      </w:r>
      <w:r w:rsidRPr="002E40CE">
        <w:rPr>
          <w:lang w:val="ru-RU"/>
        </w:rPr>
        <w:t>, определяемого как</w:t>
      </w:r>
      <w:r w:rsidR="00083947" w:rsidRPr="002E40CE">
        <w:rPr>
          <w:lang w:val="ru-RU"/>
        </w:rPr>
        <w:t>:</w:t>
      </w:r>
    </w:p>
    <w:p w14:paraId="6C288B8E" w14:textId="036EB196" w:rsidR="009314DE" w:rsidRPr="002E40CE" w:rsidRDefault="009314DE" w:rsidP="009314DE">
      <w:pPr>
        <w:pStyle w:val="Equation"/>
        <w:rPr>
          <w:lang w:val="ru-RU"/>
        </w:rPr>
      </w:pPr>
      <w:r w:rsidRPr="002E40CE">
        <w:rPr>
          <w:lang w:val="ru-RU"/>
        </w:rPr>
        <w:tab/>
      </w:r>
      <w:r w:rsidRPr="002E40CE">
        <w:rPr>
          <w:lang w:val="ru-RU"/>
        </w:rPr>
        <w:tab/>
      </w:r>
      <m:oMath>
        <m:func>
          <m:funcPr>
            <m:ctrlPr>
              <w:rPr>
                <w:rFonts w:ascii="Cambria Math" w:hAnsi="Cambria Math"/>
                <w:i/>
                <w:lang w:val="ru-RU"/>
              </w:rPr>
            </m:ctrlPr>
          </m:funcPr>
          <m:fName>
            <m:r>
              <m:rPr>
                <m:sty m:val="p"/>
              </m:rPr>
              <w:rPr>
                <w:rFonts w:ascii="Cambria Math" w:hAnsi="Cambria Math"/>
                <w:lang w:val="ru-RU"/>
              </w:rPr>
              <m:t>tan</m:t>
            </m:r>
          </m:fName>
          <m:e>
            <m:r>
              <m:rPr>
                <m:sty m:val="p"/>
              </m:rPr>
              <w:rPr>
                <w:rFonts w:ascii="Cambria Math" w:hAnsi="Cambria Math"/>
                <w:lang w:val="ru-RU"/>
              </w:rPr>
              <m:t>δ</m:t>
            </m:r>
          </m:e>
        </m:func>
        <m:r>
          <w:rPr>
            <w:rFonts w:ascii="Cambria Math" w:hAnsi="Cambria Math"/>
            <w:lang w:val="ru-RU"/>
          </w:rPr>
          <m:t>=</m:t>
        </m:r>
        <m:f>
          <m:fPr>
            <m:ctrlPr>
              <w:rPr>
                <w:rFonts w:ascii="Cambria Math" w:hAnsi="Cambria Math"/>
                <w:i/>
                <w:lang w:val="ru-RU"/>
              </w:rPr>
            </m:ctrlPr>
          </m:fPr>
          <m:num>
            <m:sSup>
              <m:sSupPr>
                <m:ctrlPr>
                  <w:rPr>
                    <w:rFonts w:ascii="Cambria Math" w:hAnsi="Cambria Math"/>
                    <w:i/>
                    <w:lang w:val="ru-RU"/>
                  </w:rPr>
                </m:ctrlPr>
              </m:sSupPr>
              <m:e>
                <m:r>
                  <m:rPr>
                    <m:sty m:val="p"/>
                  </m:rPr>
                  <w:rPr>
                    <w:rFonts w:ascii="Cambria Math" w:hAnsi="Cambria Math"/>
                    <w:lang w:val="ru-RU"/>
                  </w:rPr>
                  <m:t>η</m:t>
                </m:r>
              </m:e>
              <m:sup>
                <m:r>
                  <w:rPr>
                    <w:rFonts w:ascii="Cambria Math" w:hAnsi="Cambria Math"/>
                    <w:lang w:val="ru-RU"/>
                  </w:rPr>
                  <m:t>''</m:t>
                </m:r>
              </m:sup>
            </m:sSup>
          </m:num>
          <m:den>
            <m:sSup>
              <m:sSupPr>
                <m:ctrlPr>
                  <w:rPr>
                    <w:rFonts w:ascii="Cambria Math" w:hAnsi="Cambria Math"/>
                    <w:i/>
                    <w:lang w:val="ru-RU"/>
                  </w:rPr>
                </m:ctrlPr>
              </m:sSupPr>
              <m:e>
                <m:r>
                  <m:rPr>
                    <m:sty m:val="p"/>
                  </m:rPr>
                  <w:rPr>
                    <w:rFonts w:ascii="Cambria Math" w:hAnsi="Cambria Math"/>
                    <w:lang w:val="ru-RU"/>
                  </w:rPr>
                  <m:t>η</m:t>
                </m:r>
              </m:e>
              <m:sup>
                <m:r>
                  <w:rPr>
                    <w:rFonts w:ascii="Cambria Math" w:hAnsi="Cambria Math"/>
                    <w:lang w:val="ru-RU"/>
                  </w:rPr>
                  <m:t>'</m:t>
                </m:r>
              </m:sup>
            </m:sSup>
          </m:den>
        </m:f>
      </m:oMath>
      <w:r w:rsidR="00070036" w:rsidRPr="002E40CE">
        <w:rPr>
          <w:lang w:val="ru-RU" w:eastAsia="ja-JP"/>
        </w:rPr>
        <w:t>,</w:t>
      </w:r>
      <w:r w:rsidRPr="002E40CE">
        <w:rPr>
          <w:lang w:val="ru-RU"/>
        </w:rPr>
        <w:tab/>
        <w:t>(13)</w:t>
      </w:r>
    </w:p>
    <w:p w14:paraId="6A7EBB66" w14:textId="0B239117" w:rsidR="009314DE" w:rsidRPr="002E40CE" w:rsidRDefault="009314DE" w:rsidP="009314DE">
      <w:pPr>
        <w:rPr>
          <w:lang w:val="ru-RU"/>
        </w:rPr>
      </w:pPr>
      <w:r w:rsidRPr="002E40CE">
        <w:rPr>
          <w:lang w:val="ru-RU"/>
        </w:rPr>
        <w:t>и таким образом</w:t>
      </w:r>
      <w:r w:rsidR="00083947" w:rsidRPr="002E40CE">
        <w:rPr>
          <w:lang w:val="ru-RU"/>
        </w:rPr>
        <w:t>:</w:t>
      </w:r>
    </w:p>
    <w:p w14:paraId="1AE818CA" w14:textId="4BDA85CB" w:rsidR="009314DE" w:rsidRPr="002E40CE" w:rsidRDefault="009314DE" w:rsidP="009314DE">
      <w:pPr>
        <w:pStyle w:val="Equation"/>
        <w:spacing w:before="0"/>
        <w:rPr>
          <w:lang w:val="ru-RU"/>
        </w:rPr>
      </w:pPr>
      <w:r w:rsidRPr="002E40CE">
        <w:rPr>
          <w:lang w:val="ru-RU"/>
        </w:rPr>
        <w:tab/>
      </w:r>
      <w:r w:rsidRPr="002E40CE">
        <w:rPr>
          <w:lang w:val="ru-RU"/>
        </w:rPr>
        <w:tab/>
      </w:r>
      <m:oMath>
        <m:func>
          <m:funcPr>
            <m:ctrlPr>
              <w:rPr>
                <w:rFonts w:ascii="Cambria Math" w:hAnsi="Cambria Math"/>
                <w:i/>
                <w:lang w:val="ru-RU"/>
              </w:rPr>
            </m:ctrlPr>
          </m:funcPr>
          <m:fName>
            <m:r>
              <m:rPr>
                <m:sty m:val="p"/>
              </m:rPr>
              <w:rPr>
                <w:rFonts w:ascii="Cambria Math" w:hAnsi="Cambria Math"/>
                <w:lang w:val="ru-RU"/>
              </w:rPr>
              <m:t>tan</m:t>
            </m:r>
          </m:fName>
          <m:e>
            <m:r>
              <m:rPr>
                <m:sty m:val="p"/>
              </m:rPr>
              <w:rPr>
                <w:rFonts w:ascii="Cambria Math" w:hAnsi="Cambria Math"/>
                <w:lang w:val="ru-RU"/>
              </w:rPr>
              <m:t>δ</m:t>
            </m:r>
          </m:e>
        </m:func>
        <m:r>
          <w:rPr>
            <w:rFonts w:ascii="Cambria Math" w:hAnsi="Cambria Math"/>
            <w:lang w:val="ru-RU"/>
          </w:rPr>
          <m:t>=</m:t>
        </m:r>
        <m:f>
          <m:fPr>
            <m:ctrlPr>
              <w:rPr>
                <w:rFonts w:ascii="Cambria Math" w:hAnsi="Cambria Math"/>
                <w:iCs/>
                <w:lang w:val="ru-RU"/>
              </w:rPr>
            </m:ctrlPr>
          </m:fPr>
          <m:num>
            <m:r>
              <m:rPr>
                <m:sty m:val="p"/>
              </m:rPr>
              <w:rPr>
                <w:rFonts w:ascii="Cambria Math" w:hAnsi="Cambria Math"/>
                <w:lang w:val="ru-RU"/>
              </w:rPr>
              <m:t>σ</m:t>
            </m:r>
          </m:num>
          <m:den>
            <m:r>
              <m:rPr>
                <m:sty m:val="p"/>
              </m:rPr>
              <w:rPr>
                <w:rFonts w:ascii="Cambria Math" w:hAnsi="Cambria Math"/>
                <w:lang w:val="ru-RU"/>
              </w:rPr>
              <m:t>εω</m:t>
            </m:r>
          </m:den>
        </m:f>
      </m:oMath>
      <w:r w:rsidR="00070036" w:rsidRPr="002E40CE">
        <w:rPr>
          <w:lang w:val="ru-RU" w:eastAsia="ja-JP"/>
        </w:rPr>
        <w:t>.</w:t>
      </w:r>
      <w:r w:rsidR="00E262CF" w:rsidRPr="002E40CE">
        <w:rPr>
          <w:position w:val="-28"/>
          <w:lang w:val="ru-RU" w:eastAsia="ja-JP"/>
        </w:rPr>
        <w:tab/>
      </w:r>
      <w:r w:rsidR="00E262CF" w:rsidRPr="002E40CE">
        <w:rPr>
          <w:lang w:val="ru-RU"/>
        </w:rPr>
        <w:t>(1</w:t>
      </w:r>
      <w:r w:rsidRPr="002E40CE">
        <w:rPr>
          <w:lang w:val="ru-RU"/>
        </w:rPr>
        <w:t>4)</w:t>
      </w:r>
    </w:p>
    <w:p w14:paraId="550BC3F7" w14:textId="6350D3C6" w:rsidR="009314DE" w:rsidRPr="002E40CE" w:rsidRDefault="009314DE" w:rsidP="009314DE">
      <w:pPr>
        <w:rPr>
          <w:lang w:val="ru-RU"/>
        </w:rPr>
      </w:pPr>
      <w:r w:rsidRPr="002E40CE">
        <w:rPr>
          <w:lang w:val="ru-RU"/>
        </w:rPr>
        <w:lastRenderedPageBreak/>
        <w:t>Уравнение (10) дает</w:t>
      </w:r>
      <w:r w:rsidR="00083947" w:rsidRPr="002E40CE">
        <w:rPr>
          <w:lang w:val="ru-RU"/>
        </w:rPr>
        <w:t>:</w:t>
      </w:r>
    </w:p>
    <w:p w14:paraId="3F69B89E" w14:textId="5CED10CD" w:rsidR="009314DE" w:rsidRPr="002E40CE" w:rsidRDefault="009314DE" w:rsidP="009314DE">
      <w:pPr>
        <w:pStyle w:val="Equation"/>
        <w:rPr>
          <w:lang w:val="ru-RU"/>
        </w:rPr>
      </w:pPr>
      <w:r w:rsidRPr="002E40CE">
        <w:rPr>
          <w:lang w:val="ru-RU"/>
        </w:rPr>
        <w:tab/>
      </w:r>
      <w:r w:rsidRPr="002E40CE">
        <w:rPr>
          <w:lang w:val="ru-RU"/>
        </w:rPr>
        <w:tab/>
      </w:r>
      <m:oMath>
        <m:r>
          <m:rPr>
            <m:sty m:val="p"/>
          </m:rPr>
          <w:rPr>
            <w:rFonts w:ascii="Cambria Math" w:hAnsi="Cambria Math"/>
            <w:lang w:val="ru-RU"/>
          </w:rPr>
          <m:t>η=</m:t>
        </m:r>
        <m:sSup>
          <m:sSupPr>
            <m:ctrlPr>
              <w:rPr>
                <w:rFonts w:ascii="Cambria Math" w:hAnsi="Cambria Math"/>
                <w:iCs/>
                <w:lang w:val="ru-RU"/>
              </w:rPr>
            </m:ctrlPr>
          </m:sSupPr>
          <m:e>
            <m:r>
              <m:rPr>
                <m:sty m:val="p"/>
              </m:rPr>
              <w:rPr>
                <w:rFonts w:ascii="Cambria Math" w:hAnsi="Cambria Math"/>
                <w:lang w:val="ru-RU"/>
              </w:rPr>
              <m:t>η</m:t>
            </m:r>
          </m:e>
          <m:sup>
            <m:r>
              <w:rPr>
                <w:rFonts w:ascii="Cambria Math" w:hAnsi="Cambria Math"/>
                <w:lang w:val="ru-RU"/>
              </w:rPr>
              <m:t>'</m:t>
            </m:r>
          </m:sup>
        </m:sSup>
        <m:d>
          <m:dPr>
            <m:ctrlPr>
              <w:rPr>
                <w:rFonts w:ascii="Cambria Math" w:hAnsi="Cambria Math"/>
                <w:i/>
                <w:iCs/>
                <w:lang w:val="ru-RU"/>
              </w:rPr>
            </m:ctrlPr>
          </m:dPr>
          <m:e>
            <m:r>
              <w:rPr>
                <w:rFonts w:ascii="Cambria Math" w:hAnsi="Cambria Math"/>
                <w:lang w:val="ru-RU"/>
              </w:rPr>
              <m:t>1-j</m:t>
            </m:r>
            <m:func>
              <m:funcPr>
                <m:ctrlPr>
                  <w:rPr>
                    <w:rFonts w:ascii="Cambria Math" w:hAnsi="Cambria Math"/>
                    <w:i/>
                    <w:iCs/>
                    <w:lang w:val="ru-RU"/>
                  </w:rPr>
                </m:ctrlPr>
              </m:funcPr>
              <m:fName>
                <m:r>
                  <m:rPr>
                    <m:sty m:val="p"/>
                  </m:rPr>
                  <w:rPr>
                    <w:rFonts w:ascii="Cambria Math" w:hAnsi="Cambria Math"/>
                    <w:lang w:val="ru-RU"/>
                  </w:rPr>
                  <m:t>tan</m:t>
                </m:r>
              </m:fName>
              <m:e>
                <m:r>
                  <m:rPr>
                    <m:sty m:val="p"/>
                  </m:rPr>
                  <w:rPr>
                    <w:rFonts w:ascii="Cambria Math" w:hAnsi="Cambria Math"/>
                    <w:lang w:val="ru-RU"/>
                  </w:rPr>
                  <m:t>δ</m:t>
                </m:r>
              </m:e>
            </m:func>
          </m:e>
        </m:d>
      </m:oMath>
      <w:r w:rsidR="00070036" w:rsidRPr="002E40CE">
        <w:rPr>
          <w:lang w:val="ru-RU" w:eastAsia="ja-JP"/>
        </w:rPr>
        <w:t>,</w:t>
      </w:r>
      <w:r w:rsidRPr="002E40CE">
        <w:rPr>
          <w:lang w:val="ru-RU"/>
        </w:rPr>
        <w:tab/>
        <w:t>(15)</w:t>
      </w:r>
    </w:p>
    <w:p w14:paraId="55DC4FBA" w14:textId="01FD2BCD" w:rsidR="009314DE" w:rsidRPr="002E40CE" w:rsidRDefault="009314DE" w:rsidP="009314DE">
      <w:pPr>
        <w:rPr>
          <w:lang w:val="ru-RU"/>
        </w:rPr>
      </w:pPr>
      <w:r w:rsidRPr="002E40CE">
        <w:rPr>
          <w:lang w:val="ru-RU"/>
        </w:rPr>
        <w:t>а в практических единицах</w:t>
      </w:r>
      <w:r w:rsidR="00083947" w:rsidRPr="002E40CE">
        <w:rPr>
          <w:lang w:val="ru-RU"/>
        </w:rPr>
        <w:t>:</w:t>
      </w:r>
    </w:p>
    <w:p w14:paraId="7FEB7399" w14:textId="1EC518B5" w:rsidR="009314DE" w:rsidRPr="002E40CE" w:rsidRDefault="009314DE" w:rsidP="009314DE">
      <w:pPr>
        <w:pStyle w:val="Equation"/>
        <w:rPr>
          <w:lang w:val="ru-RU"/>
        </w:rPr>
      </w:pPr>
      <w:r w:rsidRPr="002E40CE">
        <w:rPr>
          <w:lang w:val="ru-RU"/>
        </w:rPr>
        <w:tab/>
      </w:r>
      <w:r w:rsidRPr="002E40CE">
        <w:rPr>
          <w:lang w:val="ru-RU"/>
        </w:rPr>
        <w:tab/>
      </w:r>
      <m:oMath>
        <m:r>
          <m:rPr>
            <m:sty m:val="p"/>
          </m:rPr>
          <w:rPr>
            <w:rFonts w:ascii="Cambria Math" w:hAnsi="Cambria Math"/>
            <w:lang w:val="ru-RU"/>
          </w:rPr>
          <m:t>σ</m:t>
        </m:r>
        <m:r>
          <w:rPr>
            <w:rFonts w:ascii="Cambria Math" w:hAnsi="Cambria Math"/>
            <w:lang w:val="ru-RU"/>
          </w:rPr>
          <m:t>=0,05563</m:t>
        </m:r>
        <m:sSup>
          <m:sSupPr>
            <m:ctrlPr>
              <w:rPr>
                <w:rFonts w:ascii="Cambria Math" w:hAnsi="Cambria Math"/>
                <w:i/>
                <w:lang w:val="ru-RU"/>
              </w:rPr>
            </m:ctrlPr>
          </m:sSupPr>
          <m:e>
            <m:r>
              <m:rPr>
                <m:sty m:val="p"/>
              </m:rPr>
              <w:rPr>
                <w:rFonts w:ascii="Cambria Math" w:hAnsi="Cambria Math"/>
                <w:lang w:val="ru-RU"/>
              </w:rPr>
              <m:t>η</m:t>
            </m:r>
          </m:e>
          <m:sup>
            <m:r>
              <w:rPr>
                <w:rFonts w:ascii="Cambria Math" w:hAnsi="Cambria Math"/>
                <w:lang w:val="ru-RU"/>
              </w:rPr>
              <m:t>'</m:t>
            </m:r>
          </m:sup>
        </m:sSup>
        <m:func>
          <m:funcPr>
            <m:ctrlPr>
              <w:rPr>
                <w:rFonts w:ascii="Cambria Math" w:hAnsi="Cambria Math"/>
                <w:i/>
                <w:lang w:val="ru-RU"/>
              </w:rPr>
            </m:ctrlPr>
          </m:funcPr>
          <m:fName>
            <m:r>
              <m:rPr>
                <m:sty m:val="p"/>
              </m:rPr>
              <w:rPr>
                <w:rFonts w:ascii="Cambria Math" w:hAnsi="Cambria Math"/>
                <w:lang w:val="ru-RU"/>
              </w:rPr>
              <m:t>tan</m:t>
            </m:r>
          </m:fName>
          <m:e>
            <m:r>
              <m:rPr>
                <m:sty m:val="p"/>
              </m:rPr>
              <w:rPr>
                <w:rFonts w:ascii="Cambria Math" w:hAnsi="Cambria Math"/>
                <w:lang w:val="ru-RU"/>
              </w:rPr>
              <m:t>δ</m:t>
            </m:r>
          </m:e>
        </m:func>
        <m:sSub>
          <m:sSubPr>
            <m:ctrlPr>
              <w:rPr>
                <w:rFonts w:ascii="Cambria Math" w:hAnsi="Cambria Math"/>
                <w:i/>
                <w:lang w:val="ru-RU"/>
              </w:rPr>
            </m:ctrlPr>
          </m:sSubPr>
          <m:e>
            <m:r>
              <w:rPr>
                <w:rFonts w:ascii="Cambria Math" w:hAnsi="Cambria Math"/>
                <w:lang w:val="ru-RU"/>
              </w:rPr>
              <m:t>f</m:t>
            </m:r>
          </m:e>
          <m:sub>
            <m:r>
              <m:rPr>
                <m:sty m:val="p"/>
              </m:rPr>
              <w:rPr>
                <w:rFonts w:ascii="Cambria Math" w:hAnsi="Cambria Math"/>
                <w:lang w:val="ru-RU"/>
              </w:rPr>
              <m:t>ГГц</m:t>
            </m:r>
          </m:sub>
        </m:sSub>
      </m:oMath>
      <w:r w:rsidR="00070036" w:rsidRPr="002E40CE">
        <w:rPr>
          <w:lang w:val="ru-RU"/>
        </w:rPr>
        <w:t>.</w:t>
      </w:r>
      <w:r w:rsidRPr="002E40CE">
        <w:rPr>
          <w:lang w:val="ru-RU"/>
        </w:rPr>
        <w:tab/>
        <w:t>(16)</w:t>
      </w:r>
    </w:p>
    <w:p w14:paraId="06BEBD68" w14:textId="372F31C1" w:rsidR="009314DE" w:rsidRPr="002E40CE" w:rsidRDefault="009314DE" w:rsidP="009314DE">
      <w:pPr>
        <w:rPr>
          <w:lang w:val="ru-RU"/>
        </w:rPr>
      </w:pPr>
      <w:r w:rsidRPr="002E40CE">
        <w:rPr>
          <w:lang w:val="ru-RU"/>
        </w:rPr>
        <w:t xml:space="preserve">Другим иногда встречаемым компонентом является показатель </w:t>
      </w:r>
      <w:r w:rsidRPr="002E40CE">
        <w:rPr>
          <w:i/>
          <w:iCs/>
          <w:lang w:val="ru-RU"/>
        </w:rPr>
        <w:t>Q</w:t>
      </w:r>
      <w:r w:rsidRPr="002E40CE">
        <w:rPr>
          <w:lang w:val="ru-RU"/>
        </w:rPr>
        <w:t xml:space="preserve"> среды. Этот показатель определяется</w:t>
      </w:r>
      <w:r w:rsidR="00070036" w:rsidRPr="002E40CE">
        <w:rPr>
          <w:lang w:val="ru-RU"/>
        </w:rPr>
        <w:t> </w:t>
      </w:r>
      <w:r w:rsidRPr="002E40CE">
        <w:rPr>
          <w:lang w:val="ru-RU"/>
        </w:rPr>
        <w:t>как</w:t>
      </w:r>
      <w:r w:rsidR="00070036" w:rsidRPr="002E40CE">
        <w:rPr>
          <w:lang w:val="ru-RU"/>
        </w:rPr>
        <w:t>:</w:t>
      </w:r>
    </w:p>
    <w:p w14:paraId="5E74E5F8" w14:textId="2CC7AEC8" w:rsidR="009314DE" w:rsidRPr="002E40CE" w:rsidRDefault="009314DE" w:rsidP="009314DE">
      <w:pPr>
        <w:pStyle w:val="Equation"/>
        <w:rPr>
          <w:lang w:val="ru-RU"/>
        </w:rPr>
      </w:pPr>
      <w:r w:rsidRPr="002E40CE">
        <w:rPr>
          <w:lang w:val="ru-RU"/>
        </w:rPr>
        <w:tab/>
      </w:r>
      <w:r w:rsidRPr="002E40CE">
        <w:rPr>
          <w:lang w:val="ru-RU"/>
        </w:rPr>
        <w:tab/>
      </w:r>
      <m:oMath>
        <m:r>
          <w:rPr>
            <w:rFonts w:ascii="Cambria Math" w:hAnsi="Cambria Math"/>
            <w:lang w:val="ru-RU"/>
          </w:rPr>
          <m:t>Q=</m:t>
        </m:r>
        <m:f>
          <m:fPr>
            <m:ctrlPr>
              <w:rPr>
                <w:rFonts w:ascii="Cambria Math" w:hAnsi="Cambria Math"/>
                <w:i/>
                <w:lang w:val="ru-RU"/>
              </w:rPr>
            </m:ctrlPr>
          </m:fPr>
          <m:num>
            <m:r>
              <m:rPr>
                <m:sty m:val="p"/>
              </m:rPr>
              <w:rPr>
                <w:rFonts w:ascii="Cambria Math" w:hAnsi="Cambria Math"/>
                <w:lang w:val="ru-RU"/>
              </w:rPr>
              <m:t>εω</m:t>
            </m:r>
          </m:num>
          <m:den>
            <m:r>
              <m:rPr>
                <m:sty m:val="p"/>
              </m:rPr>
              <w:rPr>
                <w:rFonts w:ascii="Cambria Math" w:hAnsi="Cambria Math"/>
                <w:lang w:val="ru-RU"/>
              </w:rPr>
              <m:t>σ</m:t>
            </m:r>
          </m:den>
        </m:f>
      </m:oMath>
      <w:r w:rsidRPr="002E40CE">
        <w:rPr>
          <w:lang w:val="ru-RU"/>
        </w:rPr>
        <w:tab/>
        <w:t>(17)</w:t>
      </w:r>
    </w:p>
    <w:p w14:paraId="45A734DC" w14:textId="33783575" w:rsidR="009314DE" w:rsidRPr="002E40CE" w:rsidRDefault="009314DE" w:rsidP="009314DE">
      <w:pPr>
        <w:rPr>
          <w:lang w:val="ru-RU"/>
        </w:rPr>
      </w:pPr>
      <w:r w:rsidRPr="002E40CE">
        <w:rPr>
          <w:lang w:val="ru-RU"/>
        </w:rPr>
        <w:t xml:space="preserve">и является отношением плотности тока смещения </w:t>
      </w:r>
      <w:r w:rsidRPr="002E40CE">
        <w:rPr>
          <w:noProof/>
          <w:position w:val="-6"/>
          <w:lang w:val="ru-RU" w:eastAsia="zh-CN"/>
        </w:rPr>
        <w:drawing>
          <wp:inline distT="0" distB="0" distL="0" distR="0" wp14:anchorId="24D8CA7E" wp14:editId="2BDD0124">
            <wp:extent cx="428625" cy="180975"/>
            <wp:effectExtent l="19050" t="0" r="9525" b="0"/>
            <wp:docPr id="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1"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2E40CE">
        <w:rPr>
          <w:lang w:val="ru-RU"/>
        </w:rPr>
        <w:t xml:space="preserve"> к плотности тока проводимости </w:t>
      </w:r>
      <w:proofErr w:type="spellStart"/>
      <w:r w:rsidRPr="002E40CE">
        <w:rPr>
          <w:i/>
          <w:iCs/>
          <w:lang w:val="ru-RU"/>
        </w:rPr>
        <w:t>J</w:t>
      </w:r>
      <w:r w:rsidRPr="002E40CE">
        <w:rPr>
          <w:i/>
          <w:iCs/>
          <w:vertAlign w:val="subscript"/>
          <w:lang w:val="ru-RU"/>
        </w:rPr>
        <w:t>f</w:t>
      </w:r>
      <w:proofErr w:type="spellEnd"/>
      <w:r w:rsidRPr="002E40CE">
        <w:rPr>
          <w:lang w:val="ru-RU"/>
        </w:rPr>
        <w:t>. Для непроводников</w:t>
      </w:r>
      <w:r w:rsidRPr="002E40CE">
        <w:rPr>
          <w:i/>
          <w:iCs/>
          <w:lang w:val="ru-RU"/>
        </w:rPr>
        <w:t xml:space="preserve"> Q</w:t>
      </w:r>
      <w:r w:rsidRPr="002E40CE">
        <w:rPr>
          <w:lang w:val="ru-RU"/>
        </w:rPr>
        <w:t> </w:t>
      </w:r>
      <w:r w:rsidRPr="002E40CE">
        <w:rPr>
          <w:lang w:val="ru-RU"/>
        </w:rPr>
        <w:sym w:font="Symbol" w:char="F0AE"/>
      </w:r>
      <w:r w:rsidRPr="002E40CE">
        <w:rPr>
          <w:lang w:val="ru-RU"/>
        </w:rPr>
        <w:t> </w:t>
      </w:r>
      <w:r w:rsidRPr="002E40CE">
        <w:rPr>
          <w:lang w:val="ru-RU"/>
        </w:rPr>
        <w:sym w:font="Symbol" w:char="F0A5"/>
      </w:r>
      <w:r w:rsidRPr="002E40CE">
        <w:rPr>
          <w:lang w:val="ru-RU"/>
        </w:rPr>
        <w:t>. Из уравнения (14)</w:t>
      </w:r>
      <w:r w:rsidR="00083947" w:rsidRPr="002E40CE">
        <w:rPr>
          <w:lang w:val="ru-RU"/>
        </w:rPr>
        <w:t>:</w:t>
      </w:r>
    </w:p>
    <w:p w14:paraId="3AA3A6A0" w14:textId="598DE80D" w:rsidR="009314DE" w:rsidRPr="002E40CE" w:rsidRDefault="009314DE" w:rsidP="009314DE">
      <w:pPr>
        <w:pStyle w:val="Equation"/>
        <w:rPr>
          <w:lang w:val="ru-RU"/>
        </w:rPr>
      </w:pPr>
      <w:r w:rsidRPr="002E40CE">
        <w:rPr>
          <w:lang w:val="ru-RU"/>
        </w:rPr>
        <w:tab/>
      </w:r>
      <w:r w:rsidRPr="002E40CE">
        <w:rPr>
          <w:lang w:val="ru-RU"/>
        </w:rPr>
        <w:tab/>
      </w:r>
      <m:oMath>
        <m:r>
          <w:rPr>
            <w:rFonts w:ascii="Cambria Math" w:hAnsi="Cambria Math"/>
            <w:lang w:val="ru-RU"/>
          </w:rPr>
          <m:t>Q=</m:t>
        </m:r>
        <m:f>
          <m:fPr>
            <m:type m:val="lin"/>
            <m:ctrlPr>
              <w:rPr>
                <w:rFonts w:ascii="Cambria Math" w:hAnsi="Cambria Math"/>
                <w:i/>
                <w:lang w:val="ru-RU"/>
              </w:rPr>
            </m:ctrlPr>
          </m:fPr>
          <m:num>
            <m:r>
              <w:rPr>
                <w:rFonts w:ascii="Cambria Math" w:hAnsi="Cambria Math"/>
                <w:lang w:val="ru-RU"/>
              </w:rPr>
              <m:t>1</m:t>
            </m:r>
          </m:num>
          <m:den>
            <m:func>
              <m:funcPr>
                <m:ctrlPr>
                  <w:rPr>
                    <w:rFonts w:ascii="Cambria Math" w:hAnsi="Cambria Math"/>
                    <w:i/>
                    <w:lang w:val="ru-RU"/>
                  </w:rPr>
                </m:ctrlPr>
              </m:funcPr>
              <m:fName>
                <m:r>
                  <m:rPr>
                    <m:sty m:val="p"/>
                  </m:rPr>
                  <w:rPr>
                    <w:rFonts w:ascii="Cambria Math" w:hAnsi="Cambria Math"/>
                    <w:lang w:val="ru-RU"/>
                  </w:rPr>
                  <m:t>tan</m:t>
                </m:r>
              </m:fName>
              <m:e>
                <m:r>
                  <m:rPr>
                    <m:sty m:val="p"/>
                  </m:rPr>
                  <w:rPr>
                    <w:rFonts w:ascii="Cambria Math" w:hAnsi="Cambria Math"/>
                    <w:lang w:val="ru-RU"/>
                  </w:rPr>
                  <m:t>δ</m:t>
                </m:r>
              </m:e>
            </m:func>
          </m:den>
        </m:f>
      </m:oMath>
      <w:r w:rsidRPr="002E40CE">
        <w:rPr>
          <w:lang w:val="ru-RU"/>
        </w:rPr>
        <w:t>.</w:t>
      </w:r>
      <w:r w:rsidRPr="002E40CE">
        <w:rPr>
          <w:lang w:val="ru-RU"/>
        </w:rPr>
        <w:tab/>
        <w:t>(18)</w:t>
      </w:r>
    </w:p>
    <w:p w14:paraId="333C25A3" w14:textId="77777777" w:rsidR="009314DE" w:rsidRPr="002E40CE" w:rsidRDefault="009314DE" w:rsidP="009314DE">
      <w:pPr>
        <w:rPr>
          <w:lang w:val="ru-RU"/>
        </w:rPr>
      </w:pPr>
      <w:r w:rsidRPr="002E40CE">
        <w:rPr>
          <w:lang w:val="ru-RU"/>
        </w:rPr>
        <w:t xml:space="preserve">Еще одним встречающимся компонентом является комплексный показатель преломления </w:t>
      </w:r>
      <w:r w:rsidRPr="002E40CE">
        <w:rPr>
          <w:i/>
          <w:iCs/>
          <w:lang w:val="ru-RU"/>
        </w:rPr>
        <w:t>n</w:t>
      </w:r>
      <w:r w:rsidRPr="002E40CE">
        <w:rPr>
          <w:iCs/>
          <w:lang w:val="ru-RU"/>
        </w:rPr>
        <w:t>,</w:t>
      </w:r>
      <w:r w:rsidRPr="002E40CE">
        <w:rPr>
          <w:lang w:val="ru-RU"/>
        </w:rPr>
        <w:t xml:space="preserve"> определяемый как </w:t>
      </w:r>
      <w:r w:rsidRPr="002E40CE">
        <w:rPr>
          <w:position w:val="-12"/>
          <w:lang w:val="ru-RU" w:eastAsia="ja-JP"/>
        </w:rPr>
        <w:object w:dxaOrig="400" w:dyaOrig="400" w14:anchorId="4FC16A9D">
          <v:shape id="_x0000_i1039" type="#_x0000_t75" style="width:19.9pt;height:19.9pt" o:ole="">
            <v:imagedata r:id="rId52" o:title=""/>
          </v:shape>
          <o:OLEObject Type="Embed" ProgID="Equation.3" ShapeID="_x0000_i1039" DrawAspect="Content" ObjectID="_1774855320" r:id="rId53"/>
        </w:object>
      </w:r>
      <w:r w:rsidRPr="002E40CE">
        <w:rPr>
          <w:lang w:val="ru-RU"/>
        </w:rPr>
        <w:t xml:space="preserve">. Записываем </w:t>
      </w:r>
      <w:r w:rsidRPr="002E40CE">
        <w:rPr>
          <w:i/>
          <w:iCs/>
          <w:lang w:val="ru-RU"/>
        </w:rPr>
        <w:t>n</w:t>
      </w:r>
      <w:r w:rsidRPr="002E40CE">
        <w:rPr>
          <w:lang w:val="ru-RU"/>
        </w:rPr>
        <w:t xml:space="preserve"> в виде его действительной и мнимой части:</w:t>
      </w:r>
    </w:p>
    <w:p w14:paraId="257CAC11" w14:textId="77777777" w:rsidR="009314DE" w:rsidRPr="002E40CE" w:rsidRDefault="009314DE" w:rsidP="009314DE">
      <w:pPr>
        <w:pStyle w:val="Equation"/>
        <w:rPr>
          <w:lang w:val="ru-RU"/>
        </w:rPr>
      </w:pPr>
      <w:r w:rsidRPr="002E40CE">
        <w:rPr>
          <w:lang w:val="ru-RU"/>
        </w:rPr>
        <w:tab/>
      </w:r>
      <w:r w:rsidRPr="002E40CE">
        <w:rPr>
          <w:lang w:val="ru-RU"/>
        </w:rPr>
        <w:tab/>
      </w:r>
      <w:r w:rsidRPr="002E40CE">
        <w:rPr>
          <w:position w:val="-12"/>
          <w:lang w:val="ru-RU" w:eastAsia="ja-JP"/>
        </w:rPr>
        <w:object w:dxaOrig="1760" w:dyaOrig="400" w14:anchorId="4A23F6A8">
          <v:shape id="_x0000_i1040" type="#_x0000_t75" style="width:83.8pt;height:19.9pt" o:ole="">
            <v:imagedata r:id="rId54" o:title=""/>
          </v:shape>
          <o:OLEObject Type="Embed" ProgID="Equation.3" ShapeID="_x0000_i1040" DrawAspect="Content" ObjectID="_1774855321" r:id="rId55"/>
        </w:object>
      </w:r>
      <w:r w:rsidRPr="002E40CE">
        <w:rPr>
          <w:lang w:val="ru-RU"/>
        </w:rPr>
        <w:tab/>
        <w:t>(19)</w:t>
      </w:r>
    </w:p>
    <w:p w14:paraId="0513375D" w14:textId="1A6B3C81" w:rsidR="009314DE" w:rsidRPr="002E40CE" w:rsidRDefault="009314DE" w:rsidP="009314DE">
      <w:pPr>
        <w:keepNext/>
        <w:rPr>
          <w:lang w:val="ru-RU"/>
        </w:rPr>
      </w:pPr>
      <w:r w:rsidRPr="002E40CE">
        <w:rPr>
          <w:lang w:val="ru-RU"/>
        </w:rPr>
        <w:t xml:space="preserve">Значения </w:t>
      </w:r>
      <w:r w:rsidR="001320F7" w:rsidRPr="002E40CE">
        <w:rPr>
          <w:lang w:val="ru-RU"/>
        </w:rPr>
        <w:sym w:font="Symbol" w:char="F068"/>
      </w:r>
      <w:r w:rsidR="001320F7" w:rsidRPr="002E40CE">
        <w:rPr>
          <w:lang w:val="ru-RU"/>
        </w:rPr>
        <w:t>'</w:t>
      </w:r>
      <w:r w:rsidRPr="002E40CE">
        <w:rPr>
          <w:lang w:val="ru-RU"/>
        </w:rPr>
        <w:t xml:space="preserve">, </w:t>
      </w:r>
      <w:r w:rsidR="001320F7" w:rsidRPr="002E40CE">
        <w:rPr>
          <w:lang w:val="ru-RU"/>
        </w:rPr>
        <w:sym w:font="Symbol" w:char="F068"/>
      </w:r>
      <w:r w:rsidR="001320F7" w:rsidRPr="002E40CE">
        <w:rPr>
          <w:lang w:val="ru-RU"/>
        </w:rPr>
        <w:t>"</w:t>
      </w:r>
      <w:r w:rsidRPr="002E40CE">
        <w:rPr>
          <w:lang w:val="ru-RU"/>
        </w:rPr>
        <w:t xml:space="preserve"> и </w:t>
      </w:r>
      <w:r w:rsidRPr="002E40CE">
        <w:rPr>
          <w:lang w:val="ru-RU"/>
        </w:rPr>
        <w:sym w:font="Symbol" w:char="F073"/>
      </w:r>
      <w:r w:rsidRPr="002E40CE">
        <w:rPr>
          <w:lang w:val="ru-RU"/>
        </w:rPr>
        <w:t xml:space="preserve"> получаются из уравнений (10) и (12) следующим образом:</w:t>
      </w:r>
    </w:p>
    <w:p w14:paraId="4D3FA36E" w14:textId="2DE661E8" w:rsidR="009314DE" w:rsidRPr="002E40CE" w:rsidRDefault="009314DE" w:rsidP="009314DE">
      <w:pPr>
        <w:pStyle w:val="Equation"/>
        <w:rPr>
          <w:lang w:val="ru-RU"/>
        </w:rPr>
      </w:pPr>
      <w:r w:rsidRPr="002E40CE">
        <w:rPr>
          <w:lang w:val="ru-RU"/>
        </w:rPr>
        <w:tab/>
      </w:r>
      <w:r w:rsidRPr="002E40CE">
        <w:rPr>
          <w:lang w:val="ru-RU"/>
        </w:rPr>
        <w:tab/>
      </w:r>
      <w:r w:rsidR="00070036" w:rsidRPr="002E40CE">
        <w:rPr>
          <w:position w:val="-50"/>
          <w:lang w:val="ru-RU"/>
        </w:rPr>
        <w:object w:dxaOrig="2020" w:dyaOrig="1219" w14:anchorId="60BA5AE7">
          <v:shape id="_x0000_i1041" type="#_x0000_t75" style="width:94.05pt;height:56.95pt" o:ole="">
            <v:imagedata r:id="rId56" o:title=""/>
          </v:shape>
          <o:OLEObject Type="Embed" ProgID="Equation.DSMT4" ShapeID="_x0000_i1041" DrawAspect="Content" ObjectID="_1774855322" r:id="rId57"/>
        </w:object>
      </w:r>
      <w:r w:rsidR="00070036" w:rsidRPr="002E40CE">
        <w:rPr>
          <w:lang w:val="ru-RU"/>
        </w:rPr>
        <w:t>.</w:t>
      </w:r>
      <w:r w:rsidRPr="002E40CE">
        <w:rPr>
          <w:lang w:val="ru-RU"/>
        </w:rPr>
        <w:tab/>
        <w:t>(20)</w:t>
      </w:r>
    </w:p>
    <w:p w14:paraId="1D6D9917" w14:textId="77777777" w:rsidR="009314DE" w:rsidRPr="002E40CE" w:rsidRDefault="009314DE" w:rsidP="009314DE">
      <w:pPr>
        <w:pStyle w:val="Heading4"/>
        <w:rPr>
          <w:lang w:val="ru-RU"/>
        </w:rPr>
      </w:pPr>
      <w:r w:rsidRPr="002E40CE">
        <w:rPr>
          <w:bCs/>
          <w:lang w:val="ru-RU"/>
        </w:rPr>
        <w:t>2.1.2.5</w:t>
      </w:r>
      <w:r w:rsidRPr="002E40CE">
        <w:rPr>
          <w:bCs/>
          <w:lang w:val="ru-RU"/>
        </w:rPr>
        <w:tab/>
        <w:t>Коэффициент ослабления</w:t>
      </w:r>
    </w:p>
    <w:p w14:paraId="1096D0F0" w14:textId="77777777" w:rsidR="009314DE" w:rsidRPr="002E40CE" w:rsidRDefault="009314DE" w:rsidP="009314DE">
      <w:pPr>
        <w:keepNext/>
        <w:keepLines/>
        <w:rPr>
          <w:lang w:val="ru-RU"/>
        </w:rPr>
      </w:pPr>
      <w:r w:rsidRPr="002E40CE">
        <w:rPr>
          <w:lang w:val="ru-RU"/>
        </w:rPr>
        <w:t>Проводящий диэлектрик ослабляет электромагнитные волны по мере их распространения. Для количественного выражения этого явления необходимо подставить уравнение (5) в уравнение (4) и упростить применение уравнения (14):</w:t>
      </w:r>
    </w:p>
    <w:p w14:paraId="04DA48E7" w14:textId="77777777" w:rsidR="009314DE" w:rsidRPr="002E40CE" w:rsidRDefault="009314DE" w:rsidP="009314DE">
      <w:pPr>
        <w:pStyle w:val="Equation"/>
        <w:rPr>
          <w:lang w:val="ru-RU"/>
        </w:rPr>
      </w:pPr>
      <w:r w:rsidRPr="002E40CE">
        <w:rPr>
          <w:lang w:val="ru-RU"/>
        </w:rPr>
        <w:tab/>
      </w:r>
      <w:r w:rsidRPr="002E40CE">
        <w:rPr>
          <w:lang w:val="ru-RU"/>
        </w:rPr>
        <w:tab/>
      </w:r>
      <w:r w:rsidRPr="002E40CE">
        <w:rPr>
          <w:position w:val="-12"/>
          <w:lang w:val="ru-RU" w:eastAsia="ja-JP"/>
        </w:rPr>
        <w:object w:dxaOrig="3720" w:dyaOrig="400" w14:anchorId="683E41E2">
          <v:shape id="_x0000_i1042" type="#_x0000_t75" style="width:167.65pt;height:18.8pt" o:ole="">
            <v:imagedata r:id="rId58" o:title=""/>
          </v:shape>
          <o:OLEObject Type="Embed" ProgID="Equation.3" ShapeID="_x0000_i1042" DrawAspect="Content" ObjectID="_1774855323" r:id="rId59"/>
        </w:object>
      </w:r>
      <w:r w:rsidRPr="002E40CE">
        <w:rPr>
          <w:lang w:val="ru-RU"/>
        </w:rPr>
        <w:t>,</w:t>
      </w:r>
      <w:r w:rsidRPr="002E40CE">
        <w:rPr>
          <w:lang w:val="ru-RU"/>
        </w:rPr>
        <w:tab/>
        <w:t>(21)</w:t>
      </w:r>
    </w:p>
    <w:p w14:paraId="452B84DC" w14:textId="0B3F8C0A" w:rsidR="009314DE" w:rsidRPr="002E40CE" w:rsidRDefault="009314DE" w:rsidP="009314DE">
      <w:pPr>
        <w:rPr>
          <w:lang w:val="ru-RU"/>
        </w:rPr>
      </w:pPr>
      <w:r w:rsidRPr="002E40CE">
        <w:rPr>
          <w:lang w:val="ru-RU"/>
        </w:rPr>
        <w:t>где</w:t>
      </w:r>
      <w:r w:rsidR="00083947" w:rsidRPr="002E40CE">
        <w:rPr>
          <w:lang w:val="ru-RU"/>
        </w:rPr>
        <w:t>:</w:t>
      </w:r>
    </w:p>
    <w:p w14:paraId="3194B594" w14:textId="7D402508" w:rsidR="009314DE" w:rsidRPr="002E40CE" w:rsidRDefault="009314DE" w:rsidP="009314DE">
      <w:pPr>
        <w:pStyle w:val="Equationlegend"/>
        <w:rPr>
          <w:lang w:val="ru-RU"/>
        </w:rPr>
      </w:pPr>
      <w:r w:rsidRPr="002E40CE">
        <w:rPr>
          <w:lang w:val="ru-RU"/>
        </w:rPr>
        <w:tab/>
      </w:r>
      <w:r w:rsidRPr="002E40CE">
        <w:rPr>
          <w:noProof/>
          <w:position w:val="-12"/>
          <w:lang w:val="ru-RU" w:eastAsia="zh-CN"/>
        </w:rPr>
        <w:drawing>
          <wp:inline distT="0" distB="0" distL="0" distR="0" wp14:anchorId="37725F82" wp14:editId="39C6C0FD">
            <wp:extent cx="161925" cy="257175"/>
            <wp:effectExtent l="0" t="0" r="0" b="0"/>
            <wp:docPr id="24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0"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Pr="002E40CE">
        <w:rPr>
          <w:lang w:val="ru-RU"/>
        </w:rPr>
        <w:t xml:space="preserve"> </w:t>
      </w:r>
      <w:r w:rsidR="00083947" w:rsidRPr="002E40CE">
        <w:rPr>
          <w:lang w:val="ru-RU"/>
        </w:rPr>
        <w:t>:</w:t>
      </w:r>
      <w:r w:rsidR="00083947" w:rsidRPr="002E40CE">
        <w:rPr>
          <w:lang w:val="ru-RU"/>
        </w:rPr>
        <w:tab/>
      </w:r>
      <w:r w:rsidRPr="002E40CE">
        <w:rPr>
          <w:lang w:val="ru-RU"/>
        </w:rPr>
        <w:t>(векторное) волновое число (м</w:t>
      </w:r>
      <w:r w:rsidRPr="002E40CE">
        <w:rPr>
          <w:vertAlign w:val="superscript"/>
          <w:lang w:val="ru-RU"/>
        </w:rPr>
        <w:sym w:font="Symbol" w:char="F02D"/>
      </w:r>
      <w:r w:rsidRPr="002E40CE">
        <w:rPr>
          <w:vertAlign w:val="superscript"/>
          <w:lang w:val="ru-RU"/>
        </w:rPr>
        <w:t>1</w:t>
      </w:r>
      <w:r w:rsidRPr="002E40CE">
        <w:rPr>
          <w:lang w:val="ru-RU"/>
        </w:rPr>
        <w:t>) в свободном пространстве.</w:t>
      </w:r>
    </w:p>
    <w:p w14:paraId="3106B773" w14:textId="1B3F748B" w:rsidR="009314DE" w:rsidRPr="002E40CE" w:rsidRDefault="009314DE" w:rsidP="009314DE">
      <w:pPr>
        <w:rPr>
          <w:lang w:val="ru-RU"/>
        </w:rPr>
      </w:pPr>
      <w:r w:rsidRPr="002E40CE">
        <w:rPr>
          <w:lang w:val="ru-RU"/>
        </w:rPr>
        <w:t>Мнимая часть под знаком квадратного корня ведет к экспоненциальному ослаблению электрического поля по мере увеличения расстояния:</w:t>
      </w:r>
    </w:p>
    <w:p w14:paraId="69B87198" w14:textId="2FDC68FA" w:rsidR="009314DE" w:rsidRPr="002E40CE" w:rsidRDefault="009314DE" w:rsidP="00855417">
      <w:pPr>
        <w:pStyle w:val="Equation"/>
        <w:spacing w:after="240"/>
        <w:rPr>
          <w:position w:val="12"/>
          <w:lang w:val="ru-RU"/>
        </w:rPr>
      </w:pPr>
      <w:r w:rsidRPr="002E40CE">
        <w:rPr>
          <w:lang w:val="ru-RU"/>
        </w:rPr>
        <w:tab/>
      </w:r>
      <w:r w:rsidRPr="002E40CE">
        <w:rPr>
          <w:lang w:val="ru-RU"/>
        </w:rPr>
        <w:tab/>
      </w:r>
      <m:oMath>
        <m:acc>
          <m:accPr>
            <m:chr m:val="⃗"/>
            <m:ctrlPr>
              <w:rPr>
                <w:rFonts w:ascii="Cambria Math" w:hAnsi="Cambria Math"/>
                <w:i/>
                <w:lang w:val="ru-RU"/>
              </w:rPr>
            </m:ctrlPr>
          </m:accPr>
          <m:e>
            <m:r>
              <w:rPr>
                <w:rFonts w:ascii="Cambria Math" w:hAnsi="Cambria Math"/>
                <w:lang w:val="ru-RU"/>
              </w:rPr>
              <m:t>E</m:t>
            </m:r>
          </m:e>
        </m:acc>
        <m:r>
          <w:rPr>
            <w:rFonts w:ascii="Cambria Math" w:hAnsi="Cambria Math"/>
            <w:lang w:val="ru-RU"/>
          </w:rPr>
          <m:t>∝</m:t>
        </m:r>
        <m:sSub>
          <m:sSubPr>
            <m:ctrlPr>
              <w:rPr>
                <w:rFonts w:ascii="Cambria Math" w:hAnsi="Cambria Math"/>
                <w:i/>
                <w:lang w:val="ru-RU"/>
              </w:rPr>
            </m:ctrlPr>
          </m:sSubPr>
          <m:e>
            <m:acc>
              <m:accPr>
                <m:chr m:val="⃗"/>
                <m:ctrlPr>
                  <w:rPr>
                    <w:rFonts w:ascii="Cambria Math" w:hAnsi="Cambria Math"/>
                    <w:i/>
                    <w:lang w:val="ru-RU"/>
                  </w:rPr>
                </m:ctrlPr>
              </m:accPr>
              <m:e>
                <m:r>
                  <w:rPr>
                    <w:rFonts w:ascii="Cambria Math" w:hAnsi="Cambria Math"/>
                    <w:lang w:val="ru-RU"/>
                  </w:rPr>
                  <m:t>E</m:t>
                </m:r>
              </m:e>
            </m:acc>
          </m:e>
          <m:sub>
            <m:r>
              <w:rPr>
                <w:rFonts w:ascii="Cambria Math" w:hAnsi="Cambria Math"/>
                <w:lang w:val="ru-RU"/>
              </w:rPr>
              <m:t>0</m:t>
            </m:r>
          </m:sub>
        </m:sSub>
        <m:func>
          <m:funcPr>
            <m:ctrlPr>
              <w:rPr>
                <w:rFonts w:ascii="Cambria Math" w:hAnsi="Cambria Math"/>
                <w:i/>
                <w:lang w:val="ru-RU"/>
              </w:rPr>
            </m:ctrlPr>
          </m:funcPr>
          <m:fName>
            <m:r>
              <m:rPr>
                <m:sty m:val="p"/>
              </m:rPr>
              <w:rPr>
                <w:rFonts w:ascii="Cambria Math" w:hAnsi="Cambria Math"/>
                <w:lang w:val="ru-RU"/>
              </w:rPr>
              <m:t>exp</m:t>
            </m:r>
          </m:fName>
          <m:e>
            <m:d>
              <m:dPr>
                <m:ctrlPr>
                  <w:rPr>
                    <w:rFonts w:ascii="Cambria Math" w:hAnsi="Cambria Math"/>
                    <w:i/>
                    <w:lang w:val="ru-RU"/>
                  </w:rPr>
                </m:ctrlPr>
              </m:dPr>
              <m:e>
                <m:f>
                  <m:fPr>
                    <m:type m:val="lin"/>
                    <m:ctrlPr>
                      <w:rPr>
                        <w:rFonts w:ascii="Cambria Math" w:hAnsi="Cambria Math"/>
                        <w:i/>
                        <w:lang w:val="ru-RU"/>
                      </w:rPr>
                    </m:ctrlPr>
                  </m:fPr>
                  <m:num>
                    <m:r>
                      <w:rPr>
                        <w:rFonts w:ascii="Cambria Math" w:hAnsi="Cambria Math"/>
                        <w:lang w:val="ru-RU"/>
                      </w:rPr>
                      <m:t>-</m:t>
                    </m:r>
                    <m:d>
                      <m:dPr>
                        <m:begChr m:val="|"/>
                        <m:endChr m:val="|"/>
                        <m:ctrlPr>
                          <w:rPr>
                            <w:rFonts w:ascii="Cambria Math" w:hAnsi="Cambria Math"/>
                            <w:i/>
                            <w:lang w:val="ru-RU"/>
                          </w:rPr>
                        </m:ctrlPr>
                      </m:dPr>
                      <m:e>
                        <m:acc>
                          <m:accPr>
                            <m:chr m:val="⃗"/>
                            <m:ctrlPr>
                              <w:rPr>
                                <w:rFonts w:ascii="Cambria Math" w:hAnsi="Cambria Math"/>
                                <w:i/>
                                <w:lang w:val="ru-RU"/>
                              </w:rPr>
                            </m:ctrlPr>
                          </m:accPr>
                          <m:e>
                            <m:r>
                              <w:rPr>
                                <w:rFonts w:ascii="Cambria Math" w:hAnsi="Cambria Math"/>
                                <w:lang w:val="ru-RU"/>
                              </w:rPr>
                              <m:t>r</m:t>
                            </m:r>
                          </m:e>
                        </m:acc>
                      </m:e>
                    </m:d>
                  </m:num>
                  <m:den>
                    <m:r>
                      <m:rPr>
                        <m:sty m:val="p"/>
                      </m:rPr>
                      <w:rPr>
                        <w:rFonts w:ascii="Cambria Math" w:hAnsi="Cambria Math"/>
                        <w:lang w:val="ru-RU"/>
                      </w:rPr>
                      <m:t>Δ</m:t>
                    </m:r>
                  </m:den>
                </m:f>
              </m:e>
            </m:d>
          </m:e>
        </m:func>
      </m:oMath>
      <w:r w:rsidR="006A2275" w:rsidRPr="002E40CE">
        <w:rPr>
          <w:lang w:val="ru-RU"/>
        </w:rPr>
        <w:t>.</w:t>
      </w:r>
      <w:r w:rsidR="001320F7" w:rsidRPr="002E40CE">
        <w:rPr>
          <w:position w:val="12"/>
          <w:lang w:val="ru-RU"/>
        </w:rPr>
        <w:tab/>
        <w:t>(22)</w:t>
      </w:r>
    </w:p>
    <w:p w14:paraId="63EAC49C" w14:textId="554736E1" w:rsidR="009314DE" w:rsidRPr="002E40CE" w:rsidRDefault="009314DE" w:rsidP="009314DE">
      <w:pPr>
        <w:rPr>
          <w:lang w:val="ru-RU"/>
        </w:rPr>
      </w:pPr>
      <w:r w:rsidRPr="002E40CE">
        <w:rPr>
          <w:lang w:val="ru-RU"/>
        </w:rPr>
        <w:t xml:space="preserve">В практических расчетах с использованием комплексных переменных расстояние затухания сигнала </w:t>
      </w:r>
      <w:r w:rsidRPr="002E40CE">
        <w:rPr>
          <w:lang w:val="ru-RU"/>
        </w:rPr>
        <w:sym w:font="Symbol" w:char="F044"/>
      </w:r>
      <w:r w:rsidRPr="002E40CE">
        <w:rPr>
          <w:lang w:val="ru-RU"/>
        </w:rPr>
        <w:t>, на котором амплитуда поля уменьшается на 1/</w:t>
      </w:r>
      <w:r w:rsidRPr="002E40CE">
        <w:rPr>
          <w:i/>
          <w:iCs/>
          <w:lang w:val="ru-RU"/>
        </w:rPr>
        <w:t>e</w:t>
      </w:r>
      <w:r w:rsidRPr="002E40CE">
        <w:rPr>
          <w:lang w:val="ru-RU"/>
        </w:rPr>
        <w:t>, вычисляется следующим образом:</w:t>
      </w:r>
    </w:p>
    <w:p w14:paraId="40858032" w14:textId="77777777" w:rsidR="009314DE" w:rsidRPr="002E40CE" w:rsidRDefault="009314DE" w:rsidP="00855417">
      <w:pPr>
        <w:pStyle w:val="Equation"/>
        <w:spacing w:before="240" w:after="240"/>
        <w:rPr>
          <w:lang w:val="ru-RU"/>
        </w:rPr>
      </w:pPr>
      <w:r w:rsidRPr="002E40CE">
        <w:rPr>
          <w:lang w:val="ru-RU"/>
        </w:rPr>
        <w:tab/>
      </w:r>
      <w:r w:rsidRPr="002E40CE">
        <w:rPr>
          <w:lang w:val="ru-RU"/>
        </w:rPr>
        <w:tab/>
      </w:r>
      <w:r w:rsidRPr="002E40CE">
        <w:rPr>
          <w:position w:val="-32"/>
          <w:lang w:val="ru-RU"/>
        </w:rPr>
        <w:object w:dxaOrig="1520" w:dyaOrig="700" w14:anchorId="72A3F98E">
          <v:shape id="_x0000_i1043" type="#_x0000_t75" style="width:64.5pt;height:29pt" o:ole="">
            <v:imagedata r:id="rId61" o:title=""/>
          </v:shape>
          <o:OLEObject Type="Embed" ProgID="Equation.3" ShapeID="_x0000_i1043" DrawAspect="Content" ObjectID="_1774855324" r:id="rId62"/>
        </w:object>
      </w:r>
      <w:r w:rsidRPr="002E40CE">
        <w:rPr>
          <w:lang w:val="ru-RU"/>
        </w:rPr>
        <w:tab/>
        <w:t>(23a)</w:t>
      </w:r>
    </w:p>
    <w:p w14:paraId="5C93CABD" w14:textId="4EF76DCF" w:rsidR="009314DE" w:rsidRPr="002E40CE" w:rsidRDefault="009314DE" w:rsidP="009314DE">
      <w:pPr>
        <w:rPr>
          <w:lang w:val="ru-RU"/>
        </w:rPr>
      </w:pPr>
      <w:r w:rsidRPr="002E40CE">
        <w:rPr>
          <w:lang w:val="ru-RU"/>
        </w:rPr>
        <w:t xml:space="preserve">где функция </w:t>
      </w:r>
      <w:proofErr w:type="spellStart"/>
      <w:r w:rsidRPr="002E40CE">
        <w:rPr>
          <w:lang w:val="ru-RU"/>
        </w:rPr>
        <w:t>Im</w:t>
      </w:r>
      <w:proofErr w:type="spellEnd"/>
      <w:r w:rsidRPr="002E40CE">
        <w:rPr>
          <w:lang w:val="ru-RU"/>
        </w:rPr>
        <w:t xml:space="preserve"> возвращает мнимую часть ее аргумента. Можно доказать аналитически, что</w:t>
      </w:r>
      <w:r w:rsidR="00070036" w:rsidRPr="002E40CE">
        <w:rPr>
          <w:lang w:val="ru-RU"/>
        </w:rPr>
        <w:t>:</w:t>
      </w:r>
    </w:p>
    <w:p w14:paraId="2CD5A6ED" w14:textId="77777777" w:rsidR="009314DE" w:rsidRPr="002E40CE" w:rsidRDefault="009314DE" w:rsidP="00855417">
      <w:pPr>
        <w:pStyle w:val="Equation"/>
        <w:spacing w:before="240" w:after="240"/>
        <w:rPr>
          <w:lang w:val="ru-RU"/>
        </w:rPr>
      </w:pPr>
      <w:r w:rsidRPr="002E40CE">
        <w:rPr>
          <w:lang w:val="ru-RU"/>
        </w:rPr>
        <w:tab/>
      </w:r>
      <w:r w:rsidRPr="002E40CE">
        <w:rPr>
          <w:lang w:val="ru-RU"/>
        </w:rPr>
        <w:tab/>
      </w:r>
      <w:r w:rsidRPr="002E40CE">
        <w:rPr>
          <w:position w:val="-32"/>
          <w:lang w:val="ru-RU"/>
        </w:rPr>
        <w:object w:dxaOrig="2280" w:dyaOrig="760" w14:anchorId="17A9C27C">
          <v:shape id="_x0000_i1044" type="#_x0000_t75" style="width:95.65pt;height:32.8pt" o:ole="">
            <v:imagedata r:id="rId63" o:title=""/>
          </v:shape>
          <o:OLEObject Type="Embed" ProgID="Equation.3" ShapeID="_x0000_i1044" DrawAspect="Content" ObjectID="_1774855325" r:id="rId64"/>
        </w:object>
      </w:r>
      <w:r w:rsidRPr="002E40CE">
        <w:rPr>
          <w:lang w:val="ru-RU"/>
        </w:rPr>
        <w:t>.</w:t>
      </w:r>
      <w:r w:rsidRPr="002E40CE">
        <w:rPr>
          <w:lang w:val="ru-RU"/>
        </w:rPr>
        <w:tab/>
        <w:t>(23b)</w:t>
      </w:r>
    </w:p>
    <w:p w14:paraId="1B71AC04" w14:textId="15162413" w:rsidR="009314DE" w:rsidRPr="002E40CE" w:rsidRDefault="009314DE" w:rsidP="00C25DEC">
      <w:pPr>
        <w:keepNext/>
        <w:keepLines/>
        <w:spacing w:before="0"/>
        <w:rPr>
          <w:lang w:val="ru-RU"/>
        </w:rPr>
      </w:pPr>
      <w:r w:rsidRPr="002E40CE">
        <w:rPr>
          <w:lang w:val="ru-RU"/>
        </w:rPr>
        <w:lastRenderedPageBreak/>
        <w:t xml:space="preserve">Этот показатель можно оценить путем вычисления </w:t>
      </w:r>
      <w:proofErr w:type="spellStart"/>
      <w:r w:rsidRPr="002E40CE">
        <w:rPr>
          <w:lang w:val="ru-RU"/>
        </w:rPr>
        <w:t>tan</w:t>
      </w:r>
      <w:proofErr w:type="spellEnd"/>
      <w:r w:rsidRPr="002E40CE">
        <w:rPr>
          <w:lang w:val="ru-RU"/>
        </w:rPr>
        <w:sym w:font="Symbol" w:char="F064"/>
      </w:r>
      <w:r w:rsidRPr="002E40CE">
        <w:rPr>
          <w:lang w:val="ru-RU"/>
        </w:rPr>
        <w:t xml:space="preserve"> из </w:t>
      </w:r>
      <w:r w:rsidR="00E91712" w:rsidRPr="002E40CE">
        <w:rPr>
          <w:position w:val="-10"/>
          <w:lang w:val="ru-RU"/>
        </w:rPr>
        <w:object w:dxaOrig="240" w:dyaOrig="320" w14:anchorId="24F99000">
          <v:shape id="_x0000_i1045" type="#_x0000_t75" style="width:12.35pt;height:15.6pt" o:ole="">
            <v:imagedata r:id="rId65" o:title=""/>
          </v:shape>
          <o:OLEObject Type="Embed" ProgID="Equation.3" ShapeID="_x0000_i1045" DrawAspect="Content" ObjectID="_1774855326" r:id="rId66"/>
        </w:object>
      </w:r>
      <w:r w:rsidRPr="002E40CE">
        <w:rPr>
          <w:lang w:val="ru-RU"/>
        </w:rPr>
        <w:t xml:space="preserve"> и </w:t>
      </w:r>
      <w:r w:rsidRPr="002E40CE">
        <w:rPr>
          <w:lang w:val="ru-RU"/>
        </w:rPr>
        <w:sym w:font="Symbol" w:char="F073"/>
      </w:r>
      <w:r w:rsidRPr="002E40CE">
        <w:rPr>
          <w:lang w:val="ru-RU"/>
        </w:rPr>
        <w:t xml:space="preserve">, а также путем инвертирования для получения </w:t>
      </w:r>
      <w:proofErr w:type="spellStart"/>
      <w:r w:rsidRPr="002E40CE">
        <w:rPr>
          <w:lang w:val="ru-RU"/>
        </w:rPr>
        <w:t>cos</w:t>
      </w:r>
      <w:proofErr w:type="spellEnd"/>
      <w:r w:rsidRPr="002E40CE">
        <w:rPr>
          <w:lang w:val="ru-RU"/>
        </w:rPr>
        <w:t> </w:t>
      </w:r>
      <w:r w:rsidRPr="002E40CE">
        <w:rPr>
          <w:lang w:val="ru-RU"/>
        </w:rPr>
        <w:sym w:font="Symbol" w:char="F064"/>
      </w:r>
      <w:r w:rsidRPr="002E40CE">
        <w:rPr>
          <w:lang w:val="ru-RU"/>
        </w:rPr>
        <w:t xml:space="preserve">. Однако возможна более непосредственная оценка в двух пределах – </w:t>
      </w:r>
      <w:r w:rsidRPr="002E40CE">
        <w:rPr>
          <w:lang w:val="ru-RU"/>
        </w:rPr>
        <w:sym w:font="Symbol" w:char="F073"/>
      </w:r>
      <w:r w:rsidRPr="002E40CE">
        <w:rPr>
          <w:lang w:val="ru-RU"/>
        </w:rPr>
        <w:t> </w:t>
      </w:r>
      <w:r w:rsidRPr="002E40CE">
        <w:rPr>
          <w:lang w:val="ru-RU"/>
        </w:rPr>
        <w:sym w:font="Symbol" w:char="F0AE"/>
      </w:r>
      <w:r w:rsidRPr="002E40CE">
        <w:rPr>
          <w:lang w:val="ru-RU"/>
        </w:rPr>
        <w:t xml:space="preserve"> 0 (предел для диэлектрика) и </w:t>
      </w:r>
      <w:r w:rsidRPr="002E40CE">
        <w:rPr>
          <w:lang w:val="ru-RU"/>
        </w:rPr>
        <w:sym w:font="Symbol" w:char="F073"/>
      </w:r>
      <w:r w:rsidRPr="002E40CE">
        <w:rPr>
          <w:lang w:val="ru-RU"/>
        </w:rPr>
        <w:t> </w:t>
      </w:r>
      <w:r w:rsidRPr="002E40CE">
        <w:rPr>
          <w:lang w:val="ru-RU"/>
        </w:rPr>
        <w:sym w:font="Symbol" w:char="F0AE"/>
      </w:r>
      <w:r w:rsidRPr="002E40CE">
        <w:rPr>
          <w:lang w:val="ru-RU"/>
        </w:rPr>
        <w:t> </w:t>
      </w:r>
      <w:r w:rsidRPr="002E40CE">
        <w:rPr>
          <w:lang w:val="ru-RU"/>
        </w:rPr>
        <w:sym w:font="Symbol" w:char="F0A5"/>
      </w:r>
      <w:r w:rsidRPr="002E40CE">
        <w:rPr>
          <w:lang w:val="ru-RU"/>
        </w:rPr>
        <w:t xml:space="preserve"> (предел для хорошего проводника). При выборе соответствующей аппроксимации выражения под знаком квадратного корня в уравнении (21) такими пределами являются:</w:t>
      </w:r>
    </w:p>
    <w:p w14:paraId="72E0C7BA" w14:textId="661FDD9C" w:rsidR="009314DE" w:rsidRPr="002E40CE" w:rsidRDefault="009314DE" w:rsidP="009314DE">
      <w:pPr>
        <w:pStyle w:val="Equation"/>
        <w:rPr>
          <w:lang w:val="ru-RU"/>
        </w:rPr>
      </w:pPr>
      <w:r w:rsidRPr="002E40CE">
        <w:rPr>
          <w:lang w:val="ru-RU"/>
        </w:rPr>
        <w:tab/>
      </w:r>
      <w:r w:rsidRPr="002E40CE">
        <w:rPr>
          <w:lang w:val="ru-RU"/>
        </w:rPr>
        <w:tab/>
      </w:r>
      <w:r w:rsidR="00070036" w:rsidRPr="002E40CE">
        <w:rPr>
          <w:position w:val="-32"/>
          <w:lang w:val="ru-RU"/>
        </w:rPr>
        <w:object w:dxaOrig="2439" w:dyaOrig="700" w14:anchorId="441B3909">
          <v:shape id="_x0000_i1046" type="#_x0000_t75" style="width:99.95pt;height:29pt" o:ole="">
            <v:imagedata r:id="rId67" o:title=""/>
          </v:shape>
          <o:OLEObject Type="Embed" ProgID="Equation.DSMT4" ShapeID="_x0000_i1046" DrawAspect="Content" ObjectID="_1774855327" r:id="rId68"/>
        </w:object>
      </w:r>
      <w:r w:rsidRPr="002E40CE">
        <w:rPr>
          <w:lang w:val="ru-RU"/>
        </w:rPr>
        <w:tab/>
        <w:t>(24)</w:t>
      </w:r>
    </w:p>
    <w:p w14:paraId="345B2634" w14:textId="77777777" w:rsidR="009314DE" w:rsidRPr="002E40CE" w:rsidRDefault="009314DE" w:rsidP="009314DE">
      <w:pPr>
        <w:spacing w:before="40"/>
        <w:rPr>
          <w:lang w:val="ru-RU"/>
        </w:rPr>
      </w:pPr>
      <w:r w:rsidRPr="002E40CE">
        <w:rPr>
          <w:lang w:val="ru-RU"/>
        </w:rPr>
        <w:t>и</w:t>
      </w:r>
    </w:p>
    <w:p w14:paraId="27D567A4" w14:textId="379AF7B2" w:rsidR="009314DE" w:rsidRPr="002E40CE" w:rsidRDefault="009314DE" w:rsidP="00855417">
      <w:pPr>
        <w:pStyle w:val="Equation"/>
        <w:spacing w:after="240"/>
        <w:rPr>
          <w:lang w:val="ru-RU"/>
        </w:rPr>
      </w:pPr>
      <w:r w:rsidRPr="002E40CE">
        <w:rPr>
          <w:lang w:val="ru-RU"/>
        </w:rPr>
        <w:tab/>
      </w:r>
      <w:r w:rsidRPr="002E40CE">
        <w:rPr>
          <w:lang w:val="ru-RU"/>
        </w:rPr>
        <w:tab/>
      </w:r>
      <w:r w:rsidR="00070036" w:rsidRPr="002E40CE">
        <w:rPr>
          <w:position w:val="-32"/>
          <w:lang w:val="ru-RU"/>
        </w:rPr>
        <w:object w:dxaOrig="2540" w:dyaOrig="760" w14:anchorId="6367F4D8">
          <v:shape id="_x0000_i1047" type="#_x0000_t75" style="width:109.05pt;height:32.8pt" o:ole="">
            <v:imagedata r:id="rId69" o:title=""/>
          </v:shape>
          <o:OLEObject Type="Embed" ProgID="Equation.DSMT4" ShapeID="_x0000_i1047" DrawAspect="Content" ObjectID="_1774855328" r:id="rId70"/>
        </w:object>
      </w:r>
      <w:r w:rsidR="00070036" w:rsidRPr="002E40CE">
        <w:rPr>
          <w:lang w:val="ru-RU"/>
        </w:rPr>
        <w:t>.</w:t>
      </w:r>
      <w:r w:rsidRPr="002E40CE">
        <w:rPr>
          <w:lang w:val="ru-RU"/>
        </w:rPr>
        <w:tab/>
        <w:t>(25)</w:t>
      </w:r>
    </w:p>
    <w:p w14:paraId="40F5D4BF" w14:textId="77777777" w:rsidR="009314DE" w:rsidRPr="002E40CE" w:rsidRDefault="009314DE" w:rsidP="009314DE">
      <w:pPr>
        <w:rPr>
          <w:lang w:val="ru-RU"/>
        </w:rPr>
      </w:pPr>
      <w:r w:rsidRPr="002E40CE">
        <w:rPr>
          <w:lang w:val="ru-RU"/>
        </w:rPr>
        <w:t xml:space="preserve">Точность уравнений (24) и (25) составляет около 3% для </w:t>
      </w:r>
      <w:proofErr w:type="spellStart"/>
      <w:r w:rsidRPr="002E40CE">
        <w:rPr>
          <w:lang w:val="ru-RU"/>
        </w:rPr>
        <w:t>tan</w:t>
      </w:r>
      <w:proofErr w:type="spellEnd"/>
      <w:r w:rsidRPr="002E40CE">
        <w:rPr>
          <w:lang w:val="ru-RU"/>
        </w:rPr>
        <w:t xml:space="preserve"> </w:t>
      </w:r>
      <w:r w:rsidRPr="002E40CE">
        <w:rPr>
          <w:lang w:val="ru-RU"/>
        </w:rPr>
        <w:sym w:font="Symbol" w:char="F064"/>
      </w:r>
      <w:r w:rsidRPr="002E40CE">
        <w:rPr>
          <w:lang w:val="ru-RU"/>
        </w:rPr>
        <w:t> </w:t>
      </w:r>
      <w:proofErr w:type="gramStart"/>
      <w:r w:rsidRPr="002E40CE">
        <w:rPr>
          <w:lang w:val="ru-RU"/>
        </w:rPr>
        <w:t>&lt; 0</w:t>
      </w:r>
      <w:proofErr w:type="gramEnd"/>
      <w:r w:rsidRPr="002E40CE">
        <w:rPr>
          <w:lang w:val="ru-RU"/>
        </w:rPr>
        <w:t xml:space="preserve">,5 (диэлектрик) и </w:t>
      </w:r>
      <w:proofErr w:type="spellStart"/>
      <w:r w:rsidRPr="002E40CE">
        <w:rPr>
          <w:lang w:val="ru-RU"/>
        </w:rPr>
        <w:t>tan</w:t>
      </w:r>
      <w:proofErr w:type="spellEnd"/>
      <w:r w:rsidRPr="002E40CE">
        <w:rPr>
          <w:lang w:val="ru-RU"/>
        </w:rPr>
        <w:t xml:space="preserve"> </w:t>
      </w:r>
      <w:r w:rsidRPr="002E40CE">
        <w:rPr>
          <w:lang w:val="ru-RU"/>
        </w:rPr>
        <w:sym w:font="Symbol" w:char="F064"/>
      </w:r>
      <w:r w:rsidRPr="002E40CE">
        <w:rPr>
          <w:lang w:val="ru-RU"/>
        </w:rPr>
        <w:t xml:space="preserve"> &gt; 15 (проводник). Параметр </w:t>
      </w:r>
      <w:r w:rsidRPr="002E40CE">
        <w:rPr>
          <w:lang w:val="ru-RU"/>
        </w:rPr>
        <w:sym w:font="Symbol" w:char="F044"/>
      </w:r>
      <w:r w:rsidRPr="002E40CE">
        <w:rPr>
          <w:i/>
          <w:iCs/>
          <w:vertAlign w:val="subscript"/>
          <w:lang w:val="ru-RU"/>
        </w:rPr>
        <w:t>проводни</w:t>
      </w:r>
      <w:r w:rsidRPr="002E40CE">
        <w:rPr>
          <w:vertAlign w:val="subscript"/>
          <w:lang w:val="ru-RU"/>
        </w:rPr>
        <w:t>к</w:t>
      </w:r>
      <w:r w:rsidRPr="002E40CE">
        <w:rPr>
          <w:lang w:val="ru-RU"/>
        </w:rPr>
        <w:t>, как правило, называется "глубина проникновения".</w:t>
      </w:r>
    </w:p>
    <w:p w14:paraId="31EF78E2" w14:textId="77777777" w:rsidR="009314DE" w:rsidRPr="002E40CE" w:rsidRDefault="009314DE" w:rsidP="009314DE">
      <w:pPr>
        <w:rPr>
          <w:lang w:val="ru-RU"/>
        </w:rPr>
      </w:pPr>
      <w:r w:rsidRPr="002E40CE">
        <w:rPr>
          <w:lang w:val="ru-RU"/>
        </w:rPr>
        <w:t>Для практических целей коэффициент ослабления является более полезным количественным параметром, чем расстояние ослабления, и связан с ним простым соотношением:</w:t>
      </w:r>
    </w:p>
    <w:p w14:paraId="6EA3B3C0" w14:textId="77777777" w:rsidR="009314DE" w:rsidRPr="002E40CE" w:rsidRDefault="009314DE" w:rsidP="009314DE">
      <w:pPr>
        <w:pStyle w:val="Equation"/>
        <w:rPr>
          <w:lang w:val="ru-RU"/>
        </w:rPr>
      </w:pPr>
      <w:r w:rsidRPr="002E40CE">
        <w:rPr>
          <w:lang w:val="ru-RU"/>
        </w:rPr>
        <w:tab/>
      </w:r>
      <w:r w:rsidRPr="002E40CE">
        <w:rPr>
          <w:lang w:val="ru-RU"/>
        </w:rPr>
        <w:tab/>
      </w:r>
      <w:r w:rsidRPr="002E40CE">
        <w:rPr>
          <w:position w:val="-24"/>
          <w:lang w:val="ru-RU"/>
        </w:rPr>
        <w:object w:dxaOrig="2480" w:dyaOrig="620" w14:anchorId="2628F5DC">
          <v:shape id="_x0000_i1048" type="#_x0000_t75" style="width:120.9pt;height:30.1pt" o:ole="">
            <v:imagedata r:id="rId71" o:title=""/>
          </v:shape>
          <o:OLEObject Type="Embed" ProgID="Equation.3" ShapeID="_x0000_i1048" DrawAspect="Content" ObjectID="_1774855329" r:id="rId72"/>
        </w:object>
      </w:r>
      <w:r w:rsidRPr="002E40CE">
        <w:rPr>
          <w:lang w:val="ru-RU"/>
        </w:rPr>
        <w:tab/>
        <w:t>(26)</w:t>
      </w:r>
    </w:p>
    <w:p w14:paraId="1933D1FA" w14:textId="6B0AE99D" w:rsidR="009314DE" w:rsidRPr="002E40CE" w:rsidRDefault="009314DE" w:rsidP="009314DE">
      <w:pPr>
        <w:rPr>
          <w:lang w:val="ru-RU"/>
        </w:rPr>
      </w:pPr>
      <w:r w:rsidRPr="002E40CE">
        <w:rPr>
          <w:lang w:val="ru-RU"/>
        </w:rPr>
        <w:t>где</w:t>
      </w:r>
      <w:r w:rsidR="00083947" w:rsidRPr="002E40CE">
        <w:rPr>
          <w:lang w:val="ru-RU"/>
        </w:rPr>
        <w:t>:</w:t>
      </w:r>
    </w:p>
    <w:p w14:paraId="740B15CB" w14:textId="13792A6B" w:rsidR="009314DE" w:rsidRPr="002E40CE" w:rsidRDefault="009314DE" w:rsidP="009314DE">
      <w:pPr>
        <w:pStyle w:val="Equationlegend"/>
        <w:rPr>
          <w:lang w:val="ru-RU"/>
        </w:rPr>
      </w:pPr>
      <w:r w:rsidRPr="002E40CE">
        <w:rPr>
          <w:lang w:val="ru-RU"/>
        </w:rPr>
        <w:tab/>
      </w:r>
      <w:proofErr w:type="gramStart"/>
      <w:r w:rsidRPr="002E40CE">
        <w:rPr>
          <w:i/>
          <w:iCs/>
          <w:lang w:val="ru-RU"/>
        </w:rPr>
        <w:t xml:space="preserve">A </w:t>
      </w:r>
      <w:r w:rsidR="00E91712" w:rsidRPr="002E40CE">
        <w:rPr>
          <w:lang w:val="ru-RU"/>
        </w:rPr>
        <w:t>:</w:t>
      </w:r>
      <w:proofErr w:type="gramEnd"/>
      <w:r w:rsidR="00E91712" w:rsidRPr="002E40CE">
        <w:rPr>
          <w:lang w:val="ru-RU"/>
        </w:rPr>
        <w:tab/>
      </w:r>
      <w:r w:rsidRPr="002E40CE">
        <w:rPr>
          <w:lang w:val="ru-RU"/>
        </w:rPr>
        <w:t xml:space="preserve">коэффициент ослабления (дБ/м) (при обозначении </w:t>
      </w:r>
      <w:r w:rsidRPr="002E40CE">
        <w:rPr>
          <w:lang w:val="ru-RU"/>
        </w:rPr>
        <w:sym w:font="Symbol" w:char="F044"/>
      </w:r>
      <w:r w:rsidRPr="002E40CE">
        <w:rPr>
          <w:lang w:val="ru-RU"/>
        </w:rPr>
        <w:t xml:space="preserve"> в метрах).</w:t>
      </w:r>
    </w:p>
    <w:p w14:paraId="685012DE" w14:textId="77777777" w:rsidR="009314DE" w:rsidRPr="002E40CE" w:rsidRDefault="009314DE" w:rsidP="009314DE">
      <w:pPr>
        <w:keepNext/>
        <w:keepLines/>
        <w:rPr>
          <w:lang w:val="ru-RU"/>
        </w:rPr>
      </w:pPr>
      <w:r w:rsidRPr="002E40CE">
        <w:rPr>
          <w:lang w:val="ru-RU"/>
        </w:rPr>
        <w:t>Подставив уравнения (24) и (25) в уравнение (26) и преобразовав в практические единицы, получаем:</w:t>
      </w:r>
    </w:p>
    <w:p w14:paraId="62F0ADE1" w14:textId="77777777" w:rsidR="009314DE" w:rsidRPr="002E40CE" w:rsidRDefault="009314DE" w:rsidP="00855417">
      <w:pPr>
        <w:pStyle w:val="Equation"/>
        <w:spacing w:before="240" w:after="240"/>
        <w:rPr>
          <w:lang w:val="ru-RU"/>
        </w:rPr>
      </w:pPr>
      <w:r w:rsidRPr="002E40CE">
        <w:rPr>
          <w:lang w:val="ru-RU"/>
        </w:rPr>
        <w:tab/>
      </w:r>
      <w:r w:rsidRPr="002E40CE">
        <w:rPr>
          <w:lang w:val="ru-RU"/>
        </w:rPr>
        <w:tab/>
      </w:r>
      <w:r w:rsidR="006E0887" w:rsidRPr="002E40CE">
        <w:rPr>
          <w:position w:val="-32"/>
          <w:lang w:val="ru-RU"/>
        </w:rPr>
        <w:object w:dxaOrig="2180" w:dyaOrig="700" w14:anchorId="0C6CC846">
          <v:shape id="_x0000_i1049" type="#_x0000_t75" style="width:94.55pt;height:30.1pt" o:ole="">
            <v:imagedata r:id="rId73" o:title=""/>
          </v:shape>
          <o:OLEObject Type="Embed" ProgID="Equation.3" ShapeID="_x0000_i1049" DrawAspect="Content" ObjectID="_1774855330" r:id="rId74"/>
        </w:object>
      </w:r>
      <w:r w:rsidRPr="002E40CE">
        <w:rPr>
          <w:lang w:val="ru-RU"/>
        </w:rPr>
        <w:tab/>
        <w:t>(27a)</w:t>
      </w:r>
    </w:p>
    <w:p w14:paraId="464B8BC5" w14:textId="4791A748" w:rsidR="009314DE" w:rsidRPr="002E40CE" w:rsidRDefault="009314DE" w:rsidP="00855417">
      <w:pPr>
        <w:pStyle w:val="Equation"/>
        <w:spacing w:after="240"/>
        <w:rPr>
          <w:lang w:val="ru-RU"/>
        </w:rPr>
      </w:pPr>
      <w:r w:rsidRPr="002E40CE">
        <w:rPr>
          <w:lang w:val="ru-RU"/>
        </w:rPr>
        <w:tab/>
      </w:r>
      <w:r w:rsidRPr="002E40CE">
        <w:rPr>
          <w:lang w:val="ru-RU"/>
        </w:rPr>
        <w:tab/>
      </w:r>
      <w:r w:rsidR="00070036" w:rsidRPr="002E40CE">
        <w:rPr>
          <w:position w:val="-16"/>
          <w:lang w:val="ru-RU"/>
        </w:rPr>
        <w:object w:dxaOrig="2500" w:dyaOrig="440" w14:anchorId="444BE69E">
          <v:shape id="_x0000_i1050" type="#_x0000_t75" style="width:117.65pt;height:21.5pt" o:ole="">
            <v:imagedata r:id="rId75" o:title=""/>
          </v:shape>
          <o:OLEObject Type="Embed" ProgID="Equation.DSMT4" ShapeID="_x0000_i1050" DrawAspect="Content" ObjectID="_1774855331" r:id="rId76"/>
        </w:object>
      </w:r>
      <w:r w:rsidR="00070036" w:rsidRPr="002E40CE">
        <w:rPr>
          <w:lang w:val="ru-RU"/>
        </w:rPr>
        <w:t>.</w:t>
      </w:r>
      <w:r w:rsidRPr="002E40CE">
        <w:rPr>
          <w:lang w:val="ru-RU"/>
        </w:rPr>
        <w:tab/>
        <w:t>(27b)</w:t>
      </w:r>
    </w:p>
    <w:p w14:paraId="70FFBCA3" w14:textId="66BF4AE3" w:rsidR="009314DE" w:rsidRPr="002E40CE" w:rsidRDefault="009314DE" w:rsidP="009314DE">
      <w:pPr>
        <w:pStyle w:val="Heading3"/>
        <w:rPr>
          <w:lang w:val="ru-RU"/>
        </w:rPr>
      </w:pPr>
      <w:bookmarkStart w:id="8" w:name="_Toc164174340"/>
      <w:r w:rsidRPr="002E40CE">
        <w:rPr>
          <w:bCs/>
          <w:lang w:val="ru-RU"/>
        </w:rPr>
        <w:t>2.1.3</w:t>
      </w:r>
      <w:r w:rsidRPr="002E40CE">
        <w:rPr>
          <w:bCs/>
          <w:lang w:val="ru-RU"/>
        </w:rPr>
        <w:tab/>
        <w:t>Частотная зависимость свойств материала</w:t>
      </w:r>
      <w:bookmarkEnd w:id="8"/>
    </w:p>
    <w:p w14:paraId="1DF4BA52" w14:textId="3B3E29FC" w:rsidR="009314DE" w:rsidRPr="002E40CE" w:rsidRDefault="009314DE" w:rsidP="009314DE">
      <w:pPr>
        <w:rPr>
          <w:lang w:val="ru-RU"/>
        </w:rPr>
      </w:pPr>
      <w:r w:rsidRPr="002E40CE">
        <w:rPr>
          <w:lang w:val="ru-RU"/>
        </w:rPr>
        <w:t xml:space="preserve">В литературе всегда приводится действительная часть диэлектрической постоянной </w:t>
      </w:r>
      <w:r w:rsidRPr="002E40CE">
        <w:rPr>
          <w:lang w:val="ru-RU"/>
        </w:rPr>
        <w:sym w:font="Symbol" w:char="F068"/>
      </w:r>
      <w:r w:rsidRPr="002E40CE">
        <w:rPr>
          <w:i/>
          <w:lang w:val="ru-RU"/>
        </w:rPr>
        <w:t>'</w:t>
      </w:r>
      <w:r w:rsidRPr="002E40CE">
        <w:rPr>
          <w:lang w:val="ru-RU"/>
        </w:rPr>
        <w:t>, однако частота, как правило, не указывается. На практике для многих материалов значение </w:t>
      </w:r>
      <w:r w:rsidRPr="002E40CE">
        <w:rPr>
          <w:lang w:val="ru-RU"/>
        </w:rPr>
        <w:sym w:font="Symbol" w:char="F068"/>
      </w:r>
      <w:r w:rsidRPr="002E40CE">
        <w:rPr>
          <w:i/>
          <w:lang w:val="ru-RU"/>
        </w:rPr>
        <w:t>'</w:t>
      </w:r>
      <w:r w:rsidRPr="002E40CE">
        <w:rPr>
          <w:lang w:val="ru-RU"/>
        </w:rPr>
        <w:t xml:space="preserve"> является постоянным в пределах от DC до приблизительно </w:t>
      </w:r>
      <w:proofErr w:type="gramStart"/>
      <w:r w:rsidRPr="002E40CE">
        <w:rPr>
          <w:lang w:val="ru-RU"/>
        </w:rPr>
        <w:t>5</w:t>
      </w:r>
      <w:r w:rsidR="00070036" w:rsidRPr="002E40CE">
        <w:rPr>
          <w:lang w:val="ru-RU"/>
        </w:rPr>
        <w:t>−</w:t>
      </w:r>
      <w:r w:rsidRPr="002E40CE">
        <w:rPr>
          <w:lang w:val="ru-RU"/>
        </w:rPr>
        <w:t>10</w:t>
      </w:r>
      <w:proofErr w:type="gramEnd"/>
      <w:r w:rsidRPr="002E40CE">
        <w:rPr>
          <w:lang w:val="ru-RU"/>
        </w:rPr>
        <w:t> ГГц, после чего оно начинает снижаться в зависимости от частоты.</w:t>
      </w:r>
    </w:p>
    <w:p w14:paraId="509C8E11" w14:textId="77777777" w:rsidR="009314DE" w:rsidRPr="002E40CE" w:rsidRDefault="009314DE" w:rsidP="009314DE">
      <w:pPr>
        <w:rPr>
          <w:lang w:val="ru-RU"/>
        </w:rPr>
      </w:pPr>
      <w:r w:rsidRPr="002E40CE">
        <w:rPr>
          <w:lang w:val="ru-RU"/>
        </w:rPr>
        <w:t xml:space="preserve">Значение </w:t>
      </w:r>
      <w:r w:rsidRPr="002E40CE">
        <w:rPr>
          <w:lang w:val="ru-RU"/>
        </w:rPr>
        <w:sym w:font="Symbol" w:char="F073"/>
      </w:r>
      <w:r w:rsidRPr="002E40CE">
        <w:rPr>
          <w:lang w:val="ru-RU"/>
        </w:rPr>
        <w:t xml:space="preserve">, как правило, сильно зависит от частоты в рассматриваемой полосе частот и увеличивается с частотой. Это может быть одной из причин частого указания в литературе мнимой части диэлектрической постоянной или тангенса угла потерь – уравнения (12) и (16) показывают, что данные компоненты устраняют линейную частотную зависимость в отличие от частотной зависимости </w:t>
      </w:r>
      <w:r w:rsidRPr="002E40CE">
        <w:rPr>
          <w:lang w:val="ru-RU"/>
        </w:rPr>
        <w:sym w:font="Symbol" w:char="F073"/>
      </w:r>
      <w:r w:rsidRPr="002E40CE">
        <w:rPr>
          <w:lang w:val="ru-RU"/>
        </w:rPr>
        <w:t>.</w:t>
      </w:r>
    </w:p>
    <w:p w14:paraId="2102F772" w14:textId="1EE071BC" w:rsidR="009314DE" w:rsidRPr="002E40CE" w:rsidRDefault="009314DE" w:rsidP="009314DE">
      <w:pPr>
        <w:rPr>
          <w:lang w:val="ru-RU"/>
        </w:rPr>
      </w:pPr>
      <w:r w:rsidRPr="002E40CE">
        <w:rPr>
          <w:lang w:val="ru-RU"/>
        </w:rPr>
        <w:t xml:space="preserve">Для каждого материала может быть получена простая модель регрессии частотной зависимости </w:t>
      </w:r>
      <w:r w:rsidRPr="002E40CE">
        <w:rPr>
          <w:lang w:val="ru-RU"/>
        </w:rPr>
        <w:sym w:font="Symbol" w:char="F073"/>
      </w:r>
      <w:r w:rsidRPr="002E40CE">
        <w:rPr>
          <w:lang w:val="ru-RU"/>
        </w:rPr>
        <w:t xml:space="preserve"> путем подстраивания под измеренные значения </w:t>
      </w:r>
      <w:r w:rsidRPr="002E40CE">
        <w:rPr>
          <w:lang w:val="ru-RU"/>
        </w:rPr>
        <w:sym w:font="Symbol" w:char="F073"/>
      </w:r>
      <w:r w:rsidRPr="002E40CE">
        <w:rPr>
          <w:lang w:val="ru-RU"/>
        </w:rPr>
        <w:t xml:space="preserve"> на нескольких частотах.</w:t>
      </w:r>
    </w:p>
    <w:p w14:paraId="09DB9F04" w14:textId="77777777" w:rsidR="009314DE" w:rsidRPr="002E40CE" w:rsidRDefault="009314DE" w:rsidP="009314DE">
      <w:pPr>
        <w:pStyle w:val="Heading3"/>
        <w:rPr>
          <w:lang w:val="ru-RU"/>
        </w:rPr>
      </w:pPr>
      <w:bookmarkStart w:id="9" w:name="_Toc164174341"/>
      <w:r w:rsidRPr="002E40CE">
        <w:rPr>
          <w:bCs/>
          <w:lang w:val="ru-RU"/>
        </w:rPr>
        <w:t>2.1.4</w:t>
      </w:r>
      <w:r w:rsidRPr="002E40CE">
        <w:rPr>
          <w:bCs/>
          <w:lang w:val="ru-RU"/>
        </w:rPr>
        <w:tab/>
        <w:t>Модели частотной зависимости свойств материалов</w:t>
      </w:r>
      <w:bookmarkEnd w:id="9"/>
    </w:p>
    <w:p w14:paraId="497024AF" w14:textId="5064B024" w:rsidR="009314DE" w:rsidRPr="002E40CE" w:rsidRDefault="009314DE" w:rsidP="009314DE">
      <w:pPr>
        <w:rPr>
          <w:lang w:val="ru-RU"/>
        </w:rPr>
      </w:pPr>
      <w:r w:rsidRPr="002E40CE">
        <w:rPr>
          <w:lang w:val="ru-RU"/>
        </w:rPr>
        <w:t xml:space="preserve">Чтобы вывести частотную зависимость свойств материалов, значения электрических констант материалов можно описать с помощью частоты измерений, действительной части </w:t>
      </w:r>
      <w:r w:rsidR="005C33D0" w:rsidRPr="002E40CE">
        <w:rPr>
          <w:lang w:val="ru-RU"/>
        </w:rPr>
        <w:t>(</w:t>
      </w:r>
      <w:r w:rsidR="005C33D0" w:rsidRPr="002E40CE">
        <w:rPr>
          <w:lang w:val="ru-RU"/>
        </w:rPr>
        <w:sym w:font="Symbol" w:char="F068"/>
      </w:r>
      <w:r w:rsidR="005C33D0" w:rsidRPr="002E40CE">
        <w:rPr>
          <w:lang w:val="ru-RU"/>
        </w:rPr>
        <w:t>'</w:t>
      </w:r>
      <w:r w:rsidRPr="002E40CE">
        <w:rPr>
          <w:lang w:val="ru-RU"/>
        </w:rPr>
        <w:t xml:space="preserve">) и мнимой части </w:t>
      </w:r>
      <w:r w:rsidR="005C33D0" w:rsidRPr="002E40CE">
        <w:rPr>
          <w:lang w:val="ru-RU"/>
        </w:rPr>
        <w:t>(</w:t>
      </w:r>
      <w:r w:rsidR="005C33D0" w:rsidRPr="002E40CE">
        <w:rPr>
          <w:lang w:val="ru-RU"/>
        </w:rPr>
        <w:sym w:font="Symbol" w:char="F068"/>
      </w:r>
      <w:r w:rsidR="005C33D0" w:rsidRPr="002E40CE">
        <w:rPr>
          <w:lang w:val="ru-RU"/>
        </w:rPr>
        <w:t>''</w:t>
      </w:r>
      <w:r w:rsidRPr="002E40CE">
        <w:rPr>
          <w:lang w:val="ru-RU"/>
        </w:rPr>
        <w:t>) относительной диэлектрической проницаемости, тангенса угла потерь (</w:t>
      </w:r>
      <w:proofErr w:type="spellStart"/>
      <w:r w:rsidRPr="002E40CE">
        <w:rPr>
          <w:lang w:val="ru-RU"/>
        </w:rPr>
        <w:t>tan</w:t>
      </w:r>
      <w:proofErr w:type="spellEnd"/>
      <w:r w:rsidRPr="002E40CE">
        <w:rPr>
          <w:lang w:val="ru-RU"/>
        </w:rPr>
        <w:t> </w:t>
      </w:r>
      <w:r w:rsidRPr="002E40CE">
        <w:rPr>
          <w:lang w:val="ru-RU"/>
        </w:rPr>
        <w:sym w:font="Symbol" w:char="F064"/>
      </w:r>
      <w:r w:rsidRPr="002E40CE">
        <w:rPr>
          <w:lang w:val="ru-RU"/>
        </w:rPr>
        <w:t>) и проводимости (</w:t>
      </w:r>
      <w:r w:rsidRPr="002E40CE">
        <w:rPr>
          <w:lang w:val="ru-RU"/>
        </w:rPr>
        <w:sym w:font="Symbol" w:char="F073"/>
      </w:r>
      <w:r w:rsidRPr="002E40CE">
        <w:rPr>
          <w:lang w:val="ru-RU"/>
        </w:rPr>
        <w:t xml:space="preserve">). Выражения, приведенные в пункте 2.1.2.4, позволяют выполнять преобразования этих количественных величин. </w:t>
      </w:r>
    </w:p>
    <w:p w14:paraId="6E3C2B4F" w14:textId="77777777" w:rsidR="009314DE" w:rsidRPr="002E40CE" w:rsidRDefault="009314DE" w:rsidP="009314DE">
      <w:pPr>
        <w:rPr>
          <w:lang w:val="ru-RU"/>
        </w:rPr>
      </w:pPr>
      <w:r w:rsidRPr="002E40CE">
        <w:rPr>
          <w:lang w:val="ru-RU"/>
        </w:rPr>
        <w:t>Что касается проводимости, то обычно имеются статистически значимые данные об ее увеличении в зависимости от частоты. В этом случае соответствующая тенденция была смоделирована с помощью следующей формулы:</w:t>
      </w:r>
    </w:p>
    <w:p w14:paraId="15565875" w14:textId="71272F8B" w:rsidR="009314DE" w:rsidRPr="002E40CE" w:rsidRDefault="009314DE" w:rsidP="009314DE">
      <w:pPr>
        <w:pStyle w:val="Equation"/>
        <w:rPr>
          <w:lang w:val="ru-RU"/>
        </w:rPr>
      </w:pPr>
      <w:r w:rsidRPr="002E40CE">
        <w:rPr>
          <w:lang w:val="ru-RU"/>
        </w:rPr>
        <w:object w:dxaOrig="139" w:dyaOrig="200" w14:anchorId="2EDB164A">
          <v:shape id="_x0000_i1051" type="#_x0000_t75" style="width:7.5pt;height:10.75pt" o:ole="">
            <v:imagedata r:id="rId77" o:title=""/>
          </v:shape>
          <o:OLEObject Type="Embed" ProgID="Equation.3" ShapeID="_x0000_i1051" DrawAspect="Content" ObjectID="_1774855332" r:id="rId78"/>
        </w:object>
      </w:r>
      <w:r w:rsidRPr="002E40CE">
        <w:rPr>
          <w:lang w:val="ru-RU"/>
        </w:rPr>
        <w:tab/>
      </w:r>
      <w:r w:rsidRPr="002E40CE">
        <w:rPr>
          <w:lang w:val="ru-RU"/>
        </w:rPr>
        <w:tab/>
      </w:r>
      <w:r w:rsidR="00E64BEC" w:rsidRPr="002E40CE">
        <w:rPr>
          <w:position w:val="-16"/>
          <w:lang w:val="ru-RU" w:eastAsia="zh-CN"/>
        </w:rPr>
        <w:object w:dxaOrig="999" w:dyaOrig="480" w14:anchorId="43B8D129">
          <v:shape id="_x0000_i1052" type="#_x0000_t75" style="width:49.45pt;height:25.25pt" o:ole="">
            <v:imagedata r:id="rId79" o:title=""/>
          </v:shape>
          <o:OLEObject Type="Embed" ProgID="Equation.DSMT4" ShapeID="_x0000_i1052" DrawAspect="Content" ObjectID="_1774855333" r:id="rId80"/>
        </w:object>
      </w:r>
      <w:r w:rsidR="00E64BEC" w:rsidRPr="002E40CE">
        <w:rPr>
          <w:lang w:val="ru-RU" w:eastAsia="zh-CN"/>
        </w:rPr>
        <w:t>,</w:t>
      </w:r>
      <w:r w:rsidRPr="002E40CE">
        <w:rPr>
          <w:lang w:val="ru-RU"/>
        </w:rPr>
        <w:tab/>
        <w:t>(28)</w:t>
      </w:r>
    </w:p>
    <w:p w14:paraId="2C8C4391" w14:textId="77777777" w:rsidR="009314DE" w:rsidRPr="002E40CE" w:rsidRDefault="009314DE" w:rsidP="009314DE">
      <w:pPr>
        <w:rPr>
          <w:lang w:val="ru-RU"/>
        </w:rPr>
      </w:pPr>
      <w:r w:rsidRPr="002E40CE">
        <w:rPr>
          <w:lang w:val="ru-RU"/>
        </w:rPr>
        <w:t xml:space="preserve">где </w:t>
      </w:r>
      <w:r w:rsidRPr="002E40CE">
        <w:rPr>
          <w:i/>
          <w:iCs/>
          <w:lang w:val="ru-RU"/>
        </w:rPr>
        <w:t>c</w:t>
      </w:r>
      <w:r w:rsidRPr="002E40CE">
        <w:rPr>
          <w:lang w:val="ru-RU"/>
        </w:rPr>
        <w:t xml:space="preserve"> и </w:t>
      </w:r>
      <w:r w:rsidRPr="002E40CE">
        <w:rPr>
          <w:i/>
          <w:iCs/>
          <w:lang w:val="ru-RU"/>
        </w:rPr>
        <w:t>d</w:t>
      </w:r>
      <w:r w:rsidRPr="002E40CE">
        <w:rPr>
          <w:lang w:val="ru-RU"/>
        </w:rPr>
        <w:t xml:space="preserve"> – константы, определяющие характеристики материала. Это отображается прямой линией на графике </w:t>
      </w:r>
      <w:proofErr w:type="spellStart"/>
      <w:proofErr w:type="gramStart"/>
      <w:r w:rsidRPr="002E40CE">
        <w:rPr>
          <w:lang w:val="ru-RU"/>
        </w:rPr>
        <w:t>log</w:t>
      </w:r>
      <w:proofErr w:type="spellEnd"/>
      <w:r w:rsidRPr="002E40CE">
        <w:rPr>
          <w:lang w:val="ru-RU"/>
        </w:rPr>
        <w:t>(</w:t>
      </w:r>
      <w:proofErr w:type="gramEnd"/>
      <w:r w:rsidRPr="002E40CE">
        <w:rPr>
          <w:lang w:val="ru-RU"/>
        </w:rPr>
        <w:sym w:font="Symbol" w:char="F073"/>
      </w:r>
      <w:r w:rsidRPr="002E40CE">
        <w:rPr>
          <w:lang w:val="ru-RU"/>
        </w:rPr>
        <w:t xml:space="preserve">) – </w:t>
      </w:r>
      <w:proofErr w:type="spellStart"/>
      <w:r w:rsidRPr="002E40CE">
        <w:rPr>
          <w:lang w:val="ru-RU"/>
        </w:rPr>
        <w:t>log</w:t>
      </w:r>
      <w:proofErr w:type="spellEnd"/>
      <w:r w:rsidRPr="002E40CE">
        <w:rPr>
          <w:lang w:val="ru-RU"/>
        </w:rPr>
        <w:t>(</w:t>
      </w:r>
      <w:r w:rsidRPr="002E40CE">
        <w:rPr>
          <w:i/>
          <w:iCs/>
          <w:lang w:val="ru-RU"/>
        </w:rPr>
        <w:t>f</w:t>
      </w:r>
      <w:r w:rsidRPr="002E40CE">
        <w:rPr>
          <w:lang w:val="ru-RU"/>
        </w:rPr>
        <w:t>). Линия тренда наилучшим образом соответствует всем имеющимся данным.</w:t>
      </w:r>
    </w:p>
    <w:p w14:paraId="1C08DAF5" w14:textId="1BAC75C5" w:rsidR="009314DE" w:rsidRPr="002E40CE" w:rsidRDefault="009314DE" w:rsidP="009314DE">
      <w:pPr>
        <w:rPr>
          <w:lang w:val="ru-RU"/>
        </w:rPr>
      </w:pPr>
      <w:r w:rsidRPr="002E40CE">
        <w:rPr>
          <w:lang w:val="ru-RU"/>
        </w:rPr>
        <w:t>Для относительной диэлектрической проницаемости можно принять аналогичную частотную зависимость</w:t>
      </w:r>
      <w:r w:rsidR="00E64BEC" w:rsidRPr="002E40CE">
        <w:rPr>
          <w:lang w:val="ru-RU"/>
        </w:rPr>
        <w:t>:</w:t>
      </w:r>
    </w:p>
    <w:p w14:paraId="422ED744" w14:textId="36536B58" w:rsidR="00E64BEC" w:rsidRPr="002E40CE" w:rsidRDefault="00E64BEC" w:rsidP="00E64BEC">
      <w:pPr>
        <w:pStyle w:val="Equation"/>
        <w:rPr>
          <w:lang w:val="ru-RU"/>
        </w:rPr>
      </w:pPr>
      <w:r w:rsidRPr="002E40CE">
        <w:rPr>
          <w:lang w:val="ru-RU"/>
        </w:rPr>
        <w:tab/>
      </w:r>
      <w:r w:rsidRPr="002E40CE">
        <w:rPr>
          <w:lang w:val="ru-RU"/>
        </w:rPr>
        <w:tab/>
      </w:r>
      <w:r w:rsidRPr="002E40CE">
        <w:rPr>
          <w:position w:val="-16"/>
          <w:lang w:val="ru-RU" w:eastAsia="zh-CN"/>
        </w:rPr>
        <w:object w:dxaOrig="1060" w:dyaOrig="480" w14:anchorId="0A9AE2B5">
          <v:shape id="_x0000_i1053" type="#_x0000_t75" style="width:53.2pt;height:25.25pt" o:ole="">
            <v:imagedata r:id="rId81" o:title=""/>
          </v:shape>
          <o:OLEObject Type="Embed" ProgID="Equation.DSMT4" ShapeID="_x0000_i1053" DrawAspect="Content" ObjectID="_1774855334" r:id="rId82"/>
        </w:object>
      </w:r>
      <w:r w:rsidRPr="002E40CE">
        <w:rPr>
          <w:lang w:val="ru-RU" w:eastAsia="zh-CN"/>
        </w:rPr>
        <w:t>,</w:t>
      </w:r>
      <w:r w:rsidRPr="002E40CE">
        <w:rPr>
          <w:lang w:val="ru-RU"/>
        </w:rPr>
        <w:tab/>
        <w:t>(</w:t>
      </w:r>
      <w:r w:rsidRPr="002E40CE">
        <w:rPr>
          <w:lang w:val="ru-RU" w:eastAsia="ja-JP"/>
        </w:rPr>
        <w:t>29</w:t>
      </w:r>
      <w:r w:rsidRPr="002E40CE">
        <w:rPr>
          <w:lang w:val="ru-RU"/>
        </w:rPr>
        <w:t>)</w:t>
      </w:r>
    </w:p>
    <w:p w14:paraId="1AC4B535" w14:textId="77777777" w:rsidR="009314DE" w:rsidRPr="002E40CE" w:rsidRDefault="009314DE" w:rsidP="006E0887">
      <w:pPr>
        <w:rPr>
          <w:lang w:val="ru-RU"/>
        </w:rPr>
      </w:pPr>
      <w:r w:rsidRPr="002E40CE">
        <w:rPr>
          <w:lang w:val="ru-RU"/>
        </w:rPr>
        <w:t xml:space="preserve">где </w:t>
      </w:r>
      <w:r w:rsidRPr="002E40CE">
        <w:rPr>
          <w:i/>
          <w:iCs/>
          <w:lang w:val="ru-RU"/>
        </w:rPr>
        <w:t xml:space="preserve">а </w:t>
      </w:r>
      <w:r w:rsidRPr="002E40CE">
        <w:rPr>
          <w:lang w:val="ru-RU"/>
        </w:rPr>
        <w:t xml:space="preserve">и </w:t>
      </w:r>
      <w:r w:rsidRPr="002E40CE">
        <w:rPr>
          <w:i/>
          <w:iCs/>
          <w:lang w:val="ru-RU"/>
        </w:rPr>
        <w:t>b</w:t>
      </w:r>
      <w:r w:rsidRPr="002E40CE">
        <w:rPr>
          <w:lang w:val="ru-RU"/>
        </w:rPr>
        <w:t xml:space="preserve"> – константы, определяющие характеристики материала. Однако почти во всех случаях отсутствуют данные о тенденции частотной зависимости относительной диэлектрической проницаемости. В этих случаях постоянное значение можно использовать на всех частотах. Постоянное значение является средним из всех нанесенных на график значений. Некоторые параметры даны в таблице 3.</w:t>
      </w:r>
    </w:p>
    <w:p w14:paraId="076881AF" w14:textId="6AC40867" w:rsidR="009314DE" w:rsidRPr="002E40CE" w:rsidRDefault="009314DE" w:rsidP="009314DE">
      <w:pPr>
        <w:pStyle w:val="Heading2"/>
        <w:rPr>
          <w:lang w:val="ru-RU"/>
        </w:rPr>
      </w:pPr>
      <w:bookmarkStart w:id="10" w:name="_Toc164174342"/>
      <w:r w:rsidRPr="002E40CE">
        <w:rPr>
          <w:bCs/>
          <w:lang w:val="ru-RU"/>
        </w:rPr>
        <w:t>2.2</w:t>
      </w:r>
      <w:r w:rsidRPr="002E40CE">
        <w:rPr>
          <w:bCs/>
          <w:lang w:val="ru-RU"/>
        </w:rPr>
        <w:tab/>
        <w:t>Влияние структуры материалов на распространение радиоволн</w:t>
      </w:r>
      <w:bookmarkEnd w:id="10"/>
    </w:p>
    <w:p w14:paraId="4F43B85E" w14:textId="52ACD26B" w:rsidR="009314DE" w:rsidRPr="002E40CE" w:rsidRDefault="009314DE" w:rsidP="009314DE">
      <w:pPr>
        <w:pStyle w:val="Heading3"/>
        <w:rPr>
          <w:lang w:val="ru-RU"/>
        </w:rPr>
      </w:pPr>
      <w:bookmarkStart w:id="11" w:name="_Toc164174343"/>
      <w:r w:rsidRPr="002E40CE">
        <w:rPr>
          <w:bCs/>
          <w:lang w:val="ru-RU"/>
        </w:rPr>
        <w:t>2.2.1</w:t>
      </w:r>
      <w:r w:rsidRPr="002E40CE">
        <w:rPr>
          <w:bCs/>
          <w:lang w:val="ru-RU"/>
        </w:rPr>
        <w:tab/>
      </w:r>
      <w:r w:rsidRPr="002E40CE">
        <w:rPr>
          <w:rFonts w:ascii="Times New Roman Bold" w:hAnsi="Times New Roman Bold"/>
          <w:bCs/>
          <w:lang w:val="ru-RU"/>
        </w:rPr>
        <w:t>Отражение и передача плоских волн на одиночной плоской границе раздела сред</w:t>
      </w:r>
      <w:bookmarkEnd w:id="11"/>
    </w:p>
    <w:p w14:paraId="7404C4EA" w14:textId="77777777" w:rsidR="009314DE" w:rsidRPr="002E40CE" w:rsidRDefault="009314DE" w:rsidP="009314DE">
      <w:pPr>
        <w:rPr>
          <w:lang w:val="ru-RU"/>
        </w:rPr>
      </w:pPr>
      <w:r w:rsidRPr="002E40CE">
        <w:rPr>
          <w:lang w:val="ru-RU"/>
        </w:rPr>
        <w:t>В данном разделе рассматривается падение плоской волны на плоскую границу раздела двух однородных изотропных сред с разными электрическими свойствами. Протяженность сред от границы раздела достаточно велика и поэтому можно пренебречь влиянием других границ раздела. Это может быть не характерно для типовой геометрической структуры здания. Например, на потери при распространении сигнала через стену могут влиять многократные внутренние отражения. Методы расчета коэффициентов отражения и передачи сигналов через однослойные и многослойные плиты приведены в пункте 2.2.2.</w:t>
      </w:r>
    </w:p>
    <w:p w14:paraId="76032BE2" w14:textId="77777777" w:rsidR="009314DE" w:rsidRPr="002E40CE" w:rsidRDefault="009314DE" w:rsidP="009314DE">
      <w:pPr>
        <w:rPr>
          <w:lang w:val="ru-RU"/>
        </w:rPr>
      </w:pPr>
      <w:r w:rsidRPr="002E40CE">
        <w:rPr>
          <w:lang w:val="ru-RU"/>
        </w:rPr>
        <w:t>Плоская волна удобна для проведения анализа, но эта концепция является в большей степени теоретической. На практике волна является плоской лишь приблизительно. В данном случае это важно, поскольку идеально плоская волна не подвержена потерям в свободном пространстве (потерям на расходимость). В нижеследующих методах не учитываются потери в свободном пространстве, а рассматривается лишь влияние границы раздела сред.</w:t>
      </w:r>
    </w:p>
    <w:p w14:paraId="72B76613" w14:textId="77777777" w:rsidR="009314DE" w:rsidRPr="002E40CE" w:rsidRDefault="009314DE" w:rsidP="009314DE">
      <w:pPr>
        <w:pStyle w:val="Heading4"/>
        <w:rPr>
          <w:lang w:val="ru-RU"/>
        </w:rPr>
      </w:pPr>
      <w:r w:rsidRPr="002E40CE">
        <w:rPr>
          <w:bCs/>
          <w:lang w:val="ru-RU"/>
        </w:rPr>
        <w:t>2.2.1.1</w:t>
      </w:r>
      <w:r w:rsidRPr="002E40CE">
        <w:rPr>
          <w:bCs/>
          <w:lang w:val="ru-RU"/>
        </w:rPr>
        <w:tab/>
        <w:t>Наклонное падение волны на плоскую границу раздела сред</w:t>
      </w:r>
    </w:p>
    <w:p w14:paraId="00D3D32E" w14:textId="2E975A4C" w:rsidR="009314DE" w:rsidRPr="002E40CE" w:rsidRDefault="009314DE" w:rsidP="009314DE">
      <w:pPr>
        <w:rPr>
          <w:lang w:val="ru-RU"/>
        </w:rPr>
      </w:pPr>
      <w:r w:rsidRPr="002E40CE">
        <w:rPr>
          <w:lang w:val="ru-RU"/>
        </w:rPr>
        <w:t xml:space="preserve">На </w:t>
      </w:r>
      <w:r w:rsidR="00A85068" w:rsidRPr="002E40CE">
        <w:rPr>
          <w:lang w:val="ru-RU"/>
        </w:rPr>
        <w:t>рисунке </w:t>
      </w:r>
      <w:r w:rsidRPr="002E40CE">
        <w:rPr>
          <w:lang w:val="ru-RU"/>
        </w:rPr>
        <w:t xml:space="preserve">1 изображена синусоидальная плоская волна, наклонно падающая на плоскую границу раздела двух однородных немагнитных диэлектрических сред с относительной проницаемостью </w:t>
      </w:r>
      <w:r w:rsidRPr="002E40CE">
        <w:rPr>
          <w:lang w:val="ru-RU"/>
        </w:rPr>
        <w:sym w:font="Symbol" w:char="F068"/>
      </w:r>
      <w:r w:rsidRPr="002E40CE">
        <w:rPr>
          <w:vertAlign w:val="subscript"/>
          <w:lang w:val="ru-RU"/>
        </w:rPr>
        <w:t>1</w:t>
      </w:r>
      <w:r w:rsidRPr="002E40CE">
        <w:rPr>
          <w:lang w:val="ru-RU"/>
        </w:rPr>
        <w:t xml:space="preserve"> и </w:t>
      </w:r>
      <w:r w:rsidRPr="002E40CE">
        <w:rPr>
          <w:lang w:val="ru-RU"/>
        </w:rPr>
        <w:sym w:font="Symbol" w:char="F068"/>
      </w:r>
      <w:r w:rsidRPr="002E40CE">
        <w:rPr>
          <w:vertAlign w:val="subscript"/>
          <w:lang w:val="ru-RU"/>
        </w:rPr>
        <w:t>2</w:t>
      </w:r>
      <w:r w:rsidRPr="002E40CE">
        <w:rPr>
          <w:lang w:val="ru-RU"/>
        </w:rPr>
        <w:t xml:space="preserve">. Значения </w:t>
      </w:r>
      <w:r w:rsidRPr="002E40CE">
        <w:rPr>
          <w:lang w:val="ru-RU"/>
        </w:rPr>
        <w:sym w:font="Symbol" w:char="F068"/>
      </w:r>
      <w:r w:rsidRPr="002E40CE">
        <w:rPr>
          <w:lang w:val="ru-RU"/>
        </w:rPr>
        <w:t xml:space="preserve"> могут быть рассчитаны из действительной части проницаемости </w:t>
      </w:r>
      <w:r w:rsidRPr="002E40CE">
        <w:rPr>
          <w:lang w:val="ru-RU"/>
        </w:rPr>
        <w:sym w:font="Symbol" w:char="F068"/>
      </w:r>
      <w:r w:rsidRPr="002E40CE">
        <w:rPr>
          <w:i/>
          <w:lang w:val="ru-RU"/>
        </w:rPr>
        <w:t>'</w:t>
      </w:r>
      <w:r w:rsidRPr="002E40CE">
        <w:rPr>
          <w:lang w:val="ru-RU"/>
        </w:rPr>
        <w:t xml:space="preserve"> и проводимости </w:t>
      </w:r>
      <w:r w:rsidRPr="002E40CE">
        <w:rPr>
          <w:lang w:val="ru-RU"/>
        </w:rPr>
        <w:sym w:font="Symbol" w:char="F073"/>
      </w:r>
      <w:r w:rsidRPr="002E40CE">
        <w:rPr>
          <w:lang w:val="ru-RU"/>
        </w:rPr>
        <w:t xml:space="preserve"> при помощи уравнений (10) и (11). В таблице 3 приведены параметры для расчета данных величин как функций частоты.</w:t>
      </w:r>
    </w:p>
    <w:p w14:paraId="59592AF4" w14:textId="77777777" w:rsidR="009314DE" w:rsidRPr="002E40CE" w:rsidRDefault="009314DE" w:rsidP="009314DE">
      <w:pPr>
        <w:rPr>
          <w:lang w:val="ru-RU"/>
        </w:rPr>
      </w:pPr>
      <w:r w:rsidRPr="002E40CE">
        <w:rPr>
          <w:lang w:val="ru-RU"/>
        </w:rPr>
        <w:t>Исходя из геометрических соображений для этого случая существуют три важные теоремы.</w:t>
      </w:r>
    </w:p>
    <w:p w14:paraId="4CD1C907" w14:textId="46656971" w:rsidR="009314DE" w:rsidRPr="002E40CE" w:rsidRDefault="009314DE" w:rsidP="009314DE">
      <w:pPr>
        <w:pStyle w:val="enumlev1"/>
        <w:rPr>
          <w:lang w:val="ru-RU"/>
        </w:rPr>
      </w:pPr>
      <w:r w:rsidRPr="002E40CE">
        <w:rPr>
          <w:lang w:val="ru-RU"/>
        </w:rPr>
        <w:t>1)</w:t>
      </w:r>
      <w:r w:rsidRPr="002E40CE">
        <w:rPr>
          <w:lang w:val="ru-RU"/>
        </w:rPr>
        <w:tab/>
        <w:t xml:space="preserve">Векторные волновые числа отраженных и переданных (преломленных) волн лежат в плоскости падения, то есть плоскости, определяемой волновым числом </w:t>
      </w:r>
      <w:proofErr w:type="spellStart"/>
      <w:r w:rsidRPr="002E40CE">
        <w:rPr>
          <w:i/>
          <w:iCs/>
          <w:lang w:val="ru-RU"/>
        </w:rPr>
        <w:t>k</w:t>
      </w:r>
      <w:r w:rsidRPr="002E40CE">
        <w:rPr>
          <w:i/>
          <w:iCs/>
          <w:vertAlign w:val="subscript"/>
          <w:lang w:val="ru-RU"/>
        </w:rPr>
        <w:t>i</w:t>
      </w:r>
      <w:proofErr w:type="spellEnd"/>
      <w:r w:rsidRPr="002E40CE">
        <w:rPr>
          <w:lang w:val="ru-RU"/>
        </w:rPr>
        <w:t xml:space="preserve"> падающей волны и нормалью к плоскости раздела. В качестве последней принимается плоскость </w:t>
      </w:r>
      <w:r w:rsidRPr="002E40CE">
        <w:rPr>
          <w:i/>
          <w:iCs/>
          <w:lang w:val="ru-RU"/>
        </w:rPr>
        <w:t>x–z</w:t>
      </w:r>
      <w:r w:rsidRPr="002E40CE">
        <w:rPr>
          <w:lang w:val="ru-RU"/>
        </w:rPr>
        <w:t xml:space="preserve"> на </w:t>
      </w:r>
      <w:r w:rsidR="00A85068" w:rsidRPr="002E40CE">
        <w:rPr>
          <w:lang w:val="ru-RU"/>
        </w:rPr>
        <w:t>рисунке </w:t>
      </w:r>
      <w:r w:rsidRPr="002E40CE">
        <w:rPr>
          <w:lang w:val="ru-RU"/>
        </w:rPr>
        <w:t>1.</w:t>
      </w:r>
    </w:p>
    <w:p w14:paraId="2719F68C" w14:textId="4040036C" w:rsidR="009314DE" w:rsidRPr="002E40CE" w:rsidRDefault="009314DE" w:rsidP="009314DE">
      <w:pPr>
        <w:pStyle w:val="enumlev1"/>
        <w:rPr>
          <w:lang w:val="ru-RU"/>
        </w:rPr>
      </w:pPr>
      <w:r w:rsidRPr="002E40CE">
        <w:rPr>
          <w:lang w:val="ru-RU"/>
        </w:rPr>
        <w:t>2)</w:t>
      </w:r>
      <w:r w:rsidRPr="002E40CE">
        <w:rPr>
          <w:lang w:val="ru-RU"/>
        </w:rPr>
        <w:tab/>
        <w:t xml:space="preserve">Углы падения и отражения равны (оба угла </w:t>
      </w:r>
      <w:r w:rsidRPr="002E40CE">
        <w:rPr>
          <w:rFonts w:ascii="Symbol" w:hAnsi="Symbol"/>
          <w:lang w:val="ru-RU"/>
        </w:rPr>
        <w:t></w:t>
      </w:r>
      <w:r w:rsidRPr="002E40CE">
        <w:rPr>
          <w:rFonts w:ascii="Symbol" w:hAnsi="Symbol"/>
          <w:vertAlign w:val="subscript"/>
          <w:lang w:val="ru-RU"/>
        </w:rPr>
        <w:t></w:t>
      </w:r>
      <w:r w:rsidRPr="002E40CE">
        <w:rPr>
          <w:rFonts w:ascii="Symbol" w:hAnsi="Symbol"/>
          <w:lang w:val="ru-RU"/>
        </w:rPr>
        <w:t></w:t>
      </w:r>
      <w:r w:rsidRPr="002E40CE">
        <w:rPr>
          <w:lang w:val="ru-RU"/>
        </w:rPr>
        <w:t xml:space="preserve"> на </w:t>
      </w:r>
      <w:r w:rsidR="00A85068" w:rsidRPr="002E40CE">
        <w:rPr>
          <w:lang w:val="ru-RU"/>
        </w:rPr>
        <w:t>рисунке </w:t>
      </w:r>
      <w:r w:rsidRPr="002E40CE">
        <w:rPr>
          <w:lang w:val="ru-RU"/>
        </w:rPr>
        <w:t>1).</w:t>
      </w:r>
    </w:p>
    <w:p w14:paraId="2A142D01" w14:textId="73574077" w:rsidR="009314DE" w:rsidRPr="002E40CE" w:rsidRDefault="009314DE" w:rsidP="009314DE">
      <w:pPr>
        <w:pStyle w:val="enumlev1"/>
        <w:rPr>
          <w:lang w:val="ru-RU"/>
        </w:rPr>
      </w:pPr>
      <w:r w:rsidRPr="002E40CE">
        <w:rPr>
          <w:lang w:val="ru-RU"/>
        </w:rPr>
        <w:t>3)</w:t>
      </w:r>
      <w:r w:rsidRPr="002E40CE">
        <w:rPr>
          <w:lang w:val="ru-RU"/>
        </w:rPr>
        <w:tab/>
        <w:t xml:space="preserve">Угол преломления </w:t>
      </w:r>
      <w:r w:rsidRPr="002E40CE">
        <w:rPr>
          <w:rFonts w:ascii="Symbol" w:hAnsi="Symbol"/>
          <w:lang w:val="ru-RU"/>
        </w:rPr>
        <w:t></w:t>
      </w:r>
      <w:r w:rsidRPr="002E40CE">
        <w:rPr>
          <w:rFonts w:ascii="Symbol" w:hAnsi="Symbol"/>
          <w:vertAlign w:val="subscript"/>
          <w:lang w:val="ru-RU"/>
        </w:rPr>
        <w:t></w:t>
      </w:r>
      <w:r w:rsidRPr="002E40CE">
        <w:rPr>
          <w:rFonts w:ascii="Symbol" w:hAnsi="Symbol"/>
          <w:lang w:val="ru-RU"/>
        </w:rPr>
        <w:t></w:t>
      </w:r>
      <w:r w:rsidRPr="002E40CE">
        <w:rPr>
          <w:lang w:val="ru-RU"/>
        </w:rPr>
        <w:t xml:space="preserve"> соотносится с углом падения согласно закону </w:t>
      </w:r>
      <w:proofErr w:type="spellStart"/>
      <w:r w:rsidRPr="002E40CE">
        <w:rPr>
          <w:lang w:val="ru-RU"/>
        </w:rPr>
        <w:t>Снеллиуса</w:t>
      </w:r>
      <w:proofErr w:type="spellEnd"/>
      <w:r w:rsidRPr="002E40CE">
        <w:rPr>
          <w:lang w:val="ru-RU"/>
        </w:rPr>
        <w:t>:</w:t>
      </w:r>
    </w:p>
    <w:p w14:paraId="23F641F6" w14:textId="662BF7EA" w:rsidR="00E64BEC" w:rsidRPr="002E40CE" w:rsidRDefault="00E64BEC" w:rsidP="00E64BEC">
      <w:pPr>
        <w:pStyle w:val="Equation"/>
        <w:rPr>
          <w:lang w:val="ru-RU"/>
        </w:rPr>
      </w:pPr>
      <w:r w:rsidRPr="002E40CE">
        <w:rPr>
          <w:lang w:val="ru-RU"/>
        </w:rPr>
        <w:tab/>
      </w:r>
      <w:r w:rsidRPr="002E40CE">
        <w:rPr>
          <w:lang w:val="ru-RU"/>
        </w:rPr>
        <w:tab/>
      </w:r>
      <w:r w:rsidRPr="002E40CE">
        <w:rPr>
          <w:position w:val="-30"/>
          <w:lang w:val="ru-RU"/>
        </w:rPr>
        <w:object w:dxaOrig="1939" w:dyaOrig="680" w14:anchorId="1823796E">
          <v:shape id="_x0000_i1054" type="#_x0000_t75" style="width:95.1pt;height:33.85pt" o:ole="">
            <v:imagedata r:id="rId83" o:title=""/>
          </v:shape>
          <o:OLEObject Type="Embed" ProgID="Equation.3" ShapeID="_x0000_i1054" DrawAspect="Content" ObjectID="_1774855335" r:id="rId84"/>
        </w:object>
      </w:r>
      <w:r w:rsidRPr="002E40CE">
        <w:rPr>
          <w:lang w:val="ru-RU"/>
        </w:rPr>
        <w:t>,</w:t>
      </w:r>
      <w:r w:rsidRPr="002E40CE">
        <w:rPr>
          <w:lang w:val="ru-RU"/>
        </w:rPr>
        <w:tab/>
        <w:t>(</w:t>
      </w:r>
      <w:r w:rsidRPr="002E40CE">
        <w:rPr>
          <w:lang w:val="ru-RU" w:eastAsia="ja-JP"/>
        </w:rPr>
        <w:t>30</w:t>
      </w:r>
      <w:r w:rsidRPr="002E40CE">
        <w:rPr>
          <w:lang w:val="ru-RU"/>
        </w:rPr>
        <w:t>)</w:t>
      </w:r>
    </w:p>
    <w:p w14:paraId="630F5887" w14:textId="02D3FBDD" w:rsidR="009314DE" w:rsidRPr="002E40CE" w:rsidRDefault="009314DE" w:rsidP="005A2AD9">
      <w:pPr>
        <w:rPr>
          <w:lang w:val="ru-RU"/>
        </w:rPr>
      </w:pPr>
      <w:r w:rsidRPr="002E40CE">
        <w:rPr>
          <w:lang w:val="ru-RU"/>
        </w:rPr>
        <w:t>где</w:t>
      </w:r>
      <w:r w:rsidR="00E64BEC" w:rsidRPr="002E40CE">
        <w:rPr>
          <w:lang w:val="ru-RU"/>
        </w:rPr>
        <w:t xml:space="preserve"> </w:t>
      </w:r>
      <m:oMath>
        <m:sSub>
          <m:sSubPr>
            <m:ctrlPr>
              <w:rPr>
                <w:rFonts w:ascii="Cambria Math" w:hAnsi="Cambria Math"/>
                <w:i/>
                <w:lang w:val="ru-RU"/>
              </w:rPr>
            </m:ctrlPr>
          </m:sSubPr>
          <m:e>
            <m:r>
              <w:rPr>
                <w:rFonts w:ascii="Cambria Math" w:hAnsi="Cambria Math"/>
                <w:lang w:val="ru-RU"/>
              </w:rPr>
              <m:t>c</m:t>
            </m:r>
          </m:e>
          <m:sub>
            <m:r>
              <w:rPr>
                <w:rFonts w:ascii="Cambria Math" w:hAnsi="Cambria Math"/>
                <w:lang w:val="ru-RU"/>
              </w:rPr>
              <m:t>1</m:t>
            </m:r>
          </m:sub>
        </m:sSub>
        <m:r>
          <w:rPr>
            <w:rFonts w:ascii="Cambria Math" w:hAnsi="Cambria Math"/>
            <w:lang w:val="ru-RU"/>
          </w:rPr>
          <m:t>=</m:t>
        </m:r>
        <m:f>
          <m:fPr>
            <m:type m:val="lin"/>
            <m:ctrlPr>
              <w:rPr>
                <w:rFonts w:ascii="Cambria Math" w:hAnsi="Cambria Math"/>
                <w:i/>
                <w:lang w:val="ru-RU"/>
              </w:rPr>
            </m:ctrlPr>
          </m:fPr>
          <m:num>
            <m:r>
              <w:rPr>
                <w:rFonts w:ascii="Cambria Math" w:hAnsi="Cambria Math"/>
                <w:lang w:val="ru-RU"/>
              </w:rPr>
              <m:t>c</m:t>
            </m:r>
          </m:num>
          <m:den>
            <m:rad>
              <m:radPr>
                <m:degHide m:val="1"/>
                <m:ctrlPr>
                  <w:rPr>
                    <w:rFonts w:ascii="Cambria Math" w:hAnsi="Cambria Math"/>
                    <w:i/>
                    <w:lang w:val="ru-RU"/>
                  </w:rPr>
                </m:ctrlPr>
              </m:radPr>
              <m:deg/>
              <m:e>
                <m:sSub>
                  <m:sSubPr>
                    <m:ctrlPr>
                      <w:rPr>
                        <w:rFonts w:ascii="Cambria Math" w:hAnsi="Cambria Math"/>
                        <w:i/>
                        <w:lang w:val="ru-RU"/>
                      </w:rPr>
                    </m:ctrlPr>
                  </m:sSubPr>
                  <m:e>
                    <m:r>
                      <m:rPr>
                        <m:sty m:val="p"/>
                      </m:rPr>
                      <w:rPr>
                        <w:rFonts w:ascii="Cambria Math" w:hAnsi="Cambria Math"/>
                        <w:lang w:val="ru-RU"/>
                      </w:rPr>
                      <m:t>η</m:t>
                    </m:r>
                  </m:e>
                  <m:sub>
                    <m:r>
                      <w:rPr>
                        <w:rFonts w:ascii="Cambria Math" w:hAnsi="Cambria Math"/>
                        <w:lang w:val="ru-RU"/>
                      </w:rPr>
                      <m:t>1</m:t>
                    </m:r>
                  </m:sub>
                </m:sSub>
              </m:e>
            </m:rad>
          </m:den>
        </m:f>
      </m:oMath>
      <w:r w:rsidRPr="002E40CE">
        <w:rPr>
          <w:lang w:val="ru-RU"/>
        </w:rPr>
        <w:t xml:space="preserve"> и </w:t>
      </w:r>
      <m:oMath>
        <m:sSub>
          <m:sSubPr>
            <m:ctrlPr>
              <w:rPr>
                <w:rFonts w:ascii="Cambria Math" w:hAnsi="Cambria Math"/>
                <w:i/>
                <w:lang w:val="ru-RU"/>
              </w:rPr>
            </m:ctrlPr>
          </m:sSubPr>
          <m:e>
            <m:r>
              <w:rPr>
                <w:rFonts w:ascii="Cambria Math" w:hAnsi="Cambria Math"/>
                <w:lang w:val="ru-RU"/>
              </w:rPr>
              <m:t>c</m:t>
            </m:r>
          </m:e>
          <m:sub>
            <m:r>
              <w:rPr>
                <w:rFonts w:ascii="Cambria Math" w:hAnsi="Cambria Math"/>
                <w:lang w:val="ru-RU"/>
              </w:rPr>
              <m:t>2</m:t>
            </m:r>
          </m:sub>
        </m:sSub>
        <m:r>
          <w:rPr>
            <w:rFonts w:ascii="Cambria Math" w:hAnsi="Cambria Math"/>
            <w:lang w:val="ru-RU"/>
          </w:rPr>
          <m:t>=</m:t>
        </m:r>
        <m:f>
          <m:fPr>
            <m:type m:val="lin"/>
            <m:ctrlPr>
              <w:rPr>
                <w:rFonts w:ascii="Cambria Math" w:hAnsi="Cambria Math"/>
                <w:i/>
                <w:lang w:val="ru-RU"/>
              </w:rPr>
            </m:ctrlPr>
          </m:fPr>
          <m:num>
            <m:r>
              <w:rPr>
                <w:rFonts w:ascii="Cambria Math" w:hAnsi="Cambria Math"/>
                <w:lang w:val="ru-RU"/>
              </w:rPr>
              <m:t>c</m:t>
            </m:r>
          </m:num>
          <m:den>
            <m:rad>
              <m:radPr>
                <m:degHide m:val="1"/>
                <m:ctrlPr>
                  <w:rPr>
                    <w:rFonts w:ascii="Cambria Math" w:hAnsi="Cambria Math"/>
                    <w:i/>
                    <w:lang w:val="ru-RU"/>
                  </w:rPr>
                </m:ctrlPr>
              </m:radPr>
              <m:deg/>
              <m:e>
                <m:sSub>
                  <m:sSubPr>
                    <m:ctrlPr>
                      <w:rPr>
                        <w:rFonts w:ascii="Cambria Math" w:hAnsi="Cambria Math"/>
                        <w:i/>
                        <w:lang w:val="ru-RU"/>
                      </w:rPr>
                    </m:ctrlPr>
                  </m:sSubPr>
                  <m:e>
                    <m:r>
                      <m:rPr>
                        <m:sty m:val="p"/>
                      </m:rPr>
                      <w:rPr>
                        <w:rFonts w:ascii="Cambria Math" w:hAnsi="Cambria Math"/>
                        <w:lang w:val="ru-RU"/>
                      </w:rPr>
                      <m:t>η</m:t>
                    </m:r>
                  </m:e>
                  <m:sub>
                    <m:r>
                      <w:rPr>
                        <w:rFonts w:ascii="Cambria Math" w:hAnsi="Cambria Math"/>
                        <w:lang w:val="ru-RU"/>
                      </w:rPr>
                      <m:t>2</m:t>
                    </m:r>
                  </m:sub>
                </m:sSub>
              </m:e>
            </m:rad>
          </m:den>
        </m:f>
      </m:oMath>
      <w:r w:rsidRPr="002E40CE">
        <w:rPr>
          <w:lang w:val="ru-RU"/>
        </w:rPr>
        <w:t xml:space="preserve"> – соответствующие значения скорости распространения волн в двух средах, а</w:t>
      </w:r>
      <w:r w:rsidR="00E64BEC" w:rsidRPr="002E40CE">
        <w:rPr>
          <w:lang w:val="ru-RU"/>
        </w:rPr>
        <w:t xml:space="preserve"> </w:t>
      </w:r>
      <w:r w:rsidR="00E64BEC" w:rsidRPr="002E40CE">
        <w:rPr>
          <w:lang w:val="ru-RU"/>
        </w:rPr>
        <w:sym w:font="Symbol" w:char="F068"/>
      </w:r>
      <w:r w:rsidR="00E64BEC" w:rsidRPr="002E40CE">
        <w:rPr>
          <w:vertAlign w:val="subscript"/>
          <w:lang w:val="ru-RU"/>
        </w:rPr>
        <w:t>1</w:t>
      </w:r>
      <w:r w:rsidR="00E64BEC" w:rsidRPr="002E40CE">
        <w:rPr>
          <w:lang w:val="ru-RU"/>
        </w:rPr>
        <w:t xml:space="preserve"> и </w:t>
      </w:r>
      <w:r w:rsidR="00E64BEC" w:rsidRPr="002E40CE">
        <w:rPr>
          <w:lang w:val="ru-RU"/>
        </w:rPr>
        <w:sym w:font="Symbol" w:char="F068"/>
      </w:r>
      <w:r w:rsidR="00E64BEC" w:rsidRPr="002E40CE">
        <w:rPr>
          <w:vertAlign w:val="subscript"/>
          <w:lang w:val="ru-RU"/>
        </w:rPr>
        <w:t>2</w:t>
      </w:r>
      <w:r w:rsidR="00E64BEC" w:rsidRPr="002E40CE">
        <w:rPr>
          <w:lang w:val="ru-RU"/>
        </w:rPr>
        <w:t xml:space="preserve"> </w:t>
      </w:r>
      <w:r w:rsidRPr="002E40CE">
        <w:rPr>
          <w:lang w:val="ru-RU"/>
        </w:rPr>
        <w:t>представляют комплексную относительную диэлектрическую проницаемость двух</w:t>
      </w:r>
      <w:r w:rsidR="003B7774" w:rsidRPr="002E40CE">
        <w:rPr>
          <w:lang w:val="ru-RU"/>
        </w:rPr>
        <w:t> </w:t>
      </w:r>
      <w:r w:rsidRPr="002E40CE">
        <w:rPr>
          <w:lang w:val="ru-RU"/>
        </w:rPr>
        <w:t>сред.</w:t>
      </w:r>
    </w:p>
    <w:p w14:paraId="5EC412BA" w14:textId="77153412" w:rsidR="009314DE" w:rsidRPr="002E40CE" w:rsidRDefault="009314DE" w:rsidP="009314DE">
      <w:pPr>
        <w:rPr>
          <w:lang w:val="ru-RU"/>
        </w:rPr>
      </w:pPr>
      <w:r w:rsidRPr="002E40CE">
        <w:rPr>
          <w:lang w:val="ru-RU"/>
        </w:rPr>
        <w:lastRenderedPageBreak/>
        <w:t xml:space="preserve">Эти теоремы обеспечивают идентичность экспоненциальных пространственно-временных коэффициентов </w:t>
      </w:r>
      <w:r w:rsidR="00482A17" w:rsidRPr="002E40CE">
        <w:rPr>
          <w:position w:val="-16"/>
          <w:lang w:val="ru-RU"/>
        </w:rPr>
        <w:object w:dxaOrig="1719" w:dyaOrig="440" w14:anchorId="7CDCE103">
          <v:shape id="_x0000_i1055" type="#_x0000_t75" style="width:80.6pt;height:20.95pt" o:ole="">
            <v:imagedata r:id="rId85" o:title=""/>
          </v:shape>
          <o:OLEObject Type="Embed" ProgID="Equation.DSMT4" ShapeID="_x0000_i1055" DrawAspect="Content" ObjectID="_1774855336" r:id="rId86"/>
        </w:object>
      </w:r>
      <w:r w:rsidRPr="002E40CE">
        <w:rPr>
          <w:lang w:val="ru-RU"/>
        </w:rPr>
        <w:fldChar w:fldCharType="begin"/>
      </w:r>
      <w:r w:rsidRPr="002E40CE">
        <w:rPr>
          <w:lang w:val="ru-RU"/>
        </w:rPr>
        <w:fldChar w:fldCharType="end"/>
      </w:r>
      <w:r w:rsidRPr="002E40CE">
        <w:rPr>
          <w:lang w:val="ru-RU"/>
        </w:rPr>
        <w:t xml:space="preserve"> для этих трех волн (</w:t>
      </w:r>
      <w:r w:rsidR="00482A17" w:rsidRPr="002E40CE">
        <w:rPr>
          <w:position w:val="-10"/>
          <w:lang w:val="ru-RU"/>
        </w:rPr>
        <w:object w:dxaOrig="1280" w:dyaOrig="400" w14:anchorId="40B13DA1">
          <v:shape id="_x0000_i1056" type="#_x0000_t75" style="width:56.95pt;height:19.35pt" o:ole="">
            <v:imagedata r:id="rId87" o:title=""/>
          </v:shape>
          <o:OLEObject Type="Embed" ProgID="Equation.3" ShapeID="_x0000_i1056" DrawAspect="Content" ObjectID="_1774855337" r:id="rId88"/>
        </w:object>
      </w:r>
      <w:r w:rsidRPr="002E40CE">
        <w:rPr>
          <w:lang w:val="ru-RU"/>
        </w:rPr>
        <w:fldChar w:fldCharType="begin"/>
      </w:r>
      <w:r w:rsidRPr="002E40CE">
        <w:rPr>
          <w:lang w:val="ru-RU"/>
        </w:rPr>
        <w:fldChar w:fldCharType="end"/>
      </w:r>
      <w:r w:rsidRPr="002E40CE">
        <w:rPr>
          <w:lang w:val="ru-RU"/>
        </w:rPr>
        <w:t>соответственно) во всех точках границы раздела сред.</w:t>
      </w:r>
    </w:p>
    <w:p w14:paraId="230F41B0" w14:textId="77777777" w:rsidR="009314DE" w:rsidRPr="002E40CE" w:rsidRDefault="009314DE" w:rsidP="009314DE">
      <w:pPr>
        <w:pStyle w:val="FigureNo"/>
        <w:rPr>
          <w:lang w:val="ru-RU"/>
        </w:rPr>
      </w:pPr>
      <w:r w:rsidRPr="002E40CE">
        <w:rPr>
          <w:lang w:val="ru-RU"/>
        </w:rPr>
        <w:t>Рисунок 1</w:t>
      </w:r>
    </w:p>
    <w:p w14:paraId="1B57C7CB" w14:textId="77777777" w:rsidR="009314DE" w:rsidRPr="002E40CE" w:rsidRDefault="009314DE" w:rsidP="009314DE">
      <w:pPr>
        <w:pStyle w:val="Figuretitle"/>
        <w:rPr>
          <w:lang w:val="ru-RU"/>
        </w:rPr>
      </w:pPr>
      <w:r w:rsidRPr="002E40CE">
        <w:rPr>
          <w:bCs/>
          <w:lang w:val="ru-RU"/>
        </w:rPr>
        <w:t>Отражение и преломление плоских волн на плоской границе раздела</w:t>
      </w:r>
    </w:p>
    <w:p w14:paraId="45163CEF" w14:textId="372E4B33" w:rsidR="005A2AD9" w:rsidRPr="002E40CE" w:rsidRDefault="00695874" w:rsidP="002D565B">
      <w:pPr>
        <w:pStyle w:val="Figure"/>
        <w:rPr>
          <w:lang w:val="ru-RU"/>
        </w:rPr>
      </w:pPr>
      <w:r w:rsidRPr="002E40CE">
        <w:rPr>
          <w:lang w:val="ru-RU"/>
        </w:rPr>
        <w:object w:dxaOrig="7667" w:dyaOrig="4613" w14:anchorId="3E55B128">
          <v:shape id="_x0000_i1057" type="#_x0000_t75" style="width:384.7pt;height:231.05pt" o:ole="">
            <v:imagedata r:id="rId89" o:title=""/>
          </v:shape>
          <o:OLEObject Type="Embed" ProgID="CorelDraw.Graphic.17" ShapeID="_x0000_i1057" DrawAspect="Content" ObjectID="_1774855338" r:id="rId90"/>
        </w:object>
      </w:r>
    </w:p>
    <w:p w14:paraId="012C765E" w14:textId="72434446" w:rsidR="009314DE" w:rsidRPr="002E40CE" w:rsidRDefault="009314DE" w:rsidP="009314DE">
      <w:pPr>
        <w:keepNext/>
        <w:keepLines/>
        <w:rPr>
          <w:lang w:val="ru-RU"/>
        </w:rPr>
      </w:pPr>
      <w:r w:rsidRPr="002E40CE">
        <w:rPr>
          <w:lang w:val="ru-RU"/>
        </w:rPr>
        <w:t xml:space="preserve">На </w:t>
      </w:r>
      <w:r w:rsidR="00A85068" w:rsidRPr="002E40CE">
        <w:rPr>
          <w:lang w:val="ru-RU"/>
        </w:rPr>
        <w:t>рисунке </w:t>
      </w:r>
      <w:r w:rsidRPr="002E40CE">
        <w:rPr>
          <w:lang w:val="ru-RU"/>
        </w:rPr>
        <w:t>1 показаны два вида поляризации падающей волны.</w:t>
      </w:r>
    </w:p>
    <w:p w14:paraId="21C5A9F3" w14:textId="3EB4ADFE" w:rsidR="009314DE" w:rsidRPr="002E40CE" w:rsidRDefault="009314DE" w:rsidP="009314DE">
      <w:pPr>
        <w:pStyle w:val="enumlev1"/>
        <w:rPr>
          <w:lang w:val="ru-RU"/>
        </w:rPr>
      </w:pPr>
      <w:r w:rsidRPr="002E40CE">
        <w:rPr>
          <w:lang w:val="ru-RU"/>
        </w:rPr>
        <w:t>a)</w:t>
      </w:r>
      <w:r w:rsidRPr="002E40CE">
        <w:rPr>
          <w:lang w:val="ru-RU"/>
        </w:rPr>
        <w:tab/>
        <w:t xml:space="preserve">Слева – вектор падающего электрического поля </w:t>
      </w:r>
      <w:proofErr w:type="spellStart"/>
      <w:r w:rsidRPr="002E40CE">
        <w:rPr>
          <w:i/>
          <w:iCs/>
          <w:lang w:val="ru-RU"/>
        </w:rPr>
        <w:t>E</w:t>
      </w:r>
      <w:r w:rsidRPr="002E40CE">
        <w:rPr>
          <w:i/>
          <w:iCs/>
          <w:vertAlign w:val="subscript"/>
          <w:lang w:val="ru-RU"/>
        </w:rPr>
        <w:t>i</w:t>
      </w:r>
      <w:proofErr w:type="spellEnd"/>
      <w:r w:rsidRPr="002E40CE">
        <w:rPr>
          <w:lang w:val="ru-RU"/>
        </w:rPr>
        <w:t xml:space="preserve"> перпендикулярен плоскости падения. Это</w:t>
      </w:r>
      <w:r w:rsidR="00735892" w:rsidRPr="002E40CE">
        <w:rPr>
          <w:lang w:val="ru-RU"/>
        </w:rPr>
        <w:t> </w:t>
      </w:r>
      <w:r w:rsidRPr="002E40CE">
        <w:rPr>
          <w:lang w:val="ru-RU"/>
        </w:rPr>
        <w:t>называется поперечной электрической поляризацией (TE). Синонимы</w:t>
      </w:r>
      <w:r w:rsidR="003B7774" w:rsidRPr="002E40CE">
        <w:rPr>
          <w:lang w:val="ru-RU"/>
        </w:rPr>
        <w:t> </w:t>
      </w:r>
      <w:r w:rsidRPr="002E40CE">
        <w:rPr>
          <w:lang w:val="ru-RU"/>
        </w:rPr>
        <w:t xml:space="preserve">– </w:t>
      </w:r>
      <w:r w:rsidR="007C0806" w:rsidRPr="002E40CE">
        <w:rPr>
          <w:lang w:val="ru-RU"/>
        </w:rPr>
        <w:t>перпендикулярная</w:t>
      </w:r>
      <w:r w:rsidRPr="002E40CE">
        <w:rPr>
          <w:lang w:val="ru-RU"/>
        </w:rPr>
        <w:t xml:space="preserve"> поляризация, s-поляризация и </w:t>
      </w:r>
      <w:r w:rsidRPr="002E40CE">
        <w:rPr>
          <w:lang w:val="ru-RU"/>
        </w:rPr>
        <w:sym w:font="Symbol" w:char="F073"/>
      </w:r>
      <w:r w:rsidRPr="002E40CE">
        <w:rPr>
          <w:lang w:val="ru-RU"/>
        </w:rPr>
        <w:t>-поляризация.</w:t>
      </w:r>
    </w:p>
    <w:p w14:paraId="371592CA" w14:textId="17E30173" w:rsidR="009314DE" w:rsidRPr="002E40CE" w:rsidRDefault="009314DE" w:rsidP="009314DE">
      <w:pPr>
        <w:pStyle w:val="enumlev1"/>
        <w:rPr>
          <w:lang w:val="ru-RU"/>
        </w:rPr>
      </w:pPr>
      <w:r w:rsidRPr="002E40CE">
        <w:rPr>
          <w:lang w:val="ru-RU"/>
        </w:rPr>
        <w:t>b)</w:t>
      </w:r>
      <w:r w:rsidRPr="002E40CE">
        <w:rPr>
          <w:lang w:val="ru-RU"/>
        </w:rPr>
        <w:tab/>
        <w:t xml:space="preserve">Справа – вектор падающего электрического поля </w:t>
      </w:r>
      <w:proofErr w:type="spellStart"/>
      <w:r w:rsidRPr="002E40CE">
        <w:rPr>
          <w:i/>
          <w:iCs/>
          <w:lang w:val="ru-RU"/>
        </w:rPr>
        <w:t>E</w:t>
      </w:r>
      <w:r w:rsidRPr="002E40CE">
        <w:rPr>
          <w:i/>
          <w:iCs/>
          <w:vertAlign w:val="subscript"/>
          <w:lang w:val="ru-RU"/>
        </w:rPr>
        <w:t>i</w:t>
      </w:r>
      <w:proofErr w:type="spellEnd"/>
      <w:r w:rsidRPr="002E40CE">
        <w:rPr>
          <w:lang w:val="ru-RU"/>
        </w:rPr>
        <w:t xml:space="preserve"> параллелен плоскости падения. Это</w:t>
      </w:r>
      <w:r w:rsidR="00735892" w:rsidRPr="002E40CE">
        <w:rPr>
          <w:lang w:val="ru-RU"/>
        </w:rPr>
        <w:t> </w:t>
      </w:r>
      <w:r w:rsidRPr="002E40CE">
        <w:rPr>
          <w:lang w:val="ru-RU"/>
        </w:rPr>
        <w:t xml:space="preserve">называется поперечной магнитной поляризацией (TM). Синонимы – параллельная поляризация, </w:t>
      </w:r>
      <w:r w:rsidRPr="002E40CE">
        <w:rPr>
          <w:i/>
          <w:lang w:val="ru-RU"/>
        </w:rPr>
        <w:t>p</w:t>
      </w:r>
      <w:r w:rsidRPr="002E40CE">
        <w:rPr>
          <w:lang w:val="ru-RU"/>
        </w:rPr>
        <w:t xml:space="preserve">-поляризация и </w:t>
      </w:r>
      <w:r w:rsidRPr="002E40CE">
        <w:rPr>
          <w:lang w:val="ru-RU"/>
        </w:rPr>
        <w:sym w:font="Symbol" w:char="F070"/>
      </w:r>
      <w:r w:rsidRPr="002E40CE">
        <w:rPr>
          <w:lang w:val="ru-RU"/>
        </w:rPr>
        <w:t>-поляризация.</w:t>
      </w:r>
    </w:p>
    <w:p w14:paraId="51AD279C" w14:textId="77777777" w:rsidR="009314DE" w:rsidRPr="002E40CE" w:rsidRDefault="009314DE" w:rsidP="009314DE">
      <w:pPr>
        <w:rPr>
          <w:lang w:val="ru-RU"/>
        </w:rPr>
      </w:pPr>
      <w:r w:rsidRPr="002E40CE">
        <w:rPr>
          <w:lang w:val="ru-RU"/>
        </w:rPr>
        <w:t>В последующих описаниях тип поляризации обозначается сокращениями TE и TM.</w:t>
      </w:r>
    </w:p>
    <w:p w14:paraId="7AD5741E" w14:textId="77777777" w:rsidR="009314DE" w:rsidRPr="002E40CE" w:rsidRDefault="009314DE" w:rsidP="009314DE">
      <w:pPr>
        <w:rPr>
          <w:lang w:val="ru-RU"/>
        </w:rPr>
      </w:pPr>
      <w:r w:rsidRPr="002E40CE">
        <w:rPr>
          <w:lang w:val="ru-RU"/>
        </w:rPr>
        <w:t>При проведении расчетов волна с произвольной или круговой поляризацией может быть разложена на ее составляющие TE и TM, которые затем могут быть вновь объединены.</w:t>
      </w:r>
    </w:p>
    <w:p w14:paraId="69D4AB0A" w14:textId="77777777" w:rsidR="009314DE" w:rsidRPr="002E40CE" w:rsidRDefault="009314DE" w:rsidP="009314DE">
      <w:pPr>
        <w:rPr>
          <w:lang w:val="ru-RU"/>
        </w:rPr>
      </w:pPr>
      <w:r w:rsidRPr="002E40CE">
        <w:rPr>
          <w:lang w:val="ru-RU"/>
        </w:rPr>
        <w:t xml:space="preserve">Коэффициенты отражения и передачи электрического поля определяются как </w:t>
      </w:r>
      <w:proofErr w:type="gramStart"/>
      <w:r w:rsidRPr="002E40CE">
        <w:rPr>
          <w:lang w:val="ru-RU"/>
        </w:rPr>
        <w:t>отношения</w:t>
      </w:r>
      <w:proofErr w:type="gramEnd"/>
      <w:r w:rsidRPr="002E40CE">
        <w:rPr>
          <w:lang w:val="ru-RU"/>
        </w:rPr>
        <w:t xml:space="preserve"> отраженного и переданного (преломленного) векторов соответственно к соответствующему вектору падающей волны, которые имеют место на границе раздела сред. Как правило, эти коэффициенты являются комплексными величинами. В приведенных далее формулах не учитываются потери в свободном пространстве и другие потери, возникающие до или после взаимодействия волны с границей раздела.</w:t>
      </w:r>
    </w:p>
    <w:p w14:paraId="1EB2A07C" w14:textId="77777777" w:rsidR="009314DE" w:rsidRPr="002E40CE" w:rsidRDefault="009314DE" w:rsidP="009314DE">
      <w:pPr>
        <w:rPr>
          <w:lang w:val="ru-RU"/>
        </w:rPr>
      </w:pPr>
      <w:r w:rsidRPr="002E40CE">
        <w:rPr>
          <w:lang w:val="ru-RU"/>
        </w:rPr>
        <w:t xml:space="preserve">Нижеследующие формулы для коэффициентов электрического поля действительны при условии, что векторы электрического и магнитного полей непрерывны в плоскости границы раздела. Коэффициенты отражения и передачи обозначаются как </w:t>
      </w:r>
      <w:r w:rsidRPr="002E40CE">
        <w:rPr>
          <w:i/>
          <w:iCs/>
          <w:lang w:val="ru-RU"/>
        </w:rPr>
        <w:t>R</w:t>
      </w:r>
      <w:r w:rsidRPr="002E40CE">
        <w:rPr>
          <w:lang w:val="ru-RU"/>
        </w:rPr>
        <w:t xml:space="preserve"> и </w:t>
      </w:r>
      <w:r w:rsidRPr="002E40CE">
        <w:rPr>
          <w:i/>
          <w:iCs/>
          <w:lang w:val="ru-RU"/>
        </w:rPr>
        <w:t>T</w:t>
      </w:r>
      <w:r w:rsidRPr="002E40CE">
        <w:rPr>
          <w:lang w:val="ru-RU"/>
        </w:rPr>
        <w:t xml:space="preserve"> соответственно. Тип вектора и поляризации (TE или TM) обозначается подстрочным индексом. Каждое из уравнений с (31a) по (32b) состоит из двух частей в зависимости от наличия полного внутреннего отражения. Полное внутреннее отражение возможно лишь в тех случаях, когда волна падает на среду с более низким индексом преломления.</w:t>
      </w:r>
    </w:p>
    <w:p w14:paraId="45C38692" w14:textId="5F6F19C6" w:rsidR="009314DE" w:rsidRPr="002E40CE" w:rsidRDefault="009314DE" w:rsidP="00482A17">
      <w:pPr>
        <w:keepNext/>
        <w:keepLines/>
        <w:rPr>
          <w:lang w:val="ru-RU"/>
        </w:rPr>
      </w:pPr>
      <w:r w:rsidRPr="002E40CE">
        <w:rPr>
          <w:lang w:val="ru-RU"/>
        </w:rPr>
        <w:lastRenderedPageBreak/>
        <w:t>Коэффициент отражения электрического поля для поляризации TE</w:t>
      </w:r>
      <w:r w:rsidR="00083947" w:rsidRPr="002E40CE">
        <w:rPr>
          <w:lang w:val="ru-RU"/>
        </w:rPr>
        <w:t>:</w:t>
      </w:r>
    </w:p>
    <w:p w14:paraId="790E5A7D" w14:textId="0F609855" w:rsidR="009314DE" w:rsidRPr="002E40CE" w:rsidRDefault="009314DE" w:rsidP="002D565B">
      <w:pPr>
        <w:pStyle w:val="Equation"/>
        <w:spacing w:before="240" w:after="240"/>
        <w:rPr>
          <w:lang w:val="ru-RU"/>
        </w:rPr>
      </w:pPr>
      <w:r w:rsidRPr="002E40CE">
        <w:rPr>
          <w:lang w:val="ru-RU"/>
        </w:rPr>
        <w:tab/>
      </w:r>
      <w:r w:rsidRPr="002E40CE">
        <w:rPr>
          <w:lang w:val="ru-RU"/>
        </w:rPr>
        <w:tab/>
      </w:r>
      <w:r w:rsidR="003B7774" w:rsidRPr="002E40CE">
        <w:rPr>
          <w:position w:val="-70"/>
          <w:lang w:val="ru-RU" w:eastAsia="zh-CN"/>
        </w:rPr>
        <w:object w:dxaOrig="4860" w:dyaOrig="1520" w14:anchorId="1D88572C">
          <v:shape id="_x0000_i1058" type="#_x0000_t75" style="width:198.25pt;height:62.85pt" o:ole="">
            <v:imagedata r:id="rId91" o:title=""/>
          </v:shape>
          <o:OLEObject Type="Embed" ProgID="Equation.3" ShapeID="_x0000_i1058" DrawAspect="Content" ObjectID="_1774855339" r:id="rId92"/>
        </w:object>
      </w:r>
      <w:r w:rsidRPr="002E40CE">
        <w:rPr>
          <w:lang w:val="ru-RU"/>
        </w:rPr>
        <w:tab/>
        <w:t>(31a)</w:t>
      </w:r>
    </w:p>
    <w:p w14:paraId="36B26A3E" w14:textId="5C1DF9F4" w:rsidR="009314DE" w:rsidRPr="002E40CE" w:rsidRDefault="009314DE" w:rsidP="009314DE">
      <w:pPr>
        <w:rPr>
          <w:lang w:val="ru-RU"/>
        </w:rPr>
      </w:pPr>
      <w:r w:rsidRPr="002E40CE">
        <w:rPr>
          <w:lang w:val="ru-RU"/>
        </w:rPr>
        <w:t>Коэффициент отражения электрического поля для поляризации TM</w:t>
      </w:r>
      <w:r w:rsidR="00083947" w:rsidRPr="002E40CE">
        <w:rPr>
          <w:lang w:val="ru-RU"/>
        </w:rPr>
        <w:t>:</w:t>
      </w:r>
    </w:p>
    <w:p w14:paraId="79A1A8CD" w14:textId="18157ACF" w:rsidR="009314DE" w:rsidRPr="002E40CE" w:rsidRDefault="009314DE" w:rsidP="002D565B">
      <w:pPr>
        <w:pStyle w:val="Equation"/>
        <w:spacing w:before="240" w:after="240"/>
        <w:rPr>
          <w:lang w:val="ru-RU"/>
        </w:rPr>
      </w:pPr>
      <w:r w:rsidRPr="002E40CE">
        <w:rPr>
          <w:lang w:val="ru-RU"/>
        </w:rPr>
        <w:tab/>
      </w:r>
      <w:r w:rsidRPr="002E40CE">
        <w:rPr>
          <w:lang w:val="ru-RU"/>
        </w:rPr>
        <w:tab/>
      </w:r>
      <w:r w:rsidR="003B7774" w:rsidRPr="002E40CE">
        <w:rPr>
          <w:position w:val="-70"/>
          <w:lang w:val="ru-RU" w:eastAsia="zh-CN"/>
        </w:rPr>
        <w:object w:dxaOrig="4900" w:dyaOrig="1520" w14:anchorId="1284F30D">
          <v:shape id="_x0000_i1059" type="#_x0000_t75" style="width:200.4pt;height:64.5pt" o:ole="">
            <v:imagedata r:id="rId93" o:title=""/>
          </v:shape>
          <o:OLEObject Type="Embed" ProgID="Equation.3" ShapeID="_x0000_i1059" DrawAspect="Content" ObjectID="_1774855340" r:id="rId94"/>
        </w:object>
      </w:r>
      <w:r w:rsidRPr="002E40CE">
        <w:rPr>
          <w:lang w:val="ru-RU"/>
        </w:rPr>
        <w:tab/>
        <w:t>(31b)</w:t>
      </w:r>
    </w:p>
    <w:p w14:paraId="49D5C279" w14:textId="5BBCBDE8" w:rsidR="009314DE" w:rsidRPr="002E40CE" w:rsidRDefault="009314DE" w:rsidP="009314DE">
      <w:pPr>
        <w:rPr>
          <w:lang w:val="ru-RU"/>
        </w:rPr>
      </w:pPr>
      <w:r w:rsidRPr="002E40CE">
        <w:rPr>
          <w:lang w:val="ru-RU"/>
        </w:rPr>
        <w:t>Коэффициент передачи электрического поля для поляризации TE</w:t>
      </w:r>
      <w:r w:rsidR="00083947" w:rsidRPr="002E40CE">
        <w:rPr>
          <w:lang w:val="ru-RU"/>
        </w:rPr>
        <w:t>:</w:t>
      </w:r>
    </w:p>
    <w:p w14:paraId="28927B7E" w14:textId="5C2D401B" w:rsidR="009314DE" w:rsidRPr="002E40CE" w:rsidRDefault="009314DE" w:rsidP="002D565B">
      <w:pPr>
        <w:pStyle w:val="Equation"/>
        <w:spacing w:before="240" w:after="240"/>
        <w:rPr>
          <w:lang w:val="ru-RU"/>
        </w:rPr>
      </w:pPr>
      <w:r w:rsidRPr="002E40CE">
        <w:rPr>
          <w:lang w:val="ru-RU"/>
        </w:rPr>
        <w:tab/>
      </w:r>
      <w:r w:rsidRPr="002E40CE">
        <w:rPr>
          <w:lang w:val="ru-RU"/>
        </w:rPr>
        <w:tab/>
      </w:r>
      <w:r w:rsidR="003B7774" w:rsidRPr="002E40CE">
        <w:rPr>
          <w:position w:val="-70"/>
          <w:lang w:val="ru-RU" w:eastAsia="zh-CN"/>
        </w:rPr>
        <w:object w:dxaOrig="4880" w:dyaOrig="1520" w14:anchorId="116CF8D1">
          <v:shape id="_x0000_i1060" type="#_x0000_t75" style="width:213.3pt;height:67.15pt" o:ole="">
            <v:imagedata r:id="rId95" o:title=""/>
          </v:shape>
          <o:OLEObject Type="Embed" ProgID="Equation.3" ShapeID="_x0000_i1060" DrawAspect="Content" ObjectID="_1774855341" r:id="rId96"/>
        </w:object>
      </w:r>
      <w:r w:rsidRPr="002E40CE">
        <w:rPr>
          <w:lang w:val="ru-RU"/>
        </w:rPr>
        <w:tab/>
        <w:t>(32a)</w:t>
      </w:r>
    </w:p>
    <w:p w14:paraId="16985AF5" w14:textId="4F8C27E2" w:rsidR="009314DE" w:rsidRPr="002E40CE" w:rsidRDefault="009314DE" w:rsidP="009314DE">
      <w:pPr>
        <w:keepNext/>
        <w:rPr>
          <w:lang w:val="ru-RU"/>
        </w:rPr>
      </w:pPr>
      <w:r w:rsidRPr="002E40CE">
        <w:rPr>
          <w:lang w:val="ru-RU"/>
        </w:rPr>
        <w:t>Коэффициент передачи электрического поля для поляризации TM</w:t>
      </w:r>
      <w:r w:rsidR="00083947" w:rsidRPr="002E40CE">
        <w:rPr>
          <w:lang w:val="ru-RU"/>
        </w:rPr>
        <w:t>:</w:t>
      </w:r>
    </w:p>
    <w:p w14:paraId="6DE615BC" w14:textId="535C3114" w:rsidR="009314DE" w:rsidRPr="002E40CE" w:rsidRDefault="009314DE" w:rsidP="002D565B">
      <w:pPr>
        <w:pStyle w:val="Equation"/>
        <w:spacing w:before="240" w:after="240"/>
        <w:rPr>
          <w:lang w:val="ru-RU"/>
        </w:rPr>
      </w:pPr>
      <w:r w:rsidRPr="002E40CE">
        <w:rPr>
          <w:lang w:val="ru-RU"/>
        </w:rPr>
        <w:tab/>
      </w:r>
      <w:r w:rsidRPr="002E40CE">
        <w:rPr>
          <w:lang w:val="ru-RU"/>
        </w:rPr>
        <w:tab/>
      </w:r>
      <w:r w:rsidR="003B7774" w:rsidRPr="002E40CE">
        <w:rPr>
          <w:position w:val="-70"/>
          <w:lang w:val="ru-RU" w:eastAsia="zh-CN"/>
        </w:rPr>
        <w:object w:dxaOrig="4920" w:dyaOrig="1520" w14:anchorId="1C921B28">
          <v:shape id="_x0000_i1061" type="#_x0000_t75" style="width:226.75pt;height:69.85pt" o:ole="">
            <v:imagedata r:id="rId97" o:title=""/>
          </v:shape>
          <o:OLEObject Type="Embed" ProgID="Equation.3" ShapeID="_x0000_i1061" DrawAspect="Content" ObjectID="_1774855342" r:id="rId98"/>
        </w:object>
      </w:r>
      <w:r w:rsidRPr="002E40CE">
        <w:rPr>
          <w:lang w:val="ru-RU"/>
        </w:rPr>
        <w:t>,</w:t>
      </w:r>
      <w:r w:rsidRPr="002E40CE">
        <w:rPr>
          <w:lang w:val="ru-RU"/>
        </w:rPr>
        <w:tab/>
        <w:t>(32b)</w:t>
      </w:r>
    </w:p>
    <w:p w14:paraId="2EDCB7FF" w14:textId="77777777" w:rsidR="009314DE" w:rsidRPr="002E40CE" w:rsidRDefault="009314DE" w:rsidP="009314DE">
      <w:pPr>
        <w:rPr>
          <w:lang w:val="ru-RU"/>
        </w:rPr>
      </w:pPr>
      <w:r w:rsidRPr="002E40CE">
        <w:rPr>
          <w:lang w:val="ru-RU"/>
        </w:rPr>
        <w:t xml:space="preserve">где </w:t>
      </w:r>
      <w:r w:rsidRPr="002E40CE">
        <w:rPr>
          <w:lang w:val="ru-RU"/>
        </w:rPr>
        <w:sym w:font="Symbol" w:char="F068"/>
      </w:r>
      <w:r w:rsidRPr="002E40CE">
        <w:rPr>
          <w:vertAlign w:val="subscript"/>
          <w:lang w:val="ru-RU"/>
        </w:rPr>
        <w:t>1</w:t>
      </w:r>
      <w:r w:rsidRPr="002E40CE">
        <w:rPr>
          <w:lang w:val="ru-RU"/>
        </w:rPr>
        <w:t xml:space="preserve"> и </w:t>
      </w:r>
      <w:r w:rsidRPr="002E40CE">
        <w:rPr>
          <w:lang w:val="ru-RU"/>
        </w:rPr>
        <w:sym w:font="Symbol" w:char="F068"/>
      </w:r>
      <w:r w:rsidRPr="002E40CE">
        <w:rPr>
          <w:vertAlign w:val="subscript"/>
          <w:lang w:val="ru-RU"/>
        </w:rPr>
        <w:t>2</w:t>
      </w:r>
      <w:r w:rsidRPr="002E40CE">
        <w:rPr>
          <w:lang w:val="ru-RU"/>
        </w:rPr>
        <w:t xml:space="preserve"> – соответствующие значения комплексной относительной диэлектрической проницаемости сред 1 и 2 соответственно. Эти величины могут быть получены при помощи уравнения (9b), при этом значения </w:t>
      </w:r>
      <w:r w:rsidRPr="002E40CE">
        <w:rPr>
          <w:lang w:val="ru-RU"/>
        </w:rPr>
        <w:sym w:font="Symbol" w:char="F068"/>
      </w:r>
      <w:r w:rsidRPr="002E40CE">
        <w:rPr>
          <w:i/>
          <w:lang w:val="ru-RU"/>
        </w:rPr>
        <w:t>'</w:t>
      </w:r>
      <w:r w:rsidRPr="002E40CE">
        <w:rPr>
          <w:lang w:val="ru-RU"/>
        </w:rPr>
        <w:t xml:space="preserve"> и </w:t>
      </w:r>
      <w:r w:rsidRPr="002E40CE">
        <w:rPr>
          <w:lang w:val="ru-RU"/>
        </w:rPr>
        <w:sym w:font="Symbol" w:char="F073"/>
      </w:r>
      <w:r w:rsidRPr="002E40CE">
        <w:rPr>
          <w:lang w:val="ru-RU"/>
        </w:rPr>
        <w:t xml:space="preserve"> указаны в пункте 3 и таблице 3.</w:t>
      </w:r>
    </w:p>
    <w:p w14:paraId="648B7E49" w14:textId="77777777" w:rsidR="009314DE" w:rsidRPr="002E40CE" w:rsidRDefault="009314DE" w:rsidP="009314DE">
      <w:pPr>
        <w:keepNext/>
        <w:rPr>
          <w:lang w:val="ru-RU"/>
        </w:rPr>
      </w:pPr>
      <w:r w:rsidRPr="002E40CE">
        <w:rPr>
          <w:lang w:val="ru-RU"/>
        </w:rPr>
        <w:t xml:space="preserve">Значения </w:t>
      </w:r>
      <w:proofErr w:type="spellStart"/>
      <w:r w:rsidRPr="002E40CE">
        <w:rPr>
          <w:lang w:val="ru-RU"/>
        </w:rPr>
        <w:t>cos</w:t>
      </w:r>
      <w:proofErr w:type="spellEnd"/>
      <w:r w:rsidRPr="002E40CE">
        <w:rPr>
          <w:lang w:val="ru-RU"/>
        </w:rPr>
        <w:t xml:space="preserve"> </w:t>
      </w:r>
      <w:r w:rsidRPr="002E40CE">
        <w:rPr>
          <w:lang w:val="ru-RU"/>
        </w:rPr>
        <w:sym w:font="Symbol" w:char="F071"/>
      </w:r>
      <w:r w:rsidRPr="002E40CE">
        <w:rPr>
          <w:vertAlign w:val="subscript"/>
          <w:lang w:val="ru-RU"/>
        </w:rPr>
        <w:t>2</w:t>
      </w:r>
      <w:r w:rsidRPr="002E40CE">
        <w:rPr>
          <w:lang w:val="ru-RU"/>
        </w:rPr>
        <w:t xml:space="preserve"> в уравнениях с (31a) по (32b) могут быть выражены через </w:t>
      </w:r>
      <w:r w:rsidRPr="002E40CE">
        <w:rPr>
          <w:lang w:val="ru-RU"/>
        </w:rPr>
        <w:sym w:font="Symbol" w:char="F071"/>
      </w:r>
      <w:r w:rsidRPr="002E40CE">
        <w:rPr>
          <w:vertAlign w:val="subscript"/>
          <w:lang w:val="ru-RU"/>
        </w:rPr>
        <w:t>1</w:t>
      </w:r>
      <w:r w:rsidRPr="002E40CE">
        <w:rPr>
          <w:lang w:val="ru-RU"/>
        </w:rPr>
        <w:t xml:space="preserve"> при помощи уравнения (30) следующим образом:</w:t>
      </w:r>
    </w:p>
    <w:p w14:paraId="5678AFC1" w14:textId="59590BF1" w:rsidR="009314DE" w:rsidRPr="002E40CE" w:rsidRDefault="005A2AD9" w:rsidP="002D565B">
      <w:pPr>
        <w:pStyle w:val="Equation"/>
        <w:spacing w:before="240"/>
        <w:rPr>
          <w:lang w:val="ru-RU"/>
        </w:rPr>
      </w:pPr>
      <w:r w:rsidRPr="002E40CE">
        <w:rPr>
          <w:lang w:val="ru-RU"/>
        </w:rPr>
        <w:tab/>
      </w:r>
      <w:r w:rsidR="009314DE" w:rsidRPr="002E40CE">
        <w:rPr>
          <w:lang w:val="ru-RU"/>
        </w:rPr>
        <w:tab/>
      </w:r>
      <w:r w:rsidR="00083947" w:rsidRPr="002E40CE">
        <w:rPr>
          <w:position w:val="-32"/>
          <w:lang w:val="ru-RU" w:eastAsia="zh-CN"/>
        </w:rPr>
        <w:object w:dxaOrig="2360" w:dyaOrig="760" w14:anchorId="6950BC6A">
          <v:shape id="_x0000_i1062" type="#_x0000_t75" style="width:110.15pt;height:34.95pt" o:ole="">
            <v:imagedata r:id="rId99" o:title=""/>
          </v:shape>
          <o:OLEObject Type="Embed" ProgID="Equation.3" ShapeID="_x0000_i1062" DrawAspect="Content" ObjectID="_1774855343" r:id="rId100"/>
        </w:object>
      </w:r>
      <w:r w:rsidR="00E64BEC" w:rsidRPr="002E40CE">
        <w:rPr>
          <w:lang w:val="ru-RU" w:eastAsia="zh-CN"/>
        </w:rPr>
        <w:t>.</w:t>
      </w:r>
      <w:r w:rsidR="009314DE" w:rsidRPr="002E40CE">
        <w:rPr>
          <w:lang w:val="ru-RU"/>
        </w:rPr>
        <w:tab/>
        <w:t>(33)</w:t>
      </w:r>
    </w:p>
    <w:p w14:paraId="6EFB54E7" w14:textId="77777777" w:rsidR="009314DE" w:rsidRPr="002E40CE" w:rsidRDefault="009314DE" w:rsidP="009314DE">
      <w:pPr>
        <w:rPr>
          <w:lang w:val="ru-RU"/>
        </w:rPr>
      </w:pPr>
      <w:r w:rsidRPr="002E40CE">
        <w:rPr>
          <w:lang w:val="ru-RU"/>
        </w:rPr>
        <w:t xml:space="preserve">При </w:t>
      </w:r>
      <w:r w:rsidRPr="002E40CE">
        <w:rPr>
          <w:lang w:val="ru-RU"/>
        </w:rPr>
        <w:sym w:font="Symbol" w:char="F071"/>
      </w:r>
      <w:r w:rsidRPr="002E40CE">
        <w:rPr>
          <w:vertAlign w:val="subscript"/>
          <w:lang w:val="ru-RU"/>
        </w:rPr>
        <w:t>1</w:t>
      </w:r>
      <w:r w:rsidRPr="002E40CE">
        <w:rPr>
          <w:lang w:val="ru-RU"/>
        </w:rPr>
        <w:t> = 0 плоскость падения однозначно не определяется. В этом случае все направления распространения радиоволн перпендикулярны границе раздела сред, а амплитуды коэффициентов из данной формулы для каждой поляризации одинаковы. При отражении волн знак, очевидно, изменяется. Это связано исключительно с методом определения поляризации; физически поле не прерывается.</w:t>
      </w:r>
    </w:p>
    <w:p w14:paraId="3AF5214C" w14:textId="77777777" w:rsidR="009314DE" w:rsidRPr="002E40CE" w:rsidRDefault="009314DE" w:rsidP="009314DE">
      <w:pPr>
        <w:pStyle w:val="Heading4"/>
        <w:rPr>
          <w:lang w:val="ru-RU"/>
        </w:rPr>
      </w:pPr>
      <w:r w:rsidRPr="002E40CE">
        <w:rPr>
          <w:bCs/>
          <w:lang w:val="ru-RU"/>
        </w:rPr>
        <w:t>2.2.1.2</w:t>
      </w:r>
      <w:r w:rsidRPr="002E40CE">
        <w:rPr>
          <w:bCs/>
          <w:lang w:val="ru-RU"/>
        </w:rPr>
        <w:tab/>
        <w:t>Примеры расчетов</w:t>
      </w:r>
    </w:p>
    <w:p w14:paraId="690B325B" w14:textId="10109E11" w:rsidR="005A2AD9" w:rsidRPr="002E40CE" w:rsidRDefault="009314DE" w:rsidP="009314DE">
      <w:pPr>
        <w:rPr>
          <w:lang w:val="ru-RU"/>
        </w:rPr>
      </w:pPr>
      <w:r w:rsidRPr="002E40CE">
        <w:rPr>
          <w:lang w:val="ru-RU"/>
        </w:rPr>
        <w:t xml:space="preserve">На </w:t>
      </w:r>
      <w:r w:rsidR="00A85068" w:rsidRPr="002E40CE">
        <w:rPr>
          <w:lang w:val="ru-RU"/>
        </w:rPr>
        <w:t>рисунке </w:t>
      </w:r>
      <w:r w:rsidRPr="002E40CE">
        <w:rPr>
          <w:lang w:val="ru-RU"/>
        </w:rPr>
        <w:t>2 приведены примеры расчета амплитуд коэффициентов отражения и передачи для волны частотой 1 ГГц в воздухе, падающей на бетон в определенном диапазоне углов падения для обоих видов поляризации. Расчет проведен при помощи уравнений с (31a) по (32b), а свойства бетона взяты из таблицы 3.</w:t>
      </w:r>
    </w:p>
    <w:p w14:paraId="55A66205" w14:textId="77777777" w:rsidR="009314DE" w:rsidRPr="002E40CE" w:rsidRDefault="009314DE" w:rsidP="009314DE">
      <w:pPr>
        <w:pStyle w:val="FigureNo"/>
        <w:rPr>
          <w:lang w:val="ru-RU"/>
        </w:rPr>
      </w:pPr>
      <w:r w:rsidRPr="002E40CE">
        <w:rPr>
          <w:lang w:val="ru-RU"/>
        </w:rPr>
        <w:lastRenderedPageBreak/>
        <w:t>РИСУНОК 2</w:t>
      </w:r>
    </w:p>
    <w:p w14:paraId="6B0B4FAD" w14:textId="77777777" w:rsidR="009314DE" w:rsidRPr="002E40CE" w:rsidRDefault="009314DE" w:rsidP="009314DE">
      <w:pPr>
        <w:pStyle w:val="Figuretitle"/>
        <w:rPr>
          <w:lang w:val="ru-RU"/>
        </w:rPr>
      </w:pPr>
      <w:r w:rsidRPr="002E40CE">
        <w:rPr>
          <w:bCs/>
          <w:lang w:val="ru-RU"/>
        </w:rPr>
        <w:t>Коэффициенты отражения и передачи на границе раздела воздух/бетон на частоте 1 ГГц</w:t>
      </w:r>
    </w:p>
    <w:p w14:paraId="2BFC9556" w14:textId="59E6E792" w:rsidR="005A2AD9" w:rsidRPr="002E40CE" w:rsidRDefault="002D565B" w:rsidP="00695874">
      <w:pPr>
        <w:pStyle w:val="Figure"/>
        <w:rPr>
          <w:lang w:val="ru-RU"/>
        </w:rPr>
      </w:pPr>
      <w:r w:rsidRPr="002E40CE">
        <w:rPr>
          <w:lang w:val="ru-RU"/>
        </w:rPr>
        <w:object w:dxaOrig="6949" w:dyaOrig="3012" w14:anchorId="2ADB4507">
          <v:shape id="_x0000_i1063" type="#_x0000_t75" style="width:416.4pt;height:181.05pt;mso-position-horizontal:absolute" o:ole="">
            <v:imagedata r:id="rId101" o:title=""/>
          </v:shape>
          <o:OLEObject Type="Embed" ProgID="CorelDraw.Graphic.16" ShapeID="_x0000_i1063" DrawAspect="Content" ObjectID="_1774855344" r:id="rId102"/>
        </w:object>
      </w:r>
    </w:p>
    <w:p w14:paraId="13F9D6E4" w14:textId="77777777" w:rsidR="009314DE" w:rsidRPr="002E40CE" w:rsidRDefault="009314DE" w:rsidP="009314DE">
      <w:pPr>
        <w:pStyle w:val="Heading4"/>
        <w:rPr>
          <w:lang w:val="ru-RU"/>
        </w:rPr>
      </w:pPr>
      <w:r w:rsidRPr="002E40CE">
        <w:rPr>
          <w:bCs/>
          <w:lang w:val="ru-RU"/>
        </w:rPr>
        <w:t>2.2.1.3</w:t>
      </w:r>
      <w:r w:rsidRPr="002E40CE">
        <w:rPr>
          <w:bCs/>
          <w:lang w:val="ru-RU"/>
        </w:rPr>
        <w:tab/>
        <w:t>Подстановка переменных для значений коэффициентов</w:t>
      </w:r>
    </w:p>
    <w:p w14:paraId="72B5A9B7" w14:textId="77777777" w:rsidR="009314DE" w:rsidRPr="002E40CE" w:rsidRDefault="009314DE" w:rsidP="009314DE">
      <w:pPr>
        <w:rPr>
          <w:lang w:val="ru-RU"/>
        </w:rPr>
      </w:pPr>
      <w:r w:rsidRPr="002E40CE">
        <w:rPr>
          <w:lang w:val="ru-RU"/>
        </w:rPr>
        <w:t>Целесообразно отметить следующие подстановки переменных для коэффициентов вектора электрического поля, где подстрочные индексы обозначают среду (1 или 2), в которой волна падает на границу раздела:</w:t>
      </w:r>
    </w:p>
    <w:p w14:paraId="3E3CB6DC" w14:textId="77777777" w:rsidR="009314DE" w:rsidRPr="002E40CE" w:rsidRDefault="009314DE" w:rsidP="009314DE">
      <w:pPr>
        <w:pStyle w:val="enumlev1"/>
        <w:rPr>
          <w:lang w:val="ru-RU"/>
        </w:rPr>
      </w:pPr>
      <w:r w:rsidRPr="002E40CE">
        <w:rPr>
          <w:lang w:val="ru-RU"/>
        </w:rPr>
        <w:t>a)</w:t>
      </w:r>
      <w:r w:rsidRPr="002E40CE">
        <w:rPr>
          <w:lang w:val="ru-RU"/>
        </w:rPr>
        <w:tab/>
        <w:t xml:space="preserve">для каждого типа поляризации </w:t>
      </w:r>
      <w:r w:rsidRPr="002E40CE">
        <w:rPr>
          <w:position w:val="-10"/>
          <w:lang w:val="ru-RU" w:eastAsia="zh-CN"/>
        </w:rPr>
        <w:object w:dxaOrig="900" w:dyaOrig="340" w14:anchorId="38F3E088">
          <v:shape id="_x0000_i1064" type="#_x0000_t75" style="width:39.2pt;height:15.6pt" o:ole="">
            <v:imagedata r:id="rId103" o:title=""/>
          </v:shape>
          <o:OLEObject Type="Embed" ProgID="Equation.3" ShapeID="_x0000_i1064" DrawAspect="Content" ObjectID="_1774855345" r:id="rId104"/>
        </w:object>
      </w:r>
      <w:r w:rsidRPr="002E40CE">
        <w:rPr>
          <w:lang w:val="ru-RU"/>
        </w:rPr>
        <w:t xml:space="preserve"> и соответственно </w:t>
      </w:r>
      <w:r w:rsidRPr="002E40CE">
        <w:rPr>
          <w:position w:val="-10"/>
          <w:lang w:val="ru-RU" w:eastAsia="zh-CN"/>
        </w:rPr>
        <w:object w:dxaOrig="840" w:dyaOrig="360" w14:anchorId="7EF983B7">
          <v:shape id="_x0000_i1065" type="#_x0000_t75" style="width:37.6pt;height:16.1pt" o:ole="">
            <v:imagedata r:id="rId105" o:title=""/>
          </v:shape>
          <o:OLEObject Type="Embed" ProgID="Equation.3" ShapeID="_x0000_i1065" DrawAspect="Content" ObjectID="_1774855346" r:id="rId106"/>
        </w:object>
      </w:r>
      <w:r w:rsidRPr="002E40CE">
        <w:rPr>
          <w:lang w:val="ru-RU"/>
        </w:rPr>
        <w:t>;</w:t>
      </w:r>
    </w:p>
    <w:p w14:paraId="3A3FE69F" w14:textId="77777777" w:rsidR="009314DE" w:rsidRPr="002E40CE" w:rsidRDefault="009314DE" w:rsidP="009314DE">
      <w:pPr>
        <w:pStyle w:val="enumlev1"/>
        <w:rPr>
          <w:lang w:val="ru-RU"/>
        </w:rPr>
      </w:pPr>
      <w:r w:rsidRPr="002E40CE">
        <w:rPr>
          <w:lang w:val="ru-RU"/>
        </w:rPr>
        <w:t>b)</w:t>
      </w:r>
      <w:r w:rsidRPr="002E40CE">
        <w:rPr>
          <w:lang w:val="ru-RU"/>
        </w:rPr>
        <w:tab/>
        <w:t xml:space="preserve">для каждого типа поляризации </w:t>
      </w:r>
      <w:r w:rsidRPr="002E40CE">
        <w:rPr>
          <w:position w:val="-10"/>
          <w:lang w:val="ru-RU" w:eastAsia="zh-CN"/>
        </w:rPr>
        <w:object w:dxaOrig="1320" w:dyaOrig="360" w14:anchorId="453EFA2B">
          <v:shape id="_x0000_i1066" type="#_x0000_t75" style="width:57.5pt;height:15.05pt" o:ole="">
            <v:imagedata r:id="rId107" o:title=""/>
          </v:shape>
          <o:OLEObject Type="Embed" ProgID="Equation.3" ShapeID="_x0000_i1066" DrawAspect="Content" ObjectID="_1774855347" r:id="rId108"/>
        </w:object>
      </w:r>
      <w:r w:rsidRPr="002E40CE">
        <w:rPr>
          <w:lang w:val="ru-RU"/>
        </w:rPr>
        <w:t xml:space="preserve"> где в зависимости от a) значение </w:t>
      </w:r>
      <w:r w:rsidRPr="002E40CE">
        <w:rPr>
          <w:i/>
          <w:iCs/>
          <w:lang w:val="ru-RU"/>
        </w:rPr>
        <w:t>R</w:t>
      </w:r>
      <w:r w:rsidRPr="002E40CE">
        <w:rPr>
          <w:lang w:val="ru-RU"/>
        </w:rPr>
        <w:t xml:space="preserve"> может быть равно либо </w:t>
      </w:r>
      <w:r w:rsidRPr="002E40CE">
        <w:rPr>
          <w:i/>
          <w:iCs/>
          <w:lang w:val="ru-RU"/>
        </w:rPr>
        <w:t>R</w:t>
      </w:r>
      <w:r w:rsidRPr="002E40CE">
        <w:rPr>
          <w:vertAlign w:val="subscript"/>
          <w:lang w:val="ru-RU"/>
        </w:rPr>
        <w:t>1</w:t>
      </w:r>
      <w:r w:rsidRPr="002E40CE">
        <w:rPr>
          <w:lang w:val="ru-RU"/>
        </w:rPr>
        <w:t xml:space="preserve">, либо </w:t>
      </w:r>
      <w:r w:rsidRPr="002E40CE">
        <w:rPr>
          <w:i/>
          <w:iCs/>
          <w:lang w:val="ru-RU"/>
        </w:rPr>
        <w:t>R</w:t>
      </w:r>
      <w:r w:rsidRPr="002E40CE">
        <w:rPr>
          <w:vertAlign w:val="subscript"/>
          <w:lang w:val="ru-RU"/>
        </w:rPr>
        <w:t>2</w:t>
      </w:r>
      <w:r w:rsidRPr="002E40CE">
        <w:rPr>
          <w:lang w:val="ru-RU"/>
        </w:rPr>
        <w:t>.</w:t>
      </w:r>
    </w:p>
    <w:p w14:paraId="407F2D4A" w14:textId="77777777" w:rsidR="009314DE" w:rsidRPr="002E40CE" w:rsidRDefault="009314DE" w:rsidP="009314DE">
      <w:pPr>
        <w:pStyle w:val="Heading4"/>
        <w:rPr>
          <w:lang w:val="ru-RU"/>
        </w:rPr>
      </w:pPr>
      <w:r w:rsidRPr="002E40CE">
        <w:rPr>
          <w:bCs/>
          <w:lang w:val="ru-RU"/>
        </w:rPr>
        <w:t>2.2.1.4</w:t>
      </w:r>
      <w:r w:rsidRPr="002E40CE">
        <w:rPr>
          <w:bCs/>
          <w:lang w:val="ru-RU"/>
        </w:rPr>
        <w:tab/>
        <w:t>Коэффициенты для значений плотности потока мощности</w:t>
      </w:r>
    </w:p>
    <w:p w14:paraId="69F94D51" w14:textId="77777777" w:rsidR="009314DE" w:rsidRPr="002E40CE" w:rsidRDefault="009314DE" w:rsidP="009314DE">
      <w:pPr>
        <w:rPr>
          <w:lang w:val="ru-RU"/>
        </w:rPr>
      </w:pPr>
      <w:r w:rsidRPr="002E40CE">
        <w:rPr>
          <w:lang w:val="ru-RU"/>
        </w:rPr>
        <w:t>Коэффициенты для значений плотности потока мощности могут быть получены из коэффициентов вектора электрического поля:</w:t>
      </w:r>
    </w:p>
    <w:p w14:paraId="1C1809AC" w14:textId="77777777" w:rsidR="009314DE" w:rsidRPr="002E40CE" w:rsidRDefault="009314DE" w:rsidP="009314DE">
      <w:pPr>
        <w:pStyle w:val="Equation"/>
        <w:rPr>
          <w:lang w:val="ru-RU"/>
        </w:rPr>
      </w:pPr>
      <w:r w:rsidRPr="002E40CE">
        <w:rPr>
          <w:lang w:val="ru-RU"/>
        </w:rPr>
        <w:tab/>
      </w:r>
      <w:r w:rsidRPr="002E40CE">
        <w:rPr>
          <w:lang w:val="ru-RU"/>
        </w:rPr>
        <w:tab/>
      </w:r>
      <w:r w:rsidRPr="002E40CE">
        <w:rPr>
          <w:position w:val="-26"/>
          <w:lang w:val="ru-RU" w:eastAsia="zh-CN"/>
        </w:rPr>
        <w:object w:dxaOrig="1800" w:dyaOrig="540" w14:anchorId="1C1012AC">
          <v:shape id="_x0000_i1067" type="#_x0000_t75" style="width:79.5pt;height:23.1pt" o:ole="">
            <v:imagedata r:id="rId109" o:title=""/>
          </v:shape>
          <o:OLEObject Type="Embed" ProgID="Equation.3" ShapeID="_x0000_i1067" DrawAspect="Content" ObjectID="_1774855348" r:id="rId110"/>
        </w:object>
      </w:r>
      <w:r w:rsidRPr="002E40CE">
        <w:rPr>
          <w:lang w:val="ru-RU"/>
        </w:rPr>
        <w:tab/>
        <w:t>(34a)</w:t>
      </w:r>
    </w:p>
    <w:p w14:paraId="6137DEE1" w14:textId="77777777" w:rsidR="009314DE" w:rsidRPr="002E40CE" w:rsidRDefault="009314DE" w:rsidP="009314DE">
      <w:pPr>
        <w:pStyle w:val="Equation"/>
        <w:rPr>
          <w:lang w:val="ru-RU"/>
        </w:rPr>
      </w:pPr>
      <w:r w:rsidRPr="002E40CE">
        <w:rPr>
          <w:lang w:val="ru-RU"/>
        </w:rPr>
        <w:tab/>
      </w:r>
      <w:r w:rsidRPr="002E40CE">
        <w:rPr>
          <w:lang w:val="ru-RU"/>
        </w:rPr>
        <w:tab/>
      </w:r>
      <w:r w:rsidRPr="002E40CE">
        <w:rPr>
          <w:position w:val="-26"/>
          <w:lang w:val="ru-RU" w:eastAsia="zh-CN"/>
        </w:rPr>
        <w:object w:dxaOrig="1920" w:dyaOrig="540" w14:anchorId="2FA91C2A">
          <v:shape id="_x0000_i1068" type="#_x0000_t75" style="width:79.5pt;height:23.1pt" o:ole="">
            <v:imagedata r:id="rId111" o:title=""/>
          </v:shape>
          <o:OLEObject Type="Embed" ProgID="Equation.3" ShapeID="_x0000_i1068" DrawAspect="Content" ObjectID="_1774855349" r:id="rId112"/>
        </w:object>
      </w:r>
      <w:r w:rsidRPr="002E40CE">
        <w:rPr>
          <w:lang w:val="ru-RU"/>
        </w:rPr>
        <w:tab/>
        <w:t>(</w:t>
      </w:r>
      <w:r w:rsidRPr="002E40CE">
        <w:rPr>
          <w:lang w:val="ru-RU" w:eastAsia="ja-JP"/>
        </w:rPr>
        <w:t>34b</w:t>
      </w:r>
      <w:r w:rsidRPr="002E40CE">
        <w:rPr>
          <w:lang w:val="ru-RU"/>
        </w:rPr>
        <w:t>)</w:t>
      </w:r>
    </w:p>
    <w:p w14:paraId="376E3DF2" w14:textId="77777777" w:rsidR="009314DE" w:rsidRPr="002E40CE" w:rsidRDefault="009314DE" w:rsidP="009314DE">
      <w:pPr>
        <w:pStyle w:val="Equation"/>
        <w:rPr>
          <w:lang w:val="ru-RU"/>
        </w:rPr>
      </w:pPr>
      <w:r w:rsidRPr="002E40CE">
        <w:rPr>
          <w:lang w:val="ru-RU"/>
        </w:rPr>
        <w:tab/>
      </w:r>
      <w:r w:rsidRPr="002E40CE">
        <w:rPr>
          <w:lang w:val="ru-RU"/>
        </w:rPr>
        <w:tab/>
      </w:r>
      <w:r w:rsidRPr="002E40CE">
        <w:rPr>
          <w:position w:val="-32"/>
          <w:lang w:val="ru-RU" w:eastAsia="zh-CN"/>
        </w:rPr>
        <w:object w:dxaOrig="2140" w:dyaOrig="760" w14:anchorId="05AA3C45">
          <v:shape id="_x0000_i1069" type="#_x0000_t75" style="width:88.1pt;height:30.65pt" o:ole="">
            <v:imagedata r:id="rId113" o:title=""/>
          </v:shape>
          <o:OLEObject Type="Embed" ProgID="Equation.3" ShapeID="_x0000_i1069" DrawAspect="Content" ObjectID="_1774855350" r:id="rId114"/>
        </w:object>
      </w:r>
      <w:r w:rsidRPr="002E40CE">
        <w:rPr>
          <w:lang w:val="ru-RU"/>
        </w:rPr>
        <w:tab/>
        <w:t>(</w:t>
      </w:r>
      <w:r w:rsidRPr="002E40CE">
        <w:rPr>
          <w:lang w:val="ru-RU" w:eastAsia="ja-JP"/>
        </w:rPr>
        <w:t>35a</w:t>
      </w:r>
      <w:r w:rsidRPr="002E40CE">
        <w:rPr>
          <w:lang w:val="ru-RU"/>
        </w:rPr>
        <w:t>)</w:t>
      </w:r>
    </w:p>
    <w:p w14:paraId="1B4B4F73" w14:textId="77777777" w:rsidR="009314DE" w:rsidRPr="002E40CE" w:rsidRDefault="009314DE" w:rsidP="009314DE">
      <w:pPr>
        <w:pStyle w:val="Equation"/>
        <w:rPr>
          <w:lang w:val="ru-RU"/>
        </w:rPr>
      </w:pPr>
      <w:r w:rsidRPr="002E40CE">
        <w:rPr>
          <w:lang w:val="ru-RU"/>
        </w:rPr>
        <w:tab/>
      </w:r>
      <w:r w:rsidRPr="002E40CE">
        <w:rPr>
          <w:lang w:val="ru-RU"/>
        </w:rPr>
        <w:tab/>
      </w:r>
      <w:r w:rsidRPr="002E40CE">
        <w:rPr>
          <w:position w:val="-32"/>
          <w:lang w:val="ru-RU" w:eastAsia="zh-CN"/>
        </w:rPr>
        <w:object w:dxaOrig="2200" w:dyaOrig="760" w14:anchorId="6ED6E1B4">
          <v:shape id="_x0000_i1070" type="#_x0000_t75" style="width:90.25pt;height:30.65pt" o:ole="">
            <v:imagedata r:id="rId115" o:title=""/>
          </v:shape>
          <o:OLEObject Type="Embed" ProgID="Equation.3" ShapeID="_x0000_i1070" DrawAspect="Content" ObjectID="_1774855351" r:id="rId116"/>
        </w:object>
      </w:r>
      <w:r w:rsidRPr="002E40CE">
        <w:rPr>
          <w:lang w:val="ru-RU"/>
        </w:rPr>
        <w:tab/>
        <w:t>(</w:t>
      </w:r>
      <w:r w:rsidRPr="002E40CE">
        <w:rPr>
          <w:lang w:val="ru-RU" w:eastAsia="ja-JP"/>
        </w:rPr>
        <w:t>35b</w:t>
      </w:r>
      <w:r w:rsidRPr="002E40CE">
        <w:rPr>
          <w:lang w:val="ru-RU"/>
        </w:rPr>
        <w:t>)</w:t>
      </w:r>
    </w:p>
    <w:p w14:paraId="33339CC9" w14:textId="77777777" w:rsidR="009314DE" w:rsidRPr="002E40CE" w:rsidRDefault="009314DE" w:rsidP="009314DE">
      <w:pPr>
        <w:rPr>
          <w:spacing w:val="-2"/>
          <w:lang w:val="ru-RU"/>
        </w:rPr>
      </w:pPr>
      <w:r w:rsidRPr="002E40CE">
        <w:rPr>
          <w:lang w:val="ru-RU"/>
        </w:rPr>
        <w:t xml:space="preserve">Таким образом изменение уровня сигнала в децибелах, вызванное отражением или передачей волн, определяется как </w:t>
      </w:r>
      <w:r w:rsidRPr="002E40CE">
        <w:rPr>
          <w:position w:val="-14"/>
          <w:lang w:val="ru-RU" w:eastAsia="zh-CN"/>
        </w:rPr>
        <w:object w:dxaOrig="1080" w:dyaOrig="400" w14:anchorId="449DB0E6">
          <v:shape id="_x0000_i1071" type="#_x0000_t75" style="width:45.65pt;height:18.8pt" o:ole="">
            <v:imagedata r:id="rId117" o:title=""/>
          </v:shape>
          <o:OLEObject Type="Embed" ProgID="Equation.3" ShapeID="_x0000_i1071" DrawAspect="Content" ObjectID="_1774855352" r:id="rId118"/>
        </w:object>
      </w:r>
      <w:r w:rsidRPr="002E40CE">
        <w:rPr>
          <w:lang w:val="ru-RU"/>
        </w:rPr>
        <w:t xml:space="preserve"> или </w:t>
      </w:r>
      <w:r w:rsidRPr="002E40CE">
        <w:rPr>
          <w:position w:val="-14"/>
          <w:lang w:val="ru-RU" w:eastAsia="zh-CN"/>
        </w:rPr>
        <w:object w:dxaOrig="1040" w:dyaOrig="400" w14:anchorId="709840CB">
          <v:shape id="_x0000_i1072" type="#_x0000_t75" style="width:45.65pt;height:18.8pt" o:ole="">
            <v:imagedata r:id="rId119" o:title=""/>
          </v:shape>
          <o:OLEObject Type="Embed" ProgID="Equation.3" ShapeID="_x0000_i1072" DrawAspect="Content" ObjectID="_1774855353" r:id="rId120"/>
        </w:object>
      </w:r>
      <w:r w:rsidRPr="002E40CE">
        <w:rPr>
          <w:lang w:val="ru-RU"/>
        </w:rPr>
        <w:t xml:space="preserve">, где </w:t>
      </w:r>
      <w:r w:rsidRPr="002E40CE">
        <w:rPr>
          <w:i/>
          <w:iCs/>
          <w:lang w:val="ru-RU"/>
        </w:rPr>
        <w:t>R</w:t>
      </w:r>
      <w:r w:rsidRPr="002E40CE">
        <w:rPr>
          <w:i/>
          <w:iCs/>
          <w:sz w:val="20"/>
          <w:vertAlign w:val="subscript"/>
          <w:lang w:val="ru-RU"/>
        </w:rPr>
        <w:t>S</w:t>
      </w:r>
      <w:r w:rsidRPr="002E40CE">
        <w:rPr>
          <w:lang w:val="ru-RU"/>
        </w:rPr>
        <w:t xml:space="preserve"> и </w:t>
      </w:r>
      <w:r w:rsidRPr="002E40CE">
        <w:rPr>
          <w:i/>
          <w:iCs/>
          <w:lang w:val="ru-RU"/>
        </w:rPr>
        <w:t>T</w:t>
      </w:r>
      <w:r w:rsidRPr="002E40CE">
        <w:rPr>
          <w:i/>
          <w:iCs/>
          <w:sz w:val="20"/>
          <w:vertAlign w:val="subscript"/>
          <w:lang w:val="ru-RU"/>
        </w:rPr>
        <w:t>S</w:t>
      </w:r>
      <w:r w:rsidRPr="002E40CE">
        <w:rPr>
          <w:lang w:val="ru-RU"/>
        </w:rPr>
        <w:t xml:space="preserve"> обозначают либо </w:t>
      </w:r>
      <w:r w:rsidRPr="002E40CE">
        <w:rPr>
          <w:spacing w:val="-2"/>
          <w:lang w:val="ru-RU"/>
        </w:rPr>
        <w:t>коэффициент отражения, либо коэффициент передачи S-вектора в уравнениях с (34a) по (35b).</w:t>
      </w:r>
    </w:p>
    <w:p w14:paraId="5E1292B9" w14:textId="21E31425" w:rsidR="009314DE" w:rsidRPr="002E40CE" w:rsidRDefault="009314DE" w:rsidP="009314DE">
      <w:pPr>
        <w:rPr>
          <w:lang w:val="ru-RU"/>
        </w:rPr>
      </w:pPr>
      <w:r w:rsidRPr="002E40CE">
        <w:rPr>
          <w:lang w:val="ru-RU"/>
        </w:rPr>
        <w:t>Для сохранения энергии на границе раздела сред необходимо, чтобы при заданной площади фронта падающей волны сумма потоков мощности отраженного и переданного сигналов была равна потоку мощности падающей волны. Это можно проиллюстрировать, если учесть изменение ширины фронта волны при преломлении. Для каждого типа поляризации</w:t>
      </w:r>
      <w:r w:rsidR="0097218C" w:rsidRPr="002E40CE">
        <w:rPr>
          <w:lang w:val="ru-RU"/>
        </w:rPr>
        <w:t>:</w:t>
      </w:r>
    </w:p>
    <w:p w14:paraId="0993BCE5" w14:textId="77777777" w:rsidR="009314DE" w:rsidRPr="002E40CE" w:rsidRDefault="009314DE" w:rsidP="009314DE">
      <w:pPr>
        <w:pStyle w:val="Equation"/>
        <w:rPr>
          <w:lang w:val="ru-RU"/>
        </w:rPr>
      </w:pPr>
      <w:r w:rsidRPr="002E40CE">
        <w:rPr>
          <w:lang w:val="ru-RU"/>
        </w:rPr>
        <w:tab/>
      </w:r>
      <w:r w:rsidRPr="002E40CE">
        <w:rPr>
          <w:lang w:val="ru-RU"/>
        </w:rPr>
        <w:tab/>
      </w:r>
      <w:r w:rsidRPr="002E40CE">
        <w:rPr>
          <w:position w:val="-30"/>
          <w:lang w:val="ru-RU" w:eastAsia="zh-CN"/>
        </w:rPr>
        <w:object w:dxaOrig="1700" w:dyaOrig="680" w14:anchorId="1BFA9267">
          <v:shape id="_x0000_i1073" type="#_x0000_t75" style="width:83.3pt;height:33.85pt" o:ole="">
            <v:imagedata r:id="rId121" o:title=""/>
          </v:shape>
          <o:OLEObject Type="Embed" ProgID="Equation.3" ShapeID="_x0000_i1073" DrawAspect="Content" ObjectID="_1774855354" r:id="rId122"/>
        </w:object>
      </w:r>
      <w:r w:rsidRPr="002E40CE">
        <w:rPr>
          <w:lang w:val="ru-RU"/>
        </w:rPr>
        <w:t>,</w:t>
      </w:r>
      <w:r w:rsidRPr="002E40CE">
        <w:rPr>
          <w:lang w:val="ru-RU"/>
        </w:rPr>
        <w:tab/>
        <w:t>(36)</w:t>
      </w:r>
    </w:p>
    <w:p w14:paraId="03C25012" w14:textId="77777777" w:rsidR="009314DE" w:rsidRPr="002E40CE" w:rsidRDefault="009314DE" w:rsidP="009314DE">
      <w:pPr>
        <w:rPr>
          <w:lang w:val="ru-RU"/>
        </w:rPr>
      </w:pPr>
      <w:r w:rsidRPr="002E40CE">
        <w:rPr>
          <w:lang w:val="ru-RU"/>
        </w:rPr>
        <w:t xml:space="preserve">где </w:t>
      </w:r>
      <w:r w:rsidRPr="002E40CE">
        <w:rPr>
          <w:position w:val="-30"/>
          <w:lang w:val="ru-RU" w:eastAsia="zh-CN"/>
        </w:rPr>
        <w:object w:dxaOrig="700" w:dyaOrig="680" w14:anchorId="76CF2732">
          <v:shape id="_x0000_i1074" type="#_x0000_t75" style="width:34.4pt;height:33.85pt" o:ole="">
            <v:imagedata r:id="rId123" o:title=""/>
          </v:shape>
          <o:OLEObject Type="Embed" ProgID="Equation.3" ShapeID="_x0000_i1074" DrawAspect="Content" ObjectID="_1774855355" r:id="rId124"/>
        </w:object>
      </w:r>
      <w:r w:rsidRPr="002E40CE">
        <w:rPr>
          <w:lang w:val="ru-RU"/>
        </w:rPr>
        <w:t xml:space="preserve"> настраивается в зависимости от изменения ширины фронта волны.</w:t>
      </w:r>
    </w:p>
    <w:p w14:paraId="508682D4" w14:textId="77777777" w:rsidR="009314DE" w:rsidRPr="002E40CE" w:rsidRDefault="009314DE" w:rsidP="009314DE">
      <w:pPr>
        <w:pStyle w:val="Heading4"/>
        <w:spacing w:before="240"/>
        <w:ind w:left="0" w:firstLine="0"/>
        <w:rPr>
          <w:lang w:val="ru-RU"/>
        </w:rPr>
      </w:pPr>
      <w:r w:rsidRPr="002E40CE">
        <w:rPr>
          <w:bCs/>
          <w:lang w:val="ru-RU"/>
        </w:rPr>
        <w:lastRenderedPageBreak/>
        <w:t>2.2.1.5</w:t>
      </w:r>
      <w:r w:rsidRPr="002E40CE">
        <w:rPr>
          <w:bCs/>
          <w:lang w:val="ru-RU"/>
        </w:rPr>
        <w:tab/>
        <w:t>Упрощенные выражения для падающей волны в воздухе</w:t>
      </w:r>
    </w:p>
    <w:p w14:paraId="5355D302" w14:textId="77777777" w:rsidR="009314DE" w:rsidRPr="002E40CE" w:rsidRDefault="009314DE" w:rsidP="009314DE">
      <w:pPr>
        <w:rPr>
          <w:lang w:val="ru-RU"/>
        </w:rPr>
      </w:pPr>
      <w:r w:rsidRPr="002E40CE">
        <w:rPr>
          <w:lang w:val="ru-RU"/>
        </w:rPr>
        <w:t>Если средой 1 является воздух, то уравнения с (31a) по (32b) могут быть упрощены до:</w:t>
      </w:r>
    </w:p>
    <w:p w14:paraId="1E8CE552" w14:textId="77777777" w:rsidR="009314DE" w:rsidRPr="002E40CE" w:rsidRDefault="009314DE" w:rsidP="009314DE">
      <w:pPr>
        <w:pStyle w:val="Equation"/>
        <w:spacing w:after="120"/>
        <w:rPr>
          <w:lang w:val="ru-RU"/>
        </w:rPr>
      </w:pPr>
      <w:r w:rsidRPr="002E40CE">
        <w:rPr>
          <w:lang w:val="ru-RU"/>
        </w:rPr>
        <w:tab/>
      </w:r>
      <w:r w:rsidRPr="002E40CE">
        <w:rPr>
          <w:lang w:val="ru-RU"/>
        </w:rPr>
        <w:tab/>
      </w:r>
      <w:r w:rsidRPr="002E40CE">
        <w:rPr>
          <w:position w:val="-40"/>
          <w:lang w:val="ru-RU" w:eastAsia="zh-CN"/>
        </w:rPr>
        <w:object w:dxaOrig="2760" w:dyaOrig="920" w14:anchorId="041FA8B2">
          <v:shape id="_x0000_i1075" type="#_x0000_t75" style="width:124.65pt;height:41.35pt" o:ole="">
            <v:imagedata r:id="rId125" o:title=""/>
          </v:shape>
          <o:OLEObject Type="Embed" ProgID="Equation.3" ShapeID="_x0000_i1075" DrawAspect="Content" ObjectID="_1774855356" r:id="rId126"/>
        </w:object>
      </w:r>
      <w:r w:rsidRPr="002E40CE">
        <w:rPr>
          <w:lang w:val="ru-RU"/>
        </w:rPr>
        <w:tab/>
        <w:t>(</w:t>
      </w:r>
      <w:r w:rsidRPr="002E40CE">
        <w:rPr>
          <w:lang w:val="ru-RU" w:eastAsia="ja-JP"/>
        </w:rPr>
        <w:t>37a</w:t>
      </w:r>
      <w:r w:rsidRPr="002E40CE">
        <w:rPr>
          <w:lang w:val="ru-RU"/>
        </w:rPr>
        <w:t>)</w:t>
      </w:r>
    </w:p>
    <w:p w14:paraId="1E463C5B" w14:textId="77777777" w:rsidR="009314DE" w:rsidRPr="002E40CE" w:rsidRDefault="009314DE" w:rsidP="009314DE">
      <w:pPr>
        <w:pStyle w:val="Equation"/>
        <w:spacing w:after="120"/>
        <w:rPr>
          <w:lang w:val="ru-RU"/>
        </w:rPr>
      </w:pPr>
      <w:r w:rsidRPr="002E40CE">
        <w:rPr>
          <w:lang w:val="ru-RU"/>
        </w:rPr>
        <w:tab/>
      </w:r>
      <w:r w:rsidRPr="002E40CE">
        <w:rPr>
          <w:lang w:val="ru-RU"/>
        </w:rPr>
        <w:tab/>
      </w:r>
      <w:r w:rsidRPr="002E40CE">
        <w:rPr>
          <w:position w:val="-40"/>
          <w:lang w:val="ru-RU" w:eastAsia="zh-CN"/>
        </w:rPr>
        <w:object w:dxaOrig="2799" w:dyaOrig="920" w14:anchorId="4D976E22">
          <v:shape id="_x0000_i1076" type="#_x0000_t75" style="width:125.2pt;height:41.35pt" o:ole="">
            <v:imagedata r:id="rId127" o:title=""/>
          </v:shape>
          <o:OLEObject Type="Embed" ProgID="Equation.3" ShapeID="_x0000_i1076" DrawAspect="Content" ObjectID="_1774855357" r:id="rId128"/>
        </w:object>
      </w:r>
      <w:r w:rsidRPr="002E40CE">
        <w:rPr>
          <w:lang w:val="ru-RU"/>
        </w:rPr>
        <w:tab/>
        <w:t>(</w:t>
      </w:r>
      <w:r w:rsidRPr="002E40CE">
        <w:rPr>
          <w:lang w:val="ru-RU" w:eastAsia="ja-JP"/>
        </w:rPr>
        <w:t>37b</w:t>
      </w:r>
      <w:r w:rsidRPr="002E40CE">
        <w:rPr>
          <w:lang w:val="ru-RU"/>
        </w:rPr>
        <w:t>)</w:t>
      </w:r>
    </w:p>
    <w:p w14:paraId="07862011" w14:textId="77777777" w:rsidR="009314DE" w:rsidRPr="002E40CE" w:rsidRDefault="009314DE" w:rsidP="009314DE">
      <w:pPr>
        <w:pStyle w:val="Equation"/>
        <w:spacing w:after="120"/>
        <w:rPr>
          <w:lang w:val="ru-RU"/>
        </w:rPr>
      </w:pPr>
      <w:r w:rsidRPr="002E40CE">
        <w:rPr>
          <w:lang w:val="ru-RU"/>
        </w:rPr>
        <w:tab/>
      </w:r>
      <w:r w:rsidRPr="002E40CE">
        <w:rPr>
          <w:lang w:val="ru-RU"/>
        </w:rPr>
        <w:tab/>
      </w:r>
      <w:r w:rsidRPr="002E40CE">
        <w:rPr>
          <w:position w:val="-40"/>
          <w:lang w:val="ru-RU" w:eastAsia="zh-CN"/>
        </w:rPr>
        <w:object w:dxaOrig="2620" w:dyaOrig="820" w14:anchorId="4568F467">
          <v:shape id="_x0000_i1077" type="#_x0000_t75" style="width:120.9pt;height:38.15pt" o:ole="">
            <v:imagedata r:id="rId129" o:title=""/>
          </v:shape>
          <o:OLEObject Type="Embed" ProgID="Equation.3" ShapeID="_x0000_i1077" DrawAspect="Content" ObjectID="_1774855358" r:id="rId130"/>
        </w:object>
      </w:r>
      <w:r w:rsidRPr="002E40CE">
        <w:rPr>
          <w:lang w:val="ru-RU"/>
        </w:rPr>
        <w:tab/>
        <w:t>(</w:t>
      </w:r>
      <w:r w:rsidRPr="002E40CE">
        <w:rPr>
          <w:lang w:val="ru-RU" w:eastAsia="ja-JP"/>
        </w:rPr>
        <w:t>38a</w:t>
      </w:r>
      <w:r w:rsidRPr="002E40CE">
        <w:rPr>
          <w:lang w:val="ru-RU"/>
        </w:rPr>
        <w:t>)</w:t>
      </w:r>
    </w:p>
    <w:p w14:paraId="3F88D7B6" w14:textId="77777777" w:rsidR="009314DE" w:rsidRPr="002E40CE" w:rsidRDefault="009314DE" w:rsidP="009314DE">
      <w:pPr>
        <w:pStyle w:val="Equation"/>
        <w:spacing w:after="120"/>
        <w:rPr>
          <w:lang w:val="ru-RU"/>
        </w:rPr>
      </w:pPr>
      <w:r w:rsidRPr="002E40CE">
        <w:rPr>
          <w:lang w:val="ru-RU"/>
        </w:rPr>
        <w:tab/>
      </w:r>
      <w:r w:rsidRPr="002E40CE">
        <w:rPr>
          <w:lang w:val="ru-RU"/>
        </w:rPr>
        <w:tab/>
      </w:r>
      <w:r w:rsidRPr="002E40CE">
        <w:rPr>
          <w:position w:val="-38"/>
          <w:lang w:val="ru-RU" w:eastAsia="zh-CN"/>
        </w:rPr>
        <w:object w:dxaOrig="2760" w:dyaOrig="840" w14:anchorId="6674FC64">
          <v:shape id="_x0000_i1078" type="#_x0000_t75" style="width:129.5pt;height:41.35pt" o:ole="">
            <v:imagedata r:id="rId131" o:title=""/>
          </v:shape>
          <o:OLEObject Type="Embed" ProgID="Equation.3" ShapeID="_x0000_i1078" DrawAspect="Content" ObjectID="_1774855359" r:id="rId132"/>
        </w:object>
      </w:r>
      <w:r w:rsidRPr="002E40CE">
        <w:rPr>
          <w:lang w:val="ru-RU"/>
        </w:rPr>
        <w:tab/>
        <w:t>(</w:t>
      </w:r>
      <w:r w:rsidRPr="002E40CE">
        <w:rPr>
          <w:lang w:val="ru-RU" w:eastAsia="ja-JP"/>
        </w:rPr>
        <w:t>38b</w:t>
      </w:r>
      <w:r w:rsidRPr="002E40CE">
        <w:rPr>
          <w:lang w:val="ru-RU"/>
        </w:rPr>
        <w:t>)</w:t>
      </w:r>
    </w:p>
    <w:p w14:paraId="7FC8290B" w14:textId="77777777" w:rsidR="009314DE" w:rsidRPr="002E40CE" w:rsidRDefault="009314DE" w:rsidP="009314DE">
      <w:pPr>
        <w:rPr>
          <w:lang w:val="ru-RU"/>
        </w:rPr>
      </w:pPr>
      <w:r w:rsidRPr="002E40CE">
        <w:rPr>
          <w:lang w:val="ru-RU"/>
        </w:rPr>
        <w:t xml:space="preserve">где </w:t>
      </w:r>
      <w:r w:rsidRPr="002E40CE">
        <w:rPr>
          <w:lang w:val="ru-RU"/>
        </w:rPr>
        <w:sym w:font="Symbol" w:char="F071"/>
      </w:r>
      <w:r w:rsidRPr="002E40CE">
        <w:rPr>
          <w:lang w:val="ru-RU"/>
        </w:rPr>
        <w:t xml:space="preserve"> – это угол падения, а </w:t>
      </w:r>
      <w:r w:rsidRPr="002E40CE">
        <w:rPr>
          <w:lang w:val="ru-RU"/>
        </w:rPr>
        <w:sym w:font="Symbol" w:char="F068"/>
      </w:r>
      <w:r w:rsidRPr="002E40CE">
        <w:rPr>
          <w:lang w:val="ru-RU"/>
        </w:rPr>
        <w:t xml:space="preserve"> – относительная диэлектрическая проницаемость среды, в которой распространяется падающая волна.</w:t>
      </w:r>
    </w:p>
    <w:p w14:paraId="3CDB9996" w14:textId="77777777" w:rsidR="009314DE" w:rsidRPr="002E40CE" w:rsidRDefault="009314DE" w:rsidP="009314DE">
      <w:pPr>
        <w:rPr>
          <w:lang w:val="ru-RU"/>
        </w:rPr>
      </w:pPr>
      <w:r w:rsidRPr="002E40CE">
        <w:rPr>
          <w:lang w:val="ru-RU"/>
        </w:rPr>
        <w:t>В уравнениях с (37a) по (38b) полное внутреннее отражение на границе раздела невозможно, поскольку предполагается, что падающая волна распространяется в среде, индекс преломления которой выше, чем у воздуха.</w:t>
      </w:r>
    </w:p>
    <w:p w14:paraId="4F9FDC71" w14:textId="0EBF237A" w:rsidR="009314DE" w:rsidRPr="002E40CE" w:rsidRDefault="009314DE" w:rsidP="009314DE">
      <w:pPr>
        <w:pStyle w:val="Heading3"/>
        <w:spacing w:before="360"/>
        <w:rPr>
          <w:lang w:val="ru-RU"/>
        </w:rPr>
      </w:pPr>
      <w:bookmarkStart w:id="12" w:name="_Toc164174344"/>
      <w:r w:rsidRPr="002E40CE">
        <w:rPr>
          <w:bCs/>
          <w:lang w:val="ru-RU"/>
        </w:rPr>
        <w:t>2.2.2</w:t>
      </w:r>
      <w:r w:rsidRPr="002E40CE">
        <w:rPr>
          <w:bCs/>
          <w:lang w:val="ru-RU"/>
        </w:rPr>
        <w:tab/>
        <w:t>Отражение и передача плоских волн при падении на однослойную или многослойную</w:t>
      </w:r>
      <w:r w:rsidR="003B7774" w:rsidRPr="002E40CE">
        <w:rPr>
          <w:bCs/>
          <w:lang w:val="ru-RU"/>
        </w:rPr>
        <w:t> </w:t>
      </w:r>
      <w:r w:rsidRPr="002E40CE">
        <w:rPr>
          <w:bCs/>
          <w:lang w:val="ru-RU"/>
        </w:rPr>
        <w:t>плиту</w:t>
      </w:r>
      <w:bookmarkEnd w:id="12"/>
    </w:p>
    <w:p w14:paraId="42D8C9CC" w14:textId="77777777" w:rsidR="009314DE" w:rsidRPr="002E40CE" w:rsidRDefault="009314DE" w:rsidP="009314DE">
      <w:pPr>
        <w:pStyle w:val="Heading4"/>
        <w:rPr>
          <w:lang w:val="ru-RU"/>
        </w:rPr>
      </w:pPr>
      <w:r w:rsidRPr="002E40CE">
        <w:rPr>
          <w:bCs/>
          <w:lang w:val="ru-RU"/>
        </w:rPr>
        <w:t>2.2.2.1</w:t>
      </w:r>
      <w:r w:rsidRPr="002E40CE">
        <w:rPr>
          <w:bCs/>
          <w:lang w:val="ru-RU"/>
        </w:rPr>
        <w:tab/>
        <w:t>Общий метод расчета для многослойных плит</w:t>
      </w:r>
    </w:p>
    <w:p w14:paraId="11C25C6C" w14:textId="21CDE012" w:rsidR="009314DE" w:rsidRPr="002E40CE" w:rsidRDefault="009314DE" w:rsidP="009314DE">
      <w:pPr>
        <w:rPr>
          <w:lang w:val="ru-RU"/>
        </w:rPr>
      </w:pPr>
      <w:r w:rsidRPr="002E40CE">
        <w:rPr>
          <w:lang w:val="ru-RU"/>
        </w:rPr>
        <w:t xml:space="preserve">На </w:t>
      </w:r>
      <w:r w:rsidR="00A85068" w:rsidRPr="002E40CE">
        <w:rPr>
          <w:lang w:val="ru-RU"/>
        </w:rPr>
        <w:t>рисунке </w:t>
      </w:r>
      <w:r w:rsidRPr="002E40CE">
        <w:rPr>
          <w:lang w:val="ru-RU"/>
        </w:rPr>
        <w:t xml:space="preserve">3 изображена плоская волна, падающая на плиту, состоящую из </w:t>
      </w:r>
      <w:r w:rsidRPr="002E40CE">
        <w:rPr>
          <w:i/>
          <w:iCs/>
          <w:lang w:val="ru-RU"/>
        </w:rPr>
        <w:t>N</w:t>
      </w:r>
      <w:r w:rsidRPr="002E40CE">
        <w:rPr>
          <w:lang w:val="ru-RU"/>
        </w:rPr>
        <w:t xml:space="preserve"> слоев с гладкими, плоскими и параллельными поверхностями, где значение </w:t>
      </w:r>
      <w:r w:rsidRPr="002E40CE">
        <w:rPr>
          <w:i/>
          <w:iCs/>
          <w:lang w:val="ru-RU"/>
        </w:rPr>
        <w:t>N</w:t>
      </w:r>
      <w:r w:rsidRPr="002E40CE">
        <w:rPr>
          <w:lang w:val="ru-RU"/>
        </w:rPr>
        <w:t xml:space="preserve"> может быть больше или равно 1. Относительная диэлектрическая проницаемость слоя </w:t>
      </w:r>
      <w:r w:rsidRPr="002E40CE">
        <w:rPr>
          <w:i/>
          <w:iCs/>
          <w:lang w:val="ru-RU"/>
        </w:rPr>
        <w:t>n</w:t>
      </w:r>
      <w:r w:rsidRPr="002E40CE">
        <w:rPr>
          <w:lang w:val="ru-RU"/>
        </w:rPr>
        <w:t xml:space="preserve"> равна </w:t>
      </w:r>
      <w:r w:rsidRPr="002E40CE">
        <w:rPr>
          <w:lang w:val="ru-RU"/>
        </w:rPr>
        <w:sym w:font="Symbol" w:char="F068"/>
      </w:r>
      <w:r w:rsidRPr="002E40CE">
        <w:rPr>
          <w:i/>
          <w:iCs/>
          <w:vertAlign w:val="subscript"/>
          <w:lang w:val="ru-RU"/>
        </w:rPr>
        <w:t>n</w:t>
      </w:r>
      <w:r w:rsidRPr="002E40CE">
        <w:rPr>
          <w:lang w:val="ru-RU"/>
        </w:rPr>
        <w:t xml:space="preserve">, а ширина составляет </w:t>
      </w:r>
      <w:proofErr w:type="spellStart"/>
      <w:r w:rsidRPr="002E40CE">
        <w:rPr>
          <w:i/>
          <w:iCs/>
          <w:lang w:val="ru-RU"/>
        </w:rPr>
        <w:t>d</w:t>
      </w:r>
      <w:r w:rsidRPr="002E40CE">
        <w:rPr>
          <w:i/>
          <w:iCs/>
          <w:vertAlign w:val="subscript"/>
          <w:lang w:val="ru-RU"/>
        </w:rPr>
        <w:t>n</w:t>
      </w:r>
      <w:proofErr w:type="spellEnd"/>
      <w:r w:rsidRPr="002E40CE">
        <w:rPr>
          <w:lang w:val="ru-RU"/>
        </w:rPr>
        <w:t xml:space="preserve"> метров. Предполагается, что плита находится в воздухе, и при проведении расчетов это обозначается слоями 0 и </w:t>
      </w:r>
      <w:r w:rsidRPr="002E40CE">
        <w:rPr>
          <w:i/>
          <w:iCs/>
          <w:lang w:val="ru-RU"/>
        </w:rPr>
        <w:t xml:space="preserve">N </w:t>
      </w:r>
      <w:r w:rsidRPr="002E40CE">
        <w:rPr>
          <w:lang w:val="ru-RU"/>
        </w:rPr>
        <w:t>+ 1, при этом относительная диэлектрическая проницаемость равна 1, а ширина равна 0.</w:t>
      </w:r>
    </w:p>
    <w:p w14:paraId="68604F62" w14:textId="77777777" w:rsidR="009314DE" w:rsidRPr="002E40CE" w:rsidRDefault="009314DE" w:rsidP="009314DE">
      <w:pPr>
        <w:pStyle w:val="FigureNo"/>
        <w:rPr>
          <w:lang w:val="ru-RU"/>
        </w:rPr>
      </w:pPr>
      <w:r w:rsidRPr="002E40CE">
        <w:rPr>
          <w:lang w:val="ru-RU"/>
        </w:rPr>
        <w:t>РИСУНОК 3</w:t>
      </w:r>
    </w:p>
    <w:p w14:paraId="51D24CA0" w14:textId="77777777" w:rsidR="009314DE" w:rsidRPr="002E40CE" w:rsidRDefault="009314DE" w:rsidP="009314DE">
      <w:pPr>
        <w:pStyle w:val="Figuretitle"/>
        <w:rPr>
          <w:lang w:val="ru-RU"/>
        </w:rPr>
      </w:pPr>
      <w:r w:rsidRPr="002E40CE">
        <w:rPr>
          <w:bCs/>
          <w:lang w:val="ru-RU"/>
        </w:rPr>
        <w:t>Падение плоских волн на однослойную или многослойную плиту</w:t>
      </w:r>
    </w:p>
    <w:p w14:paraId="0BD270CB" w14:textId="06D48C27" w:rsidR="005A2AD9" w:rsidRPr="002E40CE" w:rsidRDefault="003B7774" w:rsidP="00695874">
      <w:pPr>
        <w:pStyle w:val="Figure"/>
        <w:rPr>
          <w:lang w:val="ru-RU"/>
        </w:rPr>
      </w:pPr>
      <w:r w:rsidRPr="002E40CE">
        <w:rPr>
          <w:lang w:val="ru-RU"/>
        </w:rPr>
        <w:object w:dxaOrig="6633" w:dyaOrig="3662" w14:anchorId="31037487">
          <v:shape id="_x0000_i1079" type="#_x0000_t75" style="width:408.9pt;height:225.15pt" o:ole="">
            <v:imagedata r:id="rId133" o:title=""/>
          </v:shape>
          <o:OLEObject Type="Embed" ProgID="CorelDraw.Graphic.16" ShapeID="_x0000_i1079" DrawAspect="Content" ObjectID="_1774855360" r:id="rId134"/>
        </w:object>
      </w:r>
    </w:p>
    <w:p w14:paraId="233DC6FB" w14:textId="3BAF5FDF" w:rsidR="009314DE" w:rsidRPr="002E40CE" w:rsidRDefault="009314DE" w:rsidP="009314DE">
      <w:pPr>
        <w:rPr>
          <w:lang w:val="ru-RU"/>
        </w:rPr>
      </w:pPr>
      <w:r w:rsidRPr="002E40CE">
        <w:rPr>
          <w:lang w:val="ru-RU"/>
        </w:rPr>
        <w:lastRenderedPageBreak/>
        <w:t xml:space="preserve">Углы падения и отражения равны </w:t>
      </w:r>
      <w:r w:rsidRPr="002E40CE">
        <w:rPr>
          <w:lang w:val="ru-RU"/>
        </w:rPr>
        <w:sym w:font="Symbol" w:char="F071"/>
      </w:r>
      <w:r w:rsidRPr="002E40CE">
        <w:rPr>
          <w:vertAlign w:val="subscript"/>
          <w:lang w:val="ru-RU"/>
        </w:rPr>
        <w:t>0</w:t>
      </w:r>
      <w:r w:rsidRPr="002E40CE">
        <w:rPr>
          <w:lang w:val="ru-RU"/>
        </w:rPr>
        <w:t xml:space="preserve">, а волна выходит из слоя </w:t>
      </w:r>
      <w:r w:rsidRPr="002E40CE">
        <w:rPr>
          <w:i/>
          <w:iCs/>
          <w:lang w:val="ru-RU"/>
        </w:rPr>
        <w:t>N</w:t>
      </w:r>
      <w:r w:rsidRPr="002E40CE">
        <w:rPr>
          <w:lang w:val="ru-RU"/>
        </w:rPr>
        <w:t xml:space="preserve"> под углом </w:t>
      </w:r>
      <w:r w:rsidRPr="002E40CE">
        <w:rPr>
          <w:lang w:val="ru-RU"/>
        </w:rPr>
        <w:sym w:font="Symbol" w:char="F071"/>
      </w:r>
      <w:r w:rsidRPr="002E40CE">
        <w:rPr>
          <w:i/>
          <w:iCs/>
          <w:vertAlign w:val="subscript"/>
          <w:lang w:val="ru-RU"/>
        </w:rPr>
        <w:t>N</w:t>
      </w:r>
      <w:r w:rsidRPr="002E40CE">
        <w:rPr>
          <w:vertAlign w:val="subscript"/>
          <w:lang w:val="ru-RU"/>
        </w:rPr>
        <w:t>+1</w:t>
      </w:r>
      <w:r w:rsidRPr="002E40CE">
        <w:rPr>
          <w:lang w:val="ru-RU"/>
        </w:rPr>
        <w:t> = </w:t>
      </w:r>
      <w:r w:rsidRPr="002E40CE">
        <w:rPr>
          <w:lang w:val="ru-RU"/>
        </w:rPr>
        <w:sym w:font="Symbol" w:char="F071"/>
      </w:r>
      <w:r w:rsidRPr="002E40CE">
        <w:rPr>
          <w:vertAlign w:val="subscript"/>
          <w:lang w:val="ru-RU"/>
        </w:rPr>
        <w:t>0</w:t>
      </w:r>
      <w:r w:rsidRPr="002E40CE">
        <w:rPr>
          <w:lang w:val="ru-RU"/>
        </w:rPr>
        <w:t xml:space="preserve">. Направление распространения волны в слое </w:t>
      </w:r>
      <w:r w:rsidRPr="002E40CE">
        <w:rPr>
          <w:i/>
          <w:iCs/>
          <w:lang w:val="ru-RU"/>
        </w:rPr>
        <w:t>n</w:t>
      </w:r>
      <w:r w:rsidRPr="002E40CE">
        <w:rPr>
          <w:lang w:val="ru-RU"/>
        </w:rPr>
        <w:t xml:space="preserve"> определяется углом </w:t>
      </w:r>
      <w:r w:rsidRPr="002E40CE">
        <w:rPr>
          <w:lang w:val="ru-RU"/>
        </w:rPr>
        <w:sym w:font="Symbol" w:char="F071"/>
      </w:r>
      <w:r w:rsidRPr="002E40CE">
        <w:rPr>
          <w:i/>
          <w:iCs/>
          <w:vertAlign w:val="subscript"/>
          <w:lang w:val="ru-RU"/>
        </w:rPr>
        <w:t>n</w:t>
      </w:r>
      <w:r w:rsidRPr="002E40CE">
        <w:rPr>
          <w:lang w:val="ru-RU"/>
        </w:rPr>
        <w:t xml:space="preserve">. Трасса луча, проходящая через слои, на </w:t>
      </w:r>
      <w:r w:rsidR="00A85068" w:rsidRPr="002E40CE">
        <w:rPr>
          <w:lang w:val="ru-RU"/>
        </w:rPr>
        <w:t>рисунке </w:t>
      </w:r>
      <w:r w:rsidRPr="002E40CE">
        <w:rPr>
          <w:lang w:val="ru-RU"/>
        </w:rPr>
        <w:t xml:space="preserve">3 полностью не показана. При одиночном падающем луче </w:t>
      </w:r>
      <w:proofErr w:type="spellStart"/>
      <w:r w:rsidRPr="002E40CE">
        <w:rPr>
          <w:i/>
          <w:iCs/>
          <w:lang w:val="ru-RU"/>
        </w:rPr>
        <w:t>S</w:t>
      </w:r>
      <w:r w:rsidRPr="002E40CE">
        <w:rPr>
          <w:i/>
          <w:iCs/>
          <w:vertAlign w:val="subscript"/>
          <w:lang w:val="ru-RU"/>
        </w:rPr>
        <w:t>i</w:t>
      </w:r>
      <w:proofErr w:type="spellEnd"/>
      <w:r w:rsidRPr="002E40CE">
        <w:rPr>
          <w:lang w:val="ru-RU"/>
        </w:rPr>
        <w:t xml:space="preserve"> выходящие лучи </w:t>
      </w:r>
      <w:proofErr w:type="spellStart"/>
      <w:r w:rsidRPr="002E40CE">
        <w:rPr>
          <w:i/>
          <w:iCs/>
          <w:lang w:val="ru-RU"/>
        </w:rPr>
        <w:t>S</w:t>
      </w:r>
      <w:r w:rsidRPr="002E40CE">
        <w:rPr>
          <w:i/>
          <w:iCs/>
          <w:vertAlign w:val="subscript"/>
          <w:lang w:val="ru-RU"/>
        </w:rPr>
        <w:t>r</w:t>
      </w:r>
      <w:proofErr w:type="spellEnd"/>
      <w:r w:rsidRPr="002E40CE">
        <w:rPr>
          <w:lang w:val="ru-RU"/>
        </w:rPr>
        <w:t xml:space="preserve"> и </w:t>
      </w:r>
      <w:r w:rsidRPr="002E40CE">
        <w:rPr>
          <w:i/>
          <w:iCs/>
          <w:lang w:val="ru-RU"/>
        </w:rPr>
        <w:t>S</w:t>
      </w:r>
      <w:r w:rsidRPr="002E40CE">
        <w:rPr>
          <w:i/>
          <w:iCs/>
          <w:vertAlign w:val="subscript"/>
          <w:lang w:val="ru-RU"/>
        </w:rPr>
        <w:t>t</w:t>
      </w:r>
      <w:r w:rsidRPr="002E40CE">
        <w:rPr>
          <w:lang w:val="ru-RU"/>
        </w:rPr>
        <w:t xml:space="preserve"> распределяются в пространстве из-за многократных отражений внутри слоев.</w:t>
      </w:r>
    </w:p>
    <w:p w14:paraId="4BD67471" w14:textId="672F1244" w:rsidR="004544CF" w:rsidRPr="002E40CE" w:rsidRDefault="0095140B" w:rsidP="004544CF">
      <w:pPr>
        <w:rPr>
          <w:szCs w:val="24"/>
          <w:lang w:val="ru-RU"/>
        </w:rPr>
      </w:pPr>
      <w:r w:rsidRPr="002E40CE">
        <w:rPr>
          <w:szCs w:val="24"/>
          <w:lang w:val="ru-RU"/>
        </w:rPr>
        <w:t xml:space="preserve">Коэффициент отражения для плиты </w:t>
      </w:r>
      <w:r w:rsidR="0039432F" w:rsidRPr="002E40CE">
        <w:rPr>
          <w:szCs w:val="24"/>
          <w:lang w:val="ru-RU"/>
        </w:rPr>
        <w:t>возможно</w:t>
      </w:r>
      <w:r w:rsidRPr="002E40CE">
        <w:rPr>
          <w:szCs w:val="24"/>
          <w:lang w:val="ru-RU"/>
        </w:rPr>
        <w:t xml:space="preserve"> рассчита</w:t>
      </w:r>
      <w:r w:rsidR="0039432F" w:rsidRPr="002E40CE">
        <w:rPr>
          <w:szCs w:val="24"/>
          <w:lang w:val="ru-RU"/>
        </w:rPr>
        <w:t>ть</w:t>
      </w:r>
      <w:r w:rsidR="001C172A" w:rsidRPr="002E40CE">
        <w:rPr>
          <w:szCs w:val="24"/>
          <w:lang w:val="ru-RU"/>
        </w:rPr>
        <w:t>,</w:t>
      </w:r>
      <w:r w:rsidRPr="002E40CE">
        <w:rPr>
          <w:szCs w:val="24"/>
          <w:lang w:val="ru-RU"/>
        </w:rPr>
        <w:t xml:space="preserve"> примен</w:t>
      </w:r>
      <w:r w:rsidR="001C172A" w:rsidRPr="002E40CE">
        <w:rPr>
          <w:szCs w:val="24"/>
          <w:lang w:val="ru-RU"/>
        </w:rPr>
        <w:t>ив</w:t>
      </w:r>
      <w:r w:rsidRPr="002E40CE">
        <w:rPr>
          <w:szCs w:val="24"/>
          <w:lang w:val="ru-RU"/>
        </w:rPr>
        <w:t xml:space="preserve"> уравнени</w:t>
      </w:r>
      <w:r w:rsidR="001C172A" w:rsidRPr="002E40CE">
        <w:rPr>
          <w:szCs w:val="24"/>
          <w:lang w:val="ru-RU"/>
        </w:rPr>
        <w:t>е</w:t>
      </w:r>
      <w:r w:rsidRPr="002E40CE">
        <w:rPr>
          <w:szCs w:val="24"/>
          <w:lang w:val="ru-RU"/>
        </w:rPr>
        <w:t xml:space="preserve"> (39), которое представляет коэффициент отражения на границе, разделяющей n-й слой и (</w:t>
      </w:r>
      <w:r w:rsidRPr="00482A17">
        <w:rPr>
          <w:i/>
          <w:iCs/>
          <w:szCs w:val="24"/>
          <w:lang w:val="ru-RU"/>
        </w:rPr>
        <w:t>n</w:t>
      </w:r>
      <w:r w:rsidR="00482A17">
        <w:rPr>
          <w:szCs w:val="24"/>
          <w:lang w:val="ru-RU"/>
        </w:rPr>
        <w:t xml:space="preserve"> </w:t>
      </w:r>
      <w:r w:rsidRPr="002E40CE">
        <w:rPr>
          <w:szCs w:val="24"/>
          <w:lang w:val="ru-RU"/>
        </w:rPr>
        <w:t>+</w:t>
      </w:r>
      <w:r w:rsidR="00482A17">
        <w:rPr>
          <w:szCs w:val="24"/>
          <w:lang w:val="ru-RU"/>
        </w:rPr>
        <w:t xml:space="preserve"> </w:t>
      </w:r>
      <w:r w:rsidRPr="002E40CE">
        <w:rPr>
          <w:szCs w:val="24"/>
          <w:lang w:val="ru-RU"/>
        </w:rPr>
        <w:t>1)</w:t>
      </w:r>
      <w:r w:rsidR="001C172A" w:rsidRPr="002E40CE">
        <w:rPr>
          <w:szCs w:val="24"/>
          <w:lang w:val="ru-RU"/>
        </w:rPr>
        <w:t>-</w:t>
      </w:r>
      <w:r w:rsidRPr="002E40CE">
        <w:rPr>
          <w:lang w:val="ru-RU"/>
        </w:rPr>
        <w:t>й</w:t>
      </w:r>
      <w:r w:rsidRPr="002E40CE">
        <w:rPr>
          <w:szCs w:val="24"/>
          <w:lang w:val="ru-RU"/>
        </w:rPr>
        <w:t xml:space="preserve"> слой, при </w:t>
      </w:r>
      <w:r w:rsidRPr="00482A17">
        <w:rPr>
          <w:i/>
          <w:iCs/>
          <w:szCs w:val="24"/>
          <w:lang w:val="ru-RU"/>
        </w:rPr>
        <w:t>n</w:t>
      </w:r>
      <w:r w:rsidRPr="002E40CE">
        <w:rPr>
          <w:szCs w:val="24"/>
          <w:lang w:val="ru-RU"/>
        </w:rPr>
        <w:t xml:space="preserve"> = </w:t>
      </w:r>
      <w:r w:rsidRPr="00482A17">
        <w:rPr>
          <w:i/>
          <w:iCs/>
          <w:szCs w:val="24"/>
          <w:lang w:val="ru-RU"/>
        </w:rPr>
        <w:t>N</w:t>
      </w:r>
      <w:r w:rsidRPr="002E40CE">
        <w:rPr>
          <w:szCs w:val="24"/>
          <w:lang w:val="ru-RU"/>
        </w:rPr>
        <w:t xml:space="preserve">, </w:t>
      </w:r>
      <w:r w:rsidRPr="00482A17">
        <w:rPr>
          <w:i/>
          <w:iCs/>
          <w:szCs w:val="24"/>
          <w:lang w:val="ru-RU"/>
        </w:rPr>
        <w:t>N</w:t>
      </w:r>
      <w:r w:rsidR="00482A17">
        <w:rPr>
          <w:i/>
          <w:iCs/>
          <w:szCs w:val="24"/>
          <w:lang w:val="ru-RU"/>
        </w:rPr>
        <w:t> </w:t>
      </w:r>
      <w:r w:rsidR="00482A17" w:rsidRPr="00482A17">
        <w:rPr>
          <w:szCs w:val="24"/>
          <w:lang w:val="ru-RU"/>
        </w:rPr>
        <w:t>–</w:t>
      </w:r>
      <w:r w:rsidR="00482A17">
        <w:rPr>
          <w:szCs w:val="24"/>
          <w:lang w:val="ru-RU"/>
        </w:rPr>
        <w:t> </w:t>
      </w:r>
      <w:r w:rsidRPr="002E40CE">
        <w:rPr>
          <w:szCs w:val="24"/>
          <w:lang w:val="ru-RU"/>
        </w:rPr>
        <w:t xml:space="preserve">1, </w:t>
      </w:r>
      <w:r w:rsidRPr="00482A17">
        <w:rPr>
          <w:i/>
          <w:iCs/>
          <w:szCs w:val="24"/>
          <w:lang w:val="ru-RU"/>
        </w:rPr>
        <w:t>N</w:t>
      </w:r>
      <w:r w:rsidR="00482A17">
        <w:rPr>
          <w:i/>
          <w:iCs/>
          <w:szCs w:val="24"/>
          <w:lang w:val="ru-RU"/>
        </w:rPr>
        <w:t> </w:t>
      </w:r>
      <w:r w:rsidR="00482A17" w:rsidRPr="00482A17">
        <w:rPr>
          <w:szCs w:val="24"/>
          <w:lang w:val="ru-RU"/>
        </w:rPr>
        <w:t>–</w:t>
      </w:r>
      <w:r w:rsidR="00482A17">
        <w:rPr>
          <w:szCs w:val="24"/>
          <w:lang w:val="ru-RU"/>
        </w:rPr>
        <w:t> </w:t>
      </w:r>
      <w:r w:rsidRPr="002E40CE">
        <w:rPr>
          <w:szCs w:val="24"/>
          <w:lang w:val="ru-RU"/>
        </w:rPr>
        <w:t xml:space="preserve">2, ......, 0, </w:t>
      </w:r>
      <w:r w:rsidR="001C172A" w:rsidRPr="002E40CE">
        <w:rPr>
          <w:szCs w:val="24"/>
          <w:lang w:val="ru-RU"/>
        </w:rPr>
        <w:t>с</w:t>
      </w:r>
      <w:r w:rsidRPr="002E40CE">
        <w:rPr>
          <w:szCs w:val="24"/>
          <w:lang w:val="ru-RU"/>
        </w:rPr>
        <w:t xml:space="preserve"> установк</w:t>
      </w:r>
      <w:r w:rsidR="001C172A" w:rsidRPr="002E40CE">
        <w:rPr>
          <w:szCs w:val="24"/>
          <w:lang w:val="ru-RU"/>
        </w:rPr>
        <w:t>ой</w:t>
      </w:r>
      <w:r w:rsidRPr="002E40CE">
        <w:rPr>
          <w:szCs w:val="24"/>
          <w:lang w:val="ru-RU"/>
        </w:rPr>
        <w:t xml:space="preserve"> </w:t>
      </w:r>
      <m:oMath>
        <m:sSub>
          <m:sSubPr>
            <m:ctrlPr>
              <w:rPr>
                <w:rFonts w:ascii="Cambria Math" w:hAnsi="Cambria Math"/>
                <w:szCs w:val="24"/>
                <w:lang w:val="ru-RU"/>
              </w:rPr>
            </m:ctrlPr>
          </m:sSubPr>
          <m:e>
            <m:r>
              <w:rPr>
                <w:rFonts w:ascii="Cambria Math" w:hAnsi="Cambria Math"/>
                <w:szCs w:val="24"/>
                <w:lang w:val="ru-RU"/>
              </w:rPr>
              <m:t>R</m:t>
            </m:r>
          </m:e>
          <m:sub>
            <m:r>
              <w:rPr>
                <w:rFonts w:ascii="Cambria Math" w:hAnsi="Cambria Math"/>
                <w:szCs w:val="24"/>
                <w:lang w:val="ru-RU"/>
              </w:rPr>
              <m:t>p</m:t>
            </m:r>
          </m:sub>
        </m:sSub>
        <m:d>
          <m:dPr>
            <m:ctrlPr>
              <w:rPr>
                <w:rFonts w:ascii="Cambria Math" w:hAnsi="Cambria Math"/>
                <w:szCs w:val="24"/>
                <w:lang w:val="ru-RU"/>
              </w:rPr>
            </m:ctrlPr>
          </m:dPr>
          <m:e>
            <m:r>
              <w:rPr>
                <w:rFonts w:ascii="Cambria Math" w:hAnsi="Cambria Math"/>
                <w:szCs w:val="24"/>
                <w:lang w:val="ru-RU"/>
              </w:rPr>
              <m:t>N</m:t>
            </m:r>
            <m:r>
              <m:rPr>
                <m:sty m:val="p"/>
              </m:rPr>
              <w:rPr>
                <w:rFonts w:ascii="Cambria Math" w:hAnsi="Cambria Math"/>
                <w:szCs w:val="24"/>
                <w:lang w:val="ru-RU"/>
              </w:rPr>
              <m:t>+1</m:t>
            </m:r>
          </m:e>
        </m:d>
        <m:r>
          <w:rPr>
            <w:rFonts w:ascii="Cambria Math" w:hAnsi="Cambria Math"/>
            <w:szCs w:val="24"/>
            <w:lang w:val="ru-RU"/>
          </w:rPr>
          <m:t>=0</m:t>
        </m:r>
      </m:oMath>
      <w:r w:rsidRPr="002E40CE">
        <w:rPr>
          <w:szCs w:val="24"/>
          <w:lang w:val="ru-RU"/>
        </w:rPr>
        <w:t>.</w:t>
      </w:r>
    </w:p>
    <w:p w14:paraId="7D3DE47F" w14:textId="0BCB0129" w:rsidR="004544CF" w:rsidRPr="002E40CE" w:rsidRDefault="004544CF" w:rsidP="004544CF">
      <w:pPr>
        <w:pStyle w:val="Equation"/>
        <w:rPr>
          <w:szCs w:val="24"/>
          <w:lang w:val="ru-RU"/>
        </w:rPr>
      </w:pPr>
      <w:r w:rsidRPr="002E40CE">
        <w:rPr>
          <w:lang w:val="ru-RU"/>
        </w:rPr>
        <w:tab/>
      </w:r>
      <w:r w:rsidRPr="002E40CE">
        <w:rPr>
          <w:lang w:val="ru-RU"/>
        </w:rPr>
        <w:tab/>
      </w:r>
      <m:oMath>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p</m:t>
            </m:r>
          </m:sub>
        </m:sSub>
        <m:d>
          <m:dPr>
            <m:ctrlPr>
              <w:rPr>
                <w:rFonts w:ascii="Cambria Math" w:hAnsi="Cambria Math"/>
                <w:lang w:val="ru-RU"/>
              </w:rPr>
            </m:ctrlPr>
          </m:dPr>
          <m:e>
            <m:r>
              <w:rPr>
                <w:rFonts w:ascii="Cambria Math" w:hAnsi="Cambria Math"/>
                <w:lang w:val="ru-RU"/>
              </w:rPr>
              <m:t>n</m:t>
            </m:r>
          </m:e>
        </m:d>
        <m:r>
          <m:rPr>
            <m:sty m:val="p"/>
          </m:rP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p</m:t>
                </m:r>
              </m:sub>
            </m:sSub>
            <m:d>
              <m:dPr>
                <m:ctrlPr>
                  <w:rPr>
                    <w:rFonts w:ascii="Cambria Math" w:hAnsi="Cambria Math"/>
                    <w:lang w:val="ru-RU"/>
                  </w:rPr>
                </m:ctrlPr>
              </m:dPr>
              <m:e>
                <m:r>
                  <w:rPr>
                    <w:rFonts w:ascii="Cambria Math" w:hAnsi="Cambria Math"/>
                    <w:lang w:val="ru-RU"/>
                  </w:rPr>
                  <m:t>n</m:t>
                </m:r>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p</m:t>
                </m:r>
              </m:sub>
            </m:sSub>
            <m:d>
              <m:dPr>
                <m:ctrlPr>
                  <w:rPr>
                    <w:rFonts w:ascii="Cambria Math" w:hAnsi="Cambria Math"/>
                    <w:lang w:val="ru-RU"/>
                  </w:rPr>
                </m:ctrlPr>
              </m:dPr>
              <m:e>
                <m:r>
                  <w:rPr>
                    <w:rFonts w:ascii="Cambria Math" w:hAnsi="Cambria Math"/>
                    <w:lang w:val="ru-RU"/>
                  </w:rPr>
                  <m:t>n</m:t>
                </m:r>
                <m:r>
                  <m:rPr>
                    <m:sty m:val="p"/>
                  </m:rPr>
                  <w:rPr>
                    <w:rFonts w:ascii="Cambria Math" w:hAnsi="Cambria Math"/>
                    <w:lang w:val="ru-RU"/>
                  </w:rPr>
                  <m:t>+1</m:t>
                </m:r>
              </m:e>
            </m:d>
            <m:func>
              <m:funcPr>
                <m:ctrlPr>
                  <w:rPr>
                    <w:rFonts w:ascii="Cambria Math" w:hAnsi="Cambria Math"/>
                    <w:lang w:val="ru-RU"/>
                  </w:rPr>
                </m:ctrlPr>
              </m:funcPr>
              <m:fName>
                <m:r>
                  <m:rPr>
                    <m:sty m:val="p"/>
                  </m:rPr>
                  <w:rPr>
                    <w:rFonts w:ascii="Cambria Math" w:hAnsi="Cambria Math"/>
                    <w:lang w:val="ru-RU"/>
                  </w:rPr>
                  <m:t>exp</m:t>
                </m:r>
              </m:fName>
              <m:e>
                <m:d>
                  <m:dPr>
                    <m:ctrlPr>
                      <w:rPr>
                        <w:rFonts w:ascii="Cambria Math" w:hAnsi="Cambria Math"/>
                        <w:lang w:val="ru-RU"/>
                      </w:rPr>
                    </m:ctrlPr>
                  </m:dPr>
                  <m:e>
                    <m:r>
                      <m:rPr>
                        <m:sty m:val="p"/>
                      </m:rPr>
                      <w:rPr>
                        <w:rFonts w:ascii="Cambria Math" w:hAnsi="Cambria Math"/>
                        <w:lang w:val="ru-RU"/>
                      </w:rPr>
                      <m:t>-2</m:t>
                    </m:r>
                    <m:r>
                      <w:rPr>
                        <w:rFonts w:ascii="Cambria Math" w:hAnsi="Cambria Math"/>
                        <w:lang w:val="ru-RU"/>
                      </w:rPr>
                      <m:t>j</m:t>
                    </m:r>
                    <m:sSub>
                      <m:sSubPr>
                        <m:ctrlPr>
                          <w:rPr>
                            <w:rFonts w:ascii="Cambria Math" w:hAnsi="Cambria Math"/>
                            <w:lang w:val="ru-RU"/>
                          </w:rPr>
                        </m:ctrlPr>
                      </m:sSubPr>
                      <m:e>
                        <m:r>
                          <m:rPr>
                            <m:sty m:val="p"/>
                          </m:rPr>
                          <w:rPr>
                            <w:rFonts w:ascii="Cambria Math" w:hAnsi="Cambria Math"/>
                            <w:lang w:val="ru-RU"/>
                          </w:rPr>
                          <m:t>γ</m:t>
                        </m:r>
                      </m:e>
                      <m:sub>
                        <m:r>
                          <w:rPr>
                            <w:rFonts w:ascii="Cambria Math" w:hAnsi="Cambria Math"/>
                            <w:lang w:val="ru-RU"/>
                          </w:rPr>
                          <m:t>n</m:t>
                        </m:r>
                        <m:r>
                          <m:rPr>
                            <m:sty m:val="p"/>
                          </m:rPr>
                          <w:rPr>
                            <w:rFonts w:ascii="Cambria Math" w:hAnsi="Cambria Math"/>
                            <w:lang w:val="ru-RU"/>
                          </w:rPr>
                          <m:t>+1</m:t>
                        </m:r>
                      </m:sub>
                    </m:sSub>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n</m:t>
                        </m:r>
                        <m:r>
                          <m:rPr>
                            <m:sty m:val="p"/>
                          </m:rPr>
                          <w:rPr>
                            <w:rFonts w:ascii="Cambria Math" w:hAnsi="Cambria Math"/>
                            <w:lang w:val="ru-RU"/>
                          </w:rPr>
                          <m:t>+1</m:t>
                        </m:r>
                      </m:sub>
                    </m:sSub>
                  </m:e>
                </m:d>
              </m:e>
            </m:func>
          </m:num>
          <m:den>
            <m:r>
              <m:rPr>
                <m:sty m:val="p"/>
              </m:rPr>
              <w:rPr>
                <w:rFonts w:ascii="Cambria Math" w:hAnsi="Cambria Math"/>
                <w:lang w:val="ru-RU"/>
              </w:rPr>
              <m:t>1+</m:t>
            </m:r>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p</m:t>
                </m:r>
              </m:sub>
            </m:sSub>
            <m:d>
              <m:dPr>
                <m:ctrlPr>
                  <w:rPr>
                    <w:rFonts w:ascii="Cambria Math" w:hAnsi="Cambria Math"/>
                    <w:lang w:val="ru-RU"/>
                  </w:rPr>
                </m:ctrlPr>
              </m:dPr>
              <m:e>
                <m:r>
                  <w:rPr>
                    <w:rFonts w:ascii="Cambria Math" w:hAnsi="Cambria Math"/>
                    <w:lang w:val="ru-RU"/>
                  </w:rPr>
                  <m:t>n</m:t>
                </m:r>
              </m:e>
            </m:d>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p</m:t>
                </m:r>
              </m:sub>
            </m:sSub>
            <m:d>
              <m:dPr>
                <m:ctrlPr>
                  <w:rPr>
                    <w:rFonts w:ascii="Cambria Math" w:hAnsi="Cambria Math"/>
                    <w:lang w:val="ru-RU"/>
                  </w:rPr>
                </m:ctrlPr>
              </m:dPr>
              <m:e>
                <m:r>
                  <w:rPr>
                    <w:rFonts w:ascii="Cambria Math" w:hAnsi="Cambria Math"/>
                    <w:lang w:val="ru-RU"/>
                  </w:rPr>
                  <m:t>n</m:t>
                </m:r>
                <m:r>
                  <m:rPr>
                    <m:sty m:val="p"/>
                  </m:rPr>
                  <w:rPr>
                    <w:rFonts w:ascii="Cambria Math" w:hAnsi="Cambria Math"/>
                    <w:lang w:val="ru-RU"/>
                  </w:rPr>
                  <m:t>+1</m:t>
                </m:r>
              </m:e>
            </m:d>
            <m:func>
              <m:funcPr>
                <m:ctrlPr>
                  <w:rPr>
                    <w:rFonts w:ascii="Cambria Math" w:hAnsi="Cambria Math"/>
                    <w:lang w:val="ru-RU"/>
                  </w:rPr>
                </m:ctrlPr>
              </m:funcPr>
              <m:fName>
                <m:r>
                  <m:rPr>
                    <m:sty m:val="p"/>
                  </m:rPr>
                  <w:rPr>
                    <w:rFonts w:ascii="Cambria Math" w:hAnsi="Cambria Math"/>
                    <w:lang w:val="ru-RU"/>
                  </w:rPr>
                  <m:t>exp</m:t>
                </m:r>
              </m:fName>
              <m:e>
                <m:d>
                  <m:dPr>
                    <m:ctrlPr>
                      <w:rPr>
                        <w:rFonts w:ascii="Cambria Math" w:hAnsi="Cambria Math"/>
                        <w:lang w:val="ru-RU"/>
                      </w:rPr>
                    </m:ctrlPr>
                  </m:dPr>
                  <m:e>
                    <m:r>
                      <m:rPr>
                        <m:sty m:val="p"/>
                      </m:rPr>
                      <w:rPr>
                        <w:rFonts w:ascii="Cambria Math" w:hAnsi="Cambria Math"/>
                        <w:lang w:val="ru-RU"/>
                      </w:rPr>
                      <m:t>-2</m:t>
                    </m:r>
                    <m:r>
                      <w:rPr>
                        <w:rFonts w:ascii="Cambria Math" w:hAnsi="Cambria Math"/>
                        <w:lang w:val="ru-RU"/>
                      </w:rPr>
                      <m:t>j</m:t>
                    </m:r>
                    <m:sSub>
                      <m:sSubPr>
                        <m:ctrlPr>
                          <w:rPr>
                            <w:rFonts w:ascii="Cambria Math" w:hAnsi="Cambria Math"/>
                            <w:lang w:val="ru-RU"/>
                          </w:rPr>
                        </m:ctrlPr>
                      </m:sSubPr>
                      <m:e>
                        <m:r>
                          <m:rPr>
                            <m:sty m:val="p"/>
                          </m:rPr>
                          <w:rPr>
                            <w:rFonts w:ascii="Cambria Math" w:hAnsi="Cambria Math"/>
                            <w:lang w:val="ru-RU"/>
                          </w:rPr>
                          <m:t>γ</m:t>
                        </m:r>
                      </m:e>
                      <m:sub>
                        <m:r>
                          <w:rPr>
                            <w:rFonts w:ascii="Cambria Math" w:hAnsi="Cambria Math"/>
                            <w:lang w:val="ru-RU"/>
                          </w:rPr>
                          <m:t>n</m:t>
                        </m:r>
                        <m:r>
                          <m:rPr>
                            <m:sty m:val="p"/>
                          </m:rPr>
                          <w:rPr>
                            <w:rFonts w:ascii="Cambria Math" w:hAnsi="Cambria Math"/>
                            <w:lang w:val="ru-RU"/>
                          </w:rPr>
                          <m:t>+1</m:t>
                        </m:r>
                      </m:sub>
                    </m:sSub>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n</m:t>
                        </m:r>
                        <m:r>
                          <m:rPr>
                            <m:sty m:val="p"/>
                          </m:rPr>
                          <w:rPr>
                            <w:rFonts w:ascii="Cambria Math" w:hAnsi="Cambria Math"/>
                            <w:lang w:val="ru-RU"/>
                          </w:rPr>
                          <m:t>+1</m:t>
                        </m:r>
                      </m:sub>
                    </m:sSub>
                  </m:e>
                </m:d>
              </m:e>
            </m:func>
          </m:den>
        </m:f>
        <m:r>
          <m:rPr>
            <m:sty m:val="p"/>
          </m:rPr>
          <w:rPr>
            <w:rFonts w:ascii="Cambria Math" w:hAnsi="Cambria Math"/>
            <w:lang w:val="ru-RU"/>
          </w:rPr>
          <m:t xml:space="preserve"> ,   </m:t>
        </m:r>
        <m:r>
          <w:rPr>
            <w:rFonts w:ascii="Cambria Math" w:hAnsi="Cambria Math"/>
            <w:lang w:val="ru-RU"/>
          </w:rPr>
          <m:t>p</m:t>
        </m:r>
        <m:r>
          <m:rPr>
            <m:sty m:val="p"/>
          </m:rPr>
          <w:rPr>
            <w:rFonts w:ascii="Cambria Math" w:hAnsi="Cambria Math"/>
            <w:lang w:val="ru-RU"/>
          </w:rPr>
          <m:t>=</m:t>
        </m:r>
        <m:r>
          <w:rPr>
            <w:rFonts w:ascii="Cambria Math" w:hAnsi="Cambria Math"/>
            <w:lang w:val="ru-RU"/>
          </w:rPr>
          <m:t>TE</m:t>
        </m:r>
        <m:r>
          <m:rPr>
            <m:sty m:val="p"/>
          </m:rPr>
          <w:rPr>
            <w:rFonts w:ascii="Cambria Math" w:hAnsi="Cambria Math"/>
            <w:lang w:val="ru-RU"/>
          </w:rPr>
          <m:t xml:space="preserve"> или </m:t>
        </m:r>
        <m:r>
          <w:rPr>
            <w:rFonts w:ascii="Cambria Math" w:hAnsi="Cambria Math"/>
            <w:lang w:val="ru-RU"/>
          </w:rPr>
          <m:t>TM</m:t>
        </m:r>
      </m:oMath>
      <w:r w:rsidRPr="002E40CE">
        <w:rPr>
          <w:lang w:val="ru-RU"/>
        </w:rPr>
        <w:tab/>
        <w:t>(39)</w:t>
      </w:r>
    </w:p>
    <w:p w14:paraId="4A73C6FC" w14:textId="1569F9AD" w:rsidR="004544CF" w:rsidRPr="002E40CE" w:rsidRDefault="001C172A" w:rsidP="004544CF">
      <w:pPr>
        <w:rPr>
          <w:szCs w:val="24"/>
          <w:lang w:val="ru-RU"/>
        </w:rPr>
      </w:pPr>
      <w:r w:rsidRPr="002E40CE">
        <w:rPr>
          <w:szCs w:val="24"/>
          <w:lang w:val="ru-RU"/>
        </w:rPr>
        <w:t>В уравнении</w:t>
      </w:r>
      <w:r w:rsidR="004544CF" w:rsidRPr="002E40CE">
        <w:rPr>
          <w:szCs w:val="24"/>
          <w:lang w:val="ru-RU"/>
        </w:rPr>
        <w:t xml:space="preserve"> (39) </w:t>
      </w:r>
      <m:oMath>
        <m:sSub>
          <m:sSubPr>
            <m:ctrlPr>
              <w:rPr>
                <w:rFonts w:ascii="Cambria Math" w:hAnsi="Cambria Math"/>
                <w:szCs w:val="24"/>
                <w:lang w:val="ru-RU"/>
              </w:rPr>
            </m:ctrlPr>
          </m:sSubPr>
          <m:e>
            <m:r>
              <w:rPr>
                <w:rFonts w:ascii="Cambria Math" w:hAnsi="Cambria Math"/>
                <w:szCs w:val="24"/>
                <w:lang w:val="ru-RU"/>
              </w:rPr>
              <m:t>r</m:t>
            </m:r>
          </m:e>
          <m:sub>
            <m:r>
              <w:rPr>
                <w:rFonts w:ascii="Cambria Math" w:hAnsi="Cambria Math"/>
                <w:szCs w:val="24"/>
                <w:lang w:val="ru-RU"/>
              </w:rPr>
              <m:t>TE</m:t>
            </m:r>
          </m:sub>
        </m:sSub>
        <m:d>
          <m:dPr>
            <m:ctrlPr>
              <w:rPr>
                <w:rFonts w:ascii="Cambria Math" w:hAnsi="Cambria Math"/>
                <w:szCs w:val="24"/>
                <w:lang w:val="ru-RU"/>
              </w:rPr>
            </m:ctrlPr>
          </m:dPr>
          <m:e>
            <m:r>
              <w:rPr>
                <w:rFonts w:ascii="Cambria Math" w:hAnsi="Cambria Math"/>
                <w:szCs w:val="24"/>
                <w:lang w:val="ru-RU"/>
              </w:rPr>
              <m:t>n</m:t>
            </m:r>
          </m:e>
        </m:d>
      </m:oMath>
      <w:r w:rsidR="004544CF" w:rsidRPr="002E40CE">
        <w:rPr>
          <w:szCs w:val="24"/>
          <w:lang w:val="ru-RU"/>
        </w:rPr>
        <w:t xml:space="preserve"> </w:t>
      </w:r>
      <w:r w:rsidRPr="002E40CE">
        <w:rPr>
          <w:szCs w:val="24"/>
          <w:lang w:val="ru-RU"/>
        </w:rPr>
        <w:t>и</w:t>
      </w:r>
      <w:r w:rsidR="004544CF" w:rsidRPr="002E40CE">
        <w:rPr>
          <w:szCs w:val="24"/>
          <w:lang w:val="ru-RU"/>
        </w:rPr>
        <w:t xml:space="preserve"> </w:t>
      </w:r>
      <m:oMath>
        <m:sSub>
          <m:sSubPr>
            <m:ctrlPr>
              <w:rPr>
                <w:rFonts w:ascii="Cambria Math" w:hAnsi="Cambria Math"/>
                <w:szCs w:val="24"/>
                <w:lang w:val="ru-RU"/>
              </w:rPr>
            </m:ctrlPr>
          </m:sSubPr>
          <m:e>
            <m:r>
              <w:rPr>
                <w:rFonts w:ascii="Cambria Math" w:hAnsi="Cambria Math"/>
                <w:szCs w:val="24"/>
                <w:lang w:val="ru-RU"/>
              </w:rPr>
              <m:t>r</m:t>
            </m:r>
          </m:e>
          <m:sub>
            <m:r>
              <w:rPr>
                <w:rFonts w:ascii="Cambria Math" w:hAnsi="Cambria Math"/>
                <w:szCs w:val="24"/>
                <w:lang w:val="ru-RU"/>
              </w:rPr>
              <m:t>TM</m:t>
            </m:r>
          </m:sub>
        </m:sSub>
        <m:d>
          <m:dPr>
            <m:ctrlPr>
              <w:rPr>
                <w:rFonts w:ascii="Cambria Math" w:hAnsi="Cambria Math"/>
                <w:szCs w:val="24"/>
                <w:lang w:val="ru-RU"/>
              </w:rPr>
            </m:ctrlPr>
          </m:dPr>
          <m:e>
            <m:r>
              <w:rPr>
                <w:rFonts w:ascii="Cambria Math" w:hAnsi="Cambria Math"/>
                <w:szCs w:val="24"/>
                <w:lang w:val="ru-RU"/>
              </w:rPr>
              <m:t>n</m:t>
            </m:r>
          </m:e>
        </m:d>
      </m:oMath>
      <w:r w:rsidR="004544CF" w:rsidRPr="002E40CE">
        <w:rPr>
          <w:szCs w:val="24"/>
          <w:lang w:val="ru-RU"/>
        </w:rPr>
        <w:t xml:space="preserve"> </w:t>
      </w:r>
      <w:r w:rsidRPr="002E40CE">
        <w:rPr>
          <w:szCs w:val="24"/>
          <w:lang w:val="ru-RU"/>
        </w:rPr>
        <w:t xml:space="preserve">– коэффициенты отражения Френеля на </w:t>
      </w:r>
      <w:r w:rsidRPr="00482A17">
        <w:rPr>
          <w:i/>
          <w:iCs/>
          <w:szCs w:val="24"/>
          <w:lang w:val="ru-RU"/>
        </w:rPr>
        <w:t>n</w:t>
      </w:r>
      <w:r w:rsidRPr="002E40CE">
        <w:rPr>
          <w:szCs w:val="24"/>
          <w:lang w:val="ru-RU"/>
        </w:rPr>
        <w:t>-й границе</w:t>
      </w:r>
    </w:p>
    <w:p w14:paraId="56A58C49" w14:textId="22E0F306" w:rsidR="004544CF" w:rsidRPr="002E40CE" w:rsidRDefault="004544CF" w:rsidP="004544CF">
      <w:pPr>
        <w:pStyle w:val="Equation"/>
        <w:rPr>
          <w:szCs w:val="24"/>
          <w:lang w:val="ru-RU"/>
        </w:rPr>
      </w:pPr>
      <w:r w:rsidRPr="002E40CE">
        <w:rPr>
          <w:lang w:val="ru-RU"/>
        </w:rPr>
        <w:tab/>
      </w:r>
      <w:r w:rsidRPr="002E40CE">
        <w:rPr>
          <w:lang w:val="ru-RU"/>
        </w:rPr>
        <w:tab/>
      </w:r>
      <m:oMath>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TE</m:t>
            </m:r>
          </m:sub>
        </m:sSub>
        <m:d>
          <m:dPr>
            <m:ctrlPr>
              <w:rPr>
                <w:rFonts w:ascii="Cambria Math" w:hAnsi="Cambria Math"/>
                <w:lang w:val="ru-RU"/>
              </w:rPr>
            </m:ctrlPr>
          </m:dPr>
          <m:e>
            <m:r>
              <w:rPr>
                <w:rFonts w:ascii="Cambria Math" w:hAnsi="Cambria Math"/>
                <w:lang w:val="ru-RU"/>
              </w:rPr>
              <m:t>n</m:t>
            </m:r>
          </m:e>
        </m:d>
        <m:r>
          <m:rPr>
            <m:sty m:val="p"/>
          </m:rPr>
          <w:rPr>
            <w:rFonts w:ascii="Cambria Math" w:hAnsi="Cambria Math"/>
            <w:lang w:val="ru-RU"/>
          </w:rPr>
          <m:t>=</m:t>
        </m:r>
        <m:f>
          <m:fPr>
            <m:ctrlPr>
              <w:rPr>
                <w:rFonts w:ascii="Cambria Math" w:hAnsi="Cambria Math"/>
                <w:lang w:val="ru-RU"/>
              </w:rPr>
            </m:ctrlPr>
          </m:fPr>
          <m:num>
            <m:rad>
              <m:radPr>
                <m:degHide m:val="1"/>
                <m:ctrlPr>
                  <w:rPr>
                    <w:rFonts w:ascii="Cambria Math" w:hAnsi="Cambria Math"/>
                    <w:lang w:val="ru-RU"/>
                  </w:rPr>
                </m:ctrlPr>
              </m:radPr>
              <m:deg/>
              <m:e>
                <m:sSub>
                  <m:sSubPr>
                    <m:ctrlPr>
                      <w:rPr>
                        <w:rFonts w:ascii="Cambria Math" w:hAnsi="Cambria Math"/>
                        <w:lang w:val="ru-RU"/>
                      </w:rPr>
                    </m:ctrlPr>
                  </m:sSubPr>
                  <m:e>
                    <m:r>
                      <m:rPr>
                        <m:sty m:val="p"/>
                      </m:rPr>
                      <w:rPr>
                        <w:rFonts w:ascii="Cambria Math" w:hAnsi="Cambria Math"/>
                        <w:lang w:val="ru-RU"/>
                      </w:rPr>
                      <m:t>ƞ</m:t>
                    </m:r>
                  </m:e>
                  <m:sub>
                    <m:r>
                      <w:rPr>
                        <w:rFonts w:ascii="Cambria Math" w:hAnsi="Cambria Math"/>
                        <w:lang w:val="ru-RU"/>
                      </w:rPr>
                      <m:t>n</m:t>
                    </m:r>
                  </m:sub>
                </m:sSub>
              </m:e>
            </m:rad>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θ</m:t>
                    </m:r>
                  </m:e>
                  <m:sub>
                    <m:r>
                      <w:rPr>
                        <w:rFonts w:ascii="Cambria Math" w:hAnsi="Cambria Math"/>
                        <w:lang w:val="ru-RU"/>
                      </w:rPr>
                      <m:t>n</m:t>
                    </m:r>
                  </m:sub>
                </m:sSub>
              </m:e>
            </m:func>
            <m:r>
              <m:rPr>
                <m:sty m:val="p"/>
              </m:rPr>
              <w:rPr>
                <w:rFonts w:ascii="Cambria Math" w:hAnsi="Cambria Math"/>
                <w:lang w:val="ru-RU"/>
              </w:rPr>
              <m:t>-</m:t>
            </m:r>
            <m:rad>
              <m:radPr>
                <m:degHide m:val="1"/>
                <m:ctrlPr>
                  <w:rPr>
                    <w:rFonts w:ascii="Cambria Math" w:hAnsi="Cambria Math"/>
                    <w:lang w:val="ru-RU"/>
                  </w:rPr>
                </m:ctrlPr>
              </m:radPr>
              <m:deg/>
              <m:e>
                <m:sSub>
                  <m:sSubPr>
                    <m:ctrlPr>
                      <w:rPr>
                        <w:rFonts w:ascii="Cambria Math" w:hAnsi="Cambria Math"/>
                        <w:lang w:val="ru-RU"/>
                      </w:rPr>
                    </m:ctrlPr>
                  </m:sSubPr>
                  <m:e>
                    <m:r>
                      <m:rPr>
                        <m:sty m:val="p"/>
                      </m:rPr>
                      <w:rPr>
                        <w:rFonts w:ascii="Cambria Math" w:hAnsi="Cambria Math"/>
                        <w:lang w:val="ru-RU"/>
                      </w:rPr>
                      <m:t>ƞ</m:t>
                    </m:r>
                  </m:e>
                  <m:sub>
                    <m:r>
                      <w:rPr>
                        <w:rFonts w:ascii="Cambria Math" w:hAnsi="Cambria Math"/>
                        <w:lang w:val="ru-RU"/>
                      </w:rPr>
                      <m:t>n</m:t>
                    </m:r>
                    <m:r>
                      <m:rPr>
                        <m:sty m:val="p"/>
                      </m:rPr>
                      <w:rPr>
                        <w:rFonts w:ascii="Cambria Math" w:hAnsi="Cambria Math"/>
                        <w:lang w:val="ru-RU"/>
                      </w:rPr>
                      <m:t>+1</m:t>
                    </m:r>
                  </m:sub>
                </m:sSub>
              </m:e>
            </m:rad>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θ</m:t>
                    </m:r>
                  </m:e>
                  <m:sub>
                    <m:r>
                      <w:rPr>
                        <w:rFonts w:ascii="Cambria Math" w:hAnsi="Cambria Math"/>
                        <w:lang w:val="ru-RU"/>
                      </w:rPr>
                      <m:t>n</m:t>
                    </m:r>
                    <m:r>
                      <m:rPr>
                        <m:sty m:val="p"/>
                      </m:rPr>
                      <w:rPr>
                        <w:rFonts w:ascii="Cambria Math" w:hAnsi="Cambria Math"/>
                        <w:lang w:val="ru-RU"/>
                      </w:rPr>
                      <m:t>+1</m:t>
                    </m:r>
                  </m:sub>
                </m:sSub>
              </m:e>
            </m:func>
          </m:num>
          <m:den>
            <m:rad>
              <m:radPr>
                <m:degHide m:val="1"/>
                <m:ctrlPr>
                  <w:rPr>
                    <w:rFonts w:ascii="Cambria Math" w:hAnsi="Cambria Math"/>
                    <w:lang w:val="ru-RU"/>
                  </w:rPr>
                </m:ctrlPr>
              </m:radPr>
              <m:deg/>
              <m:e>
                <m:sSub>
                  <m:sSubPr>
                    <m:ctrlPr>
                      <w:rPr>
                        <w:rFonts w:ascii="Cambria Math" w:hAnsi="Cambria Math"/>
                        <w:lang w:val="ru-RU"/>
                      </w:rPr>
                    </m:ctrlPr>
                  </m:sSubPr>
                  <m:e>
                    <m:r>
                      <m:rPr>
                        <m:sty m:val="p"/>
                      </m:rPr>
                      <w:rPr>
                        <w:rFonts w:ascii="Cambria Math" w:hAnsi="Cambria Math"/>
                        <w:lang w:val="ru-RU"/>
                      </w:rPr>
                      <m:t>ƞ</m:t>
                    </m:r>
                  </m:e>
                  <m:sub>
                    <m:r>
                      <w:rPr>
                        <w:rFonts w:ascii="Cambria Math" w:hAnsi="Cambria Math"/>
                        <w:lang w:val="ru-RU"/>
                      </w:rPr>
                      <m:t>n</m:t>
                    </m:r>
                  </m:sub>
                </m:sSub>
              </m:e>
            </m:rad>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θ</m:t>
                    </m:r>
                  </m:e>
                  <m:sub>
                    <m:r>
                      <w:rPr>
                        <w:rFonts w:ascii="Cambria Math" w:hAnsi="Cambria Math"/>
                        <w:lang w:val="ru-RU"/>
                      </w:rPr>
                      <m:t>n</m:t>
                    </m:r>
                  </m:sub>
                </m:sSub>
              </m:e>
            </m:func>
            <m:r>
              <m:rPr>
                <m:sty m:val="p"/>
              </m:rPr>
              <w:rPr>
                <w:rFonts w:ascii="Cambria Math" w:hAnsi="Cambria Math"/>
                <w:lang w:val="ru-RU"/>
              </w:rPr>
              <m:t>+</m:t>
            </m:r>
            <m:rad>
              <m:radPr>
                <m:degHide m:val="1"/>
                <m:ctrlPr>
                  <w:rPr>
                    <w:rFonts w:ascii="Cambria Math" w:hAnsi="Cambria Math"/>
                    <w:lang w:val="ru-RU"/>
                  </w:rPr>
                </m:ctrlPr>
              </m:radPr>
              <m:deg/>
              <m:e>
                <m:sSub>
                  <m:sSubPr>
                    <m:ctrlPr>
                      <w:rPr>
                        <w:rFonts w:ascii="Cambria Math" w:hAnsi="Cambria Math"/>
                        <w:lang w:val="ru-RU"/>
                      </w:rPr>
                    </m:ctrlPr>
                  </m:sSubPr>
                  <m:e>
                    <m:r>
                      <m:rPr>
                        <m:sty m:val="p"/>
                      </m:rPr>
                      <w:rPr>
                        <w:rFonts w:ascii="Cambria Math" w:hAnsi="Cambria Math"/>
                        <w:lang w:val="ru-RU"/>
                      </w:rPr>
                      <m:t>ƞ</m:t>
                    </m:r>
                  </m:e>
                  <m:sub>
                    <m:r>
                      <w:rPr>
                        <w:rFonts w:ascii="Cambria Math" w:hAnsi="Cambria Math"/>
                        <w:lang w:val="ru-RU"/>
                      </w:rPr>
                      <m:t>n</m:t>
                    </m:r>
                    <m:r>
                      <m:rPr>
                        <m:sty m:val="p"/>
                      </m:rPr>
                      <w:rPr>
                        <w:rFonts w:ascii="Cambria Math" w:hAnsi="Cambria Math"/>
                        <w:lang w:val="ru-RU"/>
                      </w:rPr>
                      <m:t>+1</m:t>
                    </m:r>
                  </m:sub>
                </m:sSub>
              </m:e>
            </m:rad>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θ</m:t>
                    </m:r>
                  </m:e>
                  <m:sub>
                    <m:r>
                      <w:rPr>
                        <w:rFonts w:ascii="Cambria Math" w:hAnsi="Cambria Math"/>
                        <w:lang w:val="ru-RU"/>
                      </w:rPr>
                      <m:t>n</m:t>
                    </m:r>
                    <m:r>
                      <m:rPr>
                        <m:sty m:val="p"/>
                      </m:rPr>
                      <w:rPr>
                        <w:rFonts w:ascii="Cambria Math" w:hAnsi="Cambria Math"/>
                        <w:lang w:val="ru-RU"/>
                      </w:rPr>
                      <m:t>+1</m:t>
                    </m:r>
                  </m:sub>
                </m:sSub>
              </m:e>
            </m:func>
          </m:den>
        </m:f>
      </m:oMath>
      <w:r w:rsidRPr="002E40CE">
        <w:rPr>
          <w:lang w:val="ru-RU"/>
        </w:rPr>
        <w:tab/>
        <w:t>(40a)</w:t>
      </w:r>
    </w:p>
    <w:p w14:paraId="2803A516" w14:textId="340A8623" w:rsidR="004544CF" w:rsidRPr="002E40CE" w:rsidRDefault="004544CF" w:rsidP="004544CF">
      <w:pPr>
        <w:pStyle w:val="Equation"/>
        <w:rPr>
          <w:szCs w:val="24"/>
          <w:lang w:val="ru-RU"/>
        </w:rPr>
      </w:pPr>
      <w:r w:rsidRPr="002E40CE">
        <w:rPr>
          <w:lang w:val="ru-RU"/>
        </w:rPr>
        <w:tab/>
      </w:r>
      <w:r w:rsidRPr="002E40CE">
        <w:rPr>
          <w:lang w:val="ru-RU"/>
        </w:rPr>
        <w:tab/>
      </w:r>
      <m:oMath>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TM</m:t>
            </m:r>
          </m:sub>
        </m:sSub>
        <m:d>
          <m:dPr>
            <m:ctrlPr>
              <w:rPr>
                <w:rFonts w:ascii="Cambria Math" w:hAnsi="Cambria Math"/>
                <w:lang w:val="ru-RU"/>
              </w:rPr>
            </m:ctrlPr>
          </m:dPr>
          <m:e>
            <m:r>
              <w:rPr>
                <w:rFonts w:ascii="Cambria Math" w:hAnsi="Cambria Math"/>
                <w:lang w:val="ru-RU"/>
              </w:rPr>
              <m:t>n</m:t>
            </m:r>
          </m:e>
        </m:d>
        <m:r>
          <m:rPr>
            <m:sty m:val="p"/>
          </m:rPr>
          <w:rPr>
            <w:rFonts w:ascii="Cambria Math" w:hAnsi="Cambria Math"/>
            <w:lang w:val="ru-RU"/>
          </w:rPr>
          <m:t>=</m:t>
        </m:r>
        <m:f>
          <m:fPr>
            <m:ctrlPr>
              <w:rPr>
                <w:rFonts w:ascii="Cambria Math" w:hAnsi="Cambria Math"/>
                <w:lang w:val="ru-RU"/>
              </w:rPr>
            </m:ctrlPr>
          </m:fPr>
          <m:num>
            <m:rad>
              <m:radPr>
                <m:degHide m:val="1"/>
                <m:ctrlPr>
                  <w:rPr>
                    <w:rFonts w:ascii="Cambria Math" w:hAnsi="Cambria Math"/>
                    <w:lang w:val="ru-RU"/>
                  </w:rPr>
                </m:ctrlPr>
              </m:radPr>
              <m:deg/>
              <m:e>
                <m:sSub>
                  <m:sSubPr>
                    <m:ctrlPr>
                      <w:rPr>
                        <w:rFonts w:ascii="Cambria Math" w:hAnsi="Cambria Math"/>
                        <w:lang w:val="ru-RU"/>
                      </w:rPr>
                    </m:ctrlPr>
                  </m:sSubPr>
                  <m:e>
                    <m:r>
                      <m:rPr>
                        <m:sty m:val="p"/>
                      </m:rPr>
                      <w:rPr>
                        <w:rFonts w:ascii="Cambria Math" w:hAnsi="Cambria Math"/>
                        <w:lang w:val="ru-RU"/>
                      </w:rPr>
                      <m:t>ƞ</m:t>
                    </m:r>
                  </m:e>
                  <m:sub>
                    <m:r>
                      <w:rPr>
                        <w:rFonts w:ascii="Cambria Math" w:hAnsi="Cambria Math"/>
                        <w:lang w:val="ru-RU"/>
                      </w:rPr>
                      <m:t>n</m:t>
                    </m:r>
                  </m:sub>
                </m:sSub>
              </m:e>
            </m:rad>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θ</m:t>
                    </m:r>
                  </m:e>
                  <m:sub>
                    <m:r>
                      <w:rPr>
                        <w:rFonts w:ascii="Cambria Math" w:hAnsi="Cambria Math"/>
                        <w:lang w:val="ru-RU"/>
                      </w:rPr>
                      <m:t>n</m:t>
                    </m:r>
                    <m:r>
                      <m:rPr>
                        <m:sty m:val="p"/>
                      </m:rPr>
                      <w:rPr>
                        <w:rFonts w:ascii="Cambria Math" w:hAnsi="Cambria Math"/>
                        <w:lang w:val="ru-RU"/>
                      </w:rPr>
                      <m:t>+1</m:t>
                    </m:r>
                  </m:sub>
                </m:sSub>
              </m:e>
            </m:func>
            <m:r>
              <w:rPr>
                <w:rFonts w:ascii="Cambria Math" w:hAnsi="Cambria Math"/>
                <w:lang w:val="ru-RU"/>
              </w:rPr>
              <m:t>-</m:t>
            </m:r>
            <m:rad>
              <m:radPr>
                <m:degHide m:val="1"/>
                <m:ctrlPr>
                  <w:rPr>
                    <w:rFonts w:ascii="Cambria Math" w:hAnsi="Cambria Math"/>
                    <w:lang w:val="ru-RU"/>
                  </w:rPr>
                </m:ctrlPr>
              </m:radPr>
              <m:deg/>
              <m:e>
                <m:sSub>
                  <m:sSubPr>
                    <m:ctrlPr>
                      <w:rPr>
                        <w:rFonts w:ascii="Cambria Math" w:hAnsi="Cambria Math"/>
                        <w:lang w:val="ru-RU"/>
                      </w:rPr>
                    </m:ctrlPr>
                  </m:sSubPr>
                  <m:e>
                    <m:r>
                      <m:rPr>
                        <m:sty m:val="p"/>
                      </m:rPr>
                      <w:rPr>
                        <w:rFonts w:ascii="Cambria Math" w:hAnsi="Cambria Math"/>
                        <w:lang w:val="ru-RU"/>
                      </w:rPr>
                      <m:t>ƞ</m:t>
                    </m:r>
                  </m:e>
                  <m:sub>
                    <m:r>
                      <w:rPr>
                        <w:rFonts w:ascii="Cambria Math" w:hAnsi="Cambria Math"/>
                        <w:lang w:val="ru-RU"/>
                      </w:rPr>
                      <m:t>n</m:t>
                    </m:r>
                    <m:r>
                      <m:rPr>
                        <m:sty m:val="p"/>
                      </m:rPr>
                      <w:rPr>
                        <w:rFonts w:ascii="Cambria Math" w:hAnsi="Cambria Math"/>
                        <w:lang w:val="ru-RU"/>
                      </w:rPr>
                      <m:t>+1</m:t>
                    </m:r>
                  </m:sub>
                </m:sSub>
              </m:e>
            </m:rad>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θ</m:t>
                    </m:r>
                  </m:e>
                  <m:sub>
                    <m:r>
                      <w:rPr>
                        <w:rFonts w:ascii="Cambria Math" w:hAnsi="Cambria Math"/>
                        <w:lang w:val="ru-RU"/>
                      </w:rPr>
                      <m:t>n</m:t>
                    </m:r>
                  </m:sub>
                </m:sSub>
              </m:e>
            </m:func>
          </m:num>
          <m:den>
            <m:rad>
              <m:radPr>
                <m:degHide m:val="1"/>
                <m:ctrlPr>
                  <w:rPr>
                    <w:rFonts w:ascii="Cambria Math" w:hAnsi="Cambria Math"/>
                    <w:lang w:val="ru-RU"/>
                  </w:rPr>
                </m:ctrlPr>
              </m:radPr>
              <m:deg/>
              <m:e>
                <m:sSub>
                  <m:sSubPr>
                    <m:ctrlPr>
                      <w:rPr>
                        <w:rFonts w:ascii="Cambria Math" w:hAnsi="Cambria Math"/>
                        <w:lang w:val="ru-RU"/>
                      </w:rPr>
                    </m:ctrlPr>
                  </m:sSubPr>
                  <m:e>
                    <m:r>
                      <m:rPr>
                        <m:sty m:val="p"/>
                      </m:rPr>
                      <w:rPr>
                        <w:rFonts w:ascii="Cambria Math" w:hAnsi="Cambria Math"/>
                        <w:lang w:val="ru-RU"/>
                      </w:rPr>
                      <m:t>ƞ</m:t>
                    </m:r>
                  </m:e>
                  <m:sub>
                    <m:r>
                      <w:rPr>
                        <w:rFonts w:ascii="Cambria Math" w:hAnsi="Cambria Math"/>
                        <w:lang w:val="ru-RU"/>
                      </w:rPr>
                      <m:t>n</m:t>
                    </m:r>
                  </m:sub>
                </m:sSub>
              </m:e>
            </m:rad>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θ</m:t>
                    </m:r>
                  </m:e>
                  <m:sub>
                    <m:r>
                      <w:rPr>
                        <w:rFonts w:ascii="Cambria Math" w:hAnsi="Cambria Math"/>
                        <w:lang w:val="ru-RU"/>
                      </w:rPr>
                      <m:t>n</m:t>
                    </m:r>
                    <m:r>
                      <m:rPr>
                        <m:sty m:val="p"/>
                      </m:rPr>
                      <w:rPr>
                        <w:rFonts w:ascii="Cambria Math" w:hAnsi="Cambria Math"/>
                        <w:lang w:val="ru-RU"/>
                      </w:rPr>
                      <m:t>+1</m:t>
                    </m:r>
                  </m:sub>
                </m:sSub>
              </m:e>
            </m:func>
            <m:r>
              <w:rPr>
                <w:rFonts w:ascii="Cambria Math" w:hAnsi="Cambria Math"/>
                <w:lang w:val="ru-RU"/>
              </w:rPr>
              <m:t>+</m:t>
            </m:r>
            <m:rad>
              <m:radPr>
                <m:degHide m:val="1"/>
                <m:ctrlPr>
                  <w:rPr>
                    <w:rFonts w:ascii="Cambria Math" w:hAnsi="Cambria Math"/>
                    <w:lang w:val="ru-RU"/>
                  </w:rPr>
                </m:ctrlPr>
              </m:radPr>
              <m:deg/>
              <m:e>
                <m:sSub>
                  <m:sSubPr>
                    <m:ctrlPr>
                      <w:rPr>
                        <w:rFonts w:ascii="Cambria Math" w:hAnsi="Cambria Math"/>
                        <w:lang w:val="ru-RU"/>
                      </w:rPr>
                    </m:ctrlPr>
                  </m:sSubPr>
                  <m:e>
                    <m:r>
                      <m:rPr>
                        <m:sty m:val="p"/>
                      </m:rPr>
                      <w:rPr>
                        <w:rFonts w:ascii="Cambria Math" w:hAnsi="Cambria Math"/>
                        <w:lang w:val="ru-RU"/>
                      </w:rPr>
                      <m:t>ƞ</m:t>
                    </m:r>
                  </m:e>
                  <m:sub>
                    <m:r>
                      <w:rPr>
                        <w:rFonts w:ascii="Cambria Math" w:hAnsi="Cambria Math"/>
                        <w:lang w:val="ru-RU"/>
                      </w:rPr>
                      <m:t>n</m:t>
                    </m:r>
                    <m:r>
                      <m:rPr>
                        <m:sty m:val="p"/>
                      </m:rPr>
                      <w:rPr>
                        <w:rFonts w:ascii="Cambria Math" w:hAnsi="Cambria Math"/>
                        <w:lang w:val="ru-RU"/>
                      </w:rPr>
                      <m:t>+1</m:t>
                    </m:r>
                  </m:sub>
                </m:sSub>
              </m:e>
            </m:rad>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θ</m:t>
                    </m:r>
                  </m:e>
                  <m:sub>
                    <m:r>
                      <w:rPr>
                        <w:rFonts w:ascii="Cambria Math" w:hAnsi="Cambria Math"/>
                        <w:lang w:val="ru-RU"/>
                      </w:rPr>
                      <m:t>n</m:t>
                    </m:r>
                  </m:sub>
                </m:sSub>
              </m:e>
            </m:func>
          </m:den>
        </m:f>
      </m:oMath>
      <w:r w:rsidR="003B7774" w:rsidRPr="002E40CE">
        <w:rPr>
          <w:lang w:val="ru-RU"/>
        </w:rPr>
        <w:t>,</w:t>
      </w:r>
      <w:r w:rsidRPr="002E40CE">
        <w:rPr>
          <w:lang w:val="ru-RU"/>
        </w:rPr>
        <w:tab/>
        <w:t>(40b)</w:t>
      </w:r>
    </w:p>
    <w:p w14:paraId="2EE10B4B" w14:textId="547E1F1A" w:rsidR="004544CF" w:rsidRPr="002E40CE" w:rsidRDefault="004544CF" w:rsidP="004544CF">
      <w:pPr>
        <w:rPr>
          <w:lang w:val="ru-RU"/>
        </w:rPr>
      </w:pPr>
      <w:r w:rsidRPr="002E40CE">
        <w:rPr>
          <w:lang w:val="ru-RU"/>
        </w:rPr>
        <w:t>где:</w:t>
      </w:r>
    </w:p>
    <w:p w14:paraId="0A7B0EF8" w14:textId="77777777" w:rsidR="004544CF" w:rsidRPr="002E40CE" w:rsidRDefault="004544CF" w:rsidP="004544CF">
      <w:pPr>
        <w:pStyle w:val="Blanc"/>
        <w:rPr>
          <w:lang w:val="ru-RU"/>
        </w:rPr>
      </w:pPr>
    </w:p>
    <w:p w14:paraId="2DFA07F4" w14:textId="77777777" w:rsidR="004544CF" w:rsidRPr="002E40CE" w:rsidRDefault="004544CF" w:rsidP="004544CF">
      <w:pPr>
        <w:pStyle w:val="Equation"/>
        <w:rPr>
          <w:szCs w:val="24"/>
          <w:lang w:val="ru-RU"/>
        </w:rPr>
      </w:pPr>
      <w:r w:rsidRPr="002E40CE">
        <w:rPr>
          <w:szCs w:val="24"/>
          <w:lang w:val="ru-RU"/>
        </w:rPr>
        <w:tab/>
      </w:r>
      <w:r w:rsidRPr="002E40CE">
        <w:rPr>
          <w:szCs w:val="24"/>
          <w:lang w:val="ru-RU"/>
        </w:rPr>
        <w:tab/>
      </w:r>
      <m:oMath>
        <m:sSub>
          <m:sSubPr>
            <m:ctrlPr>
              <w:rPr>
                <w:rFonts w:ascii="Cambria Math" w:hAnsi="Cambria Math"/>
                <w:szCs w:val="24"/>
                <w:lang w:val="ru-RU"/>
              </w:rPr>
            </m:ctrlPr>
          </m:sSubPr>
          <m:e>
            <m:r>
              <m:rPr>
                <m:sty m:val="p"/>
              </m:rPr>
              <w:rPr>
                <w:rFonts w:ascii="Cambria Math" w:hAnsi="Cambria Math"/>
                <w:szCs w:val="24"/>
                <w:lang w:val="ru-RU"/>
              </w:rPr>
              <m:t>γ</m:t>
            </m:r>
          </m:e>
          <m:sub>
            <m:r>
              <w:rPr>
                <w:rFonts w:ascii="Cambria Math" w:hAnsi="Cambria Math"/>
                <w:szCs w:val="24"/>
                <w:lang w:val="ru-RU"/>
              </w:rPr>
              <m:t>n</m:t>
            </m:r>
          </m:sub>
        </m:sSub>
        <m:r>
          <m:rPr>
            <m:sty m:val="p"/>
          </m:rPr>
          <w:rPr>
            <w:rFonts w:ascii="Cambria Math" w:hAnsi="Cambria Math"/>
            <w:szCs w:val="24"/>
            <w:lang w:val="ru-RU"/>
          </w:rPr>
          <m:t>=</m:t>
        </m:r>
        <m:sSub>
          <m:sSubPr>
            <m:ctrlPr>
              <w:rPr>
                <w:rFonts w:ascii="Cambria Math" w:hAnsi="Cambria Math"/>
                <w:iCs/>
                <w:szCs w:val="24"/>
                <w:lang w:val="ru-RU"/>
              </w:rPr>
            </m:ctrlPr>
          </m:sSubPr>
          <m:e>
            <m:r>
              <w:rPr>
                <w:rFonts w:ascii="Cambria Math" w:hAnsi="Cambria Math"/>
                <w:szCs w:val="24"/>
                <w:lang w:val="ru-RU"/>
              </w:rPr>
              <m:t>k</m:t>
            </m:r>
          </m:e>
          <m:sub>
            <m:r>
              <w:rPr>
                <w:rFonts w:ascii="Cambria Math" w:hAnsi="Cambria Math"/>
                <w:szCs w:val="24"/>
                <w:lang w:val="ru-RU"/>
              </w:rPr>
              <m:t>n</m:t>
            </m:r>
          </m:sub>
        </m:sSub>
        <m:r>
          <m:rPr>
            <m:sty m:val="p"/>
          </m:rPr>
          <w:rPr>
            <w:rFonts w:ascii="Cambria Math" w:hAnsi="Cambria Math"/>
            <w:szCs w:val="24"/>
            <w:lang w:val="ru-RU"/>
          </w:rPr>
          <m:t xml:space="preserve"> </m:t>
        </m:r>
        <m:func>
          <m:funcPr>
            <m:ctrlPr>
              <w:rPr>
                <w:rFonts w:ascii="Cambria Math" w:hAnsi="Cambria Math"/>
                <w:szCs w:val="24"/>
                <w:lang w:val="ru-RU"/>
              </w:rPr>
            </m:ctrlPr>
          </m:funcPr>
          <m:fName>
            <m:r>
              <m:rPr>
                <m:sty m:val="p"/>
              </m:rPr>
              <w:rPr>
                <w:rFonts w:ascii="Cambria Math" w:hAnsi="Cambria Math"/>
                <w:szCs w:val="24"/>
                <w:lang w:val="ru-RU"/>
              </w:rPr>
              <m:t>cos</m:t>
            </m:r>
          </m:fName>
          <m:e>
            <m:sSub>
              <m:sSubPr>
                <m:ctrlPr>
                  <w:rPr>
                    <w:rFonts w:ascii="Cambria Math" w:hAnsi="Cambria Math"/>
                    <w:i/>
                    <w:szCs w:val="24"/>
                    <w:lang w:val="ru-RU"/>
                  </w:rPr>
                </m:ctrlPr>
              </m:sSubPr>
              <m:e>
                <m:r>
                  <m:rPr>
                    <m:sty m:val="p"/>
                  </m:rPr>
                  <w:rPr>
                    <w:rFonts w:ascii="Cambria Math" w:hAnsi="Cambria Math"/>
                    <w:szCs w:val="24"/>
                    <w:lang w:val="ru-RU"/>
                  </w:rPr>
                  <m:t>θ</m:t>
                </m:r>
              </m:e>
              <m:sub>
                <m:r>
                  <w:rPr>
                    <w:rFonts w:ascii="Cambria Math" w:hAnsi="Cambria Math"/>
                    <w:szCs w:val="24"/>
                    <w:lang w:val="ru-RU"/>
                  </w:rPr>
                  <m:t>n</m:t>
                </m:r>
              </m:sub>
            </m:sSub>
            <m:r>
              <w:rPr>
                <w:rFonts w:ascii="Cambria Math" w:hAnsi="Cambria Math"/>
                <w:szCs w:val="24"/>
                <w:lang w:val="ru-RU"/>
              </w:rPr>
              <m:t>=</m:t>
            </m:r>
          </m:e>
        </m:func>
        <m:sSub>
          <m:sSubPr>
            <m:ctrlPr>
              <w:rPr>
                <w:rFonts w:ascii="Cambria Math" w:hAnsi="Cambria Math"/>
                <w:iCs/>
                <w:szCs w:val="24"/>
                <w:lang w:val="ru-RU"/>
              </w:rPr>
            </m:ctrlPr>
          </m:sSubPr>
          <m:e>
            <m:r>
              <w:rPr>
                <w:rFonts w:ascii="Cambria Math" w:hAnsi="Cambria Math"/>
                <w:szCs w:val="24"/>
                <w:lang w:val="ru-RU"/>
              </w:rPr>
              <m:t>k</m:t>
            </m:r>
          </m:e>
          <m:sub>
            <m:r>
              <w:rPr>
                <w:rFonts w:ascii="Cambria Math" w:hAnsi="Cambria Math"/>
                <w:szCs w:val="24"/>
                <w:lang w:val="ru-RU"/>
              </w:rPr>
              <m:t>0</m:t>
            </m:r>
          </m:sub>
        </m:sSub>
        <m:r>
          <m:rPr>
            <m:sty m:val="p"/>
          </m:rPr>
          <w:rPr>
            <w:rFonts w:ascii="Cambria Math" w:hAnsi="Cambria Math"/>
            <w:szCs w:val="24"/>
            <w:lang w:val="ru-RU"/>
          </w:rPr>
          <m:t xml:space="preserve"> </m:t>
        </m:r>
        <m:rad>
          <m:radPr>
            <m:degHide m:val="1"/>
            <m:ctrlPr>
              <w:rPr>
                <w:rFonts w:ascii="Cambria Math" w:hAnsi="Cambria Math"/>
                <w:szCs w:val="24"/>
                <w:lang w:val="ru-RU"/>
              </w:rPr>
            </m:ctrlPr>
          </m:radPr>
          <m:deg/>
          <m:e>
            <m:sSub>
              <m:sSubPr>
                <m:ctrlPr>
                  <w:rPr>
                    <w:rFonts w:ascii="Cambria Math" w:hAnsi="Cambria Math"/>
                    <w:i/>
                    <w:szCs w:val="24"/>
                    <w:lang w:val="ru-RU"/>
                  </w:rPr>
                </m:ctrlPr>
              </m:sSubPr>
              <m:e>
                <m:r>
                  <w:rPr>
                    <w:rFonts w:ascii="Cambria Math" w:hAnsi="Cambria Math"/>
                    <w:szCs w:val="24"/>
                    <w:lang w:val="ru-RU"/>
                  </w:rPr>
                  <m:t>ƞ</m:t>
                </m:r>
              </m:e>
              <m:sub>
                <m:r>
                  <w:rPr>
                    <w:rFonts w:ascii="Cambria Math" w:hAnsi="Cambria Math"/>
                    <w:szCs w:val="24"/>
                    <w:lang w:val="ru-RU"/>
                  </w:rPr>
                  <m:t>n</m:t>
                </m:r>
              </m:sub>
            </m:sSub>
          </m:e>
        </m:rad>
        <m:func>
          <m:funcPr>
            <m:ctrlPr>
              <w:rPr>
                <w:rFonts w:ascii="Cambria Math" w:hAnsi="Cambria Math"/>
                <w:szCs w:val="24"/>
                <w:lang w:val="ru-RU"/>
              </w:rPr>
            </m:ctrlPr>
          </m:funcPr>
          <m:fName>
            <m:r>
              <m:rPr>
                <m:sty m:val="p"/>
              </m:rPr>
              <w:rPr>
                <w:rFonts w:ascii="Cambria Math" w:hAnsi="Cambria Math"/>
                <w:szCs w:val="24"/>
                <w:lang w:val="ru-RU"/>
              </w:rPr>
              <m:t>cos</m:t>
            </m:r>
          </m:fName>
          <m:e>
            <m:sSub>
              <m:sSubPr>
                <m:ctrlPr>
                  <w:rPr>
                    <w:rFonts w:ascii="Cambria Math" w:hAnsi="Cambria Math"/>
                    <w:i/>
                    <w:szCs w:val="24"/>
                    <w:lang w:val="ru-RU"/>
                  </w:rPr>
                </m:ctrlPr>
              </m:sSubPr>
              <m:e>
                <m:r>
                  <m:rPr>
                    <m:sty m:val="p"/>
                  </m:rPr>
                  <w:rPr>
                    <w:rFonts w:ascii="Cambria Math" w:hAnsi="Cambria Math"/>
                    <w:szCs w:val="24"/>
                    <w:lang w:val="ru-RU"/>
                  </w:rPr>
                  <m:t>θ</m:t>
                </m:r>
              </m:e>
              <m:sub>
                <m:r>
                  <w:rPr>
                    <w:rFonts w:ascii="Cambria Math" w:hAnsi="Cambria Math"/>
                    <w:szCs w:val="24"/>
                    <w:lang w:val="ru-RU"/>
                  </w:rPr>
                  <m:t>n</m:t>
                </m:r>
              </m:sub>
            </m:sSub>
            <m:r>
              <w:rPr>
                <w:rFonts w:ascii="Cambria Math" w:hAnsi="Cambria Math"/>
                <w:szCs w:val="24"/>
                <w:lang w:val="ru-RU"/>
              </w:rPr>
              <m:t>=</m:t>
            </m:r>
          </m:e>
        </m:func>
        <m:r>
          <m:rPr>
            <m:sty m:val="p"/>
          </m:rPr>
          <w:rPr>
            <w:rFonts w:ascii="Cambria Math" w:hAnsi="Cambria Math"/>
            <w:szCs w:val="24"/>
            <w:lang w:val="ru-RU"/>
          </w:rPr>
          <m:t xml:space="preserve"> </m:t>
        </m:r>
        <m:sSub>
          <m:sSubPr>
            <m:ctrlPr>
              <w:rPr>
                <w:rFonts w:ascii="Cambria Math" w:hAnsi="Cambria Math"/>
                <w:i/>
                <w:szCs w:val="24"/>
                <w:lang w:val="ru-RU"/>
              </w:rPr>
            </m:ctrlPr>
          </m:sSubPr>
          <m:e>
            <m:r>
              <w:rPr>
                <w:rFonts w:ascii="Cambria Math" w:hAnsi="Cambria Math"/>
                <w:szCs w:val="24"/>
                <w:lang w:val="ru-RU"/>
              </w:rPr>
              <m:t>k</m:t>
            </m:r>
          </m:e>
          <m:sub>
            <m:r>
              <w:rPr>
                <w:rFonts w:ascii="Cambria Math" w:hAnsi="Cambria Math"/>
                <w:szCs w:val="24"/>
                <w:lang w:val="ru-RU"/>
              </w:rPr>
              <m:t>0</m:t>
            </m:r>
          </m:sub>
        </m:sSub>
        <m:rad>
          <m:radPr>
            <m:degHide m:val="1"/>
            <m:ctrlPr>
              <w:rPr>
                <w:rFonts w:ascii="Cambria Math" w:hAnsi="Cambria Math"/>
                <w:szCs w:val="24"/>
                <w:lang w:val="ru-RU"/>
              </w:rPr>
            </m:ctrlPr>
          </m:radPr>
          <m:deg/>
          <m:e>
            <m:sSub>
              <m:sSubPr>
                <m:ctrlPr>
                  <w:rPr>
                    <w:rFonts w:ascii="Cambria Math" w:hAnsi="Cambria Math"/>
                    <w:i/>
                    <w:szCs w:val="24"/>
                    <w:lang w:val="ru-RU"/>
                  </w:rPr>
                </m:ctrlPr>
              </m:sSubPr>
              <m:e>
                <m:r>
                  <w:rPr>
                    <w:rFonts w:ascii="Cambria Math" w:hAnsi="Cambria Math"/>
                    <w:szCs w:val="24"/>
                    <w:lang w:val="ru-RU"/>
                  </w:rPr>
                  <m:t>ƞ</m:t>
                </m:r>
              </m:e>
              <m:sub>
                <m:r>
                  <w:rPr>
                    <w:rFonts w:ascii="Cambria Math" w:hAnsi="Cambria Math"/>
                    <w:szCs w:val="24"/>
                    <w:lang w:val="ru-RU"/>
                  </w:rPr>
                  <m:t>n</m:t>
                </m:r>
              </m:sub>
            </m:sSub>
            <m:r>
              <w:rPr>
                <w:rFonts w:ascii="Cambria Math" w:hAnsi="Cambria Math"/>
                <w:szCs w:val="24"/>
                <w:lang w:val="ru-RU"/>
              </w:rPr>
              <m:t>-</m:t>
            </m:r>
            <m:func>
              <m:funcPr>
                <m:ctrlPr>
                  <w:rPr>
                    <w:rFonts w:ascii="Cambria Math" w:hAnsi="Cambria Math"/>
                    <w:i/>
                    <w:szCs w:val="24"/>
                    <w:lang w:val="ru-RU"/>
                  </w:rPr>
                </m:ctrlPr>
              </m:funcPr>
              <m:fName>
                <m:sSup>
                  <m:sSupPr>
                    <m:ctrlPr>
                      <w:rPr>
                        <w:rFonts w:ascii="Cambria Math" w:hAnsi="Cambria Math"/>
                        <w:szCs w:val="24"/>
                        <w:lang w:val="ru-RU"/>
                      </w:rPr>
                    </m:ctrlPr>
                  </m:sSupPr>
                  <m:e>
                    <m:r>
                      <m:rPr>
                        <m:sty m:val="p"/>
                      </m:rPr>
                      <w:rPr>
                        <w:rFonts w:ascii="Cambria Math" w:hAnsi="Cambria Math"/>
                        <w:szCs w:val="24"/>
                        <w:lang w:val="ru-RU"/>
                      </w:rPr>
                      <m:t>sin</m:t>
                    </m:r>
                  </m:e>
                  <m:sup>
                    <m:r>
                      <w:rPr>
                        <w:rFonts w:ascii="Cambria Math" w:hAnsi="Cambria Math"/>
                        <w:szCs w:val="24"/>
                        <w:lang w:val="ru-RU"/>
                      </w:rPr>
                      <m:t>2</m:t>
                    </m:r>
                  </m:sup>
                </m:sSup>
              </m:fName>
              <m:e>
                <m:sSub>
                  <m:sSubPr>
                    <m:ctrlPr>
                      <w:rPr>
                        <w:rFonts w:ascii="Cambria Math" w:hAnsi="Cambria Math"/>
                        <w:i/>
                        <w:szCs w:val="24"/>
                        <w:lang w:val="ru-RU"/>
                      </w:rPr>
                    </m:ctrlPr>
                  </m:sSubPr>
                  <m:e>
                    <m:r>
                      <m:rPr>
                        <m:sty m:val="p"/>
                      </m:rPr>
                      <w:rPr>
                        <w:rFonts w:ascii="Cambria Math" w:hAnsi="Cambria Math"/>
                        <w:szCs w:val="24"/>
                        <w:lang w:val="ru-RU"/>
                      </w:rPr>
                      <m:t>θ</m:t>
                    </m:r>
                  </m:e>
                  <m:sub>
                    <m:r>
                      <w:rPr>
                        <w:rFonts w:ascii="Cambria Math" w:hAnsi="Cambria Math"/>
                        <w:szCs w:val="24"/>
                        <w:lang w:val="ru-RU"/>
                      </w:rPr>
                      <m:t>0</m:t>
                    </m:r>
                  </m:sub>
                </m:sSub>
              </m:e>
            </m:func>
          </m:e>
        </m:rad>
      </m:oMath>
      <w:r w:rsidRPr="002E40CE">
        <w:rPr>
          <w:szCs w:val="24"/>
          <w:lang w:val="ru-RU"/>
        </w:rPr>
        <w:tab/>
        <w:t>(41a)</w:t>
      </w:r>
    </w:p>
    <w:p w14:paraId="6C0FD688" w14:textId="77777777" w:rsidR="004544CF" w:rsidRPr="002E40CE" w:rsidRDefault="004544CF" w:rsidP="004544CF">
      <w:pPr>
        <w:pStyle w:val="Equation"/>
        <w:rPr>
          <w:szCs w:val="24"/>
          <w:lang w:val="ru-RU"/>
        </w:rPr>
      </w:pPr>
      <w:r w:rsidRPr="002E40CE">
        <w:rPr>
          <w:szCs w:val="24"/>
          <w:lang w:val="ru-RU"/>
        </w:rPr>
        <w:tab/>
      </w:r>
      <w:r w:rsidRPr="002E40CE">
        <w:rPr>
          <w:szCs w:val="24"/>
          <w:lang w:val="ru-RU"/>
        </w:rPr>
        <w:tab/>
      </w:r>
      <m:oMath>
        <m:func>
          <m:funcPr>
            <m:ctrlPr>
              <w:rPr>
                <w:rFonts w:ascii="Cambria Math" w:hAnsi="Cambria Math"/>
                <w:i/>
                <w:szCs w:val="24"/>
                <w:lang w:val="ru-RU"/>
              </w:rPr>
            </m:ctrlPr>
          </m:funcPr>
          <m:fName>
            <m:r>
              <m:rPr>
                <m:sty m:val="p"/>
              </m:rPr>
              <w:rPr>
                <w:rFonts w:ascii="Cambria Math" w:hAnsi="Cambria Math"/>
                <w:szCs w:val="24"/>
                <w:lang w:val="ru-RU"/>
              </w:rPr>
              <m:t>sin</m:t>
            </m:r>
          </m:fName>
          <m:e>
            <m:sSub>
              <m:sSubPr>
                <m:ctrlPr>
                  <w:rPr>
                    <w:rFonts w:ascii="Cambria Math" w:hAnsi="Cambria Math"/>
                    <w:i/>
                    <w:szCs w:val="24"/>
                    <w:lang w:val="ru-RU"/>
                  </w:rPr>
                </m:ctrlPr>
              </m:sSubPr>
              <m:e>
                <m:r>
                  <m:rPr>
                    <m:sty m:val="p"/>
                  </m:rPr>
                  <w:rPr>
                    <w:rFonts w:ascii="Cambria Math" w:hAnsi="Cambria Math"/>
                    <w:szCs w:val="24"/>
                    <w:lang w:val="ru-RU"/>
                  </w:rPr>
                  <m:t>θ</m:t>
                </m:r>
              </m:e>
              <m:sub>
                <m:r>
                  <w:rPr>
                    <w:rFonts w:ascii="Cambria Math" w:hAnsi="Cambria Math"/>
                    <w:szCs w:val="24"/>
                    <w:lang w:val="ru-RU"/>
                  </w:rPr>
                  <m:t>n</m:t>
                </m:r>
              </m:sub>
            </m:sSub>
          </m:e>
        </m:func>
        <m:r>
          <w:rPr>
            <w:rFonts w:ascii="Cambria Math" w:hAnsi="Cambria Math"/>
            <w:szCs w:val="24"/>
            <w:lang w:val="ru-RU"/>
          </w:rPr>
          <m:t>=</m:t>
        </m:r>
        <m:f>
          <m:fPr>
            <m:ctrlPr>
              <w:rPr>
                <w:rFonts w:ascii="Cambria Math" w:hAnsi="Cambria Math"/>
                <w:i/>
                <w:szCs w:val="24"/>
                <w:lang w:val="ru-RU"/>
              </w:rPr>
            </m:ctrlPr>
          </m:fPr>
          <m:num>
            <m:func>
              <m:funcPr>
                <m:ctrlPr>
                  <w:rPr>
                    <w:rFonts w:ascii="Cambria Math" w:hAnsi="Cambria Math"/>
                    <w:i/>
                    <w:szCs w:val="24"/>
                    <w:lang w:val="ru-RU"/>
                  </w:rPr>
                </m:ctrlPr>
              </m:funcPr>
              <m:fName>
                <m:r>
                  <m:rPr>
                    <m:sty m:val="p"/>
                  </m:rPr>
                  <w:rPr>
                    <w:rFonts w:ascii="Cambria Math" w:hAnsi="Cambria Math"/>
                    <w:szCs w:val="24"/>
                    <w:lang w:val="ru-RU"/>
                  </w:rPr>
                  <m:t>sin</m:t>
                </m:r>
              </m:fName>
              <m:e>
                <m:sSub>
                  <m:sSubPr>
                    <m:ctrlPr>
                      <w:rPr>
                        <w:rFonts w:ascii="Cambria Math" w:hAnsi="Cambria Math"/>
                        <w:i/>
                        <w:szCs w:val="24"/>
                        <w:lang w:val="ru-RU"/>
                      </w:rPr>
                    </m:ctrlPr>
                  </m:sSubPr>
                  <m:e>
                    <m:r>
                      <m:rPr>
                        <m:sty m:val="p"/>
                      </m:rPr>
                      <w:rPr>
                        <w:rFonts w:ascii="Cambria Math" w:hAnsi="Cambria Math"/>
                        <w:szCs w:val="24"/>
                        <w:lang w:val="ru-RU"/>
                      </w:rPr>
                      <m:t>θ</m:t>
                    </m:r>
                  </m:e>
                  <m:sub>
                    <m:r>
                      <w:rPr>
                        <w:rFonts w:ascii="Cambria Math" w:hAnsi="Cambria Math"/>
                        <w:szCs w:val="24"/>
                        <w:lang w:val="ru-RU"/>
                      </w:rPr>
                      <m:t>0</m:t>
                    </m:r>
                  </m:sub>
                </m:sSub>
              </m:e>
            </m:func>
          </m:num>
          <m:den>
            <m:rad>
              <m:radPr>
                <m:degHide m:val="1"/>
                <m:ctrlPr>
                  <w:rPr>
                    <w:rFonts w:ascii="Cambria Math" w:hAnsi="Cambria Math"/>
                    <w:i/>
                    <w:szCs w:val="24"/>
                    <w:lang w:val="ru-RU"/>
                  </w:rPr>
                </m:ctrlPr>
              </m:radPr>
              <m:deg/>
              <m:e>
                <m:sSub>
                  <m:sSubPr>
                    <m:ctrlPr>
                      <w:rPr>
                        <w:rFonts w:ascii="Cambria Math" w:hAnsi="Cambria Math"/>
                        <w:i/>
                        <w:szCs w:val="24"/>
                        <w:lang w:val="ru-RU"/>
                      </w:rPr>
                    </m:ctrlPr>
                  </m:sSubPr>
                  <m:e>
                    <m:r>
                      <m:rPr>
                        <m:sty m:val="p"/>
                      </m:rPr>
                      <w:rPr>
                        <w:rFonts w:ascii="Cambria Math" w:hAnsi="Cambria Math"/>
                        <w:szCs w:val="24"/>
                        <w:lang w:val="ru-RU"/>
                      </w:rPr>
                      <m:t>η</m:t>
                    </m:r>
                  </m:e>
                  <m:sub>
                    <m:r>
                      <w:rPr>
                        <w:rFonts w:ascii="Cambria Math" w:hAnsi="Cambria Math"/>
                        <w:szCs w:val="24"/>
                        <w:lang w:val="ru-RU"/>
                      </w:rPr>
                      <m:t>n</m:t>
                    </m:r>
                  </m:sub>
                </m:sSub>
              </m:e>
            </m:rad>
          </m:den>
        </m:f>
      </m:oMath>
      <w:r w:rsidRPr="002E40CE">
        <w:rPr>
          <w:szCs w:val="24"/>
          <w:lang w:val="ru-RU"/>
        </w:rPr>
        <w:tab/>
        <w:t>(41</w:t>
      </w:r>
      <w:r w:rsidRPr="002E40CE">
        <w:rPr>
          <w:szCs w:val="24"/>
          <w:lang w:val="ru-RU" w:eastAsia="ja-JP"/>
        </w:rPr>
        <w:t>b</w:t>
      </w:r>
      <w:r w:rsidRPr="002E40CE">
        <w:rPr>
          <w:szCs w:val="24"/>
          <w:lang w:val="ru-RU"/>
        </w:rPr>
        <w:t>)</w:t>
      </w:r>
    </w:p>
    <w:p w14:paraId="36A616C5" w14:textId="77777777" w:rsidR="004544CF" w:rsidRPr="002E40CE" w:rsidRDefault="004544CF" w:rsidP="004544CF">
      <w:pPr>
        <w:pStyle w:val="Equation"/>
        <w:rPr>
          <w:szCs w:val="24"/>
          <w:lang w:val="ru-RU"/>
        </w:rPr>
      </w:pPr>
      <w:r w:rsidRPr="002E40CE">
        <w:rPr>
          <w:szCs w:val="24"/>
          <w:lang w:val="ru-RU"/>
        </w:rPr>
        <w:tab/>
      </w:r>
      <w:r w:rsidRPr="002E40CE">
        <w:rPr>
          <w:szCs w:val="24"/>
          <w:lang w:val="ru-RU"/>
        </w:rPr>
        <w:tab/>
      </w:r>
      <m:oMath>
        <m:sSub>
          <m:sSubPr>
            <m:ctrlPr>
              <w:rPr>
                <w:rFonts w:ascii="Cambria Math" w:hAnsi="Cambria Math"/>
                <w:i/>
                <w:szCs w:val="24"/>
                <w:lang w:val="ru-RU"/>
              </w:rPr>
            </m:ctrlPr>
          </m:sSubPr>
          <m:e>
            <m:r>
              <w:rPr>
                <w:rFonts w:ascii="Cambria Math" w:hAnsi="Cambria Math"/>
                <w:szCs w:val="24"/>
                <w:lang w:val="ru-RU"/>
              </w:rPr>
              <m:t>k</m:t>
            </m:r>
          </m:e>
          <m:sub>
            <m:r>
              <w:rPr>
                <w:rFonts w:ascii="Cambria Math" w:hAnsi="Cambria Math"/>
                <w:szCs w:val="24"/>
                <w:lang w:val="ru-RU"/>
              </w:rPr>
              <m:t>n</m:t>
            </m:r>
          </m:sub>
        </m:sSub>
        <m:r>
          <w:rPr>
            <w:rFonts w:ascii="Cambria Math" w:hAnsi="Cambria Math"/>
            <w:szCs w:val="24"/>
            <w:lang w:val="ru-RU"/>
          </w:rPr>
          <m:t>=</m:t>
        </m:r>
        <m:f>
          <m:fPr>
            <m:ctrlPr>
              <w:rPr>
                <w:rFonts w:ascii="Cambria Math" w:hAnsi="Cambria Math"/>
                <w:i/>
                <w:szCs w:val="24"/>
                <w:lang w:val="ru-RU"/>
              </w:rPr>
            </m:ctrlPr>
          </m:fPr>
          <m:num>
            <m:r>
              <w:rPr>
                <w:rFonts w:ascii="Cambria Math" w:hAnsi="Cambria Math"/>
                <w:szCs w:val="24"/>
                <w:lang w:val="ru-RU"/>
              </w:rPr>
              <m:t>2</m:t>
            </m:r>
            <m:r>
              <m:rPr>
                <m:sty m:val="p"/>
              </m:rPr>
              <w:rPr>
                <w:rFonts w:ascii="Cambria Math" w:hAnsi="Cambria Math"/>
                <w:szCs w:val="24"/>
                <w:lang w:val="ru-RU"/>
              </w:rPr>
              <m:t>π</m:t>
            </m:r>
          </m:num>
          <m:den>
            <m:r>
              <m:rPr>
                <m:sty m:val="p"/>
              </m:rPr>
              <w:rPr>
                <w:rFonts w:ascii="Cambria Math" w:hAnsi="Cambria Math"/>
                <w:szCs w:val="24"/>
                <w:lang w:val="ru-RU"/>
              </w:rPr>
              <m:t>λ</m:t>
            </m:r>
          </m:den>
        </m:f>
        <m:rad>
          <m:radPr>
            <m:degHide m:val="1"/>
            <m:ctrlPr>
              <w:rPr>
                <w:rFonts w:ascii="Cambria Math" w:hAnsi="Cambria Math"/>
                <w:i/>
                <w:szCs w:val="24"/>
                <w:lang w:val="ru-RU"/>
              </w:rPr>
            </m:ctrlPr>
          </m:radPr>
          <m:deg/>
          <m:e>
            <m:sSub>
              <m:sSubPr>
                <m:ctrlPr>
                  <w:rPr>
                    <w:rFonts w:ascii="Cambria Math" w:hAnsi="Cambria Math"/>
                    <w:i/>
                    <w:szCs w:val="24"/>
                    <w:lang w:val="ru-RU"/>
                  </w:rPr>
                </m:ctrlPr>
              </m:sSubPr>
              <m:e>
                <m:r>
                  <m:rPr>
                    <m:sty m:val="p"/>
                  </m:rPr>
                  <w:rPr>
                    <w:rFonts w:ascii="Cambria Math" w:hAnsi="Cambria Math"/>
                    <w:szCs w:val="24"/>
                    <w:lang w:val="ru-RU"/>
                  </w:rPr>
                  <m:t>η</m:t>
                </m:r>
              </m:e>
              <m:sub>
                <m:r>
                  <w:rPr>
                    <w:rFonts w:ascii="Cambria Math" w:hAnsi="Cambria Math"/>
                    <w:szCs w:val="24"/>
                    <w:lang w:val="ru-RU"/>
                  </w:rPr>
                  <m:t>n</m:t>
                </m:r>
              </m:sub>
            </m:sSub>
          </m:e>
        </m:rad>
      </m:oMath>
      <w:r w:rsidRPr="002E40CE">
        <w:rPr>
          <w:szCs w:val="24"/>
          <w:lang w:val="ru-RU"/>
        </w:rPr>
        <w:tab/>
        <w:t>(41</w:t>
      </w:r>
      <w:r w:rsidRPr="002E40CE">
        <w:rPr>
          <w:szCs w:val="24"/>
          <w:lang w:val="ru-RU" w:eastAsia="ja-JP"/>
        </w:rPr>
        <w:t>c</w:t>
      </w:r>
      <w:r w:rsidRPr="002E40CE">
        <w:rPr>
          <w:szCs w:val="24"/>
          <w:lang w:val="ru-RU"/>
        </w:rPr>
        <w:t>)</w:t>
      </w:r>
    </w:p>
    <w:p w14:paraId="465E975C" w14:textId="4B50EB0B" w:rsidR="009314DE" w:rsidRPr="002E40CE" w:rsidRDefault="0078672D" w:rsidP="009314DE">
      <w:pPr>
        <w:pStyle w:val="Equation"/>
        <w:rPr>
          <w:lang w:val="ru-RU"/>
        </w:rPr>
      </w:pPr>
      <w:r w:rsidRPr="002E40CE">
        <w:rPr>
          <w:lang w:val="ru-RU"/>
        </w:rPr>
        <w:t xml:space="preserve">и </w:t>
      </w:r>
      <w:r w:rsidR="009314DE" w:rsidRPr="002E40CE">
        <w:rPr>
          <w:lang w:val="ru-RU"/>
        </w:rPr>
        <w:sym w:font="Symbol" w:char="F06C"/>
      </w:r>
      <w:r w:rsidR="009314DE" w:rsidRPr="002E40CE">
        <w:rPr>
          <w:lang w:val="ru-RU"/>
        </w:rPr>
        <w:t xml:space="preserve"> – длина волны в свободном пространстве в метрах.</w:t>
      </w:r>
    </w:p>
    <w:p w14:paraId="1EE58FC3" w14:textId="1D4C2587" w:rsidR="004544CF" w:rsidRPr="002E40CE" w:rsidRDefault="0078672D" w:rsidP="004544CF">
      <w:pPr>
        <w:rPr>
          <w:szCs w:val="24"/>
          <w:lang w:val="ru-RU"/>
        </w:rPr>
      </w:pPr>
      <w:r w:rsidRPr="002E40CE">
        <w:rPr>
          <w:szCs w:val="24"/>
          <w:lang w:val="ru-RU"/>
        </w:rPr>
        <w:t xml:space="preserve">После расчета уравнения </w:t>
      </w:r>
      <w:r w:rsidR="004544CF" w:rsidRPr="002E40CE">
        <w:rPr>
          <w:szCs w:val="24"/>
          <w:lang w:val="ru-RU"/>
        </w:rPr>
        <w:t xml:space="preserve">(39) </w:t>
      </w:r>
      <w:r w:rsidRPr="002E40CE">
        <w:rPr>
          <w:szCs w:val="24"/>
          <w:lang w:val="ru-RU"/>
        </w:rPr>
        <w:t xml:space="preserve">для значений </w:t>
      </w:r>
      <w:r w:rsidRPr="002E40CE">
        <w:rPr>
          <w:i/>
          <w:szCs w:val="24"/>
          <w:lang w:val="ru-RU"/>
        </w:rPr>
        <w:t>n</w:t>
      </w:r>
      <w:r w:rsidRPr="002E40CE">
        <w:rPr>
          <w:szCs w:val="24"/>
          <w:lang w:val="ru-RU"/>
        </w:rPr>
        <w:t xml:space="preserve"> от</w:t>
      </w:r>
      <w:r w:rsidR="004544CF" w:rsidRPr="002E40CE">
        <w:rPr>
          <w:szCs w:val="24"/>
          <w:lang w:val="ru-RU"/>
        </w:rPr>
        <w:t xml:space="preserve"> </w:t>
      </w:r>
      <w:r w:rsidR="004544CF" w:rsidRPr="002E40CE">
        <w:rPr>
          <w:i/>
          <w:szCs w:val="24"/>
          <w:lang w:val="ru-RU"/>
        </w:rPr>
        <w:t>n</w:t>
      </w:r>
      <w:r w:rsidR="004544CF" w:rsidRPr="002E40CE">
        <w:rPr>
          <w:szCs w:val="24"/>
          <w:lang w:val="ru-RU"/>
        </w:rPr>
        <w:t> = </w:t>
      </w:r>
      <w:r w:rsidR="004544CF" w:rsidRPr="002E40CE">
        <w:rPr>
          <w:i/>
          <w:szCs w:val="24"/>
          <w:lang w:val="ru-RU"/>
        </w:rPr>
        <w:t>N</w:t>
      </w:r>
      <w:r w:rsidR="004544CF" w:rsidRPr="002E40CE">
        <w:rPr>
          <w:szCs w:val="24"/>
          <w:lang w:val="ru-RU"/>
        </w:rPr>
        <w:t xml:space="preserve"> </w:t>
      </w:r>
      <w:r w:rsidRPr="002E40CE">
        <w:rPr>
          <w:szCs w:val="24"/>
          <w:lang w:val="ru-RU"/>
        </w:rPr>
        <w:t>до</w:t>
      </w:r>
      <w:r w:rsidR="004544CF" w:rsidRPr="002E40CE">
        <w:rPr>
          <w:szCs w:val="24"/>
          <w:lang w:val="ru-RU"/>
        </w:rPr>
        <w:t xml:space="preserve"> </w:t>
      </w:r>
      <w:r w:rsidR="004544CF" w:rsidRPr="002E40CE">
        <w:rPr>
          <w:i/>
          <w:szCs w:val="24"/>
          <w:lang w:val="ru-RU"/>
        </w:rPr>
        <w:t>n</w:t>
      </w:r>
      <w:r w:rsidR="004544CF" w:rsidRPr="002E40CE">
        <w:rPr>
          <w:szCs w:val="24"/>
          <w:lang w:val="ru-RU"/>
        </w:rPr>
        <w:t> = 0</w:t>
      </w:r>
      <w:r w:rsidRPr="002E40CE">
        <w:rPr>
          <w:szCs w:val="24"/>
          <w:lang w:val="ru-RU"/>
        </w:rPr>
        <w:t xml:space="preserve"> коэффициент отражения</w:t>
      </w:r>
      <w:r w:rsidR="004544CF" w:rsidRPr="002E40CE">
        <w:rPr>
          <w:szCs w:val="24"/>
          <w:lang w:val="ru-RU"/>
        </w:rPr>
        <w:t xml:space="preserve"> </w:t>
      </w:r>
      <m:oMath>
        <m:sSub>
          <m:sSubPr>
            <m:ctrlPr>
              <w:rPr>
                <w:rFonts w:ascii="Cambria Math" w:hAnsi="Cambria Math"/>
                <w:i/>
                <w:szCs w:val="24"/>
                <w:lang w:val="ru-RU"/>
              </w:rPr>
            </m:ctrlPr>
          </m:sSubPr>
          <m:e>
            <m:r>
              <w:rPr>
                <w:rFonts w:ascii="Cambria Math" w:hAnsi="Cambria Math"/>
                <w:szCs w:val="24"/>
                <w:lang w:val="ru-RU"/>
              </w:rPr>
              <m:t>R</m:t>
            </m:r>
          </m:e>
          <m:sub>
            <m:r>
              <w:rPr>
                <w:rFonts w:ascii="Cambria Math" w:hAnsi="Cambria Math"/>
                <w:szCs w:val="24"/>
                <w:lang w:val="ru-RU"/>
              </w:rPr>
              <m:t>p</m:t>
            </m:r>
          </m:sub>
        </m:sSub>
        <m:r>
          <w:rPr>
            <w:rFonts w:ascii="Cambria Math" w:hAnsi="Cambria Math"/>
            <w:szCs w:val="24"/>
            <w:lang w:val="ru-RU"/>
          </w:rPr>
          <m:t xml:space="preserve"> </m:t>
        </m:r>
      </m:oMath>
      <w:r w:rsidRPr="002E40CE">
        <w:rPr>
          <w:szCs w:val="24"/>
          <w:lang w:val="ru-RU"/>
        </w:rPr>
        <w:t>и коэффициент передачи</w:t>
      </w:r>
      <w:r w:rsidR="004544CF" w:rsidRPr="002E40CE">
        <w:rPr>
          <w:szCs w:val="24"/>
          <w:lang w:val="ru-RU"/>
        </w:rPr>
        <w:t xml:space="preserve"> </w:t>
      </w:r>
      <m:oMath>
        <m:sSub>
          <m:sSubPr>
            <m:ctrlPr>
              <w:rPr>
                <w:rFonts w:ascii="Cambria Math" w:hAnsi="Cambria Math"/>
                <w:i/>
                <w:szCs w:val="24"/>
                <w:lang w:val="ru-RU"/>
              </w:rPr>
            </m:ctrlPr>
          </m:sSubPr>
          <m:e>
            <m:r>
              <w:rPr>
                <w:rFonts w:ascii="Cambria Math" w:hAnsi="Cambria Math"/>
                <w:szCs w:val="24"/>
                <w:lang w:val="ru-RU"/>
              </w:rPr>
              <m:t>T</m:t>
            </m:r>
          </m:e>
          <m:sub>
            <m:r>
              <w:rPr>
                <w:rFonts w:ascii="Cambria Math" w:hAnsi="Cambria Math"/>
                <w:szCs w:val="24"/>
                <w:lang w:val="ru-RU"/>
              </w:rPr>
              <m:t>p</m:t>
            </m:r>
          </m:sub>
        </m:sSub>
      </m:oMath>
      <w:r w:rsidR="004544CF" w:rsidRPr="002E40CE">
        <w:rPr>
          <w:szCs w:val="24"/>
          <w:lang w:val="ru-RU"/>
        </w:rPr>
        <w:t xml:space="preserve"> </w:t>
      </w:r>
      <w:r w:rsidRPr="002E40CE">
        <w:rPr>
          <w:szCs w:val="24"/>
          <w:lang w:val="ru-RU"/>
        </w:rPr>
        <w:t>определяются как</w:t>
      </w:r>
      <w:r w:rsidR="004544CF" w:rsidRPr="002E40CE">
        <w:rPr>
          <w:szCs w:val="24"/>
          <w:lang w:val="ru-RU"/>
        </w:rPr>
        <w:t>:</w:t>
      </w:r>
    </w:p>
    <w:p w14:paraId="67C8FCAF" w14:textId="77777777" w:rsidR="004544CF" w:rsidRPr="002E40CE" w:rsidRDefault="004544CF" w:rsidP="004544CF">
      <w:pPr>
        <w:pStyle w:val="Equation"/>
        <w:rPr>
          <w:lang w:val="ru-RU"/>
        </w:rPr>
      </w:pPr>
      <w:r w:rsidRPr="002E40CE">
        <w:rPr>
          <w:lang w:val="ru-RU"/>
        </w:rPr>
        <w:tab/>
      </w:r>
      <w:r w:rsidRPr="002E40CE">
        <w:rPr>
          <w:lang w:val="ru-RU"/>
        </w:rPr>
        <w:tab/>
      </w:r>
      <m:oMath>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p</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p</m:t>
            </m:r>
          </m:sub>
        </m:sSub>
        <m:d>
          <m:dPr>
            <m:ctrlPr>
              <w:rPr>
                <w:rFonts w:ascii="Cambria Math" w:hAnsi="Cambria Math"/>
                <w:lang w:val="ru-RU"/>
              </w:rPr>
            </m:ctrlPr>
          </m:dPr>
          <m:e>
            <m:r>
              <w:rPr>
                <w:rFonts w:ascii="Cambria Math" w:hAnsi="Cambria Math"/>
                <w:lang w:val="ru-RU"/>
              </w:rPr>
              <m:t>0</m:t>
            </m:r>
          </m:e>
        </m:d>
        <m:r>
          <m:rPr>
            <m:sty m:val="p"/>
          </m:rPr>
          <w:rPr>
            <w:rFonts w:ascii="Cambria Math" w:hAnsi="Cambria Math"/>
            <w:lang w:val="ru-RU"/>
          </w:rPr>
          <m:t xml:space="preserve">,                        </m:t>
        </m:r>
        <m:r>
          <w:rPr>
            <w:rFonts w:ascii="Cambria Math" w:hAnsi="Cambria Math"/>
            <w:lang w:val="ru-RU"/>
          </w:rPr>
          <m:t>p=TE, TM</m:t>
        </m:r>
      </m:oMath>
      <w:r w:rsidRPr="002E40CE">
        <w:rPr>
          <w:lang w:val="ru-RU"/>
        </w:rPr>
        <w:tab/>
        <w:t>(42a)</w:t>
      </w:r>
    </w:p>
    <w:p w14:paraId="2492C567" w14:textId="44151931" w:rsidR="004544CF" w:rsidRPr="002E40CE" w:rsidRDefault="004544CF" w:rsidP="004544CF">
      <w:pPr>
        <w:pStyle w:val="Equation"/>
        <w:rPr>
          <w:lang w:val="ru-RU"/>
        </w:rPr>
      </w:pPr>
      <w:r w:rsidRPr="002E40CE">
        <w:rPr>
          <w:lang w:val="ru-RU"/>
        </w:rPr>
        <w:tab/>
      </w:r>
      <w:r w:rsidRPr="002E40CE">
        <w:rPr>
          <w:lang w:val="ru-RU"/>
        </w:rPr>
        <w:tab/>
      </w:r>
      <m:oMath>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p</m:t>
            </m:r>
          </m:sub>
        </m:sSub>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n</m:t>
            </m:r>
            <m:r>
              <m:rPr>
                <m:sty m:val="p"/>
              </m:rPr>
              <w:rPr>
                <w:rFonts w:ascii="Cambria Math" w:hAnsi="Cambria Math"/>
                <w:lang w:val="ru-RU"/>
              </w:rPr>
              <m:t>=0</m:t>
            </m:r>
          </m:sub>
          <m:sup>
            <m:r>
              <w:rPr>
                <w:rFonts w:ascii="Cambria Math" w:hAnsi="Cambria Math"/>
                <w:lang w:val="ru-RU"/>
              </w:rPr>
              <m:t>n</m:t>
            </m:r>
            <m:r>
              <m:rPr>
                <m:sty m:val="p"/>
              </m:rPr>
              <w:rPr>
                <w:rFonts w:ascii="Cambria Math" w:hAnsi="Cambria Math"/>
                <w:lang w:val="ru-RU"/>
              </w:rPr>
              <m:t>=</m:t>
            </m:r>
            <m:r>
              <w:rPr>
                <w:rFonts w:ascii="Cambria Math" w:hAnsi="Cambria Math"/>
                <w:lang w:val="ru-RU"/>
              </w:rPr>
              <m:t>N</m:t>
            </m:r>
          </m:sup>
          <m:e>
            <m:d>
              <m:dPr>
                <m:begChr m:val="{"/>
                <m:endChr m:val="}"/>
                <m:ctrlPr>
                  <w:rPr>
                    <w:rFonts w:ascii="Cambria Math" w:hAnsi="Cambria Math"/>
                    <w:lang w:val="ru-RU"/>
                  </w:rPr>
                </m:ctrlPr>
              </m:dPr>
              <m:e>
                <m:f>
                  <m:fPr>
                    <m:ctrlPr>
                      <w:rPr>
                        <w:rFonts w:ascii="Cambria Math" w:hAnsi="Cambria Math"/>
                        <w:lang w:val="ru-RU"/>
                      </w:rPr>
                    </m:ctrlPr>
                  </m:fPr>
                  <m:num>
                    <m:r>
                      <m:rPr>
                        <m:sty m:val="p"/>
                      </m:rPr>
                      <w:rPr>
                        <w:rFonts w:ascii="Cambria Math" w:hAnsi="Cambria Math"/>
                        <w:lang w:val="ru-RU"/>
                      </w:rPr>
                      <m:t>exp</m:t>
                    </m:r>
                    <m:d>
                      <m:dPr>
                        <m:begChr m:val="{"/>
                        <m:endChr m:val="}"/>
                        <m:ctrlPr>
                          <w:rPr>
                            <w:rFonts w:ascii="Cambria Math" w:hAnsi="Cambria Math"/>
                            <w:lang w:val="ru-RU"/>
                          </w:rPr>
                        </m:ctrlPr>
                      </m:dPr>
                      <m:e>
                        <m:r>
                          <m:rPr>
                            <m:sty m:val="p"/>
                          </m:rPr>
                          <w:rPr>
                            <w:rFonts w:ascii="Cambria Math" w:hAnsi="Cambria Math"/>
                            <w:lang w:val="ru-RU"/>
                          </w:rPr>
                          <m:t>-</m:t>
                        </m:r>
                        <m:r>
                          <w:rPr>
                            <w:rFonts w:ascii="Cambria Math" w:hAnsi="Cambria Math"/>
                            <w:lang w:val="ru-RU"/>
                          </w:rPr>
                          <m:t>j</m:t>
                        </m:r>
                        <m:sSub>
                          <m:sSubPr>
                            <m:ctrlPr>
                              <w:rPr>
                                <w:rFonts w:ascii="Cambria Math" w:hAnsi="Cambria Math"/>
                                <w:lang w:val="ru-RU"/>
                              </w:rPr>
                            </m:ctrlPr>
                          </m:sSubPr>
                          <m:e>
                            <m:r>
                              <w:rPr>
                                <w:rFonts w:ascii="Cambria Math" w:hAnsi="Cambria Math"/>
                                <w:lang w:val="ru-RU"/>
                              </w:rPr>
                              <m:t>γ</m:t>
                            </m:r>
                          </m:e>
                          <m:sub>
                            <m:r>
                              <w:rPr>
                                <w:rFonts w:ascii="Cambria Math" w:hAnsi="Cambria Math"/>
                                <w:lang w:val="ru-RU"/>
                              </w:rPr>
                              <m:t>n</m:t>
                            </m:r>
                          </m:sub>
                        </m:sSub>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n</m:t>
                            </m:r>
                          </m:sub>
                        </m:sSub>
                      </m:e>
                    </m:d>
                    <m:d>
                      <m:dPr>
                        <m:begChr m:val="{"/>
                        <m:endChr m:val="}"/>
                        <m:ctrlPr>
                          <w:rPr>
                            <w:rFonts w:ascii="Cambria Math" w:hAnsi="Cambria Math"/>
                            <w:lang w:val="ru-RU"/>
                          </w:rPr>
                        </m:ctrlPr>
                      </m:dPr>
                      <m:e>
                        <m:r>
                          <m:rPr>
                            <m:sty m:val="p"/>
                          </m:rPr>
                          <w:rPr>
                            <w:rFonts w:ascii="Cambria Math" w:hAnsi="Cambria Math"/>
                            <w:lang w:val="ru-RU"/>
                          </w:rPr>
                          <m:t>1+</m:t>
                        </m:r>
                        <m:sSub>
                          <m:sSubPr>
                            <m:ctrlPr>
                              <w:rPr>
                                <w:rFonts w:ascii="Cambria Math" w:hAnsi="Cambria Math"/>
                                <w:iCs/>
                                <w:lang w:val="ru-RU"/>
                              </w:rPr>
                            </m:ctrlPr>
                          </m:sSubPr>
                          <m:e>
                            <m:r>
                              <w:rPr>
                                <w:rFonts w:ascii="Cambria Math" w:hAnsi="Cambria Math"/>
                                <w:lang w:val="ru-RU"/>
                              </w:rPr>
                              <m:t>r</m:t>
                            </m:r>
                          </m:e>
                          <m:sub>
                            <m:r>
                              <w:rPr>
                                <w:rFonts w:ascii="Cambria Math" w:hAnsi="Cambria Math"/>
                                <w:lang w:val="ru-RU"/>
                              </w:rPr>
                              <m:t>p</m:t>
                            </m:r>
                          </m:sub>
                        </m:sSub>
                        <m:r>
                          <m:rPr>
                            <m:sty m:val="p"/>
                          </m:rPr>
                          <w:rPr>
                            <w:rFonts w:ascii="Cambria Math" w:hAnsi="Cambria Math"/>
                            <w:lang w:val="ru-RU"/>
                          </w:rPr>
                          <m:t>(</m:t>
                        </m:r>
                        <m:r>
                          <w:rPr>
                            <w:rFonts w:ascii="Cambria Math" w:hAnsi="Cambria Math"/>
                            <w:lang w:val="ru-RU"/>
                          </w:rPr>
                          <m:t>n</m:t>
                        </m:r>
                        <m:r>
                          <m:rPr>
                            <m:sty m:val="p"/>
                          </m:rPr>
                          <w:rPr>
                            <w:rFonts w:ascii="Cambria Math" w:hAnsi="Cambria Math"/>
                            <w:lang w:val="ru-RU"/>
                          </w:rPr>
                          <m:t>)</m:t>
                        </m:r>
                      </m:e>
                    </m:d>
                  </m:num>
                  <m:den>
                    <m:d>
                      <m:dPr>
                        <m:begChr m:val="{"/>
                        <m:endChr m:val="}"/>
                        <m:ctrlPr>
                          <w:rPr>
                            <w:rFonts w:ascii="Cambria Math" w:hAnsi="Cambria Math"/>
                            <w:lang w:val="ru-RU"/>
                          </w:rPr>
                        </m:ctrlPr>
                      </m:dPr>
                      <m:e>
                        <m:r>
                          <m:rPr>
                            <m:sty m:val="p"/>
                          </m:rPr>
                          <w:rPr>
                            <w:rFonts w:ascii="Cambria Math" w:hAnsi="Cambria Math"/>
                            <w:lang w:val="ru-RU"/>
                          </w:rPr>
                          <m:t>1 +</m:t>
                        </m:r>
                        <m:sSub>
                          <m:sSubPr>
                            <m:ctrlPr>
                              <w:rPr>
                                <w:rFonts w:ascii="Cambria Math" w:hAnsi="Cambria Math"/>
                                <w:iCs/>
                                <w:lang w:val="ru-RU"/>
                              </w:rPr>
                            </m:ctrlPr>
                          </m:sSubPr>
                          <m:e>
                            <m:r>
                              <w:rPr>
                                <w:rFonts w:ascii="Cambria Math" w:hAnsi="Cambria Math"/>
                                <w:lang w:val="ru-RU"/>
                              </w:rPr>
                              <m:t>r</m:t>
                            </m:r>
                          </m:e>
                          <m:sub>
                            <m:r>
                              <w:rPr>
                                <w:rFonts w:ascii="Cambria Math" w:hAnsi="Cambria Math"/>
                                <w:lang w:val="ru-RU"/>
                              </w:rPr>
                              <m:t>p</m:t>
                            </m:r>
                          </m:sub>
                        </m:sSub>
                        <m:r>
                          <m:rPr>
                            <m:sty m:val="p"/>
                          </m:rPr>
                          <w:rPr>
                            <w:rFonts w:ascii="Cambria Math" w:hAnsi="Cambria Math"/>
                            <w:lang w:val="ru-RU"/>
                          </w:rPr>
                          <m:t>(</m:t>
                        </m:r>
                        <m:r>
                          <w:rPr>
                            <w:rFonts w:ascii="Cambria Math" w:hAnsi="Cambria Math"/>
                            <w:lang w:val="ru-RU"/>
                          </w:rPr>
                          <m:t>n</m:t>
                        </m:r>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p</m:t>
                            </m:r>
                          </m:sub>
                        </m:sSub>
                        <m:r>
                          <m:rPr>
                            <m:sty m:val="p"/>
                          </m:rPr>
                          <w:rPr>
                            <w:rFonts w:ascii="Cambria Math" w:hAnsi="Cambria Math"/>
                            <w:lang w:val="ru-RU"/>
                          </w:rPr>
                          <m:t>(</m:t>
                        </m:r>
                        <m:r>
                          <w:rPr>
                            <w:rFonts w:ascii="Cambria Math" w:hAnsi="Cambria Math"/>
                            <w:lang w:val="ru-RU"/>
                          </w:rPr>
                          <m:t>n</m:t>
                        </m:r>
                        <m:r>
                          <m:rPr>
                            <m:sty m:val="p"/>
                          </m:rPr>
                          <w:rPr>
                            <w:rFonts w:ascii="Cambria Math" w:hAnsi="Cambria Math"/>
                            <w:lang w:val="ru-RU"/>
                          </w:rPr>
                          <m:t>+1)exp</m:t>
                        </m:r>
                        <m:d>
                          <m:dPr>
                            <m:begChr m:val="{"/>
                            <m:endChr m:val="}"/>
                            <m:ctrlPr>
                              <w:rPr>
                                <w:rFonts w:ascii="Cambria Math" w:hAnsi="Cambria Math"/>
                                <w:lang w:val="ru-RU"/>
                              </w:rPr>
                            </m:ctrlPr>
                          </m:dPr>
                          <m:e>
                            <m:r>
                              <m:rPr>
                                <m:sty m:val="p"/>
                              </m:rPr>
                              <w:rPr>
                                <w:rFonts w:ascii="Cambria Math" w:hAnsi="Cambria Math"/>
                                <w:lang w:val="ru-RU"/>
                              </w:rPr>
                              <m:t>-2</m:t>
                            </m:r>
                            <m:r>
                              <w:rPr>
                                <w:rFonts w:ascii="Cambria Math" w:hAnsi="Cambria Math"/>
                                <w:lang w:val="ru-RU"/>
                              </w:rPr>
                              <m:t>j</m:t>
                            </m:r>
                            <m:sSub>
                              <m:sSubPr>
                                <m:ctrlPr>
                                  <w:rPr>
                                    <w:rFonts w:ascii="Cambria Math" w:hAnsi="Cambria Math"/>
                                    <w:lang w:val="ru-RU"/>
                                  </w:rPr>
                                </m:ctrlPr>
                              </m:sSubPr>
                              <m:e>
                                <m:r>
                                  <w:rPr>
                                    <w:rFonts w:ascii="Cambria Math" w:hAnsi="Cambria Math"/>
                                    <w:lang w:val="ru-RU"/>
                                  </w:rPr>
                                  <m:t>γ</m:t>
                                </m:r>
                              </m:e>
                              <m:sub>
                                <m:r>
                                  <w:rPr>
                                    <w:rFonts w:ascii="Cambria Math" w:hAnsi="Cambria Math"/>
                                    <w:lang w:val="ru-RU"/>
                                  </w:rPr>
                                  <m:t>n</m:t>
                                </m:r>
                                <m:r>
                                  <m:rPr>
                                    <m:sty m:val="p"/>
                                  </m:rPr>
                                  <w:rPr>
                                    <w:rFonts w:ascii="Cambria Math" w:hAnsi="Cambria Math"/>
                                    <w:lang w:val="ru-RU"/>
                                  </w:rPr>
                                  <m:t>+1</m:t>
                                </m:r>
                              </m:sub>
                            </m:sSub>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n</m:t>
                                </m:r>
                                <m:r>
                                  <m:rPr>
                                    <m:sty m:val="p"/>
                                  </m:rPr>
                                  <w:rPr>
                                    <w:rFonts w:ascii="Cambria Math" w:hAnsi="Cambria Math"/>
                                    <w:lang w:val="ru-RU"/>
                                  </w:rPr>
                                  <m:t>+1</m:t>
                                </m:r>
                              </m:sub>
                            </m:sSub>
                          </m:e>
                        </m:d>
                      </m:e>
                    </m:d>
                  </m:den>
                </m:f>
              </m:e>
            </m:d>
            <m:r>
              <m:rPr>
                <m:sty m:val="p"/>
              </m:rPr>
              <w:rPr>
                <w:rFonts w:ascii="Cambria Math" w:hAnsi="Cambria Math"/>
                <w:lang w:val="ru-RU"/>
              </w:rPr>
              <m:t xml:space="preserve">,   </m:t>
            </m:r>
            <m:r>
              <w:rPr>
                <w:rFonts w:ascii="Cambria Math" w:hAnsi="Cambria Math"/>
                <w:lang w:val="ru-RU"/>
              </w:rPr>
              <m:t>p</m:t>
            </m:r>
            <m:r>
              <m:rPr>
                <m:sty m:val="p"/>
              </m:rPr>
              <w:rPr>
                <w:rFonts w:ascii="Cambria Math" w:hAnsi="Cambria Math"/>
                <w:lang w:val="ru-RU"/>
              </w:rPr>
              <m:t>=</m:t>
            </m:r>
            <m:r>
              <w:rPr>
                <w:rFonts w:ascii="Cambria Math" w:hAnsi="Cambria Math"/>
                <w:lang w:val="ru-RU"/>
              </w:rPr>
              <m:t>TE</m:t>
            </m:r>
            <m:r>
              <m:rPr>
                <m:sty m:val="p"/>
              </m:rPr>
              <w:rPr>
                <w:rFonts w:ascii="Cambria Math" w:hAnsi="Cambria Math"/>
                <w:lang w:val="ru-RU"/>
              </w:rPr>
              <m:t xml:space="preserve">, </m:t>
            </m:r>
            <m:r>
              <w:rPr>
                <w:rFonts w:ascii="Cambria Math" w:hAnsi="Cambria Math"/>
                <w:lang w:val="ru-RU"/>
              </w:rPr>
              <m:t>TM</m:t>
            </m:r>
          </m:e>
        </m:nary>
      </m:oMath>
      <w:r w:rsidR="003B7774" w:rsidRPr="002E40CE">
        <w:rPr>
          <w:lang w:val="ru-RU"/>
        </w:rPr>
        <w:t>,</w:t>
      </w:r>
      <w:r w:rsidRPr="002E40CE">
        <w:rPr>
          <w:lang w:val="ru-RU"/>
        </w:rPr>
        <w:tab/>
        <w:t>(42b)</w:t>
      </w:r>
    </w:p>
    <w:p w14:paraId="63A1BC5D" w14:textId="77777777" w:rsidR="009314DE" w:rsidRPr="002E40CE" w:rsidRDefault="009314DE" w:rsidP="009314DE">
      <w:pPr>
        <w:pStyle w:val="Equation"/>
        <w:tabs>
          <w:tab w:val="clear" w:pos="4820"/>
          <w:tab w:val="left" w:pos="567"/>
          <w:tab w:val="left" w:pos="2268"/>
          <w:tab w:val="left" w:pos="3969"/>
          <w:tab w:val="left" w:pos="5670"/>
        </w:tabs>
        <w:rPr>
          <w:lang w:val="ru-RU"/>
        </w:rPr>
      </w:pPr>
      <w:r w:rsidRPr="002E40CE">
        <w:rPr>
          <w:lang w:val="ru-RU"/>
        </w:rPr>
        <w:t xml:space="preserve">где подстрочные индексы </w:t>
      </w:r>
      <w:r w:rsidRPr="002E40CE">
        <w:rPr>
          <w:i/>
          <w:lang w:val="ru-RU"/>
        </w:rPr>
        <w:t>TE</w:t>
      </w:r>
      <w:r w:rsidRPr="002E40CE">
        <w:rPr>
          <w:lang w:val="ru-RU"/>
        </w:rPr>
        <w:t xml:space="preserve"> и </w:t>
      </w:r>
      <w:r w:rsidRPr="002E40CE">
        <w:rPr>
          <w:i/>
          <w:lang w:val="ru-RU"/>
        </w:rPr>
        <w:t>TM</w:t>
      </w:r>
      <w:r w:rsidRPr="002E40CE">
        <w:rPr>
          <w:lang w:val="ru-RU"/>
        </w:rPr>
        <w:t xml:space="preserve"> обозначают поперечную поляризацию электрического и магнитного поля (соответственно) падающей волны.</w:t>
      </w:r>
    </w:p>
    <w:p w14:paraId="4EC42848" w14:textId="1C8979F8" w:rsidR="009314DE" w:rsidRPr="002E40CE" w:rsidRDefault="009314DE" w:rsidP="009314DE">
      <w:pPr>
        <w:pStyle w:val="Equation"/>
        <w:tabs>
          <w:tab w:val="clear" w:pos="4820"/>
          <w:tab w:val="left" w:pos="567"/>
          <w:tab w:val="left" w:pos="2268"/>
          <w:tab w:val="left" w:pos="3969"/>
          <w:tab w:val="left" w:pos="5670"/>
        </w:tabs>
        <w:rPr>
          <w:lang w:val="ru-RU"/>
        </w:rPr>
      </w:pPr>
      <w:r w:rsidRPr="002E40CE">
        <w:rPr>
          <w:lang w:val="ru-RU"/>
        </w:rPr>
        <w:t xml:space="preserve">В Прилагаемом документе 1 </w:t>
      </w:r>
      <w:r w:rsidR="004544CF" w:rsidRPr="002E40CE">
        <w:rPr>
          <w:lang w:val="ru-RU"/>
        </w:rPr>
        <w:t xml:space="preserve">к </w:t>
      </w:r>
      <w:r w:rsidR="0003031C" w:rsidRPr="002E40CE">
        <w:rPr>
          <w:lang w:val="ru-RU"/>
        </w:rPr>
        <w:t xml:space="preserve">настоящему </w:t>
      </w:r>
      <w:r w:rsidR="004544CF" w:rsidRPr="002E40CE">
        <w:rPr>
          <w:lang w:val="ru-RU"/>
        </w:rPr>
        <w:t xml:space="preserve">Приложению </w:t>
      </w:r>
      <w:r w:rsidRPr="002E40CE">
        <w:rPr>
          <w:lang w:val="ru-RU"/>
        </w:rPr>
        <w:t>приведена альтернативная формула из методики расчета для многослойных плит.</w:t>
      </w:r>
    </w:p>
    <w:p w14:paraId="769DA645" w14:textId="77777777" w:rsidR="009314DE" w:rsidRPr="002E40CE" w:rsidRDefault="009314DE" w:rsidP="009314DE">
      <w:pPr>
        <w:pStyle w:val="Heading4"/>
        <w:rPr>
          <w:lang w:val="ru-RU"/>
        </w:rPr>
      </w:pPr>
      <w:r w:rsidRPr="002E40CE">
        <w:rPr>
          <w:bCs/>
          <w:lang w:val="ru-RU"/>
        </w:rPr>
        <w:t>2.2.2.2</w:t>
      </w:r>
      <w:r w:rsidRPr="002E40CE">
        <w:rPr>
          <w:bCs/>
          <w:lang w:val="ru-RU"/>
        </w:rPr>
        <w:tab/>
        <w:t>Упрощенный метод расчета для однослойных плит</w:t>
      </w:r>
    </w:p>
    <w:p w14:paraId="1900AA37" w14:textId="77777777" w:rsidR="009314DE" w:rsidRPr="002E40CE" w:rsidRDefault="009314DE" w:rsidP="009314DE">
      <w:pPr>
        <w:rPr>
          <w:lang w:val="ru-RU"/>
        </w:rPr>
      </w:pPr>
      <w:r w:rsidRPr="002E40CE">
        <w:rPr>
          <w:lang w:val="ru-RU"/>
        </w:rPr>
        <w:t xml:space="preserve">Для плиты, состоящей из одного слоя, то есть при </w:t>
      </w:r>
      <w:r w:rsidRPr="002E40CE">
        <w:rPr>
          <w:i/>
          <w:iCs/>
          <w:lang w:val="ru-RU"/>
        </w:rPr>
        <w:t>N</w:t>
      </w:r>
      <w:r w:rsidRPr="002E40CE">
        <w:rPr>
          <w:lang w:val="ru-RU"/>
        </w:rPr>
        <w:t> = 1, описанный выше метод можно упростить следующим образом:</w:t>
      </w:r>
    </w:p>
    <w:p w14:paraId="498ED147" w14:textId="77777777" w:rsidR="009314DE" w:rsidRPr="002E40CE" w:rsidRDefault="009314DE" w:rsidP="009314DE">
      <w:pPr>
        <w:pStyle w:val="Equation"/>
        <w:tabs>
          <w:tab w:val="clear" w:pos="4820"/>
          <w:tab w:val="left" w:pos="1985"/>
          <w:tab w:val="left" w:pos="5670"/>
        </w:tabs>
        <w:rPr>
          <w:lang w:val="ru-RU"/>
        </w:rPr>
      </w:pPr>
      <w:r w:rsidRPr="002E40CE">
        <w:rPr>
          <w:lang w:val="ru-RU"/>
        </w:rPr>
        <w:tab/>
      </w:r>
      <w:r w:rsidRPr="002E40CE">
        <w:rPr>
          <w:lang w:val="ru-RU"/>
        </w:rPr>
        <w:tab/>
      </w:r>
      <w:r w:rsidRPr="002E40CE">
        <w:rPr>
          <w:position w:val="-34"/>
          <w:lang w:val="ru-RU"/>
        </w:rPr>
        <w:object w:dxaOrig="2540" w:dyaOrig="780" w14:anchorId="51C975B4">
          <v:shape id="_x0000_i1080" type="#_x0000_t75" style="width:106.4pt;height:33.85pt" o:ole="" fillcolor="window">
            <v:imagedata r:id="rId135" o:title=""/>
          </v:shape>
          <o:OLEObject Type="Embed" ProgID="Equation.3" ShapeID="_x0000_i1080" DrawAspect="Content" ObjectID="_1774855361" r:id="rId136"/>
        </w:object>
      </w:r>
      <w:r w:rsidRPr="002E40CE">
        <w:rPr>
          <w:lang w:val="ru-RU"/>
        </w:rPr>
        <w:t>         (коэффициент отражения);</w:t>
      </w:r>
      <w:r w:rsidRPr="002E40CE">
        <w:rPr>
          <w:lang w:val="ru-RU"/>
        </w:rPr>
        <w:tab/>
        <w:t>(43a)</w:t>
      </w:r>
    </w:p>
    <w:p w14:paraId="06FF6DB5" w14:textId="77777777" w:rsidR="009314DE" w:rsidRPr="002E40CE" w:rsidRDefault="009314DE" w:rsidP="009314DE">
      <w:pPr>
        <w:pStyle w:val="Equation"/>
        <w:tabs>
          <w:tab w:val="clear" w:pos="4820"/>
          <w:tab w:val="left" w:pos="1985"/>
          <w:tab w:val="left" w:pos="5670"/>
        </w:tabs>
        <w:rPr>
          <w:lang w:val="ru-RU"/>
        </w:rPr>
      </w:pPr>
      <w:r w:rsidRPr="002E40CE">
        <w:rPr>
          <w:lang w:val="ru-RU"/>
        </w:rPr>
        <w:tab/>
      </w:r>
      <w:r w:rsidRPr="002E40CE">
        <w:rPr>
          <w:lang w:val="ru-RU"/>
        </w:rPr>
        <w:tab/>
      </w:r>
      <w:r w:rsidRPr="002E40CE">
        <w:rPr>
          <w:position w:val="-28"/>
          <w:lang w:val="ru-RU"/>
        </w:rPr>
        <w:object w:dxaOrig="2200" w:dyaOrig="700" w14:anchorId="38B55C53">
          <v:shape id="_x0000_i1081" type="#_x0000_t75" style="width:97.8pt;height:29pt" o:ole="" fillcolor="window">
            <v:imagedata r:id="rId137" o:title=""/>
          </v:shape>
          <o:OLEObject Type="Embed" ProgID="Equation.3" ShapeID="_x0000_i1081" DrawAspect="Content" ObjectID="_1774855362" r:id="rId138"/>
        </w:object>
      </w:r>
      <w:r w:rsidRPr="002E40CE">
        <w:rPr>
          <w:lang w:val="ru-RU"/>
        </w:rPr>
        <w:t>      (коэффициент передачи),</w:t>
      </w:r>
      <w:r w:rsidRPr="002E40CE">
        <w:rPr>
          <w:lang w:val="ru-RU"/>
        </w:rPr>
        <w:tab/>
        <w:t>(43b)</w:t>
      </w:r>
    </w:p>
    <w:p w14:paraId="10207539" w14:textId="5EBB738B" w:rsidR="009314DE" w:rsidRPr="002E40CE" w:rsidRDefault="009314DE" w:rsidP="009314DE">
      <w:pPr>
        <w:keepNext/>
        <w:rPr>
          <w:lang w:val="ru-RU"/>
        </w:rPr>
      </w:pPr>
      <w:r w:rsidRPr="002E40CE">
        <w:rPr>
          <w:lang w:val="ru-RU"/>
        </w:rPr>
        <w:t>где</w:t>
      </w:r>
      <w:r w:rsidR="0097218C" w:rsidRPr="002E40CE">
        <w:rPr>
          <w:lang w:val="ru-RU"/>
        </w:rPr>
        <w:t>:</w:t>
      </w:r>
    </w:p>
    <w:p w14:paraId="483DD596" w14:textId="77777777" w:rsidR="009314DE" w:rsidRPr="002E40CE" w:rsidRDefault="009314DE" w:rsidP="009314DE">
      <w:pPr>
        <w:pStyle w:val="Equation"/>
        <w:rPr>
          <w:lang w:val="ru-RU"/>
        </w:rPr>
      </w:pPr>
      <w:r w:rsidRPr="002E40CE">
        <w:rPr>
          <w:lang w:val="ru-RU"/>
        </w:rPr>
        <w:tab/>
      </w:r>
      <w:r w:rsidRPr="002E40CE">
        <w:rPr>
          <w:lang w:val="ru-RU"/>
        </w:rPr>
        <w:tab/>
      </w:r>
      <w:r w:rsidRPr="002E40CE">
        <w:rPr>
          <w:position w:val="-24"/>
          <w:lang w:val="ru-RU"/>
        </w:rPr>
        <w:object w:dxaOrig="2079" w:dyaOrig="620" w14:anchorId="20A39F24">
          <v:shape id="_x0000_i1082" type="#_x0000_t75" style="width:93.5pt;height:29pt" o:ole="" fillcolor="window">
            <v:imagedata r:id="rId139" o:title=""/>
          </v:shape>
          <o:OLEObject Type="Embed" ProgID="Equation.3" ShapeID="_x0000_i1082" DrawAspect="Content" ObjectID="_1774855363" r:id="rId140"/>
        </w:object>
      </w:r>
      <w:r w:rsidRPr="002E40CE">
        <w:rPr>
          <w:lang w:val="ru-RU"/>
        </w:rPr>
        <w:tab/>
        <w:t>(44)</w:t>
      </w:r>
    </w:p>
    <w:p w14:paraId="0737B915" w14:textId="4A83746F" w:rsidR="009314DE" w:rsidRPr="002E40CE" w:rsidRDefault="009314DE" w:rsidP="009314DE">
      <w:pPr>
        <w:rPr>
          <w:i/>
          <w:iCs/>
          <w:lang w:val="ru-RU"/>
        </w:rPr>
      </w:pPr>
      <w:r w:rsidRPr="002E40CE">
        <w:rPr>
          <w:i/>
          <w:iCs/>
          <w:spacing w:val="-2"/>
          <w:lang w:val="ru-RU"/>
        </w:rPr>
        <w:t>d</w:t>
      </w:r>
      <w:r w:rsidRPr="002E40CE">
        <w:rPr>
          <w:spacing w:val="-2"/>
          <w:lang w:val="ru-RU"/>
        </w:rPr>
        <w:t xml:space="preserve"> – толщина строительного материала, </w:t>
      </w:r>
      <w:r w:rsidR="004544CF" w:rsidRPr="002E40CE">
        <w:rPr>
          <w:spacing w:val="-2"/>
          <w:szCs w:val="24"/>
          <w:lang w:val="ru-RU"/>
        </w:rPr>
        <w:t xml:space="preserve">ƞ </w:t>
      </w:r>
      <w:r w:rsidR="0078672D" w:rsidRPr="002E40CE">
        <w:rPr>
          <w:spacing w:val="-2"/>
          <w:szCs w:val="24"/>
          <w:lang w:val="ru-RU"/>
        </w:rPr>
        <w:t xml:space="preserve">– </w:t>
      </w:r>
      <w:r w:rsidR="0039432F" w:rsidRPr="002E40CE">
        <w:rPr>
          <w:spacing w:val="-2"/>
          <w:lang w:val="ru-RU"/>
        </w:rPr>
        <w:t>комплексная относительная диэлектрическая проницаемость</w:t>
      </w:r>
      <w:r w:rsidR="004544CF" w:rsidRPr="002E40CE">
        <w:rPr>
          <w:szCs w:val="24"/>
          <w:lang w:val="ru-RU"/>
        </w:rPr>
        <w:t xml:space="preserve">, </w:t>
      </w:r>
      <w:r w:rsidRPr="002E40CE">
        <w:rPr>
          <w:lang w:val="ru-RU"/>
        </w:rPr>
        <w:t>а</w:t>
      </w:r>
      <w:r w:rsidR="009A2DBD" w:rsidRPr="002E40CE">
        <w:rPr>
          <w:lang w:val="ru-RU"/>
        </w:rPr>
        <w:t xml:space="preserve"> </w:t>
      </w:r>
      <w:r w:rsidR="009A2DBD" w:rsidRPr="002E40CE">
        <w:rPr>
          <w:position w:val="-4"/>
          <w:szCs w:val="24"/>
          <w:lang w:val="ru-RU"/>
        </w:rPr>
        <w:object w:dxaOrig="279" w:dyaOrig="260" w14:anchorId="54FA3139">
          <v:shape id="_x0000_i1083" type="#_x0000_t75" style="width:15.6pt;height:14.5pt" o:ole="">
            <v:imagedata r:id="rId141" o:title=""/>
          </v:shape>
          <o:OLEObject Type="Embed" ProgID="Equation.3" ShapeID="_x0000_i1083" DrawAspect="Content" ObjectID="_1774855364" r:id="rId142"/>
        </w:object>
      </w:r>
      <w:r w:rsidRPr="002E40CE">
        <w:rPr>
          <w:lang w:val="ru-RU"/>
        </w:rPr>
        <w:t xml:space="preserve">представляет </w:t>
      </w:r>
      <w:proofErr w:type="spellStart"/>
      <w:r w:rsidR="009A2DBD" w:rsidRPr="002E40CE">
        <w:rPr>
          <w:i/>
          <w:iCs/>
          <w:szCs w:val="24"/>
          <w:lang w:val="ru-RU"/>
        </w:rPr>
        <w:t>R</w:t>
      </w:r>
      <w:r w:rsidR="009A2DBD" w:rsidRPr="002E40CE">
        <w:rPr>
          <w:i/>
          <w:iCs/>
          <w:szCs w:val="24"/>
          <w:vertAlign w:val="subscript"/>
          <w:lang w:val="ru-RU"/>
        </w:rPr>
        <w:t>eTE</w:t>
      </w:r>
      <w:proofErr w:type="spellEnd"/>
      <w:r w:rsidR="009A2DBD" w:rsidRPr="002E40CE">
        <w:rPr>
          <w:szCs w:val="24"/>
          <w:lang w:val="ru-RU"/>
        </w:rPr>
        <w:t xml:space="preserve"> или </w:t>
      </w:r>
      <w:proofErr w:type="spellStart"/>
      <w:r w:rsidR="009A2DBD" w:rsidRPr="002E40CE">
        <w:rPr>
          <w:i/>
          <w:iCs/>
          <w:szCs w:val="24"/>
          <w:lang w:val="ru-RU"/>
        </w:rPr>
        <w:t>R</w:t>
      </w:r>
      <w:r w:rsidR="009A2DBD" w:rsidRPr="002E40CE">
        <w:rPr>
          <w:i/>
          <w:iCs/>
          <w:szCs w:val="24"/>
          <w:vertAlign w:val="subscript"/>
          <w:lang w:val="ru-RU"/>
        </w:rPr>
        <w:t>eTM</w:t>
      </w:r>
      <w:proofErr w:type="spellEnd"/>
      <w:r w:rsidRPr="002E40CE">
        <w:rPr>
          <w:lang w:val="ru-RU"/>
        </w:rPr>
        <w:t>, выраженные уравнениями (37a) или (37b) соответственно, в зависимости от поляризации падающего электрического поля.</w:t>
      </w:r>
    </w:p>
    <w:p w14:paraId="7FC40915" w14:textId="77777777" w:rsidR="009314DE" w:rsidRPr="002E40CE" w:rsidRDefault="009314DE" w:rsidP="009314DE">
      <w:pPr>
        <w:pStyle w:val="Heading4"/>
        <w:rPr>
          <w:lang w:val="ru-RU"/>
        </w:rPr>
      </w:pPr>
      <w:r w:rsidRPr="002E40CE">
        <w:rPr>
          <w:bCs/>
          <w:lang w:val="ru-RU"/>
        </w:rPr>
        <w:lastRenderedPageBreak/>
        <w:t>2.2.2.3</w:t>
      </w:r>
      <w:r w:rsidRPr="002E40CE">
        <w:rPr>
          <w:bCs/>
          <w:lang w:val="ru-RU"/>
        </w:rPr>
        <w:tab/>
        <w:t>Примеры расчетов</w:t>
      </w:r>
    </w:p>
    <w:p w14:paraId="1E9D5C26" w14:textId="29E0936E" w:rsidR="009314DE" w:rsidRPr="002E40CE" w:rsidRDefault="009314DE" w:rsidP="009314DE">
      <w:pPr>
        <w:rPr>
          <w:lang w:val="ru-RU"/>
        </w:rPr>
      </w:pPr>
      <w:r w:rsidRPr="002E40CE">
        <w:rPr>
          <w:lang w:val="ru-RU"/>
        </w:rPr>
        <w:t>На рисунках с 4 по 7 показаны примеры результатов, полученных из уравнени</w:t>
      </w:r>
      <w:r w:rsidR="004544CF" w:rsidRPr="002E40CE">
        <w:rPr>
          <w:lang w:val="ru-RU"/>
        </w:rPr>
        <w:t>я</w:t>
      </w:r>
      <w:r w:rsidRPr="002E40CE">
        <w:rPr>
          <w:lang w:val="ru-RU"/>
        </w:rPr>
        <w:t xml:space="preserve"> (42a) для одиночной бетонной плиты на частоте 1 ГГц при четырех углах падения. Аналогичные результаты могут быть получены из уравнений (43a) и (43b). Электрические свойства бетона взяты из таблицы 3.</w:t>
      </w:r>
    </w:p>
    <w:p w14:paraId="15E4D87A" w14:textId="77777777" w:rsidR="009314DE" w:rsidRPr="002E40CE" w:rsidRDefault="009314DE" w:rsidP="009314DE">
      <w:pPr>
        <w:pStyle w:val="FigureNo"/>
        <w:rPr>
          <w:lang w:val="ru-RU"/>
        </w:rPr>
      </w:pPr>
      <w:r w:rsidRPr="002E40CE">
        <w:rPr>
          <w:lang w:val="ru-RU"/>
        </w:rPr>
        <w:t>РИСУНОК 4</w:t>
      </w:r>
    </w:p>
    <w:p w14:paraId="07517C6B" w14:textId="77777777" w:rsidR="009314DE" w:rsidRPr="002E40CE" w:rsidRDefault="009314DE" w:rsidP="009314DE">
      <w:pPr>
        <w:pStyle w:val="Figuretitle"/>
        <w:rPr>
          <w:lang w:val="ru-RU"/>
        </w:rPr>
      </w:pPr>
      <w:r w:rsidRPr="002E40CE">
        <w:rPr>
          <w:bCs/>
          <w:lang w:val="ru-RU"/>
        </w:rPr>
        <w:t>Коэффициент отражения для бетонной плиты на частоте 1 ГГц, поляризация TE</w:t>
      </w:r>
    </w:p>
    <w:p w14:paraId="5C1EBBE8" w14:textId="7A92FD48" w:rsidR="009314DE" w:rsidRPr="002E40CE" w:rsidRDefault="00695874" w:rsidP="009314DE">
      <w:pPr>
        <w:pStyle w:val="Figure"/>
        <w:rPr>
          <w:lang w:val="ru-RU"/>
        </w:rPr>
      </w:pPr>
      <w:r w:rsidRPr="002E40CE">
        <w:rPr>
          <w:lang w:val="ru-RU"/>
        </w:rPr>
        <w:object w:dxaOrig="5875" w:dyaOrig="3348" w14:anchorId="3058CEA7">
          <v:shape id="_x0000_i1084" type="#_x0000_t75" style="width:341.75pt;height:194.5pt" o:ole="">
            <v:imagedata r:id="rId143" o:title=""/>
          </v:shape>
          <o:OLEObject Type="Embed" ProgID="CorelDraw.Graphic.16" ShapeID="_x0000_i1084" DrawAspect="Content" ObjectID="_1774855365" r:id="rId144"/>
        </w:object>
      </w:r>
    </w:p>
    <w:p w14:paraId="221BA579" w14:textId="77777777" w:rsidR="009314DE" w:rsidRPr="002E40CE" w:rsidRDefault="009314DE" w:rsidP="009314DE">
      <w:pPr>
        <w:pStyle w:val="FigureNo"/>
        <w:rPr>
          <w:lang w:val="ru-RU"/>
        </w:rPr>
      </w:pPr>
      <w:r w:rsidRPr="002E40CE">
        <w:rPr>
          <w:lang w:val="ru-RU"/>
        </w:rPr>
        <w:t>РИСУНОК 5</w:t>
      </w:r>
    </w:p>
    <w:p w14:paraId="19A7E5E8" w14:textId="77777777" w:rsidR="009314DE" w:rsidRPr="002E40CE" w:rsidRDefault="009314DE" w:rsidP="009314DE">
      <w:pPr>
        <w:pStyle w:val="Figuretitle"/>
        <w:rPr>
          <w:lang w:val="ru-RU"/>
        </w:rPr>
      </w:pPr>
      <w:r w:rsidRPr="002E40CE">
        <w:rPr>
          <w:bCs/>
          <w:lang w:val="ru-RU"/>
        </w:rPr>
        <w:t>Коэффициент отражения для бетонной плиты на частоте 1 ГГц, поляризация TM</w:t>
      </w:r>
    </w:p>
    <w:p w14:paraId="592BABAE" w14:textId="7B7939A1" w:rsidR="009314DE" w:rsidRPr="002E40CE" w:rsidRDefault="00695874" w:rsidP="009314DE">
      <w:pPr>
        <w:pStyle w:val="Figure"/>
        <w:rPr>
          <w:lang w:val="ru-RU"/>
        </w:rPr>
      </w:pPr>
      <w:r w:rsidRPr="002E40CE">
        <w:rPr>
          <w:lang w:val="ru-RU"/>
        </w:rPr>
        <w:object w:dxaOrig="5900" w:dyaOrig="3302" w14:anchorId="59FCABB7">
          <v:shape id="_x0000_i1085" type="#_x0000_t75" style="width:341.2pt;height:191.3pt" o:ole="">
            <v:imagedata r:id="rId145" o:title=""/>
          </v:shape>
          <o:OLEObject Type="Embed" ProgID="CorelDraw.Graphic.16" ShapeID="_x0000_i1085" DrawAspect="Content" ObjectID="_1774855366" r:id="rId146"/>
        </w:object>
      </w:r>
    </w:p>
    <w:p w14:paraId="7B66071A" w14:textId="77777777" w:rsidR="009314DE" w:rsidRPr="002E40CE" w:rsidRDefault="009314DE" w:rsidP="00695874">
      <w:pPr>
        <w:pStyle w:val="FigureNo"/>
        <w:spacing w:before="360"/>
        <w:rPr>
          <w:lang w:val="ru-RU"/>
        </w:rPr>
      </w:pPr>
      <w:r w:rsidRPr="002E40CE">
        <w:rPr>
          <w:lang w:val="ru-RU"/>
        </w:rPr>
        <w:lastRenderedPageBreak/>
        <w:t>РИСУНОК 6</w:t>
      </w:r>
    </w:p>
    <w:p w14:paraId="142B68EF" w14:textId="77777777" w:rsidR="009314DE" w:rsidRPr="002E40CE" w:rsidRDefault="009314DE" w:rsidP="009314DE">
      <w:pPr>
        <w:pStyle w:val="Figuretitle"/>
        <w:rPr>
          <w:lang w:val="ru-RU"/>
        </w:rPr>
      </w:pPr>
      <w:r w:rsidRPr="002E40CE">
        <w:rPr>
          <w:bCs/>
          <w:lang w:val="ru-RU"/>
        </w:rPr>
        <w:t>Коэффициент передачи для бетонной плиты на частоте 1 ГГц, поляризация TE</w:t>
      </w:r>
    </w:p>
    <w:p w14:paraId="60654F4C" w14:textId="029B343B" w:rsidR="009314DE" w:rsidRPr="002E40CE" w:rsidRDefault="009314DE" w:rsidP="009314DE">
      <w:pPr>
        <w:pStyle w:val="Figure"/>
        <w:rPr>
          <w:lang w:val="ru-RU"/>
        </w:rPr>
      </w:pPr>
      <w:r w:rsidRPr="002E40CE">
        <w:rPr>
          <w:noProof/>
          <w:lang w:val="ru-RU" w:eastAsia="zh-CN"/>
        </w:rPr>
        <mc:AlternateContent>
          <mc:Choice Requires="wps">
            <w:drawing>
              <wp:anchor distT="0" distB="0" distL="114300" distR="114300" simplePos="0" relativeHeight="251654144" behindDoc="0" locked="0" layoutInCell="1" allowOverlap="1" wp14:anchorId="4D547D85" wp14:editId="3D6042B0">
                <wp:simplePos x="0" y="0"/>
                <wp:positionH relativeFrom="column">
                  <wp:posOffset>1562122</wp:posOffset>
                </wp:positionH>
                <wp:positionV relativeFrom="paragraph">
                  <wp:posOffset>1686560</wp:posOffset>
                </wp:positionV>
                <wp:extent cx="3307606" cy="0"/>
                <wp:effectExtent l="0" t="0" r="26670"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3307606"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B66C95" id="Прямая соединительная линия 20"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23pt,132.8pt" to="383.45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" strokecolor="black [3040]" strokeweight=".25pt"/>
            </w:pict>
          </mc:Fallback>
        </mc:AlternateContent>
      </w:r>
      <w:r w:rsidR="00695874" w:rsidRPr="002E40CE">
        <w:rPr>
          <w:lang w:val="ru-RU"/>
        </w:rPr>
        <w:object w:dxaOrig="5883" w:dyaOrig="3322" w14:anchorId="30EB3EF1">
          <v:shape id="_x0000_i1086" type="#_x0000_t75" style="width:342.25pt;height:192.9pt" o:ole="">
            <v:imagedata r:id="rId147" o:title=""/>
          </v:shape>
          <o:OLEObject Type="Embed" ProgID="CorelDraw.Graphic.16" ShapeID="_x0000_i1086" DrawAspect="Content" ObjectID="_1774855367" r:id="rId148"/>
        </w:object>
      </w:r>
    </w:p>
    <w:p w14:paraId="299FF279" w14:textId="77777777" w:rsidR="009314DE" w:rsidRPr="002E40CE" w:rsidRDefault="009314DE" w:rsidP="00695874">
      <w:pPr>
        <w:pStyle w:val="FigureNo"/>
        <w:spacing w:before="360"/>
        <w:rPr>
          <w:lang w:val="ru-RU"/>
        </w:rPr>
      </w:pPr>
      <w:r w:rsidRPr="002E40CE">
        <w:rPr>
          <w:lang w:val="ru-RU"/>
        </w:rPr>
        <w:t>РИСУНОК 7</w:t>
      </w:r>
    </w:p>
    <w:p w14:paraId="7825D9F4" w14:textId="77777777" w:rsidR="009314DE" w:rsidRPr="002E40CE" w:rsidRDefault="009314DE" w:rsidP="009314DE">
      <w:pPr>
        <w:pStyle w:val="Figuretitle"/>
        <w:rPr>
          <w:lang w:val="ru-RU"/>
        </w:rPr>
      </w:pPr>
      <w:r w:rsidRPr="002E40CE">
        <w:rPr>
          <w:bCs/>
          <w:lang w:val="ru-RU"/>
        </w:rPr>
        <w:t>Коэффициент передачи для бетонной плиты на частоте 1 ГГц, поляризация TM</w:t>
      </w:r>
    </w:p>
    <w:p w14:paraId="5F276937" w14:textId="36FF20D6" w:rsidR="009314DE" w:rsidRPr="002E40CE" w:rsidRDefault="00695874" w:rsidP="009314DE">
      <w:pPr>
        <w:pStyle w:val="Figure"/>
        <w:spacing w:after="160"/>
        <w:rPr>
          <w:lang w:val="ru-RU"/>
        </w:rPr>
      </w:pPr>
      <w:r w:rsidRPr="002E40CE">
        <w:rPr>
          <w:lang w:val="ru-RU"/>
        </w:rPr>
        <w:object w:dxaOrig="5891" w:dyaOrig="3343" w14:anchorId="4BDA77B2">
          <v:shape id="_x0000_i1087" type="#_x0000_t75" style="width:341.75pt;height:193.45pt" o:ole="">
            <v:imagedata r:id="rId149" o:title=""/>
          </v:shape>
          <o:OLEObject Type="Embed" ProgID="CorelDraw.Graphic.16" ShapeID="_x0000_i1087" DrawAspect="Content" ObjectID="_1774855368" r:id="rId150"/>
        </w:object>
      </w:r>
      <w:r w:rsidR="009314DE" w:rsidRPr="002E40CE">
        <w:rPr>
          <w:noProof/>
          <w:lang w:val="ru-RU" w:eastAsia="zh-CN"/>
        </w:rPr>
        <mc:AlternateContent>
          <mc:Choice Requires="wps">
            <w:drawing>
              <wp:anchor distT="0" distB="0" distL="114300" distR="114300" simplePos="0" relativeHeight="251650048" behindDoc="0" locked="0" layoutInCell="1" allowOverlap="1" wp14:anchorId="172EC0D5" wp14:editId="77A864B2">
                <wp:simplePos x="0" y="0"/>
                <wp:positionH relativeFrom="column">
                  <wp:posOffset>1572260</wp:posOffset>
                </wp:positionH>
                <wp:positionV relativeFrom="paragraph">
                  <wp:posOffset>1681480</wp:posOffset>
                </wp:positionV>
                <wp:extent cx="3308350" cy="0"/>
                <wp:effectExtent l="0" t="0" r="2540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330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5B4383" id="Прямая соединительная линия 1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123.8pt,132.4pt" to="384.3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" strokecolor="black [3040]"/>
            </w:pict>
          </mc:Fallback>
        </mc:AlternateContent>
      </w:r>
    </w:p>
    <w:p w14:paraId="05FC3B53" w14:textId="334ABBA0" w:rsidR="009314DE" w:rsidRPr="002E40CE" w:rsidRDefault="009314DE" w:rsidP="009314DE">
      <w:pPr>
        <w:rPr>
          <w:lang w:val="ru-RU"/>
        </w:rPr>
      </w:pPr>
      <w:r w:rsidRPr="002E40CE">
        <w:rPr>
          <w:lang w:val="ru-RU"/>
        </w:rPr>
        <w:t>Следует отметить (рисунки 5 и 7), что коэффициенты для поляризации TM при угле падения 85</w:t>
      </w:r>
      <w:r w:rsidR="002C0CF1" w:rsidRPr="002E40CE">
        <w:rPr>
          <w:lang w:val="ru-RU"/>
        </w:rPr>
        <w:sym w:font="Symbol" w:char="F0B0"/>
      </w:r>
      <w:r w:rsidRPr="002E40CE">
        <w:rPr>
          <w:lang w:val="ru-RU"/>
        </w:rPr>
        <w:t xml:space="preserve"> имеют аномальные значения по сравнению со значениями при трех других углах. Этот эффект возникает при минимальном значении коэффициента отражения (см. рисунок 2) для поляризации TM и известен под названием угол псевдо-Брюстера.</w:t>
      </w:r>
    </w:p>
    <w:p w14:paraId="387C988C" w14:textId="77777777" w:rsidR="009314DE" w:rsidRPr="002E40CE" w:rsidRDefault="009314DE" w:rsidP="00DF38D8">
      <w:pPr>
        <w:pStyle w:val="Heading3"/>
        <w:rPr>
          <w:lang w:val="ru-RU"/>
        </w:rPr>
      </w:pPr>
      <w:bookmarkStart w:id="13" w:name="_Toc164174345"/>
      <w:r w:rsidRPr="002E40CE">
        <w:rPr>
          <w:lang w:val="ru-RU"/>
        </w:rPr>
        <w:t>2.2.3</w:t>
      </w:r>
      <w:r w:rsidRPr="002E40CE">
        <w:rPr>
          <w:lang w:val="ru-RU"/>
        </w:rPr>
        <w:tab/>
        <w:t>Волноводное распространение радиоволн в зданиях</w:t>
      </w:r>
      <w:bookmarkEnd w:id="13"/>
    </w:p>
    <w:p w14:paraId="1EF511F2" w14:textId="77777777" w:rsidR="009314DE" w:rsidRPr="002E40CE" w:rsidRDefault="009314DE" w:rsidP="009314DE">
      <w:pPr>
        <w:pStyle w:val="Heading5"/>
        <w:rPr>
          <w:lang w:val="ru-RU"/>
        </w:rPr>
      </w:pPr>
      <w:r w:rsidRPr="002E40CE">
        <w:rPr>
          <w:bCs/>
          <w:lang w:val="ru-RU"/>
        </w:rPr>
        <w:t>2.2.3.1</w:t>
      </w:r>
      <w:r w:rsidRPr="002E40CE">
        <w:rPr>
          <w:bCs/>
          <w:lang w:val="ru-RU"/>
        </w:rPr>
        <w:tab/>
        <w:t>Теория частотных характеристик постоянной затухания в волноводе</w:t>
      </w:r>
    </w:p>
    <w:p w14:paraId="3ABE37A6" w14:textId="77777777" w:rsidR="009314DE" w:rsidRPr="002E40CE" w:rsidRDefault="009314DE" w:rsidP="009314DE">
      <w:pPr>
        <w:rPr>
          <w:lang w:val="ru-RU"/>
        </w:rPr>
      </w:pPr>
      <w:r w:rsidRPr="002E40CE">
        <w:rPr>
          <w:lang w:val="ru-RU"/>
        </w:rPr>
        <w:t>Волновод может состоять из полого пространства, окруженного диэлектрическими материалами, вызывающими потери. В случае какой-либо строительной конструкции – коридора, подземного торгового центра или туннеля – этот объект может считаться волноводом. Мощность радиоволны, распространяющейся в волноводе, снижается в зависимости от расстояния. Хорошо известно, что волновод обладает частотными характеристиками, такими как критическая частота, которая изменяется в зависимости от формы. В этом разделе дается формула получения постоянной затухания для частотных характеристик в волноводе.</w:t>
      </w:r>
    </w:p>
    <w:p w14:paraId="2E69A0C4" w14:textId="0C11F870" w:rsidR="009314DE" w:rsidRPr="002E40CE" w:rsidRDefault="009314DE" w:rsidP="009314DE">
      <w:pPr>
        <w:rPr>
          <w:lang w:val="ru-RU"/>
        </w:rPr>
      </w:pPr>
      <w:r w:rsidRPr="002E40CE">
        <w:rPr>
          <w:lang w:val="ru-RU"/>
        </w:rPr>
        <w:t xml:space="preserve">Поперечное сечение структуры прямоугольного волновода показано на </w:t>
      </w:r>
      <w:r w:rsidR="00A85068" w:rsidRPr="002E40CE">
        <w:rPr>
          <w:lang w:val="ru-RU"/>
        </w:rPr>
        <w:t>рисунке </w:t>
      </w:r>
      <w:r w:rsidRPr="002E40CE">
        <w:rPr>
          <w:lang w:val="ru-RU"/>
        </w:rPr>
        <w:t>8. В этом случае собственные постоянные диэлектрических материалов, вызывающих потери, являются разными для боковых стен, а также для потолка и для пола.</w:t>
      </w:r>
    </w:p>
    <w:p w14:paraId="2549414B" w14:textId="77777777" w:rsidR="009314DE" w:rsidRPr="002E40CE" w:rsidRDefault="009314DE" w:rsidP="009314DE">
      <w:pPr>
        <w:pStyle w:val="FigureNo"/>
        <w:keepLines w:val="0"/>
        <w:spacing w:before="360"/>
        <w:rPr>
          <w:lang w:val="ru-RU"/>
        </w:rPr>
      </w:pPr>
      <w:r w:rsidRPr="002E40CE">
        <w:rPr>
          <w:lang w:val="ru-RU"/>
        </w:rPr>
        <w:lastRenderedPageBreak/>
        <w:t>Рисунок 8</w:t>
      </w:r>
    </w:p>
    <w:p w14:paraId="065A95AB" w14:textId="77777777" w:rsidR="009314DE" w:rsidRPr="002E40CE" w:rsidRDefault="009314DE" w:rsidP="009314DE">
      <w:pPr>
        <w:pStyle w:val="Figuretitle"/>
        <w:rPr>
          <w:lang w:val="ru-RU"/>
        </w:rPr>
      </w:pPr>
      <w:r w:rsidRPr="002E40CE">
        <w:rPr>
          <w:bCs/>
          <w:lang w:val="ru-RU"/>
        </w:rPr>
        <w:t>Поперечное сечение волновода и постоянные материалов</w:t>
      </w:r>
    </w:p>
    <w:p w14:paraId="5C2C762B" w14:textId="7C441D88" w:rsidR="009314DE" w:rsidRPr="002E40CE" w:rsidRDefault="00695874" w:rsidP="00695874">
      <w:pPr>
        <w:pStyle w:val="Figure"/>
        <w:rPr>
          <w:lang w:val="ru-RU"/>
        </w:rPr>
      </w:pPr>
      <w:r w:rsidRPr="002E40CE">
        <w:rPr>
          <w:lang w:val="ru-RU"/>
        </w:rPr>
        <w:object w:dxaOrig="5730" w:dyaOrig="4922" w14:anchorId="2FFBD07C">
          <v:shape id="_x0000_i1088" type="#_x0000_t75" style="width:300.35pt;height:257.9pt" o:ole="">
            <v:imagedata r:id="rId151" o:title=""/>
          </v:shape>
          <o:OLEObject Type="Embed" ProgID="CorelDraw.Graphic.17" ShapeID="_x0000_i1088" DrawAspect="Content" ObjectID="_1774855369" r:id="rId152"/>
        </w:object>
      </w:r>
    </w:p>
    <w:p w14:paraId="30BE408A" w14:textId="069B2A46" w:rsidR="009314DE" w:rsidRPr="002E40CE" w:rsidRDefault="009314DE" w:rsidP="009314DE">
      <w:pPr>
        <w:rPr>
          <w:lang w:val="ru-RU"/>
        </w:rPr>
      </w:pPr>
      <w:r w:rsidRPr="002E40CE">
        <w:rPr>
          <w:lang w:val="ru-RU"/>
        </w:rPr>
        <w:t xml:space="preserve">На </w:t>
      </w:r>
      <w:r w:rsidR="00A85068" w:rsidRPr="002E40CE">
        <w:rPr>
          <w:lang w:val="ru-RU"/>
        </w:rPr>
        <w:t>рисунке </w:t>
      </w:r>
      <w:r w:rsidRPr="002E40CE">
        <w:rPr>
          <w:lang w:val="ru-RU"/>
        </w:rPr>
        <w:t xml:space="preserve">8 </w:t>
      </w:r>
      <w:r w:rsidR="009A2DBD" w:rsidRPr="002E40CE">
        <w:rPr>
          <w:bCs/>
          <w:i/>
          <w:iCs/>
          <w:lang w:val="ru-RU" w:eastAsia="ja-JP"/>
        </w:rPr>
        <w:t>a</w:t>
      </w:r>
      <w:r w:rsidRPr="002E40CE">
        <w:rPr>
          <w:lang w:val="ru-RU"/>
        </w:rPr>
        <w:t xml:space="preserve"> – ширина, а </w:t>
      </w:r>
      <w:r w:rsidR="009A2DBD" w:rsidRPr="002E40CE">
        <w:rPr>
          <w:bCs/>
          <w:i/>
          <w:iCs/>
          <w:lang w:val="ru-RU" w:eastAsia="ja-JP"/>
        </w:rPr>
        <w:t>b</w:t>
      </w:r>
      <w:r w:rsidRPr="002E40CE">
        <w:rPr>
          <w:lang w:val="ru-RU"/>
        </w:rPr>
        <w:t xml:space="preserve"> – высота волновода (м), </w:t>
      </w:r>
      <w:r w:rsidRPr="002E40CE">
        <w:rPr>
          <w:i/>
          <w:iCs/>
          <w:lang w:val="ru-RU"/>
        </w:rPr>
        <w:t>h</w:t>
      </w:r>
      <w:r w:rsidRPr="002E40CE">
        <w:rPr>
          <w:vertAlign w:val="subscript"/>
          <w:lang w:val="ru-RU"/>
        </w:rPr>
        <w:t>1</w:t>
      </w:r>
      <w:r w:rsidRPr="002E40CE">
        <w:rPr>
          <w:lang w:val="ru-RU"/>
        </w:rPr>
        <w:t xml:space="preserve"> и </w:t>
      </w:r>
      <w:r w:rsidRPr="002E40CE">
        <w:rPr>
          <w:i/>
          <w:iCs/>
          <w:lang w:val="ru-RU"/>
        </w:rPr>
        <w:t>h</w:t>
      </w:r>
      <w:r w:rsidRPr="002E40CE">
        <w:rPr>
          <w:vertAlign w:val="subscript"/>
          <w:lang w:val="ru-RU"/>
        </w:rPr>
        <w:t>2</w:t>
      </w:r>
      <w:r w:rsidRPr="002E40CE">
        <w:rPr>
          <w:lang w:val="ru-RU"/>
        </w:rPr>
        <w:t xml:space="preserve"> являются среднеквадратическими значениями шероховатости с гауссовым распределением на уровне поверхности, а </w:t>
      </w:r>
      <w:r w:rsidRPr="002E40CE">
        <w:rPr>
          <w:lang w:val="ru-RU"/>
        </w:rPr>
        <w:sym w:font="Symbol" w:char="F071"/>
      </w:r>
      <w:r w:rsidRPr="002E40CE">
        <w:rPr>
          <w:lang w:val="ru-RU"/>
        </w:rPr>
        <w:t xml:space="preserve"> – наклоном для среднеквадратического значения (рад.). Значения комплексной проницаемости для материалов </w:t>
      </w:r>
      <w:r w:rsidR="009A2DBD" w:rsidRPr="002E40CE">
        <w:rPr>
          <w:rFonts w:asciiTheme="majorBidi" w:hAnsiTheme="majorBidi" w:cstheme="majorBidi"/>
          <w:lang w:val="ru-RU" w:eastAsia="ja-JP"/>
        </w:rPr>
        <w:sym w:font="Symbol" w:char="F065"/>
      </w:r>
      <w:proofErr w:type="spellStart"/>
      <w:r w:rsidR="009A2DBD" w:rsidRPr="002E40CE">
        <w:rPr>
          <w:i/>
          <w:vertAlign w:val="subscript"/>
          <w:lang w:val="ru-RU" w:eastAsia="ja-JP"/>
        </w:rPr>
        <w:t>ri</w:t>
      </w:r>
      <w:proofErr w:type="spellEnd"/>
      <w:r w:rsidR="009A2DBD" w:rsidRPr="002E40CE">
        <w:rPr>
          <w:vertAlign w:val="superscript"/>
          <w:lang w:val="ru-RU" w:eastAsia="ja-JP"/>
        </w:rPr>
        <w:t>*</w:t>
      </w:r>
      <w:r w:rsidR="009A2DBD" w:rsidRPr="002E40CE">
        <w:rPr>
          <w:lang w:val="ru-RU" w:eastAsia="ja-JP"/>
        </w:rPr>
        <w:t xml:space="preserve"> </w:t>
      </w:r>
      <w:r w:rsidRPr="002E40CE">
        <w:rPr>
          <w:lang w:val="ru-RU"/>
        </w:rPr>
        <w:t>рассчитываются следующим образом:</w:t>
      </w:r>
    </w:p>
    <w:p w14:paraId="0DBEBDB6" w14:textId="43C09632" w:rsidR="009314DE" w:rsidRPr="002E40CE" w:rsidRDefault="009314DE" w:rsidP="009314DE">
      <w:pPr>
        <w:pStyle w:val="Equation"/>
        <w:rPr>
          <w:lang w:val="ru-RU" w:eastAsia="ja-JP"/>
        </w:rPr>
      </w:pPr>
      <w:r w:rsidRPr="002E40CE">
        <w:rPr>
          <w:lang w:val="ru-RU" w:eastAsia="ja-JP"/>
        </w:rPr>
        <w:tab/>
      </w:r>
      <w:r w:rsidRPr="002E40CE">
        <w:rPr>
          <w:lang w:val="ru-RU" w:eastAsia="ja-JP"/>
        </w:rPr>
        <w:tab/>
      </w:r>
      <w:r w:rsidR="00C67935" w:rsidRPr="002E40CE">
        <w:rPr>
          <w:position w:val="-32"/>
          <w:lang w:val="ru-RU" w:eastAsia="ja-JP"/>
        </w:rPr>
        <w:object w:dxaOrig="3379" w:dyaOrig="760" w14:anchorId="2BDC76A6">
          <v:shape id="_x0000_i1089" type="#_x0000_t75" style="width:169.25pt;height:38.15pt" o:ole="">
            <v:imagedata r:id="rId153" o:title=""/>
          </v:shape>
          <o:OLEObject Type="Embed" ProgID="Equation.3" ShapeID="_x0000_i1089" DrawAspect="Content" ObjectID="_1774855370" r:id="rId154"/>
        </w:object>
      </w:r>
      <w:r w:rsidRPr="002E40CE">
        <w:rPr>
          <w:lang w:val="ru-RU" w:eastAsia="ja-JP"/>
        </w:rPr>
        <w:tab/>
        <w:t>(45)</w:t>
      </w:r>
    </w:p>
    <w:p w14:paraId="69809ED8" w14:textId="77777777" w:rsidR="009314DE" w:rsidRPr="002E40CE" w:rsidRDefault="009314DE" w:rsidP="009314DE">
      <w:pPr>
        <w:rPr>
          <w:lang w:val="ru-RU"/>
        </w:rPr>
      </w:pPr>
      <w:r w:rsidRPr="002E40CE">
        <w:rPr>
          <w:lang w:val="ru-RU"/>
        </w:rPr>
        <w:t xml:space="preserve">где </w:t>
      </w:r>
      <w:r w:rsidRPr="002E40CE">
        <w:rPr>
          <w:lang w:val="ru-RU"/>
        </w:rPr>
        <w:sym w:font="Symbol" w:char="F065"/>
      </w:r>
      <w:proofErr w:type="spellStart"/>
      <w:r w:rsidRPr="002E40CE">
        <w:rPr>
          <w:i/>
          <w:iCs/>
          <w:vertAlign w:val="subscript"/>
          <w:lang w:val="ru-RU"/>
        </w:rPr>
        <w:t>ri</w:t>
      </w:r>
      <w:proofErr w:type="spellEnd"/>
      <w:r w:rsidRPr="002E40CE">
        <w:rPr>
          <w:lang w:val="ru-RU"/>
        </w:rPr>
        <w:t xml:space="preserve"> – это относительная диэлектрическая постоянная, а </w:t>
      </w:r>
      <w:r w:rsidRPr="002E40CE">
        <w:rPr>
          <w:lang w:val="ru-RU"/>
        </w:rPr>
        <w:sym w:font="Symbol" w:char="F073"/>
      </w:r>
      <w:r w:rsidRPr="002E40CE">
        <w:rPr>
          <w:i/>
          <w:vertAlign w:val="subscript"/>
          <w:lang w:val="ru-RU"/>
        </w:rPr>
        <w:t>i</w:t>
      </w:r>
      <w:r w:rsidRPr="002E40CE">
        <w:rPr>
          <w:lang w:val="ru-RU"/>
        </w:rPr>
        <w:t xml:space="preserve"> – проводимость. Число </w:t>
      </w:r>
      <w:r w:rsidRPr="002E40CE">
        <w:rPr>
          <w:lang w:val="ru-RU"/>
        </w:rPr>
        <w:sym w:font="Symbol" w:char="F065"/>
      </w:r>
      <w:proofErr w:type="spellStart"/>
      <w:r w:rsidRPr="002E40CE">
        <w:rPr>
          <w:i/>
          <w:iCs/>
          <w:vertAlign w:val="subscript"/>
          <w:lang w:val="ru-RU"/>
        </w:rPr>
        <w:t>ri</w:t>
      </w:r>
      <w:proofErr w:type="spellEnd"/>
      <w:r w:rsidRPr="002E40CE">
        <w:rPr>
          <w:lang w:val="ru-RU"/>
        </w:rPr>
        <w:t xml:space="preserve">″ является тангенсом угла потерь материалов, </w:t>
      </w:r>
      <w:r w:rsidRPr="002E40CE">
        <w:rPr>
          <w:lang w:val="ru-RU"/>
        </w:rPr>
        <w:sym w:font="Symbol" w:char="F077"/>
      </w:r>
      <w:r w:rsidRPr="002E40CE">
        <w:rPr>
          <w:lang w:val="ru-RU"/>
        </w:rPr>
        <w:t xml:space="preserve"> – угловой частотой, а </w:t>
      </w:r>
      <w:r w:rsidRPr="002E40CE">
        <w:rPr>
          <w:rFonts w:ascii="Symbol" w:hAnsi="Symbol"/>
          <w:lang w:val="ru-RU"/>
        </w:rPr>
        <w:t></w:t>
      </w:r>
      <w:r w:rsidRPr="002E40CE">
        <w:rPr>
          <w:vertAlign w:val="subscript"/>
          <w:lang w:val="ru-RU"/>
        </w:rPr>
        <w:t>0</w:t>
      </w:r>
      <w:r w:rsidRPr="002E40CE">
        <w:rPr>
          <w:lang w:val="ru-RU"/>
        </w:rPr>
        <w:t xml:space="preserve"> – проницаемостью свободного пространства.</w:t>
      </w:r>
    </w:p>
    <w:p w14:paraId="065AB95C" w14:textId="77777777" w:rsidR="009314DE" w:rsidRPr="002E40CE" w:rsidRDefault="009314DE" w:rsidP="009A2DBD">
      <w:pPr>
        <w:keepNext/>
        <w:rPr>
          <w:lang w:val="ru-RU"/>
        </w:rPr>
      </w:pPr>
      <w:r w:rsidRPr="002E40CE">
        <w:rPr>
          <w:lang w:val="ru-RU"/>
        </w:rPr>
        <w:t>Базовая постоянная затухания формулируется следующим образом:</w:t>
      </w:r>
    </w:p>
    <w:p w14:paraId="4B12DA87" w14:textId="41730A9D" w:rsidR="002C0CF1" w:rsidRPr="002E40CE" w:rsidRDefault="002C0CF1" w:rsidP="00724521">
      <w:pPr>
        <w:pStyle w:val="Equation"/>
        <w:rPr>
          <w:lang w:val="ru-RU" w:eastAsia="ja-JP"/>
        </w:rPr>
      </w:pPr>
      <w:r w:rsidRPr="002E40CE">
        <w:rPr>
          <w:lang w:val="ru-RU" w:eastAsia="ja-JP"/>
        </w:rPr>
        <w:tab/>
      </w:r>
      <w:r w:rsidRPr="002E40CE">
        <w:rPr>
          <w:position w:val="-118"/>
          <w:lang w:val="ru-RU" w:eastAsia="ja-JP"/>
        </w:rPr>
        <w:object w:dxaOrig="8240" w:dyaOrig="2480" w14:anchorId="6D5B9218">
          <v:shape id="_x0000_i1090" type="#_x0000_t75" style="width:364.3pt;height:110.15pt" o:ole="">
            <v:imagedata r:id="rId155" o:title=""/>
          </v:shape>
          <o:OLEObject Type="Embed" ProgID="Equation.3" ShapeID="_x0000_i1090" DrawAspect="Content" ObjectID="_1774855371" r:id="rId156"/>
        </w:object>
      </w:r>
      <w:r w:rsidRPr="002E40CE">
        <w:rPr>
          <w:lang w:val="ru-RU" w:eastAsia="ja-JP"/>
        </w:rPr>
        <w:t xml:space="preserve"> (дБ/м)</w:t>
      </w:r>
      <w:r w:rsidRPr="002E40CE">
        <w:rPr>
          <w:lang w:val="ru-RU" w:eastAsia="ja-JP"/>
        </w:rPr>
        <w:tab/>
        <w:t>(46)</w:t>
      </w:r>
    </w:p>
    <w:p w14:paraId="63177E6E" w14:textId="169E1EDE" w:rsidR="009314DE" w:rsidRPr="002E40CE" w:rsidRDefault="009314DE" w:rsidP="00724521">
      <w:pPr>
        <w:pStyle w:val="Equation"/>
        <w:rPr>
          <w:lang w:val="ru-RU"/>
        </w:rPr>
      </w:pPr>
      <w:proofErr w:type="spellStart"/>
      <w:r w:rsidRPr="002E40CE">
        <w:rPr>
          <w:lang w:val="ru-RU"/>
        </w:rPr>
        <w:t>K</w:t>
      </w:r>
      <w:r w:rsidRPr="002E40CE">
        <w:rPr>
          <w:vertAlign w:val="subscript"/>
          <w:lang w:val="ru-RU"/>
        </w:rPr>
        <w:t>h</w:t>
      </w:r>
      <w:proofErr w:type="spellEnd"/>
      <w:r w:rsidRPr="002E40CE">
        <w:rPr>
          <w:lang w:val="ru-RU"/>
        </w:rPr>
        <w:t xml:space="preserve"> и </w:t>
      </w:r>
      <w:proofErr w:type="spellStart"/>
      <w:r w:rsidRPr="002E40CE">
        <w:rPr>
          <w:lang w:val="ru-RU"/>
        </w:rPr>
        <w:t>K</w:t>
      </w:r>
      <w:r w:rsidRPr="002E40CE">
        <w:rPr>
          <w:vertAlign w:val="subscript"/>
          <w:lang w:val="ru-RU"/>
        </w:rPr>
        <w:t>v</w:t>
      </w:r>
      <w:proofErr w:type="spellEnd"/>
      <w:r w:rsidRPr="002E40CE">
        <w:rPr>
          <w:lang w:val="ru-RU"/>
        </w:rPr>
        <w:t xml:space="preserve"> – это постоянные значения, зависящие от формы сечения. Постоянные значения, зависящие от формы сечения, даны в таблице 1.</w:t>
      </w:r>
    </w:p>
    <w:p w14:paraId="175A2458" w14:textId="77777777" w:rsidR="009314DE" w:rsidRPr="002E40CE" w:rsidRDefault="009314DE" w:rsidP="00482A17">
      <w:pPr>
        <w:pStyle w:val="TableNo"/>
        <w:keepLines/>
        <w:rPr>
          <w:lang w:val="ru-RU"/>
        </w:rPr>
      </w:pPr>
      <w:r w:rsidRPr="002E40CE">
        <w:rPr>
          <w:lang w:val="ru-RU"/>
        </w:rPr>
        <w:lastRenderedPageBreak/>
        <w:t>ТАБЛИЦА 1</w:t>
      </w:r>
    </w:p>
    <w:p w14:paraId="78310A66" w14:textId="77777777" w:rsidR="009314DE" w:rsidRPr="002E40CE" w:rsidRDefault="009314DE" w:rsidP="00482A17">
      <w:pPr>
        <w:pStyle w:val="Tabletitle"/>
        <w:keepLines/>
        <w:rPr>
          <w:lang w:val="ru-RU"/>
        </w:rPr>
      </w:pPr>
      <w:r w:rsidRPr="002E40CE">
        <w:rPr>
          <w:bCs/>
          <w:lang w:val="ru-RU"/>
        </w:rPr>
        <w:t>Постоянные величины для поперечных сечений различной формы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814"/>
        <w:gridCol w:w="1814"/>
        <w:gridCol w:w="1814"/>
        <w:gridCol w:w="1814"/>
      </w:tblGrid>
      <w:tr w:rsidR="009314DE" w:rsidRPr="002E40CE" w14:paraId="420770B2" w14:textId="77777777" w:rsidTr="006E0887">
        <w:trPr>
          <w:jc w:val="center"/>
        </w:trPr>
        <w:tc>
          <w:tcPr>
            <w:tcW w:w="1814" w:type="dxa"/>
          </w:tcPr>
          <w:p w14:paraId="0C68E15F" w14:textId="77777777" w:rsidR="009314DE" w:rsidRPr="002E40CE" w:rsidRDefault="009314DE" w:rsidP="00482A17">
            <w:pPr>
              <w:pStyle w:val="Tablehead"/>
              <w:keepLines/>
              <w:rPr>
                <w:lang w:val="ru-RU"/>
              </w:rPr>
            </w:pPr>
            <w:r w:rsidRPr="002E40CE">
              <w:rPr>
                <w:bCs/>
                <w:lang w:val="ru-RU"/>
              </w:rPr>
              <w:t>Форма</w:t>
            </w:r>
          </w:p>
        </w:tc>
        <w:tc>
          <w:tcPr>
            <w:tcW w:w="1814" w:type="dxa"/>
          </w:tcPr>
          <w:p w14:paraId="2E9AA5CC" w14:textId="77777777" w:rsidR="009314DE" w:rsidRPr="002E40CE" w:rsidRDefault="009314DE" w:rsidP="00482A17">
            <w:pPr>
              <w:pStyle w:val="Tablehead"/>
              <w:keepLines/>
              <w:rPr>
                <w:lang w:val="ru-RU"/>
              </w:rPr>
            </w:pPr>
            <w:r w:rsidRPr="002E40CE">
              <w:rPr>
                <w:bCs/>
                <w:lang w:val="ru-RU"/>
              </w:rPr>
              <w:t>Круг</w:t>
            </w:r>
          </w:p>
        </w:tc>
        <w:tc>
          <w:tcPr>
            <w:tcW w:w="1814" w:type="dxa"/>
          </w:tcPr>
          <w:p w14:paraId="7DD743FE" w14:textId="77777777" w:rsidR="009314DE" w:rsidRPr="002E40CE" w:rsidRDefault="009314DE" w:rsidP="00482A17">
            <w:pPr>
              <w:pStyle w:val="Tablehead"/>
              <w:keepLines/>
              <w:rPr>
                <w:lang w:val="ru-RU"/>
              </w:rPr>
            </w:pPr>
            <w:r w:rsidRPr="002E40CE">
              <w:rPr>
                <w:bCs/>
                <w:lang w:val="ru-RU"/>
              </w:rPr>
              <w:t>Эллипс</w:t>
            </w:r>
          </w:p>
        </w:tc>
        <w:tc>
          <w:tcPr>
            <w:tcW w:w="1814" w:type="dxa"/>
          </w:tcPr>
          <w:p w14:paraId="46587304" w14:textId="77777777" w:rsidR="009314DE" w:rsidRPr="002E40CE" w:rsidRDefault="009314DE" w:rsidP="00482A17">
            <w:pPr>
              <w:pStyle w:val="Tablehead"/>
              <w:keepLines/>
              <w:rPr>
                <w:lang w:val="ru-RU"/>
              </w:rPr>
            </w:pPr>
            <w:r w:rsidRPr="002E40CE">
              <w:rPr>
                <w:bCs/>
                <w:lang w:val="ru-RU"/>
              </w:rPr>
              <w:t>Квадрат</w:t>
            </w:r>
          </w:p>
        </w:tc>
        <w:tc>
          <w:tcPr>
            <w:tcW w:w="1814" w:type="dxa"/>
          </w:tcPr>
          <w:p w14:paraId="4A413127" w14:textId="77777777" w:rsidR="009314DE" w:rsidRPr="002E40CE" w:rsidRDefault="009314DE" w:rsidP="00482A17">
            <w:pPr>
              <w:pStyle w:val="Tablehead"/>
              <w:keepLines/>
              <w:rPr>
                <w:lang w:val="ru-RU"/>
              </w:rPr>
            </w:pPr>
            <w:r w:rsidRPr="002E40CE">
              <w:rPr>
                <w:bCs/>
                <w:lang w:val="ru-RU"/>
              </w:rPr>
              <w:t>Свод</w:t>
            </w:r>
          </w:p>
        </w:tc>
      </w:tr>
      <w:tr w:rsidR="009314DE" w:rsidRPr="002E40CE" w14:paraId="754EB1F0" w14:textId="77777777" w:rsidTr="006E0887">
        <w:trPr>
          <w:jc w:val="center"/>
        </w:trPr>
        <w:tc>
          <w:tcPr>
            <w:tcW w:w="1814" w:type="dxa"/>
          </w:tcPr>
          <w:p w14:paraId="327B3A1A" w14:textId="77777777" w:rsidR="009314DE" w:rsidRPr="002E40CE" w:rsidRDefault="009314DE" w:rsidP="00482A17">
            <w:pPr>
              <w:pStyle w:val="Tabletext"/>
              <w:keepNext/>
              <w:keepLines/>
              <w:jc w:val="center"/>
              <w:rPr>
                <w:rFonts w:cs="Tahoma"/>
                <w:szCs w:val="16"/>
                <w:lang w:val="ru-RU"/>
              </w:rPr>
            </w:pPr>
            <w:proofErr w:type="spellStart"/>
            <w:r w:rsidRPr="002E40CE">
              <w:rPr>
                <w:rFonts w:cs="Tahoma"/>
                <w:szCs w:val="16"/>
                <w:lang w:val="ru-RU"/>
              </w:rPr>
              <w:t>K</w:t>
            </w:r>
            <w:r w:rsidRPr="002E40CE">
              <w:rPr>
                <w:rFonts w:cs="Tahoma"/>
                <w:szCs w:val="16"/>
                <w:vertAlign w:val="subscript"/>
                <w:lang w:val="ru-RU"/>
              </w:rPr>
              <w:t>h</w:t>
            </w:r>
            <w:proofErr w:type="spellEnd"/>
          </w:p>
        </w:tc>
        <w:tc>
          <w:tcPr>
            <w:tcW w:w="1814" w:type="dxa"/>
          </w:tcPr>
          <w:p w14:paraId="3C70BE54" w14:textId="77777777" w:rsidR="009314DE" w:rsidRPr="002E40CE" w:rsidRDefault="009314DE" w:rsidP="00482A17">
            <w:pPr>
              <w:pStyle w:val="Tabletext"/>
              <w:keepNext/>
              <w:keepLines/>
              <w:jc w:val="center"/>
              <w:rPr>
                <w:rFonts w:cs="Tahoma"/>
                <w:szCs w:val="16"/>
                <w:lang w:val="ru-RU"/>
              </w:rPr>
            </w:pPr>
            <w:r w:rsidRPr="002E40CE">
              <w:rPr>
                <w:rFonts w:cs="Tahoma"/>
                <w:szCs w:val="16"/>
                <w:lang w:val="ru-RU"/>
              </w:rPr>
              <w:t>5,09</w:t>
            </w:r>
          </w:p>
        </w:tc>
        <w:tc>
          <w:tcPr>
            <w:tcW w:w="1814" w:type="dxa"/>
          </w:tcPr>
          <w:p w14:paraId="4C426FE9" w14:textId="77777777" w:rsidR="009314DE" w:rsidRPr="002E40CE" w:rsidRDefault="009314DE" w:rsidP="00482A17">
            <w:pPr>
              <w:pStyle w:val="Tabletext"/>
              <w:keepNext/>
              <w:keepLines/>
              <w:jc w:val="center"/>
              <w:rPr>
                <w:rFonts w:cs="Tahoma"/>
                <w:szCs w:val="16"/>
                <w:lang w:val="ru-RU"/>
              </w:rPr>
            </w:pPr>
            <w:r w:rsidRPr="002E40CE">
              <w:rPr>
                <w:rFonts w:cs="Tahoma"/>
                <w:szCs w:val="16"/>
                <w:lang w:val="ru-RU"/>
              </w:rPr>
              <w:t>4,45</w:t>
            </w:r>
          </w:p>
        </w:tc>
        <w:tc>
          <w:tcPr>
            <w:tcW w:w="1814" w:type="dxa"/>
          </w:tcPr>
          <w:p w14:paraId="2BCC1DDB" w14:textId="77777777" w:rsidR="009314DE" w:rsidRPr="002E40CE" w:rsidRDefault="009314DE" w:rsidP="00482A17">
            <w:pPr>
              <w:pStyle w:val="Tabletext"/>
              <w:keepNext/>
              <w:keepLines/>
              <w:jc w:val="center"/>
              <w:rPr>
                <w:rFonts w:cs="Tahoma"/>
                <w:szCs w:val="16"/>
                <w:lang w:val="ru-RU"/>
              </w:rPr>
            </w:pPr>
            <w:r w:rsidRPr="002E40CE">
              <w:rPr>
                <w:rFonts w:cs="Tahoma"/>
                <w:szCs w:val="16"/>
                <w:lang w:val="ru-RU"/>
              </w:rPr>
              <w:t>4,34</w:t>
            </w:r>
          </w:p>
        </w:tc>
        <w:tc>
          <w:tcPr>
            <w:tcW w:w="1814" w:type="dxa"/>
          </w:tcPr>
          <w:p w14:paraId="50A216BA" w14:textId="77777777" w:rsidR="009314DE" w:rsidRPr="002E40CE" w:rsidRDefault="009314DE" w:rsidP="00482A17">
            <w:pPr>
              <w:pStyle w:val="Tabletext"/>
              <w:keepNext/>
              <w:keepLines/>
              <w:jc w:val="center"/>
              <w:rPr>
                <w:rFonts w:cs="Tahoma"/>
                <w:szCs w:val="16"/>
                <w:lang w:val="ru-RU"/>
              </w:rPr>
            </w:pPr>
            <w:r w:rsidRPr="002E40CE">
              <w:rPr>
                <w:rFonts w:cs="Tahoma"/>
                <w:szCs w:val="16"/>
                <w:lang w:val="ru-RU"/>
              </w:rPr>
              <w:t>5,13</w:t>
            </w:r>
          </w:p>
        </w:tc>
      </w:tr>
      <w:tr w:rsidR="009314DE" w:rsidRPr="002E40CE" w14:paraId="7AF334C2" w14:textId="77777777" w:rsidTr="006E0887">
        <w:trPr>
          <w:jc w:val="center"/>
        </w:trPr>
        <w:tc>
          <w:tcPr>
            <w:tcW w:w="1814" w:type="dxa"/>
          </w:tcPr>
          <w:p w14:paraId="670D3241" w14:textId="77777777" w:rsidR="009314DE" w:rsidRPr="002E40CE" w:rsidRDefault="009314DE" w:rsidP="006E0887">
            <w:pPr>
              <w:pStyle w:val="Tabletext"/>
              <w:jc w:val="center"/>
              <w:rPr>
                <w:rFonts w:cs="Tahoma"/>
                <w:szCs w:val="16"/>
                <w:lang w:val="ru-RU"/>
              </w:rPr>
            </w:pPr>
            <w:proofErr w:type="spellStart"/>
            <w:r w:rsidRPr="002E40CE">
              <w:rPr>
                <w:rFonts w:cs="Tahoma"/>
                <w:szCs w:val="16"/>
                <w:lang w:val="ru-RU"/>
              </w:rPr>
              <w:t>K</w:t>
            </w:r>
            <w:r w:rsidRPr="002E40CE">
              <w:rPr>
                <w:rFonts w:cs="Tahoma"/>
                <w:szCs w:val="16"/>
                <w:vertAlign w:val="subscript"/>
                <w:lang w:val="ru-RU"/>
              </w:rPr>
              <w:t>v</w:t>
            </w:r>
            <w:proofErr w:type="spellEnd"/>
          </w:p>
        </w:tc>
        <w:tc>
          <w:tcPr>
            <w:tcW w:w="1814" w:type="dxa"/>
          </w:tcPr>
          <w:p w14:paraId="004DE160" w14:textId="77777777" w:rsidR="009314DE" w:rsidRPr="002E40CE" w:rsidRDefault="009314DE" w:rsidP="006E0887">
            <w:pPr>
              <w:pStyle w:val="Tabletext"/>
              <w:jc w:val="center"/>
              <w:rPr>
                <w:rFonts w:cs="Tahoma"/>
                <w:szCs w:val="16"/>
                <w:lang w:val="ru-RU"/>
              </w:rPr>
            </w:pPr>
            <w:r w:rsidRPr="002E40CE">
              <w:rPr>
                <w:rFonts w:cs="Tahoma"/>
                <w:szCs w:val="16"/>
                <w:lang w:val="ru-RU"/>
              </w:rPr>
              <w:t>5,09</w:t>
            </w:r>
          </w:p>
        </w:tc>
        <w:tc>
          <w:tcPr>
            <w:tcW w:w="1814" w:type="dxa"/>
          </w:tcPr>
          <w:p w14:paraId="46CBD9B8" w14:textId="77777777" w:rsidR="009314DE" w:rsidRPr="002E40CE" w:rsidRDefault="009314DE" w:rsidP="006E0887">
            <w:pPr>
              <w:pStyle w:val="Tabletext"/>
              <w:jc w:val="center"/>
              <w:rPr>
                <w:rFonts w:cs="Tahoma"/>
                <w:szCs w:val="16"/>
                <w:lang w:val="ru-RU"/>
              </w:rPr>
            </w:pPr>
            <w:r w:rsidRPr="002E40CE">
              <w:rPr>
                <w:rFonts w:cs="Tahoma"/>
                <w:szCs w:val="16"/>
                <w:lang w:val="ru-RU"/>
              </w:rPr>
              <w:t>4,40</w:t>
            </w:r>
          </w:p>
        </w:tc>
        <w:tc>
          <w:tcPr>
            <w:tcW w:w="1814" w:type="dxa"/>
          </w:tcPr>
          <w:p w14:paraId="156C4A61" w14:textId="77777777" w:rsidR="009314DE" w:rsidRPr="002E40CE" w:rsidRDefault="009314DE" w:rsidP="006E0887">
            <w:pPr>
              <w:pStyle w:val="Tabletext"/>
              <w:jc w:val="center"/>
              <w:rPr>
                <w:rFonts w:cs="Tahoma"/>
                <w:szCs w:val="16"/>
                <w:lang w:val="ru-RU"/>
              </w:rPr>
            </w:pPr>
            <w:r w:rsidRPr="002E40CE">
              <w:rPr>
                <w:rFonts w:cs="Tahoma"/>
                <w:szCs w:val="16"/>
                <w:lang w:val="ru-RU"/>
              </w:rPr>
              <w:t>4,34</w:t>
            </w:r>
          </w:p>
        </w:tc>
        <w:tc>
          <w:tcPr>
            <w:tcW w:w="1814" w:type="dxa"/>
          </w:tcPr>
          <w:p w14:paraId="766E27A1" w14:textId="77777777" w:rsidR="009314DE" w:rsidRPr="002E40CE" w:rsidRDefault="009314DE" w:rsidP="006E0887">
            <w:pPr>
              <w:pStyle w:val="Tabletext"/>
              <w:jc w:val="center"/>
              <w:rPr>
                <w:rFonts w:cs="Tahoma"/>
                <w:szCs w:val="16"/>
                <w:lang w:val="ru-RU"/>
              </w:rPr>
            </w:pPr>
            <w:r w:rsidRPr="002E40CE">
              <w:rPr>
                <w:rFonts w:cs="Tahoma"/>
                <w:szCs w:val="16"/>
                <w:lang w:val="ru-RU"/>
              </w:rPr>
              <w:t>5,09</w:t>
            </w:r>
          </w:p>
        </w:tc>
      </w:tr>
    </w:tbl>
    <w:p w14:paraId="5F3BFE9F" w14:textId="77777777" w:rsidR="009314DE" w:rsidRPr="002E40CE" w:rsidRDefault="009314DE" w:rsidP="009314DE">
      <w:pPr>
        <w:pStyle w:val="Normalaftertitle"/>
        <w:rPr>
          <w:lang w:val="ru-RU"/>
        </w:rPr>
      </w:pPr>
      <w:r w:rsidRPr="002E40CE">
        <w:rPr>
          <w:lang w:val="ru-RU"/>
        </w:rPr>
        <w:t>Вышеуказанные формулы являются действительными на основе уравнения (47), представляющего условие ограничения:</w:t>
      </w:r>
    </w:p>
    <w:p w14:paraId="1BA3F540" w14:textId="77777777" w:rsidR="009314DE" w:rsidRPr="002E40CE" w:rsidRDefault="009314DE" w:rsidP="009314DE">
      <w:pPr>
        <w:pStyle w:val="Equation"/>
        <w:tabs>
          <w:tab w:val="left" w:pos="7088"/>
        </w:tabs>
        <w:rPr>
          <w:lang w:val="ru-RU" w:eastAsia="ja-JP"/>
        </w:rPr>
      </w:pPr>
      <w:r w:rsidRPr="002E40CE">
        <w:rPr>
          <w:noProof/>
          <w:lang w:val="ru-RU" w:eastAsia="zh-CN"/>
        </w:rPr>
        <mc:AlternateContent>
          <mc:Choice Requires="wps">
            <w:drawing>
              <wp:anchor distT="0" distB="0" distL="114300" distR="114300" simplePos="0" relativeHeight="251660288" behindDoc="0" locked="0" layoutInCell="1" allowOverlap="1" wp14:anchorId="64D57B45" wp14:editId="6CE6FC73">
                <wp:simplePos x="0" y="0"/>
                <wp:positionH relativeFrom="column">
                  <wp:posOffset>3496945</wp:posOffset>
                </wp:positionH>
                <wp:positionV relativeFrom="paragraph">
                  <wp:posOffset>85263</wp:posOffset>
                </wp:positionV>
                <wp:extent cx="337820" cy="736600"/>
                <wp:effectExtent l="0" t="0" r="0" b="63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7820" cy="736600"/>
                        </a:xfrm>
                        <a:prstGeom prst="rect">
                          <a:avLst/>
                        </a:prstGeom>
                        <a:noFill/>
                        <a:ln w="9525">
                          <a:noFill/>
                          <a:miter lim="800000"/>
                          <a:headEnd/>
                          <a:tailEnd/>
                        </a:ln>
                      </wps:spPr>
                      <wps:txbx>
                        <w:txbxContent>
                          <w:p w14:paraId="32D2C204" w14:textId="77777777" w:rsidR="006E0887" w:rsidRPr="00084A81" w:rsidRDefault="006E0887" w:rsidP="009314DE">
                            <w:pPr>
                              <w:shd w:val="clear" w:color="auto" w:fill="FFFFFF" w:themeFill="background1"/>
                              <w:spacing w:after="360"/>
                              <w:rPr>
                                <w:lang w:val="ru-RU"/>
                              </w:rPr>
                            </w:pPr>
                            <w:r w:rsidRPr="00084A81">
                              <w:t>;</w:t>
                            </w:r>
                          </w:p>
                          <w:p w14:paraId="5A69ED84" w14:textId="77777777" w:rsidR="006E0887" w:rsidRPr="00084A81" w:rsidRDefault="006E0887" w:rsidP="009314DE">
                            <w:pPr>
                              <w:shd w:val="clear" w:color="auto" w:fill="FFFFFF" w:themeFill="background1"/>
                            </w:pPr>
                            <w:r w:rsidRPr="00084A8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D57B45" id="_x0000_t202" coordsize="21600,21600" o:spt="202" path="m,l,21600r21600,l21600,xe">
                <v:stroke joinstyle="miter"/>
                <v:path gradientshapeok="t" o:connecttype="rect"/>
              </v:shapetype>
              <v:shape id="Надпись 2" o:spid="_x0000_s1026" type="#_x0000_t202" style="position:absolute;left:0;text-align:left;margin-left:275.35pt;margin-top:6.7pt;width:26.6pt;height:5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" filled="f" stroked="f">
                <v:textbox>
                  <w:txbxContent>
                    <w:p w14:paraId="32D2C204" w14:textId="77777777" w:rsidR="006E0887" w:rsidRPr="00084A81" w:rsidRDefault="006E0887" w:rsidP="009314DE">
                      <w:pPr>
                        <w:shd w:val="clear" w:color="auto" w:fill="FFFFFF" w:themeFill="background1"/>
                        <w:spacing w:after="360"/>
                        <w:rPr>
                          <w:lang w:val="ru-RU"/>
                        </w:rPr>
                      </w:pPr>
                      <w:r w:rsidRPr="00084A81">
                        <w:t>;</w:t>
                      </w:r>
                    </w:p>
                    <w:p w14:paraId="5A69ED84" w14:textId="77777777" w:rsidR="006E0887" w:rsidRPr="00084A81" w:rsidRDefault="006E0887" w:rsidP="009314DE">
                      <w:pPr>
                        <w:shd w:val="clear" w:color="auto" w:fill="FFFFFF" w:themeFill="background1"/>
                      </w:pPr>
                      <w:r w:rsidRPr="00084A81">
                        <w:t>.</w:t>
                      </w:r>
                    </w:p>
                  </w:txbxContent>
                </v:textbox>
              </v:shape>
            </w:pict>
          </mc:Fallback>
        </mc:AlternateContent>
      </w:r>
      <w:r w:rsidRPr="002E40CE">
        <w:rPr>
          <w:lang w:val="ru-RU" w:eastAsia="ja-JP"/>
        </w:rPr>
        <w:tab/>
      </w:r>
      <w:r w:rsidRPr="002E40CE">
        <w:rPr>
          <w:lang w:val="ru-RU" w:eastAsia="ja-JP"/>
        </w:rPr>
        <w:tab/>
      </w:r>
      <w:r w:rsidRPr="002E40CE">
        <w:rPr>
          <w:noProof/>
          <w:position w:val="-54"/>
          <w:lang w:val="ru-RU" w:eastAsia="zh-CN"/>
        </w:rPr>
        <w:drawing>
          <wp:inline distT="0" distB="0" distL="0" distR="0" wp14:anchorId="746FC7AD" wp14:editId="7F4C3A72">
            <wp:extent cx="1085850" cy="762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7" cstate="print"/>
                    <a:srcRect/>
                    <a:stretch>
                      <a:fillRect/>
                    </a:stretch>
                  </pic:blipFill>
                  <pic:spPr bwMode="auto">
                    <a:xfrm>
                      <a:off x="0" y="0"/>
                      <a:ext cx="1085850" cy="762000"/>
                    </a:xfrm>
                    <a:prstGeom prst="rect">
                      <a:avLst/>
                    </a:prstGeom>
                    <a:noFill/>
                    <a:ln w="9525">
                      <a:noFill/>
                      <a:miter lim="800000"/>
                      <a:headEnd/>
                      <a:tailEnd/>
                    </a:ln>
                  </pic:spPr>
                </pic:pic>
              </a:graphicData>
            </a:graphic>
          </wp:inline>
        </w:drawing>
      </w:r>
      <w:r w:rsidRPr="002E40CE">
        <w:rPr>
          <w:lang w:val="ru-RU" w:eastAsia="ja-JP"/>
        </w:rPr>
        <w:tab/>
        <w:t>(м)</w:t>
      </w:r>
      <w:r w:rsidRPr="002E40CE">
        <w:rPr>
          <w:lang w:val="ru-RU" w:eastAsia="ja-JP"/>
        </w:rPr>
        <w:tab/>
        <w:t>(47)</w:t>
      </w:r>
    </w:p>
    <w:p w14:paraId="7C0469C5" w14:textId="77777777" w:rsidR="009314DE" w:rsidRPr="002E40CE" w:rsidRDefault="009314DE" w:rsidP="009314DE">
      <w:pPr>
        <w:pStyle w:val="Headingb"/>
        <w:rPr>
          <w:lang w:val="ru-RU"/>
        </w:rPr>
      </w:pPr>
      <w:r w:rsidRPr="002E40CE">
        <w:rPr>
          <w:bCs/>
          <w:lang w:val="ru-RU"/>
        </w:rPr>
        <w:t>Уникальные характеристики в случае квадратной формы</w:t>
      </w:r>
    </w:p>
    <w:p w14:paraId="505A9C62" w14:textId="1B9D039D" w:rsidR="009314DE" w:rsidRPr="002E40CE" w:rsidRDefault="009314DE" w:rsidP="009314DE">
      <w:pPr>
        <w:rPr>
          <w:lang w:val="ru-RU"/>
        </w:rPr>
      </w:pPr>
      <w:r w:rsidRPr="002E40CE">
        <w:rPr>
          <w:lang w:val="ru-RU"/>
        </w:rPr>
        <w:t>Постоянная затухания вследствие шероховатости, рассматриваемая как местные изменения в уровне поверхности относительно среднего уровня поверхности стены, определяется по формуле</w:t>
      </w:r>
      <w:r w:rsidR="00356D25" w:rsidRPr="002E40CE">
        <w:rPr>
          <w:lang w:val="ru-RU"/>
        </w:rPr>
        <w:t>:</w:t>
      </w:r>
    </w:p>
    <w:p w14:paraId="3F2E3225" w14:textId="77777777" w:rsidR="009314DE" w:rsidRPr="002E40CE" w:rsidRDefault="009314DE" w:rsidP="009314DE">
      <w:pPr>
        <w:pStyle w:val="Equation"/>
        <w:tabs>
          <w:tab w:val="left" w:pos="3261"/>
        </w:tabs>
        <w:rPr>
          <w:lang w:val="ru-RU"/>
        </w:rPr>
      </w:pPr>
      <w:r w:rsidRPr="002E40CE">
        <w:rPr>
          <w:lang w:val="ru-RU"/>
        </w:rPr>
        <w:tab/>
      </w:r>
      <w:r w:rsidRPr="002E40CE">
        <w:rPr>
          <w:lang w:val="ru-RU"/>
        </w:rPr>
        <w:tab/>
      </w:r>
      <w:r w:rsidR="00724521" w:rsidRPr="002E40CE">
        <w:rPr>
          <w:position w:val="-78"/>
          <w:lang w:val="ru-RU" w:eastAsia="ja-JP"/>
        </w:rPr>
        <w:object w:dxaOrig="3480" w:dyaOrig="1680" w14:anchorId="2A6B1855">
          <v:shape id="_x0000_i1091" type="#_x0000_t75" style="width:173.55pt;height:83.3pt" o:ole="">
            <v:imagedata r:id="rId158" o:title=""/>
          </v:shape>
          <o:OLEObject Type="Embed" ProgID="Equation.3" ShapeID="_x0000_i1091" DrawAspect="Content" ObjectID="_1774855372" r:id="rId159"/>
        </w:object>
      </w:r>
      <w:r w:rsidRPr="002E40CE">
        <w:rPr>
          <w:lang w:val="ru-RU"/>
        </w:rPr>
        <w:t>                  (дБ/м)</w:t>
      </w:r>
      <w:r w:rsidRPr="002E40CE">
        <w:rPr>
          <w:lang w:val="ru-RU"/>
        </w:rPr>
        <w:tab/>
        <w:t>(48)</w:t>
      </w:r>
    </w:p>
    <w:p w14:paraId="6A468769" w14:textId="502EFB4D" w:rsidR="009314DE" w:rsidRPr="002E40CE" w:rsidRDefault="009314DE" w:rsidP="009314DE">
      <w:pPr>
        <w:rPr>
          <w:lang w:val="ru-RU"/>
        </w:rPr>
      </w:pPr>
      <w:r w:rsidRPr="002E40CE">
        <w:rPr>
          <w:lang w:val="ru-RU"/>
        </w:rPr>
        <w:t>Постоянная затухания вследствие наклона стены определяется по формуле</w:t>
      </w:r>
      <w:r w:rsidR="00356D25" w:rsidRPr="002E40CE">
        <w:rPr>
          <w:lang w:val="ru-RU"/>
        </w:rPr>
        <w:t>:</w:t>
      </w:r>
    </w:p>
    <w:p w14:paraId="2EC5BC69" w14:textId="595F2B4D" w:rsidR="009314DE" w:rsidRPr="002E40CE" w:rsidRDefault="008B43E4" w:rsidP="009314DE">
      <w:pPr>
        <w:pStyle w:val="Equation"/>
        <w:tabs>
          <w:tab w:val="clear" w:pos="4820"/>
          <w:tab w:val="center" w:pos="3686"/>
          <w:tab w:val="left" w:pos="9214"/>
        </w:tabs>
        <w:ind w:left="3402"/>
        <w:rPr>
          <w:lang w:val="ru-RU"/>
        </w:rPr>
      </w:pPr>
      <w:r w:rsidRPr="002E40CE">
        <w:rPr>
          <w:i/>
          <w:iCs/>
          <w:position w:val="-60"/>
          <w:lang w:val="ru-RU" w:eastAsia="ja-JP"/>
        </w:rPr>
        <w:object w:dxaOrig="1640" w:dyaOrig="1320" w14:anchorId="69914487">
          <v:shape id="_x0000_i1092" type="#_x0000_t75" style="width:82.75pt;height:67.15pt" o:ole="">
            <v:imagedata r:id="rId160" o:title=""/>
          </v:shape>
          <o:OLEObject Type="Embed" ProgID="Equation.3" ShapeID="_x0000_i1092" DrawAspect="Content" ObjectID="_1774855373" r:id="rId161"/>
        </w:object>
      </w:r>
      <w:r w:rsidR="009314DE" w:rsidRPr="002E40CE">
        <w:rPr>
          <w:lang w:val="ru-RU"/>
        </w:rPr>
        <w:t>            (дБ/м)</w:t>
      </w:r>
      <w:r w:rsidR="009314DE" w:rsidRPr="002E40CE">
        <w:rPr>
          <w:lang w:val="ru-RU"/>
        </w:rPr>
        <w:tab/>
        <w:t>(49)</w:t>
      </w:r>
    </w:p>
    <w:p w14:paraId="72D9C5E2" w14:textId="77777777" w:rsidR="009314DE" w:rsidRPr="002E40CE" w:rsidRDefault="009314DE" w:rsidP="009314DE">
      <w:pPr>
        <w:rPr>
          <w:lang w:val="ru-RU"/>
        </w:rPr>
      </w:pPr>
      <w:r w:rsidRPr="002E40CE">
        <w:rPr>
          <w:lang w:val="ru-RU"/>
        </w:rPr>
        <w:t>Следовательно, общая постоянная затухания в случае квадратной формы является суммой указанных выше потерь:</w:t>
      </w:r>
    </w:p>
    <w:p w14:paraId="5C9CEACF" w14:textId="77777777" w:rsidR="009314DE" w:rsidRPr="002E40CE" w:rsidRDefault="009314DE" w:rsidP="009314DE">
      <w:pPr>
        <w:pStyle w:val="Tabletext"/>
        <w:tabs>
          <w:tab w:val="clear" w:pos="284"/>
          <w:tab w:val="clear" w:pos="567"/>
          <w:tab w:val="clear" w:pos="851"/>
          <w:tab w:val="clear" w:pos="1134"/>
          <w:tab w:val="clear" w:pos="1418"/>
          <w:tab w:val="clear" w:pos="1701"/>
          <w:tab w:val="clear" w:pos="1985"/>
        </w:tabs>
        <w:rPr>
          <w:lang w:val="ru-RU"/>
        </w:rPr>
      </w:pPr>
      <w:r w:rsidRPr="002E40CE">
        <w:rPr>
          <w:lang w:val="ru-RU"/>
        </w:rPr>
        <w:tab/>
      </w:r>
      <w:r w:rsidRPr="002E40CE">
        <w:rPr>
          <w:lang w:val="ru-RU"/>
        </w:rPr>
        <w:tab/>
      </w:r>
      <w:r w:rsidR="00A81C29" w:rsidRPr="002E40CE">
        <w:rPr>
          <w:position w:val="-16"/>
          <w:lang w:val="ru-RU"/>
        </w:rPr>
        <w:object w:dxaOrig="2980" w:dyaOrig="400" w14:anchorId="04FECC1C">
          <v:shape id="_x0000_i1093" type="#_x0000_t75" style="width:148.85pt;height:19.9pt" o:ole="">
            <v:imagedata r:id="rId162" o:title=""/>
          </v:shape>
          <o:OLEObject Type="Embed" ProgID="Equation.3" ShapeID="_x0000_i1093" DrawAspect="Content" ObjectID="_1774855374" r:id="rId163"/>
        </w:object>
      </w:r>
    </w:p>
    <w:p w14:paraId="0AE8E95C" w14:textId="77777777" w:rsidR="009314DE" w:rsidRPr="002E40CE" w:rsidRDefault="009314DE" w:rsidP="0093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804"/>
          <w:tab w:val="left" w:pos="9214"/>
        </w:tabs>
        <w:rPr>
          <w:lang w:val="ru-RU"/>
        </w:rPr>
      </w:pPr>
      <w:r w:rsidRPr="002E40CE">
        <w:rPr>
          <w:lang w:val="ru-RU"/>
        </w:rPr>
        <w:tab/>
        <w:t>(дБ/м)</w:t>
      </w:r>
      <w:r w:rsidRPr="002E40CE">
        <w:rPr>
          <w:lang w:val="ru-RU"/>
        </w:rPr>
        <w:tab/>
        <w:t>(50)</w:t>
      </w:r>
    </w:p>
    <w:p w14:paraId="244D1FF4" w14:textId="77777777" w:rsidR="009314DE" w:rsidRPr="002E40CE" w:rsidRDefault="009314DE" w:rsidP="009314DE">
      <w:pPr>
        <w:pStyle w:val="Tabletext"/>
        <w:tabs>
          <w:tab w:val="clear" w:pos="284"/>
          <w:tab w:val="clear" w:pos="567"/>
          <w:tab w:val="clear" w:pos="851"/>
          <w:tab w:val="clear" w:pos="1134"/>
          <w:tab w:val="clear" w:pos="1418"/>
          <w:tab w:val="clear" w:pos="1701"/>
          <w:tab w:val="clear" w:pos="1985"/>
        </w:tabs>
        <w:rPr>
          <w:lang w:val="ru-RU"/>
        </w:rPr>
      </w:pPr>
      <w:r w:rsidRPr="002E40CE">
        <w:rPr>
          <w:lang w:val="ru-RU"/>
        </w:rPr>
        <w:tab/>
      </w:r>
      <w:r w:rsidRPr="002E40CE">
        <w:rPr>
          <w:lang w:val="ru-RU"/>
        </w:rPr>
        <w:tab/>
      </w:r>
      <w:r w:rsidR="00A81C29" w:rsidRPr="002E40CE">
        <w:rPr>
          <w:position w:val="-14"/>
          <w:lang w:val="ru-RU"/>
        </w:rPr>
        <w:object w:dxaOrig="2920" w:dyaOrig="380" w14:anchorId="3DE8F236">
          <v:shape id="_x0000_i1094" type="#_x0000_t75" style="width:146.7pt;height:18.8pt" o:ole="">
            <v:imagedata r:id="rId164" o:title=""/>
          </v:shape>
          <o:OLEObject Type="Embed" ProgID="Equation.3" ShapeID="_x0000_i1094" DrawAspect="Content" ObjectID="_1774855375" r:id="rId165"/>
        </w:object>
      </w:r>
    </w:p>
    <w:p w14:paraId="3DCF8997" w14:textId="77777777" w:rsidR="009314DE" w:rsidRPr="002E40CE" w:rsidRDefault="009314DE" w:rsidP="009314DE">
      <w:pPr>
        <w:pStyle w:val="Heading5"/>
        <w:rPr>
          <w:lang w:val="ru-RU"/>
        </w:rPr>
      </w:pPr>
      <w:r w:rsidRPr="002E40CE">
        <w:rPr>
          <w:bCs/>
          <w:lang w:val="ru-RU"/>
        </w:rPr>
        <w:t>2.2.3.2</w:t>
      </w:r>
      <w:r w:rsidRPr="002E40CE">
        <w:rPr>
          <w:bCs/>
          <w:lang w:val="ru-RU"/>
        </w:rPr>
        <w:tab/>
        <w:t>Применимость теории волноводов</w:t>
      </w:r>
    </w:p>
    <w:p w14:paraId="5DDE374D" w14:textId="77777777" w:rsidR="009314DE" w:rsidRPr="002E40CE" w:rsidRDefault="009314DE" w:rsidP="009314DE">
      <w:pPr>
        <w:rPr>
          <w:lang w:val="ru-RU"/>
        </w:rPr>
      </w:pPr>
      <w:r w:rsidRPr="002E40CE">
        <w:rPr>
          <w:lang w:val="ru-RU"/>
        </w:rPr>
        <w:t>Теория волноводов хорошо согласуется с измеренными характеристиками распространения в коридоре в диапазоне частот от 200 МГц до 12 ГГц в случае отсутствия движения людей в коридоре.</w:t>
      </w:r>
    </w:p>
    <w:p w14:paraId="30FC6FD2" w14:textId="77777777" w:rsidR="009314DE" w:rsidRPr="002E40CE" w:rsidRDefault="009314DE" w:rsidP="009314DE">
      <w:pPr>
        <w:pStyle w:val="Headingb"/>
        <w:rPr>
          <w:lang w:val="ru-RU"/>
        </w:rPr>
      </w:pPr>
      <w:r w:rsidRPr="002E40CE">
        <w:rPr>
          <w:bCs/>
          <w:lang w:val="ru-RU"/>
        </w:rPr>
        <w:t>Влияние пешеходного движения на волновод</w:t>
      </w:r>
    </w:p>
    <w:p w14:paraId="5F5AA5E0" w14:textId="14BCD9C4" w:rsidR="009314DE" w:rsidRPr="002E40CE" w:rsidRDefault="009314DE" w:rsidP="009314DE">
      <w:pPr>
        <w:rPr>
          <w:lang w:val="ru-RU"/>
        </w:rPr>
      </w:pPr>
      <w:r w:rsidRPr="002E40CE">
        <w:rPr>
          <w:lang w:val="ru-RU"/>
        </w:rPr>
        <w:t xml:space="preserve">На </w:t>
      </w:r>
      <w:r w:rsidR="00A85068" w:rsidRPr="002E40CE">
        <w:rPr>
          <w:lang w:val="ru-RU"/>
        </w:rPr>
        <w:t>рисунке </w:t>
      </w:r>
      <w:r w:rsidRPr="002E40CE">
        <w:rPr>
          <w:lang w:val="ru-RU"/>
        </w:rPr>
        <w:t xml:space="preserve">9 показано сравнение теоретической и измеренной постоянной затухания днем (при наличии движения людей) и ночью (при пустом коридоре). Теоретические значения рассчитываются на основе параметров, приведенных в таблице 2. </w:t>
      </w:r>
    </w:p>
    <w:p w14:paraId="339A735E" w14:textId="77777777" w:rsidR="009314DE" w:rsidRPr="002E40CE" w:rsidRDefault="009314DE" w:rsidP="009314DE">
      <w:pPr>
        <w:pStyle w:val="TableNo"/>
        <w:rPr>
          <w:lang w:val="ru-RU"/>
        </w:rPr>
      </w:pPr>
      <w:r w:rsidRPr="002E40CE">
        <w:rPr>
          <w:lang w:val="ru-RU"/>
        </w:rPr>
        <w:lastRenderedPageBreak/>
        <w:t>ТАБЛИЦА 2</w:t>
      </w:r>
    </w:p>
    <w:p w14:paraId="4748B3B1" w14:textId="77777777" w:rsidR="009314DE" w:rsidRPr="002E40CE" w:rsidRDefault="009314DE" w:rsidP="009314DE">
      <w:pPr>
        <w:pStyle w:val="Tabletitle"/>
        <w:rPr>
          <w:lang w:val="ru-RU"/>
        </w:rPr>
      </w:pPr>
      <w:r w:rsidRPr="002E40CE">
        <w:rPr>
          <w:bCs/>
          <w:lang w:val="ru-RU"/>
        </w:rPr>
        <w:t>Параметры, используемые при расчетах для условий распространения под землей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0"/>
        <w:gridCol w:w="1141"/>
        <w:gridCol w:w="1142"/>
        <w:gridCol w:w="1142"/>
        <w:gridCol w:w="881"/>
        <w:gridCol w:w="882"/>
        <w:gridCol w:w="680"/>
        <w:gridCol w:w="680"/>
        <w:gridCol w:w="680"/>
        <w:gridCol w:w="680"/>
      </w:tblGrid>
      <w:tr w:rsidR="009314DE" w:rsidRPr="002E40CE" w14:paraId="5F6608DF" w14:textId="77777777" w:rsidTr="008902ED">
        <w:trPr>
          <w:trHeight w:val="398"/>
          <w:jc w:val="center"/>
        </w:trPr>
        <w:tc>
          <w:tcPr>
            <w:tcW w:w="1390" w:type="dxa"/>
            <w:vMerge w:val="restart"/>
            <w:vAlign w:val="center"/>
          </w:tcPr>
          <w:p w14:paraId="4B225F46" w14:textId="77777777" w:rsidR="009314DE" w:rsidRPr="002E40CE" w:rsidRDefault="009314DE" w:rsidP="006E0887">
            <w:pPr>
              <w:pStyle w:val="Tablehead"/>
              <w:rPr>
                <w:rFonts w:cs="Tahoma"/>
                <w:szCs w:val="16"/>
                <w:lang w:val="ru-RU"/>
              </w:rPr>
            </w:pPr>
          </w:p>
        </w:tc>
        <w:tc>
          <w:tcPr>
            <w:tcW w:w="1141" w:type="dxa"/>
            <w:vMerge w:val="restart"/>
            <w:vAlign w:val="center"/>
          </w:tcPr>
          <w:p w14:paraId="00ADCF55" w14:textId="77777777" w:rsidR="009314DE" w:rsidRPr="002E40CE" w:rsidRDefault="009314DE" w:rsidP="006E0887">
            <w:pPr>
              <w:pStyle w:val="Tablehead"/>
              <w:rPr>
                <w:rFonts w:cs="Tahoma"/>
                <w:szCs w:val="16"/>
                <w:lang w:val="ru-RU"/>
              </w:rPr>
            </w:pPr>
            <w:r w:rsidRPr="002E40CE">
              <w:rPr>
                <w:rFonts w:cs="Tahoma"/>
                <w:bCs/>
                <w:szCs w:val="16"/>
                <w:lang w:val="ru-RU"/>
              </w:rPr>
              <w:t>Ширина</w:t>
            </w:r>
            <w:r w:rsidRPr="002E40CE">
              <w:rPr>
                <w:rFonts w:cs="Tahoma"/>
                <w:b w:val="0"/>
                <w:szCs w:val="16"/>
                <w:lang w:val="ru-RU"/>
              </w:rPr>
              <w:br/>
            </w:r>
            <w:r w:rsidRPr="002E40CE">
              <w:rPr>
                <w:rFonts w:cs="Tahoma"/>
                <w:bCs/>
                <w:szCs w:val="16"/>
                <w:lang w:val="ru-RU"/>
              </w:rPr>
              <w:t>(м)</w:t>
            </w:r>
          </w:p>
        </w:tc>
        <w:tc>
          <w:tcPr>
            <w:tcW w:w="1142" w:type="dxa"/>
            <w:vMerge w:val="restart"/>
            <w:vAlign w:val="center"/>
          </w:tcPr>
          <w:p w14:paraId="26F7AD9F" w14:textId="77777777" w:rsidR="009314DE" w:rsidRPr="002E40CE" w:rsidRDefault="009314DE" w:rsidP="006E0887">
            <w:pPr>
              <w:pStyle w:val="Tablehead"/>
              <w:rPr>
                <w:rFonts w:cs="Tahoma"/>
                <w:szCs w:val="16"/>
                <w:lang w:val="ru-RU"/>
              </w:rPr>
            </w:pPr>
            <w:r w:rsidRPr="002E40CE">
              <w:rPr>
                <w:rFonts w:cs="Tahoma"/>
                <w:bCs/>
                <w:szCs w:val="16"/>
                <w:lang w:val="ru-RU"/>
              </w:rPr>
              <w:t>Высота</w:t>
            </w:r>
            <w:r w:rsidRPr="002E40CE">
              <w:rPr>
                <w:rFonts w:cs="Tahoma"/>
                <w:b w:val="0"/>
                <w:szCs w:val="16"/>
                <w:lang w:val="ru-RU"/>
              </w:rPr>
              <w:br/>
            </w:r>
            <w:r w:rsidRPr="002E40CE">
              <w:rPr>
                <w:rFonts w:cs="Tahoma"/>
                <w:bCs/>
                <w:szCs w:val="16"/>
                <w:lang w:val="ru-RU"/>
              </w:rPr>
              <w:t>(м)</w:t>
            </w:r>
          </w:p>
        </w:tc>
        <w:tc>
          <w:tcPr>
            <w:tcW w:w="1142" w:type="dxa"/>
            <w:vMerge w:val="restart"/>
            <w:vAlign w:val="center"/>
          </w:tcPr>
          <w:p w14:paraId="06CC7A05" w14:textId="77777777" w:rsidR="009314DE" w:rsidRPr="002E40CE" w:rsidRDefault="009314DE" w:rsidP="006E0887">
            <w:pPr>
              <w:pStyle w:val="Tablehead"/>
              <w:rPr>
                <w:rFonts w:cs="Tahoma"/>
                <w:szCs w:val="16"/>
                <w:lang w:val="ru-RU"/>
              </w:rPr>
            </w:pPr>
            <w:r w:rsidRPr="002E40CE">
              <w:rPr>
                <w:rFonts w:cs="Tahoma"/>
                <w:bCs/>
                <w:szCs w:val="16"/>
                <w:lang w:val="ru-RU"/>
              </w:rPr>
              <w:t>Наклон</w:t>
            </w:r>
            <w:r w:rsidRPr="002E40CE">
              <w:rPr>
                <w:rFonts w:cs="Tahoma"/>
                <w:b w:val="0"/>
                <w:szCs w:val="16"/>
                <w:lang w:val="ru-RU"/>
              </w:rPr>
              <w:br/>
            </w:r>
            <w:r w:rsidRPr="002E40CE">
              <w:rPr>
                <w:rFonts w:cs="Tahoma"/>
                <w:bCs/>
                <w:szCs w:val="16"/>
                <w:lang w:val="ru-RU"/>
              </w:rPr>
              <w:t>(градусы)</w:t>
            </w:r>
          </w:p>
        </w:tc>
        <w:tc>
          <w:tcPr>
            <w:tcW w:w="1763" w:type="dxa"/>
            <w:gridSpan w:val="2"/>
            <w:vAlign w:val="center"/>
          </w:tcPr>
          <w:p w14:paraId="6D71B4D8" w14:textId="02DB7087" w:rsidR="009314DE" w:rsidRPr="002E40CE" w:rsidRDefault="009314DE" w:rsidP="006E0887">
            <w:pPr>
              <w:pStyle w:val="Tablehead"/>
              <w:rPr>
                <w:rFonts w:cs="Tahoma"/>
                <w:szCs w:val="16"/>
                <w:lang w:val="ru-RU"/>
              </w:rPr>
            </w:pPr>
            <w:r w:rsidRPr="002E40CE">
              <w:rPr>
                <w:rFonts w:cs="Tahoma"/>
                <w:bCs/>
                <w:szCs w:val="16"/>
                <w:lang w:val="ru-RU"/>
              </w:rPr>
              <w:t>Шероховатость</w:t>
            </w:r>
          </w:p>
        </w:tc>
        <w:tc>
          <w:tcPr>
            <w:tcW w:w="2720" w:type="dxa"/>
            <w:gridSpan w:val="4"/>
            <w:shd w:val="clear" w:color="auto" w:fill="auto"/>
            <w:vAlign w:val="center"/>
          </w:tcPr>
          <w:p w14:paraId="3E33AC4E" w14:textId="77777777" w:rsidR="009314DE" w:rsidRPr="002E40CE" w:rsidRDefault="009314DE" w:rsidP="006E0887">
            <w:pPr>
              <w:pStyle w:val="Tablehead"/>
              <w:rPr>
                <w:rFonts w:cs="Tahoma"/>
                <w:szCs w:val="16"/>
                <w:lang w:val="ru-RU"/>
              </w:rPr>
            </w:pPr>
            <w:r w:rsidRPr="002E40CE">
              <w:rPr>
                <w:rFonts w:cs="Tahoma"/>
                <w:bCs/>
                <w:szCs w:val="16"/>
                <w:lang w:val="ru-RU"/>
              </w:rPr>
              <w:t>Постоянная материала</w:t>
            </w:r>
          </w:p>
        </w:tc>
      </w:tr>
      <w:tr w:rsidR="009314DE" w:rsidRPr="002E40CE" w14:paraId="4730CA90" w14:textId="77777777" w:rsidTr="008902ED">
        <w:trPr>
          <w:trHeight w:val="397"/>
          <w:jc w:val="center"/>
        </w:trPr>
        <w:tc>
          <w:tcPr>
            <w:tcW w:w="1390" w:type="dxa"/>
            <w:vMerge/>
            <w:vAlign w:val="center"/>
          </w:tcPr>
          <w:p w14:paraId="686F395D" w14:textId="77777777" w:rsidR="009314DE" w:rsidRPr="002E40CE" w:rsidRDefault="009314DE" w:rsidP="006E0887">
            <w:pPr>
              <w:pStyle w:val="Tablehead"/>
              <w:rPr>
                <w:rFonts w:cs="Tahoma"/>
                <w:szCs w:val="16"/>
                <w:lang w:val="ru-RU"/>
              </w:rPr>
            </w:pPr>
          </w:p>
        </w:tc>
        <w:tc>
          <w:tcPr>
            <w:tcW w:w="1141" w:type="dxa"/>
            <w:vMerge/>
            <w:vAlign w:val="center"/>
          </w:tcPr>
          <w:p w14:paraId="0DF88346" w14:textId="77777777" w:rsidR="009314DE" w:rsidRPr="002E40CE" w:rsidRDefault="009314DE" w:rsidP="006E0887">
            <w:pPr>
              <w:pStyle w:val="Tablehead"/>
              <w:rPr>
                <w:rFonts w:cs="Tahoma"/>
                <w:szCs w:val="16"/>
                <w:lang w:val="ru-RU"/>
              </w:rPr>
            </w:pPr>
          </w:p>
        </w:tc>
        <w:tc>
          <w:tcPr>
            <w:tcW w:w="1142" w:type="dxa"/>
            <w:vMerge/>
            <w:vAlign w:val="center"/>
          </w:tcPr>
          <w:p w14:paraId="11D0C9C8" w14:textId="77777777" w:rsidR="009314DE" w:rsidRPr="002E40CE" w:rsidRDefault="009314DE" w:rsidP="006E0887">
            <w:pPr>
              <w:pStyle w:val="Tablehead"/>
              <w:rPr>
                <w:rFonts w:cs="Tahoma"/>
                <w:szCs w:val="16"/>
                <w:lang w:val="ru-RU"/>
              </w:rPr>
            </w:pPr>
          </w:p>
        </w:tc>
        <w:tc>
          <w:tcPr>
            <w:tcW w:w="1142" w:type="dxa"/>
            <w:vMerge/>
            <w:vAlign w:val="center"/>
          </w:tcPr>
          <w:p w14:paraId="11D9BDB9" w14:textId="77777777" w:rsidR="009314DE" w:rsidRPr="002E40CE" w:rsidRDefault="009314DE" w:rsidP="006E0887">
            <w:pPr>
              <w:pStyle w:val="Tablehead"/>
              <w:rPr>
                <w:rFonts w:cs="Tahoma"/>
                <w:szCs w:val="16"/>
                <w:lang w:val="ru-RU"/>
              </w:rPr>
            </w:pPr>
          </w:p>
        </w:tc>
        <w:tc>
          <w:tcPr>
            <w:tcW w:w="881" w:type="dxa"/>
            <w:vAlign w:val="center"/>
          </w:tcPr>
          <w:p w14:paraId="6950214B" w14:textId="77777777" w:rsidR="009314DE" w:rsidRPr="002E40CE" w:rsidRDefault="009314DE" w:rsidP="006E0887">
            <w:pPr>
              <w:pStyle w:val="Tablehead"/>
              <w:rPr>
                <w:rFonts w:cs="Tahoma"/>
                <w:szCs w:val="16"/>
                <w:lang w:val="ru-RU"/>
              </w:rPr>
            </w:pPr>
            <w:r w:rsidRPr="002E40CE">
              <w:rPr>
                <w:rFonts w:cs="Tahoma"/>
                <w:bCs/>
                <w:i/>
                <w:iCs/>
                <w:szCs w:val="16"/>
                <w:lang w:val="ru-RU"/>
              </w:rPr>
              <w:t>h</w:t>
            </w:r>
            <w:r w:rsidRPr="002E40CE">
              <w:rPr>
                <w:rFonts w:cs="Tahoma"/>
                <w:bCs/>
                <w:i/>
                <w:iCs/>
                <w:szCs w:val="16"/>
                <w:vertAlign w:val="subscript"/>
                <w:lang w:val="ru-RU"/>
              </w:rPr>
              <w:t>1</w:t>
            </w:r>
          </w:p>
        </w:tc>
        <w:tc>
          <w:tcPr>
            <w:tcW w:w="882" w:type="dxa"/>
            <w:shd w:val="clear" w:color="auto" w:fill="auto"/>
            <w:vAlign w:val="center"/>
          </w:tcPr>
          <w:p w14:paraId="421A3833" w14:textId="77777777" w:rsidR="009314DE" w:rsidRPr="002E40CE" w:rsidRDefault="009314DE" w:rsidP="006E0887">
            <w:pPr>
              <w:pStyle w:val="Tablehead"/>
              <w:rPr>
                <w:rFonts w:cs="Tahoma"/>
                <w:szCs w:val="16"/>
                <w:lang w:val="ru-RU"/>
              </w:rPr>
            </w:pPr>
            <w:r w:rsidRPr="002E40CE">
              <w:rPr>
                <w:rFonts w:cs="Tahoma"/>
                <w:bCs/>
                <w:i/>
                <w:iCs/>
                <w:szCs w:val="16"/>
                <w:lang w:val="ru-RU"/>
              </w:rPr>
              <w:t>h</w:t>
            </w:r>
            <w:r w:rsidRPr="002E40CE">
              <w:rPr>
                <w:rFonts w:cs="Tahoma"/>
                <w:bCs/>
                <w:szCs w:val="16"/>
                <w:vertAlign w:val="subscript"/>
                <w:lang w:val="ru-RU"/>
              </w:rPr>
              <w:t>2</w:t>
            </w:r>
          </w:p>
        </w:tc>
        <w:tc>
          <w:tcPr>
            <w:tcW w:w="680" w:type="dxa"/>
            <w:shd w:val="clear" w:color="auto" w:fill="auto"/>
            <w:vAlign w:val="center"/>
          </w:tcPr>
          <w:p w14:paraId="02EAE355" w14:textId="77777777" w:rsidR="009314DE" w:rsidRPr="00730050" w:rsidRDefault="009314DE" w:rsidP="006E0887">
            <w:pPr>
              <w:pStyle w:val="Tablehead"/>
              <w:rPr>
                <w:rFonts w:cs="Tahoma"/>
                <w:bCs/>
                <w:szCs w:val="16"/>
                <w:lang w:val="ru-RU"/>
              </w:rPr>
            </w:pPr>
            <w:r w:rsidRPr="00730050">
              <w:rPr>
                <w:bCs/>
                <w:szCs w:val="16"/>
                <w:lang w:val="ru-RU"/>
              </w:rPr>
              <w:sym w:font="Symbol" w:char="F065"/>
            </w:r>
            <w:r w:rsidRPr="00730050">
              <w:rPr>
                <w:bCs/>
                <w:i/>
                <w:iCs/>
                <w:szCs w:val="16"/>
                <w:vertAlign w:val="subscript"/>
                <w:lang w:val="ru-RU"/>
              </w:rPr>
              <w:t>r</w:t>
            </w:r>
            <w:r w:rsidRPr="00730050">
              <w:rPr>
                <w:bCs/>
                <w:szCs w:val="16"/>
                <w:vertAlign w:val="subscript"/>
                <w:lang w:val="ru-RU"/>
              </w:rPr>
              <w:t>1</w:t>
            </w:r>
          </w:p>
        </w:tc>
        <w:tc>
          <w:tcPr>
            <w:tcW w:w="680" w:type="dxa"/>
            <w:shd w:val="clear" w:color="auto" w:fill="auto"/>
            <w:vAlign w:val="center"/>
          </w:tcPr>
          <w:p w14:paraId="081FEF73" w14:textId="77777777" w:rsidR="009314DE" w:rsidRPr="00730050" w:rsidRDefault="009314DE" w:rsidP="006E0887">
            <w:pPr>
              <w:pStyle w:val="Tablehead"/>
              <w:rPr>
                <w:rFonts w:cs="Tahoma"/>
                <w:bCs/>
                <w:szCs w:val="16"/>
                <w:lang w:val="ru-RU"/>
              </w:rPr>
            </w:pPr>
            <w:r w:rsidRPr="00730050">
              <w:rPr>
                <w:bCs/>
                <w:szCs w:val="16"/>
                <w:lang w:val="ru-RU"/>
              </w:rPr>
              <w:sym w:font="Symbol" w:char="F065"/>
            </w:r>
            <w:r w:rsidRPr="00730050">
              <w:rPr>
                <w:bCs/>
                <w:i/>
                <w:iCs/>
                <w:szCs w:val="16"/>
                <w:vertAlign w:val="subscript"/>
                <w:lang w:val="ru-RU"/>
              </w:rPr>
              <w:t>r</w:t>
            </w:r>
            <w:r w:rsidRPr="00730050">
              <w:rPr>
                <w:bCs/>
                <w:szCs w:val="16"/>
                <w:vertAlign w:val="subscript"/>
                <w:lang w:val="ru-RU"/>
              </w:rPr>
              <w:t>2</w:t>
            </w:r>
          </w:p>
        </w:tc>
        <w:tc>
          <w:tcPr>
            <w:tcW w:w="680" w:type="dxa"/>
            <w:shd w:val="clear" w:color="auto" w:fill="auto"/>
            <w:vAlign w:val="center"/>
          </w:tcPr>
          <w:p w14:paraId="4C31D1C4" w14:textId="77777777" w:rsidR="009314DE" w:rsidRPr="002E40CE" w:rsidRDefault="009314DE" w:rsidP="006E0887">
            <w:pPr>
              <w:pStyle w:val="Tablehead"/>
              <w:rPr>
                <w:rFonts w:ascii="Symbol" w:hAnsi="Symbol" w:cs="Tahoma"/>
                <w:szCs w:val="16"/>
                <w:lang w:val="ru-RU"/>
              </w:rPr>
            </w:pPr>
            <w:r w:rsidRPr="002E40CE">
              <w:rPr>
                <w:rFonts w:ascii="Symbol" w:hAnsi="Symbol"/>
                <w:bCs/>
                <w:szCs w:val="16"/>
                <w:lang w:val="ru-RU"/>
              </w:rPr>
              <w:sym w:font="Symbol" w:char="F073"/>
            </w:r>
            <w:r w:rsidRPr="002E40CE">
              <w:rPr>
                <w:rFonts w:ascii="Symbol" w:hAnsi="Symbol"/>
                <w:bCs/>
                <w:szCs w:val="16"/>
                <w:vertAlign w:val="subscript"/>
                <w:lang w:val="ru-RU"/>
              </w:rPr>
              <w:t></w:t>
            </w:r>
          </w:p>
        </w:tc>
        <w:tc>
          <w:tcPr>
            <w:tcW w:w="680" w:type="dxa"/>
            <w:shd w:val="clear" w:color="auto" w:fill="auto"/>
            <w:vAlign w:val="center"/>
          </w:tcPr>
          <w:p w14:paraId="2E492582" w14:textId="77777777" w:rsidR="009314DE" w:rsidRPr="002E40CE" w:rsidRDefault="009314DE" w:rsidP="006E0887">
            <w:pPr>
              <w:pStyle w:val="Tablehead"/>
              <w:rPr>
                <w:rFonts w:ascii="Symbol" w:hAnsi="Symbol" w:cs="Tahoma"/>
                <w:szCs w:val="16"/>
                <w:lang w:val="ru-RU"/>
              </w:rPr>
            </w:pPr>
            <w:r w:rsidRPr="002E40CE">
              <w:rPr>
                <w:rFonts w:ascii="Symbol" w:hAnsi="Symbol"/>
                <w:bCs/>
                <w:szCs w:val="16"/>
                <w:lang w:val="ru-RU"/>
              </w:rPr>
              <w:sym w:font="Symbol" w:char="F073"/>
            </w:r>
            <w:r w:rsidRPr="002E40CE">
              <w:rPr>
                <w:rFonts w:ascii="Symbol" w:hAnsi="Symbol"/>
                <w:bCs/>
                <w:szCs w:val="16"/>
                <w:vertAlign w:val="subscript"/>
                <w:lang w:val="ru-RU"/>
              </w:rPr>
              <w:t></w:t>
            </w:r>
          </w:p>
        </w:tc>
      </w:tr>
      <w:tr w:rsidR="009314DE" w:rsidRPr="002E40CE" w14:paraId="243D6D16" w14:textId="77777777" w:rsidTr="008902ED">
        <w:trPr>
          <w:jc w:val="center"/>
        </w:trPr>
        <w:tc>
          <w:tcPr>
            <w:tcW w:w="1390" w:type="dxa"/>
            <w:vAlign w:val="center"/>
          </w:tcPr>
          <w:p w14:paraId="35D7C417" w14:textId="77777777" w:rsidR="009314DE" w:rsidRPr="002E40CE" w:rsidRDefault="009314DE" w:rsidP="006E0887">
            <w:pPr>
              <w:pStyle w:val="Tabletext"/>
              <w:rPr>
                <w:rFonts w:cs="Tahoma"/>
                <w:szCs w:val="16"/>
                <w:lang w:val="ru-RU"/>
              </w:rPr>
            </w:pPr>
            <w:r w:rsidRPr="002E40CE">
              <w:rPr>
                <w:rFonts w:cs="Tahoma"/>
                <w:szCs w:val="16"/>
                <w:lang w:val="ru-RU"/>
              </w:rPr>
              <w:t>Под землей</w:t>
            </w:r>
          </w:p>
        </w:tc>
        <w:tc>
          <w:tcPr>
            <w:tcW w:w="1141" w:type="dxa"/>
            <w:vAlign w:val="center"/>
          </w:tcPr>
          <w:p w14:paraId="318A6EAA" w14:textId="77777777" w:rsidR="009314DE" w:rsidRPr="002E40CE" w:rsidRDefault="009314DE" w:rsidP="006E0887">
            <w:pPr>
              <w:pStyle w:val="Tabletext"/>
              <w:jc w:val="center"/>
              <w:rPr>
                <w:rFonts w:cs="Tahoma"/>
                <w:szCs w:val="16"/>
                <w:lang w:val="ru-RU"/>
              </w:rPr>
            </w:pPr>
            <w:r w:rsidRPr="002E40CE">
              <w:rPr>
                <w:rFonts w:cs="Tahoma"/>
                <w:szCs w:val="16"/>
                <w:lang w:val="ru-RU"/>
              </w:rPr>
              <w:t>6,4</w:t>
            </w:r>
          </w:p>
        </w:tc>
        <w:tc>
          <w:tcPr>
            <w:tcW w:w="1142" w:type="dxa"/>
            <w:vAlign w:val="center"/>
          </w:tcPr>
          <w:p w14:paraId="26C42E1A" w14:textId="77777777" w:rsidR="009314DE" w:rsidRPr="002E40CE" w:rsidRDefault="009314DE" w:rsidP="006E0887">
            <w:pPr>
              <w:pStyle w:val="Tabletext"/>
              <w:jc w:val="center"/>
              <w:rPr>
                <w:rFonts w:cs="Tahoma"/>
                <w:szCs w:val="16"/>
                <w:lang w:val="ru-RU"/>
              </w:rPr>
            </w:pPr>
            <w:r w:rsidRPr="002E40CE">
              <w:rPr>
                <w:rFonts w:cs="Tahoma"/>
                <w:szCs w:val="16"/>
                <w:lang w:val="ru-RU"/>
              </w:rPr>
              <w:t>3,0</w:t>
            </w:r>
          </w:p>
        </w:tc>
        <w:tc>
          <w:tcPr>
            <w:tcW w:w="1142" w:type="dxa"/>
            <w:vAlign w:val="center"/>
          </w:tcPr>
          <w:p w14:paraId="4F2953B7" w14:textId="77777777" w:rsidR="009314DE" w:rsidRPr="002E40CE" w:rsidRDefault="009314DE" w:rsidP="006E0887">
            <w:pPr>
              <w:pStyle w:val="Tabletext"/>
              <w:jc w:val="center"/>
              <w:rPr>
                <w:rFonts w:cs="Tahoma"/>
                <w:szCs w:val="16"/>
                <w:lang w:val="ru-RU"/>
              </w:rPr>
            </w:pPr>
            <w:r w:rsidRPr="002E40CE">
              <w:rPr>
                <w:rFonts w:cs="Tahoma"/>
                <w:szCs w:val="16"/>
                <w:lang w:val="ru-RU"/>
              </w:rPr>
              <w:t>0,35</w:t>
            </w:r>
          </w:p>
        </w:tc>
        <w:tc>
          <w:tcPr>
            <w:tcW w:w="881" w:type="dxa"/>
            <w:vAlign w:val="center"/>
          </w:tcPr>
          <w:p w14:paraId="7F7D7D20" w14:textId="77777777" w:rsidR="009314DE" w:rsidRPr="002E40CE" w:rsidRDefault="009314DE" w:rsidP="006E0887">
            <w:pPr>
              <w:pStyle w:val="Tabletext"/>
              <w:jc w:val="center"/>
              <w:rPr>
                <w:rFonts w:cs="Tahoma"/>
                <w:szCs w:val="16"/>
                <w:lang w:val="ru-RU"/>
              </w:rPr>
            </w:pPr>
            <w:r w:rsidRPr="002E40CE">
              <w:rPr>
                <w:rFonts w:cs="Tahoma"/>
                <w:szCs w:val="16"/>
                <w:lang w:val="ru-RU"/>
              </w:rPr>
              <w:t>0,4</w:t>
            </w:r>
          </w:p>
        </w:tc>
        <w:tc>
          <w:tcPr>
            <w:tcW w:w="882" w:type="dxa"/>
            <w:vAlign w:val="center"/>
          </w:tcPr>
          <w:p w14:paraId="0C36392D" w14:textId="77777777" w:rsidR="009314DE" w:rsidRPr="002E40CE" w:rsidRDefault="009314DE" w:rsidP="006E0887">
            <w:pPr>
              <w:pStyle w:val="Tabletext"/>
              <w:jc w:val="center"/>
              <w:rPr>
                <w:rFonts w:cs="Tahoma"/>
                <w:szCs w:val="16"/>
                <w:lang w:val="ru-RU"/>
              </w:rPr>
            </w:pPr>
            <w:r w:rsidRPr="002E40CE">
              <w:rPr>
                <w:rFonts w:cs="Tahoma"/>
                <w:szCs w:val="16"/>
                <w:lang w:val="ru-RU"/>
              </w:rPr>
              <w:t>0,2</w:t>
            </w:r>
          </w:p>
        </w:tc>
        <w:tc>
          <w:tcPr>
            <w:tcW w:w="680" w:type="dxa"/>
            <w:vAlign w:val="center"/>
          </w:tcPr>
          <w:p w14:paraId="173C3344" w14:textId="77777777" w:rsidR="009314DE" w:rsidRPr="002E40CE" w:rsidRDefault="009314DE" w:rsidP="006E0887">
            <w:pPr>
              <w:pStyle w:val="Tabletext"/>
              <w:jc w:val="center"/>
              <w:rPr>
                <w:rFonts w:cs="Tahoma"/>
                <w:szCs w:val="16"/>
                <w:lang w:val="ru-RU"/>
              </w:rPr>
            </w:pPr>
            <w:r w:rsidRPr="002E40CE">
              <w:rPr>
                <w:rFonts w:cs="Tahoma"/>
                <w:szCs w:val="16"/>
                <w:lang w:val="ru-RU"/>
              </w:rPr>
              <w:t>15</w:t>
            </w:r>
          </w:p>
        </w:tc>
        <w:tc>
          <w:tcPr>
            <w:tcW w:w="680" w:type="dxa"/>
            <w:vAlign w:val="center"/>
          </w:tcPr>
          <w:p w14:paraId="7B8768DA" w14:textId="77777777" w:rsidR="009314DE" w:rsidRPr="002E40CE" w:rsidRDefault="009314DE" w:rsidP="006E0887">
            <w:pPr>
              <w:pStyle w:val="Tabletext"/>
              <w:jc w:val="center"/>
              <w:rPr>
                <w:rFonts w:cs="Tahoma"/>
                <w:szCs w:val="16"/>
                <w:lang w:val="ru-RU"/>
              </w:rPr>
            </w:pPr>
            <w:r w:rsidRPr="002E40CE">
              <w:rPr>
                <w:rFonts w:cs="Tahoma"/>
                <w:szCs w:val="16"/>
                <w:lang w:val="ru-RU"/>
              </w:rPr>
              <w:t>10</w:t>
            </w:r>
          </w:p>
        </w:tc>
        <w:tc>
          <w:tcPr>
            <w:tcW w:w="680" w:type="dxa"/>
            <w:vAlign w:val="center"/>
          </w:tcPr>
          <w:p w14:paraId="14CE7965" w14:textId="77777777" w:rsidR="009314DE" w:rsidRPr="002E40CE" w:rsidRDefault="009314DE" w:rsidP="006E0887">
            <w:pPr>
              <w:pStyle w:val="Tabletext"/>
              <w:jc w:val="center"/>
              <w:rPr>
                <w:rFonts w:cs="Tahoma"/>
                <w:szCs w:val="16"/>
                <w:lang w:val="ru-RU"/>
              </w:rPr>
            </w:pPr>
            <w:r w:rsidRPr="002E40CE">
              <w:rPr>
                <w:rFonts w:cs="Tahoma"/>
                <w:szCs w:val="16"/>
                <w:lang w:val="ru-RU"/>
              </w:rPr>
              <w:t>0,5</w:t>
            </w:r>
          </w:p>
        </w:tc>
        <w:tc>
          <w:tcPr>
            <w:tcW w:w="680" w:type="dxa"/>
            <w:vAlign w:val="center"/>
          </w:tcPr>
          <w:p w14:paraId="5013D774" w14:textId="77777777" w:rsidR="009314DE" w:rsidRPr="002E40CE" w:rsidRDefault="009314DE" w:rsidP="006E0887">
            <w:pPr>
              <w:pStyle w:val="Tabletext"/>
              <w:jc w:val="center"/>
              <w:rPr>
                <w:rFonts w:cs="Tahoma"/>
                <w:szCs w:val="16"/>
                <w:lang w:val="ru-RU"/>
              </w:rPr>
            </w:pPr>
            <w:r w:rsidRPr="002E40CE">
              <w:rPr>
                <w:rFonts w:cs="Tahoma"/>
                <w:szCs w:val="16"/>
                <w:lang w:val="ru-RU"/>
              </w:rPr>
              <w:t>0,1</w:t>
            </w:r>
          </w:p>
        </w:tc>
      </w:tr>
    </w:tbl>
    <w:p w14:paraId="638EA6B4" w14:textId="77777777" w:rsidR="009314DE" w:rsidRPr="002E40CE" w:rsidRDefault="009314DE" w:rsidP="009314DE">
      <w:pPr>
        <w:pStyle w:val="FigureNo"/>
        <w:rPr>
          <w:lang w:val="ru-RU"/>
        </w:rPr>
      </w:pPr>
      <w:r w:rsidRPr="002E40CE">
        <w:rPr>
          <w:lang w:val="ru-RU"/>
        </w:rPr>
        <w:t>Рисунок 9</w:t>
      </w:r>
    </w:p>
    <w:p w14:paraId="729E2CB1" w14:textId="77777777" w:rsidR="009314DE" w:rsidRPr="002E40CE" w:rsidRDefault="009314DE" w:rsidP="009314DE">
      <w:pPr>
        <w:pStyle w:val="Figuretitle"/>
        <w:rPr>
          <w:lang w:val="ru-RU"/>
        </w:rPr>
      </w:pPr>
      <w:r w:rsidRPr="002E40CE">
        <w:rPr>
          <w:bCs/>
          <w:lang w:val="ru-RU"/>
        </w:rPr>
        <w:t>Сравнение постоянной затухания для дня и ночи</w:t>
      </w:r>
    </w:p>
    <w:p w14:paraId="515D7FFD" w14:textId="12E7AFE4" w:rsidR="00D50D87" w:rsidRPr="002E40CE" w:rsidRDefault="00D50D87" w:rsidP="00D50D87">
      <w:pPr>
        <w:pStyle w:val="Figure"/>
        <w:rPr>
          <w:lang w:val="ru-RU"/>
        </w:rPr>
      </w:pPr>
      <w:r w:rsidRPr="002E40CE">
        <w:rPr>
          <w:noProof/>
          <w:lang w:val="ru-RU"/>
        </w:rPr>
        <w:drawing>
          <wp:inline distT="0" distB="0" distL="0" distR="0" wp14:anchorId="5D5366D0" wp14:editId="0B94CB68">
            <wp:extent cx="5133181" cy="2926080"/>
            <wp:effectExtent l="0" t="0" r="0" b="7620"/>
            <wp:docPr id="1306282943" name="Picture 1"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82943" name="Picture 1" descr="A graph of a graph of a graph of a graph of a graph of a graph of a graph of a graph of a graph of a graph of a graph of a graph of a graph of&#10;&#10;Description automatically generated"/>
                    <pic:cNvPicPr/>
                  </pic:nvPicPr>
                  <pic:blipFill>
                    <a:blip r:embed="rId166"/>
                    <a:stretch>
                      <a:fillRect/>
                    </a:stretch>
                  </pic:blipFill>
                  <pic:spPr>
                    <a:xfrm>
                      <a:off x="0" y="0"/>
                      <a:ext cx="5156849" cy="2939572"/>
                    </a:xfrm>
                    <a:prstGeom prst="rect">
                      <a:avLst/>
                    </a:prstGeom>
                  </pic:spPr>
                </pic:pic>
              </a:graphicData>
            </a:graphic>
          </wp:inline>
        </w:drawing>
      </w:r>
    </w:p>
    <w:p w14:paraId="6C9F7C8B" w14:textId="2205BE2D" w:rsidR="009314DE" w:rsidRPr="002E40CE" w:rsidRDefault="009314DE" w:rsidP="009314DE">
      <w:pPr>
        <w:pStyle w:val="Normalaftertitle"/>
        <w:rPr>
          <w:lang w:val="ru-RU"/>
        </w:rPr>
      </w:pPr>
      <w:r w:rsidRPr="002E40CE">
        <w:rPr>
          <w:lang w:val="ru-RU"/>
        </w:rPr>
        <w:t>Рисунок 9 показывает, что теория волновода применима к реальным характеристикам распространения в коридоре в диапазоне частот от 200 МГц до 12 ГГц в ночных условиях. Однако теория волновода неприменима к реальным характеристикам распространения в дневное время, поскольку принимаемая мощность сигналов снижается из-за движения людей.</w:t>
      </w:r>
    </w:p>
    <w:p w14:paraId="3D79C8A6" w14:textId="08963594" w:rsidR="009314DE" w:rsidRPr="002E40CE" w:rsidRDefault="009314DE" w:rsidP="009314DE">
      <w:pPr>
        <w:rPr>
          <w:lang w:val="ru-RU"/>
        </w:rPr>
      </w:pPr>
      <w:r w:rsidRPr="002E40CE">
        <w:rPr>
          <w:lang w:val="ru-RU"/>
        </w:rPr>
        <w:t>Поэтому теория волновода применима в ситуациях, когда отсутствует влияние затеняющих препятствий.</w:t>
      </w:r>
    </w:p>
    <w:p w14:paraId="04134E5E" w14:textId="71CB3BF2" w:rsidR="009314DE" w:rsidRPr="002E40CE" w:rsidRDefault="009314DE" w:rsidP="009314DE">
      <w:pPr>
        <w:pStyle w:val="Heading2"/>
        <w:rPr>
          <w:lang w:val="ru-RU"/>
        </w:rPr>
      </w:pPr>
      <w:bookmarkStart w:id="14" w:name="_Toc164174346"/>
      <w:r w:rsidRPr="002E40CE">
        <w:rPr>
          <w:bCs/>
          <w:lang w:val="ru-RU"/>
        </w:rPr>
        <w:t>2.3</w:t>
      </w:r>
      <w:r w:rsidRPr="002E40CE">
        <w:rPr>
          <w:bCs/>
          <w:lang w:val="ru-RU"/>
        </w:rPr>
        <w:tab/>
        <w:t>Теория и результаты расчетов, касающиеся частотно-избирательных материалов</w:t>
      </w:r>
      <w:r w:rsidR="00730050">
        <w:rPr>
          <w:bCs/>
          <w:lang w:val="ru-RU"/>
        </w:rPr>
        <w:t xml:space="preserve"> </w:t>
      </w:r>
      <w:r w:rsidRPr="002E40CE">
        <w:rPr>
          <w:bCs/>
          <w:lang w:val="ru-RU"/>
        </w:rPr>
        <w:t>поверхности</w:t>
      </w:r>
      <w:bookmarkEnd w:id="14"/>
    </w:p>
    <w:p w14:paraId="73B21941" w14:textId="77777777" w:rsidR="009314DE" w:rsidRPr="002E40CE" w:rsidRDefault="009314DE" w:rsidP="009314DE">
      <w:pPr>
        <w:pStyle w:val="Heading3"/>
        <w:rPr>
          <w:lang w:val="ru-RU"/>
        </w:rPr>
      </w:pPr>
      <w:bookmarkStart w:id="15" w:name="_Toc164174347"/>
      <w:r w:rsidRPr="002E40CE">
        <w:rPr>
          <w:bCs/>
          <w:lang w:val="ru-RU"/>
        </w:rPr>
        <w:t>2.3.1</w:t>
      </w:r>
      <w:r w:rsidRPr="002E40CE">
        <w:rPr>
          <w:bCs/>
          <w:lang w:val="ru-RU"/>
        </w:rPr>
        <w:tab/>
        <w:t>Частотно-избирательные поверхности</w:t>
      </w:r>
      <w:bookmarkEnd w:id="15"/>
    </w:p>
    <w:p w14:paraId="127FB9CB" w14:textId="77C466E6" w:rsidR="009314DE" w:rsidRPr="002E40CE" w:rsidRDefault="009314DE" w:rsidP="009314DE">
      <w:pPr>
        <w:rPr>
          <w:lang w:val="ru-RU"/>
        </w:rPr>
      </w:pPr>
      <w:r w:rsidRPr="002E40CE">
        <w:rPr>
          <w:lang w:val="ru-RU"/>
        </w:rPr>
        <w:t xml:space="preserve">Энергия рассеянных волн изменяется в зависимости от шероховатости поверхностей. В этом разделе описывается теория расчета рассеяния полей, отраженных от поверхности со множеством круглых выпуклых элементов. Во-первых, для </w:t>
      </w:r>
      <w:proofErr w:type="spellStart"/>
      <w:r w:rsidRPr="002E40CE">
        <w:rPr>
          <w:lang w:val="ru-RU"/>
        </w:rPr>
        <w:t>параметрирования</w:t>
      </w:r>
      <w:proofErr w:type="spellEnd"/>
      <w:r w:rsidRPr="002E40CE">
        <w:rPr>
          <w:lang w:val="ru-RU"/>
        </w:rPr>
        <w:t xml:space="preserve"> шероховатости поверхности определяется шероховатая поверхность путем использования множества круглых выпуклых элементов, образованных периодически расположенными круглыми цилиндрами.</w:t>
      </w:r>
    </w:p>
    <w:p w14:paraId="490758DE" w14:textId="77777777" w:rsidR="009314DE" w:rsidRPr="002E40CE" w:rsidRDefault="009314DE" w:rsidP="009314DE">
      <w:pPr>
        <w:rPr>
          <w:lang w:val="ru-RU"/>
        </w:rPr>
      </w:pPr>
      <w:r w:rsidRPr="002E40CE">
        <w:rPr>
          <w:lang w:val="ru-RU"/>
        </w:rPr>
        <w:t>Во-вторых, определяется коэффициент отражения рассеянных полей путем использования сумм значений в точках решетки, характеризующих периодическое расположение рассеивающих объектов, и Т</w:t>
      </w:r>
      <w:r w:rsidRPr="002E40CE">
        <w:rPr>
          <w:lang w:val="ru-RU"/>
        </w:rPr>
        <w:noBreakHyphen/>
        <w:t>матрицы для множества круглых цилиндров. В</w:t>
      </w:r>
      <w:r w:rsidRPr="002E40CE">
        <w:rPr>
          <w:lang w:val="ru-RU"/>
        </w:rPr>
        <w:noBreakHyphen/>
        <w:t>третьих, представлен числовой результат, показывающий частотно-зависимую характеристику отражения от поверхности с круглыми выпуклыми элементами. И наконец, показан результат измерений, с тем чтобы пояснить изменения энергии рассеянных волн в зависимости от частоты падающей волны, когда на поверхности здания имеется множество круглых выпуклых элементов.</w:t>
      </w:r>
    </w:p>
    <w:p w14:paraId="39E9185D" w14:textId="772C3002" w:rsidR="009314DE" w:rsidRPr="002E40CE" w:rsidRDefault="009314DE" w:rsidP="009314DE">
      <w:pPr>
        <w:pStyle w:val="Heading3"/>
        <w:rPr>
          <w:lang w:val="ru-RU"/>
        </w:rPr>
      </w:pPr>
      <w:bookmarkStart w:id="16" w:name="_Toc164174348"/>
      <w:r w:rsidRPr="002E40CE">
        <w:rPr>
          <w:bCs/>
          <w:lang w:val="ru-RU"/>
        </w:rPr>
        <w:lastRenderedPageBreak/>
        <w:t>2.3.2</w:t>
      </w:r>
      <w:r w:rsidRPr="002E40CE">
        <w:rPr>
          <w:bCs/>
          <w:lang w:val="ru-RU"/>
        </w:rPr>
        <w:tab/>
        <w:t>Теория распространения волн вокруг поверхности со множеством круглых выпуклых</w:t>
      </w:r>
      <w:r w:rsidR="00730050">
        <w:rPr>
          <w:bCs/>
          <w:lang w:val="ru-RU"/>
        </w:rPr>
        <w:t xml:space="preserve"> </w:t>
      </w:r>
      <w:r w:rsidRPr="002E40CE">
        <w:rPr>
          <w:bCs/>
          <w:lang w:val="ru-RU"/>
        </w:rPr>
        <w:t>элементов</w:t>
      </w:r>
      <w:bookmarkEnd w:id="16"/>
    </w:p>
    <w:p w14:paraId="3E5867D9" w14:textId="696DA291" w:rsidR="009314DE" w:rsidRPr="002E40CE" w:rsidRDefault="009314DE" w:rsidP="009314DE">
      <w:pPr>
        <w:rPr>
          <w:lang w:val="ru-RU"/>
        </w:rPr>
      </w:pPr>
      <w:r w:rsidRPr="002E40CE">
        <w:rPr>
          <w:lang w:val="ru-RU"/>
        </w:rPr>
        <w:t xml:space="preserve">Создав периодическое множество круглых выпуклых элементов на поверхности здания, как показано на </w:t>
      </w:r>
      <w:r w:rsidR="00A85068" w:rsidRPr="002E40CE">
        <w:rPr>
          <w:lang w:val="ru-RU"/>
        </w:rPr>
        <w:t>рисунке </w:t>
      </w:r>
      <w:r w:rsidRPr="002E40CE">
        <w:rPr>
          <w:lang w:val="ru-RU"/>
        </w:rPr>
        <w:t>10, можно гораздо эффективнее контролировать волны отражения/рассеяния по сравнению с волнами, отраженными от плоской поверхности. Теория расчета волн, рассеиваемых от периодических множеств круглых цилиндров, может применяться для определения распространения волн вокруг множества выпуклых элементов на поверхности.</w:t>
      </w:r>
    </w:p>
    <w:p w14:paraId="6094D549" w14:textId="77777777" w:rsidR="009314DE" w:rsidRPr="002E40CE" w:rsidRDefault="009314DE" w:rsidP="009314DE">
      <w:pPr>
        <w:pStyle w:val="FigureNo"/>
        <w:rPr>
          <w:lang w:val="ru-RU"/>
        </w:rPr>
      </w:pPr>
      <w:r w:rsidRPr="002E40CE">
        <w:rPr>
          <w:lang w:val="ru-RU"/>
        </w:rPr>
        <w:t>РИСУНОК 10</w:t>
      </w:r>
    </w:p>
    <w:p w14:paraId="48C7291C" w14:textId="77777777" w:rsidR="009314DE" w:rsidRPr="002E40CE" w:rsidRDefault="009314DE" w:rsidP="009314DE">
      <w:pPr>
        <w:pStyle w:val="Figuretitle"/>
        <w:rPr>
          <w:lang w:val="ru-RU"/>
        </w:rPr>
      </w:pPr>
      <w:r w:rsidRPr="002E40CE">
        <w:rPr>
          <w:bCs/>
          <w:lang w:val="ru-RU"/>
        </w:rPr>
        <w:t>Поверхность со множеством круглых выпуклых элементов</w:t>
      </w:r>
    </w:p>
    <w:p w14:paraId="1B80FDFA" w14:textId="063A3895" w:rsidR="009314DE" w:rsidRPr="002E40CE" w:rsidRDefault="00B723CF" w:rsidP="009314DE">
      <w:pPr>
        <w:pStyle w:val="Figure"/>
        <w:rPr>
          <w:lang w:val="ru-RU"/>
        </w:rPr>
      </w:pPr>
      <w:r w:rsidRPr="002E40CE">
        <w:rPr>
          <w:lang w:val="ru-RU"/>
        </w:rPr>
        <w:object w:dxaOrig="3289" w:dyaOrig="2985" w14:anchorId="029971F7">
          <v:shape id="_x0000_i1095" type="#_x0000_t75" style="width:163.9pt;height:148.85pt" o:ole="">
            <v:imagedata r:id="rId167" o:title=""/>
          </v:shape>
          <o:OLEObject Type="Embed" ProgID="CorelDraw.Graphic.17" ShapeID="_x0000_i1095" DrawAspect="Content" ObjectID="_1774855376" r:id="rId168"/>
        </w:object>
      </w:r>
    </w:p>
    <w:p w14:paraId="3E9C1B64" w14:textId="77777777" w:rsidR="009314DE" w:rsidRPr="002E40CE" w:rsidRDefault="009314DE" w:rsidP="009314DE">
      <w:pPr>
        <w:pStyle w:val="FigureNo"/>
        <w:rPr>
          <w:lang w:val="ru-RU"/>
        </w:rPr>
      </w:pPr>
      <w:r w:rsidRPr="002E40CE">
        <w:rPr>
          <w:lang w:val="ru-RU"/>
        </w:rPr>
        <w:t>РИСУНОК 11</w:t>
      </w:r>
    </w:p>
    <w:p w14:paraId="05D38E51" w14:textId="77777777" w:rsidR="009314DE" w:rsidRPr="002E40CE" w:rsidRDefault="009314DE" w:rsidP="009314DE">
      <w:pPr>
        <w:pStyle w:val="Figuretitle"/>
        <w:rPr>
          <w:lang w:val="ru-RU"/>
        </w:rPr>
      </w:pPr>
      <w:r w:rsidRPr="002E40CE">
        <w:rPr>
          <w:bCs/>
          <w:lang w:val="ru-RU"/>
        </w:rPr>
        <w:t>Геометрия периодического множества круглых цилиндров</w:t>
      </w:r>
    </w:p>
    <w:p w14:paraId="20077BBD" w14:textId="166AF7FB" w:rsidR="009314DE" w:rsidRPr="002E40CE" w:rsidRDefault="00B723CF" w:rsidP="009314DE">
      <w:pPr>
        <w:pStyle w:val="Figure"/>
        <w:rPr>
          <w:lang w:val="ru-RU"/>
        </w:rPr>
      </w:pPr>
      <w:r w:rsidRPr="002E40CE">
        <w:rPr>
          <w:lang w:val="ru-RU"/>
        </w:rPr>
        <w:object w:dxaOrig="5350" w:dyaOrig="2815" w14:anchorId="20B81D32">
          <v:shape id="_x0000_i1096" type="#_x0000_t75" style="width:268.1pt;height:140.8pt" o:ole="">
            <v:imagedata r:id="rId169" o:title=""/>
          </v:shape>
          <o:OLEObject Type="Embed" ProgID="CorelDraw.Graphic.17" ShapeID="_x0000_i1096" DrawAspect="Content" ObjectID="_1774855377" r:id="rId170"/>
        </w:object>
      </w:r>
    </w:p>
    <w:p w14:paraId="5A22D1FB" w14:textId="684940A9" w:rsidR="009314DE" w:rsidRPr="002E40CE" w:rsidRDefault="009314DE" w:rsidP="009314DE">
      <w:pPr>
        <w:rPr>
          <w:lang w:val="ru-RU"/>
        </w:rPr>
      </w:pPr>
      <w:r w:rsidRPr="002E40CE">
        <w:rPr>
          <w:lang w:val="ru-RU"/>
        </w:rPr>
        <w:t xml:space="preserve">При периодическом расположении одинаковых круглых цилиндров по оси </w:t>
      </w:r>
      <w:r w:rsidRPr="002E40CE">
        <w:rPr>
          <w:i/>
          <w:iCs/>
          <w:lang w:val="ru-RU"/>
        </w:rPr>
        <w:t>x</w:t>
      </w:r>
      <w:r w:rsidR="00A81C29" w:rsidRPr="002E40CE">
        <w:rPr>
          <w:lang w:val="ru-RU"/>
        </w:rPr>
        <w:t xml:space="preserve">, как показано на </w:t>
      </w:r>
      <w:r w:rsidR="00A85068" w:rsidRPr="002E40CE">
        <w:rPr>
          <w:lang w:val="ru-RU"/>
        </w:rPr>
        <w:t>рисунке </w:t>
      </w:r>
      <w:r w:rsidRPr="002E40CE">
        <w:rPr>
          <w:lang w:val="ru-RU"/>
        </w:rPr>
        <w:t xml:space="preserve">11, коэффициент отражения по мощности </w:t>
      </w:r>
      <w:r w:rsidRPr="002E40CE">
        <w:rPr>
          <w:i/>
          <w:iCs/>
          <w:lang w:val="ru-RU"/>
        </w:rPr>
        <w:t>R</w:t>
      </w:r>
      <w:r w:rsidRPr="002E40CE">
        <w:rPr>
          <w:rFonts w:ascii="Symbol" w:hAnsi="Symbol"/>
          <w:i/>
          <w:iCs/>
          <w:lang w:val="ru-RU"/>
        </w:rPr>
        <w:t></w:t>
      </w:r>
      <w:r w:rsidRPr="002E40CE">
        <w:rPr>
          <w:lang w:val="ru-RU"/>
        </w:rPr>
        <w:t xml:space="preserve"> для </w:t>
      </w:r>
      <w:r w:rsidRPr="002E40CE">
        <w:rPr>
          <w:rFonts w:ascii="Symbol" w:hAnsi="Symbol"/>
          <w:i/>
          <w:iCs/>
          <w:lang w:val="ru-RU"/>
        </w:rPr>
        <w:t></w:t>
      </w:r>
      <w:r w:rsidRPr="002E40CE">
        <w:rPr>
          <w:lang w:val="ru-RU"/>
        </w:rPr>
        <w:t xml:space="preserve">-й распространяющейся моды при </w:t>
      </w:r>
      <w:r w:rsidRPr="002E40CE">
        <w:rPr>
          <w:i/>
          <w:lang w:val="ru-RU" w:eastAsia="ja-JP"/>
        </w:rPr>
        <w:t>k</w:t>
      </w:r>
      <w:proofErr w:type="gramStart"/>
      <w:r w:rsidRPr="002E40CE">
        <w:rPr>
          <w:rFonts w:ascii="Symbol" w:hAnsi="Symbol"/>
          <w:i/>
          <w:vertAlign w:val="subscript"/>
          <w:lang w:val="ru-RU" w:eastAsia="ja-JP"/>
        </w:rPr>
        <w:t></w:t>
      </w:r>
      <w:r w:rsidRPr="002E40CE">
        <w:rPr>
          <w:lang w:val="ru-RU" w:eastAsia="ja-JP"/>
        </w:rPr>
        <w:t xml:space="preserve"> </w:t>
      </w:r>
      <w:r w:rsidRPr="002E40CE">
        <w:rPr>
          <w:lang w:val="ru-RU"/>
        </w:rPr>
        <w:t>&gt;</w:t>
      </w:r>
      <w:proofErr w:type="gramEnd"/>
      <w:r w:rsidRPr="002E40CE">
        <w:rPr>
          <w:lang w:val="ru-RU"/>
        </w:rPr>
        <w:t> 0 определяется как</w:t>
      </w:r>
      <w:r w:rsidR="0097218C" w:rsidRPr="002E40CE">
        <w:rPr>
          <w:lang w:val="ru-RU"/>
        </w:rPr>
        <w:t>:</w:t>
      </w:r>
    </w:p>
    <w:p w14:paraId="04DE7F9A" w14:textId="77777777" w:rsidR="009314DE" w:rsidRPr="002E40CE" w:rsidRDefault="009314DE" w:rsidP="009314DE">
      <w:pPr>
        <w:pStyle w:val="Equation"/>
        <w:rPr>
          <w:lang w:val="ru-RU" w:eastAsia="ja-JP"/>
        </w:rPr>
      </w:pPr>
      <w:r w:rsidRPr="002E40CE">
        <w:rPr>
          <w:lang w:val="ru-RU" w:eastAsia="ja-JP"/>
        </w:rPr>
        <w:tab/>
      </w:r>
      <w:r w:rsidRPr="002E40CE">
        <w:rPr>
          <w:lang w:val="ru-RU" w:eastAsia="ja-JP"/>
        </w:rPr>
        <w:tab/>
      </w:r>
      <m:oMath>
        <m:sSub>
          <m:sSubPr>
            <m:ctrlPr>
              <w:rPr>
                <w:rFonts w:ascii="Cambria Math" w:hAnsi="Cambria Math"/>
                <w:lang w:val="ru-RU" w:eastAsia="ja-JP"/>
              </w:rPr>
            </m:ctrlPr>
          </m:sSubPr>
          <m:e>
            <m:r>
              <w:rPr>
                <w:rFonts w:ascii="Cambria Math" w:hAnsi="Cambria Math"/>
                <w:lang w:val="ru-RU" w:eastAsia="ja-JP"/>
              </w:rPr>
              <m:t>R</m:t>
            </m:r>
          </m:e>
          <m:sub>
            <m:r>
              <w:rPr>
                <w:rFonts w:ascii="Cambria Math" w:hAnsi="Cambria Math"/>
                <w:lang w:val="ru-RU" w:eastAsia="ja-JP"/>
              </w:rPr>
              <m:t>ν</m:t>
            </m:r>
          </m:sub>
        </m:sSub>
        <m:r>
          <m:rPr>
            <m:sty m:val="p"/>
          </m:rPr>
          <w:rPr>
            <w:rFonts w:ascii="Cambria Math" w:hAnsi="Cambria Math"/>
            <w:lang w:val="ru-RU" w:eastAsia="ja-JP"/>
          </w:rPr>
          <m:t>=</m:t>
        </m:r>
        <m:f>
          <m:fPr>
            <m:ctrlPr>
              <w:rPr>
                <w:rFonts w:ascii="Cambria Math" w:hAnsi="Cambria Math"/>
                <w:lang w:val="ru-RU" w:eastAsia="ja-JP"/>
              </w:rPr>
            </m:ctrlPr>
          </m:fPr>
          <m:num>
            <m:sSub>
              <m:sSubPr>
                <m:ctrlPr>
                  <w:rPr>
                    <w:rFonts w:ascii="Cambria Math" w:hAnsi="Cambria Math"/>
                    <w:lang w:val="ru-RU" w:eastAsia="ja-JP"/>
                  </w:rPr>
                </m:ctrlPr>
              </m:sSubPr>
              <m:e>
                <m:r>
                  <w:rPr>
                    <w:rFonts w:ascii="Cambria Math" w:hAnsi="Cambria Math"/>
                    <w:lang w:val="ru-RU" w:eastAsia="ja-JP"/>
                  </w:rPr>
                  <m:t>k</m:t>
                </m:r>
              </m:e>
              <m:sub>
                <m:r>
                  <w:rPr>
                    <w:rFonts w:ascii="Cambria Math" w:hAnsi="Cambria Math"/>
                    <w:lang w:val="ru-RU" w:eastAsia="ja-JP"/>
                  </w:rPr>
                  <m:t>ν</m:t>
                </m:r>
              </m:sub>
            </m:sSub>
          </m:num>
          <m:den>
            <m:sSub>
              <m:sSubPr>
                <m:ctrlPr>
                  <w:rPr>
                    <w:rFonts w:ascii="Cambria Math" w:hAnsi="Cambria Math"/>
                    <w:lang w:val="ru-RU" w:eastAsia="ja-JP"/>
                  </w:rPr>
                </m:ctrlPr>
              </m:sSubPr>
              <m:e>
                <m:r>
                  <w:rPr>
                    <w:rFonts w:ascii="Cambria Math" w:hAnsi="Cambria Math"/>
                    <w:lang w:val="ru-RU" w:eastAsia="ja-JP"/>
                  </w:rPr>
                  <m:t>k</m:t>
                </m:r>
              </m:e>
              <m:sub>
                <m:r>
                  <m:rPr>
                    <m:sty m:val="p"/>
                  </m:rPr>
                  <w:rPr>
                    <w:rFonts w:ascii="Cambria Math" w:hAnsi="Cambria Math"/>
                    <w:lang w:val="ru-RU" w:eastAsia="ja-JP"/>
                  </w:rPr>
                  <m:t>0</m:t>
                </m:r>
              </m:sub>
            </m:sSub>
            <m:func>
              <m:funcPr>
                <m:ctrlPr>
                  <w:rPr>
                    <w:rFonts w:ascii="Cambria Math" w:hAnsi="Cambria Math"/>
                    <w:lang w:val="ru-RU" w:eastAsia="ja-JP"/>
                  </w:rPr>
                </m:ctrlPr>
              </m:funcPr>
              <m:fName>
                <m:r>
                  <m:rPr>
                    <m:sty m:val="p"/>
                  </m:rPr>
                  <w:rPr>
                    <w:rFonts w:ascii="Cambria Math" w:hAnsi="Cambria Math"/>
                    <w:lang w:val="ru-RU"/>
                  </w:rPr>
                  <m:t>sin</m:t>
                </m:r>
              </m:fName>
              <m:e>
                <m:sSup>
                  <m:sSupPr>
                    <m:ctrlPr>
                      <w:rPr>
                        <w:rFonts w:ascii="Cambria Math" w:hAnsi="Cambria Math"/>
                        <w:lang w:val="ru-RU" w:eastAsia="ja-JP"/>
                      </w:rPr>
                    </m:ctrlPr>
                  </m:sSupPr>
                  <m:e>
                    <m:r>
                      <m:rPr>
                        <m:sty m:val="p"/>
                      </m:rPr>
                      <w:rPr>
                        <w:rFonts w:ascii="Cambria Math" w:hAnsi="Cambria Math"/>
                        <w:lang w:val="ru-RU" w:eastAsia="ja-JP"/>
                      </w:rPr>
                      <m:t>φ</m:t>
                    </m:r>
                  </m:e>
                  <m:sup>
                    <m:r>
                      <m:rPr>
                        <m:nor/>
                      </m:rPr>
                      <w:rPr>
                        <w:i/>
                        <w:lang w:val="ru-RU" w:eastAsia="ja-JP"/>
                      </w:rPr>
                      <m:t>in</m:t>
                    </m:r>
                  </m:sup>
                </m:sSup>
              </m:e>
            </m:func>
          </m:den>
        </m:f>
        <m:sSup>
          <m:sSupPr>
            <m:ctrlPr>
              <w:rPr>
                <w:rFonts w:ascii="Cambria Math" w:hAnsi="Cambria Math"/>
                <w:lang w:val="ru-RU" w:eastAsia="ja-JP"/>
              </w:rPr>
            </m:ctrlPr>
          </m:sSupPr>
          <m:e>
            <m:d>
              <m:dPr>
                <m:begChr m:val="|"/>
                <m:endChr m:val="|"/>
                <m:ctrlPr>
                  <w:rPr>
                    <w:rFonts w:ascii="Cambria Math" w:hAnsi="Cambria Math"/>
                    <w:lang w:val="ru-RU" w:eastAsia="ja-JP"/>
                  </w:rPr>
                </m:ctrlPr>
              </m:dPr>
              <m:e>
                <m:sSubSup>
                  <m:sSubSupPr>
                    <m:ctrlPr>
                      <w:rPr>
                        <w:rFonts w:ascii="Cambria Math" w:hAnsi="Cambria Math"/>
                        <w:lang w:val="ru-RU" w:eastAsia="ja-JP"/>
                      </w:rPr>
                    </m:ctrlPr>
                  </m:sSubSupPr>
                  <m:e>
                    <m:r>
                      <m:rPr>
                        <m:sty m:val="bi"/>
                      </m:rPr>
                      <w:rPr>
                        <w:rFonts w:ascii="Cambria Math" w:hAnsi="Cambria Math"/>
                        <w:lang w:val="ru-RU" w:eastAsia="ja-JP"/>
                      </w:rPr>
                      <m:t>p</m:t>
                    </m:r>
                  </m:e>
                  <m:sub>
                    <m:r>
                      <w:rPr>
                        <w:rFonts w:ascii="Cambria Math" w:hAnsi="Cambria Math"/>
                        <w:lang w:val="ru-RU" w:eastAsia="ja-JP"/>
                      </w:rPr>
                      <m:t>ν</m:t>
                    </m:r>
                  </m:sub>
                  <m:sup>
                    <m:r>
                      <w:rPr>
                        <w:rFonts w:ascii="Cambria Math" w:hAnsi="Cambria Math"/>
                        <w:lang w:val="ru-RU" w:eastAsia="ja-JP"/>
                      </w:rPr>
                      <m:t>T</m:t>
                    </m:r>
                  </m:sup>
                </m:sSubSup>
                <m:r>
                  <m:rPr>
                    <m:sty m:val="p"/>
                  </m:rPr>
                  <w:rPr>
                    <w:rFonts w:ascii="Cambria Math" w:hAnsi="Cambria Math"/>
                    <w:lang w:val="ru-RU" w:eastAsia="ja-JP"/>
                  </w:rPr>
                  <m:t>∙</m:t>
                </m:r>
                <m:sSubSup>
                  <m:sSubSupPr>
                    <m:ctrlPr>
                      <w:rPr>
                        <w:rFonts w:ascii="Cambria Math" w:hAnsi="Cambria Math"/>
                        <w:lang w:val="ru-RU" w:eastAsia="ja-JP"/>
                      </w:rPr>
                    </m:ctrlPr>
                  </m:sSubSupPr>
                  <m:e>
                    <m:r>
                      <m:rPr>
                        <m:sty m:val="bi"/>
                      </m:rPr>
                      <w:rPr>
                        <w:rFonts w:ascii="Cambria Math" w:hAnsi="Cambria Math"/>
                        <w:lang w:val="ru-RU" w:eastAsia="ja-JP"/>
                      </w:rPr>
                      <m:t>a</m:t>
                    </m:r>
                  </m:e>
                  <m:sub>
                    <m:r>
                      <m:rPr>
                        <m:sty m:val="p"/>
                      </m:rPr>
                      <w:rPr>
                        <w:rFonts w:ascii="Cambria Math" w:hAnsi="Cambria Math"/>
                        <w:lang w:val="ru-RU" w:eastAsia="ja-JP"/>
                      </w:rPr>
                      <m:t>0</m:t>
                    </m:r>
                  </m:sub>
                  <m:sup>
                    <m:r>
                      <w:rPr>
                        <w:rFonts w:ascii="Cambria Math" w:hAnsi="Cambria Math"/>
                        <w:lang w:val="ru-RU" w:eastAsia="ja-JP"/>
                      </w:rPr>
                      <m:t>sc</m:t>
                    </m:r>
                  </m:sup>
                </m:sSubSup>
              </m:e>
            </m:d>
          </m:e>
          <m:sup>
            <m:r>
              <m:rPr>
                <m:sty m:val="p"/>
              </m:rPr>
              <w:rPr>
                <w:rFonts w:ascii="Cambria Math" w:hAnsi="Cambria Math"/>
                <w:lang w:val="ru-RU" w:eastAsia="ja-JP"/>
              </w:rPr>
              <m:t>2</m:t>
            </m:r>
          </m:sup>
        </m:sSup>
        <m:r>
          <w:rPr>
            <w:rFonts w:ascii="Cambria Math" w:hAnsi="Cambria Math"/>
            <w:lang w:val="ru-RU" w:eastAsia="ja-JP"/>
          </w:rPr>
          <m:t>;</m:t>
        </m:r>
      </m:oMath>
      <w:r w:rsidRPr="002E40CE">
        <w:rPr>
          <w:lang w:val="ru-RU" w:eastAsia="ja-JP"/>
        </w:rPr>
        <w:tab/>
        <w:t>(51)</w:t>
      </w:r>
    </w:p>
    <w:p w14:paraId="66D1DC42" w14:textId="77777777" w:rsidR="009314DE" w:rsidRPr="002E40CE" w:rsidRDefault="009314DE" w:rsidP="009314DE">
      <w:pPr>
        <w:rPr>
          <w:kern w:val="2"/>
          <w:lang w:val="ru-RU"/>
        </w:rPr>
      </w:pPr>
      <w:r w:rsidRPr="002E40CE">
        <w:rPr>
          <w:kern w:val="2"/>
          <w:lang w:val="ru-RU"/>
        </w:rPr>
        <w:t xml:space="preserve">где </w:t>
      </w:r>
      <w:r w:rsidRPr="002E40CE">
        <w:rPr>
          <w:i/>
          <w:iCs/>
          <w:kern w:val="2"/>
          <w:lang w:val="ru-RU"/>
        </w:rPr>
        <w:t>k</w:t>
      </w:r>
      <w:r w:rsidRPr="002E40CE">
        <w:rPr>
          <w:kern w:val="2"/>
          <w:vertAlign w:val="subscript"/>
          <w:lang w:val="ru-RU"/>
        </w:rPr>
        <w:t xml:space="preserve">0 </w:t>
      </w:r>
      <w:r w:rsidRPr="002E40CE">
        <w:rPr>
          <w:kern w:val="2"/>
          <w:lang w:val="ru-RU"/>
        </w:rPr>
        <w:t>= 2</w:t>
      </w:r>
      <w:r w:rsidRPr="002E40CE">
        <w:rPr>
          <w:rFonts w:ascii="Symbol" w:hAnsi="Symbol"/>
          <w:kern w:val="2"/>
          <w:lang w:val="ru-RU"/>
        </w:rPr>
        <w:t></w:t>
      </w:r>
      <w:r w:rsidRPr="002E40CE">
        <w:rPr>
          <w:rFonts w:ascii="Symbol" w:hAnsi="Symbol"/>
          <w:kern w:val="2"/>
          <w:lang w:val="ru-RU"/>
        </w:rPr>
        <w:t></w:t>
      </w:r>
      <w:r w:rsidRPr="002E40CE">
        <w:rPr>
          <w:rFonts w:ascii="Symbol" w:hAnsi="Symbol"/>
          <w:kern w:val="2"/>
          <w:lang w:val="ru-RU"/>
        </w:rPr>
        <w:t></w:t>
      </w:r>
      <w:r w:rsidRPr="002E40CE">
        <w:rPr>
          <w:kern w:val="2"/>
          <w:vertAlign w:val="subscript"/>
          <w:lang w:val="ru-RU"/>
        </w:rPr>
        <w:t>0</w:t>
      </w:r>
      <w:r w:rsidRPr="002E40CE">
        <w:rPr>
          <w:kern w:val="2"/>
          <w:lang w:val="ru-RU"/>
        </w:rPr>
        <w:t xml:space="preserve">, </w:t>
      </w:r>
      <w:r w:rsidRPr="002E40CE">
        <w:rPr>
          <w:rFonts w:ascii="Symbol" w:hAnsi="Symbol"/>
          <w:kern w:val="2"/>
          <w:lang w:val="ru-RU"/>
        </w:rPr>
        <w:t></w:t>
      </w:r>
      <w:r w:rsidRPr="002E40CE">
        <w:rPr>
          <w:kern w:val="2"/>
          <w:vertAlign w:val="subscript"/>
          <w:lang w:val="ru-RU"/>
        </w:rPr>
        <w:t xml:space="preserve">0 </w:t>
      </w:r>
      <w:r w:rsidRPr="002E40CE">
        <w:rPr>
          <w:kern w:val="2"/>
          <w:lang w:val="ru-RU"/>
        </w:rPr>
        <w:t xml:space="preserve">– длина волн, падающих под углом </w:t>
      </w:r>
      <w:r w:rsidRPr="002E40CE">
        <w:rPr>
          <w:kern w:val="2"/>
          <w:lang w:val="ru-RU"/>
        </w:rPr>
        <w:sym w:font="Symbol" w:char="F06A"/>
      </w:r>
      <w:proofErr w:type="spellStart"/>
      <w:r w:rsidRPr="002E40CE">
        <w:rPr>
          <w:i/>
          <w:iCs/>
          <w:kern w:val="2"/>
          <w:vertAlign w:val="superscript"/>
          <w:lang w:val="ru-RU"/>
        </w:rPr>
        <w:t>in</w:t>
      </w:r>
      <w:proofErr w:type="spellEnd"/>
      <w:r w:rsidRPr="002E40CE">
        <w:rPr>
          <w:kern w:val="2"/>
          <w:lang w:val="ru-RU"/>
        </w:rPr>
        <w:t xml:space="preserve">. В уравнении (51) </w:t>
      </w:r>
      <m:oMath>
        <m:sSubSup>
          <m:sSubSupPr>
            <m:ctrlPr>
              <w:rPr>
                <w:rFonts w:ascii="Cambria Math" w:hAnsi="Cambria Math"/>
                <w:i/>
                <w:kern w:val="2"/>
                <w:lang w:val="ru-RU"/>
              </w:rPr>
            </m:ctrlPr>
          </m:sSubSupPr>
          <m:e>
            <m:r>
              <m:rPr>
                <m:sty m:val="bi"/>
              </m:rPr>
              <w:rPr>
                <w:rFonts w:ascii="Cambria Math" w:hAnsi="Cambria Math"/>
                <w:kern w:val="2"/>
                <w:lang w:val="ru-RU"/>
              </w:rPr>
              <m:t>p</m:t>
            </m:r>
          </m:e>
          <m:sub>
            <m:r>
              <w:rPr>
                <w:rFonts w:ascii="Cambria Math" w:hAnsi="Cambria Math"/>
                <w:kern w:val="2"/>
                <w:lang w:val="ru-RU"/>
              </w:rPr>
              <m:t>ν</m:t>
            </m:r>
          </m:sub>
          <m:sup>
            <m:r>
              <w:rPr>
                <w:rFonts w:ascii="Cambria Math" w:hAnsi="Cambria Math"/>
                <w:kern w:val="2"/>
                <w:lang w:val="ru-RU"/>
              </w:rPr>
              <m:t>T</m:t>
            </m:r>
          </m:sup>
        </m:sSubSup>
      </m:oMath>
      <w:r w:rsidRPr="002E40CE">
        <w:rPr>
          <w:kern w:val="2"/>
          <w:lang w:val="ru-RU"/>
        </w:rPr>
        <w:t xml:space="preserve"> и </w:t>
      </w:r>
      <m:oMath>
        <m:sSubSup>
          <m:sSubSupPr>
            <m:ctrlPr>
              <w:rPr>
                <w:rFonts w:ascii="Cambria Math" w:hAnsi="Cambria Math"/>
                <w:i/>
                <w:kern w:val="2"/>
                <w:lang w:val="ru-RU"/>
              </w:rPr>
            </m:ctrlPr>
          </m:sSubSupPr>
          <m:e>
            <m:r>
              <m:rPr>
                <m:sty m:val="bi"/>
              </m:rPr>
              <w:rPr>
                <w:rFonts w:ascii="Cambria Math" w:hAnsi="Cambria Math"/>
                <w:kern w:val="2"/>
                <w:lang w:val="ru-RU"/>
              </w:rPr>
              <m:t>a</m:t>
            </m:r>
          </m:e>
          <m:sub>
            <m:r>
              <w:rPr>
                <w:rFonts w:ascii="Cambria Math" w:hAnsi="Cambria Math"/>
                <w:kern w:val="2"/>
                <w:lang w:val="ru-RU"/>
              </w:rPr>
              <m:t>0</m:t>
            </m:r>
          </m:sub>
          <m:sup>
            <m:r>
              <w:rPr>
                <w:rFonts w:ascii="Cambria Math" w:hAnsi="Cambria Math"/>
                <w:kern w:val="2"/>
                <w:lang w:val="ru-RU"/>
              </w:rPr>
              <m:t>sc</m:t>
            </m:r>
          </m:sup>
        </m:sSubSup>
      </m:oMath>
      <w:r w:rsidRPr="002E40CE">
        <w:rPr>
          <w:kern w:val="2"/>
          <w:lang w:val="ru-RU"/>
        </w:rPr>
        <w:t xml:space="preserve"> получаются следующим образом:</w:t>
      </w:r>
    </w:p>
    <w:p w14:paraId="1BFBBB5A" w14:textId="77777777" w:rsidR="009314DE" w:rsidRPr="002E40CE" w:rsidRDefault="009314DE" w:rsidP="009314DE">
      <w:pPr>
        <w:pStyle w:val="Equation"/>
        <w:rPr>
          <w:lang w:val="ru-RU"/>
        </w:rPr>
      </w:pPr>
      <w:r w:rsidRPr="002E40CE">
        <w:rPr>
          <w:lang w:val="ru-RU"/>
        </w:rPr>
        <w:tab/>
      </w:r>
      <w:r w:rsidRPr="002E40CE">
        <w:rPr>
          <w:lang w:val="ru-RU"/>
        </w:rPr>
        <w:tab/>
      </w:r>
      <m:oMath>
        <m:sSub>
          <m:sSubPr>
            <m:ctrlPr>
              <w:rPr>
                <w:rFonts w:ascii="Cambria Math" w:hAnsi="Cambria Math"/>
                <w:lang w:val="ru-RU"/>
              </w:rPr>
            </m:ctrlPr>
          </m:sSubPr>
          <m:e>
            <m:r>
              <m:rPr>
                <m:sty m:val="bi"/>
              </m:rPr>
              <w:rPr>
                <w:rFonts w:ascii="Cambria Math" w:hAnsi="Cambria Math"/>
                <w:lang w:val="ru-RU"/>
              </w:rPr>
              <m:t>p</m:t>
            </m:r>
          </m:e>
          <m:sub>
            <m:r>
              <w:rPr>
                <w:rFonts w:ascii="Cambria Math" w:hAnsi="Cambria Math"/>
                <w:lang w:val="ru-RU"/>
              </w:rPr>
              <m:t>ν</m:t>
            </m:r>
          </m:sub>
        </m:sSub>
        <m:r>
          <m:rPr>
            <m:sty m:val="p"/>
          </m:rPr>
          <w:rPr>
            <w:rFonts w:ascii="Cambria Math" w:hAnsi="Cambria Math"/>
            <w:lang w:val="ru-RU"/>
          </w:rPr>
          <m:t>=</m:t>
        </m:r>
        <m:d>
          <m:dPr>
            <m:begChr m:val="["/>
            <m:endChr m:val="]"/>
            <m:ctrlPr>
              <w:rPr>
                <w:rFonts w:ascii="Cambria Math" w:hAnsi="Cambria Math"/>
                <w:lang w:val="ru-RU"/>
              </w:rPr>
            </m:ctrlPr>
          </m:dPr>
          <m:e>
            <m:eqArr>
              <m:eqArrPr>
                <m:ctrlPr>
                  <w:rPr>
                    <w:rFonts w:ascii="Cambria Math" w:hAnsi="Cambria Math"/>
                    <w:lang w:val="ru-RU"/>
                  </w:rPr>
                </m:ctrlPr>
              </m:eqArrPr>
              <m:e>
                <m:f>
                  <m:fPr>
                    <m:ctrlPr>
                      <w:rPr>
                        <w:rFonts w:ascii="Cambria Math" w:hAnsi="Cambria Math"/>
                        <w:lang w:val="ru-RU"/>
                      </w:rPr>
                    </m:ctrlPr>
                  </m:fPr>
                  <m:num>
                    <m:r>
                      <m:rPr>
                        <m:sty m:val="p"/>
                      </m:rPr>
                      <w:rPr>
                        <w:rFonts w:ascii="Cambria Math" w:hAnsi="Cambria Math"/>
                        <w:lang w:val="ru-RU"/>
                      </w:rPr>
                      <m:t>2</m:t>
                    </m:r>
                    <m:sSup>
                      <m:sSupPr>
                        <m:ctrlPr>
                          <w:rPr>
                            <w:rFonts w:ascii="Cambria Math" w:hAnsi="Cambria Math"/>
                            <w:lang w:val="ru-RU"/>
                          </w:rPr>
                        </m:ctrlPr>
                      </m:sSupPr>
                      <m:e>
                        <m:d>
                          <m:dPr>
                            <m:ctrlPr>
                              <w:rPr>
                                <w:rFonts w:ascii="Cambria Math" w:hAnsi="Cambria Math"/>
                                <w:lang w:val="ru-RU"/>
                              </w:rPr>
                            </m:ctrlPr>
                          </m:dPr>
                          <m:e>
                            <m:r>
                              <w:rPr>
                                <w:rFonts w:ascii="Cambria Math" w:hAnsi="Cambria Math"/>
                                <w:lang w:val="ru-RU"/>
                              </w:rPr>
                              <m:t>j</m:t>
                            </m:r>
                          </m:e>
                        </m:d>
                      </m:e>
                      <m:sup>
                        <m:r>
                          <w:rPr>
                            <w:rFonts w:ascii="Cambria Math" w:hAnsi="Cambria Math"/>
                            <w:lang w:val="ru-RU"/>
                          </w:rPr>
                          <m:t>m</m:t>
                        </m:r>
                      </m:sup>
                    </m:sSup>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xν</m:t>
                                </m:r>
                              </m:sub>
                            </m:sSub>
                            <m:r>
                              <m:rPr>
                                <m:sty m:val="p"/>
                              </m:rPr>
                              <w:rPr>
                                <w:rFonts w:ascii="Cambria Math" w:hAnsi="Cambria Math"/>
                                <w:lang w:val="ru-RU"/>
                              </w:rPr>
                              <m:t>+</m:t>
                            </m:r>
                            <m:r>
                              <w:rPr>
                                <w:rFonts w:ascii="Cambria Math" w:hAnsi="Cambria Math"/>
                                <w:lang w:val="ru-RU"/>
                              </w:rPr>
                              <m:t>j</m:t>
                            </m:r>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ν</m:t>
                                </m:r>
                              </m:sub>
                            </m:sSub>
                          </m:e>
                        </m:d>
                      </m:e>
                      <m:sup>
                        <m:r>
                          <w:rPr>
                            <w:rFonts w:ascii="Cambria Math" w:hAnsi="Cambria Math"/>
                            <w:lang w:val="ru-RU"/>
                          </w:rPr>
                          <m:t>m</m:t>
                        </m:r>
                      </m:sup>
                    </m:sSup>
                  </m:num>
                  <m:den>
                    <m:r>
                      <w:rPr>
                        <w:rFonts w:ascii="Cambria Math" w:hAnsi="Cambria Math"/>
                        <w:lang w:val="ru-RU"/>
                      </w:rPr>
                      <m:t>h</m:t>
                    </m:r>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ν</m:t>
                        </m:r>
                      </m:sub>
                    </m:sSub>
                    <m:sSubSup>
                      <m:sSubSupPr>
                        <m:ctrlPr>
                          <w:rPr>
                            <w:rFonts w:ascii="Cambria Math" w:hAnsi="Cambria Math"/>
                            <w:lang w:val="ru-RU"/>
                          </w:rPr>
                        </m:ctrlPr>
                      </m:sSubSupPr>
                      <m:e>
                        <m:r>
                          <w:rPr>
                            <w:rFonts w:ascii="Cambria Math" w:hAnsi="Cambria Math"/>
                            <w:lang w:val="ru-RU"/>
                          </w:rPr>
                          <m:t>k</m:t>
                        </m:r>
                      </m:e>
                      <m:sub>
                        <m:r>
                          <m:rPr>
                            <m:sty m:val="p"/>
                          </m:rPr>
                          <w:rPr>
                            <w:rFonts w:ascii="Cambria Math" w:hAnsi="Cambria Math"/>
                            <w:lang w:val="ru-RU"/>
                          </w:rPr>
                          <m:t>0</m:t>
                        </m:r>
                      </m:sub>
                      <m:sup>
                        <m:r>
                          <w:rPr>
                            <w:rFonts w:ascii="Cambria Math" w:hAnsi="Cambria Math"/>
                            <w:lang w:val="ru-RU"/>
                          </w:rPr>
                          <m:t>m</m:t>
                        </m:r>
                      </m:sup>
                    </m:sSubSup>
                  </m:den>
                </m:f>
                <m:r>
                  <m:rPr>
                    <m:sty m:val="p"/>
                  </m:rPr>
                  <w:rPr>
                    <w:rFonts w:ascii="Cambria Math" w:hAnsi="Cambria Math"/>
                    <w:lang w:val="ru-RU"/>
                  </w:rPr>
                  <m:t xml:space="preserve"> </m:t>
                </m:r>
                <m:d>
                  <m:dPr>
                    <m:ctrlPr>
                      <w:rPr>
                        <w:rFonts w:ascii="Cambria Math" w:hAnsi="Cambria Math"/>
                        <w:lang w:val="ru-RU"/>
                      </w:rPr>
                    </m:ctrlPr>
                  </m:dPr>
                  <m:e>
                    <m:r>
                      <w:rPr>
                        <w:rFonts w:ascii="Cambria Math" w:hAnsi="Cambria Math"/>
                        <w:lang w:val="ru-RU"/>
                      </w:rPr>
                      <m:t>m</m:t>
                    </m:r>
                    <m:r>
                      <m:rPr>
                        <m:sty m:val="p"/>
                      </m:rPr>
                      <w:rPr>
                        <w:rFonts w:ascii="Cambria Math" w:hAnsi="Cambria Math"/>
                        <w:lang w:val="ru-RU"/>
                      </w:rPr>
                      <m:t>≥0</m:t>
                    </m:r>
                  </m:e>
                </m:d>
              </m:e>
              <m:e>
                <m:f>
                  <m:fPr>
                    <m:ctrlPr>
                      <w:rPr>
                        <w:rFonts w:ascii="Cambria Math" w:hAnsi="Cambria Math"/>
                        <w:lang w:val="ru-RU"/>
                      </w:rPr>
                    </m:ctrlPr>
                  </m:fPr>
                  <m:num>
                    <m:r>
                      <m:rPr>
                        <m:sty m:val="p"/>
                      </m:rPr>
                      <w:rPr>
                        <w:rFonts w:ascii="Cambria Math" w:hAnsi="Cambria Math"/>
                        <w:lang w:val="ru-RU"/>
                      </w:rPr>
                      <m:t>2</m:t>
                    </m:r>
                    <m:sSup>
                      <m:sSupPr>
                        <m:ctrlPr>
                          <w:rPr>
                            <w:rFonts w:ascii="Cambria Math" w:hAnsi="Cambria Math"/>
                            <w:lang w:val="ru-RU"/>
                          </w:rPr>
                        </m:ctrlPr>
                      </m:sSupPr>
                      <m:e>
                        <m:d>
                          <m:dPr>
                            <m:ctrlPr>
                              <w:rPr>
                                <w:rFonts w:ascii="Cambria Math" w:hAnsi="Cambria Math"/>
                                <w:lang w:val="ru-RU"/>
                              </w:rPr>
                            </m:ctrlPr>
                          </m:dPr>
                          <m:e>
                            <m:r>
                              <m:rPr>
                                <m:sty m:val="p"/>
                              </m:rPr>
                              <w:rPr>
                                <w:rFonts w:ascii="Cambria Math" w:hAnsi="Cambria Math"/>
                                <w:lang w:val="ru-RU"/>
                              </w:rPr>
                              <m:t>–</m:t>
                            </m:r>
                            <m:r>
                              <w:rPr>
                                <w:rFonts w:ascii="Cambria Math" w:hAnsi="Cambria Math"/>
                                <w:lang w:val="ru-RU"/>
                              </w:rPr>
                              <m:t>j</m:t>
                            </m:r>
                          </m:e>
                        </m:d>
                      </m:e>
                      <m:sup>
                        <m:d>
                          <m:dPr>
                            <m:begChr m:val="|"/>
                            <m:endChr m:val="|"/>
                            <m:ctrlPr>
                              <w:rPr>
                                <w:rFonts w:ascii="Cambria Math" w:hAnsi="Cambria Math"/>
                                <w:lang w:val="ru-RU"/>
                              </w:rPr>
                            </m:ctrlPr>
                          </m:dPr>
                          <m:e>
                            <m:r>
                              <w:rPr>
                                <w:rFonts w:ascii="Cambria Math" w:hAnsi="Cambria Math"/>
                                <w:lang w:val="ru-RU"/>
                              </w:rPr>
                              <m:t>m</m:t>
                            </m:r>
                          </m:e>
                        </m:d>
                      </m:sup>
                    </m:sSup>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xν</m:t>
                                </m:r>
                              </m:sub>
                            </m:sSub>
                            <m:r>
                              <m:rPr>
                                <m:sty m:val="p"/>
                              </m:rPr>
                              <w:rPr>
                                <w:rFonts w:ascii="Cambria Math" w:hAnsi="Cambria Math"/>
                                <w:lang w:val="ru-RU"/>
                              </w:rPr>
                              <m:t>–</m:t>
                            </m:r>
                            <m:r>
                              <w:rPr>
                                <w:rFonts w:ascii="Cambria Math" w:hAnsi="Cambria Math"/>
                                <w:lang w:val="ru-RU"/>
                              </w:rPr>
                              <m:t>j</m:t>
                            </m:r>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ν</m:t>
                                </m:r>
                              </m:sub>
                            </m:sSub>
                          </m:e>
                        </m:d>
                      </m:e>
                      <m:sup>
                        <m:d>
                          <m:dPr>
                            <m:begChr m:val="|"/>
                            <m:endChr m:val="|"/>
                            <m:ctrlPr>
                              <w:rPr>
                                <w:rFonts w:ascii="Cambria Math" w:hAnsi="Cambria Math"/>
                                <w:lang w:val="ru-RU"/>
                              </w:rPr>
                            </m:ctrlPr>
                          </m:dPr>
                          <m:e>
                            <m:r>
                              <w:rPr>
                                <w:rFonts w:ascii="Cambria Math" w:hAnsi="Cambria Math"/>
                                <w:lang w:val="ru-RU"/>
                              </w:rPr>
                              <m:t>m</m:t>
                            </m:r>
                          </m:e>
                        </m:d>
                      </m:sup>
                    </m:sSup>
                  </m:num>
                  <m:den>
                    <m:r>
                      <w:rPr>
                        <w:rFonts w:ascii="Cambria Math" w:hAnsi="Cambria Math"/>
                        <w:lang w:val="ru-RU"/>
                      </w:rPr>
                      <m:t>h</m:t>
                    </m:r>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ν</m:t>
                        </m:r>
                      </m:sub>
                    </m:sSub>
                    <m:sSubSup>
                      <m:sSubSupPr>
                        <m:ctrlPr>
                          <w:rPr>
                            <w:rFonts w:ascii="Cambria Math" w:hAnsi="Cambria Math"/>
                            <w:lang w:val="ru-RU"/>
                          </w:rPr>
                        </m:ctrlPr>
                      </m:sSubSupPr>
                      <m:e>
                        <m:r>
                          <w:rPr>
                            <w:rFonts w:ascii="Cambria Math" w:hAnsi="Cambria Math"/>
                            <w:lang w:val="ru-RU"/>
                          </w:rPr>
                          <m:t>k</m:t>
                        </m:r>
                      </m:e>
                      <m:sub>
                        <m:r>
                          <m:rPr>
                            <m:sty m:val="p"/>
                          </m:rPr>
                          <w:rPr>
                            <w:rFonts w:ascii="Cambria Math" w:hAnsi="Cambria Math"/>
                            <w:lang w:val="ru-RU"/>
                          </w:rPr>
                          <m:t>0</m:t>
                        </m:r>
                      </m:sub>
                      <m:sup>
                        <m:d>
                          <m:dPr>
                            <m:begChr m:val="|"/>
                            <m:endChr m:val="|"/>
                            <m:ctrlPr>
                              <w:rPr>
                                <w:rFonts w:ascii="Cambria Math" w:hAnsi="Cambria Math"/>
                                <w:lang w:val="ru-RU"/>
                              </w:rPr>
                            </m:ctrlPr>
                          </m:dPr>
                          <m:e>
                            <m:r>
                              <w:rPr>
                                <w:rFonts w:ascii="Cambria Math" w:hAnsi="Cambria Math"/>
                                <w:lang w:val="ru-RU"/>
                              </w:rPr>
                              <m:t>m</m:t>
                            </m:r>
                          </m:e>
                        </m:d>
                      </m:sup>
                    </m:sSubSup>
                  </m:den>
                </m:f>
                <m:r>
                  <m:rPr>
                    <m:sty m:val="p"/>
                  </m:rPr>
                  <w:rPr>
                    <w:rFonts w:ascii="Cambria Math" w:hAnsi="Cambria Math"/>
                    <w:lang w:val="ru-RU"/>
                  </w:rPr>
                  <m:t xml:space="preserve"> </m:t>
                </m:r>
                <m:d>
                  <m:dPr>
                    <m:ctrlPr>
                      <w:rPr>
                        <w:rFonts w:ascii="Cambria Math" w:hAnsi="Cambria Math"/>
                        <w:lang w:val="ru-RU"/>
                      </w:rPr>
                    </m:ctrlPr>
                  </m:dPr>
                  <m:e>
                    <m:r>
                      <w:rPr>
                        <w:rFonts w:ascii="Cambria Math" w:hAnsi="Cambria Math"/>
                        <w:lang w:val="ru-RU"/>
                      </w:rPr>
                      <m:t>m</m:t>
                    </m:r>
                    <m:r>
                      <m:rPr>
                        <m:sty m:val="p"/>
                      </m:rPr>
                      <w:rPr>
                        <w:rFonts w:ascii="Cambria Math" w:hAnsi="Cambria Math"/>
                        <w:lang w:val="ru-RU"/>
                      </w:rPr>
                      <m:t>&lt;</m:t>
                    </m:r>
                    <m:r>
                      <w:rPr>
                        <w:rFonts w:ascii="Cambria Math" w:hAnsi="Cambria Math"/>
                        <w:lang w:val="ru-RU"/>
                      </w:rPr>
                      <m:t>0</m:t>
                    </m:r>
                  </m:e>
                </m:d>
              </m:e>
            </m:eqArr>
          </m:e>
        </m:d>
        <m:r>
          <w:rPr>
            <w:rFonts w:ascii="Cambria Math" w:hAnsi="Cambria Math"/>
            <w:lang w:val="ru-RU"/>
          </w:rPr>
          <m:t>;</m:t>
        </m:r>
      </m:oMath>
      <w:r w:rsidRPr="002E40CE">
        <w:rPr>
          <w:lang w:val="ru-RU"/>
        </w:rPr>
        <w:tab/>
        <w:t>(52)</w:t>
      </w:r>
    </w:p>
    <w:p w14:paraId="234F2A56" w14:textId="77777777" w:rsidR="009314DE" w:rsidRPr="002E40CE" w:rsidRDefault="009314DE" w:rsidP="004474AB">
      <w:pPr>
        <w:pStyle w:val="Equation"/>
        <w:spacing w:before="240" w:after="240"/>
        <w:rPr>
          <w:lang w:val="ru-RU" w:eastAsia="ja-JP"/>
        </w:rPr>
      </w:pPr>
      <w:r w:rsidRPr="002E40CE">
        <w:rPr>
          <w:lang w:val="ru-RU" w:eastAsia="ja-JP"/>
        </w:rPr>
        <w:tab/>
      </w:r>
      <w:r w:rsidRPr="002E40CE">
        <w:rPr>
          <w:lang w:val="ru-RU" w:eastAsia="ja-JP"/>
        </w:rPr>
        <w:tab/>
      </w:r>
      <m:oMath>
        <m:sSubSup>
          <m:sSubSupPr>
            <m:ctrlPr>
              <w:rPr>
                <w:rFonts w:ascii="Cambria Math" w:hAnsi="Cambria Math"/>
                <w:lang w:val="ru-RU" w:eastAsia="ja-JP"/>
              </w:rPr>
            </m:ctrlPr>
          </m:sSubSupPr>
          <m:e>
            <m:r>
              <m:rPr>
                <m:sty m:val="bi"/>
              </m:rPr>
              <w:rPr>
                <w:rFonts w:ascii="Cambria Math" w:hAnsi="Cambria Math"/>
                <w:lang w:val="ru-RU" w:eastAsia="ja-JP"/>
              </w:rPr>
              <m:t>a</m:t>
            </m:r>
          </m:e>
          <m:sub>
            <m:r>
              <m:rPr>
                <m:sty m:val="p"/>
              </m:rPr>
              <w:rPr>
                <w:rFonts w:ascii="Cambria Math" w:hAnsi="Cambria Math"/>
                <w:lang w:val="ru-RU" w:eastAsia="ja-JP"/>
              </w:rPr>
              <m:t>0</m:t>
            </m:r>
          </m:sub>
          <m:sup>
            <m:r>
              <w:rPr>
                <w:rFonts w:ascii="Cambria Math" w:hAnsi="Cambria Math"/>
                <w:lang w:val="ru-RU" w:eastAsia="ja-JP"/>
              </w:rPr>
              <m:t>sc</m:t>
            </m:r>
          </m:sup>
        </m:sSubSup>
        <m:r>
          <m:rPr>
            <m:sty m:val="p"/>
          </m:rPr>
          <w:rPr>
            <w:rFonts w:ascii="Cambria Math" w:hAnsi="Cambria Math"/>
            <w:lang w:val="ru-RU" w:eastAsia="ja-JP"/>
          </w:rPr>
          <m:t>=</m:t>
        </m:r>
        <m:sSup>
          <m:sSupPr>
            <m:ctrlPr>
              <w:rPr>
                <w:rFonts w:ascii="Cambria Math" w:hAnsi="Cambria Math"/>
                <w:lang w:val="ru-RU" w:eastAsia="ja-JP"/>
              </w:rPr>
            </m:ctrlPr>
          </m:sSupPr>
          <m:e>
            <m:d>
              <m:dPr>
                <m:ctrlPr>
                  <w:rPr>
                    <w:rFonts w:ascii="Cambria Math" w:hAnsi="Cambria Math"/>
                    <w:lang w:val="ru-RU" w:eastAsia="ja-JP"/>
                  </w:rPr>
                </m:ctrlPr>
              </m:dPr>
              <m:e>
                <m:acc>
                  <m:accPr>
                    <m:chr m:val="̅"/>
                    <m:ctrlPr>
                      <w:rPr>
                        <w:rFonts w:ascii="Cambria Math" w:hAnsi="Cambria Math"/>
                        <w:b/>
                        <w:lang w:val="ru-RU" w:eastAsia="ja-JP"/>
                      </w:rPr>
                    </m:ctrlPr>
                  </m:accPr>
                  <m:e>
                    <m:r>
                      <m:rPr>
                        <m:sty m:val="bi"/>
                      </m:rPr>
                      <w:rPr>
                        <w:rFonts w:ascii="Cambria Math" w:hAnsi="Cambria Math"/>
                        <w:lang w:val="ru-RU" w:eastAsia="ja-JP"/>
                      </w:rPr>
                      <m:t>I</m:t>
                    </m:r>
                  </m:e>
                </m:acc>
                <m:r>
                  <m:rPr>
                    <m:sty m:val="p"/>
                  </m:rPr>
                  <w:rPr>
                    <w:rFonts w:ascii="Cambria Math" w:hAnsi="Cambria Math"/>
                    <w:lang w:val="ru-RU" w:eastAsia="ja-JP"/>
                  </w:rPr>
                  <m:t>-</m:t>
                </m:r>
                <m:acc>
                  <m:accPr>
                    <m:chr m:val="̅"/>
                    <m:ctrlPr>
                      <w:rPr>
                        <w:rFonts w:ascii="Cambria Math" w:hAnsi="Cambria Math"/>
                        <w:b/>
                        <w:lang w:val="ru-RU" w:eastAsia="ja-JP"/>
                      </w:rPr>
                    </m:ctrlPr>
                  </m:accPr>
                  <m:e>
                    <m:r>
                      <m:rPr>
                        <m:sty m:val="bi"/>
                      </m:rPr>
                      <w:rPr>
                        <w:rFonts w:ascii="Cambria Math" w:hAnsi="Cambria Math"/>
                        <w:lang w:val="ru-RU" w:eastAsia="ja-JP"/>
                      </w:rPr>
                      <m:t>T</m:t>
                    </m:r>
                  </m:e>
                </m:acc>
                <m:r>
                  <m:rPr>
                    <m:sty m:val="p"/>
                  </m:rPr>
                  <w:rPr>
                    <w:rFonts w:ascii="Cambria Math" w:hAnsi="Cambria Math"/>
                    <w:lang w:val="ru-RU" w:eastAsia="ja-JP"/>
                  </w:rPr>
                  <m:t>⋅</m:t>
                </m:r>
                <m:acc>
                  <m:accPr>
                    <m:chr m:val="̅"/>
                    <m:ctrlPr>
                      <w:rPr>
                        <w:rFonts w:ascii="Cambria Math" w:hAnsi="Cambria Math"/>
                        <w:b/>
                        <w:lang w:val="ru-RU" w:eastAsia="ja-JP"/>
                      </w:rPr>
                    </m:ctrlPr>
                  </m:accPr>
                  <m:e>
                    <m:r>
                      <m:rPr>
                        <m:sty m:val="bi"/>
                      </m:rPr>
                      <w:rPr>
                        <w:rFonts w:ascii="Cambria Math" w:hAnsi="Cambria Math"/>
                        <w:lang w:val="ru-RU" w:eastAsia="ja-JP"/>
                      </w:rPr>
                      <m:t>L</m:t>
                    </m:r>
                  </m:e>
                </m:acc>
              </m:e>
            </m:d>
          </m:e>
          <m:sup>
            <m:r>
              <m:rPr>
                <m:sty m:val="p"/>
              </m:rPr>
              <w:rPr>
                <w:rFonts w:ascii="Cambria Math" w:hAnsi="Cambria Math"/>
                <w:lang w:val="ru-RU" w:eastAsia="ja-JP"/>
              </w:rPr>
              <m:t>-1</m:t>
            </m:r>
          </m:sup>
        </m:sSup>
        <m:r>
          <m:rPr>
            <m:sty m:val="p"/>
          </m:rPr>
          <w:rPr>
            <w:rFonts w:ascii="Cambria Math" w:hAnsi="Cambria Math"/>
            <w:lang w:val="ru-RU" w:eastAsia="ja-JP"/>
          </w:rPr>
          <m:t>⋅</m:t>
        </m:r>
        <m:acc>
          <m:accPr>
            <m:chr m:val="̅"/>
            <m:ctrlPr>
              <w:rPr>
                <w:rFonts w:ascii="Cambria Math" w:hAnsi="Cambria Math"/>
                <w:b/>
                <w:lang w:val="ru-RU" w:eastAsia="ja-JP"/>
              </w:rPr>
            </m:ctrlPr>
          </m:accPr>
          <m:e>
            <m:r>
              <m:rPr>
                <m:sty m:val="bi"/>
              </m:rPr>
              <w:rPr>
                <w:rFonts w:ascii="Cambria Math" w:hAnsi="Cambria Math"/>
                <w:lang w:val="ru-RU" w:eastAsia="ja-JP"/>
              </w:rPr>
              <m:t>T</m:t>
            </m:r>
          </m:e>
        </m:acc>
        <m:r>
          <m:rPr>
            <m:sty m:val="b"/>
          </m:rPr>
          <w:rPr>
            <w:rFonts w:ascii="Cambria Math" w:hAnsi="Cambria Math"/>
            <w:lang w:val="ru-RU" w:eastAsia="ja-JP"/>
          </w:rPr>
          <m:t>⋅</m:t>
        </m:r>
        <m:sSup>
          <m:sSupPr>
            <m:ctrlPr>
              <w:rPr>
                <w:rFonts w:ascii="Cambria Math" w:hAnsi="Cambria Math"/>
                <w:lang w:val="ru-RU" w:eastAsia="ja-JP"/>
              </w:rPr>
            </m:ctrlPr>
          </m:sSupPr>
          <m:e>
            <m:r>
              <m:rPr>
                <m:sty m:val="bi"/>
              </m:rPr>
              <w:rPr>
                <w:rFonts w:ascii="Cambria Math" w:hAnsi="Cambria Math"/>
                <w:lang w:val="ru-RU" w:eastAsia="ja-JP"/>
              </w:rPr>
              <m:t>a</m:t>
            </m:r>
          </m:e>
          <m:sup>
            <m:r>
              <w:rPr>
                <w:rFonts w:ascii="Cambria Math" w:hAnsi="Cambria Math"/>
                <w:lang w:val="ru-RU" w:eastAsia="ja-JP"/>
              </w:rPr>
              <m:t>in</m:t>
            </m:r>
          </m:sup>
        </m:sSup>
      </m:oMath>
      <w:r w:rsidRPr="002E40CE">
        <w:rPr>
          <w:lang w:val="ru-RU" w:eastAsia="ja-JP"/>
        </w:rPr>
        <w:t>,</w:t>
      </w:r>
      <w:r w:rsidRPr="002E40CE">
        <w:rPr>
          <w:lang w:val="ru-RU" w:eastAsia="ja-JP"/>
        </w:rPr>
        <w:tab/>
        <w:t>(53)</w:t>
      </w:r>
    </w:p>
    <w:p w14:paraId="2F17F963" w14:textId="77777777" w:rsidR="009314DE" w:rsidRPr="002E40CE" w:rsidRDefault="009314DE" w:rsidP="009314DE">
      <w:pPr>
        <w:rPr>
          <w:kern w:val="2"/>
          <w:lang w:val="ru-RU"/>
        </w:rPr>
      </w:pPr>
      <w:r w:rsidRPr="002E40CE">
        <w:rPr>
          <w:kern w:val="2"/>
          <w:lang w:val="ru-RU"/>
        </w:rPr>
        <w:lastRenderedPageBreak/>
        <w:t xml:space="preserve">где </w:t>
      </w:r>
      <m:oMath>
        <m:acc>
          <m:accPr>
            <m:chr m:val="̅"/>
            <m:ctrlPr>
              <w:rPr>
                <w:rFonts w:ascii="Cambria Math" w:hAnsi="Cambria Math"/>
                <w:b/>
                <w:i/>
                <w:kern w:val="2"/>
                <w:lang w:val="ru-RU"/>
              </w:rPr>
            </m:ctrlPr>
          </m:accPr>
          <m:e>
            <m:r>
              <m:rPr>
                <m:sty m:val="bi"/>
              </m:rPr>
              <w:rPr>
                <w:rFonts w:ascii="Cambria Math" w:hAnsi="Cambria Math"/>
                <w:kern w:val="2"/>
                <w:lang w:val="ru-RU"/>
              </w:rPr>
              <m:t>I</m:t>
            </m:r>
          </m:e>
        </m:acc>
      </m:oMath>
      <w:r w:rsidRPr="002E40CE">
        <w:rPr>
          <w:kern w:val="2"/>
          <w:lang w:val="ru-RU"/>
        </w:rPr>
        <w:t xml:space="preserve"> – единичная матрица, </w:t>
      </w:r>
      <m:oMath>
        <m:sSub>
          <m:sSubPr>
            <m:ctrlPr>
              <w:rPr>
                <w:rFonts w:ascii="Cambria Math" w:hAnsi="Cambria Math"/>
                <w:i/>
                <w:kern w:val="2"/>
                <w:lang w:val="ru-RU"/>
              </w:rPr>
            </m:ctrlPr>
          </m:sSubPr>
          <m:e>
            <m:r>
              <w:rPr>
                <w:rFonts w:ascii="Cambria Math" w:hAnsi="Cambria Math"/>
                <w:kern w:val="2"/>
                <w:lang w:val="ru-RU"/>
              </w:rPr>
              <m:t>k</m:t>
            </m:r>
          </m:e>
          <m:sub>
            <m:r>
              <w:rPr>
                <w:rFonts w:ascii="Cambria Math" w:hAnsi="Cambria Math"/>
                <w:kern w:val="2"/>
                <w:lang w:val="ru-RU"/>
              </w:rPr>
              <m:t>xν</m:t>
            </m:r>
          </m:sub>
        </m:sSub>
        <m:r>
          <w:rPr>
            <w:rFonts w:ascii="Cambria Math" w:hAnsi="Cambria Math"/>
            <w:kern w:val="2"/>
            <w:lang w:val="ru-RU"/>
          </w:rPr>
          <m:t>=-</m:t>
        </m:r>
        <m:sSub>
          <m:sSubPr>
            <m:ctrlPr>
              <w:rPr>
                <w:rFonts w:ascii="Cambria Math" w:hAnsi="Cambria Math"/>
                <w:i/>
                <w:kern w:val="2"/>
                <w:lang w:val="ru-RU"/>
              </w:rPr>
            </m:ctrlPr>
          </m:sSubPr>
          <m:e>
            <m:r>
              <w:rPr>
                <w:rFonts w:ascii="Cambria Math" w:hAnsi="Cambria Math"/>
                <w:kern w:val="2"/>
                <w:lang w:val="ru-RU"/>
              </w:rPr>
              <m:t>k</m:t>
            </m:r>
          </m:e>
          <m:sub>
            <m:r>
              <w:rPr>
                <w:rFonts w:ascii="Cambria Math" w:hAnsi="Cambria Math"/>
                <w:kern w:val="2"/>
                <w:lang w:val="ru-RU"/>
              </w:rPr>
              <m:t>0</m:t>
            </m:r>
          </m:sub>
        </m:sSub>
        <m:func>
          <m:funcPr>
            <m:ctrlPr>
              <w:rPr>
                <w:rFonts w:ascii="Cambria Math" w:hAnsi="Cambria Math"/>
                <w:i/>
                <w:kern w:val="2"/>
                <w:lang w:val="ru-RU"/>
              </w:rPr>
            </m:ctrlPr>
          </m:funcPr>
          <m:fName>
            <m:r>
              <m:rPr>
                <m:sty m:val="p"/>
              </m:rPr>
              <w:rPr>
                <w:rFonts w:ascii="Cambria Math" w:hAnsi="Cambria Math"/>
                <w:lang w:val="ru-RU"/>
              </w:rPr>
              <m:t>cos</m:t>
            </m:r>
          </m:fName>
          <m:e>
            <m:sSup>
              <m:sSupPr>
                <m:ctrlPr>
                  <w:rPr>
                    <w:rFonts w:ascii="Cambria Math" w:hAnsi="Cambria Math"/>
                    <w:i/>
                    <w:kern w:val="2"/>
                    <w:lang w:val="ru-RU"/>
                  </w:rPr>
                </m:ctrlPr>
              </m:sSupPr>
              <m:e>
                <m:r>
                  <m:rPr>
                    <m:sty m:val="p"/>
                  </m:rPr>
                  <w:rPr>
                    <w:rFonts w:ascii="Cambria Math" w:hAnsi="Cambria Math"/>
                    <w:kern w:val="2"/>
                    <w:lang w:val="ru-RU"/>
                  </w:rPr>
                  <w:sym w:font="Symbol" w:char="F06A"/>
                </m:r>
              </m:e>
              <m:sup>
                <m:r>
                  <m:rPr>
                    <m:nor/>
                  </m:rPr>
                  <w:rPr>
                    <w:rFonts w:ascii="Cambria Math" w:hAnsi="Cambria Math"/>
                    <w:i/>
                    <w:iCs/>
                    <w:kern w:val="2"/>
                    <w:lang w:val="ru-RU" w:eastAsia="ja-JP"/>
                  </w:rPr>
                  <m:t>in</m:t>
                </m:r>
              </m:sup>
            </m:sSup>
          </m:e>
        </m:func>
        <m:r>
          <w:rPr>
            <w:rFonts w:ascii="Cambria Math" w:hAnsi="Cambria Math"/>
            <w:kern w:val="2"/>
            <w:lang w:val="ru-RU"/>
          </w:rPr>
          <m:t>+2ν</m:t>
        </m:r>
        <m:r>
          <m:rPr>
            <m:sty m:val="p"/>
          </m:rPr>
          <w:rPr>
            <w:rFonts w:ascii="Cambria Math" w:hAnsi="Cambria Math"/>
            <w:kern w:val="2"/>
            <w:lang w:val="ru-RU"/>
          </w:rPr>
          <m:t>π/</m:t>
        </m:r>
        <m:r>
          <w:rPr>
            <w:rFonts w:ascii="Cambria Math" w:hAnsi="Cambria Math"/>
            <w:kern w:val="2"/>
            <w:lang w:val="ru-RU"/>
          </w:rPr>
          <m:t>h</m:t>
        </m:r>
      </m:oMath>
      <w:r w:rsidRPr="002E40CE">
        <w:rPr>
          <w:kern w:val="2"/>
          <w:lang w:val="ru-RU"/>
        </w:rPr>
        <w:t xml:space="preserve">, </w:t>
      </w:r>
      <m:oMath>
        <m:sSub>
          <m:sSubPr>
            <m:ctrlPr>
              <w:rPr>
                <w:rFonts w:ascii="Cambria Math" w:hAnsi="Cambria Math"/>
                <w:i/>
                <w:kern w:val="2"/>
                <w:lang w:val="ru-RU"/>
              </w:rPr>
            </m:ctrlPr>
          </m:sSubPr>
          <m:e>
            <m:r>
              <w:rPr>
                <w:rFonts w:ascii="Cambria Math" w:hAnsi="Cambria Math"/>
                <w:kern w:val="2"/>
                <w:lang w:val="ru-RU"/>
              </w:rPr>
              <m:t xml:space="preserve"> k</m:t>
            </m:r>
          </m:e>
          <m:sub>
            <m:r>
              <w:rPr>
                <w:rFonts w:ascii="Cambria Math" w:hAnsi="Cambria Math"/>
                <w:kern w:val="2"/>
                <w:lang w:val="ru-RU"/>
              </w:rPr>
              <m:t>ν</m:t>
            </m:r>
          </m:sub>
        </m:sSub>
        <m:r>
          <w:rPr>
            <w:rFonts w:ascii="Cambria Math" w:hAnsi="Cambria Math"/>
            <w:kern w:val="2"/>
            <w:lang w:val="ru-RU"/>
          </w:rPr>
          <m:t>=</m:t>
        </m:r>
        <m:r>
          <m:rPr>
            <m:sty m:val="p"/>
          </m:rPr>
          <w:rPr>
            <w:rFonts w:ascii="Cambria Math" w:hAnsi="Cambria Math"/>
            <w:kern w:val="2"/>
            <w:lang w:val="ru-RU"/>
          </w:rPr>
          <m:t xml:space="preserve"> </m:t>
        </m:r>
        <m:rad>
          <m:radPr>
            <m:degHide m:val="1"/>
            <m:ctrlPr>
              <w:rPr>
                <w:rFonts w:ascii="Cambria Math" w:hAnsi="Cambria Math"/>
                <w:kern w:val="2"/>
                <w:lang w:val="ru-RU"/>
              </w:rPr>
            </m:ctrlPr>
          </m:radPr>
          <m:deg/>
          <m:e>
            <m:sSubSup>
              <m:sSubSupPr>
                <m:ctrlPr>
                  <w:rPr>
                    <w:rFonts w:ascii="Cambria Math" w:hAnsi="Cambria Math"/>
                    <w:i/>
                    <w:kern w:val="2"/>
                    <w:lang w:val="ru-RU"/>
                  </w:rPr>
                </m:ctrlPr>
              </m:sSubSupPr>
              <m:e>
                <m:r>
                  <w:rPr>
                    <w:rFonts w:ascii="Cambria Math" w:hAnsi="Cambria Math"/>
                    <w:kern w:val="2"/>
                    <w:lang w:val="ru-RU"/>
                  </w:rPr>
                  <m:t>k</m:t>
                </m:r>
              </m:e>
              <m:sub>
                <m:r>
                  <w:rPr>
                    <w:rFonts w:ascii="Cambria Math" w:hAnsi="Cambria Math"/>
                    <w:kern w:val="2"/>
                    <w:lang w:val="ru-RU"/>
                  </w:rPr>
                  <m:t>0</m:t>
                </m:r>
              </m:sub>
              <m:sup>
                <m:r>
                  <w:rPr>
                    <w:rFonts w:ascii="Cambria Math" w:hAnsi="Cambria Math"/>
                    <w:kern w:val="2"/>
                    <w:lang w:val="ru-RU"/>
                  </w:rPr>
                  <m:t>2</m:t>
                </m:r>
              </m:sup>
            </m:sSubSup>
            <m:r>
              <w:rPr>
                <w:rFonts w:ascii="Cambria Math" w:hAnsi="Cambria Math"/>
                <w:kern w:val="2"/>
                <w:lang w:val="ru-RU"/>
              </w:rPr>
              <m:t>–</m:t>
            </m:r>
            <m:sSubSup>
              <m:sSubSupPr>
                <m:ctrlPr>
                  <w:rPr>
                    <w:rFonts w:ascii="Cambria Math" w:hAnsi="Cambria Math"/>
                    <w:i/>
                    <w:kern w:val="2"/>
                    <w:lang w:val="ru-RU"/>
                  </w:rPr>
                </m:ctrlPr>
              </m:sSubSupPr>
              <m:e>
                <m:r>
                  <w:rPr>
                    <w:rFonts w:ascii="Cambria Math" w:hAnsi="Cambria Math"/>
                    <w:kern w:val="2"/>
                    <w:lang w:val="ru-RU"/>
                  </w:rPr>
                  <m:t>k</m:t>
                </m:r>
              </m:e>
              <m:sub>
                <m:r>
                  <w:rPr>
                    <w:rFonts w:ascii="Cambria Math" w:hAnsi="Cambria Math"/>
                    <w:kern w:val="2"/>
                    <w:lang w:val="ru-RU"/>
                  </w:rPr>
                  <m:t>xν</m:t>
                </m:r>
              </m:sub>
              <m:sup>
                <m:r>
                  <w:rPr>
                    <w:rFonts w:ascii="Cambria Math" w:hAnsi="Cambria Math"/>
                    <w:kern w:val="2"/>
                    <w:lang w:val="ru-RU"/>
                  </w:rPr>
                  <m:t>2</m:t>
                </m:r>
              </m:sup>
            </m:sSubSup>
          </m:e>
        </m:rad>
      </m:oMath>
      <w:r w:rsidRPr="002E40CE">
        <w:rPr>
          <w:kern w:val="2"/>
          <w:lang w:val="ru-RU"/>
        </w:rPr>
        <w:t xml:space="preserve"> и </w:t>
      </w:r>
      <w:r w:rsidRPr="002E40CE">
        <w:rPr>
          <w:i/>
          <w:iCs/>
          <w:kern w:val="2"/>
          <w:lang w:val="ru-RU"/>
        </w:rPr>
        <w:t>h</w:t>
      </w:r>
      <w:r w:rsidRPr="002E40CE">
        <w:rPr>
          <w:kern w:val="2"/>
          <w:lang w:val="ru-RU"/>
        </w:rPr>
        <w:t xml:space="preserve"> – периодическое пространство за каждым круглым выступом. </w:t>
      </w:r>
      <m:oMath>
        <m:acc>
          <m:accPr>
            <m:chr m:val="̅"/>
            <m:ctrlPr>
              <w:rPr>
                <w:rFonts w:ascii="Cambria Math" w:hAnsi="Cambria Math"/>
                <w:b/>
                <w:i/>
                <w:kern w:val="2"/>
                <w:lang w:val="ru-RU"/>
              </w:rPr>
            </m:ctrlPr>
          </m:accPr>
          <m:e>
            <m:r>
              <m:rPr>
                <m:sty m:val="bi"/>
              </m:rPr>
              <w:rPr>
                <w:rFonts w:ascii="Cambria Math" w:hAnsi="Cambria Math"/>
                <w:kern w:val="2"/>
                <w:lang w:val="ru-RU"/>
              </w:rPr>
              <m:t>L</m:t>
            </m:r>
          </m:e>
        </m:acc>
      </m:oMath>
      <w:r w:rsidRPr="002E40CE">
        <w:rPr>
          <w:kern w:val="2"/>
          <w:lang w:val="ru-RU"/>
        </w:rPr>
        <w:t xml:space="preserve"> является квадратной матрицей, чьи элементы определяются в виде следующих сумм значений в точках решетки:</w:t>
      </w:r>
    </w:p>
    <w:p w14:paraId="45C72421" w14:textId="77777777" w:rsidR="009314DE" w:rsidRPr="002E40CE" w:rsidRDefault="009314DE" w:rsidP="004474AB">
      <w:pPr>
        <w:pStyle w:val="Equation"/>
        <w:spacing w:before="240" w:after="240"/>
        <w:rPr>
          <w:lang w:val="ru-RU" w:eastAsia="ja-JP"/>
        </w:rPr>
      </w:pPr>
      <w:r w:rsidRPr="002E40CE">
        <w:rPr>
          <w:lang w:val="ru-RU" w:eastAsia="ja-JP"/>
        </w:rPr>
        <w:tab/>
      </w:r>
      <w:r w:rsidRPr="002E40CE">
        <w:rPr>
          <w:lang w:val="ru-RU" w:eastAsia="ja-JP"/>
        </w:rPr>
        <w:tab/>
      </w:r>
      <m:oMath>
        <m:sSub>
          <m:sSubPr>
            <m:ctrlPr>
              <w:rPr>
                <w:rFonts w:ascii="Cambria Math" w:hAnsi="Cambria Math"/>
                <w:lang w:val="ru-RU" w:eastAsia="ja-JP"/>
              </w:rPr>
            </m:ctrlPr>
          </m:sSubPr>
          <m:e>
            <m:r>
              <w:rPr>
                <w:rFonts w:ascii="Cambria Math" w:hAnsi="Cambria Math"/>
                <w:lang w:val="ru-RU" w:eastAsia="ja-JP"/>
              </w:rPr>
              <m:t>L</m:t>
            </m:r>
          </m:e>
          <m:sub>
            <m:r>
              <w:rPr>
                <w:rFonts w:ascii="Cambria Math" w:hAnsi="Cambria Math"/>
                <w:lang w:val="ru-RU" w:eastAsia="ja-JP"/>
              </w:rPr>
              <m:t>mn</m:t>
            </m:r>
          </m:sub>
        </m:sSub>
        <m:r>
          <m:rPr>
            <m:sty m:val="p"/>
          </m:rPr>
          <w:rPr>
            <w:rFonts w:ascii="Cambria Math" w:hAnsi="Cambria Math"/>
            <w:lang w:val="ru-RU" w:eastAsia="ja-JP"/>
          </w:rPr>
          <m:t>=</m:t>
        </m:r>
        <m:nary>
          <m:naryPr>
            <m:chr m:val="∑"/>
            <m:limLoc m:val="undOvr"/>
            <m:ctrlPr>
              <w:rPr>
                <w:rFonts w:ascii="Cambria Math" w:hAnsi="Cambria Math"/>
                <w:lang w:val="ru-RU" w:eastAsia="ja-JP"/>
              </w:rPr>
            </m:ctrlPr>
          </m:naryPr>
          <m:sub>
            <m:r>
              <w:rPr>
                <w:rFonts w:ascii="Cambria Math" w:hAnsi="Cambria Math"/>
                <w:lang w:val="ru-RU" w:eastAsia="ja-JP"/>
              </w:rPr>
              <m:t>l</m:t>
            </m:r>
            <m:r>
              <m:rPr>
                <m:sty m:val="p"/>
              </m:rPr>
              <w:rPr>
                <w:rFonts w:ascii="Cambria Math" w:hAnsi="Cambria Math"/>
                <w:lang w:val="ru-RU" w:eastAsia="ja-JP"/>
              </w:rPr>
              <m:t>=0</m:t>
            </m:r>
          </m:sub>
          <m:sup>
            <m:r>
              <m:rPr>
                <m:sty m:val="p"/>
              </m:rPr>
              <w:rPr>
                <w:rFonts w:ascii="Cambria Math" w:hAnsi="Cambria Math"/>
                <w:lang w:val="ru-RU" w:eastAsia="ja-JP"/>
              </w:rPr>
              <m:t>∞</m:t>
            </m:r>
          </m:sup>
          <m:e>
            <m:sSubSup>
              <m:sSubSupPr>
                <m:ctrlPr>
                  <w:rPr>
                    <w:rFonts w:ascii="Cambria Math" w:hAnsi="Cambria Math"/>
                    <w:lang w:val="ru-RU" w:eastAsia="ja-JP"/>
                  </w:rPr>
                </m:ctrlPr>
              </m:sSubSupPr>
              <m:e>
                <m:r>
                  <w:rPr>
                    <w:rFonts w:ascii="Cambria Math" w:hAnsi="Cambria Math"/>
                    <w:lang w:val="ru-RU" w:eastAsia="ja-JP"/>
                  </w:rPr>
                  <m:t>H</m:t>
                </m:r>
              </m:e>
              <m:sub>
                <m:r>
                  <w:rPr>
                    <w:rFonts w:ascii="Cambria Math" w:hAnsi="Cambria Math"/>
                    <w:lang w:val="ru-RU" w:eastAsia="ja-JP"/>
                  </w:rPr>
                  <m:t>m</m:t>
                </m:r>
                <m:r>
                  <m:rPr>
                    <m:sty m:val="p"/>
                  </m:rPr>
                  <w:rPr>
                    <w:rFonts w:ascii="Cambria Math" w:hAnsi="Cambria Math"/>
                    <w:lang w:val="ru-RU" w:eastAsia="ja-JP"/>
                  </w:rPr>
                  <m:t>-</m:t>
                </m:r>
                <m:r>
                  <w:rPr>
                    <w:rFonts w:ascii="Cambria Math" w:hAnsi="Cambria Math"/>
                    <w:lang w:val="ru-RU" w:eastAsia="ja-JP"/>
                  </w:rPr>
                  <m:t>n</m:t>
                </m:r>
              </m:sub>
              <m:sup>
                <m:d>
                  <m:dPr>
                    <m:ctrlPr>
                      <w:rPr>
                        <w:rFonts w:ascii="Cambria Math" w:hAnsi="Cambria Math"/>
                        <w:lang w:val="ru-RU" w:eastAsia="ja-JP"/>
                      </w:rPr>
                    </m:ctrlPr>
                  </m:dPr>
                  <m:e>
                    <m:r>
                      <m:rPr>
                        <m:sty m:val="p"/>
                      </m:rPr>
                      <w:rPr>
                        <w:rFonts w:ascii="Cambria Math" w:hAnsi="Cambria Math"/>
                        <w:lang w:val="ru-RU" w:eastAsia="ja-JP"/>
                      </w:rPr>
                      <m:t>1</m:t>
                    </m:r>
                  </m:e>
                </m:d>
              </m:sup>
            </m:sSubSup>
          </m:e>
        </m:nary>
        <m:d>
          <m:dPr>
            <m:ctrlPr>
              <w:rPr>
                <w:rFonts w:ascii="Cambria Math" w:hAnsi="Cambria Math"/>
                <w:lang w:val="ru-RU" w:eastAsia="ja-JP"/>
              </w:rPr>
            </m:ctrlPr>
          </m:dPr>
          <m:e>
            <m:sSub>
              <m:sSubPr>
                <m:ctrlPr>
                  <w:rPr>
                    <w:rFonts w:ascii="Cambria Math" w:hAnsi="Cambria Math"/>
                    <w:lang w:val="ru-RU" w:eastAsia="ja-JP"/>
                  </w:rPr>
                </m:ctrlPr>
              </m:sSubPr>
              <m:e>
                <m:r>
                  <w:rPr>
                    <w:rFonts w:ascii="Cambria Math" w:hAnsi="Cambria Math"/>
                    <w:lang w:val="ru-RU" w:eastAsia="ja-JP"/>
                  </w:rPr>
                  <m:t>k</m:t>
                </m:r>
              </m:e>
              <m:sub>
                <m:r>
                  <m:rPr>
                    <m:sty m:val="p"/>
                  </m:rPr>
                  <w:rPr>
                    <w:rFonts w:ascii="Cambria Math" w:hAnsi="Cambria Math"/>
                    <w:lang w:val="ru-RU" w:eastAsia="ja-JP"/>
                  </w:rPr>
                  <m:t>0</m:t>
                </m:r>
              </m:sub>
            </m:sSub>
            <m:r>
              <w:rPr>
                <w:rFonts w:ascii="Cambria Math" w:hAnsi="Cambria Math"/>
                <w:lang w:val="ru-RU" w:eastAsia="ja-JP"/>
              </w:rPr>
              <m:t>lh</m:t>
            </m:r>
          </m:e>
        </m:d>
        <m:sSup>
          <m:sSupPr>
            <m:ctrlPr>
              <w:rPr>
                <w:rFonts w:ascii="Cambria Math" w:hAnsi="Cambria Math"/>
                <w:lang w:val="ru-RU" w:eastAsia="ja-JP"/>
              </w:rPr>
            </m:ctrlPr>
          </m:sSupPr>
          <m:e>
            <m:r>
              <w:rPr>
                <w:rFonts w:ascii="Cambria Math" w:hAnsi="Cambria Math"/>
                <w:lang w:val="ru-RU"/>
              </w:rPr>
              <m:t>e</m:t>
            </m:r>
          </m:e>
          <m:sup>
            <m:r>
              <w:rPr>
                <w:rFonts w:ascii="Cambria Math" w:hAnsi="Cambria Math"/>
                <w:lang w:val="ru-RU"/>
              </w:rPr>
              <m:t>j</m:t>
            </m:r>
            <m:sSub>
              <m:sSubPr>
                <m:ctrlPr>
                  <w:rPr>
                    <w:rFonts w:ascii="Cambria Math" w:hAnsi="Cambria Math"/>
                    <w:lang w:val="ru-RU" w:eastAsia="ja-JP"/>
                  </w:rPr>
                </m:ctrlPr>
              </m:sSubPr>
              <m:e>
                <m:r>
                  <w:rPr>
                    <w:rFonts w:ascii="Cambria Math" w:hAnsi="Cambria Math"/>
                    <w:lang w:val="ru-RU" w:eastAsia="ja-JP"/>
                  </w:rPr>
                  <m:t>k</m:t>
                </m:r>
              </m:e>
              <m:sub>
                <m:r>
                  <m:rPr>
                    <m:sty m:val="p"/>
                  </m:rPr>
                  <w:rPr>
                    <w:rFonts w:ascii="Cambria Math" w:hAnsi="Cambria Math"/>
                    <w:lang w:val="ru-RU" w:eastAsia="ja-JP"/>
                  </w:rPr>
                  <m:t>0</m:t>
                </m:r>
              </m:sub>
            </m:sSub>
            <m:r>
              <w:rPr>
                <w:rFonts w:ascii="Cambria Math" w:hAnsi="Cambria Math"/>
                <w:lang w:val="ru-RU" w:eastAsia="ja-JP"/>
              </w:rPr>
              <m:t>lh</m:t>
            </m:r>
            <m:sSup>
              <m:sSupPr>
                <m:ctrlPr>
                  <w:rPr>
                    <w:rFonts w:ascii="Cambria Math" w:hAnsi="Cambria Math"/>
                    <w:lang w:val="ru-RU" w:eastAsia="ja-JP"/>
                  </w:rPr>
                </m:ctrlPr>
              </m:sSupPr>
              <m:e>
                <m:r>
                  <m:rPr>
                    <m:sty m:val="p"/>
                  </m:rPr>
                  <w:rPr>
                    <w:rFonts w:ascii="Cambria Math" w:hAnsi="Cambria Math"/>
                    <w:kern w:val="2"/>
                    <w:lang w:val="ru-RU" w:eastAsia="ja-JP"/>
                  </w:rPr>
                  <w:sym w:font="Symbol" w:char="F06A"/>
                </m:r>
              </m:e>
              <m:sup>
                <m:r>
                  <m:rPr>
                    <m:nor/>
                  </m:rPr>
                  <w:rPr>
                    <w:i/>
                    <w:iCs/>
                    <w:lang w:val="ru-RU" w:eastAsia="ja-JP"/>
                  </w:rPr>
                  <m:t>in</m:t>
                </m:r>
              </m:sup>
            </m:sSup>
          </m:sup>
        </m:sSup>
        <m:r>
          <m:rPr>
            <m:sty m:val="p"/>
          </m:rPr>
          <w:rPr>
            <w:rFonts w:ascii="Cambria Math" w:hAnsi="Cambria Math"/>
            <w:lang w:val="ru-RU" w:eastAsia="ja-JP"/>
          </w:rPr>
          <m:t>+</m:t>
        </m:r>
        <m:sSup>
          <m:sSupPr>
            <m:ctrlPr>
              <w:rPr>
                <w:rFonts w:ascii="Cambria Math" w:hAnsi="Cambria Math"/>
                <w:lang w:val="ru-RU" w:eastAsia="ja-JP"/>
              </w:rPr>
            </m:ctrlPr>
          </m:sSupPr>
          <m:e>
            <m:r>
              <m:rPr>
                <m:sty m:val="p"/>
              </m:rPr>
              <w:rPr>
                <w:rFonts w:ascii="Cambria Math" w:hAnsi="Cambria Math"/>
                <w:lang w:val="ru-RU" w:eastAsia="ja-JP"/>
              </w:rPr>
              <m:t>(-1)</m:t>
            </m:r>
          </m:e>
          <m:sup>
            <m:r>
              <w:rPr>
                <w:rFonts w:ascii="Cambria Math" w:hAnsi="Cambria Math"/>
                <w:lang w:val="ru-RU" w:eastAsia="ja-JP"/>
              </w:rPr>
              <m:t>m</m:t>
            </m:r>
            <m:r>
              <m:rPr>
                <m:sty m:val="p"/>
              </m:rPr>
              <w:rPr>
                <w:rFonts w:ascii="Cambria Math" w:hAnsi="Cambria Math"/>
                <w:lang w:val="ru-RU" w:eastAsia="ja-JP"/>
              </w:rPr>
              <m:t>-</m:t>
            </m:r>
            <m:r>
              <w:rPr>
                <w:rFonts w:ascii="Cambria Math" w:hAnsi="Cambria Math"/>
                <w:lang w:val="ru-RU" w:eastAsia="ja-JP"/>
              </w:rPr>
              <m:t>n</m:t>
            </m:r>
          </m:sup>
        </m:sSup>
        <m:nary>
          <m:naryPr>
            <m:chr m:val="∑"/>
            <m:limLoc m:val="undOvr"/>
            <m:ctrlPr>
              <w:rPr>
                <w:rFonts w:ascii="Cambria Math" w:hAnsi="Cambria Math"/>
                <w:lang w:val="ru-RU" w:eastAsia="ja-JP"/>
              </w:rPr>
            </m:ctrlPr>
          </m:naryPr>
          <m:sub>
            <m:r>
              <w:rPr>
                <w:rFonts w:ascii="Cambria Math" w:hAnsi="Cambria Math"/>
                <w:lang w:val="ru-RU" w:eastAsia="ja-JP"/>
              </w:rPr>
              <m:t>l</m:t>
            </m:r>
            <m:r>
              <m:rPr>
                <m:sty m:val="p"/>
              </m:rPr>
              <w:rPr>
                <w:rFonts w:ascii="Cambria Math" w:hAnsi="Cambria Math"/>
                <w:lang w:val="ru-RU" w:eastAsia="ja-JP"/>
              </w:rPr>
              <m:t>=0</m:t>
            </m:r>
          </m:sub>
          <m:sup>
            <m:r>
              <m:rPr>
                <m:sty m:val="p"/>
              </m:rPr>
              <w:rPr>
                <w:rFonts w:ascii="Cambria Math" w:hAnsi="Cambria Math"/>
                <w:lang w:val="ru-RU" w:eastAsia="ja-JP"/>
              </w:rPr>
              <m:t>∞</m:t>
            </m:r>
          </m:sup>
          <m:e>
            <m:sSubSup>
              <m:sSubSupPr>
                <m:ctrlPr>
                  <w:rPr>
                    <w:rFonts w:ascii="Cambria Math" w:hAnsi="Cambria Math"/>
                    <w:lang w:val="ru-RU" w:eastAsia="ja-JP"/>
                  </w:rPr>
                </m:ctrlPr>
              </m:sSubSupPr>
              <m:e>
                <m:r>
                  <w:rPr>
                    <w:rFonts w:ascii="Cambria Math" w:hAnsi="Cambria Math"/>
                    <w:lang w:val="ru-RU" w:eastAsia="ja-JP"/>
                  </w:rPr>
                  <m:t>H</m:t>
                </m:r>
              </m:e>
              <m:sub>
                <m:r>
                  <w:rPr>
                    <w:rFonts w:ascii="Cambria Math" w:hAnsi="Cambria Math"/>
                    <w:lang w:val="ru-RU" w:eastAsia="ja-JP"/>
                  </w:rPr>
                  <m:t>m</m:t>
                </m:r>
                <m:r>
                  <m:rPr>
                    <m:sty m:val="p"/>
                  </m:rPr>
                  <w:rPr>
                    <w:rFonts w:ascii="Cambria Math" w:hAnsi="Cambria Math"/>
                    <w:lang w:val="ru-RU" w:eastAsia="ja-JP"/>
                  </w:rPr>
                  <m:t>-</m:t>
                </m:r>
                <m:r>
                  <w:rPr>
                    <w:rFonts w:ascii="Cambria Math" w:hAnsi="Cambria Math"/>
                    <w:lang w:val="ru-RU" w:eastAsia="ja-JP"/>
                  </w:rPr>
                  <m:t>n</m:t>
                </m:r>
              </m:sub>
              <m:sup>
                <m:d>
                  <m:dPr>
                    <m:ctrlPr>
                      <w:rPr>
                        <w:rFonts w:ascii="Cambria Math" w:hAnsi="Cambria Math"/>
                        <w:lang w:val="ru-RU" w:eastAsia="ja-JP"/>
                      </w:rPr>
                    </m:ctrlPr>
                  </m:dPr>
                  <m:e>
                    <m:r>
                      <m:rPr>
                        <m:sty m:val="p"/>
                      </m:rPr>
                      <w:rPr>
                        <w:rFonts w:ascii="Cambria Math" w:hAnsi="Cambria Math"/>
                        <w:lang w:val="ru-RU" w:eastAsia="ja-JP"/>
                      </w:rPr>
                      <m:t>1</m:t>
                    </m:r>
                  </m:e>
                </m:d>
              </m:sup>
            </m:sSubSup>
          </m:e>
        </m:nary>
        <m:d>
          <m:dPr>
            <m:ctrlPr>
              <w:rPr>
                <w:rFonts w:ascii="Cambria Math" w:hAnsi="Cambria Math"/>
                <w:lang w:val="ru-RU" w:eastAsia="ja-JP"/>
              </w:rPr>
            </m:ctrlPr>
          </m:dPr>
          <m:e>
            <m:sSub>
              <m:sSubPr>
                <m:ctrlPr>
                  <w:rPr>
                    <w:rFonts w:ascii="Cambria Math" w:hAnsi="Cambria Math"/>
                    <w:lang w:val="ru-RU" w:eastAsia="ja-JP"/>
                  </w:rPr>
                </m:ctrlPr>
              </m:sSubPr>
              <m:e>
                <m:r>
                  <w:rPr>
                    <w:rFonts w:ascii="Cambria Math" w:hAnsi="Cambria Math"/>
                    <w:lang w:val="ru-RU" w:eastAsia="ja-JP"/>
                  </w:rPr>
                  <m:t>k</m:t>
                </m:r>
              </m:e>
              <m:sub>
                <m:r>
                  <m:rPr>
                    <m:sty m:val="p"/>
                  </m:rPr>
                  <w:rPr>
                    <w:rFonts w:ascii="Cambria Math" w:hAnsi="Cambria Math"/>
                    <w:lang w:val="ru-RU" w:eastAsia="ja-JP"/>
                  </w:rPr>
                  <m:t>0</m:t>
                </m:r>
              </m:sub>
            </m:sSub>
            <m:r>
              <w:rPr>
                <w:rFonts w:ascii="Cambria Math" w:hAnsi="Cambria Math"/>
                <w:lang w:val="ru-RU" w:eastAsia="ja-JP"/>
              </w:rPr>
              <m:t>lh</m:t>
            </m:r>
          </m:e>
        </m:d>
        <m:sSup>
          <m:sSupPr>
            <m:ctrlPr>
              <w:rPr>
                <w:rFonts w:ascii="Cambria Math" w:hAnsi="Cambria Math"/>
                <w:lang w:val="ru-RU" w:eastAsia="ja-JP"/>
              </w:rPr>
            </m:ctrlPr>
          </m:sSupPr>
          <m:e>
            <m:r>
              <w:rPr>
                <w:rFonts w:ascii="Cambria Math" w:hAnsi="Cambria Math"/>
                <w:lang w:val="ru-RU"/>
              </w:rPr>
              <m:t>e</m:t>
            </m:r>
          </m:e>
          <m:sup>
            <m:r>
              <m:rPr>
                <m:sty m:val="p"/>
              </m:rPr>
              <w:rPr>
                <w:rFonts w:ascii="Cambria Math" w:hAnsi="Cambria Math"/>
                <w:lang w:val="ru-RU"/>
              </w:rPr>
              <m:t>-</m:t>
            </m:r>
            <m:r>
              <w:rPr>
                <w:rFonts w:ascii="Cambria Math" w:hAnsi="Cambria Math"/>
                <w:lang w:val="ru-RU"/>
              </w:rPr>
              <m:t>j</m:t>
            </m:r>
            <m:sSub>
              <m:sSubPr>
                <m:ctrlPr>
                  <w:rPr>
                    <w:rFonts w:ascii="Cambria Math" w:hAnsi="Cambria Math"/>
                    <w:lang w:val="ru-RU" w:eastAsia="ja-JP"/>
                  </w:rPr>
                </m:ctrlPr>
              </m:sSubPr>
              <m:e>
                <m:r>
                  <w:rPr>
                    <w:rFonts w:ascii="Cambria Math" w:hAnsi="Cambria Math"/>
                    <w:lang w:val="ru-RU" w:eastAsia="ja-JP"/>
                  </w:rPr>
                  <m:t>k</m:t>
                </m:r>
              </m:e>
              <m:sub>
                <m:r>
                  <m:rPr>
                    <m:sty m:val="p"/>
                  </m:rPr>
                  <w:rPr>
                    <w:rFonts w:ascii="Cambria Math" w:hAnsi="Cambria Math"/>
                    <w:lang w:val="ru-RU" w:eastAsia="ja-JP"/>
                  </w:rPr>
                  <m:t>0</m:t>
                </m:r>
              </m:sub>
            </m:sSub>
            <m:r>
              <w:rPr>
                <w:rFonts w:ascii="Cambria Math" w:hAnsi="Cambria Math"/>
                <w:lang w:val="ru-RU" w:eastAsia="ja-JP"/>
              </w:rPr>
              <m:t>lh</m:t>
            </m:r>
            <m:sSup>
              <m:sSupPr>
                <m:ctrlPr>
                  <w:rPr>
                    <w:rFonts w:ascii="Cambria Math" w:hAnsi="Cambria Math"/>
                    <w:lang w:val="ru-RU" w:eastAsia="ja-JP"/>
                  </w:rPr>
                </m:ctrlPr>
              </m:sSupPr>
              <m:e>
                <m:r>
                  <m:rPr>
                    <m:sty m:val="p"/>
                  </m:rPr>
                  <w:rPr>
                    <w:rFonts w:ascii="Cambria Math" w:hAnsi="Cambria Math"/>
                    <w:kern w:val="2"/>
                    <w:lang w:val="ru-RU" w:eastAsia="ja-JP"/>
                  </w:rPr>
                  <w:sym w:font="Symbol" w:char="F06A"/>
                </m:r>
              </m:e>
              <m:sup>
                <m:r>
                  <m:rPr>
                    <m:nor/>
                  </m:rPr>
                  <w:rPr>
                    <w:i/>
                    <w:iCs/>
                    <w:lang w:val="ru-RU" w:eastAsia="ja-JP"/>
                  </w:rPr>
                  <m:t>in</m:t>
                </m:r>
              </m:sup>
            </m:sSup>
          </m:sup>
        </m:sSup>
      </m:oMath>
      <w:r w:rsidRPr="002E40CE">
        <w:rPr>
          <w:lang w:val="ru-RU" w:eastAsia="ja-JP"/>
        </w:rPr>
        <w:t>,</w:t>
      </w:r>
      <w:r w:rsidRPr="002E40CE">
        <w:rPr>
          <w:lang w:val="ru-RU" w:eastAsia="ja-JP"/>
        </w:rPr>
        <w:tab/>
        <w:t>(54)</w:t>
      </w:r>
    </w:p>
    <w:p w14:paraId="03C1E5AD" w14:textId="2AA4E1ED" w:rsidR="009314DE" w:rsidRPr="002E40CE" w:rsidRDefault="009314DE" w:rsidP="009314DE">
      <w:pPr>
        <w:rPr>
          <w:kern w:val="2"/>
          <w:lang w:val="ru-RU"/>
        </w:rPr>
      </w:pPr>
      <w:r w:rsidRPr="002E40CE">
        <w:rPr>
          <w:kern w:val="2"/>
          <w:lang w:val="ru-RU"/>
        </w:rPr>
        <w:t xml:space="preserve">где </w:t>
      </w:r>
      <m:oMath>
        <m:sSubSup>
          <m:sSubSupPr>
            <m:ctrlPr>
              <w:rPr>
                <w:rFonts w:ascii="Cambria Math" w:hAnsi="Cambria Math"/>
                <w:i/>
                <w:kern w:val="2"/>
                <w:lang w:val="ru-RU"/>
              </w:rPr>
            </m:ctrlPr>
          </m:sSubSupPr>
          <m:e>
            <m:r>
              <w:rPr>
                <w:rFonts w:ascii="Cambria Math" w:hAnsi="Cambria Math"/>
                <w:kern w:val="2"/>
                <w:lang w:val="ru-RU"/>
              </w:rPr>
              <m:t>H</m:t>
            </m:r>
          </m:e>
          <m:sub>
            <m:r>
              <w:rPr>
                <w:rFonts w:ascii="Cambria Math" w:hAnsi="Cambria Math"/>
                <w:kern w:val="2"/>
                <w:lang w:val="ru-RU"/>
              </w:rPr>
              <m:t>m</m:t>
            </m:r>
          </m:sub>
          <m:sup>
            <m:d>
              <m:dPr>
                <m:ctrlPr>
                  <w:rPr>
                    <w:rFonts w:ascii="Cambria Math" w:hAnsi="Cambria Math"/>
                    <w:i/>
                    <w:kern w:val="2"/>
                    <w:lang w:val="ru-RU"/>
                  </w:rPr>
                </m:ctrlPr>
              </m:dPr>
              <m:e>
                <m:r>
                  <w:rPr>
                    <w:rFonts w:ascii="Cambria Math" w:hAnsi="Cambria Math"/>
                    <w:kern w:val="2"/>
                    <w:lang w:val="ru-RU"/>
                  </w:rPr>
                  <m:t>2</m:t>
                </m:r>
              </m:e>
            </m:d>
          </m:sup>
        </m:sSubSup>
      </m:oMath>
      <w:r w:rsidRPr="002E40CE">
        <w:rPr>
          <w:kern w:val="2"/>
          <w:lang w:val="ru-RU"/>
        </w:rPr>
        <w:t xml:space="preserve"> – </w:t>
      </w:r>
      <w:r w:rsidRPr="002E40CE">
        <w:rPr>
          <w:i/>
          <w:iCs/>
          <w:kern w:val="2"/>
          <w:lang w:val="ru-RU"/>
        </w:rPr>
        <w:t>m-</w:t>
      </w:r>
      <w:r w:rsidRPr="002E40CE">
        <w:rPr>
          <w:kern w:val="2"/>
          <w:lang w:val="ru-RU"/>
        </w:rPr>
        <w:t xml:space="preserve">й порядок функции Ханкеля первого рода. </w:t>
      </w:r>
      <m:oMath>
        <m:acc>
          <m:accPr>
            <m:chr m:val="̅"/>
            <m:ctrlPr>
              <w:rPr>
                <w:rFonts w:ascii="Cambria Math" w:hAnsi="Cambria Math"/>
                <w:b/>
                <w:i/>
                <w:kern w:val="2"/>
                <w:lang w:val="ru-RU"/>
              </w:rPr>
            </m:ctrlPr>
          </m:accPr>
          <m:e>
            <m:r>
              <m:rPr>
                <m:sty m:val="bi"/>
              </m:rPr>
              <w:rPr>
                <w:rFonts w:ascii="Cambria Math" w:hAnsi="Cambria Math"/>
                <w:kern w:val="2"/>
                <w:lang w:val="ru-RU"/>
              </w:rPr>
              <m:t>T</m:t>
            </m:r>
          </m:e>
        </m:acc>
      </m:oMath>
      <w:r w:rsidRPr="002E40CE">
        <w:rPr>
          <w:kern w:val="2"/>
          <w:lang w:val="ru-RU"/>
        </w:rPr>
        <w:t xml:space="preserve"> является Т-матрицей для рассеянных полей и определяется следующей диагональной матрицей соответственно для падающего электрического поля </w:t>
      </w:r>
      <m:oMath>
        <m:sSubSup>
          <m:sSubSupPr>
            <m:ctrlPr>
              <w:rPr>
                <w:rFonts w:ascii="Cambria Math" w:hAnsi="Cambria Math"/>
                <w:i/>
                <w:kern w:val="2"/>
                <w:lang w:val="ru-RU" w:eastAsia="ja-JP"/>
              </w:rPr>
            </m:ctrlPr>
          </m:sSubSupPr>
          <m:e>
            <m:r>
              <w:rPr>
                <w:rFonts w:ascii="Cambria Math" w:hAnsi="Cambria Math"/>
                <w:kern w:val="2"/>
                <w:lang w:val="ru-RU" w:eastAsia="ja-JP"/>
              </w:rPr>
              <m:t>E</m:t>
            </m:r>
          </m:e>
          <m:sub>
            <m:r>
              <w:rPr>
                <w:rFonts w:ascii="Cambria Math" w:hAnsi="Cambria Math"/>
                <w:kern w:val="2"/>
                <w:lang w:val="ru-RU" w:eastAsia="ja-JP"/>
              </w:rPr>
              <m:t>z</m:t>
            </m:r>
          </m:sub>
          <m:sup>
            <m:r>
              <w:rPr>
                <w:rFonts w:ascii="Cambria Math" w:hAnsi="Cambria Math"/>
                <w:kern w:val="2"/>
                <w:lang w:val="ru-RU" w:eastAsia="ja-JP"/>
              </w:rPr>
              <m:t>in</m:t>
            </m:r>
          </m:sup>
        </m:sSubSup>
      </m:oMath>
      <w:r w:rsidRPr="002E40CE">
        <w:rPr>
          <w:kern w:val="2"/>
          <w:lang w:val="ru-RU" w:eastAsia="ja-JP"/>
        </w:rPr>
        <w:t xml:space="preserve"> </w:t>
      </w:r>
      <w:r w:rsidRPr="002E40CE">
        <w:rPr>
          <w:kern w:val="2"/>
          <w:lang w:val="ru-RU"/>
        </w:rPr>
        <w:t xml:space="preserve">и падающего магнитного поля </w:t>
      </w:r>
      <m:oMath>
        <m:sSubSup>
          <m:sSubSupPr>
            <m:ctrlPr>
              <w:rPr>
                <w:rFonts w:ascii="Cambria Math" w:hAnsi="Cambria Math"/>
                <w:i/>
                <w:kern w:val="2"/>
                <w:lang w:val="ru-RU" w:eastAsia="ja-JP"/>
              </w:rPr>
            </m:ctrlPr>
          </m:sSubSupPr>
          <m:e>
            <m:r>
              <w:rPr>
                <w:rFonts w:ascii="Cambria Math" w:hAnsi="Cambria Math"/>
                <w:kern w:val="2"/>
                <w:lang w:val="ru-RU" w:eastAsia="ja-JP"/>
              </w:rPr>
              <m:t>H</m:t>
            </m:r>
          </m:e>
          <m:sub>
            <m:r>
              <w:rPr>
                <w:rFonts w:ascii="Cambria Math" w:hAnsi="Cambria Math"/>
                <w:kern w:val="2"/>
                <w:lang w:val="ru-RU" w:eastAsia="ja-JP"/>
              </w:rPr>
              <m:t>z</m:t>
            </m:r>
          </m:sub>
          <m:sup>
            <m:r>
              <w:rPr>
                <w:rFonts w:ascii="Cambria Math" w:hAnsi="Cambria Math"/>
                <w:kern w:val="2"/>
                <w:lang w:val="ru-RU" w:eastAsia="ja-JP"/>
              </w:rPr>
              <m:t>in</m:t>
            </m:r>
          </m:sup>
        </m:sSubSup>
      </m:oMath>
      <w:r w:rsidRPr="002E40CE">
        <w:rPr>
          <w:kern w:val="2"/>
          <w:lang w:val="ru-RU"/>
        </w:rPr>
        <w:t xml:space="preserve"> соответственно:</w:t>
      </w:r>
    </w:p>
    <w:p w14:paraId="4094CF9A" w14:textId="77777777" w:rsidR="009314DE" w:rsidRPr="002E40CE" w:rsidRDefault="009314DE" w:rsidP="004474AB">
      <w:pPr>
        <w:pStyle w:val="Equation"/>
        <w:spacing w:before="240" w:after="240"/>
        <w:rPr>
          <w:lang w:val="ru-RU"/>
        </w:rPr>
      </w:pPr>
      <w:r w:rsidRPr="002E40CE">
        <w:rPr>
          <w:lang w:val="ru-RU"/>
        </w:rPr>
        <w:tab/>
      </w:r>
      <w:r w:rsidRPr="002E40CE">
        <w:rPr>
          <w:lang w:val="ru-RU"/>
        </w:rPr>
        <w:tab/>
      </w:r>
      <m:oMath>
        <m:sSubSup>
          <m:sSubSupPr>
            <m:ctrlPr>
              <w:rPr>
                <w:rFonts w:ascii="Cambria Math" w:hAnsi="Cambria Math"/>
                <w:lang w:val="ru-RU"/>
              </w:rPr>
            </m:ctrlPr>
          </m:sSubSupPr>
          <m:e>
            <m:r>
              <w:rPr>
                <w:rFonts w:ascii="Cambria Math" w:hAnsi="Cambria Math"/>
                <w:lang w:val="ru-RU"/>
              </w:rPr>
              <m:t>T</m:t>
            </m:r>
          </m:e>
          <m:sub>
            <m:r>
              <w:rPr>
                <w:rFonts w:ascii="Cambria Math" w:hAnsi="Cambria Math"/>
                <w:lang w:val="ru-RU"/>
              </w:rPr>
              <m:t>mn</m:t>
            </m:r>
          </m:sub>
          <m:sup>
            <m:r>
              <w:rPr>
                <w:rFonts w:ascii="Cambria Math" w:hAnsi="Cambria Math"/>
                <w:lang w:val="ru-RU"/>
              </w:rPr>
              <m:t>E</m:t>
            </m:r>
          </m:sup>
        </m:sSubSup>
        <m:r>
          <m:rPr>
            <m:sty m:val="p"/>
          </m:rPr>
          <w:rPr>
            <w:rFonts w:ascii="Cambria Math" w:hAnsi="Cambria Math"/>
            <w:lang w:val="ru-RU"/>
          </w:rPr>
          <m:t>=-</m:t>
        </m:r>
        <m:f>
          <m:fPr>
            <m:ctrlPr>
              <w:rPr>
                <w:rFonts w:ascii="Cambria Math" w:hAnsi="Cambria Math"/>
                <w:lang w:val="ru-RU"/>
              </w:rPr>
            </m:ctrlPr>
          </m:fPr>
          <m:num>
            <m:rad>
              <m:radPr>
                <m:degHide m:val="1"/>
                <m:ctrlPr>
                  <w:rPr>
                    <w:rFonts w:ascii="Cambria Math" w:hAnsi="Cambria Math"/>
                    <w:lang w:val="ru-RU"/>
                  </w:rPr>
                </m:ctrlPr>
              </m:radPr>
              <m:deg/>
              <m:e>
                <m:sSub>
                  <m:sSubPr>
                    <m:ctrlPr>
                      <w:rPr>
                        <w:rFonts w:ascii="Cambria Math" w:hAnsi="Cambria Math"/>
                        <w:lang w:val="ru-RU"/>
                      </w:rPr>
                    </m:ctrlPr>
                  </m:sSubPr>
                  <m:e>
                    <m:r>
                      <m:rPr>
                        <m:sty m:val="p"/>
                      </m:rPr>
                      <w:rPr>
                        <w:rFonts w:ascii="Cambria Math" w:hAnsi="Cambria Math"/>
                        <w:lang w:val="ru-RU"/>
                      </w:rPr>
                      <m:t>ε</m:t>
                    </m:r>
                  </m:e>
                  <m:sub>
                    <m:r>
                      <w:rPr>
                        <w:rFonts w:ascii="Cambria Math" w:hAnsi="Cambria Math"/>
                        <w:lang w:val="ru-RU"/>
                      </w:rPr>
                      <m:t>r</m:t>
                    </m:r>
                  </m:sub>
                </m:sSub>
              </m:e>
            </m:rad>
            <m:sSubSup>
              <m:sSubSupPr>
                <m:ctrlPr>
                  <w:rPr>
                    <w:rFonts w:ascii="Cambria Math" w:hAnsi="Cambria Math"/>
                    <w:lang w:val="ru-RU"/>
                  </w:rPr>
                </m:ctrlPr>
              </m:sSubSupPr>
              <m:e>
                <m:r>
                  <w:rPr>
                    <w:rFonts w:ascii="Cambria Math" w:hAnsi="Cambria Math"/>
                    <w:lang w:val="ru-RU"/>
                  </w:rPr>
                  <m:t>J</m:t>
                </m:r>
              </m:e>
              <m:sub>
                <m:r>
                  <w:rPr>
                    <w:rFonts w:ascii="Cambria Math" w:hAnsi="Cambria Math"/>
                    <w:lang w:val="ru-RU"/>
                  </w:rPr>
                  <m:t>m</m:t>
                </m:r>
              </m:sub>
              <m:sup>
                <m:r>
                  <m:rPr>
                    <m:sty m:val="p"/>
                  </m:rPr>
                  <w:rPr>
                    <w:rFonts w:ascii="Cambria Math" w:hAnsi="Cambria Math"/>
                    <w:lang w:val="ru-RU"/>
                  </w:rPr>
                  <m:t>'</m:t>
                </m:r>
              </m:sup>
            </m:sSubSup>
            <m:d>
              <m:dPr>
                <m:ctrlPr>
                  <w:rPr>
                    <w:rFonts w:ascii="Cambria Math" w:hAnsi="Cambria Math"/>
                    <w:lang w:val="ru-RU"/>
                  </w:rPr>
                </m:ctrlPr>
              </m:dPr>
              <m:e>
                <m:r>
                  <w:rPr>
                    <w:rFonts w:ascii="Cambria Math" w:hAnsi="Cambria Math"/>
                    <w:lang w:val="ru-RU"/>
                  </w:rPr>
                  <m:t>kd</m:t>
                </m:r>
              </m:e>
            </m:d>
            <m:sSub>
              <m:sSubPr>
                <m:ctrlPr>
                  <w:rPr>
                    <w:rFonts w:ascii="Cambria Math" w:hAnsi="Cambria Math"/>
                    <w:lang w:val="ru-RU"/>
                  </w:rPr>
                </m:ctrlPr>
              </m:sSubPr>
              <m:e>
                <m:r>
                  <w:rPr>
                    <w:rFonts w:ascii="Cambria Math" w:hAnsi="Cambria Math"/>
                    <w:lang w:val="ru-RU"/>
                  </w:rPr>
                  <m:t>J</m:t>
                </m:r>
              </m:e>
              <m:sub>
                <m:r>
                  <w:rPr>
                    <w:rFonts w:ascii="Cambria Math" w:hAnsi="Cambria Math"/>
                    <w:lang w:val="ru-RU"/>
                  </w:rPr>
                  <m:t>m</m:t>
                </m:r>
              </m:sub>
            </m:sSub>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w:rPr>
                    <w:rFonts w:ascii="Cambria Math" w:hAnsi="Cambria Math"/>
                    <w:lang w:val="ru-RU"/>
                  </w:rPr>
                  <m:t>d</m:t>
                </m:r>
              </m:e>
            </m:d>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 xml:space="preserve"> J</m:t>
                </m:r>
              </m:e>
              <m:sub>
                <m:r>
                  <w:rPr>
                    <w:rFonts w:ascii="Cambria Math" w:hAnsi="Cambria Math"/>
                    <w:lang w:val="ru-RU"/>
                  </w:rPr>
                  <m:t>m</m:t>
                </m:r>
              </m:sub>
            </m:sSub>
            <m:d>
              <m:dPr>
                <m:ctrlPr>
                  <w:rPr>
                    <w:rFonts w:ascii="Cambria Math" w:hAnsi="Cambria Math"/>
                    <w:lang w:val="ru-RU"/>
                  </w:rPr>
                </m:ctrlPr>
              </m:dPr>
              <m:e>
                <m:r>
                  <w:rPr>
                    <w:rFonts w:ascii="Cambria Math" w:hAnsi="Cambria Math"/>
                    <w:lang w:val="ru-RU"/>
                  </w:rPr>
                  <m:t>kd</m:t>
                </m:r>
              </m:e>
            </m:d>
            <m:sSubSup>
              <m:sSubSupPr>
                <m:ctrlPr>
                  <w:rPr>
                    <w:rFonts w:ascii="Cambria Math" w:hAnsi="Cambria Math"/>
                    <w:lang w:val="ru-RU"/>
                  </w:rPr>
                </m:ctrlPr>
              </m:sSubSupPr>
              <m:e>
                <m:r>
                  <w:rPr>
                    <w:rFonts w:ascii="Cambria Math" w:hAnsi="Cambria Math"/>
                    <w:lang w:val="ru-RU"/>
                  </w:rPr>
                  <m:t>J</m:t>
                </m:r>
              </m:e>
              <m:sub>
                <m:r>
                  <w:rPr>
                    <w:rFonts w:ascii="Cambria Math" w:hAnsi="Cambria Math"/>
                    <w:lang w:val="ru-RU"/>
                  </w:rPr>
                  <m:t>m</m:t>
                </m:r>
              </m:sub>
              <m:sup>
                <m:r>
                  <m:rPr>
                    <m:sty m:val="p"/>
                  </m:rPr>
                  <w:rPr>
                    <w:rFonts w:ascii="Cambria Math" w:hAnsi="Cambria Math"/>
                    <w:lang w:val="ru-RU"/>
                  </w:rPr>
                  <m:t>'</m:t>
                </m:r>
              </m:sup>
            </m:sSubSup>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w:rPr>
                    <w:rFonts w:ascii="Cambria Math" w:hAnsi="Cambria Math"/>
                    <w:lang w:val="ru-RU"/>
                  </w:rPr>
                  <m:t>d</m:t>
                </m:r>
              </m:e>
            </m:d>
          </m:num>
          <m:den>
            <m:rad>
              <m:radPr>
                <m:degHide m:val="1"/>
                <m:ctrlPr>
                  <w:rPr>
                    <w:rFonts w:ascii="Cambria Math" w:hAnsi="Cambria Math"/>
                    <w:lang w:val="ru-RU"/>
                  </w:rPr>
                </m:ctrlPr>
              </m:radPr>
              <m:deg/>
              <m:e>
                <m:sSub>
                  <m:sSubPr>
                    <m:ctrlPr>
                      <w:rPr>
                        <w:rFonts w:ascii="Cambria Math" w:hAnsi="Cambria Math"/>
                        <w:iCs/>
                        <w:lang w:val="ru-RU"/>
                      </w:rPr>
                    </m:ctrlPr>
                  </m:sSubPr>
                  <m:e>
                    <m:r>
                      <m:rPr>
                        <m:sty m:val="p"/>
                      </m:rPr>
                      <w:rPr>
                        <w:rFonts w:ascii="Cambria Math" w:hAnsi="Cambria Math"/>
                        <w:lang w:val="ru-RU"/>
                      </w:rPr>
                      <m:t>ε</m:t>
                    </m:r>
                  </m:e>
                  <m:sub>
                    <m:r>
                      <w:rPr>
                        <w:rFonts w:ascii="Cambria Math" w:hAnsi="Cambria Math"/>
                        <w:lang w:val="ru-RU"/>
                      </w:rPr>
                      <m:t>r</m:t>
                    </m:r>
                  </m:sub>
                </m:sSub>
              </m:e>
            </m:rad>
            <m:sSubSup>
              <m:sSubSupPr>
                <m:ctrlPr>
                  <w:rPr>
                    <w:rFonts w:ascii="Cambria Math" w:hAnsi="Cambria Math"/>
                    <w:lang w:val="ru-RU"/>
                  </w:rPr>
                </m:ctrlPr>
              </m:sSubSupPr>
              <m:e>
                <m:r>
                  <w:rPr>
                    <w:rFonts w:ascii="Cambria Math" w:hAnsi="Cambria Math"/>
                    <w:lang w:val="ru-RU"/>
                  </w:rPr>
                  <m:t>J</m:t>
                </m:r>
              </m:e>
              <m:sub>
                <m:r>
                  <w:rPr>
                    <w:rFonts w:ascii="Cambria Math" w:hAnsi="Cambria Math"/>
                    <w:lang w:val="ru-RU"/>
                  </w:rPr>
                  <m:t>m</m:t>
                </m:r>
              </m:sub>
              <m:sup>
                <m:r>
                  <m:rPr>
                    <m:sty m:val="p"/>
                  </m:rPr>
                  <w:rPr>
                    <w:rFonts w:ascii="Cambria Math" w:hAnsi="Cambria Math"/>
                    <w:lang w:val="ru-RU"/>
                  </w:rPr>
                  <m:t>'</m:t>
                </m:r>
              </m:sup>
            </m:sSubSup>
            <m:d>
              <m:dPr>
                <m:ctrlPr>
                  <w:rPr>
                    <w:rFonts w:ascii="Cambria Math" w:hAnsi="Cambria Math"/>
                    <w:lang w:val="ru-RU"/>
                  </w:rPr>
                </m:ctrlPr>
              </m:dPr>
              <m:e>
                <m:r>
                  <w:rPr>
                    <w:rFonts w:ascii="Cambria Math" w:hAnsi="Cambria Math"/>
                    <w:lang w:val="ru-RU"/>
                  </w:rPr>
                  <m:t>kd</m:t>
                </m:r>
              </m:e>
            </m:d>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m:t>
                </m:r>
              </m:sub>
              <m:sup>
                <m:d>
                  <m:dPr>
                    <m:ctrlPr>
                      <w:rPr>
                        <w:rFonts w:ascii="Cambria Math" w:hAnsi="Cambria Math"/>
                        <w:lang w:val="ru-RU"/>
                      </w:rPr>
                    </m:ctrlPr>
                  </m:dPr>
                  <m:e>
                    <m:r>
                      <m:rPr>
                        <m:sty m:val="p"/>
                      </m:rPr>
                      <w:rPr>
                        <w:rFonts w:ascii="Cambria Math" w:hAnsi="Cambria Math"/>
                        <w:lang w:val="ru-RU"/>
                      </w:rPr>
                      <m:t>1</m:t>
                    </m:r>
                  </m:e>
                </m:d>
              </m:sup>
            </m:sSubSup>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w:rPr>
                    <w:rFonts w:ascii="Cambria Math" w:hAnsi="Cambria Math"/>
                    <w:lang w:val="ru-RU"/>
                  </w:rPr>
                  <m:t>d</m:t>
                </m:r>
              </m:e>
            </m:d>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 xml:space="preserve"> J</m:t>
                </m:r>
              </m:e>
              <m:sub>
                <m:r>
                  <w:rPr>
                    <w:rFonts w:ascii="Cambria Math" w:hAnsi="Cambria Math"/>
                    <w:lang w:val="ru-RU"/>
                  </w:rPr>
                  <m:t>m</m:t>
                </m:r>
              </m:sub>
            </m:sSub>
            <m:d>
              <m:dPr>
                <m:ctrlPr>
                  <w:rPr>
                    <w:rFonts w:ascii="Cambria Math" w:hAnsi="Cambria Math"/>
                    <w:lang w:val="ru-RU"/>
                  </w:rPr>
                </m:ctrlPr>
              </m:dPr>
              <m:e>
                <m:r>
                  <w:rPr>
                    <w:rFonts w:ascii="Cambria Math" w:hAnsi="Cambria Math"/>
                    <w:lang w:val="ru-RU"/>
                  </w:rPr>
                  <m:t>kd</m:t>
                </m:r>
              </m:e>
            </m:d>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m:t>
                </m:r>
              </m:sub>
              <m:sup>
                <m:r>
                  <m:rPr>
                    <m:sty m:val="p"/>
                  </m:rPr>
                  <w:rPr>
                    <w:rFonts w:ascii="Cambria Math" w:hAnsi="Cambria Math"/>
                    <w:lang w:val="ru-RU"/>
                  </w:rPr>
                  <m:t>'</m:t>
                </m:r>
                <m:d>
                  <m:dPr>
                    <m:ctrlPr>
                      <w:rPr>
                        <w:rFonts w:ascii="Cambria Math" w:hAnsi="Cambria Math"/>
                        <w:lang w:val="ru-RU"/>
                      </w:rPr>
                    </m:ctrlPr>
                  </m:dPr>
                  <m:e>
                    <m:r>
                      <m:rPr>
                        <m:sty m:val="p"/>
                      </m:rPr>
                      <w:rPr>
                        <w:rFonts w:ascii="Cambria Math" w:hAnsi="Cambria Math"/>
                        <w:lang w:val="ru-RU"/>
                      </w:rPr>
                      <m:t>1</m:t>
                    </m:r>
                  </m:e>
                </m:d>
              </m:sup>
            </m:sSubSup>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w:rPr>
                    <w:rFonts w:ascii="Cambria Math" w:hAnsi="Cambria Math"/>
                    <w:lang w:val="ru-RU"/>
                  </w:rPr>
                  <m:t>d</m:t>
                </m:r>
              </m:e>
            </m:d>
          </m:den>
        </m:f>
        <m:sSub>
          <m:sSubPr>
            <m:ctrlPr>
              <w:rPr>
                <w:rFonts w:ascii="Cambria Math" w:hAnsi="Cambria Math"/>
                <w:lang w:val="ru-RU"/>
              </w:rPr>
            </m:ctrlPr>
          </m:sSubPr>
          <m:e>
            <m:r>
              <m:rPr>
                <m:sty m:val="p"/>
              </m:rPr>
              <w:rPr>
                <w:rFonts w:ascii="Cambria Math" w:hAnsi="Cambria Math"/>
                <w:lang w:val="ru-RU"/>
              </w:rPr>
              <m:t>δ</m:t>
            </m:r>
          </m:e>
          <m:sub>
            <m:r>
              <w:rPr>
                <w:rFonts w:ascii="Cambria Math" w:hAnsi="Cambria Math"/>
                <w:lang w:val="ru-RU"/>
              </w:rPr>
              <m:t>mn</m:t>
            </m:r>
          </m:sub>
        </m:sSub>
        <m:r>
          <w:rPr>
            <w:rFonts w:ascii="Cambria Math" w:hAnsi="Cambria Math"/>
            <w:lang w:val="ru-RU"/>
          </w:rPr>
          <m:t>;</m:t>
        </m:r>
      </m:oMath>
      <w:r w:rsidRPr="002E40CE">
        <w:rPr>
          <w:lang w:val="ru-RU"/>
        </w:rPr>
        <w:tab/>
        <w:t>(55a)</w:t>
      </w:r>
    </w:p>
    <w:p w14:paraId="27ED11CD" w14:textId="77777777" w:rsidR="009314DE" w:rsidRPr="002E40CE" w:rsidRDefault="009314DE" w:rsidP="004474AB">
      <w:pPr>
        <w:pStyle w:val="Equation"/>
        <w:spacing w:before="240" w:after="240"/>
        <w:rPr>
          <w:lang w:val="ru-RU"/>
        </w:rPr>
      </w:pPr>
      <w:r w:rsidRPr="002E40CE">
        <w:rPr>
          <w:lang w:val="ru-RU"/>
        </w:rPr>
        <w:tab/>
      </w:r>
      <w:r w:rsidRPr="002E40CE">
        <w:rPr>
          <w:lang w:val="ru-RU"/>
        </w:rPr>
        <w:tab/>
      </w:r>
      <m:oMath>
        <m:sSubSup>
          <m:sSubSupPr>
            <m:ctrlPr>
              <w:rPr>
                <w:rFonts w:ascii="Cambria Math" w:hAnsi="Cambria Math"/>
                <w:lang w:val="ru-RU"/>
              </w:rPr>
            </m:ctrlPr>
          </m:sSubSupPr>
          <m:e>
            <m:r>
              <w:rPr>
                <w:rFonts w:ascii="Cambria Math" w:hAnsi="Cambria Math"/>
                <w:lang w:val="ru-RU"/>
              </w:rPr>
              <m:t>T</m:t>
            </m:r>
          </m:e>
          <m:sub>
            <m:r>
              <w:rPr>
                <w:rFonts w:ascii="Cambria Math" w:hAnsi="Cambria Math"/>
                <w:lang w:val="ru-RU"/>
              </w:rPr>
              <m:t>mn</m:t>
            </m:r>
          </m:sub>
          <m:sup>
            <m:r>
              <w:rPr>
                <w:rFonts w:ascii="Cambria Math" w:hAnsi="Cambria Math"/>
                <w:lang w:val="ru-RU"/>
              </w:rPr>
              <m:t>H</m:t>
            </m:r>
          </m:sup>
        </m:sSubSup>
        <m:r>
          <m:rPr>
            <m:sty m:val="p"/>
          </m:rPr>
          <w:rPr>
            <w:rFonts w:ascii="Cambria Math" w:hAnsi="Cambria Math"/>
            <w:lang w:val="ru-RU"/>
          </w:rPr>
          <m:t>=-</m:t>
        </m:r>
        <m:f>
          <m:fPr>
            <m:ctrlPr>
              <w:rPr>
                <w:rFonts w:ascii="Cambria Math" w:hAnsi="Cambria Math"/>
                <w:lang w:val="ru-RU"/>
              </w:rPr>
            </m:ctrlPr>
          </m:fPr>
          <m:num>
            <m:sSubSup>
              <m:sSubSupPr>
                <m:ctrlPr>
                  <w:rPr>
                    <w:rFonts w:ascii="Cambria Math" w:hAnsi="Cambria Math"/>
                    <w:lang w:val="ru-RU"/>
                  </w:rPr>
                </m:ctrlPr>
              </m:sSubSupPr>
              <m:e>
                <m:r>
                  <w:rPr>
                    <w:rFonts w:ascii="Cambria Math" w:hAnsi="Cambria Math"/>
                    <w:lang w:val="ru-RU"/>
                  </w:rPr>
                  <m:t>J</m:t>
                </m:r>
              </m:e>
              <m:sub>
                <m:r>
                  <w:rPr>
                    <w:rFonts w:ascii="Cambria Math" w:hAnsi="Cambria Math"/>
                    <w:lang w:val="ru-RU"/>
                  </w:rPr>
                  <m:t>m</m:t>
                </m:r>
              </m:sub>
              <m:sup>
                <m:r>
                  <m:rPr>
                    <m:sty m:val="p"/>
                  </m:rPr>
                  <w:rPr>
                    <w:rFonts w:ascii="Cambria Math" w:hAnsi="Cambria Math"/>
                    <w:lang w:val="ru-RU"/>
                  </w:rPr>
                  <m:t>'</m:t>
                </m:r>
              </m:sup>
            </m:sSubSup>
            <m:d>
              <m:dPr>
                <m:ctrlPr>
                  <w:rPr>
                    <w:rFonts w:ascii="Cambria Math" w:hAnsi="Cambria Math"/>
                    <w:lang w:val="ru-RU"/>
                  </w:rPr>
                </m:ctrlPr>
              </m:dPr>
              <m:e>
                <m:r>
                  <w:rPr>
                    <w:rFonts w:ascii="Cambria Math" w:hAnsi="Cambria Math"/>
                    <w:lang w:val="ru-RU"/>
                  </w:rPr>
                  <m:t>kd</m:t>
                </m:r>
              </m:e>
            </m:d>
            <m:sSub>
              <m:sSubPr>
                <m:ctrlPr>
                  <w:rPr>
                    <w:rFonts w:ascii="Cambria Math" w:hAnsi="Cambria Math"/>
                    <w:lang w:val="ru-RU"/>
                  </w:rPr>
                </m:ctrlPr>
              </m:sSubPr>
              <m:e>
                <m:r>
                  <w:rPr>
                    <w:rFonts w:ascii="Cambria Math" w:hAnsi="Cambria Math"/>
                    <w:lang w:val="ru-RU"/>
                  </w:rPr>
                  <m:t>J</m:t>
                </m:r>
              </m:e>
              <m:sub>
                <m:r>
                  <w:rPr>
                    <w:rFonts w:ascii="Cambria Math" w:hAnsi="Cambria Math"/>
                    <w:lang w:val="ru-RU"/>
                  </w:rPr>
                  <m:t>m</m:t>
                </m:r>
              </m:sub>
            </m:sSub>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w:rPr>
                    <w:rFonts w:ascii="Cambria Math" w:hAnsi="Cambria Math"/>
                    <w:lang w:val="ru-RU"/>
                  </w:rPr>
                  <m:t>d</m:t>
                </m:r>
              </m:e>
            </m:d>
            <m:r>
              <m:rPr>
                <m:sty m:val="p"/>
              </m:rPr>
              <w:rPr>
                <w:rFonts w:ascii="Cambria Math" w:hAnsi="Cambria Math"/>
                <w:lang w:val="ru-RU"/>
              </w:rPr>
              <m:t xml:space="preserve"> – </m:t>
            </m:r>
            <m:sSub>
              <m:sSubPr>
                <m:ctrlPr>
                  <w:rPr>
                    <w:rFonts w:ascii="Cambria Math" w:hAnsi="Cambria Math"/>
                    <w:lang w:val="ru-RU"/>
                  </w:rPr>
                </m:ctrlPr>
              </m:sSubPr>
              <m:e>
                <m:rad>
                  <m:radPr>
                    <m:degHide m:val="1"/>
                    <m:ctrlPr>
                      <w:rPr>
                        <w:rFonts w:ascii="Cambria Math" w:hAnsi="Cambria Math"/>
                        <w:lang w:val="ru-RU"/>
                      </w:rPr>
                    </m:ctrlPr>
                  </m:radPr>
                  <m:deg/>
                  <m:e>
                    <m:sSub>
                      <m:sSubPr>
                        <m:ctrlPr>
                          <w:rPr>
                            <w:rFonts w:ascii="Cambria Math" w:hAnsi="Cambria Math"/>
                            <w:lang w:val="ru-RU"/>
                          </w:rPr>
                        </m:ctrlPr>
                      </m:sSubPr>
                      <m:e>
                        <m:r>
                          <m:rPr>
                            <m:sty m:val="p"/>
                          </m:rPr>
                          <w:rPr>
                            <w:rFonts w:ascii="Cambria Math" w:hAnsi="Cambria Math"/>
                            <w:lang w:val="ru-RU"/>
                          </w:rPr>
                          <m:t>ε</m:t>
                        </m:r>
                      </m:e>
                      <m:sub>
                        <m:r>
                          <w:rPr>
                            <w:rFonts w:ascii="Cambria Math" w:hAnsi="Cambria Math"/>
                            <w:lang w:val="ru-RU"/>
                          </w:rPr>
                          <m:t>r</m:t>
                        </m:r>
                      </m:sub>
                    </m:sSub>
                  </m:e>
                </m:rad>
                <m:r>
                  <w:rPr>
                    <w:rFonts w:ascii="Cambria Math" w:hAnsi="Cambria Math"/>
                    <w:lang w:val="ru-RU"/>
                  </w:rPr>
                  <m:t>J</m:t>
                </m:r>
              </m:e>
              <m:sub>
                <m:r>
                  <w:rPr>
                    <w:rFonts w:ascii="Cambria Math" w:hAnsi="Cambria Math"/>
                    <w:lang w:val="ru-RU"/>
                  </w:rPr>
                  <m:t>m</m:t>
                </m:r>
              </m:sub>
            </m:sSub>
            <m:d>
              <m:dPr>
                <m:ctrlPr>
                  <w:rPr>
                    <w:rFonts w:ascii="Cambria Math" w:hAnsi="Cambria Math"/>
                    <w:lang w:val="ru-RU"/>
                  </w:rPr>
                </m:ctrlPr>
              </m:dPr>
              <m:e>
                <m:r>
                  <w:rPr>
                    <w:rFonts w:ascii="Cambria Math" w:hAnsi="Cambria Math"/>
                    <w:lang w:val="ru-RU"/>
                  </w:rPr>
                  <m:t>kd</m:t>
                </m:r>
              </m:e>
            </m:d>
            <m:sSubSup>
              <m:sSubSupPr>
                <m:ctrlPr>
                  <w:rPr>
                    <w:rFonts w:ascii="Cambria Math" w:hAnsi="Cambria Math"/>
                    <w:lang w:val="ru-RU"/>
                  </w:rPr>
                </m:ctrlPr>
              </m:sSubSupPr>
              <m:e>
                <m:r>
                  <w:rPr>
                    <w:rFonts w:ascii="Cambria Math" w:hAnsi="Cambria Math"/>
                    <w:lang w:val="ru-RU"/>
                  </w:rPr>
                  <m:t>J</m:t>
                </m:r>
              </m:e>
              <m:sub>
                <m:r>
                  <w:rPr>
                    <w:rFonts w:ascii="Cambria Math" w:hAnsi="Cambria Math"/>
                    <w:lang w:val="ru-RU"/>
                  </w:rPr>
                  <m:t>m</m:t>
                </m:r>
              </m:sub>
              <m:sup>
                <m:r>
                  <m:rPr>
                    <m:sty m:val="p"/>
                  </m:rPr>
                  <w:rPr>
                    <w:rFonts w:ascii="Cambria Math" w:hAnsi="Cambria Math"/>
                    <w:lang w:val="ru-RU"/>
                  </w:rPr>
                  <m:t>'</m:t>
                </m:r>
              </m:sup>
            </m:sSubSup>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w:rPr>
                    <w:rFonts w:ascii="Cambria Math" w:hAnsi="Cambria Math"/>
                    <w:lang w:val="ru-RU"/>
                  </w:rPr>
                  <m:t>d</m:t>
                </m:r>
              </m:e>
            </m:d>
          </m:num>
          <m:den>
            <m:sSubSup>
              <m:sSubSupPr>
                <m:ctrlPr>
                  <w:rPr>
                    <w:rFonts w:ascii="Cambria Math" w:hAnsi="Cambria Math"/>
                    <w:lang w:val="ru-RU"/>
                  </w:rPr>
                </m:ctrlPr>
              </m:sSubSupPr>
              <m:e>
                <m:r>
                  <w:rPr>
                    <w:rFonts w:ascii="Cambria Math" w:hAnsi="Cambria Math"/>
                    <w:lang w:val="ru-RU"/>
                  </w:rPr>
                  <m:t>J</m:t>
                </m:r>
              </m:e>
              <m:sub>
                <m:r>
                  <w:rPr>
                    <w:rFonts w:ascii="Cambria Math" w:hAnsi="Cambria Math"/>
                    <w:lang w:val="ru-RU"/>
                  </w:rPr>
                  <m:t>m</m:t>
                </m:r>
              </m:sub>
              <m:sup>
                <m:r>
                  <m:rPr>
                    <m:sty m:val="p"/>
                  </m:rPr>
                  <w:rPr>
                    <w:rFonts w:ascii="Cambria Math" w:hAnsi="Cambria Math"/>
                    <w:lang w:val="ru-RU"/>
                  </w:rPr>
                  <m:t>'</m:t>
                </m:r>
              </m:sup>
            </m:sSubSup>
            <m:d>
              <m:dPr>
                <m:ctrlPr>
                  <w:rPr>
                    <w:rFonts w:ascii="Cambria Math" w:hAnsi="Cambria Math"/>
                    <w:lang w:val="ru-RU"/>
                  </w:rPr>
                </m:ctrlPr>
              </m:dPr>
              <m:e>
                <m:r>
                  <w:rPr>
                    <w:rFonts w:ascii="Cambria Math" w:hAnsi="Cambria Math"/>
                    <w:lang w:val="ru-RU"/>
                  </w:rPr>
                  <m:t>kd</m:t>
                </m:r>
              </m:e>
            </m:d>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m:t>
                </m:r>
              </m:sub>
              <m:sup>
                <m:d>
                  <m:dPr>
                    <m:ctrlPr>
                      <w:rPr>
                        <w:rFonts w:ascii="Cambria Math" w:hAnsi="Cambria Math"/>
                        <w:lang w:val="ru-RU"/>
                      </w:rPr>
                    </m:ctrlPr>
                  </m:dPr>
                  <m:e>
                    <m:r>
                      <m:rPr>
                        <m:sty m:val="p"/>
                      </m:rPr>
                      <w:rPr>
                        <w:rFonts w:ascii="Cambria Math" w:hAnsi="Cambria Math"/>
                        <w:lang w:val="ru-RU"/>
                      </w:rPr>
                      <m:t>1</m:t>
                    </m:r>
                  </m:e>
                </m:d>
              </m:sup>
            </m:sSubSup>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w:rPr>
                    <w:rFonts w:ascii="Cambria Math" w:hAnsi="Cambria Math"/>
                    <w:lang w:val="ru-RU"/>
                  </w:rPr>
                  <m:t>d</m:t>
                </m:r>
              </m:e>
            </m:d>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 xml:space="preserve"> </m:t>
                </m:r>
                <m:rad>
                  <m:radPr>
                    <m:degHide m:val="1"/>
                    <m:ctrlPr>
                      <w:rPr>
                        <w:rFonts w:ascii="Cambria Math" w:hAnsi="Cambria Math"/>
                        <w:lang w:val="ru-RU"/>
                      </w:rPr>
                    </m:ctrlPr>
                  </m:radPr>
                  <m:deg/>
                  <m:e>
                    <m:sSub>
                      <m:sSubPr>
                        <m:ctrlPr>
                          <w:rPr>
                            <w:rFonts w:ascii="Cambria Math" w:hAnsi="Cambria Math"/>
                            <w:lang w:val="ru-RU"/>
                          </w:rPr>
                        </m:ctrlPr>
                      </m:sSubPr>
                      <m:e>
                        <m:r>
                          <m:rPr>
                            <m:sty m:val="p"/>
                          </m:rPr>
                          <w:rPr>
                            <w:rFonts w:ascii="Cambria Math" w:hAnsi="Cambria Math"/>
                            <w:lang w:val="ru-RU"/>
                          </w:rPr>
                          <m:t>ε</m:t>
                        </m:r>
                      </m:e>
                      <m:sub>
                        <m:r>
                          <w:rPr>
                            <w:rFonts w:ascii="Cambria Math" w:hAnsi="Cambria Math"/>
                            <w:lang w:val="ru-RU"/>
                          </w:rPr>
                          <m:t>r</m:t>
                        </m:r>
                      </m:sub>
                    </m:sSub>
                  </m:e>
                </m:rad>
                <m:r>
                  <w:rPr>
                    <w:rFonts w:ascii="Cambria Math" w:hAnsi="Cambria Math"/>
                    <w:lang w:val="ru-RU"/>
                  </w:rPr>
                  <m:t>J</m:t>
                </m:r>
              </m:e>
              <m:sub>
                <m:r>
                  <w:rPr>
                    <w:rFonts w:ascii="Cambria Math" w:hAnsi="Cambria Math"/>
                    <w:lang w:val="ru-RU"/>
                  </w:rPr>
                  <m:t>m</m:t>
                </m:r>
              </m:sub>
            </m:sSub>
            <m:d>
              <m:dPr>
                <m:ctrlPr>
                  <w:rPr>
                    <w:rFonts w:ascii="Cambria Math" w:hAnsi="Cambria Math"/>
                    <w:lang w:val="ru-RU"/>
                  </w:rPr>
                </m:ctrlPr>
              </m:dPr>
              <m:e>
                <m:r>
                  <w:rPr>
                    <w:rFonts w:ascii="Cambria Math" w:hAnsi="Cambria Math"/>
                    <w:lang w:val="ru-RU"/>
                  </w:rPr>
                  <m:t>kd</m:t>
                </m:r>
              </m:e>
            </m:d>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m:t>
                </m:r>
              </m:sub>
              <m:sup>
                <m:r>
                  <m:rPr>
                    <m:sty m:val="p"/>
                  </m:rPr>
                  <w:rPr>
                    <w:rFonts w:ascii="Cambria Math" w:hAnsi="Cambria Math"/>
                    <w:lang w:val="ru-RU"/>
                  </w:rPr>
                  <m:t>'</m:t>
                </m:r>
                <m:d>
                  <m:dPr>
                    <m:ctrlPr>
                      <w:rPr>
                        <w:rFonts w:ascii="Cambria Math" w:hAnsi="Cambria Math"/>
                        <w:lang w:val="ru-RU"/>
                      </w:rPr>
                    </m:ctrlPr>
                  </m:dPr>
                  <m:e>
                    <m:r>
                      <m:rPr>
                        <m:sty m:val="p"/>
                      </m:rPr>
                      <w:rPr>
                        <w:rFonts w:ascii="Cambria Math" w:hAnsi="Cambria Math"/>
                        <w:lang w:val="ru-RU"/>
                      </w:rPr>
                      <m:t>1</m:t>
                    </m:r>
                  </m:e>
                </m:d>
              </m:sup>
            </m:sSubSup>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w:rPr>
                    <w:rFonts w:ascii="Cambria Math" w:hAnsi="Cambria Math"/>
                    <w:lang w:val="ru-RU"/>
                  </w:rPr>
                  <m:t>d</m:t>
                </m:r>
              </m:e>
            </m:d>
          </m:den>
        </m:f>
        <m:sSub>
          <m:sSubPr>
            <m:ctrlPr>
              <w:rPr>
                <w:rFonts w:ascii="Cambria Math" w:hAnsi="Cambria Math"/>
                <w:lang w:val="ru-RU"/>
              </w:rPr>
            </m:ctrlPr>
          </m:sSubPr>
          <m:e>
            <m:r>
              <m:rPr>
                <m:sty m:val="p"/>
              </m:rPr>
              <w:rPr>
                <w:rFonts w:ascii="Cambria Math" w:hAnsi="Cambria Math"/>
                <w:lang w:val="ru-RU"/>
              </w:rPr>
              <m:t>δ</m:t>
            </m:r>
          </m:e>
          <m:sub>
            <m:r>
              <w:rPr>
                <w:rFonts w:ascii="Cambria Math" w:hAnsi="Cambria Math"/>
                <w:lang w:val="ru-RU"/>
              </w:rPr>
              <m:t>mn</m:t>
            </m:r>
          </m:sub>
        </m:sSub>
      </m:oMath>
      <w:r w:rsidRPr="002E40CE">
        <w:rPr>
          <w:lang w:val="ru-RU"/>
        </w:rPr>
        <w:t>,</w:t>
      </w:r>
      <w:r w:rsidRPr="002E40CE">
        <w:rPr>
          <w:lang w:val="ru-RU"/>
        </w:rPr>
        <w:tab/>
        <w:t>(55b)</w:t>
      </w:r>
    </w:p>
    <w:p w14:paraId="4CD0AA8E" w14:textId="77777777" w:rsidR="009314DE" w:rsidRPr="002E40CE" w:rsidRDefault="009314DE" w:rsidP="009314DE">
      <w:pPr>
        <w:rPr>
          <w:kern w:val="2"/>
          <w:lang w:val="ru-RU"/>
        </w:rPr>
      </w:pPr>
      <w:r w:rsidRPr="002E40CE">
        <w:rPr>
          <w:kern w:val="2"/>
          <w:lang w:val="ru-RU"/>
        </w:rPr>
        <w:t xml:space="preserve">где </w:t>
      </w:r>
      <m:oMath>
        <m:sSub>
          <m:sSubPr>
            <m:ctrlPr>
              <w:rPr>
                <w:rFonts w:ascii="Cambria Math" w:hAnsi="Cambria Math"/>
                <w:i/>
                <w:kern w:val="2"/>
                <w:lang w:val="ru-RU"/>
              </w:rPr>
            </m:ctrlPr>
          </m:sSubPr>
          <m:e>
            <m:r>
              <m:rPr>
                <m:sty m:val="p"/>
              </m:rPr>
              <w:rPr>
                <w:rFonts w:ascii="Cambria Math" w:hAnsi="Cambria Math"/>
                <w:kern w:val="2"/>
                <w:lang w:val="ru-RU"/>
              </w:rPr>
              <m:t>ε</m:t>
            </m:r>
          </m:e>
          <m:sub>
            <m:r>
              <w:rPr>
                <w:rFonts w:ascii="Cambria Math" w:hAnsi="Cambria Math"/>
                <w:kern w:val="2"/>
                <w:lang w:val="ru-RU"/>
              </w:rPr>
              <m:t>r</m:t>
            </m:r>
          </m:sub>
        </m:sSub>
      </m:oMath>
      <w:r w:rsidRPr="002E40CE">
        <w:rPr>
          <w:kern w:val="2"/>
          <w:lang w:val="ru-RU"/>
        </w:rPr>
        <w:t xml:space="preserve"> – относительная проницаемость диэлектрического цилиндра, </w:t>
      </w:r>
      <m:oMath>
        <m:sSub>
          <m:sSubPr>
            <m:ctrlPr>
              <w:rPr>
                <w:rFonts w:ascii="Cambria Math" w:hAnsi="Cambria Math"/>
                <w:i/>
                <w:kern w:val="2"/>
                <w:lang w:val="ru-RU"/>
              </w:rPr>
            </m:ctrlPr>
          </m:sSubPr>
          <m:e>
            <m:r>
              <w:rPr>
                <w:rFonts w:ascii="Cambria Math" w:hAnsi="Cambria Math"/>
                <w:kern w:val="2"/>
                <w:lang w:val="ru-RU"/>
              </w:rPr>
              <m:t>J</m:t>
            </m:r>
          </m:e>
          <m:sub>
            <m:r>
              <w:rPr>
                <w:rFonts w:ascii="Cambria Math" w:hAnsi="Cambria Math"/>
                <w:kern w:val="2"/>
                <w:lang w:val="ru-RU"/>
              </w:rPr>
              <m:t>m</m:t>
            </m:r>
          </m:sub>
        </m:sSub>
        <m:r>
          <m:rPr>
            <m:sty m:val="p"/>
          </m:rPr>
          <w:rPr>
            <w:rFonts w:ascii="Cambria Math" w:hAnsi="Cambria Math"/>
            <w:kern w:val="2"/>
            <w:lang w:val="ru-RU"/>
          </w:rPr>
          <m:t xml:space="preserve"> </m:t>
        </m:r>
      </m:oMath>
      <w:r w:rsidRPr="002E40CE">
        <w:rPr>
          <w:kern w:val="2"/>
          <w:lang w:val="ru-RU"/>
        </w:rPr>
        <w:t xml:space="preserve">– функция Бесселя </w:t>
      </w:r>
      <w:r w:rsidRPr="002E40CE">
        <w:rPr>
          <w:i/>
          <w:iCs/>
          <w:kern w:val="2"/>
          <w:lang w:val="ru-RU"/>
        </w:rPr>
        <w:t>m</w:t>
      </w:r>
      <w:r w:rsidRPr="002E40CE">
        <w:rPr>
          <w:kern w:val="2"/>
          <w:lang w:val="ru-RU"/>
        </w:rPr>
        <w:noBreakHyphen/>
        <w:t xml:space="preserve">го порядка, штрих означает производную относительно аргумента, а </w:t>
      </w:r>
      <m:oMath>
        <m:sSub>
          <m:sSubPr>
            <m:ctrlPr>
              <w:rPr>
                <w:rFonts w:ascii="Cambria Math" w:hAnsi="Cambria Math"/>
                <w:i/>
                <w:kern w:val="2"/>
                <w:lang w:val="ru-RU"/>
              </w:rPr>
            </m:ctrlPr>
          </m:sSubPr>
          <m:e>
            <m:r>
              <m:rPr>
                <m:sty m:val="p"/>
              </m:rPr>
              <w:rPr>
                <w:rFonts w:ascii="Cambria Math" w:hAnsi="Cambria Math"/>
                <w:kern w:val="2"/>
                <w:lang w:val="ru-RU"/>
              </w:rPr>
              <m:t>δ</m:t>
            </m:r>
          </m:e>
          <m:sub>
            <m:r>
              <w:rPr>
                <w:rFonts w:ascii="Cambria Math" w:hAnsi="Cambria Math"/>
                <w:kern w:val="2"/>
                <w:lang w:val="ru-RU"/>
              </w:rPr>
              <m:t>mn</m:t>
            </m:r>
          </m:sub>
        </m:sSub>
      </m:oMath>
      <w:r w:rsidRPr="002E40CE">
        <w:rPr>
          <w:kern w:val="2"/>
          <w:lang w:val="ru-RU"/>
        </w:rPr>
        <w:t xml:space="preserve"> обозначает дельту Кронекера. </w:t>
      </w:r>
      <m:oMath>
        <m:sSup>
          <m:sSupPr>
            <m:ctrlPr>
              <w:rPr>
                <w:rFonts w:ascii="Cambria Math" w:hAnsi="Cambria Math"/>
                <w:i/>
                <w:kern w:val="2"/>
                <w:lang w:val="ru-RU"/>
              </w:rPr>
            </m:ctrlPr>
          </m:sSupPr>
          <m:e>
            <m:r>
              <m:rPr>
                <m:sty m:val="bi"/>
              </m:rPr>
              <w:rPr>
                <w:rFonts w:ascii="Cambria Math" w:hAnsi="Cambria Math"/>
                <w:kern w:val="2"/>
                <w:lang w:val="ru-RU"/>
              </w:rPr>
              <m:t>a</m:t>
            </m:r>
          </m:e>
          <m:sup>
            <m:r>
              <w:rPr>
                <w:rFonts w:ascii="Cambria Math" w:hAnsi="Cambria Math"/>
                <w:kern w:val="2"/>
                <w:lang w:val="ru-RU" w:eastAsia="ja-JP"/>
              </w:rPr>
              <m:t>in</m:t>
            </m:r>
          </m:sup>
        </m:sSup>
      </m:oMath>
      <w:r w:rsidRPr="002E40CE">
        <w:rPr>
          <w:kern w:val="2"/>
          <w:lang w:val="ru-RU"/>
        </w:rPr>
        <w:t xml:space="preserve"> обозначает вектор-столбец, элементы которого представляют неизвестные амплитуды падающего поля:</w:t>
      </w:r>
    </w:p>
    <w:p w14:paraId="7C2BF58E" w14:textId="77777777" w:rsidR="009314DE" w:rsidRPr="002E40CE" w:rsidRDefault="009314DE" w:rsidP="004474AB">
      <w:pPr>
        <w:pStyle w:val="Equation"/>
        <w:spacing w:before="240" w:after="240"/>
        <w:rPr>
          <w:lang w:val="ru-RU"/>
        </w:rPr>
      </w:pPr>
      <w:r w:rsidRPr="002E40CE">
        <w:rPr>
          <w:lang w:val="ru-RU"/>
        </w:rPr>
        <w:tab/>
      </w:r>
      <w:r w:rsidRPr="002E40CE">
        <w:rPr>
          <w:lang w:val="ru-RU"/>
        </w:rPr>
        <w:tab/>
      </w:r>
      <m:oMath>
        <m:sSup>
          <m:sSupPr>
            <m:ctrlPr>
              <w:rPr>
                <w:rFonts w:ascii="Cambria Math" w:hAnsi="Cambria Math"/>
                <w:lang w:val="ru-RU"/>
              </w:rPr>
            </m:ctrlPr>
          </m:sSupPr>
          <m:e>
            <m:r>
              <m:rPr>
                <m:sty m:val="bi"/>
              </m:rPr>
              <w:rPr>
                <w:rFonts w:ascii="Cambria Math" w:hAnsi="Cambria Math"/>
                <w:lang w:val="ru-RU"/>
              </w:rPr>
              <m:t>a</m:t>
            </m:r>
          </m:e>
          <m:sup>
            <m:r>
              <w:rPr>
                <w:rFonts w:ascii="Cambria Math" w:hAnsi="Cambria Math"/>
                <w:kern w:val="2"/>
                <w:lang w:val="ru-RU" w:eastAsia="ja-JP"/>
              </w:rPr>
              <m:t>in</m:t>
            </m:r>
          </m:sup>
        </m:sSup>
        <m:r>
          <m:rPr>
            <m:sty m:val="p"/>
          </m:rPr>
          <w:rPr>
            <w:rFonts w:ascii="Cambria Math" w:hAnsi="Cambria Math"/>
            <w:lang w:val="ru-RU"/>
          </w:rPr>
          <m:t>=</m:t>
        </m:r>
        <m:d>
          <m:dPr>
            <m:begChr m:val="["/>
            <m:endChr m:val="]"/>
            <m:ctrlPr>
              <w:rPr>
                <w:rFonts w:ascii="Cambria Math" w:hAnsi="Cambria Math"/>
                <w:lang w:val="ru-RU"/>
              </w:rPr>
            </m:ctrlPr>
          </m:dPr>
          <m:e>
            <m:sSup>
              <m:sSupPr>
                <m:ctrlPr>
                  <w:rPr>
                    <w:rFonts w:ascii="Cambria Math" w:hAnsi="Cambria Math"/>
                    <w:lang w:val="ru-RU"/>
                  </w:rPr>
                </m:ctrlPr>
              </m:sSupPr>
              <m:e>
                <m:d>
                  <m:dPr>
                    <m:ctrlPr>
                      <w:rPr>
                        <w:rFonts w:ascii="Cambria Math" w:hAnsi="Cambria Math"/>
                        <w:lang w:val="ru-RU"/>
                      </w:rPr>
                    </m:ctrlPr>
                  </m:dPr>
                  <m:e>
                    <m:r>
                      <w:rPr>
                        <w:rFonts w:ascii="Cambria Math" w:hAnsi="Cambria Math"/>
                        <w:lang w:val="ru-RU"/>
                      </w:rPr>
                      <m:t>j</m:t>
                    </m:r>
                  </m:e>
                </m:d>
              </m:e>
              <m:sup>
                <m:r>
                  <w:rPr>
                    <w:rFonts w:ascii="Cambria Math" w:hAnsi="Cambria Math"/>
                    <w:lang w:val="ru-RU"/>
                  </w:rPr>
                  <m:t>n</m:t>
                </m:r>
              </m:sup>
            </m:sSup>
            <m:sSup>
              <m:sSupPr>
                <m:ctrlPr>
                  <w:rPr>
                    <w:rFonts w:ascii="Cambria Math" w:hAnsi="Cambria Math"/>
                    <w:lang w:val="ru-RU"/>
                  </w:rPr>
                </m:ctrlPr>
              </m:sSupPr>
              <m:e>
                <m:r>
                  <w:rPr>
                    <w:rFonts w:ascii="Cambria Math" w:hAnsi="Cambria Math"/>
                    <w:lang w:val="ru-RU"/>
                  </w:rPr>
                  <m:t>e</m:t>
                </m:r>
              </m:e>
              <m:sup>
                <m:r>
                  <m:rPr>
                    <m:sty m:val="p"/>
                  </m:rPr>
                  <w:rPr>
                    <w:rFonts w:ascii="Cambria Math" w:hAnsi="Cambria Math"/>
                    <w:lang w:val="ru-RU"/>
                  </w:rPr>
                  <m:t>–</m:t>
                </m:r>
                <m:r>
                  <w:rPr>
                    <w:rFonts w:ascii="Cambria Math" w:hAnsi="Cambria Math"/>
                    <w:lang w:val="ru-RU"/>
                  </w:rPr>
                  <m:t>jn</m:t>
                </m:r>
                <m:sSup>
                  <m:sSupPr>
                    <m:ctrlPr>
                      <w:rPr>
                        <w:rFonts w:ascii="Cambria Math" w:hAnsi="Cambria Math"/>
                        <w:lang w:val="ru-RU"/>
                      </w:rPr>
                    </m:ctrlPr>
                  </m:sSupPr>
                  <m:e>
                    <m:r>
                      <m:rPr>
                        <m:sty m:val="p"/>
                      </m:rPr>
                      <w:rPr>
                        <w:rFonts w:ascii="Cambria Math" w:hAnsi="Cambria Math"/>
                        <w:kern w:val="2"/>
                        <w:lang w:val="ru-RU"/>
                      </w:rPr>
                      <w:sym w:font="Symbol" w:char="F06A"/>
                    </m:r>
                  </m:e>
                  <m:sup>
                    <m:r>
                      <w:rPr>
                        <w:rFonts w:ascii="Cambria Math" w:hAnsi="Cambria Math"/>
                        <w:kern w:val="2"/>
                        <w:lang w:val="ru-RU" w:eastAsia="ja-JP"/>
                      </w:rPr>
                      <m:t>in</m:t>
                    </m:r>
                  </m:sup>
                </m:sSup>
              </m:sup>
            </m:sSup>
          </m:e>
        </m:d>
      </m:oMath>
      <w:r w:rsidRPr="002E40CE">
        <w:rPr>
          <w:lang w:val="ru-RU"/>
        </w:rPr>
        <w:t>.</w:t>
      </w:r>
      <w:r w:rsidRPr="002E40CE">
        <w:rPr>
          <w:lang w:val="ru-RU"/>
        </w:rPr>
        <w:tab/>
        <w:t>(56)</w:t>
      </w:r>
    </w:p>
    <w:p w14:paraId="3D783EF9" w14:textId="77777777" w:rsidR="009314DE" w:rsidRPr="002E40CE" w:rsidRDefault="009314DE" w:rsidP="009314DE">
      <w:pPr>
        <w:pStyle w:val="Heading3"/>
        <w:rPr>
          <w:lang w:val="ru-RU"/>
        </w:rPr>
      </w:pPr>
      <w:bookmarkStart w:id="17" w:name="_Toc164174349"/>
      <w:r w:rsidRPr="002E40CE">
        <w:rPr>
          <w:bCs/>
          <w:lang w:val="ru-RU"/>
        </w:rPr>
        <w:t>2.3.3</w:t>
      </w:r>
      <w:r w:rsidRPr="002E40CE">
        <w:rPr>
          <w:bCs/>
          <w:lang w:val="ru-RU"/>
        </w:rPr>
        <w:tab/>
        <w:t>Результаты расчетов</w:t>
      </w:r>
      <w:bookmarkEnd w:id="17"/>
    </w:p>
    <w:p w14:paraId="4914AFFF" w14:textId="3680D3C5" w:rsidR="009314DE" w:rsidRPr="002E40CE" w:rsidRDefault="009314DE" w:rsidP="009314DE">
      <w:pPr>
        <w:rPr>
          <w:lang w:val="ru-RU"/>
        </w:rPr>
      </w:pPr>
      <w:r w:rsidRPr="002E40CE">
        <w:rPr>
          <w:lang w:val="ru-RU"/>
        </w:rPr>
        <w:t xml:space="preserve">Результат расчетов коэффициента отражения по мощности показан на </w:t>
      </w:r>
      <w:r w:rsidR="00A85068" w:rsidRPr="002E40CE">
        <w:rPr>
          <w:lang w:val="ru-RU"/>
        </w:rPr>
        <w:t>рисунке </w:t>
      </w:r>
      <w:r w:rsidRPr="002E40CE">
        <w:rPr>
          <w:lang w:val="ru-RU"/>
        </w:rPr>
        <w:t xml:space="preserve">12. Этот результат рассчитывается с помощью уравнения (51) в случаях передачи электрического поля </w:t>
      </w:r>
      <m:oMath>
        <m:sSubSup>
          <m:sSubSupPr>
            <m:ctrlPr>
              <w:rPr>
                <w:rFonts w:ascii="Cambria Math" w:hAnsi="Cambria Math"/>
                <w:i/>
                <w:kern w:val="2"/>
                <w:lang w:val="ru-RU"/>
              </w:rPr>
            </m:ctrlPr>
          </m:sSubSupPr>
          <m:e>
            <m:r>
              <w:rPr>
                <w:rFonts w:ascii="Cambria Math" w:hAnsi="Cambria Math"/>
                <w:kern w:val="2"/>
                <w:lang w:val="ru-RU"/>
              </w:rPr>
              <m:t>E</m:t>
            </m:r>
          </m:e>
          <m:sub>
            <m:r>
              <w:rPr>
                <w:rFonts w:ascii="Cambria Math" w:hAnsi="Cambria Math"/>
                <w:kern w:val="2"/>
                <w:lang w:val="ru-RU"/>
              </w:rPr>
              <m:t>z</m:t>
            </m:r>
          </m:sub>
          <m:sup>
            <m:r>
              <w:rPr>
                <w:rFonts w:ascii="Cambria Math" w:hAnsi="Cambria Math"/>
                <w:kern w:val="2"/>
                <w:lang w:val="ru-RU" w:eastAsia="ja-JP"/>
              </w:rPr>
              <m:t>in</m:t>
            </m:r>
          </m:sup>
        </m:sSubSup>
      </m:oMath>
      <w:r w:rsidRPr="002E40CE">
        <w:rPr>
          <w:lang w:val="ru-RU"/>
        </w:rPr>
        <w:t xml:space="preserve"> под углом </w:t>
      </w:r>
      <w:r w:rsidRPr="002E40CE">
        <w:rPr>
          <w:kern w:val="2"/>
          <w:lang w:val="ru-RU"/>
        </w:rPr>
        <w:sym w:font="Symbol" w:char="F06A"/>
      </w:r>
      <w:proofErr w:type="spellStart"/>
      <w:r w:rsidRPr="002E40CE">
        <w:rPr>
          <w:i/>
          <w:iCs/>
          <w:vertAlign w:val="superscript"/>
          <w:lang w:val="ru-RU"/>
        </w:rPr>
        <w:t>in</w:t>
      </w:r>
      <w:proofErr w:type="spellEnd"/>
      <w:r w:rsidR="004544CF" w:rsidRPr="002E40CE">
        <w:rPr>
          <w:lang w:val="ru-RU"/>
        </w:rPr>
        <w:t> </w:t>
      </w:r>
      <w:r w:rsidRPr="002E40CE">
        <w:rPr>
          <w:lang w:val="ru-RU"/>
        </w:rPr>
        <w:t xml:space="preserve">= 90° к диэлектрическим круглым выпуклым элементам диаметром </w:t>
      </w:r>
      <w:r w:rsidRPr="002E40CE">
        <w:rPr>
          <w:i/>
          <w:iCs/>
          <w:lang w:val="ru-RU"/>
        </w:rPr>
        <w:t>d </w:t>
      </w:r>
      <w:r w:rsidRPr="002E40CE">
        <w:rPr>
          <w:lang w:val="ru-RU"/>
        </w:rPr>
        <w:t>= 0,3</w:t>
      </w:r>
      <w:r w:rsidRPr="002E40CE">
        <w:rPr>
          <w:i/>
          <w:iCs/>
          <w:lang w:val="ru-RU"/>
        </w:rPr>
        <w:t>h</w:t>
      </w:r>
      <w:r w:rsidRPr="002E40CE">
        <w:rPr>
          <w:lang w:val="ru-RU"/>
        </w:rPr>
        <w:t xml:space="preserve"> и с проницаемостью </w:t>
      </w:r>
      <w:r w:rsidRPr="002E40CE">
        <w:rPr>
          <w:lang w:val="ru-RU"/>
        </w:rPr>
        <w:sym w:font="Symbol" w:char="F065"/>
      </w:r>
      <w:r w:rsidRPr="002E40CE">
        <w:rPr>
          <w:i/>
          <w:iCs/>
          <w:vertAlign w:val="subscript"/>
          <w:lang w:val="ru-RU"/>
        </w:rPr>
        <w:t>r</w:t>
      </w:r>
      <w:r w:rsidRPr="002E40CE">
        <w:rPr>
          <w:lang w:val="ru-RU"/>
        </w:rPr>
        <w:t> = 2,0 соответственно. В результате имеется полоса частот, в пределах которой падающая волна почти полностью отражается от поверхности, даже если она выполнена из диэлектрического материала, не вызывающего потерь.</w:t>
      </w:r>
    </w:p>
    <w:p w14:paraId="39B0A5CD" w14:textId="77777777" w:rsidR="009314DE" w:rsidRPr="002E40CE" w:rsidRDefault="009314DE" w:rsidP="009314DE">
      <w:pPr>
        <w:pStyle w:val="FigureNo"/>
        <w:rPr>
          <w:lang w:val="ru-RU"/>
        </w:rPr>
      </w:pPr>
      <w:r w:rsidRPr="002E40CE">
        <w:rPr>
          <w:lang w:val="ru-RU"/>
        </w:rPr>
        <w:t>РИСУНОК 12</w:t>
      </w:r>
    </w:p>
    <w:p w14:paraId="48D56CFC" w14:textId="77777777" w:rsidR="009314DE" w:rsidRPr="002E40CE" w:rsidRDefault="009314DE" w:rsidP="009314DE">
      <w:pPr>
        <w:pStyle w:val="Figuretitle"/>
        <w:spacing w:after="240"/>
        <w:rPr>
          <w:lang w:val="ru-RU"/>
        </w:rPr>
      </w:pPr>
      <w:r w:rsidRPr="002E40CE">
        <w:rPr>
          <w:bCs/>
          <w:lang w:val="ru-RU"/>
        </w:rPr>
        <w:t xml:space="preserve">Коэффициент отражения по мощности </w:t>
      </w:r>
      <w:r w:rsidRPr="002E40CE">
        <w:rPr>
          <w:bCs/>
          <w:i/>
          <w:iCs/>
          <w:lang w:val="ru-RU"/>
        </w:rPr>
        <w:t>R</w:t>
      </w:r>
      <w:r w:rsidRPr="002E40CE">
        <w:rPr>
          <w:bCs/>
          <w:vertAlign w:val="subscript"/>
          <w:lang w:val="ru-RU"/>
        </w:rPr>
        <w:t>0</w:t>
      </w:r>
      <w:r w:rsidRPr="002E40CE">
        <w:rPr>
          <w:bCs/>
          <w:lang w:val="ru-RU"/>
        </w:rPr>
        <w:t xml:space="preserve"> как функции нормализованной длины волны </w:t>
      </w:r>
      <w:r w:rsidRPr="002E40CE">
        <w:rPr>
          <w:bCs/>
          <w:i/>
          <w:iCs/>
          <w:lang w:val="ru-RU"/>
        </w:rPr>
        <w:t>h</w:t>
      </w:r>
      <w:r w:rsidRPr="002E40CE">
        <w:rPr>
          <w:bCs/>
          <w:lang w:val="ru-RU"/>
        </w:rPr>
        <w:t>/</w:t>
      </w:r>
      <w:r w:rsidRPr="002E40CE">
        <w:rPr>
          <w:bCs/>
          <w:lang w:val="ru-RU"/>
        </w:rPr>
        <w:sym w:font="Symbol" w:char="F06C"/>
      </w:r>
      <w:r w:rsidRPr="002E40CE">
        <w:rPr>
          <w:bCs/>
          <w:vertAlign w:val="subscript"/>
          <w:lang w:val="ru-RU"/>
        </w:rPr>
        <w:t>0</w:t>
      </w:r>
      <w:r w:rsidRPr="002E40CE">
        <w:rPr>
          <w:b w:val="0"/>
          <w:lang w:val="ru-RU"/>
        </w:rPr>
        <w:br/>
      </w:r>
      <w:r w:rsidRPr="002E40CE">
        <w:rPr>
          <w:bCs/>
          <w:lang w:val="ru-RU"/>
        </w:rPr>
        <w:t xml:space="preserve">при нормально падающем электрическом поле </w:t>
      </w:r>
      <m:oMath>
        <m:sSubSup>
          <m:sSubSupPr>
            <m:ctrlPr>
              <w:rPr>
                <w:rFonts w:ascii="Cambria Math" w:hAnsi="Cambria Math"/>
                <w:i/>
                <w:sz w:val="24"/>
                <w:lang w:val="ru-RU"/>
              </w:rPr>
            </m:ctrlPr>
          </m:sSubSupPr>
          <m:e>
            <m:r>
              <m:rPr>
                <m:sty m:val="bi"/>
              </m:rPr>
              <w:rPr>
                <w:rFonts w:ascii="Cambria Math" w:hAnsi="Cambria Math"/>
                <w:lang w:val="ru-RU"/>
              </w:rPr>
              <m:t>E</m:t>
            </m:r>
          </m:e>
          <m:sub>
            <m:r>
              <m:rPr>
                <m:sty m:val="bi"/>
              </m:rPr>
              <w:rPr>
                <w:rFonts w:ascii="Cambria Math" w:hAnsi="Cambria Math"/>
                <w:lang w:val="ru-RU"/>
              </w:rPr>
              <m:t>z</m:t>
            </m:r>
          </m:sub>
          <m:sup>
            <m:r>
              <m:rPr>
                <m:sty m:val="bi"/>
              </m:rPr>
              <w:rPr>
                <w:rFonts w:ascii="Cambria Math" w:hAnsi="Cambria Math"/>
                <w:kern w:val="2"/>
                <w:lang w:val="ru-RU" w:eastAsia="ja-JP"/>
              </w:rPr>
              <m:t>in</m:t>
            </m:r>
          </m:sup>
        </m:sSubSup>
      </m:oMath>
    </w:p>
    <w:p w14:paraId="3EC2CC46" w14:textId="79D6D982" w:rsidR="009314DE" w:rsidRPr="002E40CE" w:rsidRDefault="008902ED" w:rsidP="009314DE">
      <w:pPr>
        <w:pStyle w:val="Figure"/>
        <w:rPr>
          <w:lang w:val="ru-RU"/>
        </w:rPr>
      </w:pPr>
      <w:r w:rsidRPr="002E40CE">
        <w:rPr>
          <w:lang w:val="ru-RU"/>
        </w:rPr>
        <w:object w:dxaOrig="4178" w:dyaOrig="4416" w14:anchorId="427DC89F">
          <v:shape id="_x0000_i1097" type="#_x0000_t75" style="width:209pt;height:220.3pt" o:ole="">
            <v:imagedata r:id="rId171" o:title=""/>
          </v:shape>
          <o:OLEObject Type="Embed" ProgID="CorelDraw.Graphic.17" ShapeID="_x0000_i1097" DrawAspect="Content" ObjectID="_1774855378" r:id="rId172"/>
        </w:object>
      </w:r>
    </w:p>
    <w:p w14:paraId="52237345" w14:textId="77777777" w:rsidR="009314DE" w:rsidRPr="002E40CE" w:rsidRDefault="009314DE" w:rsidP="009314DE">
      <w:pPr>
        <w:pStyle w:val="Heading3"/>
        <w:rPr>
          <w:lang w:val="ru-RU"/>
        </w:rPr>
      </w:pPr>
      <w:bookmarkStart w:id="18" w:name="_Toc164174350"/>
      <w:r w:rsidRPr="002E40CE">
        <w:rPr>
          <w:bCs/>
          <w:lang w:val="ru-RU"/>
        </w:rPr>
        <w:lastRenderedPageBreak/>
        <w:t>2.3.4</w:t>
      </w:r>
      <w:r w:rsidRPr="002E40CE">
        <w:rPr>
          <w:bCs/>
          <w:lang w:val="ru-RU"/>
        </w:rPr>
        <w:tab/>
        <w:t>Измерение</w:t>
      </w:r>
      <w:bookmarkEnd w:id="18"/>
    </w:p>
    <w:p w14:paraId="3509EFBD" w14:textId="4562240F" w:rsidR="009314DE" w:rsidRPr="002E40CE" w:rsidRDefault="009314DE" w:rsidP="009314DE">
      <w:pPr>
        <w:rPr>
          <w:smallCaps/>
          <w:lang w:val="ru-RU"/>
        </w:rPr>
      </w:pPr>
      <w:r w:rsidRPr="002E40CE">
        <w:rPr>
          <w:lang w:val="ru-RU"/>
        </w:rPr>
        <w:t xml:space="preserve">Были произведены измерения волн, рассеиваемых от здания со множеством круглых выпуклых элементов. На </w:t>
      </w:r>
      <w:r w:rsidR="00A85068" w:rsidRPr="002E40CE">
        <w:rPr>
          <w:lang w:val="ru-RU"/>
        </w:rPr>
        <w:t>рисунке </w:t>
      </w:r>
      <w:r w:rsidRPr="002E40CE">
        <w:rPr>
          <w:lang w:val="ru-RU"/>
        </w:rPr>
        <w:t>13 дается сравнение рассеиваемых от здания волн между плоской поверхностью и поверхностью со множеством круглых выпуклых элементов. Рассеиваемые от здания волны были измерены под разными отраженными углами </w:t>
      </w:r>
      <w:r w:rsidRPr="002E40CE">
        <w:rPr>
          <w:lang w:val="ru-RU"/>
        </w:rPr>
        <w:sym w:font="Symbol" w:char="F06A"/>
      </w:r>
      <w:r w:rsidRPr="002E40CE">
        <w:rPr>
          <w:i/>
          <w:iCs/>
          <w:vertAlign w:val="superscript"/>
          <w:lang w:val="ru-RU"/>
        </w:rPr>
        <w:t>r</w:t>
      </w:r>
      <w:r w:rsidRPr="002E40CE">
        <w:rPr>
          <w:lang w:val="ru-RU"/>
        </w:rPr>
        <w:t xml:space="preserve"> – от 30° до 90° – при передаче электрического поля под углом </w:t>
      </w:r>
      <w:r w:rsidRPr="002E40CE">
        <w:rPr>
          <w:lang w:val="ru-RU"/>
        </w:rPr>
        <w:sym w:font="Symbol" w:char="F06A"/>
      </w:r>
      <w:proofErr w:type="spellStart"/>
      <w:r w:rsidRPr="002E40CE">
        <w:rPr>
          <w:i/>
          <w:iCs/>
          <w:vertAlign w:val="superscript"/>
          <w:lang w:val="ru-RU"/>
        </w:rPr>
        <w:t>in</w:t>
      </w:r>
      <w:proofErr w:type="spellEnd"/>
      <w:r w:rsidRPr="002E40CE">
        <w:rPr>
          <w:i/>
          <w:iCs/>
          <w:lang w:val="ru-RU"/>
        </w:rPr>
        <w:t>.</w:t>
      </w:r>
      <w:r w:rsidRPr="002E40CE">
        <w:rPr>
          <w:lang w:val="ru-RU"/>
        </w:rPr>
        <w:t xml:space="preserve"> Угол падения и угол отражения определяются, как показано на </w:t>
      </w:r>
      <w:r w:rsidR="00A85068" w:rsidRPr="002E40CE">
        <w:rPr>
          <w:lang w:val="ru-RU"/>
        </w:rPr>
        <w:t>рисунке </w:t>
      </w:r>
      <w:r w:rsidRPr="002E40CE">
        <w:rPr>
          <w:lang w:val="ru-RU"/>
        </w:rPr>
        <w:t>14.</w:t>
      </w:r>
    </w:p>
    <w:p w14:paraId="593EFF0C" w14:textId="77777777" w:rsidR="009314DE" w:rsidRPr="002E40CE" w:rsidRDefault="009314DE" w:rsidP="009314DE">
      <w:pPr>
        <w:pStyle w:val="FigureNo"/>
        <w:rPr>
          <w:lang w:val="ru-RU"/>
        </w:rPr>
      </w:pPr>
      <w:r w:rsidRPr="002E40CE">
        <w:rPr>
          <w:lang w:val="ru-RU"/>
        </w:rPr>
        <w:t>РИСУНОК 13</w:t>
      </w:r>
    </w:p>
    <w:p w14:paraId="60CB63F2" w14:textId="77777777" w:rsidR="009314DE" w:rsidRPr="002E40CE" w:rsidRDefault="009314DE" w:rsidP="009314DE">
      <w:pPr>
        <w:pStyle w:val="Figuretitle"/>
        <w:rPr>
          <w:lang w:val="ru-RU"/>
        </w:rPr>
      </w:pPr>
      <w:r w:rsidRPr="002E40CE">
        <w:rPr>
          <w:bCs/>
          <w:lang w:val="ru-RU"/>
        </w:rPr>
        <w:t>Геометрия периодического множества круглых цилиндров</w:t>
      </w:r>
    </w:p>
    <w:p w14:paraId="75C62D07" w14:textId="5AE643A6" w:rsidR="009314DE" w:rsidRPr="002E40CE" w:rsidRDefault="004474AB" w:rsidP="009314DE">
      <w:pPr>
        <w:pStyle w:val="Figure"/>
        <w:rPr>
          <w:lang w:val="ru-RU"/>
        </w:rPr>
      </w:pPr>
      <w:r w:rsidRPr="002E40CE">
        <w:rPr>
          <w:lang w:val="ru-RU"/>
        </w:rPr>
        <w:object w:dxaOrig="3319" w:dyaOrig="3496" w14:anchorId="57F263DD">
          <v:shape id="_x0000_i1098" type="#_x0000_t75" style="width:220.85pt;height:232.65pt;mso-position-vertical:absolute" o:ole="">
            <v:imagedata r:id="rId173" o:title=""/>
          </v:shape>
          <o:OLEObject Type="Embed" ProgID="CorelDraw.Graphic.16" ShapeID="_x0000_i1098" DrawAspect="Content" ObjectID="_1774855379" r:id="rId174"/>
        </w:object>
      </w:r>
    </w:p>
    <w:p w14:paraId="4EBA57E2" w14:textId="77777777" w:rsidR="009314DE" w:rsidRPr="002E40CE" w:rsidRDefault="009314DE" w:rsidP="009314DE">
      <w:pPr>
        <w:pStyle w:val="FigureNo"/>
        <w:spacing w:before="360"/>
        <w:rPr>
          <w:lang w:val="ru-RU"/>
        </w:rPr>
      </w:pPr>
      <w:r w:rsidRPr="002E40CE">
        <w:rPr>
          <w:lang w:val="ru-RU"/>
        </w:rPr>
        <w:t>РИСУНОК 14</w:t>
      </w:r>
    </w:p>
    <w:p w14:paraId="5DCA5A22" w14:textId="77777777" w:rsidR="009314DE" w:rsidRPr="002E40CE" w:rsidRDefault="009314DE" w:rsidP="009314DE">
      <w:pPr>
        <w:pStyle w:val="Figuretitle"/>
        <w:rPr>
          <w:lang w:val="ru-RU"/>
        </w:rPr>
      </w:pPr>
      <w:r w:rsidRPr="002E40CE">
        <w:rPr>
          <w:bCs/>
          <w:lang w:val="ru-RU"/>
        </w:rPr>
        <w:t xml:space="preserve">Плоский рисунок композиционной диаграммы </w:t>
      </w:r>
      <w:r w:rsidRPr="002E40CE">
        <w:rPr>
          <w:b w:val="0"/>
          <w:lang w:val="ru-RU"/>
        </w:rPr>
        <w:br/>
      </w:r>
      <w:r w:rsidRPr="002E40CE">
        <w:rPr>
          <w:bCs/>
          <w:lang w:val="ru-RU"/>
        </w:rPr>
        <w:t>для измерений</w:t>
      </w:r>
    </w:p>
    <w:p w14:paraId="36F0ACCF" w14:textId="3708C4CE" w:rsidR="009314DE" w:rsidRPr="002E40CE" w:rsidRDefault="00533E94" w:rsidP="009314DE">
      <w:pPr>
        <w:pStyle w:val="Figure"/>
        <w:rPr>
          <w:lang w:val="ru-RU"/>
        </w:rPr>
      </w:pPr>
      <w:r w:rsidRPr="002E40CE">
        <w:rPr>
          <w:lang w:val="ru-RU"/>
        </w:rPr>
        <w:object w:dxaOrig="2591" w:dyaOrig="2595" w14:anchorId="6672F6CA">
          <v:shape id="_x0000_i1099" type="#_x0000_t75" style="width:130.05pt;height:129.5pt" o:ole="">
            <v:imagedata r:id="rId175" o:title=""/>
          </v:shape>
          <o:OLEObject Type="Embed" ProgID="CorelDraw.Graphic.17" ShapeID="_x0000_i1099" DrawAspect="Content" ObjectID="_1774855380" r:id="rId176"/>
        </w:object>
      </w:r>
    </w:p>
    <w:p w14:paraId="4A224E9A" w14:textId="66333A7F" w:rsidR="009314DE" w:rsidRPr="002E40CE" w:rsidRDefault="009314DE" w:rsidP="009314DE">
      <w:pPr>
        <w:rPr>
          <w:kern w:val="2"/>
          <w:lang w:val="ru-RU"/>
        </w:rPr>
      </w:pPr>
      <w:r w:rsidRPr="002E40CE">
        <w:rPr>
          <w:lang w:val="ru-RU"/>
        </w:rPr>
        <w:t>Результаты измерений показывают, что мощность поля, рассеиваемого от поверхности со множеством круглых выпуклых элементов, возрастает по сравнению с рассеянием от плоской поверхности и может регулироваться посредством изменения промежутка между круглыми выпуклыми элементами и посредством изменения их диаметра. Следует отметить, что относительная диэлектрическая проницаемость и проводимость строительного материала были вычислены</w:t>
      </w:r>
      <w:r w:rsidR="00356D25" w:rsidRPr="002E40CE">
        <w:rPr>
          <w:lang w:val="ru-RU"/>
        </w:rPr>
        <w:t>,</w:t>
      </w:r>
      <w:r w:rsidRPr="002E40CE">
        <w:rPr>
          <w:lang w:val="ru-RU"/>
        </w:rPr>
        <w:t xml:space="preserve"> соответственно</w:t>
      </w:r>
      <w:r w:rsidR="00356D25" w:rsidRPr="002E40CE">
        <w:rPr>
          <w:lang w:val="ru-RU"/>
        </w:rPr>
        <w:t>,</w:t>
      </w:r>
      <w:r w:rsidRPr="002E40CE">
        <w:rPr>
          <w:lang w:val="ru-RU"/>
        </w:rPr>
        <w:t xml:space="preserve"> как </w:t>
      </w:r>
      <w:r w:rsidRPr="002E40CE">
        <w:rPr>
          <w:kern w:val="2"/>
          <w:lang w:val="ru-RU"/>
        </w:rPr>
        <w:sym w:font="Symbol" w:char="F065"/>
      </w:r>
      <w:r w:rsidRPr="002E40CE">
        <w:rPr>
          <w:i/>
          <w:iCs/>
          <w:kern w:val="2"/>
          <w:vertAlign w:val="subscript"/>
          <w:lang w:val="ru-RU"/>
        </w:rPr>
        <w:t>r</w:t>
      </w:r>
      <w:r w:rsidRPr="002E40CE">
        <w:rPr>
          <w:kern w:val="2"/>
          <w:vertAlign w:val="subscript"/>
          <w:lang w:val="ru-RU"/>
        </w:rPr>
        <w:t xml:space="preserve"> </w:t>
      </w:r>
      <w:r w:rsidRPr="002E40CE">
        <w:rPr>
          <w:kern w:val="2"/>
          <w:lang w:val="ru-RU"/>
        </w:rPr>
        <w:t>= 6,0 и σ = 0,1 См/м.</w:t>
      </w:r>
    </w:p>
    <w:p w14:paraId="212E35C6" w14:textId="77777777" w:rsidR="009314DE" w:rsidRPr="002E40CE" w:rsidRDefault="009314DE" w:rsidP="009314DE">
      <w:pPr>
        <w:pStyle w:val="Heading1"/>
        <w:rPr>
          <w:lang w:val="ru-RU"/>
        </w:rPr>
      </w:pPr>
      <w:bookmarkStart w:id="19" w:name="_Toc164174351"/>
      <w:r w:rsidRPr="002E40CE">
        <w:rPr>
          <w:bCs/>
          <w:lang w:val="ru-RU"/>
        </w:rPr>
        <w:lastRenderedPageBreak/>
        <w:t>3</w:t>
      </w:r>
      <w:r w:rsidRPr="002E40CE">
        <w:rPr>
          <w:bCs/>
          <w:lang w:val="ru-RU"/>
        </w:rPr>
        <w:tab/>
        <w:t>Обобщение электрических свойств материалов</w:t>
      </w:r>
      <w:bookmarkEnd w:id="19"/>
    </w:p>
    <w:p w14:paraId="04D1BFE1" w14:textId="77777777" w:rsidR="009314DE" w:rsidRPr="002E40CE" w:rsidRDefault="009314DE" w:rsidP="009314DE">
      <w:pPr>
        <w:rPr>
          <w:lang w:val="ru-RU"/>
        </w:rPr>
      </w:pPr>
      <w:r w:rsidRPr="002E40CE">
        <w:rPr>
          <w:lang w:val="ru-RU"/>
        </w:rPr>
        <w:t>Поиск репрезентативных данных об электрических свойствах материалов может представлять трудность, поскольку их характеристики выражаются с использованием разных сочетаний параметров, а относительная диэлектрическая проницаемость может указываться на частотах, которые далеки от интересующих. Поэтому была составлена таблица репрезентативных свойств материалов с использованием метода подбора кривой, описанного в пункте 2.1.4.</w:t>
      </w:r>
    </w:p>
    <w:p w14:paraId="7DBAD122" w14:textId="77777777" w:rsidR="009314DE" w:rsidRPr="002E40CE" w:rsidRDefault="009314DE" w:rsidP="009314DE">
      <w:pPr>
        <w:rPr>
          <w:lang w:val="ru-RU"/>
        </w:rPr>
      </w:pPr>
      <w:r w:rsidRPr="002E40CE">
        <w:rPr>
          <w:lang w:val="ru-RU"/>
        </w:rPr>
        <w:t xml:space="preserve">Были объединены данные из восьми наборов электрических свойств материалов (всего более 90 отдельных характеристик), приведенных в открытых источниках; они были преобразованы в стандартный формат и сгруппированы по категориям материалов. </w:t>
      </w:r>
    </w:p>
    <w:p w14:paraId="02F6009D" w14:textId="77777777" w:rsidR="009314DE" w:rsidRPr="002E40CE" w:rsidRDefault="009314DE" w:rsidP="009314DE">
      <w:pPr>
        <w:rPr>
          <w:lang w:val="ru-RU"/>
        </w:rPr>
      </w:pPr>
      <w:r w:rsidRPr="002E40CE">
        <w:rPr>
          <w:lang w:val="ru-RU"/>
        </w:rPr>
        <w:t xml:space="preserve">Для каждой группы были выведены простые выражения частотной зависимости для действительной части относительной проницаемости </w:t>
      </w:r>
      <w:r w:rsidRPr="002E40CE">
        <w:rPr>
          <w:lang w:val="ru-RU"/>
        </w:rPr>
        <w:sym w:font="Symbol" w:char="F068"/>
      </w:r>
      <w:r w:rsidRPr="002E40CE">
        <w:rPr>
          <w:i/>
          <w:lang w:val="ru-RU"/>
        </w:rPr>
        <w:t>'</w:t>
      </w:r>
      <w:r w:rsidRPr="002E40CE">
        <w:rPr>
          <w:lang w:val="ru-RU"/>
        </w:rPr>
        <w:t xml:space="preserve"> и проводимости </w:t>
      </w:r>
      <w:r w:rsidRPr="002E40CE">
        <w:rPr>
          <w:lang w:val="ru-RU"/>
        </w:rPr>
        <w:sym w:font="Symbol" w:char="F073"/>
      </w:r>
      <w:r w:rsidRPr="002E40CE">
        <w:rPr>
          <w:lang w:val="ru-RU"/>
        </w:rPr>
        <w:t>. А именно:</w:t>
      </w:r>
    </w:p>
    <w:p w14:paraId="328232DF" w14:textId="75107B4F" w:rsidR="009314DE" w:rsidRPr="002E40CE" w:rsidRDefault="009314DE" w:rsidP="009314DE">
      <w:pPr>
        <w:pStyle w:val="Equation"/>
        <w:rPr>
          <w:lang w:val="ru-RU"/>
        </w:rPr>
      </w:pPr>
      <w:r w:rsidRPr="002E40CE">
        <w:rPr>
          <w:lang w:val="ru-RU"/>
        </w:rPr>
        <w:tab/>
      </w:r>
      <w:r w:rsidRPr="002E40CE">
        <w:rPr>
          <w:lang w:val="ru-RU"/>
        </w:rPr>
        <w:tab/>
      </w:r>
      <m:oMath>
        <m:sSup>
          <m:sSupPr>
            <m:ctrlPr>
              <w:rPr>
                <w:rFonts w:ascii="Cambria Math" w:hAnsi="Cambria Math"/>
                <w:iCs/>
                <w:lang w:val="ru-RU"/>
              </w:rPr>
            </m:ctrlPr>
          </m:sSupPr>
          <m:e>
            <m:r>
              <m:rPr>
                <m:sty m:val="p"/>
              </m:rPr>
              <w:rPr>
                <w:rFonts w:ascii="Cambria Math" w:hAnsi="Cambria Math"/>
                <w:lang w:val="ru-RU"/>
              </w:rPr>
              <m:t>η</m:t>
            </m:r>
          </m:e>
          <m:sup>
            <m:r>
              <m:rPr>
                <m:sty m:val="p"/>
              </m:rPr>
              <w:rPr>
                <w:rFonts w:ascii="Cambria Math" w:hAnsi="Cambria Math"/>
                <w:lang w:val="ru-RU"/>
              </w:rPr>
              <m:t>'</m:t>
            </m:r>
          </m:sup>
        </m:sSup>
        <m:r>
          <w:rPr>
            <w:rFonts w:ascii="Cambria Math" w:hAnsi="Cambria Math"/>
            <w:lang w:val="ru-RU"/>
          </w:rPr>
          <m:t>=a</m:t>
        </m:r>
        <m:sSup>
          <m:sSupPr>
            <m:ctrlPr>
              <w:rPr>
                <w:rFonts w:ascii="Cambria Math" w:hAnsi="Cambria Math"/>
                <w:i/>
                <w:lang w:val="ru-RU"/>
              </w:rPr>
            </m:ctrlPr>
          </m:sSupPr>
          <m:e>
            <m:r>
              <w:rPr>
                <w:rFonts w:ascii="Cambria Math" w:hAnsi="Cambria Math"/>
                <w:lang w:val="ru-RU"/>
              </w:rPr>
              <m:t>f</m:t>
            </m:r>
          </m:e>
          <m:sup>
            <m:r>
              <w:rPr>
                <w:rFonts w:ascii="Cambria Math" w:hAnsi="Cambria Math"/>
                <w:lang w:val="ru-RU"/>
              </w:rPr>
              <m:t>b</m:t>
            </m:r>
          </m:sup>
        </m:sSup>
      </m:oMath>
      <w:r w:rsidRPr="002E40CE">
        <w:rPr>
          <w:lang w:val="ru-RU"/>
        </w:rPr>
        <w:tab/>
        <w:t>(57)</w:t>
      </w:r>
    </w:p>
    <w:p w14:paraId="47E65275" w14:textId="77777777" w:rsidR="009314DE" w:rsidRPr="002E40CE" w:rsidRDefault="009314DE" w:rsidP="009314DE">
      <w:pPr>
        <w:rPr>
          <w:lang w:val="ru-RU"/>
        </w:rPr>
      </w:pPr>
      <w:r w:rsidRPr="002E40CE">
        <w:rPr>
          <w:lang w:val="ru-RU"/>
        </w:rPr>
        <w:t>и</w:t>
      </w:r>
    </w:p>
    <w:p w14:paraId="69F61AE2" w14:textId="19522D98" w:rsidR="009314DE" w:rsidRPr="002E40CE" w:rsidRDefault="009314DE" w:rsidP="00730050">
      <w:pPr>
        <w:pStyle w:val="Equation"/>
        <w:spacing w:before="0"/>
        <w:rPr>
          <w:lang w:val="ru-RU"/>
        </w:rPr>
      </w:pPr>
      <w:r w:rsidRPr="002E40CE">
        <w:rPr>
          <w:lang w:val="ru-RU"/>
        </w:rPr>
        <w:tab/>
      </w:r>
      <w:r w:rsidRPr="002E40CE">
        <w:rPr>
          <w:lang w:val="ru-RU"/>
        </w:rPr>
        <w:tab/>
      </w:r>
      <m:oMath>
        <m:r>
          <m:rPr>
            <m:sty m:val="p"/>
          </m:rPr>
          <w:rPr>
            <w:rFonts w:ascii="Cambria Math" w:hAnsi="Cambria Math"/>
            <w:lang w:val="ru-RU"/>
          </w:rPr>
          <m:t>σ</m:t>
        </m:r>
        <m:r>
          <w:rPr>
            <w:rFonts w:ascii="Cambria Math" w:hAnsi="Cambria Math"/>
            <w:lang w:val="ru-RU"/>
          </w:rPr>
          <m:t>=c</m:t>
        </m:r>
        <m:sSup>
          <m:sSupPr>
            <m:ctrlPr>
              <w:rPr>
                <w:rFonts w:ascii="Cambria Math" w:hAnsi="Cambria Math"/>
                <w:i/>
                <w:lang w:val="ru-RU"/>
              </w:rPr>
            </m:ctrlPr>
          </m:sSupPr>
          <m:e>
            <m:r>
              <w:rPr>
                <w:rFonts w:ascii="Cambria Math" w:hAnsi="Cambria Math"/>
                <w:lang w:val="ru-RU"/>
              </w:rPr>
              <m:t>f</m:t>
            </m:r>
          </m:e>
          <m:sup>
            <m:r>
              <w:rPr>
                <w:rFonts w:ascii="Cambria Math" w:hAnsi="Cambria Math"/>
                <w:lang w:val="ru-RU"/>
              </w:rPr>
              <m:t>d</m:t>
            </m:r>
          </m:sup>
        </m:sSup>
      </m:oMath>
      <w:r w:rsidR="008B2145" w:rsidRPr="002E40CE">
        <w:rPr>
          <w:lang w:val="ru-RU"/>
        </w:rPr>
        <w:t>,</w:t>
      </w:r>
      <w:r w:rsidRPr="002E40CE">
        <w:rPr>
          <w:lang w:val="ru-RU"/>
        </w:rPr>
        <w:tab/>
      </w:r>
      <w:bookmarkStart w:id="20" w:name="_Ref141849142"/>
      <w:r w:rsidRPr="002E40CE">
        <w:rPr>
          <w:lang w:val="ru-RU"/>
        </w:rPr>
        <w:t>(58)</w:t>
      </w:r>
      <w:bookmarkEnd w:id="20"/>
    </w:p>
    <w:p w14:paraId="21723BC7" w14:textId="390AA12A" w:rsidR="009314DE" w:rsidRPr="002E40CE" w:rsidRDefault="009314DE" w:rsidP="009314DE">
      <w:pPr>
        <w:rPr>
          <w:lang w:val="ru-RU"/>
        </w:rPr>
      </w:pPr>
      <w:r w:rsidRPr="002E40CE">
        <w:rPr>
          <w:lang w:val="ru-RU"/>
        </w:rPr>
        <w:t xml:space="preserve">где </w:t>
      </w:r>
      <w:r w:rsidRPr="002E40CE">
        <w:rPr>
          <w:i/>
          <w:iCs/>
          <w:lang w:val="ru-RU"/>
        </w:rPr>
        <w:t xml:space="preserve">f </w:t>
      </w:r>
      <w:r w:rsidRPr="002E40CE">
        <w:rPr>
          <w:lang w:val="ru-RU"/>
        </w:rPr>
        <w:t xml:space="preserve">– частота (в гигагерцах), а </w:t>
      </w:r>
      <w:r w:rsidRPr="002E40CE">
        <w:rPr>
          <w:lang w:val="ru-RU"/>
        </w:rPr>
        <w:sym w:font="Symbol" w:char="F073"/>
      </w:r>
      <w:r w:rsidRPr="002E40CE">
        <w:rPr>
          <w:lang w:val="ru-RU"/>
        </w:rPr>
        <w:t xml:space="preserve"> в </w:t>
      </w:r>
      <w:r w:rsidR="002E40CE">
        <w:rPr>
          <w:lang w:val="ru-RU"/>
        </w:rPr>
        <w:t>сантиметре</w:t>
      </w:r>
      <w:r w:rsidRPr="002E40CE">
        <w:rPr>
          <w:lang w:val="ru-RU"/>
        </w:rPr>
        <w:t xml:space="preserve"> на метр (</w:t>
      </w:r>
      <w:r w:rsidRPr="002E40CE">
        <w:rPr>
          <w:lang w:val="ru-RU"/>
        </w:rPr>
        <w:sym w:font="Symbol" w:char="F068"/>
      </w:r>
      <w:r w:rsidRPr="002E40CE">
        <w:rPr>
          <w:i/>
          <w:lang w:val="ru-RU"/>
        </w:rPr>
        <w:t>'</w:t>
      </w:r>
      <w:r w:rsidRPr="002E40CE">
        <w:rPr>
          <w:lang w:val="ru-RU"/>
        </w:rPr>
        <w:t xml:space="preserve"> – безразмерная величина.) Значения </w:t>
      </w:r>
      <w:r w:rsidRPr="002E40CE">
        <w:rPr>
          <w:i/>
          <w:iCs/>
          <w:lang w:val="ru-RU"/>
        </w:rPr>
        <w:t>a</w:t>
      </w:r>
      <w:r w:rsidRPr="002E40CE">
        <w:rPr>
          <w:lang w:val="ru-RU"/>
        </w:rPr>
        <w:t>,</w:t>
      </w:r>
      <w:r w:rsidRPr="002E40CE">
        <w:rPr>
          <w:i/>
          <w:iCs/>
          <w:lang w:val="ru-RU"/>
        </w:rPr>
        <w:t xml:space="preserve"> b</w:t>
      </w:r>
      <w:r w:rsidRPr="002E40CE">
        <w:rPr>
          <w:lang w:val="ru-RU"/>
        </w:rPr>
        <w:t>,</w:t>
      </w:r>
      <w:r w:rsidRPr="002E40CE">
        <w:rPr>
          <w:i/>
          <w:iCs/>
          <w:lang w:val="ru-RU"/>
        </w:rPr>
        <w:t xml:space="preserve"> c</w:t>
      </w:r>
      <w:r w:rsidRPr="002E40CE">
        <w:rPr>
          <w:lang w:val="ru-RU"/>
        </w:rPr>
        <w:t xml:space="preserve"> и </w:t>
      </w:r>
      <w:r w:rsidRPr="002E40CE">
        <w:rPr>
          <w:i/>
          <w:iCs/>
          <w:lang w:val="ru-RU"/>
        </w:rPr>
        <w:t>d</w:t>
      </w:r>
      <w:r w:rsidRPr="002E40CE">
        <w:rPr>
          <w:lang w:val="ru-RU"/>
        </w:rPr>
        <w:t xml:space="preserve"> приводятся в таблице 3. В случае если </w:t>
      </w:r>
      <w:r w:rsidRPr="002E40CE">
        <w:rPr>
          <w:i/>
          <w:iCs/>
          <w:lang w:val="ru-RU"/>
        </w:rPr>
        <w:t>b</w:t>
      </w:r>
      <w:r w:rsidRPr="002E40CE">
        <w:rPr>
          <w:lang w:val="ru-RU"/>
        </w:rPr>
        <w:t xml:space="preserve"> и </w:t>
      </w:r>
      <w:r w:rsidRPr="002E40CE">
        <w:rPr>
          <w:i/>
          <w:iCs/>
          <w:lang w:val="ru-RU"/>
        </w:rPr>
        <w:t>d</w:t>
      </w:r>
      <w:r w:rsidRPr="002E40CE">
        <w:rPr>
          <w:lang w:val="ru-RU"/>
        </w:rPr>
        <w:t xml:space="preserve"> равны нулю, подходящее значение </w:t>
      </w:r>
      <w:r w:rsidRPr="002E40CE">
        <w:rPr>
          <w:position w:val="-10"/>
          <w:lang w:val="ru-RU"/>
        </w:rPr>
        <w:object w:dxaOrig="260" w:dyaOrig="320" w14:anchorId="3C4E12FC">
          <v:shape id="_x0000_i1100" type="#_x0000_t75" style="width:14.5pt;height:16.1pt" o:ole="">
            <v:imagedata r:id="rId177" o:title=""/>
          </v:shape>
          <o:OLEObject Type="Embed" ProgID="Equation.3" ShapeID="_x0000_i1100" DrawAspect="Content" ObjectID="_1774855381" r:id="rId178"/>
        </w:object>
      </w:r>
      <w:r w:rsidRPr="002E40CE">
        <w:rPr>
          <w:lang w:val="ru-RU"/>
        </w:rPr>
        <w:t xml:space="preserve"> или </w:t>
      </w:r>
      <w:r w:rsidRPr="002E40CE">
        <w:rPr>
          <w:lang w:val="ru-RU"/>
        </w:rPr>
        <w:sym w:font="Symbol" w:char="F073"/>
      </w:r>
      <w:r w:rsidRPr="002E40CE">
        <w:rPr>
          <w:lang w:val="ru-RU"/>
        </w:rPr>
        <w:t xml:space="preserve"> равно </w:t>
      </w:r>
      <w:r w:rsidRPr="002E40CE">
        <w:rPr>
          <w:i/>
          <w:iCs/>
          <w:lang w:val="ru-RU"/>
        </w:rPr>
        <w:t>a</w:t>
      </w:r>
      <w:r w:rsidRPr="002E40CE">
        <w:rPr>
          <w:lang w:val="ru-RU"/>
        </w:rPr>
        <w:t xml:space="preserve"> или </w:t>
      </w:r>
      <w:r w:rsidRPr="002E40CE">
        <w:rPr>
          <w:i/>
          <w:iCs/>
          <w:lang w:val="ru-RU"/>
        </w:rPr>
        <w:t>c</w:t>
      </w:r>
      <w:r w:rsidRPr="002E40CE">
        <w:rPr>
          <w:lang w:val="ru-RU"/>
        </w:rPr>
        <w:t xml:space="preserve"> соответственно и не зависит от частоты.</w:t>
      </w:r>
    </w:p>
    <w:p w14:paraId="366BF572" w14:textId="77777777" w:rsidR="009314DE" w:rsidRPr="002E40CE" w:rsidRDefault="009314DE" w:rsidP="009314DE">
      <w:pPr>
        <w:rPr>
          <w:lang w:val="ru-RU"/>
        </w:rPr>
      </w:pPr>
      <w:r w:rsidRPr="002E40CE">
        <w:rPr>
          <w:lang w:val="ru-RU"/>
        </w:rPr>
        <w:t xml:space="preserve">При необходимости мнимую часть относительной диэлектрической проницаемости </w:t>
      </w:r>
      <w:r w:rsidRPr="002E40CE">
        <w:rPr>
          <w:lang w:val="ru-RU"/>
        </w:rPr>
        <w:sym w:font="Symbol" w:char="F068"/>
      </w:r>
      <w:r w:rsidRPr="002E40CE">
        <w:rPr>
          <w:i/>
          <w:lang w:val="ru-RU"/>
        </w:rPr>
        <w:t>"</w:t>
      </w:r>
      <w:r w:rsidRPr="002E40CE">
        <w:rPr>
          <w:lang w:val="ru-RU"/>
        </w:rPr>
        <w:t xml:space="preserve"> можно получить из проводимости и частоты:</w:t>
      </w:r>
    </w:p>
    <w:p w14:paraId="66B3DA13" w14:textId="6C31E214" w:rsidR="009314DE" w:rsidRPr="002E40CE" w:rsidRDefault="009314DE" w:rsidP="00730050">
      <w:pPr>
        <w:pStyle w:val="Equation"/>
        <w:spacing w:before="0"/>
        <w:rPr>
          <w:lang w:val="ru-RU"/>
        </w:rPr>
      </w:pPr>
      <w:r w:rsidRPr="002E40CE">
        <w:rPr>
          <w:lang w:val="ru-RU"/>
        </w:rPr>
        <w:tab/>
      </w:r>
      <w:r w:rsidRPr="002E40CE">
        <w:rPr>
          <w:lang w:val="ru-RU"/>
        </w:rPr>
        <w:tab/>
      </w:r>
      <w:r w:rsidR="004544CF" w:rsidRPr="002E40CE">
        <w:rPr>
          <w:position w:val="-10"/>
          <w:lang w:val="ru-RU"/>
        </w:rPr>
        <w:object w:dxaOrig="1400" w:dyaOrig="320" w14:anchorId="1A3B333A">
          <v:shape id="_x0000_i1101" type="#_x0000_t75" style="width:63.4pt;height:15.6pt" o:ole="">
            <v:imagedata r:id="rId179" o:title=""/>
          </v:shape>
          <o:OLEObject Type="Embed" ProgID="Equation.DSMT4" ShapeID="_x0000_i1101" DrawAspect="Content" ObjectID="_1774855382" r:id="rId180"/>
        </w:object>
      </w:r>
      <w:r w:rsidRPr="002E40CE">
        <w:rPr>
          <w:lang w:val="ru-RU"/>
        </w:rPr>
        <w:tab/>
        <w:t>(59)</w:t>
      </w:r>
    </w:p>
    <w:p w14:paraId="1CC1E591" w14:textId="77777777" w:rsidR="009314DE" w:rsidRPr="002E40CE" w:rsidRDefault="009314DE" w:rsidP="009314DE">
      <w:pPr>
        <w:pStyle w:val="Equation"/>
        <w:rPr>
          <w:lang w:val="ru-RU"/>
        </w:rPr>
      </w:pPr>
      <w:r w:rsidRPr="002E40CE">
        <w:rPr>
          <w:lang w:val="ru-RU"/>
        </w:rPr>
        <w:t>Параметры воздуха, металла и трех состояний грунта приведены в таблице 3 для полноты.</w:t>
      </w:r>
    </w:p>
    <w:p w14:paraId="5590BD46" w14:textId="77777777" w:rsidR="009314DE" w:rsidRPr="002E40CE" w:rsidRDefault="009314DE" w:rsidP="009314DE">
      <w:pPr>
        <w:pStyle w:val="TableNo"/>
        <w:rPr>
          <w:lang w:val="ru-RU"/>
        </w:rPr>
      </w:pPr>
      <w:bookmarkStart w:id="21" w:name="_Ref141695107"/>
      <w:r w:rsidRPr="002E40CE">
        <w:rPr>
          <w:lang w:val="ru-RU"/>
        </w:rPr>
        <w:t>ТАБЛИЦА</w:t>
      </w:r>
      <w:bookmarkEnd w:id="21"/>
      <w:r w:rsidRPr="002E40CE">
        <w:rPr>
          <w:lang w:val="ru-RU"/>
        </w:rPr>
        <w:t xml:space="preserve"> 3</w:t>
      </w:r>
    </w:p>
    <w:p w14:paraId="2CB9F8DA" w14:textId="77777777" w:rsidR="009314DE" w:rsidRPr="002E40CE" w:rsidRDefault="009314DE" w:rsidP="009314DE">
      <w:pPr>
        <w:pStyle w:val="Tabletitle"/>
        <w:rPr>
          <w:lang w:val="ru-RU"/>
        </w:rPr>
      </w:pPr>
      <w:r w:rsidRPr="002E40CE">
        <w:rPr>
          <w:bCs/>
          <w:lang w:val="ru-RU"/>
        </w:rPr>
        <w:t>Свойства материалов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1152"/>
        <w:gridCol w:w="2169"/>
      </w:tblGrid>
      <w:tr w:rsidR="009314DE" w:rsidRPr="002E40CE" w14:paraId="6EA7D4ED" w14:textId="77777777" w:rsidTr="006D7931">
        <w:trPr>
          <w:cantSplit/>
          <w:jc w:val="center"/>
        </w:trPr>
        <w:tc>
          <w:tcPr>
            <w:tcW w:w="2862" w:type="dxa"/>
            <w:vAlign w:val="center"/>
          </w:tcPr>
          <w:p w14:paraId="758C958A" w14:textId="77777777" w:rsidR="009314DE" w:rsidRPr="002E40CE" w:rsidRDefault="009314DE" w:rsidP="00730050">
            <w:pPr>
              <w:pStyle w:val="Tablehead"/>
              <w:spacing w:line="220" w:lineRule="exact"/>
              <w:rPr>
                <w:lang w:val="ru-RU"/>
              </w:rPr>
            </w:pPr>
            <w:r w:rsidRPr="002E40CE">
              <w:rPr>
                <w:bCs/>
                <w:lang w:val="ru-RU"/>
              </w:rPr>
              <w:t>Класс материала</w:t>
            </w:r>
          </w:p>
        </w:tc>
        <w:tc>
          <w:tcPr>
            <w:tcW w:w="2304" w:type="dxa"/>
            <w:gridSpan w:val="2"/>
            <w:vAlign w:val="center"/>
          </w:tcPr>
          <w:p w14:paraId="2D51C0E0" w14:textId="77777777" w:rsidR="009314DE" w:rsidRPr="002E40CE" w:rsidRDefault="009314DE" w:rsidP="00730050">
            <w:pPr>
              <w:pStyle w:val="Tablehead"/>
              <w:spacing w:line="220" w:lineRule="exact"/>
              <w:rPr>
                <w:lang w:val="ru-RU"/>
              </w:rPr>
            </w:pPr>
            <w:r w:rsidRPr="002E40CE">
              <w:rPr>
                <w:bCs/>
                <w:lang w:val="ru-RU"/>
              </w:rPr>
              <w:t>Действительная часть относительной проницаемости</w:t>
            </w:r>
          </w:p>
        </w:tc>
        <w:tc>
          <w:tcPr>
            <w:tcW w:w="2304" w:type="dxa"/>
            <w:gridSpan w:val="2"/>
            <w:vAlign w:val="center"/>
          </w:tcPr>
          <w:p w14:paraId="34612106" w14:textId="77777777" w:rsidR="009314DE" w:rsidRPr="002E40CE" w:rsidRDefault="009314DE" w:rsidP="00730050">
            <w:pPr>
              <w:pStyle w:val="Tablehead"/>
              <w:spacing w:line="220" w:lineRule="exact"/>
              <w:rPr>
                <w:lang w:val="ru-RU"/>
              </w:rPr>
            </w:pPr>
            <w:r w:rsidRPr="002E40CE">
              <w:rPr>
                <w:bCs/>
                <w:lang w:val="ru-RU"/>
              </w:rPr>
              <w:t>Проводимость</w:t>
            </w:r>
            <w:r w:rsidRPr="002E40CE">
              <w:rPr>
                <w:b w:val="0"/>
                <w:lang w:val="ru-RU"/>
              </w:rPr>
              <w:br/>
            </w:r>
            <w:r w:rsidRPr="002E40CE">
              <w:rPr>
                <w:bCs/>
                <w:lang w:val="ru-RU"/>
              </w:rPr>
              <w:t>(См/м)</w:t>
            </w:r>
          </w:p>
        </w:tc>
        <w:tc>
          <w:tcPr>
            <w:tcW w:w="2169" w:type="dxa"/>
            <w:vAlign w:val="center"/>
          </w:tcPr>
          <w:p w14:paraId="0D3CC03E" w14:textId="77777777" w:rsidR="009314DE" w:rsidRPr="002E40CE" w:rsidRDefault="009314DE" w:rsidP="00730050">
            <w:pPr>
              <w:pStyle w:val="Tablehead"/>
              <w:spacing w:line="220" w:lineRule="exact"/>
              <w:rPr>
                <w:lang w:val="ru-RU"/>
              </w:rPr>
            </w:pPr>
            <w:r w:rsidRPr="002E40CE">
              <w:rPr>
                <w:bCs/>
                <w:lang w:val="ru-RU"/>
              </w:rPr>
              <w:t>Диапазон частот</w:t>
            </w:r>
          </w:p>
        </w:tc>
      </w:tr>
      <w:tr w:rsidR="009314DE" w:rsidRPr="002E40CE" w14:paraId="6A1175E0" w14:textId="77777777" w:rsidTr="006E0887">
        <w:trPr>
          <w:cantSplit/>
          <w:jc w:val="center"/>
        </w:trPr>
        <w:tc>
          <w:tcPr>
            <w:tcW w:w="2862" w:type="dxa"/>
            <w:vAlign w:val="center"/>
          </w:tcPr>
          <w:p w14:paraId="37A07019" w14:textId="77777777" w:rsidR="009314DE" w:rsidRPr="002E40CE" w:rsidRDefault="009314DE" w:rsidP="00730050">
            <w:pPr>
              <w:pStyle w:val="Tabletext"/>
              <w:spacing w:line="220" w:lineRule="exact"/>
              <w:rPr>
                <w:lang w:val="ru-RU"/>
              </w:rPr>
            </w:pPr>
          </w:p>
        </w:tc>
        <w:tc>
          <w:tcPr>
            <w:tcW w:w="1152" w:type="dxa"/>
            <w:vAlign w:val="center"/>
          </w:tcPr>
          <w:p w14:paraId="20F94D6B" w14:textId="77777777" w:rsidR="009314DE" w:rsidRPr="002E40CE" w:rsidRDefault="009314DE" w:rsidP="00730050">
            <w:pPr>
              <w:pStyle w:val="Tabletext"/>
              <w:spacing w:line="220" w:lineRule="exact"/>
              <w:jc w:val="center"/>
              <w:rPr>
                <w:b/>
                <w:i/>
                <w:iCs/>
                <w:lang w:val="ru-RU"/>
              </w:rPr>
            </w:pPr>
            <w:r w:rsidRPr="002E40CE">
              <w:rPr>
                <w:b/>
                <w:i/>
                <w:iCs/>
                <w:lang w:val="ru-RU"/>
              </w:rPr>
              <w:t>a</w:t>
            </w:r>
          </w:p>
        </w:tc>
        <w:tc>
          <w:tcPr>
            <w:tcW w:w="1152" w:type="dxa"/>
            <w:vAlign w:val="center"/>
          </w:tcPr>
          <w:p w14:paraId="171BCFA6" w14:textId="77777777" w:rsidR="009314DE" w:rsidRPr="002E40CE" w:rsidRDefault="009314DE" w:rsidP="00730050">
            <w:pPr>
              <w:pStyle w:val="Tabletext"/>
              <w:spacing w:line="220" w:lineRule="exact"/>
              <w:jc w:val="center"/>
              <w:rPr>
                <w:b/>
                <w:i/>
                <w:iCs/>
                <w:lang w:val="ru-RU"/>
              </w:rPr>
            </w:pPr>
            <w:r w:rsidRPr="002E40CE">
              <w:rPr>
                <w:b/>
                <w:i/>
                <w:iCs/>
                <w:lang w:val="ru-RU"/>
              </w:rPr>
              <w:t>b</w:t>
            </w:r>
          </w:p>
        </w:tc>
        <w:tc>
          <w:tcPr>
            <w:tcW w:w="1152" w:type="dxa"/>
            <w:vAlign w:val="center"/>
          </w:tcPr>
          <w:p w14:paraId="20F9DB9D" w14:textId="77777777" w:rsidR="009314DE" w:rsidRPr="002E40CE" w:rsidRDefault="009314DE" w:rsidP="00730050">
            <w:pPr>
              <w:pStyle w:val="Tabletext"/>
              <w:spacing w:line="220" w:lineRule="exact"/>
              <w:jc w:val="center"/>
              <w:rPr>
                <w:b/>
                <w:i/>
                <w:iCs/>
                <w:lang w:val="ru-RU"/>
              </w:rPr>
            </w:pPr>
            <w:r w:rsidRPr="002E40CE">
              <w:rPr>
                <w:b/>
                <w:i/>
                <w:iCs/>
                <w:lang w:val="ru-RU"/>
              </w:rPr>
              <w:t>c</w:t>
            </w:r>
          </w:p>
        </w:tc>
        <w:tc>
          <w:tcPr>
            <w:tcW w:w="1152" w:type="dxa"/>
            <w:vAlign w:val="center"/>
          </w:tcPr>
          <w:p w14:paraId="2C6AD461" w14:textId="77777777" w:rsidR="009314DE" w:rsidRPr="002E40CE" w:rsidRDefault="009314DE" w:rsidP="00730050">
            <w:pPr>
              <w:pStyle w:val="Tabletext"/>
              <w:spacing w:line="220" w:lineRule="exact"/>
              <w:jc w:val="center"/>
              <w:rPr>
                <w:b/>
                <w:i/>
                <w:iCs/>
                <w:lang w:val="ru-RU"/>
              </w:rPr>
            </w:pPr>
            <w:r w:rsidRPr="002E40CE">
              <w:rPr>
                <w:b/>
                <w:i/>
                <w:iCs/>
                <w:lang w:val="ru-RU"/>
              </w:rPr>
              <w:t>d</w:t>
            </w:r>
          </w:p>
        </w:tc>
        <w:tc>
          <w:tcPr>
            <w:tcW w:w="2169" w:type="dxa"/>
            <w:vAlign w:val="center"/>
          </w:tcPr>
          <w:p w14:paraId="19624583" w14:textId="77777777" w:rsidR="009314DE" w:rsidRPr="002E40CE" w:rsidRDefault="009314DE" w:rsidP="00730050">
            <w:pPr>
              <w:pStyle w:val="Tabletext"/>
              <w:spacing w:line="220" w:lineRule="exact"/>
              <w:jc w:val="center"/>
              <w:rPr>
                <w:b/>
                <w:lang w:val="ru-RU"/>
              </w:rPr>
            </w:pPr>
            <w:r w:rsidRPr="002E40CE">
              <w:rPr>
                <w:b/>
                <w:lang w:val="ru-RU"/>
              </w:rPr>
              <w:t>ГГц</w:t>
            </w:r>
          </w:p>
        </w:tc>
      </w:tr>
      <w:tr w:rsidR="00533E94" w:rsidRPr="002E40CE" w14:paraId="0B485294" w14:textId="77777777" w:rsidTr="006E0887">
        <w:trPr>
          <w:cantSplit/>
          <w:jc w:val="center"/>
        </w:trPr>
        <w:tc>
          <w:tcPr>
            <w:tcW w:w="2862" w:type="dxa"/>
            <w:vAlign w:val="center"/>
          </w:tcPr>
          <w:p w14:paraId="3AE3F08F" w14:textId="77777777" w:rsidR="00533E94" w:rsidRPr="002E40CE" w:rsidRDefault="00533E94" w:rsidP="00730050">
            <w:pPr>
              <w:pStyle w:val="Tabletext"/>
              <w:spacing w:line="220" w:lineRule="exact"/>
              <w:rPr>
                <w:lang w:val="ru-RU"/>
              </w:rPr>
            </w:pPr>
            <w:r w:rsidRPr="002E40CE">
              <w:rPr>
                <w:lang w:val="ru-RU"/>
              </w:rPr>
              <w:t>Вакуум (≈ воздух)</w:t>
            </w:r>
          </w:p>
        </w:tc>
        <w:tc>
          <w:tcPr>
            <w:tcW w:w="1152" w:type="dxa"/>
            <w:vAlign w:val="center"/>
          </w:tcPr>
          <w:p w14:paraId="55908427" w14:textId="340580E7" w:rsidR="00533E94" w:rsidRPr="002E40CE" w:rsidRDefault="00533E94" w:rsidP="00730050">
            <w:pPr>
              <w:pStyle w:val="Tabletext"/>
              <w:spacing w:line="220" w:lineRule="exact"/>
              <w:jc w:val="center"/>
              <w:rPr>
                <w:lang w:val="ru-RU"/>
              </w:rPr>
            </w:pPr>
            <w:r w:rsidRPr="002E40CE">
              <w:rPr>
                <w:lang w:val="ru-RU"/>
              </w:rPr>
              <w:t>1</w:t>
            </w:r>
          </w:p>
        </w:tc>
        <w:tc>
          <w:tcPr>
            <w:tcW w:w="1152" w:type="dxa"/>
            <w:vAlign w:val="center"/>
          </w:tcPr>
          <w:p w14:paraId="242A9CB8" w14:textId="522EF1C3" w:rsidR="00533E94" w:rsidRPr="002E40CE" w:rsidRDefault="00533E94" w:rsidP="00730050">
            <w:pPr>
              <w:pStyle w:val="Tabletext"/>
              <w:spacing w:line="220" w:lineRule="exact"/>
              <w:jc w:val="center"/>
              <w:rPr>
                <w:lang w:val="ru-RU"/>
              </w:rPr>
            </w:pPr>
            <w:r w:rsidRPr="002E40CE">
              <w:rPr>
                <w:lang w:val="ru-RU"/>
              </w:rPr>
              <w:t>0</w:t>
            </w:r>
          </w:p>
        </w:tc>
        <w:tc>
          <w:tcPr>
            <w:tcW w:w="1152" w:type="dxa"/>
            <w:vAlign w:val="center"/>
          </w:tcPr>
          <w:p w14:paraId="11CAFC70" w14:textId="6DFDA97E" w:rsidR="00533E94" w:rsidRPr="002E40CE" w:rsidRDefault="00533E94" w:rsidP="00730050">
            <w:pPr>
              <w:pStyle w:val="Tabletext"/>
              <w:spacing w:line="220" w:lineRule="exact"/>
              <w:jc w:val="center"/>
              <w:rPr>
                <w:lang w:val="ru-RU"/>
              </w:rPr>
            </w:pPr>
            <w:r w:rsidRPr="002E40CE">
              <w:rPr>
                <w:lang w:val="ru-RU"/>
              </w:rPr>
              <w:t>0</w:t>
            </w:r>
          </w:p>
        </w:tc>
        <w:tc>
          <w:tcPr>
            <w:tcW w:w="1152" w:type="dxa"/>
            <w:vAlign w:val="center"/>
          </w:tcPr>
          <w:p w14:paraId="33431401" w14:textId="375C36F1" w:rsidR="00533E94" w:rsidRPr="002E40CE" w:rsidRDefault="00533E94" w:rsidP="00730050">
            <w:pPr>
              <w:pStyle w:val="Tabletext"/>
              <w:spacing w:line="220" w:lineRule="exact"/>
              <w:jc w:val="center"/>
              <w:rPr>
                <w:lang w:val="ru-RU"/>
              </w:rPr>
            </w:pPr>
            <w:r w:rsidRPr="002E40CE">
              <w:rPr>
                <w:lang w:val="ru-RU"/>
              </w:rPr>
              <w:t>0</w:t>
            </w:r>
          </w:p>
        </w:tc>
        <w:tc>
          <w:tcPr>
            <w:tcW w:w="2169" w:type="dxa"/>
            <w:vAlign w:val="center"/>
          </w:tcPr>
          <w:p w14:paraId="2F63307F" w14:textId="433CBBFC" w:rsidR="00533E94" w:rsidRPr="002E40CE" w:rsidRDefault="00533E94" w:rsidP="00730050">
            <w:pPr>
              <w:pStyle w:val="Tabletext"/>
              <w:spacing w:line="220" w:lineRule="exact"/>
              <w:jc w:val="center"/>
              <w:rPr>
                <w:lang w:val="ru-RU"/>
              </w:rPr>
            </w:pPr>
            <w:r w:rsidRPr="002E40CE">
              <w:rPr>
                <w:lang w:val="ru-RU"/>
              </w:rPr>
              <w:t>0</w:t>
            </w:r>
            <w:r w:rsidR="0053614C" w:rsidRPr="002E40CE">
              <w:rPr>
                <w:lang w:val="ru-RU"/>
              </w:rPr>
              <w:t>,</w:t>
            </w:r>
            <w:r w:rsidRPr="002E40CE">
              <w:rPr>
                <w:lang w:val="ru-RU"/>
              </w:rPr>
              <w:t>001</w:t>
            </w:r>
            <w:r w:rsidR="0053614C" w:rsidRPr="002E40CE">
              <w:rPr>
                <w:lang w:val="ru-RU"/>
              </w:rPr>
              <w:t>−</w:t>
            </w:r>
            <w:r w:rsidRPr="002E40CE">
              <w:rPr>
                <w:lang w:val="ru-RU"/>
              </w:rPr>
              <w:t>100</w:t>
            </w:r>
          </w:p>
        </w:tc>
      </w:tr>
      <w:tr w:rsidR="00533E94" w:rsidRPr="002E40CE" w14:paraId="7E494BAA" w14:textId="77777777" w:rsidTr="006E0887">
        <w:trPr>
          <w:cantSplit/>
          <w:jc w:val="center"/>
        </w:trPr>
        <w:tc>
          <w:tcPr>
            <w:tcW w:w="2862" w:type="dxa"/>
            <w:vAlign w:val="center"/>
          </w:tcPr>
          <w:p w14:paraId="7094B474" w14:textId="77777777" w:rsidR="00533E94" w:rsidRPr="002E40CE" w:rsidRDefault="00533E94" w:rsidP="00730050">
            <w:pPr>
              <w:pStyle w:val="Tabletext"/>
              <w:spacing w:line="220" w:lineRule="exact"/>
              <w:rPr>
                <w:lang w:val="ru-RU"/>
              </w:rPr>
            </w:pPr>
            <w:r w:rsidRPr="002E40CE">
              <w:rPr>
                <w:lang w:val="ru-RU"/>
              </w:rPr>
              <w:t>Бетон</w:t>
            </w:r>
          </w:p>
        </w:tc>
        <w:tc>
          <w:tcPr>
            <w:tcW w:w="1152" w:type="dxa"/>
            <w:vAlign w:val="center"/>
          </w:tcPr>
          <w:p w14:paraId="13DBCB4B" w14:textId="048EDE97" w:rsidR="00533E94" w:rsidRPr="002E40CE" w:rsidRDefault="00533E94" w:rsidP="00730050">
            <w:pPr>
              <w:pStyle w:val="Tabletext"/>
              <w:spacing w:line="220" w:lineRule="exact"/>
              <w:jc w:val="center"/>
              <w:rPr>
                <w:lang w:val="ru-RU"/>
              </w:rPr>
            </w:pPr>
            <w:r w:rsidRPr="002E40CE">
              <w:rPr>
                <w:lang w:val="ru-RU" w:eastAsia="ko-KR"/>
              </w:rPr>
              <w:t>5</w:t>
            </w:r>
            <w:r w:rsidR="0053614C" w:rsidRPr="002E40CE">
              <w:rPr>
                <w:lang w:val="ru-RU" w:eastAsia="ko-KR"/>
              </w:rPr>
              <w:t>,</w:t>
            </w:r>
            <w:r w:rsidRPr="002E40CE">
              <w:rPr>
                <w:lang w:val="ru-RU" w:eastAsia="ko-KR"/>
              </w:rPr>
              <w:t>24</w:t>
            </w:r>
          </w:p>
        </w:tc>
        <w:tc>
          <w:tcPr>
            <w:tcW w:w="1152" w:type="dxa"/>
            <w:vAlign w:val="center"/>
          </w:tcPr>
          <w:p w14:paraId="7212A72D" w14:textId="66F74CFB" w:rsidR="00533E94" w:rsidRPr="002E40CE" w:rsidRDefault="00533E94" w:rsidP="00730050">
            <w:pPr>
              <w:pStyle w:val="Tabletext"/>
              <w:spacing w:line="220" w:lineRule="exact"/>
              <w:jc w:val="center"/>
              <w:rPr>
                <w:lang w:val="ru-RU"/>
              </w:rPr>
            </w:pPr>
            <w:r w:rsidRPr="002E40CE">
              <w:rPr>
                <w:lang w:val="ru-RU" w:eastAsia="ko-KR"/>
              </w:rPr>
              <w:t>0</w:t>
            </w:r>
          </w:p>
        </w:tc>
        <w:tc>
          <w:tcPr>
            <w:tcW w:w="1152" w:type="dxa"/>
            <w:vAlign w:val="center"/>
          </w:tcPr>
          <w:p w14:paraId="50A46C9F" w14:textId="63688F57" w:rsidR="00533E94" w:rsidRPr="002E40CE" w:rsidRDefault="00533E94" w:rsidP="00730050">
            <w:pPr>
              <w:pStyle w:val="Tabletext"/>
              <w:spacing w:line="220" w:lineRule="exact"/>
              <w:jc w:val="center"/>
              <w:rPr>
                <w:lang w:val="ru-RU"/>
              </w:rPr>
            </w:pPr>
            <w:r w:rsidRPr="002E40CE">
              <w:rPr>
                <w:lang w:val="ru-RU" w:eastAsia="ko-KR"/>
              </w:rPr>
              <w:t>0</w:t>
            </w:r>
            <w:r w:rsidR="0053614C" w:rsidRPr="002E40CE">
              <w:rPr>
                <w:lang w:val="ru-RU" w:eastAsia="ko-KR"/>
              </w:rPr>
              <w:t>,</w:t>
            </w:r>
            <w:r w:rsidRPr="002E40CE">
              <w:rPr>
                <w:lang w:val="ru-RU" w:eastAsia="ko-KR"/>
              </w:rPr>
              <w:t>0462</w:t>
            </w:r>
          </w:p>
        </w:tc>
        <w:tc>
          <w:tcPr>
            <w:tcW w:w="1152" w:type="dxa"/>
            <w:vAlign w:val="center"/>
          </w:tcPr>
          <w:p w14:paraId="4EE7F297" w14:textId="3B94DD11" w:rsidR="00533E94" w:rsidRPr="002E40CE" w:rsidRDefault="00533E94" w:rsidP="00730050">
            <w:pPr>
              <w:pStyle w:val="Tabletext"/>
              <w:spacing w:line="220" w:lineRule="exact"/>
              <w:jc w:val="center"/>
              <w:rPr>
                <w:lang w:val="ru-RU"/>
              </w:rPr>
            </w:pPr>
            <w:r w:rsidRPr="002E40CE">
              <w:rPr>
                <w:lang w:val="ru-RU" w:eastAsia="ko-KR"/>
              </w:rPr>
              <w:t>0</w:t>
            </w:r>
            <w:r w:rsidR="0053614C" w:rsidRPr="002E40CE">
              <w:rPr>
                <w:lang w:val="ru-RU" w:eastAsia="ko-KR"/>
              </w:rPr>
              <w:t>,</w:t>
            </w:r>
            <w:r w:rsidRPr="002E40CE">
              <w:rPr>
                <w:lang w:val="ru-RU" w:eastAsia="ko-KR"/>
              </w:rPr>
              <w:t>7822</w:t>
            </w:r>
          </w:p>
        </w:tc>
        <w:tc>
          <w:tcPr>
            <w:tcW w:w="2169" w:type="dxa"/>
            <w:vAlign w:val="center"/>
          </w:tcPr>
          <w:p w14:paraId="33527B19" w14:textId="25C6E0EC" w:rsidR="00533E94" w:rsidRPr="002E40CE" w:rsidRDefault="00533E94" w:rsidP="00730050">
            <w:pPr>
              <w:pStyle w:val="Tabletext"/>
              <w:spacing w:line="220" w:lineRule="exact"/>
              <w:jc w:val="center"/>
              <w:rPr>
                <w:lang w:val="ru-RU"/>
              </w:rPr>
            </w:pPr>
            <w:r w:rsidRPr="002E40CE">
              <w:rPr>
                <w:lang w:val="ru-RU"/>
              </w:rPr>
              <w:t>1</w:t>
            </w:r>
            <w:r w:rsidR="0053614C" w:rsidRPr="002E40CE">
              <w:rPr>
                <w:lang w:val="ru-RU"/>
              </w:rPr>
              <w:t>−</w:t>
            </w:r>
            <w:r w:rsidRPr="002E40CE">
              <w:rPr>
                <w:lang w:val="ru-RU"/>
              </w:rPr>
              <w:t>100</w:t>
            </w:r>
          </w:p>
        </w:tc>
      </w:tr>
      <w:tr w:rsidR="00533E94" w:rsidRPr="002E40CE" w14:paraId="3E34ADEC" w14:textId="77777777" w:rsidTr="006E0887">
        <w:trPr>
          <w:cantSplit/>
          <w:jc w:val="center"/>
        </w:trPr>
        <w:tc>
          <w:tcPr>
            <w:tcW w:w="2862" w:type="dxa"/>
            <w:vAlign w:val="center"/>
          </w:tcPr>
          <w:p w14:paraId="5CE8B3F0" w14:textId="77777777" w:rsidR="00533E94" w:rsidRPr="002E40CE" w:rsidRDefault="00533E94" w:rsidP="00730050">
            <w:pPr>
              <w:pStyle w:val="Tabletext"/>
              <w:spacing w:line="220" w:lineRule="exact"/>
              <w:rPr>
                <w:lang w:val="ru-RU"/>
              </w:rPr>
            </w:pPr>
            <w:r w:rsidRPr="002E40CE">
              <w:rPr>
                <w:lang w:val="ru-RU"/>
              </w:rPr>
              <w:t>Кирпич</w:t>
            </w:r>
          </w:p>
        </w:tc>
        <w:tc>
          <w:tcPr>
            <w:tcW w:w="1152" w:type="dxa"/>
            <w:vAlign w:val="center"/>
          </w:tcPr>
          <w:p w14:paraId="664BEFB4" w14:textId="4CB6E866" w:rsidR="00533E94" w:rsidRPr="002E40CE" w:rsidRDefault="00533E94" w:rsidP="00730050">
            <w:pPr>
              <w:pStyle w:val="Tabletext"/>
              <w:spacing w:line="220" w:lineRule="exact"/>
              <w:jc w:val="center"/>
              <w:rPr>
                <w:lang w:val="ru-RU"/>
              </w:rPr>
            </w:pPr>
            <w:r w:rsidRPr="002E40CE">
              <w:rPr>
                <w:lang w:val="ru-RU"/>
              </w:rPr>
              <w:t>3</w:t>
            </w:r>
            <w:r w:rsidR="0053614C" w:rsidRPr="002E40CE">
              <w:rPr>
                <w:lang w:val="ru-RU"/>
              </w:rPr>
              <w:t>,</w:t>
            </w:r>
            <w:r w:rsidRPr="002E40CE">
              <w:rPr>
                <w:lang w:val="ru-RU"/>
              </w:rPr>
              <w:t>91</w:t>
            </w:r>
          </w:p>
        </w:tc>
        <w:tc>
          <w:tcPr>
            <w:tcW w:w="1152" w:type="dxa"/>
            <w:vAlign w:val="center"/>
          </w:tcPr>
          <w:p w14:paraId="0A37AD5A" w14:textId="7B47EBD6" w:rsidR="00533E94" w:rsidRPr="002E40CE" w:rsidRDefault="00533E94" w:rsidP="00730050">
            <w:pPr>
              <w:pStyle w:val="Tabletext"/>
              <w:spacing w:line="220" w:lineRule="exact"/>
              <w:jc w:val="center"/>
              <w:rPr>
                <w:lang w:val="ru-RU"/>
              </w:rPr>
            </w:pPr>
            <w:r w:rsidRPr="002E40CE">
              <w:rPr>
                <w:lang w:val="ru-RU"/>
              </w:rPr>
              <w:t>0</w:t>
            </w:r>
          </w:p>
        </w:tc>
        <w:tc>
          <w:tcPr>
            <w:tcW w:w="1152" w:type="dxa"/>
            <w:vAlign w:val="center"/>
          </w:tcPr>
          <w:p w14:paraId="15020AD3" w14:textId="7E0168BD" w:rsidR="00533E94" w:rsidRPr="002E40CE" w:rsidRDefault="00533E94" w:rsidP="00730050">
            <w:pPr>
              <w:pStyle w:val="Tabletext"/>
              <w:spacing w:line="220" w:lineRule="exact"/>
              <w:jc w:val="center"/>
              <w:rPr>
                <w:lang w:val="ru-RU"/>
              </w:rPr>
            </w:pPr>
            <w:r w:rsidRPr="002E40CE">
              <w:rPr>
                <w:lang w:val="ru-RU"/>
              </w:rPr>
              <w:t>0</w:t>
            </w:r>
            <w:r w:rsidR="0053614C" w:rsidRPr="002E40CE">
              <w:rPr>
                <w:lang w:val="ru-RU"/>
              </w:rPr>
              <w:t>,</w:t>
            </w:r>
            <w:r w:rsidRPr="002E40CE">
              <w:rPr>
                <w:lang w:val="ru-RU"/>
              </w:rPr>
              <w:t>0238</w:t>
            </w:r>
          </w:p>
        </w:tc>
        <w:tc>
          <w:tcPr>
            <w:tcW w:w="1152" w:type="dxa"/>
            <w:vAlign w:val="center"/>
          </w:tcPr>
          <w:p w14:paraId="0A65EBD1" w14:textId="2D75D411" w:rsidR="00533E94" w:rsidRPr="002E40CE" w:rsidRDefault="00533E94" w:rsidP="00730050">
            <w:pPr>
              <w:pStyle w:val="Tabletext"/>
              <w:spacing w:line="220" w:lineRule="exact"/>
              <w:jc w:val="center"/>
              <w:rPr>
                <w:lang w:val="ru-RU"/>
              </w:rPr>
            </w:pPr>
            <w:r w:rsidRPr="002E40CE">
              <w:rPr>
                <w:lang w:val="ru-RU"/>
              </w:rPr>
              <w:t>0</w:t>
            </w:r>
            <w:r w:rsidR="0053614C" w:rsidRPr="002E40CE">
              <w:rPr>
                <w:lang w:val="ru-RU"/>
              </w:rPr>
              <w:t>,</w:t>
            </w:r>
            <w:r w:rsidRPr="002E40CE">
              <w:rPr>
                <w:lang w:val="ru-RU"/>
              </w:rPr>
              <w:t>16</w:t>
            </w:r>
          </w:p>
        </w:tc>
        <w:tc>
          <w:tcPr>
            <w:tcW w:w="2169" w:type="dxa"/>
            <w:vAlign w:val="center"/>
          </w:tcPr>
          <w:p w14:paraId="03145605" w14:textId="3ECCE5CB" w:rsidR="00533E94" w:rsidRPr="002E40CE" w:rsidRDefault="00533E94" w:rsidP="00730050">
            <w:pPr>
              <w:pStyle w:val="Tabletext"/>
              <w:spacing w:line="220" w:lineRule="exact"/>
              <w:jc w:val="center"/>
              <w:rPr>
                <w:lang w:val="ru-RU"/>
              </w:rPr>
            </w:pPr>
            <w:r w:rsidRPr="002E40CE">
              <w:rPr>
                <w:lang w:val="ru-RU"/>
              </w:rPr>
              <w:t>1</w:t>
            </w:r>
            <w:r w:rsidR="0053614C" w:rsidRPr="002E40CE">
              <w:rPr>
                <w:lang w:val="ru-RU"/>
              </w:rPr>
              <w:t>−</w:t>
            </w:r>
            <w:r w:rsidRPr="002E40CE">
              <w:rPr>
                <w:lang w:val="ru-RU"/>
              </w:rPr>
              <w:t>40</w:t>
            </w:r>
          </w:p>
        </w:tc>
      </w:tr>
      <w:tr w:rsidR="00533E94" w:rsidRPr="002E40CE" w14:paraId="06F254C8" w14:textId="77777777" w:rsidTr="006E0887">
        <w:trPr>
          <w:cantSplit/>
          <w:jc w:val="center"/>
        </w:trPr>
        <w:tc>
          <w:tcPr>
            <w:tcW w:w="2862" w:type="dxa"/>
            <w:vAlign w:val="center"/>
          </w:tcPr>
          <w:p w14:paraId="060101BE" w14:textId="77777777" w:rsidR="00533E94" w:rsidRPr="002E40CE" w:rsidRDefault="00533E94" w:rsidP="00730050">
            <w:pPr>
              <w:pStyle w:val="Tabletext"/>
              <w:spacing w:line="220" w:lineRule="exact"/>
              <w:rPr>
                <w:lang w:val="ru-RU"/>
              </w:rPr>
            </w:pPr>
            <w:r w:rsidRPr="002E40CE">
              <w:rPr>
                <w:lang w:val="ru-RU"/>
              </w:rPr>
              <w:t>Гипсокартон</w:t>
            </w:r>
          </w:p>
        </w:tc>
        <w:tc>
          <w:tcPr>
            <w:tcW w:w="1152" w:type="dxa"/>
            <w:vAlign w:val="center"/>
          </w:tcPr>
          <w:p w14:paraId="6FAC99AE" w14:textId="1155A9B6" w:rsidR="00533E94" w:rsidRPr="002E40CE" w:rsidRDefault="00533E94" w:rsidP="00730050">
            <w:pPr>
              <w:pStyle w:val="Tabletext"/>
              <w:spacing w:line="220" w:lineRule="exact"/>
              <w:jc w:val="center"/>
              <w:rPr>
                <w:lang w:val="ru-RU"/>
              </w:rPr>
            </w:pPr>
            <w:r w:rsidRPr="002E40CE">
              <w:rPr>
                <w:lang w:val="ru-RU"/>
              </w:rPr>
              <w:t>2</w:t>
            </w:r>
            <w:r w:rsidR="0053614C" w:rsidRPr="002E40CE">
              <w:rPr>
                <w:lang w:val="ru-RU"/>
              </w:rPr>
              <w:t>,</w:t>
            </w:r>
            <w:r w:rsidRPr="002E40CE">
              <w:rPr>
                <w:lang w:val="ru-RU"/>
              </w:rPr>
              <w:t>73</w:t>
            </w:r>
          </w:p>
        </w:tc>
        <w:tc>
          <w:tcPr>
            <w:tcW w:w="1152" w:type="dxa"/>
            <w:vAlign w:val="center"/>
          </w:tcPr>
          <w:p w14:paraId="4B90A93D" w14:textId="5744E8B1" w:rsidR="00533E94" w:rsidRPr="002E40CE" w:rsidRDefault="00533E94" w:rsidP="00730050">
            <w:pPr>
              <w:pStyle w:val="Tabletext"/>
              <w:spacing w:line="220" w:lineRule="exact"/>
              <w:jc w:val="center"/>
              <w:rPr>
                <w:lang w:val="ru-RU"/>
              </w:rPr>
            </w:pPr>
            <w:r w:rsidRPr="002E40CE">
              <w:rPr>
                <w:lang w:val="ru-RU"/>
              </w:rPr>
              <w:t>0</w:t>
            </w:r>
          </w:p>
        </w:tc>
        <w:tc>
          <w:tcPr>
            <w:tcW w:w="1152" w:type="dxa"/>
            <w:vAlign w:val="center"/>
          </w:tcPr>
          <w:p w14:paraId="07B95AE9" w14:textId="571630DE" w:rsidR="00533E94" w:rsidRPr="002E40CE" w:rsidRDefault="00533E94" w:rsidP="00730050">
            <w:pPr>
              <w:pStyle w:val="Tabletext"/>
              <w:spacing w:line="220" w:lineRule="exact"/>
              <w:jc w:val="center"/>
              <w:rPr>
                <w:lang w:val="ru-RU"/>
              </w:rPr>
            </w:pPr>
            <w:r w:rsidRPr="002E40CE">
              <w:rPr>
                <w:lang w:val="ru-RU"/>
              </w:rPr>
              <w:t>0</w:t>
            </w:r>
            <w:r w:rsidR="0053614C" w:rsidRPr="002E40CE">
              <w:rPr>
                <w:lang w:val="ru-RU"/>
              </w:rPr>
              <w:t>,</w:t>
            </w:r>
            <w:r w:rsidRPr="002E40CE">
              <w:rPr>
                <w:lang w:val="ru-RU"/>
              </w:rPr>
              <w:t>0085</w:t>
            </w:r>
          </w:p>
        </w:tc>
        <w:tc>
          <w:tcPr>
            <w:tcW w:w="1152" w:type="dxa"/>
            <w:vAlign w:val="center"/>
          </w:tcPr>
          <w:p w14:paraId="6CE156A3" w14:textId="64BA4862" w:rsidR="00533E94" w:rsidRPr="002E40CE" w:rsidRDefault="00533E94" w:rsidP="00730050">
            <w:pPr>
              <w:pStyle w:val="Tabletext"/>
              <w:spacing w:line="220" w:lineRule="exact"/>
              <w:jc w:val="center"/>
              <w:rPr>
                <w:lang w:val="ru-RU"/>
              </w:rPr>
            </w:pPr>
            <w:r w:rsidRPr="002E40CE">
              <w:rPr>
                <w:lang w:val="ru-RU"/>
              </w:rPr>
              <w:t>0</w:t>
            </w:r>
            <w:r w:rsidR="0053614C" w:rsidRPr="002E40CE">
              <w:rPr>
                <w:lang w:val="ru-RU"/>
              </w:rPr>
              <w:t>,</w:t>
            </w:r>
            <w:r w:rsidRPr="002E40CE">
              <w:rPr>
                <w:lang w:val="ru-RU"/>
              </w:rPr>
              <w:t>9395</w:t>
            </w:r>
          </w:p>
        </w:tc>
        <w:tc>
          <w:tcPr>
            <w:tcW w:w="2169" w:type="dxa"/>
            <w:vAlign w:val="center"/>
          </w:tcPr>
          <w:p w14:paraId="1BC59BAF" w14:textId="53581DB1" w:rsidR="00533E94" w:rsidRPr="002E40CE" w:rsidRDefault="00533E94" w:rsidP="00730050">
            <w:pPr>
              <w:pStyle w:val="Tabletext"/>
              <w:spacing w:line="220" w:lineRule="exact"/>
              <w:jc w:val="center"/>
              <w:rPr>
                <w:lang w:val="ru-RU"/>
              </w:rPr>
            </w:pPr>
            <w:r w:rsidRPr="002E40CE">
              <w:rPr>
                <w:lang w:val="ru-RU"/>
              </w:rPr>
              <w:t>1</w:t>
            </w:r>
            <w:r w:rsidR="0053614C" w:rsidRPr="002E40CE">
              <w:rPr>
                <w:lang w:val="ru-RU"/>
              </w:rPr>
              <w:t>−</w:t>
            </w:r>
            <w:r w:rsidRPr="002E40CE">
              <w:rPr>
                <w:lang w:val="ru-RU"/>
              </w:rPr>
              <w:t>100</w:t>
            </w:r>
          </w:p>
        </w:tc>
      </w:tr>
      <w:tr w:rsidR="00533E94" w:rsidRPr="002E40CE" w14:paraId="0A0C061A" w14:textId="77777777" w:rsidTr="006E0887">
        <w:trPr>
          <w:cantSplit/>
          <w:jc w:val="center"/>
        </w:trPr>
        <w:tc>
          <w:tcPr>
            <w:tcW w:w="2862" w:type="dxa"/>
            <w:vAlign w:val="center"/>
          </w:tcPr>
          <w:p w14:paraId="19AB25B8" w14:textId="77777777" w:rsidR="00533E94" w:rsidRPr="002E40CE" w:rsidRDefault="00533E94" w:rsidP="00730050">
            <w:pPr>
              <w:pStyle w:val="Tabletext"/>
              <w:spacing w:line="220" w:lineRule="exact"/>
              <w:rPr>
                <w:lang w:val="ru-RU"/>
              </w:rPr>
            </w:pPr>
            <w:r w:rsidRPr="002E40CE">
              <w:rPr>
                <w:lang w:val="ru-RU"/>
              </w:rPr>
              <w:t>Дерево</w:t>
            </w:r>
          </w:p>
        </w:tc>
        <w:tc>
          <w:tcPr>
            <w:tcW w:w="1152" w:type="dxa"/>
            <w:vAlign w:val="center"/>
          </w:tcPr>
          <w:p w14:paraId="55D2CC00" w14:textId="6220D3BA" w:rsidR="00533E94" w:rsidRPr="002E40CE" w:rsidRDefault="00533E94" w:rsidP="00730050">
            <w:pPr>
              <w:pStyle w:val="Tabletext"/>
              <w:spacing w:line="220" w:lineRule="exact"/>
              <w:jc w:val="center"/>
              <w:rPr>
                <w:lang w:val="ru-RU"/>
              </w:rPr>
            </w:pPr>
            <w:r w:rsidRPr="002E40CE">
              <w:rPr>
                <w:lang w:val="ru-RU"/>
              </w:rPr>
              <w:t>1</w:t>
            </w:r>
            <w:r w:rsidR="0053614C" w:rsidRPr="002E40CE">
              <w:rPr>
                <w:lang w:val="ru-RU"/>
              </w:rPr>
              <w:t>,</w:t>
            </w:r>
            <w:r w:rsidRPr="002E40CE">
              <w:rPr>
                <w:lang w:val="ru-RU"/>
              </w:rPr>
              <w:t>99</w:t>
            </w:r>
          </w:p>
        </w:tc>
        <w:tc>
          <w:tcPr>
            <w:tcW w:w="1152" w:type="dxa"/>
            <w:vAlign w:val="center"/>
          </w:tcPr>
          <w:p w14:paraId="12E8F2C5" w14:textId="1683ABA0" w:rsidR="00533E94" w:rsidRPr="002E40CE" w:rsidRDefault="00533E94" w:rsidP="00730050">
            <w:pPr>
              <w:pStyle w:val="Tabletext"/>
              <w:spacing w:line="220" w:lineRule="exact"/>
              <w:jc w:val="center"/>
              <w:rPr>
                <w:lang w:val="ru-RU"/>
              </w:rPr>
            </w:pPr>
            <w:r w:rsidRPr="002E40CE">
              <w:rPr>
                <w:lang w:val="ru-RU"/>
              </w:rPr>
              <w:t>0</w:t>
            </w:r>
          </w:p>
        </w:tc>
        <w:tc>
          <w:tcPr>
            <w:tcW w:w="1152" w:type="dxa"/>
            <w:vAlign w:val="center"/>
          </w:tcPr>
          <w:p w14:paraId="0DB63015" w14:textId="3B31F390" w:rsidR="00533E94" w:rsidRPr="002E40CE" w:rsidRDefault="00533E94" w:rsidP="00730050">
            <w:pPr>
              <w:pStyle w:val="Tabletext"/>
              <w:spacing w:line="220" w:lineRule="exact"/>
              <w:jc w:val="center"/>
              <w:rPr>
                <w:lang w:val="ru-RU"/>
              </w:rPr>
            </w:pPr>
            <w:r w:rsidRPr="002E40CE">
              <w:rPr>
                <w:lang w:val="ru-RU"/>
              </w:rPr>
              <w:t>0</w:t>
            </w:r>
            <w:r w:rsidR="0053614C" w:rsidRPr="002E40CE">
              <w:rPr>
                <w:lang w:val="ru-RU"/>
              </w:rPr>
              <w:t>,</w:t>
            </w:r>
            <w:r w:rsidRPr="002E40CE">
              <w:rPr>
                <w:lang w:val="ru-RU"/>
              </w:rPr>
              <w:t>0047</w:t>
            </w:r>
          </w:p>
        </w:tc>
        <w:tc>
          <w:tcPr>
            <w:tcW w:w="1152" w:type="dxa"/>
            <w:vAlign w:val="center"/>
          </w:tcPr>
          <w:p w14:paraId="215F582B" w14:textId="3B92BED0" w:rsidR="00533E94" w:rsidRPr="002E40CE" w:rsidRDefault="00533E94" w:rsidP="00730050">
            <w:pPr>
              <w:pStyle w:val="Tabletext"/>
              <w:spacing w:line="220" w:lineRule="exact"/>
              <w:jc w:val="center"/>
              <w:rPr>
                <w:lang w:val="ru-RU"/>
              </w:rPr>
            </w:pPr>
            <w:r w:rsidRPr="002E40CE">
              <w:rPr>
                <w:lang w:val="ru-RU"/>
              </w:rPr>
              <w:t>1</w:t>
            </w:r>
            <w:r w:rsidR="0053614C" w:rsidRPr="002E40CE">
              <w:rPr>
                <w:lang w:val="ru-RU"/>
              </w:rPr>
              <w:t>,</w:t>
            </w:r>
            <w:r w:rsidRPr="002E40CE">
              <w:rPr>
                <w:lang w:val="ru-RU"/>
              </w:rPr>
              <w:t>0718</w:t>
            </w:r>
          </w:p>
        </w:tc>
        <w:tc>
          <w:tcPr>
            <w:tcW w:w="2169" w:type="dxa"/>
            <w:vAlign w:val="center"/>
          </w:tcPr>
          <w:p w14:paraId="61C6287C" w14:textId="726B6DE9" w:rsidR="00533E94" w:rsidRPr="002E40CE" w:rsidRDefault="00533E94" w:rsidP="00730050">
            <w:pPr>
              <w:pStyle w:val="Tabletext"/>
              <w:spacing w:line="220" w:lineRule="exact"/>
              <w:jc w:val="center"/>
              <w:rPr>
                <w:lang w:val="ru-RU"/>
              </w:rPr>
            </w:pPr>
            <w:r w:rsidRPr="002E40CE">
              <w:rPr>
                <w:lang w:val="ru-RU"/>
              </w:rPr>
              <w:t>0</w:t>
            </w:r>
            <w:r w:rsidR="0053614C" w:rsidRPr="002E40CE">
              <w:rPr>
                <w:lang w:val="ru-RU"/>
              </w:rPr>
              <w:t>,</w:t>
            </w:r>
            <w:r w:rsidRPr="002E40CE">
              <w:rPr>
                <w:lang w:val="ru-RU"/>
              </w:rPr>
              <w:t>001</w:t>
            </w:r>
            <w:r w:rsidR="0053614C" w:rsidRPr="002E40CE">
              <w:rPr>
                <w:lang w:val="ru-RU"/>
              </w:rPr>
              <w:t>−</w:t>
            </w:r>
            <w:r w:rsidRPr="002E40CE">
              <w:rPr>
                <w:lang w:val="ru-RU"/>
              </w:rPr>
              <w:t>100</w:t>
            </w:r>
          </w:p>
        </w:tc>
      </w:tr>
      <w:tr w:rsidR="00533E94" w:rsidRPr="002E40CE" w14:paraId="3324AE72" w14:textId="77777777" w:rsidTr="006E0887">
        <w:trPr>
          <w:cantSplit/>
          <w:jc w:val="center"/>
        </w:trPr>
        <w:tc>
          <w:tcPr>
            <w:tcW w:w="2862" w:type="dxa"/>
            <w:vAlign w:val="center"/>
          </w:tcPr>
          <w:p w14:paraId="1851D78B" w14:textId="6F854F8C" w:rsidR="00533E94" w:rsidRPr="002E40CE" w:rsidRDefault="00533E94" w:rsidP="00730050">
            <w:pPr>
              <w:pStyle w:val="Tabletext"/>
              <w:spacing w:line="220" w:lineRule="exact"/>
              <w:rPr>
                <w:lang w:val="ru-RU"/>
              </w:rPr>
            </w:pPr>
            <w:r w:rsidRPr="002E40CE">
              <w:rPr>
                <w:lang w:val="ru-RU"/>
              </w:rPr>
              <w:t>Стекло</w:t>
            </w:r>
          </w:p>
        </w:tc>
        <w:tc>
          <w:tcPr>
            <w:tcW w:w="1152" w:type="dxa"/>
            <w:vAlign w:val="center"/>
          </w:tcPr>
          <w:p w14:paraId="16C6A7D8" w14:textId="74199C68" w:rsidR="00533E94" w:rsidRPr="002E40CE" w:rsidRDefault="00533E94" w:rsidP="00730050">
            <w:pPr>
              <w:pStyle w:val="Tabletext"/>
              <w:spacing w:line="220" w:lineRule="exact"/>
              <w:jc w:val="center"/>
              <w:rPr>
                <w:lang w:val="ru-RU"/>
              </w:rPr>
            </w:pPr>
            <w:r w:rsidRPr="002E40CE">
              <w:rPr>
                <w:lang w:val="ru-RU" w:eastAsia="ko-KR"/>
              </w:rPr>
              <w:t>6</w:t>
            </w:r>
            <w:r w:rsidR="0053614C" w:rsidRPr="002E40CE">
              <w:rPr>
                <w:lang w:val="ru-RU" w:eastAsia="ko-KR"/>
              </w:rPr>
              <w:t>,</w:t>
            </w:r>
            <w:r w:rsidRPr="002E40CE">
              <w:rPr>
                <w:lang w:val="ru-RU" w:eastAsia="ko-KR"/>
              </w:rPr>
              <w:t>31</w:t>
            </w:r>
          </w:p>
        </w:tc>
        <w:tc>
          <w:tcPr>
            <w:tcW w:w="1152" w:type="dxa"/>
            <w:vAlign w:val="center"/>
          </w:tcPr>
          <w:p w14:paraId="5E21D3B9" w14:textId="15033E39" w:rsidR="00533E94" w:rsidRPr="002E40CE" w:rsidRDefault="00533E94" w:rsidP="00730050">
            <w:pPr>
              <w:pStyle w:val="Tabletext"/>
              <w:spacing w:line="220" w:lineRule="exact"/>
              <w:jc w:val="center"/>
              <w:rPr>
                <w:lang w:val="ru-RU"/>
              </w:rPr>
            </w:pPr>
            <w:r w:rsidRPr="002E40CE">
              <w:rPr>
                <w:lang w:val="ru-RU" w:eastAsia="ko-KR"/>
              </w:rPr>
              <w:t>0</w:t>
            </w:r>
          </w:p>
        </w:tc>
        <w:tc>
          <w:tcPr>
            <w:tcW w:w="1152" w:type="dxa"/>
            <w:vAlign w:val="center"/>
          </w:tcPr>
          <w:p w14:paraId="52C43A45" w14:textId="2564E49B" w:rsidR="00533E94" w:rsidRPr="002E40CE" w:rsidRDefault="00533E94" w:rsidP="00730050">
            <w:pPr>
              <w:pStyle w:val="Tabletext"/>
              <w:spacing w:line="220" w:lineRule="exact"/>
              <w:jc w:val="center"/>
              <w:rPr>
                <w:lang w:val="ru-RU"/>
              </w:rPr>
            </w:pPr>
            <w:r w:rsidRPr="002E40CE">
              <w:rPr>
                <w:lang w:val="ru-RU" w:eastAsia="ko-KR"/>
              </w:rPr>
              <w:t>0</w:t>
            </w:r>
            <w:r w:rsidR="0053614C" w:rsidRPr="002E40CE">
              <w:rPr>
                <w:lang w:val="ru-RU" w:eastAsia="ko-KR"/>
              </w:rPr>
              <w:t>,</w:t>
            </w:r>
            <w:r w:rsidRPr="002E40CE">
              <w:rPr>
                <w:lang w:val="ru-RU" w:eastAsia="ko-KR"/>
              </w:rPr>
              <w:t>0036</w:t>
            </w:r>
          </w:p>
        </w:tc>
        <w:tc>
          <w:tcPr>
            <w:tcW w:w="1152" w:type="dxa"/>
            <w:vAlign w:val="center"/>
          </w:tcPr>
          <w:p w14:paraId="4CFC4FA5" w14:textId="43CE0CB7" w:rsidR="00533E94" w:rsidRPr="002E40CE" w:rsidRDefault="00533E94" w:rsidP="00730050">
            <w:pPr>
              <w:pStyle w:val="Tabletext"/>
              <w:spacing w:line="220" w:lineRule="exact"/>
              <w:jc w:val="center"/>
              <w:rPr>
                <w:lang w:val="ru-RU"/>
              </w:rPr>
            </w:pPr>
            <w:r w:rsidRPr="002E40CE">
              <w:rPr>
                <w:lang w:val="ru-RU" w:eastAsia="ko-KR"/>
              </w:rPr>
              <w:t>1</w:t>
            </w:r>
            <w:r w:rsidR="0053614C" w:rsidRPr="002E40CE">
              <w:rPr>
                <w:lang w:val="ru-RU" w:eastAsia="ko-KR"/>
              </w:rPr>
              <w:t>,</w:t>
            </w:r>
            <w:r w:rsidRPr="002E40CE">
              <w:rPr>
                <w:lang w:val="ru-RU" w:eastAsia="ko-KR"/>
              </w:rPr>
              <w:t>3394</w:t>
            </w:r>
          </w:p>
        </w:tc>
        <w:tc>
          <w:tcPr>
            <w:tcW w:w="2169" w:type="dxa"/>
            <w:vAlign w:val="center"/>
          </w:tcPr>
          <w:p w14:paraId="068839F9" w14:textId="0E3D4EF3" w:rsidR="00533E94" w:rsidRPr="002E40CE" w:rsidRDefault="00533E94" w:rsidP="00730050">
            <w:pPr>
              <w:pStyle w:val="Tabletext"/>
              <w:spacing w:line="220" w:lineRule="exact"/>
              <w:jc w:val="center"/>
              <w:rPr>
                <w:lang w:val="ru-RU"/>
              </w:rPr>
            </w:pPr>
            <w:r w:rsidRPr="002E40CE">
              <w:rPr>
                <w:lang w:val="ru-RU"/>
              </w:rPr>
              <w:t>0</w:t>
            </w:r>
            <w:r w:rsidR="0053614C" w:rsidRPr="002E40CE">
              <w:rPr>
                <w:lang w:val="ru-RU"/>
              </w:rPr>
              <w:t>,</w:t>
            </w:r>
            <w:r w:rsidRPr="002E40CE">
              <w:rPr>
                <w:lang w:val="ru-RU"/>
              </w:rPr>
              <w:t>1</w:t>
            </w:r>
            <w:r w:rsidR="0053614C" w:rsidRPr="002E40CE">
              <w:rPr>
                <w:lang w:val="ru-RU"/>
              </w:rPr>
              <w:t>−</w:t>
            </w:r>
            <w:r w:rsidRPr="002E40CE">
              <w:rPr>
                <w:lang w:val="ru-RU"/>
              </w:rPr>
              <w:t>100</w:t>
            </w:r>
          </w:p>
        </w:tc>
      </w:tr>
      <w:tr w:rsidR="00533E94" w:rsidRPr="002E40CE" w14:paraId="300C7A4A" w14:textId="77777777" w:rsidTr="006E0887">
        <w:trPr>
          <w:cantSplit/>
          <w:jc w:val="center"/>
        </w:trPr>
        <w:tc>
          <w:tcPr>
            <w:tcW w:w="2862" w:type="dxa"/>
            <w:vAlign w:val="center"/>
          </w:tcPr>
          <w:p w14:paraId="0A52B9E3" w14:textId="77777777" w:rsidR="00533E94" w:rsidRPr="002E40CE" w:rsidRDefault="00533E94" w:rsidP="00730050">
            <w:pPr>
              <w:pStyle w:val="Tabletext"/>
              <w:spacing w:line="220" w:lineRule="exact"/>
              <w:rPr>
                <w:lang w:val="ru-RU"/>
              </w:rPr>
            </w:pPr>
            <w:r w:rsidRPr="002E40CE">
              <w:rPr>
                <w:lang w:val="ru-RU"/>
              </w:rPr>
              <w:t>Стекло</w:t>
            </w:r>
          </w:p>
        </w:tc>
        <w:tc>
          <w:tcPr>
            <w:tcW w:w="1152" w:type="dxa"/>
            <w:vAlign w:val="center"/>
          </w:tcPr>
          <w:p w14:paraId="22B1F3E9" w14:textId="39D39D3B" w:rsidR="00533E94" w:rsidRPr="002E40CE" w:rsidRDefault="00533E94" w:rsidP="00730050">
            <w:pPr>
              <w:pStyle w:val="Tabletext"/>
              <w:spacing w:line="220" w:lineRule="exact"/>
              <w:jc w:val="center"/>
              <w:rPr>
                <w:lang w:val="ru-RU"/>
              </w:rPr>
            </w:pPr>
            <w:r w:rsidRPr="002E40CE">
              <w:rPr>
                <w:lang w:val="ru-RU" w:eastAsia="ko-KR"/>
              </w:rPr>
              <w:t>5</w:t>
            </w:r>
            <w:r w:rsidR="0053614C" w:rsidRPr="002E40CE">
              <w:rPr>
                <w:lang w:val="ru-RU" w:eastAsia="ko-KR"/>
              </w:rPr>
              <w:t>,</w:t>
            </w:r>
            <w:r w:rsidRPr="002E40CE">
              <w:rPr>
                <w:lang w:val="ru-RU" w:eastAsia="ko-KR"/>
              </w:rPr>
              <w:t>79</w:t>
            </w:r>
          </w:p>
        </w:tc>
        <w:tc>
          <w:tcPr>
            <w:tcW w:w="1152" w:type="dxa"/>
            <w:vAlign w:val="center"/>
          </w:tcPr>
          <w:p w14:paraId="1FE6FF33" w14:textId="3AB40E0D" w:rsidR="00533E94" w:rsidRPr="002E40CE" w:rsidRDefault="00533E94" w:rsidP="00730050">
            <w:pPr>
              <w:pStyle w:val="Tabletext"/>
              <w:spacing w:line="220" w:lineRule="exact"/>
              <w:jc w:val="center"/>
              <w:rPr>
                <w:lang w:val="ru-RU"/>
              </w:rPr>
            </w:pPr>
            <w:r w:rsidRPr="002E40CE">
              <w:rPr>
                <w:lang w:val="ru-RU" w:eastAsia="ko-KR"/>
              </w:rPr>
              <w:t>0</w:t>
            </w:r>
          </w:p>
        </w:tc>
        <w:tc>
          <w:tcPr>
            <w:tcW w:w="1152" w:type="dxa"/>
            <w:vAlign w:val="center"/>
          </w:tcPr>
          <w:p w14:paraId="7BD8FAED" w14:textId="6D373927" w:rsidR="00533E94" w:rsidRPr="002E40CE" w:rsidRDefault="00533E94" w:rsidP="00730050">
            <w:pPr>
              <w:pStyle w:val="Tabletext"/>
              <w:spacing w:line="220" w:lineRule="exact"/>
              <w:jc w:val="center"/>
              <w:rPr>
                <w:lang w:val="ru-RU"/>
              </w:rPr>
            </w:pPr>
            <w:r w:rsidRPr="002E40CE">
              <w:rPr>
                <w:rFonts w:eastAsia="Malgun Gothic"/>
                <w:lang w:val="ru-RU" w:eastAsia="ko-KR"/>
              </w:rPr>
              <w:t>0</w:t>
            </w:r>
            <w:r w:rsidR="0053614C" w:rsidRPr="002E40CE">
              <w:rPr>
                <w:rFonts w:eastAsia="Malgun Gothic"/>
                <w:lang w:val="ru-RU" w:eastAsia="ko-KR"/>
              </w:rPr>
              <w:t>,</w:t>
            </w:r>
            <w:r w:rsidRPr="002E40CE">
              <w:rPr>
                <w:rFonts w:eastAsia="Malgun Gothic"/>
                <w:lang w:val="ru-RU" w:eastAsia="ko-KR"/>
              </w:rPr>
              <w:t>0004</w:t>
            </w:r>
          </w:p>
        </w:tc>
        <w:tc>
          <w:tcPr>
            <w:tcW w:w="1152" w:type="dxa"/>
            <w:vAlign w:val="center"/>
          </w:tcPr>
          <w:p w14:paraId="4E1F472A" w14:textId="49464954" w:rsidR="00533E94" w:rsidRPr="002E40CE" w:rsidRDefault="00533E94" w:rsidP="00730050">
            <w:pPr>
              <w:pStyle w:val="Tabletext"/>
              <w:spacing w:line="220" w:lineRule="exact"/>
              <w:jc w:val="center"/>
              <w:rPr>
                <w:lang w:val="ru-RU"/>
              </w:rPr>
            </w:pPr>
            <w:r w:rsidRPr="002E40CE">
              <w:rPr>
                <w:rFonts w:eastAsia="Malgun Gothic"/>
                <w:lang w:val="ru-RU" w:eastAsia="ko-KR"/>
              </w:rPr>
              <w:t>1</w:t>
            </w:r>
            <w:r w:rsidR="0053614C" w:rsidRPr="002E40CE">
              <w:rPr>
                <w:rFonts w:eastAsia="Malgun Gothic"/>
                <w:lang w:val="ru-RU" w:eastAsia="ko-KR"/>
              </w:rPr>
              <w:t>,</w:t>
            </w:r>
            <w:r w:rsidRPr="002E40CE">
              <w:rPr>
                <w:rFonts w:eastAsia="Malgun Gothic"/>
                <w:lang w:val="ru-RU" w:eastAsia="ko-KR"/>
              </w:rPr>
              <w:t>658</w:t>
            </w:r>
          </w:p>
        </w:tc>
        <w:tc>
          <w:tcPr>
            <w:tcW w:w="2169" w:type="dxa"/>
            <w:vAlign w:val="center"/>
          </w:tcPr>
          <w:p w14:paraId="20F9F3D8" w14:textId="685DEC6A" w:rsidR="00533E94" w:rsidRPr="002E40CE" w:rsidRDefault="00533E94" w:rsidP="00730050">
            <w:pPr>
              <w:pStyle w:val="Tabletext"/>
              <w:spacing w:line="220" w:lineRule="exact"/>
              <w:jc w:val="center"/>
              <w:rPr>
                <w:lang w:val="ru-RU"/>
              </w:rPr>
            </w:pPr>
            <w:r w:rsidRPr="002E40CE">
              <w:rPr>
                <w:rFonts w:eastAsia="Malgun Gothic"/>
                <w:lang w:val="ru-RU" w:eastAsia="ko-KR"/>
              </w:rPr>
              <w:t>220</w:t>
            </w:r>
            <w:r w:rsidR="0053614C" w:rsidRPr="002E40CE">
              <w:rPr>
                <w:rFonts w:eastAsia="Malgun Gothic"/>
                <w:lang w:val="ru-RU" w:eastAsia="ko-KR"/>
              </w:rPr>
              <w:t>−</w:t>
            </w:r>
            <w:r w:rsidRPr="002E40CE">
              <w:rPr>
                <w:rFonts w:eastAsia="Malgun Gothic"/>
                <w:lang w:val="ru-RU" w:eastAsia="ko-KR"/>
              </w:rPr>
              <w:t>450</w:t>
            </w:r>
          </w:p>
        </w:tc>
      </w:tr>
      <w:tr w:rsidR="00533E94" w:rsidRPr="002E40CE" w14:paraId="52F20E3E" w14:textId="77777777" w:rsidTr="006E0887">
        <w:trPr>
          <w:cantSplit/>
          <w:jc w:val="center"/>
        </w:trPr>
        <w:tc>
          <w:tcPr>
            <w:tcW w:w="2862" w:type="dxa"/>
            <w:vAlign w:val="center"/>
          </w:tcPr>
          <w:p w14:paraId="69BC3409" w14:textId="77777777" w:rsidR="00533E94" w:rsidRPr="002E40CE" w:rsidRDefault="00533E94" w:rsidP="00730050">
            <w:pPr>
              <w:pStyle w:val="Tabletext"/>
              <w:spacing w:line="220" w:lineRule="exact"/>
              <w:rPr>
                <w:lang w:val="ru-RU"/>
              </w:rPr>
            </w:pPr>
            <w:r w:rsidRPr="002E40CE">
              <w:rPr>
                <w:lang w:val="ru-RU"/>
              </w:rPr>
              <w:t>Потолочный настил</w:t>
            </w:r>
          </w:p>
        </w:tc>
        <w:tc>
          <w:tcPr>
            <w:tcW w:w="1152" w:type="dxa"/>
            <w:vAlign w:val="center"/>
          </w:tcPr>
          <w:p w14:paraId="74251E39" w14:textId="1C6B7CFA" w:rsidR="00533E94" w:rsidRPr="002E40CE" w:rsidRDefault="00533E94" w:rsidP="00730050">
            <w:pPr>
              <w:pStyle w:val="Tabletext"/>
              <w:spacing w:line="220" w:lineRule="exact"/>
              <w:jc w:val="center"/>
              <w:rPr>
                <w:lang w:val="ru-RU"/>
              </w:rPr>
            </w:pPr>
            <w:r w:rsidRPr="002E40CE">
              <w:rPr>
                <w:lang w:val="ru-RU"/>
              </w:rPr>
              <w:t>1</w:t>
            </w:r>
            <w:r w:rsidR="0053614C" w:rsidRPr="002E40CE">
              <w:rPr>
                <w:lang w:val="ru-RU"/>
              </w:rPr>
              <w:t>,</w:t>
            </w:r>
            <w:r w:rsidRPr="002E40CE">
              <w:rPr>
                <w:lang w:val="ru-RU"/>
              </w:rPr>
              <w:t>48</w:t>
            </w:r>
          </w:p>
        </w:tc>
        <w:tc>
          <w:tcPr>
            <w:tcW w:w="1152" w:type="dxa"/>
            <w:vAlign w:val="center"/>
          </w:tcPr>
          <w:p w14:paraId="4F05728F" w14:textId="63FA3EBB" w:rsidR="00533E94" w:rsidRPr="002E40CE" w:rsidRDefault="00533E94" w:rsidP="00730050">
            <w:pPr>
              <w:pStyle w:val="Tabletext"/>
              <w:spacing w:line="220" w:lineRule="exact"/>
              <w:jc w:val="center"/>
              <w:rPr>
                <w:lang w:val="ru-RU"/>
              </w:rPr>
            </w:pPr>
            <w:r w:rsidRPr="002E40CE">
              <w:rPr>
                <w:lang w:val="ru-RU"/>
              </w:rPr>
              <w:t>0</w:t>
            </w:r>
          </w:p>
        </w:tc>
        <w:tc>
          <w:tcPr>
            <w:tcW w:w="1152" w:type="dxa"/>
            <w:vAlign w:val="center"/>
          </w:tcPr>
          <w:p w14:paraId="1F08A98C" w14:textId="1D839306" w:rsidR="00533E94" w:rsidRPr="002E40CE" w:rsidRDefault="00533E94" w:rsidP="00730050">
            <w:pPr>
              <w:pStyle w:val="Tabletext"/>
              <w:spacing w:line="220" w:lineRule="exact"/>
              <w:jc w:val="center"/>
              <w:rPr>
                <w:lang w:val="ru-RU"/>
              </w:rPr>
            </w:pPr>
            <w:r w:rsidRPr="002E40CE">
              <w:rPr>
                <w:lang w:val="ru-RU"/>
              </w:rPr>
              <w:t>0</w:t>
            </w:r>
            <w:r w:rsidR="0053614C" w:rsidRPr="002E40CE">
              <w:rPr>
                <w:lang w:val="ru-RU"/>
              </w:rPr>
              <w:t>,</w:t>
            </w:r>
            <w:r w:rsidRPr="002E40CE">
              <w:rPr>
                <w:lang w:val="ru-RU"/>
              </w:rPr>
              <w:t>0011</w:t>
            </w:r>
          </w:p>
        </w:tc>
        <w:tc>
          <w:tcPr>
            <w:tcW w:w="1152" w:type="dxa"/>
            <w:vAlign w:val="center"/>
          </w:tcPr>
          <w:p w14:paraId="2A5D3248" w14:textId="75144B7D" w:rsidR="00533E94" w:rsidRPr="002E40CE" w:rsidRDefault="00533E94" w:rsidP="00730050">
            <w:pPr>
              <w:pStyle w:val="Tabletext"/>
              <w:spacing w:line="220" w:lineRule="exact"/>
              <w:jc w:val="center"/>
              <w:rPr>
                <w:lang w:val="ru-RU"/>
              </w:rPr>
            </w:pPr>
            <w:r w:rsidRPr="002E40CE">
              <w:rPr>
                <w:lang w:val="ru-RU"/>
              </w:rPr>
              <w:t>1</w:t>
            </w:r>
            <w:r w:rsidR="0053614C" w:rsidRPr="002E40CE">
              <w:rPr>
                <w:lang w:val="ru-RU"/>
              </w:rPr>
              <w:t>,</w:t>
            </w:r>
            <w:r w:rsidRPr="002E40CE">
              <w:rPr>
                <w:lang w:val="ru-RU"/>
              </w:rPr>
              <w:t>0750</w:t>
            </w:r>
          </w:p>
        </w:tc>
        <w:tc>
          <w:tcPr>
            <w:tcW w:w="2169" w:type="dxa"/>
            <w:vAlign w:val="center"/>
          </w:tcPr>
          <w:p w14:paraId="545EC680" w14:textId="174CCA69" w:rsidR="00533E94" w:rsidRPr="002E40CE" w:rsidRDefault="00533E94" w:rsidP="00730050">
            <w:pPr>
              <w:pStyle w:val="Tabletext"/>
              <w:spacing w:line="220" w:lineRule="exact"/>
              <w:jc w:val="center"/>
              <w:rPr>
                <w:lang w:val="ru-RU"/>
              </w:rPr>
            </w:pPr>
            <w:r w:rsidRPr="002E40CE">
              <w:rPr>
                <w:lang w:val="ru-RU"/>
              </w:rPr>
              <w:t>1</w:t>
            </w:r>
            <w:r w:rsidR="0053614C" w:rsidRPr="002E40CE">
              <w:rPr>
                <w:lang w:val="ru-RU"/>
              </w:rPr>
              <w:t>−</w:t>
            </w:r>
            <w:r w:rsidRPr="002E40CE">
              <w:rPr>
                <w:lang w:val="ru-RU"/>
              </w:rPr>
              <w:t>100</w:t>
            </w:r>
          </w:p>
        </w:tc>
      </w:tr>
      <w:tr w:rsidR="00533E94" w:rsidRPr="002E40CE" w14:paraId="7A183046" w14:textId="77777777" w:rsidTr="006E0887">
        <w:trPr>
          <w:cantSplit/>
          <w:jc w:val="center"/>
        </w:trPr>
        <w:tc>
          <w:tcPr>
            <w:tcW w:w="2862" w:type="dxa"/>
            <w:vAlign w:val="center"/>
          </w:tcPr>
          <w:p w14:paraId="564C2831" w14:textId="52722415" w:rsidR="00533E94" w:rsidRPr="002E40CE" w:rsidRDefault="00533E94" w:rsidP="00730050">
            <w:pPr>
              <w:pStyle w:val="Tabletext"/>
              <w:spacing w:line="220" w:lineRule="exact"/>
              <w:rPr>
                <w:lang w:val="ru-RU"/>
              </w:rPr>
            </w:pPr>
            <w:r w:rsidRPr="002E40CE">
              <w:rPr>
                <w:lang w:val="ru-RU"/>
              </w:rPr>
              <w:t>Потолочный настил</w:t>
            </w:r>
          </w:p>
        </w:tc>
        <w:tc>
          <w:tcPr>
            <w:tcW w:w="1152" w:type="dxa"/>
            <w:vAlign w:val="center"/>
          </w:tcPr>
          <w:p w14:paraId="42AEBC7D" w14:textId="05908F41" w:rsidR="00533E94" w:rsidRPr="002E40CE" w:rsidRDefault="00533E94" w:rsidP="00730050">
            <w:pPr>
              <w:pStyle w:val="Tabletext"/>
              <w:spacing w:line="220" w:lineRule="exact"/>
              <w:jc w:val="center"/>
              <w:rPr>
                <w:lang w:val="ru-RU"/>
              </w:rPr>
            </w:pPr>
            <w:r w:rsidRPr="002E40CE">
              <w:rPr>
                <w:lang w:val="ru-RU"/>
              </w:rPr>
              <w:t>1</w:t>
            </w:r>
            <w:r w:rsidR="0053614C" w:rsidRPr="002E40CE">
              <w:rPr>
                <w:lang w:val="ru-RU"/>
              </w:rPr>
              <w:t>,</w:t>
            </w:r>
            <w:r w:rsidRPr="002E40CE">
              <w:rPr>
                <w:lang w:val="ru-RU"/>
              </w:rPr>
              <w:t>52</w:t>
            </w:r>
          </w:p>
        </w:tc>
        <w:tc>
          <w:tcPr>
            <w:tcW w:w="1152" w:type="dxa"/>
            <w:vAlign w:val="center"/>
          </w:tcPr>
          <w:p w14:paraId="4481D556" w14:textId="3847DEC5" w:rsidR="00533E94" w:rsidRPr="002E40CE" w:rsidRDefault="00533E94" w:rsidP="00730050">
            <w:pPr>
              <w:pStyle w:val="Tabletext"/>
              <w:spacing w:line="220" w:lineRule="exact"/>
              <w:jc w:val="center"/>
              <w:rPr>
                <w:lang w:val="ru-RU"/>
              </w:rPr>
            </w:pPr>
            <w:r w:rsidRPr="002E40CE">
              <w:rPr>
                <w:lang w:val="ru-RU"/>
              </w:rPr>
              <w:t>0</w:t>
            </w:r>
          </w:p>
        </w:tc>
        <w:tc>
          <w:tcPr>
            <w:tcW w:w="1152" w:type="dxa"/>
            <w:vAlign w:val="center"/>
          </w:tcPr>
          <w:p w14:paraId="43E21A7C" w14:textId="12B9D961" w:rsidR="00533E94" w:rsidRPr="002E40CE" w:rsidRDefault="00533E94" w:rsidP="00730050">
            <w:pPr>
              <w:pStyle w:val="Tabletext"/>
              <w:spacing w:line="220" w:lineRule="exact"/>
              <w:jc w:val="center"/>
              <w:rPr>
                <w:lang w:val="ru-RU"/>
              </w:rPr>
            </w:pPr>
            <w:r w:rsidRPr="002E40CE">
              <w:rPr>
                <w:rFonts w:eastAsia="Malgun Gothic"/>
                <w:lang w:val="ru-RU" w:eastAsia="ko-KR"/>
              </w:rPr>
              <w:t>0</w:t>
            </w:r>
            <w:r w:rsidR="0053614C" w:rsidRPr="002E40CE">
              <w:rPr>
                <w:rFonts w:eastAsia="Malgun Gothic"/>
                <w:lang w:val="ru-RU" w:eastAsia="ko-KR"/>
              </w:rPr>
              <w:t>,</w:t>
            </w:r>
            <w:r w:rsidRPr="002E40CE">
              <w:rPr>
                <w:rFonts w:eastAsia="Malgun Gothic"/>
                <w:lang w:val="ru-RU" w:eastAsia="ko-KR"/>
              </w:rPr>
              <w:t>0029</w:t>
            </w:r>
          </w:p>
        </w:tc>
        <w:tc>
          <w:tcPr>
            <w:tcW w:w="1152" w:type="dxa"/>
            <w:vAlign w:val="center"/>
          </w:tcPr>
          <w:p w14:paraId="541EE382" w14:textId="5220681B" w:rsidR="00533E94" w:rsidRPr="002E40CE" w:rsidRDefault="00533E94" w:rsidP="00730050">
            <w:pPr>
              <w:pStyle w:val="Tabletext"/>
              <w:spacing w:line="220" w:lineRule="exact"/>
              <w:jc w:val="center"/>
              <w:rPr>
                <w:lang w:val="ru-RU"/>
              </w:rPr>
            </w:pPr>
            <w:r w:rsidRPr="002E40CE">
              <w:rPr>
                <w:rFonts w:eastAsia="Malgun Gothic"/>
                <w:lang w:val="ru-RU" w:eastAsia="ko-KR"/>
              </w:rPr>
              <w:t>1</w:t>
            </w:r>
            <w:r w:rsidR="0053614C" w:rsidRPr="002E40CE">
              <w:rPr>
                <w:rFonts w:eastAsia="Malgun Gothic"/>
                <w:lang w:val="ru-RU" w:eastAsia="ko-KR"/>
              </w:rPr>
              <w:t>,</w:t>
            </w:r>
            <w:r w:rsidRPr="002E40CE">
              <w:rPr>
                <w:rFonts w:eastAsia="Malgun Gothic"/>
                <w:lang w:val="ru-RU" w:eastAsia="ko-KR"/>
              </w:rPr>
              <w:t>029</w:t>
            </w:r>
          </w:p>
        </w:tc>
        <w:tc>
          <w:tcPr>
            <w:tcW w:w="2169" w:type="dxa"/>
            <w:vAlign w:val="center"/>
          </w:tcPr>
          <w:p w14:paraId="400AD19C" w14:textId="5FAA4F12" w:rsidR="00533E94" w:rsidRPr="002E40CE" w:rsidRDefault="00533E94" w:rsidP="00730050">
            <w:pPr>
              <w:pStyle w:val="Tabletext"/>
              <w:spacing w:line="220" w:lineRule="exact"/>
              <w:jc w:val="center"/>
              <w:rPr>
                <w:lang w:val="ru-RU"/>
              </w:rPr>
            </w:pPr>
            <w:r w:rsidRPr="002E40CE">
              <w:rPr>
                <w:rFonts w:eastAsia="Malgun Gothic"/>
                <w:lang w:val="ru-RU" w:eastAsia="ko-KR"/>
              </w:rPr>
              <w:t>220</w:t>
            </w:r>
            <w:r w:rsidR="0053614C" w:rsidRPr="002E40CE">
              <w:rPr>
                <w:rFonts w:eastAsia="Malgun Gothic"/>
                <w:lang w:val="ru-RU" w:eastAsia="ko-KR"/>
              </w:rPr>
              <w:t>−</w:t>
            </w:r>
            <w:r w:rsidRPr="002E40CE">
              <w:rPr>
                <w:rFonts w:eastAsia="Malgun Gothic"/>
                <w:lang w:val="ru-RU" w:eastAsia="ko-KR"/>
              </w:rPr>
              <w:t>450</w:t>
            </w:r>
          </w:p>
        </w:tc>
      </w:tr>
      <w:tr w:rsidR="009314DE" w:rsidRPr="002E40CE" w14:paraId="2AA62105" w14:textId="77777777" w:rsidTr="006E0887">
        <w:trPr>
          <w:cantSplit/>
          <w:jc w:val="center"/>
        </w:trPr>
        <w:tc>
          <w:tcPr>
            <w:tcW w:w="2862" w:type="dxa"/>
            <w:vAlign w:val="center"/>
          </w:tcPr>
          <w:p w14:paraId="2B193006" w14:textId="77777777" w:rsidR="009314DE" w:rsidRPr="002E40CE" w:rsidRDefault="009314DE" w:rsidP="00730050">
            <w:pPr>
              <w:pStyle w:val="Tabletext"/>
              <w:spacing w:line="220" w:lineRule="exact"/>
              <w:rPr>
                <w:lang w:val="ru-RU"/>
              </w:rPr>
            </w:pPr>
            <w:r w:rsidRPr="002E40CE">
              <w:rPr>
                <w:lang w:val="ru-RU"/>
              </w:rPr>
              <w:t>Древесно-стружечная плита</w:t>
            </w:r>
          </w:p>
        </w:tc>
        <w:tc>
          <w:tcPr>
            <w:tcW w:w="1152" w:type="dxa"/>
            <w:vAlign w:val="center"/>
          </w:tcPr>
          <w:p w14:paraId="0054254F" w14:textId="77777777" w:rsidR="009314DE" w:rsidRPr="002E40CE" w:rsidRDefault="009314DE" w:rsidP="00730050">
            <w:pPr>
              <w:pStyle w:val="Tabletext"/>
              <w:spacing w:line="220" w:lineRule="exact"/>
              <w:jc w:val="center"/>
              <w:rPr>
                <w:lang w:val="ru-RU"/>
              </w:rPr>
            </w:pPr>
            <w:r w:rsidRPr="002E40CE">
              <w:rPr>
                <w:lang w:val="ru-RU"/>
              </w:rPr>
              <w:t>2,58</w:t>
            </w:r>
          </w:p>
        </w:tc>
        <w:tc>
          <w:tcPr>
            <w:tcW w:w="1152" w:type="dxa"/>
            <w:vAlign w:val="center"/>
          </w:tcPr>
          <w:p w14:paraId="3727F3FC" w14:textId="77777777" w:rsidR="009314DE" w:rsidRPr="002E40CE" w:rsidRDefault="009314DE" w:rsidP="00730050">
            <w:pPr>
              <w:pStyle w:val="Tabletext"/>
              <w:spacing w:line="220" w:lineRule="exact"/>
              <w:jc w:val="center"/>
              <w:rPr>
                <w:lang w:val="ru-RU"/>
              </w:rPr>
            </w:pPr>
            <w:r w:rsidRPr="002E40CE">
              <w:rPr>
                <w:lang w:val="ru-RU"/>
              </w:rPr>
              <w:t>0</w:t>
            </w:r>
          </w:p>
        </w:tc>
        <w:tc>
          <w:tcPr>
            <w:tcW w:w="1152" w:type="dxa"/>
            <w:vAlign w:val="center"/>
          </w:tcPr>
          <w:p w14:paraId="12C7CB70" w14:textId="77777777" w:rsidR="009314DE" w:rsidRPr="002E40CE" w:rsidRDefault="009314DE" w:rsidP="00730050">
            <w:pPr>
              <w:pStyle w:val="Tabletext"/>
              <w:spacing w:line="220" w:lineRule="exact"/>
              <w:jc w:val="center"/>
              <w:rPr>
                <w:lang w:val="ru-RU"/>
              </w:rPr>
            </w:pPr>
            <w:r w:rsidRPr="002E40CE">
              <w:rPr>
                <w:lang w:val="ru-RU"/>
              </w:rPr>
              <w:t>0,0217</w:t>
            </w:r>
          </w:p>
        </w:tc>
        <w:tc>
          <w:tcPr>
            <w:tcW w:w="1152" w:type="dxa"/>
            <w:vAlign w:val="center"/>
          </w:tcPr>
          <w:p w14:paraId="15D45517" w14:textId="77777777" w:rsidR="009314DE" w:rsidRPr="002E40CE" w:rsidRDefault="009314DE" w:rsidP="00730050">
            <w:pPr>
              <w:pStyle w:val="Tabletext"/>
              <w:spacing w:line="220" w:lineRule="exact"/>
              <w:jc w:val="center"/>
              <w:rPr>
                <w:lang w:val="ru-RU"/>
              </w:rPr>
            </w:pPr>
            <w:r w:rsidRPr="002E40CE">
              <w:rPr>
                <w:lang w:val="ru-RU"/>
              </w:rPr>
              <w:t>0,7800</w:t>
            </w:r>
          </w:p>
        </w:tc>
        <w:tc>
          <w:tcPr>
            <w:tcW w:w="2169" w:type="dxa"/>
            <w:vAlign w:val="center"/>
          </w:tcPr>
          <w:p w14:paraId="0DD11F30" w14:textId="77777777" w:rsidR="009314DE" w:rsidRPr="002E40CE" w:rsidRDefault="009314DE" w:rsidP="00730050">
            <w:pPr>
              <w:pStyle w:val="Tabletext"/>
              <w:spacing w:line="220" w:lineRule="exact"/>
              <w:jc w:val="center"/>
              <w:rPr>
                <w:lang w:val="ru-RU"/>
              </w:rPr>
            </w:pPr>
            <w:r w:rsidRPr="002E40CE">
              <w:rPr>
                <w:lang w:val="ru-RU"/>
              </w:rPr>
              <w:t>1–100</w:t>
            </w:r>
          </w:p>
        </w:tc>
      </w:tr>
      <w:tr w:rsidR="00533E94" w:rsidRPr="002E40CE" w14:paraId="484198C2" w14:textId="77777777" w:rsidTr="006E0887">
        <w:trPr>
          <w:cantSplit/>
          <w:jc w:val="center"/>
        </w:trPr>
        <w:tc>
          <w:tcPr>
            <w:tcW w:w="2862" w:type="dxa"/>
            <w:vAlign w:val="center"/>
          </w:tcPr>
          <w:p w14:paraId="43622982" w14:textId="3C2715E1" w:rsidR="00533E94" w:rsidRPr="002E40CE" w:rsidRDefault="00EE511A" w:rsidP="00730050">
            <w:pPr>
              <w:pStyle w:val="Tabletext"/>
              <w:spacing w:line="220" w:lineRule="exact"/>
              <w:rPr>
                <w:lang w:val="ru-RU"/>
              </w:rPr>
            </w:pPr>
            <w:r w:rsidRPr="002E40CE">
              <w:rPr>
                <w:lang w:val="ru-RU"/>
              </w:rPr>
              <w:t>Фанера</w:t>
            </w:r>
          </w:p>
        </w:tc>
        <w:tc>
          <w:tcPr>
            <w:tcW w:w="1152" w:type="dxa"/>
            <w:vAlign w:val="center"/>
          </w:tcPr>
          <w:p w14:paraId="27DF3473" w14:textId="4D847C79" w:rsidR="00533E94" w:rsidRPr="002E40CE" w:rsidRDefault="00533E94" w:rsidP="00730050">
            <w:pPr>
              <w:pStyle w:val="Tabletext"/>
              <w:spacing w:line="220" w:lineRule="exact"/>
              <w:jc w:val="center"/>
              <w:rPr>
                <w:lang w:val="ru-RU"/>
              </w:rPr>
            </w:pPr>
            <w:r w:rsidRPr="002E40CE">
              <w:rPr>
                <w:lang w:val="ru-RU"/>
              </w:rPr>
              <w:t>2,71</w:t>
            </w:r>
          </w:p>
        </w:tc>
        <w:tc>
          <w:tcPr>
            <w:tcW w:w="1152" w:type="dxa"/>
            <w:vAlign w:val="center"/>
          </w:tcPr>
          <w:p w14:paraId="38EBD98C" w14:textId="74096EDA" w:rsidR="00533E94" w:rsidRPr="002E40CE" w:rsidRDefault="00533E94" w:rsidP="00730050">
            <w:pPr>
              <w:pStyle w:val="Tabletext"/>
              <w:spacing w:line="220" w:lineRule="exact"/>
              <w:jc w:val="center"/>
              <w:rPr>
                <w:lang w:val="ru-RU"/>
              </w:rPr>
            </w:pPr>
            <w:r w:rsidRPr="002E40CE">
              <w:rPr>
                <w:lang w:val="ru-RU"/>
              </w:rPr>
              <w:t>0</w:t>
            </w:r>
          </w:p>
        </w:tc>
        <w:tc>
          <w:tcPr>
            <w:tcW w:w="1152" w:type="dxa"/>
            <w:vAlign w:val="center"/>
          </w:tcPr>
          <w:p w14:paraId="4B05AB6C" w14:textId="5FEC2BC8" w:rsidR="00533E94" w:rsidRPr="002E40CE" w:rsidRDefault="00533E94" w:rsidP="00730050">
            <w:pPr>
              <w:pStyle w:val="Tabletext"/>
              <w:spacing w:line="220" w:lineRule="exact"/>
              <w:jc w:val="center"/>
              <w:rPr>
                <w:lang w:val="ru-RU"/>
              </w:rPr>
            </w:pPr>
            <w:r w:rsidRPr="002E40CE">
              <w:rPr>
                <w:lang w:val="ru-RU"/>
              </w:rPr>
              <w:t>0,33</w:t>
            </w:r>
          </w:p>
        </w:tc>
        <w:tc>
          <w:tcPr>
            <w:tcW w:w="1152" w:type="dxa"/>
            <w:vAlign w:val="center"/>
          </w:tcPr>
          <w:p w14:paraId="338E26BA" w14:textId="65763A97" w:rsidR="00533E94" w:rsidRPr="002E40CE" w:rsidRDefault="00533E94" w:rsidP="00730050">
            <w:pPr>
              <w:pStyle w:val="Tabletext"/>
              <w:spacing w:line="220" w:lineRule="exact"/>
              <w:jc w:val="center"/>
              <w:rPr>
                <w:lang w:val="ru-RU"/>
              </w:rPr>
            </w:pPr>
            <w:r w:rsidRPr="002E40CE">
              <w:rPr>
                <w:lang w:val="ru-RU"/>
              </w:rPr>
              <w:t>0</w:t>
            </w:r>
          </w:p>
        </w:tc>
        <w:tc>
          <w:tcPr>
            <w:tcW w:w="2169" w:type="dxa"/>
            <w:vAlign w:val="center"/>
          </w:tcPr>
          <w:p w14:paraId="6F7074E6" w14:textId="51FCF631" w:rsidR="00533E94" w:rsidRPr="002E40CE" w:rsidRDefault="00533E94" w:rsidP="00730050">
            <w:pPr>
              <w:pStyle w:val="Tabletext"/>
              <w:spacing w:line="220" w:lineRule="exact"/>
              <w:jc w:val="center"/>
              <w:rPr>
                <w:lang w:val="ru-RU"/>
              </w:rPr>
            </w:pPr>
            <w:r w:rsidRPr="002E40CE">
              <w:rPr>
                <w:lang w:val="ru-RU"/>
              </w:rPr>
              <w:t>1−40</w:t>
            </w:r>
          </w:p>
        </w:tc>
      </w:tr>
      <w:tr w:rsidR="00533E94" w:rsidRPr="002E40CE" w14:paraId="50B3D6FF" w14:textId="77777777" w:rsidTr="006E0887">
        <w:trPr>
          <w:cantSplit/>
          <w:jc w:val="center"/>
        </w:trPr>
        <w:tc>
          <w:tcPr>
            <w:tcW w:w="2862" w:type="dxa"/>
            <w:vAlign w:val="center"/>
          </w:tcPr>
          <w:p w14:paraId="2D847C84" w14:textId="0C0FBC16" w:rsidR="00533E94" w:rsidRPr="002E40CE" w:rsidRDefault="00EE511A" w:rsidP="00730050">
            <w:pPr>
              <w:pStyle w:val="Tabletext"/>
              <w:spacing w:line="220" w:lineRule="exact"/>
              <w:rPr>
                <w:lang w:val="ru-RU"/>
              </w:rPr>
            </w:pPr>
            <w:r w:rsidRPr="002E40CE">
              <w:rPr>
                <w:lang w:val="ru-RU" w:eastAsia="ko-KR"/>
              </w:rPr>
              <w:t>Мрамор</w:t>
            </w:r>
          </w:p>
        </w:tc>
        <w:tc>
          <w:tcPr>
            <w:tcW w:w="1152" w:type="dxa"/>
            <w:vAlign w:val="center"/>
          </w:tcPr>
          <w:p w14:paraId="4EA9A699" w14:textId="7D890E80" w:rsidR="00533E94" w:rsidRPr="002E40CE" w:rsidRDefault="00533E94" w:rsidP="00730050">
            <w:pPr>
              <w:pStyle w:val="Tabletext"/>
              <w:spacing w:line="220" w:lineRule="exact"/>
              <w:jc w:val="center"/>
              <w:rPr>
                <w:lang w:val="ru-RU"/>
              </w:rPr>
            </w:pPr>
            <w:r w:rsidRPr="002E40CE">
              <w:rPr>
                <w:lang w:val="ru-RU"/>
              </w:rPr>
              <w:t>7,074</w:t>
            </w:r>
          </w:p>
        </w:tc>
        <w:tc>
          <w:tcPr>
            <w:tcW w:w="1152" w:type="dxa"/>
            <w:vAlign w:val="center"/>
          </w:tcPr>
          <w:p w14:paraId="5D6922D5" w14:textId="2746B7FC" w:rsidR="00533E94" w:rsidRPr="002E40CE" w:rsidRDefault="00533E94" w:rsidP="00730050">
            <w:pPr>
              <w:pStyle w:val="Tabletext"/>
              <w:spacing w:line="220" w:lineRule="exact"/>
              <w:jc w:val="center"/>
              <w:rPr>
                <w:lang w:val="ru-RU"/>
              </w:rPr>
            </w:pPr>
            <w:r w:rsidRPr="002E40CE">
              <w:rPr>
                <w:lang w:val="ru-RU"/>
              </w:rPr>
              <w:t>0</w:t>
            </w:r>
          </w:p>
        </w:tc>
        <w:tc>
          <w:tcPr>
            <w:tcW w:w="1152" w:type="dxa"/>
            <w:vAlign w:val="center"/>
          </w:tcPr>
          <w:p w14:paraId="256A2AC2" w14:textId="4C1B8987" w:rsidR="00533E94" w:rsidRPr="002E40CE" w:rsidRDefault="00533E94" w:rsidP="00730050">
            <w:pPr>
              <w:pStyle w:val="Tabletext"/>
              <w:spacing w:line="220" w:lineRule="exact"/>
              <w:jc w:val="center"/>
              <w:rPr>
                <w:lang w:val="ru-RU"/>
              </w:rPr>
            </w:pPr>
            <w:r w:rsidRPr="002E40CE">
              <w:rPr>
                <w:lang w:val="ru-RU"/>
              </w:rPr>
              <w:t>0,0055</w:t>
            </w:r>
          </w:p>
        </w:tc>
        <w:tc>
          <w:tcPr>
            <w:tcW w:w="1152" w:type="dxa"/>
            <w:vAlign w:val="center"/>
          </w:tcPr>
          <w:p w14:paraId="74F72519" w14:textId="443BFD8A" w:rsidR="00533E94" w:rsidRPr="002E40CE" w:rsidRDefault="00533E94" w:rsidP="00730050">
            <w:pPr>
              <w:pStyle w:val="Tabletext"/>
              <w:spacing w:line="220" w:lineRule="exact"/>
              <w:jc w:val="center"/>
              <w:rPr>
                <w:lang w:val="ru-RU"/>
              </w:rPr>
            </w:pPr>
            <w:r w:rsidRPr="002E40CE">
              <w:rPr>
                <w:lang w:val="ru-RU"/>
              </w:rPr>
              <w:t>0,9262</w:t>
            </w:r>
          </w:p>
        </w:tc>
        <w:tc>
          <w:tcPr>
            <w:tcW w:w="2169" w:type="dxa"/>
            <w:vAlign w:val="center"/>
          </w:tcPr>
          <w:p w14:paraId="48571B01" w14:textId="0B3D8658" w:rsidR="00533E94" w:rsidRPr="002E40CE" w:rsidRDefault="00533E94" w:rsidP="00730050">
            <w:pPr>
              <w:pStyle w:val="Tabletext"/>
              <w:spacing w:line="220" w:lineRule="exact"/>
              <w:jc w:val="center"/>
              <w:rPr>
                <w:lang w:val="ru-RU"/>
              </w:rPr>
            </w:pPr>
            <w:r w:rsidRPr="002E40CE">
              <w:rPr>
                <w:lang w:val="ru-RU"/>
              </w:rPr>
              <w:t>1−60</w:t>
            </w:r>
          </w:p>
        </w:tc>
      </w:tr>
      <w:tr w:rsidR="009314DE" w:rsidRPr="002E40CE" w14:paraId="154084AE" w14:textId="77777777" w:rsidTr="006E0887">
        <w:trPr>
          <w:cantSplit/>
          <w:jc w:val="center"/>
        </w:trPr>
        <w:tc>
          <w:tcPr>
            <w:tcW w:w="2862" w:type="dxa"/>
            <w:vAlign w:val="center"/>
          </w:tcPr>
          <w:p w14:paraId="424D9994" w14:textId="77777777" w:rsidR="009314DE" w:rsidRPr="002E40CE" w:rsidRDefault="009314DE" w:rsidP="00730050">
            <w:pPr>
              <w:pStyle w:val="Tabletext"/>
              <w:spacing w:line="220" w:lineRule="exact"/>
              <w:rPr>
                <w:lang w:val="ru-RU"/>
              </w:rPr>
            </w:pPr>
            <w:r w:rsidRPr="002E40CE">
              <w:rPr>
                <w:lang w:val="ru-RU"/>
              </w:rPr>
              <w:t>Половой настил</w:t>
            </w:r>
          </w:p>
        </w:tc>
        <w:tc>
          <w:tcPr>
            <w:tcW w:w="1152" w:type="dxa"/>
            <w:vAlign w:val="center"/>
          </w:tcPr>
          <w:p w14:paraId="360997A9" w14:textId="77777777" w:rsidR="009314DE" w:rsidRPr="002E40CE" w:rsidRDefault="009314DE" w:rsidP="00730050">
            <w:pPr>
              <w:pStyle w:val="Tabletext"/>
              <w:spacing w:line="220" w:lineRule="exact"/>
              <w:jc w:val="center"/>
              <w:rPr>
                <w:lang w:val="ru-RU"/>
              </w:rPr>
            </w:pPr>
            <w:r w:rsidRPr="002E40CE">
              <w:rPr>
                <w:lang w:val="ru-RU"/>
              </w:rPr>
              <w:t>3,66</w:t>
            </w:r>
          </w:p>
        </w:tc>
        <w:tc>
          <w:tcPr>
            <w:tcW w:w="1152" w:type="dxa"/>
            <w:vAlign w:val="center"/>
          </w:tcPr>
          <w:p w14:paraId="290C0085" w14:textId="77777777" w:rsidR="009314DE" w:rsidRPr="002E40CE" w:rsidRDefault="009314DE" w:rsidP="00730050">
            <w:pPr>
              <w:pStyle w:val="Tabletext"/>
              <w:spacing w:line="220" w:lineRule="exact"/>
              <w:jc w:val="center"/>
              <w:rPr>
                <w:lang w:val="ru-RU"/>
              </w:rPr>
            </w:pPr>
            <w:r w:rsidRPr="002E40CE">
              <w:rPr>
                <w:lang w:val="ru-RU"/>
              </w:rPr>
              <w:t>0</w:t>
            </w:r>
          </w:p>
        </w:tc>
        <w:tc>
          <w:tcPr>
            <w:tcW w:w="1152" w:type="dxa"/>
            <w:vAlign w:val="center"/>
          </w:tcPr>
          <w:p w14:paraId="4C7CA4CA" w14:textId="77777777" w:rsidR="009314DE" w:rsidRPr="002E40CE" w:rsidRDefault="009314DE" w:rsidP="00730050">
            <w:pPr>
              <w:pStyle w:val="Tabletext"/>
              <w:spacing w:line="220" w:lineRule="exact"/>
              <w:jc w:val="center"/>
              <w:rPr>
                <w:lang w:val="ru-RU"/>
              </w:rPr>
            </w:pPr>
            <w:r w:rsidRPr="002E40CE">
              <w:rPr>
                <w:lang w:val="ru-RU"/>
              </w:rPr>
              <w:t>0,0044</w:t>
            </w:r>
          </w:p>
        </w:tc>
        <w:tc>
          <w:tcPr>
            <w:tcW w:w="1152" w:type="dxa"/>
            <w:vAlign w:val="center"/>
          </w:tcPr>
          <w:p w14:paraId="64CAB53E" w14:textId="77777777" w:rsidR="009314DE" w:rsidRPr="002E40CE" w:rsidRDefault="009314DE" w:rsidP="00730050">
            <w:pPr>
              <w:pStyle w:val="Tabletext"/>
              <w:spacing w:line="220" w:lineRule="exact"/>
              <w:jc w:val="center"/>
              <w:rPr>
                <w:lang w:val="ru-RU"/>
              </w:rPr>
            </w:pPr>
            <w:r w:rsidRPr="002E40CE">
              <w:rPr>
                <w:lang w:val="ru-RU"/>
              </w:rPr>
              <w:t>1,3515</w:t>
            </w:r>
          </w:p>
        </w:tc>
        <w:tc>
          <w:tcPr>
            <w:tcW w:w="2169" w:type="dxa"/>
            <w:vAlign w:val="center"/>
          </w:tcPr>
          <w:p w14:paraId="4F97FFE3" w14:textId="77777777" w:rsidR="009314DE" w:rsidRPr="002E40CE" w:rsidRDefault="009314DE" w:rsidP="00730050">
            <w:pPr>
              <w:pStyle w:val="Tabletext"/>
              <w:spacing w:line="220" w:lineRule="exact"/>
              <w:jc w:val="center"/>
              <w:rPr>
                <w:lang w:val="ru-RU"/>
              </w:rPr>
            </w:pPr>
            <w:r w:rsidRPr="002E40CE">
              <w:rPr>
                <w:lang w:val="ru-RU"/>
              </w:rPr>
              <w:t>50–100</w:t>
            </w:r>
          </w:p>
        </w:tc>
      </w:tr>
      <w:tr w:rsidR="009314DE" w:rsidRPr="002E40CE" w14:paraId="56E34058" w14:textId="77777777" w:rsidTr="006E0887">
        <w:trPr>
          <w:cantSplit/>
          <w:jc w:val="center"/>
        </w:trPr>
        <w:tc>
          <w:tcPr>
            <w:tcW w:w="2862" w:type="dxa"/>
            <w:vAlign w:val="center"/>
          </w:tcPr>
          <w:p w14:paraId="672EB930" w14:textId="77777777" w:rsidR="009314DE" w:rsidRPr="002E40CE" w:rsidRDefault="009314DE" w:rsidP="00730050">
            <w:pPr>
              <w:pStyle w:val="Tabletext"/>
              <w:spacing w:line="220" w:lineRule="exact"/>
              <w:rPr>
                <w:lang w:val="ru-RU"/>
              </w:rPr>
            </w:pPr>
            <w:r w:rsidRPr="002E40CE">
              <w:rPr>
                <w:lang w:val="ru-RU"/>
              </w:rPr>
              <w:t>Металл</w:t>
            </w:r>
          </w:p>
        </w:tc>
        <w:tc>
          <w:tcPr>
            <w:tcW w:w="1152" w:type="dxa"/>
            <w:vAlign w:val="center"/>
          </w:tcPr>
          <w:p w14:paraId="06834633" w14:textId="77777777" w:rsidR="009314DE" w:rsidRPr="002E40CE" w:rsidRDefault="009314DE" w:rsidP="00730050">
            <w:pPr>
              <w:pStyle w:val="Tabletext"/>
              <w:spacing w:line="220" w:lineRule="exact"/>
              <w:jc w:val="center"/>
              <w:rPr>
                <w:lang w:val="ru-RU"/>
              </w:rPr>
            </w:pPr>
            <w:r w:rsidRPr="002E40CE">
              <w:rPr>
                <w:lang w:val="ru-RU"/>
              </w:rPr>
              <w:t>1</w:t>
            </w:r>
          </w:p>
        </w:tc>
        <w:tc>
          <w:tcPr>
            <w:tcW w:w="1152" w:type="dxa"/>
            <w:vAlign w:val="center"/>
          </w:tcPr>
          <w:p w14:paraId="7528CB3F" w14:textId="77777777" w:rsidR="009314DE" w:rsidRPr="002E40CE" w:rsidRDefault="009314DE" w:rsidP="00730050">
            <w:pPr>
              <w:pStyle w:val="Tabletext"/>
              <w:spacing w:line="220" w:lineRule="exact"/>
              <w:jc w:val="center"/>
              <w:rPr>
                <w:lang w:val="ru-RU"/>
              </w:rPr>
            </w:pPr>
            <w:r w:rsidRPr="002E40CE">
              <w:rPr>
                <w:lang w:val="ru-RU"/>
              </w:rPr>
              <w:t>0</w:t>
            </w:r>
          </w:p>
        </w:tc>
        <w:tc>
          <w:tcPr>
            <w:tcW w:w="1152" w:type="dxa"/>
            <w:vAlign w:val="center"/>
          </w:tcPr>
          <w:p w14:paraId="390A1CFC" w14:textId="77777777" w:rsidR="009314DE" w:rsidRPr="002E40CE" w:rsidRDefault="009314DE" w:rsidP="00730050">
            <w:pPr>
              <w:pStyle w:val="Tabletext"/>
              <w:spacing w:line="220" w:lineRule="exact"/>
              <w:jc w:val="center"/>
              <w:rPr>
                <w:lang w:val="ru-RU"/>
              </w:rPr>
            </w:pPr>
            <w:r w:rsidRPr="002E40CE">
              <w:rPr>
                <w:lang w:val="ru-RU"/>
              </w:rPr>
              <w:t>10</w:t>
            </w:r>
            <w:r w:rsidRPr="002E40CE">
              <w:rPr>
                <w:vertAlign w:val="superscript"/>
                <w:lang w:val="ru-RU"/>
              </w:rPr>
              <w:t>7</w:t>
            </w:r>
          </w:p>
        </w:tc>
        <w:tc>
          <w:tcPr>
            <w:tcW w:w="1152" w:type="dxa"/>
            <w:vAlign w:val="center"/>
          </w:tcPr>
          <w:p w14:paraId="5406B501" w14:textId="77777777" w:rsidR="009314DE" w:rsidRPr="002E40CE" w:rsidRDefault="009314DE" w:rsidP="00730050">
            <w:pPr>
              <w:pStyle w:val="Tabletext"/>
              <w:spacing w:line="220" w:lineRule="exact"/>
              <w:jc w:val="center"/>
              <w:rPr>
                <w:lang w:val="ru-RU"/>
              </w:rPr>
            </w:pPr>
            <w:r w:rsidRPr="002E40CE">
              <w:rPr>
                <w:lang w:val="ru-RU"/>
              </w:rPr>
              <w:t>0</w:t>
            </w:r>
          </w:p>
        </w:tc>
        <w:tc>
          <w:tcPr>
            <w:tcW w:w="2169" w:type="dxa"/>
            <w:vAlign w:val="center"/>
          </w:tcPr>
          <w:p w14:paraId="205ACFD1" w14:textId="77777777" w:rsidR="009314DE" w:rsidRPr="002E40CE" w:rsidRDefault="009314DE" w:rsidP="00730050">
            <w:pPr>
              <w:pStyle w:val="Tabletext"/>
              <w:spacing w:line="220" w:lineRule="exact"/>
              <w:jc w:val="center"/>
              <w:rPr>
                <w:lang w:val="ru-RU"/>
              </w:rPr>
            </w:pPr>
            <w:r w:rsidRPr="002E40CE">
              <w:rPr>
                <w:lang w:val="ru-RU"/>
              </w:rPr>
              <w:t>1–100</w:t>
            </w:r>
          </w:p>
        </w:tc>
      </w:tr>
      <w:tr w:rsidR="009314DE" w:rsidRPr="002E40CE" w14:paraId="5FF930B4" w14:textId="77777777" w:rsidTr="006E0887">
        <w:trPr>
          <w:cantSplit/>
          <w:jc w:val="center"/>
        </w:trPr>
        <w:tc>
          <w:tcPr>
            <w:tcW w:w="2862" w:type="dxa"/>
            <w:vAlign w:val="center"/>
          </w:tcPr>
          <w:p w14:paraId="67284B61" w14:textId="77777777" w:rsidR="009314DE" w:rsidRPr="002E40CE" w:rsidRDefault="009314DE" w:rsidP="00730050">
            <w:pPr>
              <w:pStyle w:val="Tabletext"/>
              <w:spacing w:line="220" w:lineRule="exact"/>
              <w:rPr>
                <w:lang w:val="ru-RU"/>
              </w:rPr>
            </w:pPr>
            <w:r w:rsidRPr="002E40CE">
              <w:rPr>
                <w:lang w:val="ru-RU"/>
              </w:rPr>
              <w:t>Очень сухая почва</w:t>
            </w:r>
          </w:p>
        </w:tc>
        <w:tc>
          <w:tcPr>
            <w:tcW w:w="1152" w:type="dxa"/>
            <w:vAlign w:val="center"/>
          </w:tcPr>
          <w:p w14:paraId="0FE0B929" w14:textId="77777777" w:rsidR="009314DE" w:rsidRPr="002E40CE" w:rsidRDefault="009314DE" w:rsidP="00730050">
            <w:pPr>
              <w:pStyle w:val="Tabletext"/>
              <w:spacing w:line="220" w:lineRule="exact"/>
              <w:jc w:val="center"/>
              <w:rPr>
                <w:lang w:val="ru-RU"/>
              </w:rPr>
            </w:pPr>
            <w:r w:rsidRPr="002E40CE">
              <w:rPr>
                <w:lang w:val="ru-RU"/>
              </w:rPr>
              <w:t>3</w:t>
            </w:r>
          </w:p>
        </w:tc>
        <w:tc>
          <w:tcPr>
            <w:tcW w:w="1152" w:type="dxa"/>
            <w:vAlign w:val="center"/>
          </w:tcPr>
          <w:p w14:paraId="3B2C031B" w14:textId="77777777" w:rsidR="009314DE" w:rsidRPr="002E40CE" w:rsidRDefault="009314DE" w:rsidP="00730050">
            <w:pPr>
              <w:pStyle w:val="Tabletext"/>
              <w:spacing w:line="220" w:lineRule="exact"/>
              <w:jc w:val="center"/>
              <w:rPr>
                <w:lang w:val="ru-RU"/>
              </w:rPr>
            </w:pPr>
            <w:r w:rsidRPr="002E40CE">
              <w:rPr>
                <w:lang w:val="ru-RU"/>
              </w:rPr>
              <w:t>0</w:t>
            </w:r>
          </w:p>
        </w:tc>
        <w:tc>
          <w:tcPr>
            <w:tcW w:w="1152" w:type="dxa"/>
            <w:vAlign w:val="center"/>
          </w:tcPr>
          <w:p w14:paraId="227FF8E7" w14:textId="77777777" w:rsidR="009314DE" w:rsidRPr="002E40CE" w:rsidRDefault="009314DE" w:rsidP="00730050">
            <w:pPr>
              <w:pStyle w:val="Tabletext"/>
              <w:spacing w:line="220" w:lineRule="exact"/>
              <w:jc w:val="center"/>
              <w:rPr>
                <w:lang w:val="ru-RU"/>
              </w:rPr>
            </w:pPr>
            <w:r w:rsidRPr="002E40CE">
              <w:rPr>
                <w:lang w:val="ru-RU"/>
              </w:rPr>
              <w:t>0,00015</w:t>
            </w:r>
          </w:p>
        </w:tc>
        <w:tc>
          <w:tcPr>
            <w:tcW w:w="1152" w:type="dxa"/>
            <w:vAlign w:val="center"/>
          </w:tcPr>
          <w:p w14:paraId="227C8472" w14:textId="77777777" w:rsidR="009314DE" w:rsidRPr="002E40CE" w:rsidRDefault="009314DE" w:rsidP="00730050">
            <w:pPr>
              <w:pStyle w:val="Tabletext"/>
              <w:spacing w:line="220" w:lineRule="exact"/>
              <w:jc w:val="center"/>
              <w:rPr>
                <w:lang w:val="ru-RU"/>
              </w:rPr>
            </w:pPr>
            <w:r w:rsidRPr="002E40CE">
              <w:rPr>
                <w:lang w:val="ru-RU"/>
              </w:rPr>
              <w:t>2,52</w:t>
            </w:r>
          </w:p>
        </w:tc>
        <w:tc>
          <w:tcPr>
            <w:tcW w:w="2169" w:type="dxa"/>
            <w:vAlign w:val="center"/>
          </w:tcPr>
          <w:p w14:paraId="1DF1CAAE" w14:textId="77777777" w:rsidR="009314DE" w:rsidRPr="002E40CE" w:rsidRDefault="009314DE" w:rsidP="00730050">
            <w:pPr>
              <w:pStyle w:val="Tabletext"/>
              <w:spacing w:line="220" w:lineRule="exact"/>
              <w:jc w:val="center"/>
              <w:rPr>
                <w:lang w:val="ru-RU"/>
              </w:rPr>
            </w:pPr>
            <w:r w:rsidRPr="002E40CE">
              <w:rPr>
                <w:lang w:val="ru-RU"/>
              </w:rPr>
              <w:t>Только 1–10</w:t>
            </w:r>
          </w:p>
        </w:tc>
      </w:tr>
      <w:tr w:rsidR="009314DE" w:rsidRPr="002E40CE" w14:paraId="047EFA7D" w14:textId="77777777" w:rsidTr="006E0887">
        <w:trPr>
          <w:cantSplit/>
          <w:jc w:val="center"/>
        </w:trPr>
        <w:tc>
          <w:tcPr>
            <w:tcW w:w="2862" w:type="dxa"/>
            <w:vAlign w:val="center"/>
          </w:tcPr>
          <w:p w14:paraId="75CE4BC5" w14:textId="77777777" w:rsidR="009314DE" w:rsidRPr="002E40CE" w:rsidRDefault="009314DE" w:rsidP="00730050">
            <w:pPr>
              <w:pStyle w:val="Tabletext"/>
              <w:spacing w:line="220" w:lineRule="exact"/>
              <w:rPr>
                <w:lang w:val="ru-RU"/>
              </w:rPr>
            </w:pPr>
            <w:r w:rsidRPr="002E40CE">
              <w:rPr>
                <w:lang w:val="ru-RU"/>
              </w:rPr>
              <w:t>Почва средней влажности</w:t>
            </w:r>
          </w:p>
        </w:tc>
        <w:tc>
          <w:tcPr>
            <w:tcW w:w="1152" w:type="dxa"/>
            <w:vAlign w:val="center"/>
          </w:tcPr>
          <w:p w14:paraId="063DB15E" w14:textId="77777777" w:rsidR="009314DE" w:rsidRPr="002E40CE" w:rsidRDefault="009314DE" w:rsidP="00730050">
            <w:pPr>
              <w:pStyle w:val="Tabletext"/>
              <w:spacing w:line="220" w:lineRule="exact"/>
              <w:jc w:val="center"/>
              <w:rPr>
                <w:lang w:val="ru-RU"/>
              </w:rPr>
            </w:pPr>
            <w:r w:rsidRPr="002E40CE">
              <w:rPr>
                <w:lang w:val="ru-RU"/>
              </w:rPr>
              <w:t>15</w:t>
            </w:r>
          </w:p>
        </w:tc>
        <w:tc>
          <w:tcPr>
            <w:tcW w:w="1152" w:type="dxa"/>
            <w:vAlign w:val="center"/>
          </w:tcPr>
          <w:p w14:paraId="07CA0CBD" w14:textId="77777777" w:rsidR="009314DE" w:rsidRPr="002E40CE" w:rsidRDefault="009314DE" w:rsidP="00730050">
            <w:pPr>
              <w:pStyle w:val="Tabletext"/>
              <w:spacing w:line="220" w:lineRule="exact"/>
              <w:jc w:val="center"/>
              <w:rPr>
                <w:lang w:val="ru-RU"/>
              </w:rPr>
            </w:pPr>
            <w:r w:rsidRPr="002E40CE">
              <w:rPr>
                <w:lang w:val="ru-RU"/>
              </w:rPr>
              <w:t>–0,1</w:t>
            </w:r>
          </w:p>
        </w:tc>
        <w:tc>
          <w:tcPr>
            <w:tcW w:w="1152" w:type="dxa"/>
            <w:vAlign w:val="center"/>
          </w:tcPr>
          <w:p w14:paraId="6D575ADE" w14:textId="77777777" w:rsidR="009314DE" w:rsidRPr="002E40CE" w:rsidRDefault="009314DE" w:rsidP="00730050">
            <w:pPr>
              <w:pStyle w:val="Tabletext"/>
              <w:spacing w:line="220" w:lineRule="exact"/>
              <w:jc w:val="center"/>
              <w:rPr>
                <w:lang w:val="ru-RU"/>
              </w:rPr>
            </w:pPr>
            <w:r w:rsidRPr="002E40CE">
              <w:rPr>
                <w:lang w:val="ru-RU"/>
              </w:rPr>
              <w:t>0,035</w:t>
            </w:r>
          </w:p>
        </w:tc>
        <w:tc>
          <w:tcPr>
            <w:tcW w:w="1152" w:type="dxa"/>
            <w:vAlign w:val="center"/>
          </w:tcPr>
          <w:p w14:paraId="4B45D6EE" w14:textId="77777777" w:rsidR="009314DE" w:rsidRPr="002E40CE" w:rsidRDefault="009314DE" w:rsidP="00730050">
            <w:pPr>
              <w:pStyle w:val="Tabletext"/>
              <w:spacing w:line="220" w:lineRule="exact"/>
              <w:jc w:val="center"/>
              <w:rPr>
                <w:lang w:val="ru-RU"/>
              </w:rPr>
            </w:pPr>
            <w:r w:rsidRPr="002E40CE">
              <w:rPr>
                <w:lang w:val="ru-RU"/>
              </w:rPr>
              <w:t>1,63</w:t>
            </w:r>
          </w:p>
        </w:tc>
        <w:tc>
          <w:tcPr>
            <w:tcW w:w="2169" w:type="dxa"/>
            <w:vAlign w:val="center"/>
          </w:tcPr>
          <w:p w14:paraId="51535209" w14:textId="77777777" w:rsidR="009314DE" w:rsidRPr="002E40CE" w:rsidRDefault="009314DE" w:rsidP="00730050">
            <w:pPr>
              <w:pStyle w:val="Tabletext"/>
              <w:spacing w:line="220" w:lineRule="exact"/>
              <w:jc w:val="center"/>
              <w:rPr>
                <w:lang w:val="ru-RU"/>
              </w:rPr>
            </w:pPr>
            <w:r w:rsidRPr="002E40CE">
              <w:rPr>
                <w:lang w:val="ru-RU"/>
              </w:rPr>
              <w:t>Только 1–10</w:t>
            </w:r>
          </w:p>
        </w:tc>
      </w:tr>
      <w:tr w:rsidR="009314DE" w:rsidRPr="002E40CE" w14:paraId="329E4099" w14:textId="77777777" w:rsidTr="006E0887">
        <w:trPr>
          <w:cantSplit/>
          <w:jc w:val="center"/>
        </w:trPr>
        <w:tc>
          <w:tcPr>
            <w:tcW w:w="2862" w:type="dxa"/>
            <w:vAlign w:val="center"/>
          </w:tcPr>
          <w:p w14:paraId="165C515F" w14:textId="77777777" w:rsidR="009314DE" w:rsidRPr="002E40CE" w:rsidRDefault="009314DE" w:rsidP="00730050">
            <w:pPr>
              <w:pStyle w:val="Tabletext"/>
              <w:spacing w:line="220" w:lineRule="exact"/>
              <w:rPr>
                <w:lang w:val="ru-RU"/>
              </w:rPr>
            </w:pPr>
            <w:r w:rsidRPr="002E40CE">
              <w:rPr>
                <w:lang w:val="ru-RU"/>
              </w:rPr>
              <w:t>Влажная почва</w:t>
            </w:r>
          </w:p>
        </w:tc>
        <w:tc>
          <w:tcPr>
            <w:tcW w:w="1152" w:type="dxa"/>
            <w:vAlign w:val="center"/>
          </w:tcPr>
          <w:p w14:paraId="6EAA79AF" w14:textId="77777777" w:rsidR="009314DE" w:rsidRPr="002E40CE" w:rsidRDefault="009314DE" w:rsidP="00730050">
            <w:pPr>
              <w:pStyle w:val="Tabletext"/>
              <w:spacing w:line="220" w:lineRule="exact"/>
              <w:jc w:val="center"/>
              <w:rPr>
                <w:lang w:val="ru-RU"/>
              </w:rPr>
            </w:pPr>
            <w:r w:rsidRPr="002E40CE">
              <w:rPr>
                <w:lang w:val="ru-RU"/>
              </w:rPr>
              <w:t>30</w:t>
            </w:r>
          </w:p>
        </w:tc>
        <w:tc>
          <w:tcPr>
            <w:tcW w:w="1152" w:type="dxa"/>
            <w:vAlign w:val="center"/>
          </w:tcPr>
          <w:p w14:paraId="1D0B160D" w14:textId="77777777" w:rsidR="009314DE" w:rsidRPr="002E40CE" w:rsidRDefault="009314DE" w:rsidP="00730050">
            <w:pPr>
              <w:pStyle w:val="Tabletext"/>
              <w:spacing w:line="220" w:lineRule="exact"/>
              <w:jc w:val="center"/>
              <w:rPr>
                <w:lang w:val="ru-RU"/>
              </w:rPr>
            </w:pPr>
            <w:r w:rsidRPr="002E40CE">
              <w:rPr>
                <w:lang w:val="ru-RU"/>
              </w:rPr>
              <w:t>–0,4</w:t>
            </w:r>
          </w:p>
        </w:tc>
        <w:tc>
          <w:tcPr>
            <w:tcW w:w="1152" w:type="dxa"/>
            <w:vAlign w:val="center"/>
          </w:tcPr>
          <w:p w14:paraId="4D59C4B7" w14:textId="77777777" w:rsidR="009314DE" w:rsidRPr="002E40CE" w:rsidRDefault="009314DE" w:rsidP="00730050">
            <w:pPr>
              <w:pStyle w:val="Tabletext"/>
              <w:spacing w:line="220" w:lineRule="exact"/>
              <w:jc w:val="center"/>
              <w:rPr>
                <w:lang w:val="ru-RU"/>
              </w:rPr>
            </w:pPr>
            <w:r w:rsidRPr="002E40CE">
              <w:rPr>
                <w:lang w:val="ru-RU"/>
              </w:rPr>
              <w:t>0,15</w:t>
            </w:r>
          </w:p>
        </w:tc>
        <w:tc>
          <w:tcPr>
            <w:tcW w:w="1152" w:type="dxa"/>
            <w:vAlign w:val="center"/>
          </w:tcPr>
          <w:p w14:paraId="07DC9213" w14:textId="77777777" w:rsidR="009314DE" w:rsidRPr="002E40CE" w:rsidRDefault="009314DE" w:rsidP="00730050">
            <w:pPr>
              <w:pStyle w:val="Tabletext"/>
              <w:spacing w:line="220" w:lineRule="exact"/>
              <w:jc w:val="center"/>
              <w:rPr>
                <w:lang w:val="ru-RU"/>
              </w:rPr>
            </w:pPr>
            <w:r w:rsidRPr="002E40CE">
              <w:rPr>
                <w:lang w:val="ru-RU"/>
              </w:rPr>
              <w:t>1,30</w:t>
            </w:r>
          </w:p>
        </w:tc>
        <w:tc>
          <w:tcPr>
            <w:tcW w:w="2169" w:type="dxa"/>
            <w:vAlign w:val="center"/>
          </w:tcPr>
          <w:p w14:paraId="33DCA477" w14:textId="77777777" w:rsidR="009314DE" w:rsidRPr="002E40CE" w:rsidRDefault="009314DE" w:rsidP="00730050">
            <w:pPr>
              <w:pStyle w:val="Tabletext"/>
              <w:spacing w:line="220" w:lineRule="exact"/>
              <w:jc w:val="center"/>
              <w:rPr>
                <w:lang w:val="ru-RU"/>
              </w:rPr>
            </w:pPr>
            <w:r w:rsidRPr="002E40CE">
              <w:rPr>
                <w:lang w:val="ru-RU"/>
              </w:rPr>
              <w:t>Только 1–10</w:t>
            </w:r>
          </w:p>
        </w:tc>
      </w:tr>
    </w:tbl>
    <w:p w14:paraId="1D56D0B7" w14:textId="77777777" w:rsidR="00730050" w:rsidRPr="00016E32" w:rsidRDefault="00730050" w:rsidP="00730050">
      <w:pPr>
        <w:pStyle w:val="Tablefin"/>
      </w:pPr>
    </w:p>
    <w:p w14:paraId="7C20FF7A" w14:textId="3CE21F1C" w:rsidR="009314DE" w:rsidRPr="002E40CE" w:rsidRDefault="009314DE" w:rsidP="009314DE">
      <w:pPr>
        <w:rPr>
          <w:lang w:val="ru-RU"/>
        </w:rPr>
      </w:pPr>
      <w:r w:rsidRPr="002E40CE">
        <w:rPr>
          <w:lang w:val="ru-RU"/>
        </w:rPr>
        <w:lastRenderedPageBreak/>
        <w:t>Диапазоны частот, приведенные в таблице 3, не являются жесткими, а только указывают на частотные пределы данных в ходе измерений, которые использовались для получения моделей. Исключениями являются три типа почвы, где нельзя превышать частотный предел 1–10 ГГц. Типичные значения относительной диэлектрической проницаемости и проводимости для разных типов почвы в зависимости от частоты в диапазоне от 0,01 МГц до 100 ГГц приводятся в Рекомендации МСЭ-R P.527.</w:t>
      </w:r>
    </w:p>
    <w:p w14:paraId="18F5D99E" w14:textId="77777777" w:rsidR="009314DE" w:rsidRPr="002E40CE" w:rsidRDefault="009314DE" w:rsidP="009314DE">
      <w:pPr>
        <w:pStyle w:val="Equation"/>
        <w:rPr>
          <w:lang w:val="ru-RU"/>
        </w:rPr>
      </w:pPr>
      <w:r w:rsidRPr="002E40CE">
        <w:rPr>
          <w:lang w:val="ru-RU"/>
        </w:rPr>
        <w:t>Тангенсы угла потерь всех диэлектрических материалов в таблице 3 составляют менее 0,5 в указанных диапазонах частот. Поэтому для расчета ослабления электромагнитной волны при прохождении сквозь материалы можно использовать аппроксимации диэлектрических пределов для коэффициента ослабления в уравнениях (24) и (27).</w:t>
      </w:r>
    </w:p>
    <w:p w14:paraId="4F5F1AB9" w14:textId="77777777" w:rsidR="004544CF" w:rsidRPr="002E40CE" w:rsidRDefault="004544CF">
      <w:pPr>
        <w:tabs>
          <w:tab w:val="clear" w:pos="794"/>
          <w:tab w:val="clear" w:pos="1191"/>
          <w:tab w:val="clear" w:pos="1588"/>
          <w:tab w:val="clear" w:pos="1985"/>
        </w:tabs>
        <w:overflowPunct/>
        <w:autoSpaceDE/>
        <w:autoSpaceDN/>
        <w:adjustRightInd/>
        <w:spacing w:before="0"/>
        <w:jc w:val="left"/>
        <w:textAlignment w:val="auto"/>
        <w:rPr>
          <w:b/>
          <w:bCs/>
          <w:sz w:val="26"/>
          <w:lang w:val="ru-RU"/>
        </w:rPr>
      </w:pPr>
      <w:r w:rsidRPr="002E40CE">
        <w:rPr>
          <w:bCs/>
          <w:lang w:val="ru-RU"/>
        </w:rPr>
        <w:br w:type="page"/>
      </w:r>
    </w:p>
    <w:p w14:paraId="61098B37" w14:textId="7D3402DF" w:rsidR="009314DE" w:rsidRPr="002E40CE" w:rsidRDefault="009314DE" w:rsidP="00730050">
      <w:pPr>
        <w:pStyle w:val="AppendixNoTitle"/>
        <w:rPr>
          <w:lang w:val="ru-RU"/>
        </w:rPr>
      </w:pPr>
      <w:bookmarkStart w:id="22" w:name="_Toc164174352"/>
      <w:r w:rsidRPr="002E40CE">
        <w:rPr>
          <w:lang w:val="ru-RU"/>
        </w:rPr>
        <w:lastRenderedPageBreak/>
        <w:t xml:space="preserve">Прилагаемый документ 1 </w:t>
      </w:r>
      <w:r w:rsidR="006D7931" w:rsidRPr="002E40CE">
        <w:rPr>
          <w:lang w:val="ru-RU"/>
        </w:rPr>
        <w:br/>
      </w:r>
      <w:r w:rsidRPr="002E40CE">
        <w:rPr>
          <w:lang w:val="ru-RU"/>
        </w:rPr>
        <w:t>к Приложению 1</w:t>
      </w:r>
      <w:r w:rsidRPr="002E40CE">
        <w:rPr>
          <w:lang w:val="ru-RU"/>
        </w:rPr>
        <w:br/>
      </w:r>
      <w:r w:rsidRPr="002E40CE">
        <w:rPr>
          <w:lang w:val="ru-RU"/>
        </w:rPr>
        <w:br/>
        <w:t xml:space="preserve">Альтернативный метод получения коэффициентов отражения и передачи </w:t>
      </w:r>
      <w:r w:rsidRPr="002E40CE">
        <w:rPr>
          <w:lang w:val="ru-RU"/>
        </w:rPr>
        <w:br/>
        <w:t xml:space="preserve">для строительных материалов, состоящих из </w:t>
      </w:r>
      <w:r w:rsidRPr="002E40CE">
        <w:rPr>
          <w:i/>
          <w:iCs/>
          <w:lang w:val="ru-RU"/>
        </w:rPr>
        <w:t>N</w:t>
      </w:r>
      <w:r w:rsidRPr="002E40CE">
        <w:rPr>
          <w:lang w:val="ru-RU"/>
        </w:rPr>
        <w:t xml:space="preserve"> диэлектрических плит, </w:t>
      </w:r>
      <w:r w:rsidRPr="002E40CE">
        <w:rPr>
          <w:lang w:val="ru-RU"/>
        </w:rPr>
        <w:br/>
        <w:t>основанный на матричном представлении ABCD</w:t>
      </w:r>
      <w:bookmarkEnd w:id="22"/>
    </w:p>
    <w:p w14:paraId="462EA4C2" w14:textId="50FD065B" w:rsidR="009314DE" w:rsidRPr="002E40CE" w:rsidRDefault="009314DE" w:rsidP="009314DE">
      <w:pPr>
        <w:pStyle w:val="Normalaftertitle"/>
        <w:widowControl w:val="0"/>
        <w:rPr>
          <w:lang w:val="ru-RU"/>
        </w:rPr>
      </w:pPr>
      <w:r w:rsidRPr="002E40CE">
        <w:rPr>
          <w:lang w:val="ru-RU"/>
        </w:rPr>
        <w:t xml:space="preserve">Ниже приведена альтернативная формулировка метода, рассмотренного в пункте 2.2.2.1, в целях получения коэффициентов отражения </w:t>
      </w:r>
      <w:r w:rsidRPr="002E40CE">
        <w:rPr>
          <w:i/>
          <w:iCs/>
          <w:lang w:val="ru-RU"/>
        </w:rPr>
        <w:t>R</w:t>
      </w:r>
      <w:r w:rsidRPr="002E40CE">
        <w:rPr>
          <w:lang w:val="ru-RU"/>
        </w:rPr>
        <w:t xml:space="preserve"> и передачи </w:t>
      </w:r>
      <w:r w:rsidRPr="002E40CE">
        <w:rPr>
          <w:i/>
          <w:iCs/>
          <w:lang w:val="ru-RU"/>
        </w:rPr>
        <w:t>T</w:t>
      </w:r>
      <w:r w:rsidRPr="002E40CE">
        <w:rPr>
          <w:lang w:val="ru-RU"/>
        </w:rPr>
        <w:t xml:space="preserve"> для строительного материала, состоящего из </w:t>
      </w:r>
      <w:r w:rsidRPr="002E40CE">
        <w:rPr>
          <w:i/>
          <w:iCs/>
          <w:lang w:val="ru-RU"/>
        </w:rPr>
        <w:t>N</w:t>
      </w:r>
      <w:r w:rsidRPr="002E40CE">
        <w:rPr>
          <w:lang w:val="ru-RU"/>
        </w:rPr>
        <w:t xml:space="preserve"> диэлектрических плит, на основании матричного представления ABCD, как показано на </w:t>
      </w:r>
      <w:r w:rsidR="00A85068" w:rsidRPr="002E40CE">
        <w:rPr>
          <w:lang w:val="ru-RU"/>
        </w:rPr>
        <w:t>рисунке </w:t>
      </w:r>
      <w:r w:rsidRPr="002E40CE">
        <w:rPr>
          <w:lang w:val="ru-RU"/>
        </w:rPr>
        <w:t>5. Предполагается, что области по обе стороны от строительного материала представляют собой свободное пространство. Данный альтернативный метод дает точно такие же результаты, что и в пункте 2.2.2.1:</w:t>
      </w:r>
    </w:p>
    <w:p w14:paraId="06736FE9" w14:textId="77777777" w:rsidR="009314DE" w:rsidRPr="002E40CE" w:rsidRDefault="009314DE" w:rsidP="009314DE">
      <w:pPr>
        <w:pStyle w:val="Equation"/>
        <w:widowControl w:val="0"/>
        <w:rPr>
          <w:lang w:val="ru-RU"/>
        </w:rPr>
      </w:pPr>
      <w:r w:rsidRPr="002E40CE">
        <w:rPr>
          <w:lang w:val="ru-RU"/>
        </w:rPr>
        <w:tab/>
      </w:r>
      <w:r w:rsidRPr="002E40CE">
        <w:rPr>
          <w:lang w:val="ru-RU"/>
        </w:rPr>
        <w:tab/>
      </w:r>
      <w:r w:rsidRPr="002E40CE">
        <w:rPr>
          <w:position w:val="-28"/>
          <w:lang w:val="ru-RU"/>
        </w:rPr>
        <w:object w:dxaOrig="2060" w:dyaOrig="639" w14:anchorId="6C28FE33">
          <v:shape id="_x0000_i1102" type="#_x0000_t75" style="width:85.95pt;height:26.85pt" o:ole="">
            <v:imagedata r:id="rId181" o:title=""/>
          </v:shape>
          <o:OLEObject Type="Embed" ProgID="Equation.3" ShapeID="_x0000_i1102" DrawAspect="Content" ObjectID="_1774855383" r:id="rId182"/>
        </w:object>
      </w:r>
      <w:r w:rsidRPr="002E40CE">
        <w:rPr>
          <w:lang w:val="ru-RU"/>
        </w:rPr>
        <w:tab/>
        <w:t>(</w:t>
      </w:r>
      <w:r w:rsidRPr="002E40CE">
        <w:rPr>
          <w:lang w:val="ru-RU" w:eastAsia="ja-JP"/>
        </w:rPr>
        <w:t>60a</w:t>
      </w:r>
      <w:r w:rsidRPr="002E40CE">
        <w:rPr>
          <w:lang w:val="ru-RU"/>
        </w:rPr>
        <w:t>)</w:t>
      </w:r>
    </w:p>
    <w:p w14:paraId="1598F16C" w14:textId="77777777" w:rsidR="009314DE" w:rsidRPr="002E40CE" w:rsidRDefault="009314DE" w:rsidP="009314DE">
      <w:pPr>
        <w:pStyle w:val="Equation"/>
        <w:widowControl w:val="0"/>
        <w:rPr>
          <w:lang w:val="ru-RU"/>
        </w:rPr>
      </w:pPr>
      <w:r w:rsidRPr="002E40CE">
        <w:rPr>
          <w:lang w:val="ru-RU"/>
        </w:rPr>
        <w:tab/>
      </w:r>
      <w:r w:rsidRPr="002E40CE">
        <w:rPr>
          <w:lang w:val="ru-RU"/>
        </w:rPr>
        <w:tab/>
      </w:r>
      <w:r w:rsidRPr="002E40CE">
        <w:rPr>
          <w:position w:val="-30"/>
          <w:lang w:val="ru-RU"/>
        </w:rPr>
        <w:object w:dxaOrig="2240" w:dyaOrig="680" w14:anchorId="7BACEB53">
          <v:shape id="_x0000_i1103" type="#_x0000_t75" style="width:91.9pt;height:29pt" o:ole="">
            <v:imagedata r:id="rId183" o:title=""/>
          </v:shape>
          <o:OLEObject Type="Embed" ProgID="Equation.3" ShapeID="_x0000_i1103" DrawAspect="Content" ObjectID="_1774855384" r:id="rId184"/>
        </w:object>
      </w:r>
      <w:r w:rsidRPr="002E40CE">
        <w:rPr>
          <w:lang w:val="ru-RU"/>
        </w:rPr>
        <w:tab/>
        <w:t>(</w:t>
      </w:r>
      <w:r w:rsidRPr="002E40CE">
        <w:rPr>
          <w:lang w:val="ru-RU" w:eastAsia="ja-JP"/>
        </w:rPr>
        <w:t>60b</w:t>
      </w:r>
      <w:r w:rsidRPr="002E40CE">
        <w:rPr>
          <w:lang w:val="ru-RU"/>
        </w:rPr>
        <w:t>)</w:t>
      </w:r>
    </w:p>
    <w:p w14:paraId="2772836B" w14:textId="0F05FE79" w:rsidR="009314DE" w:rsidRPr="002E40CE" w:rsidRDefault="009314DE" w:rsidP="009314DE">
      <w:pPr>
        <w:widowControl w:val="0"/>
        <w:rPr>
          <w:lang w:val="ru-RU"/>
        </w:rPr>
      </w:pPr>
      <w:r w:rsidRPr="002E40CE">
        <w:rPr>
          <w:lang w:val="ru-RU"/>
        </w:rPr>
        <w:t xml:space="preserve">где </w:t>
      </w:r>
      <w:r w:rsidRPr="002E40CE">
        <w:rPr>
          <w:i/>
          <w:iCs/>
          <w:lang w:val="ru-RU"/>
        </w:rPr>
        <w:t>A</w:t>
      </w:r>
      <w:r w:rsidRPr="002E40CE">
        <w:rPr>
          <w:lang w:val="ru-RU"/>
        </w:rPr>
        <w:t xml:space="preserve">, </w:t>
      </w:r>
      <w:r w:rsidRPr="002E40CE">
        <w:rPr>
          <w:i/>
          <w:iCs/>
          <w:lang w:val="ru-RU"/>
        </w:rPr>
        <w:t>B</w:t>
      </w:r>
      <w:r w:rsidRPr="002E40CE">
        <w:rPr>
          <w:lang w:val="ru-RU"/>
        </w:rPr>
        <w:t xml:space="preserve"> и </w:t>
      </w:r>
      <w:r w:rsidRPr="002E40CE">
        <w:rPr>
          <w:i/>
          <w:iCs/>
          <w:lang w:val="ru-RU"/>
        </w:rPr>
        <w:t>C</w:t>
      </w:r>
      <w:r w:rsidRPr="002E40CE">
        <w:rPr>
          <w:lang w:val="ru-RU"/>
        </w:rPr>
        <w:t xml:space="preserve"> являются элементами матрицы ABCD, определяемыми путем матричного умножения как</w:t>
      </w:r>
      <w:r w:rsidR="0097218C" w:rsidRPr="002E40CE">
        <w:rPr>
          <w:lang w:val="ru-RU"/>
        </w:rPr>
        <w:t>:</w:t>
      </w:r>
    </w:p>
    <w:p w14:paraId="6F2868C6" w14:textId="77777777" w:rsidR="009314DE" w:rsidRPr="002E40CE" w:rsidRDefault="009314DE" w:rsidP="009314DE">
      <w:pPr>
        <w:pStyle w:val="Equation"/>
        <w:widowControl w:val="0"/>
        <w:rPr>
          <w:lang w:val="ru-RU"/>
        </w:rPr>
      </w:pPr>
      <w:r w:rsidRPr="002E40CE">
        <w:rPr>
          <w:lang w:val="ru-RU"/>
        </w:rPr>
        <w:tab/>
      </w:r>
      <w:r w:rsidRPr="002E40CE">
        <w:rPr>
          <w:lang w:val="ru-RU"/>
        </w:rPr>
        <w:tab/>
      </w:r>
      <w:r w:rsidRPr="002E40CE">
        <w:rPr>
          <w:noProof/>
          <w:position w:val="-32"/>
          <w:lang w:val="ru-RU" w:eastAsia="zh-CN"/>
        </w:rPr>
        <w:drawing>
          <wp:inline distT="0" distB="0" distL="0" distR="0" wp14:anchorId="33CCD8A6" wp14:editId="54A017C5">
            <wp:extent cx="2895600" cy="485775"/>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5" cstate="print"/>
                    <a:srcRect/>
                    <a:stretch>
                      <a:fillRect/>
                    </a:stretch>
                  </pic:blipFill>
                  <pic:spPr bwMode="auto">
                    <a:xfrm>
                      <a:off x="0" y="0"/>
                      <a:ext cx="2895600" cy="485775"/>
                    </a:xfrm>
                    <a:prstGeom prst="rect">
                      <a:avLst/>
                    </a:prstGeom>
                    <a:noFill/>
                    <a:ln w="9525">
                      <a:noFill/>
                      <a:miter lim="800000"/>
                      <a:headEnd/>
                      <a:tailEnd/>
                    </a:ln>
                  </pic:spPr>
                </pic:pic>
              </a:graphicData>
            </a:graphic>
          </wp:inline>
        </w:drawing>
      </w:r>
      <w:r w:rsidRPr="002E40CE">
        <w:rPr>
          <w:lang w:val="ru-RU"/>
        </w:rPr>
        <w:t>,</w:t>
      </w:r>
      <w:r w:rsidRPr="002E40CE">
        <w:rPr>
          <w:lang w:val="ru-RU"/>
        </w:rPr>
        <w:tab/>
        <w:t>(</w:t>
      </w:r>
      <w:r w:rsidRPr="002E40CE">
        <w:rPr>
          <w:lang w:val="ru-RU" w:eastAsia="ja-JP"/>
        </w:rPr>
        <w:t>61</w:t>
      </w:r>
      <w:r w:rsidRPr="002E40CE">
        <w:rPr>
          <w:lang w:val="ru-RU"/>
        </w:rPr>
        <w:t>a)</w:t>
      </w:r>
    </w:p>
    <w:p w14:paraId="7C486A03" w14:textId="65667B86" w:rsidR="009314DE" w:rsidRPr="002E40CE" w:rsidRDefault="009314DE" w:rsidP="009314DE">
      <w:pPr>
        <w:widowControl w:val="0"/>
        <w:rPr>
          <w:lang w:val="ru-RU"/>
        </w:rPr>
      </w:pPr>
      <w:r w:rsidRPr="002E40CE">
        <w:rPr>
          <w:lang w:val="ru-RU"/>
        </w:rPr>
        <w:t>где</w:t>
      </w:r>
      <w:r w:rsidR="0097218C" w:rsidRPr="002E40CE">
        <w:rPr>
          <w:lang w:val="ru-RU"/>
        </w:rPr>
        <w:t>:</w:t>
      </w:r>
    </w:p>
    <w:p w14:paraId="02978B31" w14:textId="77777777" w:rsidR="004544CF" w:rsidRPr="002E40CE" w:rsidRDefault="004544CF" w:rsidP="004544CF">
      <w:pPr>
        <w:pStyle w:val="Equation"/>
        <w:widowControl w:val="0"/>
        <w:rPr>
          <w:szCs w:val="24"/>
          <w:lang w:val="ru-RU"/>
        </w:rPr>
      </w:pPr>
      <w:r w:rsidRPr="002E40CE">
        <w:rPr>
          <w:szCs w:val="24"/>
          <w:lang w:val="ru-RU"/>
        </w:rPr>
        <w:tab/>
      </w:r>
      <w:r w:rsidRPr="002E40CE">
        <w:rPr>
          <w:szCs w:val="24"/>
          <w:lang w:val="ru-RU"/>
        </w:rPr>
        <w:tab/>
      </w:r>
      <m:oMath>
        <m:sSub>
          <m:sSubPr>
            <m:ctrlPr>
              <w:rPr>
                <w:rFonts w:ascii="Cambria Math" w:hAnsi="Cambria Math"/>
                <w:i/>
                <w:szCs w:val="24"/>
                <w:lang w:val="ru-RU"/>
              </w:rPr>
            </m:ctrlPr>
          </m:sSubPr>
          <m:e>
            <m:r>
              <w:rPr>
                <w:rFonts w:ascii="Cambria Math" w:hAnsi="Cambria Math"/>
                <w:szCs w:val="24"/>
                <w:lang w:val="ru-RU"/>
              </w:rPr>
              <m:t>A</m:t>
            </m:r>
          </m:e>
          <m:sub>
            <m:r>
              <w:rPr>
                <w:rFonts w:ascii="Cambria Math" w:hAnsi="Cambria Math"/>
                <w:szCs w:val="24"/>
                <w:lang w:val="ru-RU"/>
              </w:rPr>
              <m:t>m</m:t>
            </m:r>
          </m:sub>
        </m:sSub>
        <m:r>
          <w:rPr>
            <w:rFonts w:ascii="Cambria Math" w:hAnsi="Cambria Math"/>
            <w:szCs w:val="24"/>
            <w:lang w:val="ru-RU"/>
          </w:rPr>
          <m:t>=</m:t>
        </m:r>
        <m:func>
          <m:funcPr>
            <m:ctrlPr>
              <w:rPr>
                <w:rFonts w:ascii="Cambria Math" w:hAnsi="Cambria Math"/>
                <w:i/>
                <w:szCs w:val="24"/>
                <w:lang w:val="ru-RU"/>
              </w:rPr>
            </m:ctrlPr>
          </m:funcPr>
          <m:fName>
            <m:r>
              <m:rPr>
                <m:sty m:val="p"/>
              </m:rPr>
              <w:rPr>
                <w:rFonts w:ascii="Cambria Math" w:hAnsi="Cambria Math"/>
                <w:szCs w:val="24"/>
                <w:lang w:val="ru-RU"/>
              </w:rPr>
              <m:t>cos</m:t>
            </m:r>
          </m:fName>
          <m:e>
            <m:d>
              <m:dPr>
                <m:ctrlPr>
                  <w:rPr>
                    <w:rFonts w:ascii="Cambria Math" w:hAnsi="Cambria Math"/>
                    <w:i/>
                    <w:szCs w:val="24"/>
                    <w:lang w:val="ru-RU"/>
                  </w:rPr>
                </m:ctrlPr>
              </m:dPr>
              <m:e>
                <m:sSub>
                  <m:sSubPr>
                    <m:ctrlPr>
                      <w:rPr>
                        <w:rFonts w:ascii="Cambria Math" w:hAnsi="Cambria Math"/>
                        <w:i/>
                        <w:szCs w:val="24"/>
                        <w:lang w:val="ru-RU"/>
                      </w:rPr>
                    </m:ctrlPr>
                  </m:sSubPr>
                  <m:e>
                    <m:r>
                      <m:rPr>
                        <m:sty m:val="p"/>
                      </m:rPr>
                      <w:rPr>
                        <w:rFonts w:ascii="Cambria Math" w:hAnsi="Cambria Math"/>
                        <w:szCs w:val="24"/>
                        <w:lang w:val="ru-RU"/>
                      </w:rPr>
                      <m:t>β</m:t>
                    </m:r>
                  </m:e>
                  <m:sub>
                    <m:r>
                      <w:rPr>
                        <w:rFonts w:ascii="Cambria Math" w:hAnsi="Cambria Math"/>
                        <w:szCs w:val="24"/>
                        <w:lang w:val="ru-RU"/>
                      </w:rPr>
                      <m:t>m</m:t>
                    </m:r>
                  </m:sub>
                </m:sSub>
                <m:sSub>
                  <m:sSubPr>
                    <m:ctrlPr>
                      <w:rPr>
                        <w:rFonts w:ascii="Cambria Math" w:hAnsi="Cambria Math"/>
                        <w:i/>
                        <w:szCs w:val="24"/>
                        <w:lang w:val="ru-RU"/>
                      </w:rPr>
                    </m:ctrlPr>
                  </m:sSubPr>
                  <m:e>
                    <m:r>
                      <w:rPr>
                        <w:rFonts w:ascii="Cambria Math" w:hAnsi="Cambria Math"/>
                        <w:szCs w:val="24"/>
                        <w:lang w:val="ru-RU"/>
                      </w:rPr>
                      <m:t>d</m:t>
                    </m:r>
                  </m:e>
                  <m:sub>
                    <m:r>
                      <w:rPr>
                        <w:rFonts w:ascii="Cambria Math" w:hAnsi="Cambria Math"/>
                        <w:szCs w:val="24"/>
                        <w:lang w:val="ru-RU"/>
                      </w:rPr>
                      <m:t>m</m:t>
                    </m:r>
                  </m:sub>
                </m:sSub>
              </m:e>
            </m:d>
          </m:e>
        </m:func>
      </m:oMath>
      <w:r w:rsidRPr="002E40CE">
        <w:rPr>
          <w:szCs w:val="24"/>
          <w:lang w:val="ru-RU"/>
        </w:rPr>
        <w:tab/>
        <w:t>(</w:t>
      </w:r>
      <w:r w:rsidRPr="002E40CE">
        <w:rPr>
          <w:szCs w:val="24"/>
          <w:lang w:val="ru-RU" w:eastAsia="ja-JP"/>
        </w:rPr>
        <w:t>61</w:t>
      </w:r>
      <w:r w:rsidRPr="002E40CE">
        <w:rPr>
          <w:szCs w:val="24"/>
          <w:lang w:val="ru-RU"/>
        </w:rPr>
        <w:t>b)</w:t>
      </w:r>
    </w:p>
    <w:p w14:paraId="0AC37FF1" w14:textId="77777777" w:rsidR="004544CF" w:rsidRPr="002E40CE" w:rsidRDefault="004544CF" w:rsidP="004544CF">
      <w:pPr>
        <w:pStyle w:val="Equation"/>
        <w:rPr>
          <w:lang w:val="ru-RU"/>
        </w:rPr>
      </w:pPr>
      <w:r w:rsidRPr="002E40CE">
        <w:rPr>
          <w:lang w:val="ru-RU"/>
        </w:rPr>
        <w:tab/>
      </w:r>
      <w:r w:rsidRPr="002E40CE">
        <w:rPr>
          <w:lang w:val="ru-RU"/>
        </w:rPr>
        <w:tab/>
      </w:r>
      <m:oMath>
        <m:sSub>
          <m:sSubPr>
            <m:ctrlPr>
              <w:rPr>
                <w:rFonts w:ascii="Cambria Math" w:hAnsi="Cambria Math"/>
                <w:i/>
                <w:szCs w:val="24"/>
                <w:lang w:val="ru-RU"/>
              </w:rPr>
            </m:ctrlPr>
          </m:sSubPr>
          <m:e>
            <m:r>
              <w:rPr>
                <w:rFonts w:ascii="Cambria Math" w:hAnsi="Cambria Math"/>
                <w:szCs w:val="24"/>
                <w:lang w:val="ru-RU"/>
              </w:rPr>
              <m:t>B</m:t>
            </m:r>
          </m:e>
          <m:sub>
            <m:r>
              <w:rPr>
                <w:rFonts w:ascii="Cambria Math" w:hAnsi="Cambria Math"/>
                <w:szCs w:val="24"/>
                <w:lang w:val="ru-RU"/>
              </w:rPr>
              <m:t>m</m:t>
            </m:r>
          </m:sub>
        </m:sSub>
        <m:r>
          <w:rPr>
            <w:rFonts w:ascii="Cambria Math" w:hAnsi="Cambria Math"/>
            <w:szCs w:val="24"/>
            <w:lang w:val="ru-RU"/>
          </w:rPr>
          <m:t>=</m:t>
        </m:r>
        <m:sSub>
          <m:sSubPr>
            <m:ctrlPr>
              <w:rPr>
                <w:rFonts w:ascii="Cambria Math" w:hAnsi="Cambria Math"/>
                <w:i/>
                <w:szCs w:val="24"/>
                <w:lang w:val="ru-RU"/>
              </w:rPr>
            </m:ctrlPr>
          </m:sSubPr>
          <m:e>
            <m:r>
              <w:rPr>
                <w:rFonts w:ascii="Cambria Math" w:hAnsi="Cambria Math"/>
                <w:szCs w:val="24"/>
                <w:lang w:val="ru-RU"/>
              </w:rPr>
              <m:t>jZ</m:t>
            </m:r>
          </m:e>
          <m:sub>
            <m:r>
              <w:rPr>
                <w:rFonts w:ascii="Cambria Math" w:hAnsi="Cambria Math"/>
                <w:szCs w:val="24"/>
                <w:lang w:val="ru-RU"/>
              </w:rPr>
              <m:t>m</m:t>
            </m:r>
          </m:sub>
        </m:sSub>
        <m:func>
          <m:funcPr>
            <m:ctrlPr>
              <w:rPr>
                <w:rFonts w:ascii="Cambria Math" w:hAnsi="Cambria Math"/>
                <w:i/>
                <w:szCs w:val="24"/>
                <w:lang w:val="ru-RU"/>
              </w:rPr>
            </m:ctrlPr>
          </m:funcPr>
          <m:fName>
            <m:r>
              <m:rPr>
                <m:sty m:val="p"/>
              </m:rPr>
              <w:rPr>
                <w:rFonts w:ascii="Cambria Math" w:hAnsi="Cambria Math"/>
                <w:szCs w:val="24"/>
                <w:lang w:val="ru-RU"/>
              </w:rPr>
              <m:t>sin</m:t>
            </m:r>
          </m:fName>
          <m:e>
            <m:d>
              <m:dPr>
                <m:ctrlPr>
                  <w:rPr>
                    <w:rFonts w:ascii="Cambria Math" w:hAnsi="Cambria Math"/>
                    <w:i/>
                    <w:szCs w:val="24"/>
                    <w:lang w:val="ru-RU"/>
                  </w:rPr>
                </m:ctrlPr>
              </m:dPr>
              <m:e>
                <m:sSub>
                  <m:sSubPr>
                    <m:ctrlPr>
                      <w:rPr>
                        <w:rFonts w:ascii="Cambria Math" w:hAnsi="Cambria Math"/>
                        <w:i/>
                        <w:szCs w:val="24"/>
                        <w:lang w:val="ru-RU"/>
                      </w:rPr>
                    </m:ctrlPr>
                  </m:sSubPr>
                  <m:e>
                    <m:r>
                      <m:rPr>
                        <m:sty m:val="p"/>
                      </m:rPr>
                      <w:rPr>
                        <w:rFonts w:ascii="Cambria Math" w:hAnsi="Cambria Math"/>
                        <w:szCs w:val="24"/>
                        <w:lang w:val="ru-RU"/>
                      </w:rPr>
                      <m:t>β</m:t>
                    </m:r>
                  </m:e>
                  <m:sub>
                    <m:r>
                      <w:rPr>
                        <w:rFonts w:ascii="Cambria Math" w:hAnsi="Cambria Math"/>
                        <w:szCs w:val="24"/>
                        <w:lang w:val="ru-RU"/>
                      </w:rPr>
                      <m:t>m</m:t>
                    </m:r>
                  </m:sub>
                </m:sSub>
                <m:sSub>
                  <m:sSubPr>
                    <m:ctrlPr>
                      <w:rPr>
                        <w:rFonts w:ascii="Cambria Math" w:hAnsi="Cambria Math"/>
                        <w:i/>
                        <w:szCs w:val="24"/>
                        <w:lang w:val="ru-RU"/>
                      </w:rPr>
                    </m:ctrlPr>
                  </m:sSubPr>
                  <m:e>
                    <m:r>
                      <w:rPr>
                        <w:rFonts w:ascii="Cambria Math" w:hAnsi="Cambria Math"/>
                        <w:szCs w:val="24"/>
                        <w:lang w:val="ru-RU"/>
                      </w:rPr>
                      <m:t>d</m:t>
                    </m:r>
                  </m:e>
                  <m:sub>
                    <m:r>
                      <w:rPr>
                        <w:rFonts w:ascii="Cambria Math" w:hAnsi="Cambria Math"/>
                        <w:szCs w:val="24"/>
                        <w:lang w:val="ru-RU"/>
                      </w:rPr>
                      <m:t>m</m:t>
                    </m:r>
                  </m:sub>
                </m:sSub>
              </m:e>
            </m:d>
          </m:e>
        </m:func>
      </m:oMath>
      <w:r w:rsidRPr="002E40CE">
        <w:rPr>
          <w:lang w:val="ru-RU"/>
        </w:rPr>
        <w:tab/>
        <w:t>(61c)</w:t>
      </w:r>
    </w:p>
    <w:p w14:paraId="090FE951" w14:textId="77777777" w:rsidR="004544CF" w:rsidRPr="002E40CE" w:rsidRDefault="004544CF" w:rsidP="004544CF">
      <w:pPr>
        <w:pStyle w:val="Equation"/>
        <w:widowControl w:val="0"/>
        <w:rPr>
          <w:szCs w:val="24"/>
          <w:lang w:val="ru-RU"/>
        </w:rPr>
      </w:pPr>
      <w:r w:rsidRPr="002E40CE">
        <w:rPr>
          <w:szCs w:val="24"/>
          <w:lang w:val="ru-RU"/>
        </w:rPr>
        <w:tab/>
      </w:r>
      <w:r w:rsidRPr="002E40CE">
        <w:rPr>
          <w:szCs w:val="24"/>
          <w:lang w:val="ru-RU"/>
        </w:rPr>
        <w:tab/>
      </w:r>
      <m:oMath>
        <m:sSub>
          <m:sSubPr>
            <m:ctrlPr>
              <w:rPr>
                <w:rFonts w:ascii="Cambria Math" w:hAnsi="Cambria Math"/>
                <w:i/>
                <w:szCs w:val="24"/>
                <w:lang w:val="ru-RU"/>
              </w:rPr>
            </m:ctrlPr>
          </m:sSubPr>
          <m:e>
            <m:r>
              <w:rPr>
                <w:rFonts w:ascii="Cambria Math" w:hAnsi="Cambria Math"/>
                <w:szCs w:val="24"/>
                <w:lang w:val="ru-RU"/>
              </w:rPr>
              <m:t>C</m:t>
            </m:r>
          </m:e>
          <m:sub>
            <m:r>
              <w:rPr>
                <w:rFonts w:ascii="Cambria Math" w:hAnsi="Cambria Math"/>
                <w:szCs w:val="24"/>
                <w:lang w:val="ru-RU"/>
              </w:rPr>
              <m:t>m</m:t>
            </m:r>
          </m:sub>
        </m:sSub>
        <m:r>
          <w:rPr>
            <w:rFonts w:ascii="Cambria Math" w:hAnsi="Cambria Math"/>
            <w:szCs w:val="24"/>
            <w:lang w:val="ru-RU"/>
          </w:rPr>
          <m:t>=</m:t>
        </m:r>
        <m:f>
          <m:fPr>
            <m:ctrlPr>
              <w:rPr>
                <w:rFonts w:ascii="Cambria Math" w:hAnsi="Cambria Math"/>
                <w:i/>
                <w:szCs w:val="24"/>
                <w:lang w:val="ru-RU"/>
              </w:rPr>
            </m:ctrlPr>
          </m:fPr>
          <m:num>
            <m:r>
              <w:rPr>
                <w:rFonts w:ascii="Cambria Math" w:hAnsi="Cambria Math"/>
                <w:szCs w:val="24"/>
                <w:lang w:val="ru-RU"/>
              </w:rPr>
              <m:t>j</m:t>
            </m:r>
            <m:func>
              <m:funcPr>
                <m:ctrlPr>
                  <w:rPr>
                    <w:rFonts w:ascii="Cambria Math" w:hAnsi="Cambria Math"/>
                    <w:i/>
                    <w:szCs w:val="24"/>
                    <w:lang w:val="ru-RU"/>
                  </w:rPr>
                </m:ctrlPr>
              </m:funcPr>
              <m:fName>
                <m:r>
                  <m:rPr>
                    <m:sty m:val="p"/>
                  </m:rPr>
                  <w:rPr>
                    <w:rFonts w:ascii="Cambria Math" w:hAnsi="Cambria Math"/>
                    <w:szCs w:val="24"/>
                    <w:lang w:val="ru-RU"/>
                  </w:rPr>
                  <m:t>sin</m:t>
                </m:r>
              </m:fName>
              <m:e>
                <m:d>
                  <m:dPr>
                    <m:ctrlPr>
                      <w:rPr>
                        <w:rFonts w:ascii="Cambria Math" w:hAnsi="Cambria Math"/>
                        <w:i/>
                        <w:szCs w:val="24"/>
                        <w:lang w:val="ru-RU"/>
                      </w:rPr>
                    </m:ctrlPr>
                  </m:dPr>
                  <m:e>
                    <m:sSub>
                      <m:sSubPr>
                        <m:ctrlPr>
                          <w:rPr>
                            <w:rFonts w:ascii="Cambria Math" w:hAnsi="Cambria Math"/>
                            <w:i/>
                            <w:szCs w:val="24"/>
                            <w:lang w:val="ru-RU"/>
                          </w:rPr>
                        </m:ctrlPr>
                      </m:sSubPr>
                      <m:e>
                        <m:r>
                          <m:rPr>
                            <m:sty m:val="p"/>
                          </m:rPr>
                          <w:rPr>
                            <w:rFonts w:ascii="Cambria Math" w:hAnsi="Cambria Math"/>
                            <w:szCs w:val="24"/>
                            <w:lang w:val="ru-RU"/>
                          </w:rPr>
                          <m:t>β</m:t>
                        </m:r>
                      </m:e>
                      <m:sub>
                        <m:r>
                          <w:rPr>
                            <w:rFonts w:ascii="Cambria Math" w:hAnsi="Cambria Math"/>
                            <w:szCs w:val="24"/>
                            <w:lang w:val="ru-RU"/>
                          </w:rPr>
                          <m:t>m</m:t>
                        </m:r>
                      </m:sub>
                    </m:sSub>
                    <m:sSub>
                      <m:sSubPr>
                        <m:ctrlPr>
                          <w:rPr>
                            <w:rFonts w:ascii="Cambria Math" w:hAnsi="Cambria Math"/>
                            <w:i/>
                            <w:szCs w:val="24"/>
                            <w:lang w:val="ru-RU"/>
                          </w:rPr>
                        </m:ctrlPr>
                      </m:sSubPr>
                      <m:e>
                        <m:r>
                          <w:rPr>
                            <w:rFonts w:ascii="Cambria Math" w:hAnsi="Cambria Math"/>
                            <w:szCs w:val="24"/>
                            <w:lang w:val="ru-RU"/>
                          </w:rPr>
                          <m:t>d</m:t>
                        </m:r>
                      </m:e>
                      <m:sub>
                        <m:r>
                          <w:rPr>
                            <w:rFonts w:ascii="Cambria Math" w:hAnsi="Cambria Math"/>
                            <w:szCs w:val="24"/>
                            <w:lang w:val="ru-RU"/>
                          </w:rPr>
                          <m:t>m</m:t>
                        </m:r>
                      </m:sub>
                    </m:sSub>
                  </m:e>
                </m:d>
              </m:e>
            </m:func>
          </m:num>
          <m:den>
            <m:sSub>
              <m:sSubPr>
                <m:ctrlPr>
                  <w:rPr>
                    <w:rFonts w:ascii="Cambria Math" w:hAnsi="Cambria Math"/>
                    <w:i/>
                    <w:szCs w:val="24"/>
                    <w:lang w:val="ru-RU"/>
                  </w:rPr>
                </m:ctrlPr>
              </m:sSubPr>
              <m:e>
                <m:r>
                  <w:rPr>
                    <w:rFonts w:ascii="Cambria Math" w:hAnsi="Cambria Math"/>
                    <w:szCs w:val="24"/>
                    <w:lang w:val="ru-RU"/>
                  </w:rPr>
                  <m:t>Z</m:t>
                </m:r>
              </m:e>
              <m:sub>
                <m:r>
                  <w:rPr>
                    <w:rFonts w:ascii="Cambria Math" w:hAnsi="Cambria Math"/>
                    <w:szCs w:val="24"/>
                    <w:lang w:val="ru-RU"/>
                  </w:rPr>
                  <m:t>m</m:t>
                </m:r>
              </m:sub>
            </m:sSub>
          </m:den>
        </m:f>
      </m:oMath>
      <w:r w:rsidRPr="002E40CE">
        <w:rPr>
          <w:szCs w:val="24"/>
          <w:lang w:val="ru-RU"/>
        </w:rPr>
        <w:tab/>
        <w:t>(</w:t>
      </w:r>
      <w:r w:rsidRPr="002E40CE">
        <w:rPr>
          <w:szCs w:val="24"/>
          <w:lang w:val="ru-RU" w:eastAsia="ja-JP"/>
        </w:rPr>
        <w:t>61</w:t>
      </w:r>
      <w:r w:rsidRPr="002E40CE">
        <w:rPr>
          <w:szCs w:val="24"/>
          <w:lang w:val="ru-RU"/>
        </w:rPr>
        <w:t>d)</w:t>
      </w:r>
    </w:p>
    <w:p w14:paraId="42768BB4" w14:textId="77777777" w:rsidR="004544CF" w:rsidRPr="002E40CE" w:rsidRDefault="004544CF" w:rsidP="004544CF">
      <w:pPr>
        <w:pStyle w:val="Equation"/>
        <w:widowControl w:val="0"/>
        <w:rPr>
          <w:szCs w:val="24"/>
          <w:lang w:val="ru-RU"/>
        </w:rPr>
      </w:pPr>
      <w:r w:rsidRPr="002E40CE">
        <w:rPr>
          <w:szCs w:val="24"/>
          <w:lang w:val="ru-RU"/>
        </w:rPr>
        <w:tab/>
      </w:r>
      <w:r w:rsidRPr="002E40CE">
        <w:rPr>
          <w:szCs w:val="24"/>
          <w:lang w:val="ru-RU"/>
        </w:rPr>
        <w:tab/>
      </w:r>
      <m:oMath>
        <m:sSub>
          <m:sSubPr>
            <m:ctrlPr>
              <w:rPr>
                <w:rFonts w:ascii="Cambria Math" w:hAnsi="Cambria Math"/>
                <w:i/>
                <w:szCs w:val="24"/>
                <w:lang w:val="ru-RU"/>
              </w:rPr>
            </m:ctrlPr>
          </m:sSubPr>
          <m:e>
            <m:r>
              <w:rPr>
                <w:rFonts w:ascii="Cambria Math" w:hAnsi="Cambria Math"/>
                <w:szCs w:val="24"/>
                <w:lang w:val="ru-RU"/>
              </w:rPr>
              <m:t>D</m:t>
            </m:r>
          </m:e>
          <m:sub>
            <m:r>
              <w:rPr>
                <w:rFonts w:ascii="Cambria Math" w:hAnsi="Cambria Math"/>
                <w:szCs w:val="24"/>
                <w:lang w:val="ru-RU"/>
              </w:rPr>
              <m:t>m</m:t>
            </m:r>
          </m:sub>
        </m:sSub>
        <m:r>
          <w:rPr>
            <w:rFonts w:ascii="Cambria Math" w:hAnsi="Cambria Math"/>
            <w:szCs w:val="24"/>
            <w:lang w:val="ru-RU"/>
          </w:rPr>
          <m:t>=</m:t>
        </m:r>
        <m:sSub>
          <m:sSubPr>
            <m:ctrlPr>
              <w:rPr>
                <w:rFonts w:ascii="Cambria Math" w:hAnsi="Cambria Math"/>
                <w:i/>
                <w:szCs w:val="24"/>
                <w:lang w:val="ru-RU"/>
              </w:rPr>
            </m:ctrlPr>
          </m:sSubPr>
          <m:e>
            <m:r>
              <w:rPr>
                <w:rFonts w:ascii="Cambria Math" w:hAnsi="Cambria Math"/>
                <w:szCs w:val="24"/>
                <w:lang w:val="ru-RU"/>
              </w:rPr>
              <m:t>A</m:t>
            </m:r>
          </m:e>
          <m:sub>
            <m:r>
              <w:rPr>
                <w:rFonts w:ascii="Cambria Math" w:hAnsi="Cambria Math"/>
                <w:szCs w:val="24"/>
                <w:lang w:val="ru-RU"/>
              </w:rPr>
              <m:t>m</m:t>
            </m:r>
          </m:sub>
        </m:sSub>
      </m:oMath>
      <w:r w:rsidRPr="002E40CE">
        <w:rPr>
          <w:szCs w:val="24"/>
          <w:lang w:val="ru-RU"/>
        </w:rPr>
        <w:tab/>
        <w:t>(</w:t>
      </w:r>
      <w:r w:rsidRPr="002E40CE">
        <w:rPr>
          <w:szCs w:val="24"/>
          <w:lang w:val="ru-RU" w:eastAsia="ja-JP"/>
        </w:rPr>
        <w:t>61</w:t>
      </w:r>
      <w:r w:rsidRPr="002E40CE">
        <w:rPr>
          <w:szCs w:val="24"/>
          <w:lang w:val="ru-RU"/>
        </w:rPr>
        <w:t>e)</w:t>
      </w:r>
    </w:p>
    <w:p w14:paraId="09ECB494" w14:textId="77777777" w:rsidR="009314DE" w:rsidRPr="002E40CE" w:rsidRDefault="009314DE" w:rsidP="009314DE">
      <w:pPr>
        <w:pStyle w:val="Equation"/>
        <w:widowControl w:val="0"/>
        <w:rPr>
          <w:i/>
          <w:iCs/>
          <w:lang w:val="ru-RU"/>
        </w:rPr>
      </w:pPr>
      <w:r w:rsidRPr="002E40CE">
        <w:rPr>
          <w:lang w:val="ru-RU"/>
        </w:rPr>
        <w:tab/>
      </w:r>
      <w:r w:rsidRPr="002E40CE">
        <w:rPr>
          <w:lang w:val="ru-RU"/>
        </w:rPr>
        <w:tab/>
      </w:r>
      <w:r w:rsidRPr="002E40CE">
        <w:rPr>
          <w:position w:val="-32"/>
          <w:lang w:val="ru-RU"/>
        </w:rPr>
        <w:object w:dxaOrig="3580" w:dyaOrig="800" w14:anchorId="48078E31">
          <v:shape id="_x0000_i1104" type="#_x0000_t75" style="width:178.4pt;height:41.35pt" o:ole="">
            <v:imagedata r:id="rId186" o:title=""/>
          </v:shape>
          <o:OLEObject Type="Embed" ProgID="Equation.3" ShapeID="_x0000_i1104" DrawAspect="Content" ObjectID="_1774855385" r:id="rId187"/>
        </w:object>
      </w:r>
      <w:r w:rsidRPr="002E40CE">
        <w:rPr>
          <w:lang w:val="ru-RU"/>
        </w:rPr>
        <w:tab/>
        <w:t>(</w:t>
      </w:r>
      <w:r w:rsidRPr="002E40CE">
        <w:rPr>
          <w:lang w:val="ru-RU" w:eastAsia="ja-JP"/>
        </w:rPr>
        <w:t>61</w:t>
      </w:r>
      <w:r w:rsidRPr="002E40CE">
        <w:rPr>
          <w:lang w:val="ru-RU"/>
        </w:rPr>
        <w:t>f)</w:t>
      </w:r>
    </w:p>
    <w:p w14:paraId="58D8502E" w14:textId="2FE54EF9" w:rsidR="009314DE" w:rsidRPr="002E40CE" w:rsidRDefault="009314DE" w:rsidP="009314DE">
      <w:pPr>
        <w:pStyle w:val="Equation"/>
        <w:widowControl w:val="0"/>
        <w:rPr>
          <w:lang w:val="ru-RU"/>
        </w:rPr>
      </w:pPr>
      <w:r w:rsidRPr="002E40CE">
        <w:rPr>
          <w:lang w:val="ru-RU"/>
        </w:rPr>
        <w:tab/>
      </w:r>
      <w:r w:rsidRPr="002E40CE">
        <w:rPr>
          <w:lang w:val="ru-RU"/>
        </w:rPr>
        <w:tab/>
      </w:r>
      <w:r w:rsidR="00770FE1" w:rsidRPr="002E40CE">
        <w:rPr>
          <w:position w:val="-24"/>
          <w:szCs w:val="24"/>
          <w:lang w:val="ru-RU"/>
        </w:rPr>
        <w:object w:dxaOrig="840" w:dyaOrig="620" w14:anchorId="798CACBC">
          <v:shape id="_x0000_i1105" type="#_x0000_t75" style="width:42.45pt;height:29.55pt" o:ole="">
            <v:imagedata r:id="rId188" o:title=""/>
          </v:shape>
          <o:OLEObject Type="Embed" ProgID="Equation.3" ShapeID="_x0000_i1105" DrawAspect="Content" ObjectID="_1774855386" r:id="rId189"/>
        </w:object>
      </w:r>
      <w:r w:rsidR="00770FE1" w:rsidRPr="002E40CE">
        <w:rPr>
          <w:szCs w:val="24"/>
          <w:lang w:val="ru-RU"/>
        </w:rPr>
        <w:t>;</w:t>
      </w:r>
      <w:r w:rsidRPr="002E40CE">
        <w:rPr>
          <w:lang w:val="ru-RU"/>
        </w:rPr>
        <w:tab/>
        <w:t>(</w:t>
      </w:r>
      <w:r w:rsidRPr="002E40CE">
        <w:rPr>
          <w:lang w:val="ru-RU" w:eastAsia="ja-JP"/>
        </w:rPr>
        <w:t>61</w:t>
      </w:r>
      <w:r w:rsidRPr="002E40CE">
        <w:rPr>
          <w:lang w:val="ru-RU"/>
        </w:rPr>
        <w:t>g)</w:t>
      </w:r>
    </w:p>
    <w:p w14:paraId="7D88DA4F" w14:textId="4A72CD3D" w:rsidR="009314DE" w:rsidRPr="002E40CE" w:rsidRDefault="009314DE" w:rsidP="009314DE">
      <w:pPr>
        <w:pStyle w:val="Equation"/>
        <w:widowControl w:val="0"/>
        <w:rPr>
          <w:lang w:val="ru-RU"/>
        </w:rPr>
      </w:pPr>
      <w:r w:rsidRPr="002E40CE">
        <w:rPr>
          <w:lang w:val="ru-RU"/>
        </w:rPr>
        <w:tab/>
      </w:r>
      <w:r w:rsidRPr="002E40CE">
        <w:rPr>
          <w:lang w:val="ru-RU"/>
        </w:rPr>
        <w:tab/>
      </w:r>
      <w:r w:rsidR="00770FE1" w:rsidRPr="002E40CE">
        <w:rPr>
          <w:position w:val="-16"/>
          <w:szCs w:val="24"/>
          <w:lang w:val="ru-RU"/>
        </w:rPr>
        <w:object w:dxaOrig="1340" w:dyaOrig="440" w14:anchorId="6B399C20">
          <v:shape id="_x0000_i1106" type="#_x0000_t75" style="width:57.5pt;height:22.05pt" o:ole="">
            <v:imagedata r:id="rId190" o:title=""/>
          </v:shape>
          <o:OLEObject Type="Embed" ProgID="Equation.3" ShapeID="_x0000_i1106" DrawAspect="Content" ObjectID="_1774855387" r:id="rId191"/>
        </w:object>
      </w:r>
      <w:r w:rsidR="00770FE1" w:rsidRPr="002E40CE">
        <w:rPr>
          <w:szCs w:val="24"/>
          <w:lang w:val="ru-RU"/>
        </w:rPr>
        <w:t>,</w:t>
      </w:r>
      <w:r w:rsidRPr="002E40CE">
        <w:rPr>
          <w:lang w:val="ru-RU"/>
        </w:rPr>
        <w:tab/>
        <w:t>(</w:t>
      </w:r>
      <w:r w:rsidRPr="002E40CE">
        <w:rPr>
          <w:lang w:val="ru-RU" w:eastAsia="ja-JP"/>
        </w:rPr>
        <w:t>61</w:t>
      </w:r>
      <w:r w:rsidRPr="002E40CE">
        <w:rPr>
          <w:lang w:val="ru-RU"/>
        </w:rPr>
        <w:t>h)</w:t>
      </w:r>
    </w:p>
    <w:p w14:paraId="062C1498" w14:textId="61724460" w:rsidR="009314DE" w:rsidRPr="002E40CE" w:rsidRDefault="009314DE" w:rsidP="009314DE">
      <w:pPr>
        <w:keepNext/>
        <w:keepLines/>
        <w:rPr>
          <w:lang w:val="ru-RU"/>
        </w:rPr>
      </w:pPr>
      <w:r w:rsidRPr="002E40CE">
        <w:rPr>
          <w:lang w:val="ru-RU"/>
        </w:rPr>
        <w:sym w:font="Symbol" w:char="F06C"/>
      </w:r>
      <w:r w:rsidRPr="002E40CE">
        <w:rPr>
          <w:lang w:val="ru-RU"/>
        </w:rPr>
        <w:t xml:space="preserve"> – длина волны свободного пространства, </w:t>
      </w:r>
      <w:r w:rsidRPr="002E40CE">
        <w:rPr>
          <w:i/>
          <w:iCs/>
          <w:lang w:val="ru-RU"/>
        </w:rPr>
        <w:t>k</w:t>
      </w:r>
      <w:r w:rsidRPr="002E40CE">
        <w:rPr>
          <w:vertAlign w:val="subscript"/>
          <w:lang w:val="ru-RU"/>
        </w:rPr>
        <w:t>0</w:t>
      </w:r>
      <w:r w:rsidRPr="002E40CE">
        <w:rPr>
          <w:lang w:val="ru-RU"/>
        </w:rPr>
        <w:t xml:space="preserve"> – волновое число для свободного пространства, </w:t>
      </w:r>
      <w:r w:rsidRPr="002E40CE">
        <w:rPr>
          <w:lang w:val="ru-RU"/>
        </w:rPr>
        <w:sym w:font="Symbol" w:char="F068"/>
      </w:r>
      <w:r w:rsidRPr="002E40CE">
        <w:rPr>
          <w:i/>
          <w:iCs/>
          <w:vertAlign w:val="subscript"/>
          <w:lang w:val="ru-RU"/>
        </w:rPr>
        <w:t>m</w:t>
      </w:r>
      <w:r w:rsidRPr="002E40CE">
        <w:rPr>
          <w:lang w:val="ru-RU"/>
        </w:rPr>
        <w:t xml:space="preserve"> и </w:t>
      </w:r>
      <w:proofErr w:type="spellStart"/>
      <w:r w:rsidRPr="002E40CE">
        <w:rPr>
          <w:i/>
          <w:iCs/>
          <w:lang w:val="ru-RU"/>
        </w:rPr>
        <w:t>k</w:t>
      </w:r>
      <w:r w:rsidRPr="002E40CE">
        <w:rPr>
          <w:i/>
          <w:iCs/>
          <w:vertAlign w:val="subscript"/>
          <w:lang w:val="ru-RU"/>
        </w:rPr>
        <w:t>m</w:t>
      </w:r>
      <w:proofErr w:type="spellEnd"/>
      <w:r w:rsidRPr="002E40CE">
        <w:rPr>
          <w:lang w:val="ru-RU"/>
        </w:rPr>
        <w:t xml:space="preserve"> – комплексная относительная диэлектрическая проницаемость и волновое число в </w:t>
      </w:r>
      <w:r w:rsidRPr="002E40CE">
        <w:rPr>
          <w:i/>
          <w:iCs/>
          <w:lang w:val="ru-RU"/>
        </w:rPr>
        <w:t>m</w:t>
      </w:r>
      <w:r w:rsidRPr="002E40CE">
        <w:rPr>
          <w:lang w:val="ru-RU"/>
        </w:rPr>
        <w:t xml:space="preserve">-й плите, </w:t>
      </w:r>
      <w:r w:rsidRPr="002E40CE">
        <w:rPr>
          <w:lang w:val="ru-RU"/>
        </w:rPr>
        <w:sym w:font="Symbol" w:char="F062"/>
      </w:r>
      <w:r w:rsidRPr="002E40CE">
        <w:rPr>
          <w:i/>
          <w:iCs/>
          <w:vertAlign w:val="subscript"/>
          <w:lang w:val="ru-RU"/>
        </w:rPr>
        <w:t>m</w:t>
      </w:r>
      <w:r w:rsidRPr="002E40CE">
        <w:rPr>
          <w:lang w:val="ru-RU"/>
        </w:rPr>
        <w:t xml:space="preserve"> – постоянная распространения в направлении, перпендикулярном плоскости плиты, а </w:t>
      </w:r>
      <w:proofErr w:type="spellStart"/>
      <w:r w:rsidRPr="002E40CE">
        <w:rPr>
          <w:i/>
          <w:iCs/>
          <w:lang w:val="ru-RU"/>
        </w:rPr>
        <w:t>d</w:t>
      </w:r>
      <w:r w:rsidRPr="002E40CE">
        <w:rPr>
          <w:i/>
          <w:iCs/>
          <w:vertAlign w:val="subscript"/>
          <w:lang w:val="ru-RU"/>
        </w:rPr>
        <w:t>m</w:t>
      </w:r>
      <w:proofErr w:type="spellEnd"/>
      <w:r w:rsidRPr="002E40CE">
        <w:rPr>
          <w:lang w:val="ru-RU"/>
        </w:rPr>
        <w:t xml:space="preserve"> – ширина </w:t>
      </w:r>
      <w:r w:rsidRPr="002E40CE">
        <w:rPr>
          <w:i/>
          <w:iCs/>
          <w:lang w:val="ru-RU"/>
        </w:rPr>
        <w:t>m</w:t>
      </w:r>
      <w:r w:rsidR="005027B0" w:rsidRPr="002E40CE">
        <w:rPr>
          <w:lang w:val="ru-RU"/>
        </w:rPr>
        <w:noBreakHyphen/>
      </w:r>
      <w:r w:rsidRPr="002E40CE">
        <w:rPr>
          <w:lang w:val="ru-RU"/>
        </w:rPr>
        <w:t>й</w:t>
      </w:r>
      <w:r w:rsidR="005027B0" w:rsidRPr="002E40CE">
        <w:rPr>
          <w:lang w:val="ru-RU"/>
        </w:rPr>
        <w:t> </w:t>
      </w:r>
      <w:r w:rsidRPr="002E40CE">
        <w:rPr>
          <w:lang w:val="ru-RU"/>
        </w:rPr>
        <w:t>плиты.</w:t>
      </w:r>
    </w:p>
    <w:p w14:paraId="641EC37D" w14:textId="4F81501F" w:rsidR="009314DE" w:rsidRPr="002E40CE" w:rsidRDefault="009314DE" w:rsidP="009314DE">
      <w:pPr>
        <w:widowControl w:val="0"/>
        <w:rPr>
          <w:lang w:val="ru-RU"/>
        </w:rPr>
      </w:pPr>
      <w:r w:rsidRPr="002E40CE">
        <w:rPr>
          <w:lang w:val="ru-RU"/>
        </w:rPr>
        <w:t xml:space="preserve">Значения волнового </w:t>
      </w:r>
      <w:r w:rsidR="0039432F" w:rsidRPr="002E40CE">
        <w:rPr>
          <w:lang w:val="ru-RU"/>
        </w:rPr>
        <w:t>сопротивления</w:t>
      </w:r>
      <w:r w:rsidRPr="002E40CE">
        <w:rPr>
          <w:lang w:val="ru-RU"/>
        </w:rPr>
        <w:t xml:space="preserve"> </w:t>
      </w:r>
      <w:r w:rsidRPr="002E40CE">
        <w:rPr>
          <w:i/>
          <w:iCs/>
          <w:lang w:val="ru-RU"/>
        </w:rPr>
        <w:t>Z</w:t>
      </w:r>
      <w:r w:rsidRPr="002E40CE">
        <w:rPr>
          <w:lang w:val="ru-RU"/>
        </w:rPr>
        <w:t xml:space="preserve"> рассчитываются в зависимости от поляризации падающей волны следующим образом:</w:t>
      </w:r>
    </w:p>
    <w:p w14:paraId="0B3E7C10" w14:textId="077C19C2" w:rsidR="009314DE" w:rsidRPr="002E40CE" w:rsidRDefault="009314DE" w:rsidP="009314DE">
      <w:pPr>
        <w:pStyle w:val="Equation"/>
        <w:tabs>
          <w:tab w:val="left" w:pos="5954"/>
        </w:tabs>
        <w:rPr>
          <w:lang w:val="ru-RU"/>
        </w:rPr>
      </w:pPr>
      <w:r w:rsidRPr="002E40CE">
        <w:rPr>
          <w:lang w:val="ru-RU"/>
        </w:rPr>
        <w:tab/>
      </w:r>
      <w:r w:rsidRPr="002E40CE">
        <w:rPr>
          <w:lang w:val="ru-RU"/>
        </w:rPr>
        <w:tab/>
      </w:r>
      <m:oMath>
        <m:sSub>
          <m:sSubPr>
            <m:ctrlPr>
              <w:rPr>
                <w:rFonts w:ascii="Cambria Math" w:hAnsi="Cambria Math"/>
                <w:i/>
                <w:szCs w:val="24"/>
                <w:lang w:val="ru-RU"/>
              </w:rPr>
            </m:ctrlPr>
          </m:sSubPr>
          <m:e>
            <m:r>
              <w:rPr>
                <w:rFonts w:ascii="Cambria Math" w:hAnsi="Cambria Math"/>
                <w:szCs w:val="24"/>
                <w:lang w:val="ru-RU"/>
              </w:rPr>
              <m:t>Z</m:t>
            </m:r>
          </m:e>
          <m:sub>
            <m:r>
              <w:rPr>
                <w:rFonts w:ascii="Cambria Math" w:hAnsi="Cambria Math"/>
                <w:szCs w:val="24"/>
                <w:lang w:val="ru-RU"/>
              </w:rPr>
              <m:t>m</m:t>
            </m:r>
          </m:sub>
        </m:sSub>
        <m:r>
          <w:rPr>
            <w:rFonts w:ascii="Cambria Math" w:hAnsi="Cambria Math"/>
            <w:szCs w:val="24"/>
            <w:lang w:val="ru-RU"/>
          </w:rPr>
          <m:t>=</m:t>
        </m:r>
        <m:f>
          <m:fPr>
            <m:ctrlPr>
              <w:rPr>
                <w:rFonts w:ascii="Cambria Math" w:hAnsi="Cambria Math"/>
                <w:i/>
                <w:szCs w:val="24"/>
                <w:lang w:val="ru-RU"/>
              </w:rPr>
            </m:ctrlPr>
          </m:fPr>
          <m:num>
            <m:r>
              <w:rPr>
                <w:rFonts w:ascii="Cambria Math" w:hAnsi="Cambria Math"/>
                <w:szCs w:val="24"/>
                <w:lang w:val="ru-RU"/>
              </w:rPr>
              <m:t>120</m:t>
            </m:r>
            <m:r>
              <m:rPr>
                <m:sty m:val="p"/>
              </m:rPr>
              <w:rPr>
                <w:rFonts w:ascii="Cambria Math" w:hAnsi="Cambria Math"/>
                <w:szCs w:val="24"/>
                <w:lang w:val="ru-RU"/>
              </w:rPr>
              <m:t>π</m:t>
            </m:r>
          </m:num>
          <m:den>
            <m:rad>
              <m:radPr>
                <m:degHide m:val="1"/>
                <m:ctrlPr>
                  <w:rPr>
                    <w:rFonts w:ascii="Cambria Math" w:hAnsi="Cambria Math"/>
                    <w:i/>
                    <w:szCs w:val="24"/>
                    <w:lang w:val="ru-RU"/>
                  </w:rPr>
                </m:ctrlPr>
              </m:radPr>
              <m:deg/>
              <m:e>
                <m:sSub>
                  <m:sSubPr>
                    <m:ctrlPr>
                      <w:rPr>
                        <w:rFonts w:ascii="Cambria Math" w:hAnsi="Cambria Math"/>
                        <w:i/>
                        <w:szCs w:val="24"/>
                        <w:lang w:val="ru-RU"/>
                      </w:rPr>
                    </m:ctrlPr>
                  </m:sSubPr>
                  <m:e>
                    <m:r>
                      <m:rPr>
                        <m:sty m:val="p"/>
                      </m:rPr>
                      <w:rPr>
                        <w:rFonts w:ascii="Cambria Math" w:hAnsi="Cambria Math"/>
                        <w:szCs w:val="24"/>
                        <w:lang w:val="ru-RU"/>
                      </w:rPr>
                      <m:t>η</m:t>
                    </m:r>
                  </m:e>
                  <m:sub>
                    <m:r>
                      <w:rPr>
                        <w:rFonts w:ascii="Cambria Math" w:hAnsi="Cambria Math"/>
                        <w:szCs w:val="24"/>
                        <w:lang w:val="ru-RU"/>
                      </w:rPr>
                      <m:t>m</m:t>
                    </m:r>
                  </m:sub>
                </m:sSub>
              </m:e>
            </m:rad>
            <m:func>
              <m:funcPr>
                <m:ctrlPr>
                  <w:rPr>
                    <w:rFonts w:ascii="Cambria Math" w:hAnsi="Cambria Math"/>
                    <w:i/>
                    <w:szCs w:val="24"/>
                    <w:lang w:val="ru-RU"/>
                  </w:rPr>
                </m:ctrlPr>
              </m:funcPr>
              <m:fName>
                <m:r>
                  <m:rPr>
                    <m:sty m:val="p"/>
                  </m:rPr>
                  <w:rPr>
                    <w:rFonts w:ascii="Cambria Math" w:hAnsi="Cambria Math"/>
                    <w:szCs w:val="24"/>
                    <w:lang w:val="ru-RU"/>
                  </w:rPr>
                  <m:t>cos</m:t>
                </m:r>
              </m:fName>
              <m:e>
                <m:sSub>
                  <m:sSubPr>
                    <m:ctrlPr>
                      <w:rPr>
                        <w:rFonts w:ascii="Cambria Math" w:hAnsi="Cambria Math"/>
                        <w:i/>
                        <w:szCs w:val="24"/>
                        <w:lang w:val="ru-RU"/>
                      </w:rPr>
                    </m:ctrlPr>
                  </m:sSubPr>
                  <m:e>
                    <m:r>
                      <m:rPr>
                        <m:sty m:val="p"/>
                      </m:rPr>
                      <w:rPr>
                        <w:rFonts w:ascii="Cambria Math" w:hAnsi="Cambria Math"/>
                        <w:szCs w:val="24"/>
                        <w:lang w:val="ru-RU"/>
                      </w:rPr>
                      <m:t>θ</m:t>
                    </m:r>
                  </m:e>
                  <m:sub>
                    <m:r>
                      <w:rPr>
                        <w:rFonts w:ascii="Cambria Math" w:hAnsi="Cambria Math"/>
                        <w:szCs w:val="24"/>
                        <w:lang w:val="ru-RU"/>
                      </w:rPr>
                      <m:t>m</m:t>
                    </m:r>
                  </m:sub>
                </m:sSub>
              </m:e>
            </m:func>
          </m:den>
        </m:f>
      </m:oMath>
      <w:r w:rsidRPr="002E40CE">
        <w:rPr>
          <w:lang w:val="ru-RU"/>
        </w:rPr>
        <w:tab/>
        <w:t>(поляризация TE);</w:t>
      </w:r>
      <w:r w:rsidRPr="002E40CE">
        <w:rPr>
          <w:lang w:val="ru-RU"/>
        </w:rPr>
        <w:tab/>
        <w:t>(62a)</w:t>
      </w:r>
    </w:p>
    <w:p w14:paraId="772A29A2" w14:textId="05EE1DD5" w:rsidR="009314DE" w:rsidRPr="002E40CE" w:rsidRDefault="009314DE" w:rsidP="009314DE">
      <w:pPr>
        <w:pStyle w:val="Equation"/>
        <w:tabs>
          <w:tab w:val="left" w:pos="5954"/>
        </w:tabs>
        <w:rPr>
          <w:lang w:val="ru-RU"/>
        </w:rPr>
      </w:pPr>
      <w:r w:rsidRPr="002E40CE">
        <w:rPr>
          <w:lang w:val="ru-RU"/>
        </w:rPr>
        <w:tab/>
      </w:r>
      <w:r w:rsidRPr="002E40CE">
        <w:rPr>
          <w:lang w:val="ru-RU"/>
        </w:rPr>
        <w:tab/>
      </w:r>
      <m:oMath>
        <m:sSub>
          <m:sSubPr>
            <m:ctrlPr>
              <w:rPr>
                <w:rFonts w:ascii="Cambria Math" w:hAnsi="Cambria Math"/>
                <w:i/>
                <w:szCs w:val="24"/>
                <w:lang w:val="ru-RU"/>
              </w:rPr>
            </m:ctrlPr>
          </m:sSubPr>
          <m:e>
            <m:r>
              <w:rPr>
                <w:rFonts w:ascii="Cambria Math" w:hAnsi="Cambria Math"/>
                <w:szCs w:val="24"/>
                <w:lang w:val="ru-RU"/>
              </w:rPr>
              <m:t>Z</m:t>
            </m:r>
          </m:e>
          <m:sub>
            <m:r>
              <w:rPr>
                <w:rFonts w:ascii="Cambria Math" w:hAnsi="Cambria Math"/>
                <w:szCs w:val="24"/>
                <w:lang w:val="ru-RU"/>
              </w:rPr>
              <m:t>m</m:t>
            </m:r>
          </m:sub>
        </m:sSub>
        <m:r>
          <w:rPr>
            <w:rFonts w:ascii="Cambria Math" w:hAnsi="Cambria Math"/>
            <w:szCs w:val="24"/>
            <w:lang w:val="ru-RU"/>
          </w:rPr>
          <m:t>=</m:t>
        </m:r>
        <m:f>
          <m:fPr>
            <m:ctrlPr>
              <w:rPr>
                <w:rFonts w:ascii="Cambria Math" w:hAnsi="Cambria Math"/>
                <w:i/>
                <w:szCs w:val="24"/>
                <w:lang w:val="ru-RU"/>
              </w:rPr>
            </m:ctrlPr>
          </m:fPr>
          <m:num>
            <m:r>
              <w:rPr>
                <w:rFonts w:ascii="Cambria Math" w:hAnsi="Cambria Math"/>
                <w:szCs w:val="24"/>
                <w:lang w:val="ru-RU"/>
              </w:rPr>
              <m:t>120</m:t>
            </m:r>
            <m:r>
              <m:rPr>
                <m:sty m:val="p"/>
              </m:rPr>
              <w:rPr>
                <w:rFonts w:ascii="Cambria Math" w:hAnsi="Cambria Math"/>
                <w:szCs w:val="24"/>
                <w:lang w:val="ru-RU"/>
              </w:rPr>
              <m:t>π</m:t>
            </m:r>
            <m:func>
              <m:funcPr>
                <m:ctrlPr>
                  <w:rPr>
                    <w:rFonts w:ascii="Cambria Math" w:hAnsi="Cambria Math"/>
                    <w:i/>
                    <w:szCs w:val="24"/>
                    <w:lang w:val="ru-RU"/>
                  </w:rPr>
                </m:ctrlPr>
              </m:funcPr>
              <m:fName>
                <m:r>
                  <m:rPr>
                    <m:sty m:val="p"/>
                  </m:rPr>
                  <w:rPr>
                    <w:rFonts w:ascii="Cambria Math" w:hAnsi="Cambria Math"/>
                    <w:szCs w:val="24"/>
                    <w:lang w:val="ru-RU"/>
                  </w:rPr>
                  <m:t>cos</m:t>
                </m:r>
              </m:fName>
              <m:e>
                <m:sSub>
                  <m:sSubPr>
                    <m:ctrlPr>
                      <w:rPr>
                        <w:rFonts w:ascii="Cambria Math" w:hAnsi="Cambria Math"/>
                        <w:i/>
                        <w:szCs w:val="24"/>
                        <w:lang w:val="ru-RU"/>
                      </w:rPr>
                    </m:ctrlPr>
                  </m:sSubPr>
                  <m:e>
                    <m:r>
                      <m:rPr>
                        <m:sty m:val="p"/>
                      </m:rPr>
                      <w:rPr>
                        <w:rFonts w:ascii="Cambria Math" w:hAnsi="Cambria Math"/>
                        <w:szCs w:val="24"/>
                        <w:lang w:val="ru-RU"/>
                      </w:rPr>
                      <m:t>θ</m:t>
                    </m:r>
                  </m:e>
                  <m:sub>
                    <m:r>
                      <w:rPr>
                        <w:rFonts w:ascii="Cambria Math" w:hAnsi="Cambria Math"/>
                        <w:szCs w:val="24"/>
                        <w:lang w:val="ru-RU"/>
                      </w:rPr>
                      <m:t>m</m:t>
                    </m:r>
                  </m:sub>
                </m:sSub>
              </m:e>
            </m:func>
          </m:num>
          <m:den>
            <m:rad>
              <m:radPr>
                <m:degHide m:val="1"/>
                <m:ctrlPr>
                  <w:rPr>
                    <w:rFonts w:ascii="Cambria Math" w:hAnsi="Cambria Math"/>
                    <w:i/>
                    <w:szCs w:val="24"/>
                    <w:lang w:val="ru-RU"/>
                  </w:rPr>
                </m:ctrlPr>
              </m:radPr>
              <m:deg/>
              <m:e>
                <m:sSub>
                  <m:sSubPr>
                    <m:ctrlPr>
                      <w:rPr>
                        <w:rFonts w:ascii="Cambria Math" w:hAnsi="Cambria Math"/>
                        <w:i/>
                        <w:szCs w:val="24"/>
                        <w:lang w:val="ru-RU"/>
                      </w:rPr>
                    </m:ctrlPr>
                  </m:sSubPr>
                  <m:e>
                    <m:r>
                      <m:rPr>
                        <m:sty m:val="p"/>
                      </m:rPr>
                      <w:rPr>
                        <w:rFonts w:ascii="Cambria Math" w:hAnsi="Cambria Math"/>
                        <w:szCs w:val="24"/>
                        <w:lang w:val="ru-RU"/>
                      </w:rPr>
                      <m:t>η</m:t>
                    </m:r>
                  </m:e>
                  <m:sub>
                    <m:r>
                      <w:rPr>
                        <w:rFonts w:ascii="Cambria Math" w:hAnsi="Cambria Math"/>
                        <w:szCs w:val="24"/>
                        <w:lang w:val="ru-RU"/>
                      </w:rPr>
                      <m:t>m</m:t>
                    </m:r>
                  </m:sub>
                </m:sSub>
              </m:e>
            </m:rad>
          </m:den>
        </m:f>
      </m:oMath>
      <w:r w:rsidRPr="002E40CE">
        <w:rPr>
          <w:lang w:val="ru-RU"/>
        </w:rPr>
        <w:tab/>
        <w:t>(поляризация TM),</w:t>
      </w:r>
      <w:r w:rsidRPr="002E40CE">
        <w:rPr>
          <w:lang w:val="ru-RU"/>
        </w:rPr>
        <w:tab/>
        <w:t>(62b)</w:t>
      </w:r>
    </w:p>
    <w:p w14:paraId="278C120E" w14:textId="144A66D8" w:rsidR="009314DE" w:rsidRPr="002E40CE" w:rsidRDefault="009314DE" w:rsidP="00730050">
      <w:pPr>
        <w:keepNext/>
        <w:keepLines/>
        <w:rPr>
          <w:lang w:val="ru-RU"/>
        </w:rPr>
      </w:pPr>
      <w:r w:rsidRPr="002E40CE">
        <w:rPr>
          <w:lang w:val="ru-RU"/>
        </w:rPr>
        <w:lastRenderedPageBreak/>
        <w:t>где</w:t>
      </w:r>
      <w:r w:rsidR="0097218C" w:rsidRPr="002E40CE">
        <w:rPr>
          <w:lang w:val="ru-RU"/>
        </w:rPr>
        <w:t>:</w:t>
      </w:r>
    </w:p>
    <w:p w14:paraId="439D73A2" w14:textId="28DA5BB5" w:rsidR="009314DE" w:rsidRPr="002E40CE" w:rsidRDefault="009314DE" w:rsidP="00730050">
      <w:pPr>
        <w:pStyle w:val="Equation"/>
        <w:keepNext/>
        <w:keepLines/>
        <w:rPr>
          <w:lang w:val="ru-RU"/>
        </w:rPr>
      </w:pPr>
      <w:r w:rsidRPr="002E40CE">
        <w:rPr>
          <w:lang w:val="ru-RU"/>
        </w:rPr>
        <w:tab/>
      </w:r>
      <w:r w:rsidRPr="002E40CE">
        <w:rPr>
          <w:lang w:val="ru-RU"/>
        </w:rPr>
        <w:tab/>
      </w:r>
      <m:oMath>
        <m:sSub>
          <m:sSubPr>
            <m:ctrlPr>
              <w:rPr>
                <w:rFonts w:ascii="Cambria Math" w:hAnsi="Cambria Math"/>
                <w:i/>
                <w:szCs w:val="24"/>
                <w:lang w:val="ru-RU"/>
              </w:rPr>
            </m:ctrlPr>
          </m:sSubPr>
          <m:e>
            <m:r>
              <m:rPr>
                <m:sty m:val="p"/>
              </m:rPr>
              <w:rPr>
                <w:rFonts w:ascii="Cambria Math" w:hAnsi="Cambria Math"/>
                <w:szCs w:val="24"/>
                <w:lang w:val="ru-RU"/>
              </w:rPr>
              <m:t>η</m:t>
            </m:r>
          </m:e>
          <m:sub>
            <m:r>
              <w:rPr>
                <w:rFonts w:ascii="Cambria Math" w:hAnsi="Cambria Math"/>
                <w:szCs w:val="24"/>
                <w:lang w:val="ru-RU"/>
              </w:rPr>
              <m:t>0</m:t>
            </m:r>
          </m:sub>
        </m:sSub>
        <m:r>
          <w:rPr>
            <w:rFonts w:ascii="Cambria Math" w:hAnsi="Cambria Math"/>
            <w:szCs w:val="24"/>
            <w:lang w:val="ru-RU"/>
          </w:rPr>
          <m:t>=</m:t>
        </m:r>
        <m:sSub>
          <m:sSubPr>
            <m:ctrlPr>
              <w:rPr>
                <w:rFonts w:ascii="Cambria Math" w:hAnsi="Cambria Math"/>
                <w:i/>
                <w:szCs w:val="24"/>
                <w:lang w:val="ru-RU"/>
              </w:rPr>
            </m:ctrlPr>
          </m:sSubPr>
          <m:e>
            <m:r>
              <m:rPr>
                <m:sty m:val="p"/>
              </m:rPr>
              <w:rPr>
                <w:rFonts w:ascii="Cambria Math" w:hAnsi="Cambria Math"/>
                <w:szCs w:val="24"/>
                <w:lang w:val="ru-RU"/>
              </w:rPr>
              <m:t>η</m:t>
            </m:r>
          </m:e>
          <m:sub>
            <m:r>
              <w:rPr>
                <w:rFonts w:ascii="Cambria Math" w:hAnsi="Cambria Math"/>
                <w:szCs w:val="24"/>
                <w:lang w:val="ru-RU"/>
              </w:rPr>
              <m:t>N+1</m:t>
            </m:r>
          </m:sub>
        </m:sSub>
        <m:r>
          <w:rPr>
            <w:rFonts w:ascii="Cambria Math" w:hAnsi="Cambria Math"/>
            <w:szCs w:val="24"/>
            <w:lang w:val="ru-RU"/>
          </w:rPr>
          <m:t>=1</m:t>
        </m:r>
      </m:oMath>
      <w:r w:rsidRPr="002E40CE">
        <w:rPr>
          <w:lang w:val="ru-RU"/>
        </w:rPr>
        <w:t>;</w:t>
      </w:r>
      <w:r w:rsidRPr="002E40CE">
        <w:rPr>
          <w:lang w:val="ru-RU"/>
        </w:rPr>
        <w:tab/>
        <w:t>(</w:t>
      </w:r>
      <w:r w:rsidRPr="002E40CE">
        <w:rPr>
          <w:lang w:val="ru-RU" w:eastAsia="ja-JP"/>
        </w:rPr>
        <w:t>63a)</w:t>
      </w:r>
    </w:p>
    <w:p w14:paraId="0A69F1CF" w14:textId="4C10451C" w:rsidR="009314DE" w:rsidRPr="002E40CE" w:rsidRDefault="009314DE" w:rsidP="009314DE">
      <w:pPr>
        <w:pStyle w:val="Equation"/>
        <w:rPr>
          <w:lang w:val="ru-RU"/>
        </w:rPr>
      </w:pPr>
      <w:r w:rsidRPr="002E40CE">
        <w:rPr>
          <w:lang w:val="ru-RU"/>
        </w:rPr>
        <w:tab/>
      </w:r>
      <w:r w:rsidRPr="002E40CE">
        <w:rPr>
          <w:lang w:val="ru-RU"/>
        </w:rPr>
        <w:tab/>
      </w:r>
      <m:oMath>
        <m:sSub>
          <m:sSubPr>
            <m:ctrlPr>
              <w:rPr>
                <w:rFonts w:ascii="Cambria Math" w:hAnsi="Cambria Math"/>
                <w:i/>
                <w:szCs w:val="24"/>
                <w:lang w:val="ru-RU"/>
              </w:rPr>
            </m:ctrlPr>
          </m:sSubPr>
          <m:e>
            <m:r>
              <m:rPr>
                <m:sty m:val="p"/>
              </m:rPr>
              <w:rPr>
                <w:rFonts w:ascii="Cambria Math" w:hAnsi="Cambria Math"/>
                <w:szCs w:val="24"/>
                <w:lang w:val="ru-RU"/>
              </w:rPr>
              <m:t>θ</m:t>
            </m:r>
          </m:e>
          <m:sub>
            <m:r>
              <w:rPr>
                <w:rFonts w:ascii="Cambria Math" w:hAnsi="Cambria Math"/>
                <w:szCs w:val="24"/>
                <w:lang w:val="ru-RU"/>
              </w:rPr>
              <m:t>0</m:t>
            </m:r>
          </m:sub>
        </m:sSub>
        <m:r>
          <w:rPr>
            <w:rFonts w:ascii="Cambria Math" w:hAnsi="Cambria Math"/>
            <w:szCs w:val="24"/>
            <w:lang w:val="ru-RU"/>
          </w:rPr>
          <m:t>=</m:t>
        </m:r>
        <m:sSub>
          <m:sSubPr>
            <m:ctrlPr>
              <w:rPr>
                <w:rFonts w:ascii="Cambria Math" w:hAnsi="Cambria Math"/>
                <w:i/>
                <w:szCs w:val="24"/>
                <w:lang w:val="ru-RU"/>
              </w:rPr>
            </m:ctrlPr>
          </m:sSubPr>
          <m:e>
            <m:r>
              <m:rPr>
                <m:sty m:val="p"/>
              </m:rPr>
              <w:rPr>
                <w:rFonts w:ascii="Cambria Math" w:hAnsi="Cambria Math"/>
                <w:szCs w:val="24"/>
                <w:lang w:val="ru-RU"/>
              </w:rPr>
              <m:t>θ</m:t>
            </m:r>
          </m:e>
          <m:sub>
            <m:r>
              <w:rPr>
                <w:rFonts w:ascii="Cambria Math" w:hAnsi="Cambria Math"/>
                <w:szCs w:val="24"/>
                <w:lang w:val="ru-RU"/>
              </w:rPr>
              <m:t>N+1</m:t>
            </m:r>
          </m:sub>
        </m:sSub>
        <m:r>
          <w:rPr>
            <w:rFonts w:ascii="Cambria Math" w:hAnsi="Cambria Math"/>
            <w:szCs w:val="24"/>
            <w:lang w:val="ru-RU"/>
          </w:rPr>
          <m:t>=</m:t>
        </m:r>
        <m:r>
          <m:rPr>
            <m:sty m:val="p"/>
          </m:rPr>
          <w:rPr>
            <w:rFonts w:ascii="Cambria Math" w:hAnsi="Cambria Math"/>
            <w:szCs w:val="24"/>
            <w:lang w:val="ru-RU"/>
          </w:rPr>
          <m:t>θ</m:t>
        </m:r>
      </m:oMath>
      <w:r w:rsidRPr="002E40CE">
        <w:rPr>
          <w:lang w:val="ru-RU"/>
        </w:rPr>
        <w:t>;</w:t>
      </w:r>
      <w:r w:rsidRPr="002E40CE">
        <w:rPr>
          <w:lang w:val="ru-RU"/>
        </w:rPr>
        <w:tab/>
        <w:t>(</w:t>
      </w:r>
      <w:r w:rsidRPr="002E40CE">
        <w:rPr>
          <w:lang w:val="ru-RU" w:eastAsia="ja-JP"/>
        </w:rPr>
        <w:t>63b)</w:t>
      </w:r>
    </w:p>
    <w:p w14:paraId="1D6E5184" w14:textId="1CA4B4E4" w:rsidR="009314DE" w:rsidRPr="002E40CE" w:rsidRDefault="009314DE" w:rsidP="009314DE">
      <w:pPr>
        <w:pStyle w:val="Equation"/>
        <w:rPr>
          <w:lang w:val="ru-RU" w:eastAsia="ja-JP"/>
        </w:rPr>
      </w:pPr>
      <w:r w:rsidRPr="002E40CE">
        <w:rPr>
          <w:lang w:val="ru-RU"/>
        </w:rPr>
        <w:tab/>
      </w:r>
      <w:r w:rsidRPr="002E40CE">
        <w:rPr>
          <w:lang w:val="ru-RU"/>
        </w:rPr>
        <w:tab/>
      </w:r>
      <m:oMath>
        <m:sSub>
          <m:sSubPr>
            <m:ctrlPr>
              <w:rPr>
                <w:rFonts w:ascii="Cambria Math" w:hAnsi="Cambria Math"/>
                <w:i/>
                <w:szCs w:val="24"/>
                <w:lang w:val="ru-RU"/>
              </w:rPr>
            </m:ctrlPr>
          </m:sSubPr>
          <m:e>
            <m:r>
              <w:rPr>
                <w:rFonts w:ascii="Cambria Math" w:hAnsi="Cambria Math"/>
                <w:szCs w:val="24"/>
                <w:lang w:val="ru-RU"/>
              </w:rPr>
              <m:t>Z</m:t>
            </m:r>
          </m:e>
          <m:sub>
            <m:r>
              <w:rPr>
                <w:rFonts w:ascii="Cambria Math" w:hAnsi="Cambria Math"/>
                <w:szCs w:val="24"/>
                <w:lang w:val="ru-RU"/>
              </w:rPr>
              <m:t>0</m:t>
            </m:r>
          </m:sub>
        </m:sSub>
        <m:r>
          <w:rPr>
            <w:rFonts w:ascii="Cambria Math" w:hAnsi="Cambria Math"/>
            <w:szCs w:val="24"/>
            <w:lang w:val="ru-RU"/>
          </w:rPr>
          <m:t>=</m:t>
        </m:r>
        <m:sSub>
          <m:sSubPr>
            <m:ctrlPr>
              <w:rPr>
                <w:rFonts w:ascii="Cambria Math" w:hAnsi="Cambria Math"/>
                <w:i/>
                <w:szCs w:val="24"/>
                <w:lang w:val="ru-RU"/>
              </w:rPr>
            </m:ctrlPr>
          </m:sSubPr>
          <m:e>
            <m:r>
              <w:rPr>
                <w:rFonts w:ascii="Cambria Math" w:hAnsi="Cambria Math"/>
                <w:szCs w:val="24"/>
                <w:lang w:val="ru-RU"/>
              </w:rPr>
              <m:t>Z</m:t>
            </m:r>
          </m:e>
          <m:sub>
            <m:r>
              <w:rPr>
                <w:rFonts w:ascii="Cambria Math" w:hAnsi="Cambria Math"/>
                <w:szCs w:val="24"/>
                <w:lang w:val="ru-RU"/>
              </w:rPr>
              <m:t>N+1</m:t>
            </m:r>
          </m:sub>
        </m:sSub>
      </m:oMath>
      <w:r w:rsidR="00AB5B80" w:rsidRPr="002E40CE">
        <w:rPr>
          <w:szCs w:val="24"/>
          <w:lang w:val="ru-RU"/>
        </w:rPr>
        <w:t>;</w:t>
      </w:r>
      <w:r w:rsidRPr="002E40CE">
        <w:rPr>
          <w:lang w:val="ru-RU"/>
        </w:rPr>
        <w:tab/>
      </w:r>
      <w:r w:rsidRPr="002E40CE">
        <w:rPr>
          <w:lang w:val="ru-RU" w:eastAsia="ja-JP"/>
        </w:rPr>
        <w:t>(63c)</w:t>
      </w:r>
    </w:p>
    <w:p w14:paraId="21A67BC5" w14:textId="69AB057C" w:rsidR="004544CF" w:rsidRPr="002E40CE" w:rsidRDefault="0039432F" w:rsidP="004544CF">
      <w:pPr>
        <w:pStyle w:val="Equation"/>
        <w:rPr>
          <w:szCs w:val="24"/>
          <w:lang w:val="ru-RU" w:eastAsia="ja-JP"/>
        </w:rPr>
      </w:pPr>
      <w:r w:rsidRPr="002E40CE">
        <w:rPr>
          <w:szCs w:val="24"/>
          <w:lang w:val="ru-RU" w:eastAsia="ja-JP"/>
        </w:rPr>
        <w:t>Волновое сопротивление</w:t>
      </w:r>
      <w:r w:rsidR="004544CF" w:rsidRPr="002E40CE">
        <w:rPr>
          <w:szCs w:val="24"/>
          <w:lang w:val="ru-RU" w:eastAsia="ja-JP"/>
        </w:rPr>
        <w:t xml:space="preserve"> </w:t>
      </w:r>
      <m:oMath>
        <m:sSub>
          <m:sSubPr>
            <m:ctrlPr>
              <w:rPr>
                <w:rFonts w:ascii="Cambria Math" w:hAnsi="Cambria Math"/>
                <w:i/>
                <w:szCs w:val="24"/>
                <w:lang w:val="ru-RU" w:eastAsia="ja-JP"/>
              </w:rPr>
            </m:ctrlPr>
          </m:sSubPr>
          <m:e>
            <m:r>
              <w:rPr>
                <w:rFonts w:ascii="Cambria Math" w:hAnsi="Cambria Math"/>
                <w:szCs w:val="24"/>
                <w:lang w:val="ru-RU" w:eastAsia="ja-JP"/>
              </w:rPr>
              <m:t>Z</m:t>
            </m:r>
          </m:e>
          <m:sub>
            <m:r>
              <w:rPr>
                <w:rFonts w:ascii="Cambria Math" w:hAnsi="Cambria Math"/>
                <w:szCs w:val="24"/>
                <w:lang w:val="ru-RU" w:eastAsia="ja-JP"/>
              </w:rPr>
              <m:t>0</m:t>
            </m:r>
          </m:sub>
        </m:sSub>
      </m:oMath>
      <w:r w:rsidR="004544CF" w:rsidRPr="002E40CE">
        <w:rPr>
          <w:szCs w:val="24"/>
          <w:lang w:val="ru-RU" w:eastAsia="ja-JP"/>
        </w:rPr>
        <w:t xml:space="preserve"> </w:t>
      </w:r>
      <w:r w:rsidRPr="002E40CE">
        <w:rPr>
          <w:szCs w:val="24"/>
          <w:lang w:val="ru-RU" w:eastAsia="ja-JP"/>
        </w:rPr>
        <w:t>в уравнении</w:t>
      </w:r>
      <w:r w:rsidR="004544CF" w:rsidRPr="002E40CE">
        <w:rPr>
          <w:szCs w:val="24"/>
          <w:lang w:val="ru-RU" w:eastAsia="ja-JP"/>
        </w:rPr>
        <w:t xml:space="preserve"> (63c) </w:t>
      </w:r>
      <w:r w:rsidRPr="002E40CE">
        <w:rPr>
          <w:szCs w:val="24"/>
          <w:lang w:val="ru-RU" w:eastAsia="ja-JP"/>
        </w:rPr>
        <w:t xml:space="preserve">– это волновое сопротивление свободного пространства, и </w:t>
      </w:r>
      <w:r w:rsidR="0003031C" w:rsidRPr="002E40CE">
        <w:rPr>
          <w:szCs w:val="24"/>
          <w:lang w:val="ru-RU" w:eastAsia="ja-JP"/>
        </w:rPr>
        <w:t>его возможно</w:t>
      </w:r>
      <w:r w:rsidRPr="002E40CE">
        <w:rPr>
          <w:szCs w:val="24"/>
          <w:lang w:val="ru-RU" w:eastAsia="ja-JP"/>
        </w:rPr>
        <w:t xml:space="preserve"> получ</w:t>
      </w:r>
      <w:r w:rsidR="0003031C" w:rsidRPr="002E40CE">
        <w:rPr>
          <w:szCs w:val="24"/>
          <w:lang w:val="ru-RU" w:eastAsia="ja-JP"/>
        </w:rPr>
        <w:t>ить</w:t>
      </w:r>
      <w:r w:rsidRPr="002E40CE">
        <w:rPr>
          <w:szCs w:val="24"/>
          <w:lang w:val="ru-RU" w:eastAsia="ja-JP"/>
        </w:rPr>
        <w:t xml:space="preserve"> из уравнений</w:t>
      </w:r>
      <w:r w:rsidR="004544CF" w:rsidRPr="002E40CE">
        <w:rPr>
          <w:szCs w:val="24"/>
          <w:lang w:val="ru-RU" w:eastAsia="ja-JP"/>
        </w:rPr>
        <w:t xml:space="preserve"> (62a) </w:t>
      </w:r>
      <w:r w:rsidRPr="002E40CE">
        <w:rPr>
          <w:szCs w:val="24"/>
          <w:lang w:val="ru-RU" w:eastAsia="ja-JP"/>
        </w:rPr>
        <w:t>и</w:t>
      </w:r>
      <w:r w:rsidR="004544CF" w:rsidRPr="002E40CE">
        <w:rPr>
          <w:szCs w:val="24"/>
          <w:lang w:val="ru-RU" w:eastAsia="ja-JP"/>
        </w:rPr>
        <w:t xml:space="preserve"> (62b)</w:t>
      </w:r>
      <w:r w:rsidRPr="002E40CE">
        <w:rPr>
          <w:szCs w:val="24"/>
          <w:lang w:val="ru-RU" w:eastAsia="ja-JP"/>
        </w:rPr>
        <w:t>, установив</w:t>
      </w:r>
      <w:r w:rsidR="004544CF" w:rsidRPr="002E40CE">
        <w:rPr>
          <w:szCs w:val="24"/>
          <w:lang w:val="ru-RU" w:eastAsia="ja-JP"/>
        </w:rPr>
        <w:t xml:space="preserve"> </w:t>
      </w:r>
      <m:oMath>
        <m:sSub>
          <m:sSubPr>
            <m:ctrlPr>
              <w:rPr>
                <w:rFonts w:ascii="Cambria Math" w:hAnsi="Cambria Math"/>
                <w:i/>
                <w:szCs w:val="24"/>
                <w:lang w:val="ru-RU" w:eastAsia="ja-JP"/>
              </w:rPr>
            </m:ctrlPr>
          </m:sSubPr>
          <m:e>
            <m:r>
              <w:rPr>
                <w:rFonts w:ascii="Cambria Math" w:hAnsi="Cambria Math"/>
                <w:szCs w:val="24"/>
                <w:lang w:val="ru-RU" w:eastAsia="ja-JP"/>
              </w:rPr>
              <m:t>ƞ</m:t>
            </m:r>
          </m:e>
          <m:sub>
            <m:r>
              <w:rPr>
                <w:rFonts w:ascii="Cambria Math" w:hAnsi="Cambria Math"/>
                <w:szCs w:val="24"/>
                <w:lang w:val="ru-RU" w:eastAsia="ja-JP"/>
              </w:rPr>
              <m:t>m</m:t>
            </m:r>
          </m:sub>
        </m:sSub>
        <m:r>
          <w:rPr>
            <w:rFonts w:ascii="Cambria Math" w:hAnsi="Cambria Math"/>
            <w:szCs w:val="24"/>
            <w:lang w:val="ru-RU" w:eastAsia="ja-JP"/>
          </w:rPr>
          <m:t>=1</m:t>
        </m:r>
      </m:oMath>
      <w:r w:rsidR="004544CF" w:rsidRPr="002E40CE">
        <w:rPr>
          <w:szCs w:val="24"/>
          <w:lang w:val="ru-RU" w:eastAsia="ja-JP"/>
        </w:rPr>
        <w:t>.</w:t>
      </w:r>
    </w:p>
    <w:p w14:paraId="0FF5A019" w14:textId="015C48AD" w:rsidR="00934ED7" w:rsidRPr="002E40CE" w:rsidRDefault="009314DE" w:rsidP="00213158">
      <w:pPr>
        <w:spacing w:before="720"/>
        <w:jc w:val="center"/>
        <w:rPr>
          <w:lang w:val="ru-RU"/>
        </w:rPr>
      </w:pPr>
      <w:r w:rsidRPr="002E40CE">
        <w:rPr>
          <w:lang w:val="ru-RU"/>
        </w:rPr>
        <w:t>______________</w:t>
      </w:r>
    </w:p>
    <w:sectPr w:rsidR="00934ED7" w:rsidRPr="002E40CE" w:rsidSect="00A95F70">
      <w:headerReference w:type="even" r:id="rId192"/>
      <w:headerReference w:type="default" r:id="rId193"/>
      <w:footerReference w:type="default" r:id="rId194"/>
      <w:headerReference w:type="first" r:id="rId195"/>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8258B" w14:textId="77777777" w:rsidR="006E0887" w:rsidRDefault="006E0887">
      <w:r>
        <w:separator/>
      </w:r>
    </w:p>
  </w:endnote>
  <w:endnote w:type="continuationSeparator" w:id="0">
    <w:p w14:paraId="4F34BEE6" w14:textId="77777777" w:rsidR="006E0887" w:rsidRDefault="006E0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DA91" w14:textId="06B99A3E" w:rsidR="00DF38D8" w:rsidRDefault="00DF38D8">
    <w:pPr>
      <w:pStyle w:val="Footer"/>
    </w:pPr>
    <w:r>
      <w:drawing>
        <wp:anchor distT="0" distB="0" distL="0" distR="0" simplePos="0" relativeHeight="251663360" behindDoc="0" locked="0" layoutInCell="1" allowOverlap="1" wp14:anchorId="195EE8E2" wp14:editId="57812A44">
          <wp:simplePos x="0" y="0"/>
          <wp:positionH relativeFrom="margin">
            <wp:align>right</wp:align>
          </wp:positionH>
          <wp:positionV relativeFrom="page">
            <wp:posOffset>9438640</wp:posOffset>
          </wp:positionV>
          <wp:extent cx="738000" cy="813600"/>
          <wp:effectExtent l="0" t="0" r="5080" b="5715"/>
          <wp:wrapNone/>
          <wp:docPr id="14408032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5FF5A" w14:textId="77777777" w:rsidR="00864698" w:rsidRDefault="008646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02F7C" w14:textId="18565E8C" w:rsidR="00DF38D8" w:rsidRDefault="00DF38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0D09E" w14:textId="77777777" w:rsidR="006E0887" w:rsidRDefault="006E0887">
      <w:r>
        <w:separator/>
      </w:r>
    </w:p>
  </w:footnote>
  <w:footnote w:type="continuationSeparator" w:id="0">
    <w:p w14:paraId="22B59C79" w14:textId="77777777" w:rsidR="006E0887" w:rsidRDefault="006E0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B1D54" w14:textId="77777777" w:rsidR="006E0887" w:rsidRDefault="006E088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DF38D8" w:rsidRPr="00DF38D8" w14:paraId="07BE39F6" w14:textId="77777777" w:rsidTr="00DF38D8">
      <w:tc>
        <w:tcPr>
          <w:tcW w:w="4574" w:type="dxa"/>
          <w:vAlign w:val="center"/>
        </w:tcPr>
        <w:p w14:paraId="1C1580BF" w14:textId="5054C7EA" w:rsidR="00DF38D8" w:rsidRPr="00DF38D8" w:rsidRDefault="00DF38D8" w:rsidP="00DF38D8">
          <w:pPr>
            <w:tabs>
              <w:tab w:val="clear" w:pos="794"/>
              <w:tab w:val="clear" w:pos="1191"/>
              <w:tab w:val="clear" w:pos="1588"/>
              <w:tab w:val="clear" w:pos="1985"/>
              <w:tab w:val="center" w:pos="4848"/>
              <w:tab w:val="right" w:pos="9696"/>
            </w:tabs>
            <w:spacing w:before="0"/>
            <w:jc w:val="left"/>
            <w:rPr>
              <w:rFonts w:ascii="Arial Black" w:hAnsi="Arial Black" w:cs="Arial"/>
              <w:color w:val="FFFFFF"/>
              <w:sz w:val="32"/>
              <w:szCs w:val="32"/>
            </w:rPr>
          </w:pPr>
        </w:p>
      </w:tc>
      <w:tc>
        <w:tcPr>
          <w:tcW w:w="5916" w:type="dxa"/>
          <w:vAlign w:val="center"/>
        </w:tcPr>
        <w:p w14:paraId="7FF8D2DC" w14:textId="77777777" w:rsidR="00DF38D8" w:rsidRPr="00DF38D8" w:rsidRDefault="00DF38D8" w:rsidP="00DF38D8">
          <w:pPr>
            <w:tabs>
              <w:tab w:val="clear" w:pos="794"/>
              <w:tab w:val="clear" w:pos="1191"/>
              <w:tab w:val="clear" w:pos="1588"/>
              <w:tab w:val="clear" w:pos="1985"/>
              <w:tab w:val="center" w:pos="4848"/>
              <w:tab w:val="right" w:pos="9696"/>
            </w:tabs>
            <w:spacing w:before="0"/>
            <w:jc w:val="right"/>
            <w:rPr>
              <w:rFonts w:ascii="Arial" w:hAnsi="Arial"/>
              <w:b/>
              <w:spacing w:val="4"/>
              <w:szCs w:val="24"/>
              <w:lang w:val="ru-RU"/>
            </w:rPr>
          </w:pPr>
          <w:r w:rsidRPr="00DF38D8">
            <w:rPr>
              <w:rFonts w:ascii="Arial" w:hAnsi="Arial"/>
              <w:b/>
              <w:spacing w:val="4"/>
              <w:szCs w:val="24"/>
              <w:lang w:val="ru-RU"/>
            </w:rPr>
            <w:t>Международный союз электросвязи</w:t>
          </w:r>
        </w:p>
      </w:tc>
    </w:tr>
    <w:tr w:rsidR="00DF38D8" w:rsidRPr="00DF38D8" w14:paraId="15FC33E8" w14:textId="77777777" w:rsidTr="00DF38D8">
      <w:tc>
        <w:tcPr>
          <w:tcW w:w="4574" w:type="dxa"/>
          <w:vAlign w:val="center"/>
        </w:tcPr>
        <w:p w14:paraId="27C2458C" w14:textId="412A4644" w:rsidR="00DF38D8" w:rsidRPr="00DF38D8" w:rsidRDefault="00DF38D8" w:rsidP="00DF38D8">
          <w:pPr>
            <w:tabs>
              <w:tab w:val="clear" w:pos="794"/>
              <w:tab w:val="clear" w:pos="1191"/>
              <w:tab w:val="clear" w:pos="1588"/>
              <w:tab w:val="clear" w:pos="1985"/>
              <w:tab w:val="center" w:pos="4848"/>
              <w:tab w:val="right" w:pos="9696"/>
            </w:tabs>
            <w:spacing w:before="0"/>
            <w:jc w:val="left"/>
            <w:rPr>
              <w:rFonts w:ascii="Arial" w:hAnsi="Arial"/>
              <w:spacing w:val="4"/>
              <w:sz w:val="21"/>
              <w:szCs w:val="21"/>
              <w:lang w:val="ru-RU"/>
            </w:rPr>
          </w:pPr>
          <w:r w:rsidRPr="00DF38D8">
            <w:rPr>
              <w:rFonts w:ascii="Arial" w:hAnsi="Arial"/>
              <w:spacing w:val="4"/>
              <w:szCs w:val="24"/>
              <w:lang w:val="ru-RU"/>
            </w:rPr>
            <w:t>Рекомендации</w:t>
          </w:r>
        </w:p>
      </w:tc>
      <w:tc>
        <w:tcPr>
          <w:tcW w:w="5916" w:type="dxa"/>
          <w:vAlign w:val="center"/>
        </w:tcPr>
        <w:p w14:paraId="62F2C1A8" w14:textId="77777777" w:rsidR="00DF38D8" w:rsidRPr="00DF38D8" w:rsidRDefault="00DF38D8" w:rsidP="00DF38D8">
          <w:pPr>
            <w:tabs>
              <w:tab w:val="clear" w:pos="794"/>
              <w:tab w:val="clear" w:pos="1191"/>
              <w:tab w:val="clear" w:pos="1588"/>
              <w:tab w:val="clear" w:pos="1985"/>
              <w:tab w:val="center" w:pos="4848"/>
              <w:tab w:val="right" w:pos="9696"/>
            </w:tabs>
            <w:spacing w:before="0"/>
            <w:jc w:val="right"/>
            <w:rPr>
              <w:rFonts w:ascii="Arial" w:hAnsi="Arial"/>
              <w:spacing w:val="4"/>
              <w:szCs w:val="24"/>
              <w:lang w:val="ru-RU"/>
            </w:rPr>
          </w:pPr>
          <w:r w:rsidRPr="00DF38D8">
            <w:rPr>
              <w:rFonts w:ascii="Arial" w:hAnsi="Arial"/>
              <w:spacing w:val="4"/>
              <w:szCs w:val="24"/>
              <w:lang w:val="ru-RU"/>
            </w:rPr>
            <w:t>Сектор радиосвязи</w:t>
          </w:r>
        </w:p>
      </w:tc>
    </w:tr>
  </w:tbl>
  <w:p w14:paraId="663F02AC" w14:textId="67BF125D" w:rsidR="006E0887" w:rsidRDefault="00864698" w:rsidP="003C38BA">
    <w:pPr>
      <w:pStyle w:val="Header"/>
      <w:ind w:right="360" w:firstLine="360"/>
      <w:jc w:val="left"/>
    </w:pPr>
    <w:r>
      <w:rPr>
        <w:rFonts w:ascii="Arial Black" w:hAnsi="Arial Black" w:cs="Arial"/>
        <w:noProof/>
        <w:sz w:val="32"/>
        <w:szCs w:val="32"/>
      </w:rPr>
      <w:drawing>
        <wp:anchor distT="0" distB="0" distL="114300" distR="114300" simplePos="0" relativeHeight="251665408" behindDoc="0" locked="0" layoutInCell="1" allowOverlap="1" wp14:anchorId="5D051A47" wp14:editId="25E45401">
          <wp:simplePos x="0" y="0"/>
          <wp:positionH relativeFrom="column">
            <wp:posOffset>-268605</wp:posOffset>
          </wp:positionH>
          <wp:positionV relativeFrom="paragraph">
            <wp:posOffset>-509905</wp:posOffset>
          </wp:positionV>
          <wp:extent cx="1733550" cy="374924"/>
          <wp:effectExtent l="0" t="0" r="0" b="0"/>
          <wp:wrapNone/>
          <wp:docPr id="1043133504" name="Picture 1043133504"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8D8" w:rsidRPr="007B1060">
      <w:rPr>
        <w:noProof/>
        <w:lang w:val="ru-RU"/>
      </w:rPr>
      <mc:AlternateContent>
        <mc:Choice Requires="wpg">
          <w:drawing>
            <wp:anchor distT="0" distB="0" distL="114300" distR="114300" simplePos="0" relativeHeight="251661312" behindDoc="0" locked="0" layoutInCell="1" allowOverlap="1" wp14:anchorId="685C8A73" wp14:editId="56DA55FC">
              <wp:simplePos x="0" y="0"/>
              <wp:positionH relativeFrom="page">
                <wp:align>left</wp:align>
              </wp:positionH>
              <wp:positionV relativeFrom="page">
                <wp:posOffset>1006475</wp:posOffset>
              </wp:positionV>
              <wp:extent cx="7560310" cy="236220"/>
              <wp:effectExtent l="0" t="0" r="21590" b="11430"/>
              <wp:wrapNone/>
              <wp:docPr id="182411091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788470420"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867765228"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ysClr val="window" lastClr="FFFFFF">
                            <a:lumMod val="100000"/>
                            <a:lumOff val="0"/>
                          </a:sys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FCFA0" id="docshapegroup6" o:spid="_x0000_s1026" alt="Header separator line" style="position:absolute;margin-left:0;margin-top:79.25pt;width:595.3pt;height:18.6pt;z-index:251661312;mso-position-horizontal:left;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" path="m627,l,,314,313,627,xe"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25AFB" w14:textId="5973E6C6" w:rsidR="00864698" w:rsidRDefault="00864698" w:rsidP="00D8063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A2AA0">
      <w:rPr>
        <w:b/>
        <w:bCs/>
        <w:noProof/>
        <w:szCs w:val="22"/>
        <w:lang w:val="en-US"/>
      </w:rPr>
      <w:t>МСЭ-R  P.2040-3</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BFFA" w14:textId="7BCEF363" w:rsidR="00864698" w:rsidRDefault="00864698">
    <w:pPr>
      <w:pStyle w:val="Header"/>
    </w:pPr>
    <w:r>
      <w:tab/>
    </w:r>
    <w:r w:rsidR="00FA2AA0">
      <w:fldChar w:fldCharType="begin"/>
    </w:r>
    <w:r w:rsidR="00FA2AA0">
      <w:instrText xml:space="preserve"> DOCPROPERTY "Header" \* MERGEFORMAT </w:instrText>
    </w:r>
    <w:r w:rsidR="00FA2AA0">
      <w:fldChar w:fldCharType="separate"/>
    </w:r>
    <w:r w:rsidR="00FA2AA0" w:rsidRPr="00FA2AA0">
      <w:rPr>
        <w:b/>
        <w:bCs/>
      </w:rPr>
      <w:t xml:space="preserve">Rec. </w:t>
    </w:r>
    <w:r w:rsidR="00FA2AA0">
      <w:rPr>
        <w:b/>
        <w:bCs/>
      </w:rPr>
      <w:fldChar w:fldCharType="end"/>
    </w:r>
    <w:r>
      <w:rPr>
        <w:b/>
        <w:bCs/>
      </w:rPr>
      <w:t xml:space="preserve"> </w:t>
    </w:r>
    <w:r>
      <w:rPr>
        <w:b/>
        <w:bCs/>
      </w:rPr>
      <w:fldChar w:fldCharType="begin"/>
    </w:r>
    <w:r>
      <w:rPr>
        <w:b/>
        <w:bCs/>
      </w:rPr>
      <w:instrText>styleref href</w:instrText>
    </w:r>
    <w:r>
      <w:rPr>
        <w:b/>
        <w:bCs/>
      </w:rPr>
      <w:fldChar w:fldCharType="separate"/>
    </w:r>
    <w:r w:rsidR="00FA2AA0">
      <w:rPr>
        <w:b/>
        <w:bCs/>
        <w:noProof/>
      </w:rPr>
      <w:t>МСЭ-R  P.2040-3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8FD6C" w14:textId="3A0DE554" w:rsidR="00C25DEC" w:rsidRDefault="00C25DEC" w:rsidP="00D8063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A2AA0">
      <w:rPr>
        <w:b/>
        <w:bCs/>
        <w:noProof/>
        <w:szCs w:val="22"/>
        <w:lang w:val="en-US"/>
      </w:rPr>
      <w:t>МСЭ-R  P.2040-3</w:t>
    </w:r>
    <w:r w:rsidRPr="00553C5F">
      <w:rPr>
        <w:b/>
        <w:bCs/>
        <w:szCs w:val="22"/>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E6E0" w14:textId="6AEF3D5E" w:rsidR="00C25DEC" w:rsidRDefault="00C25DE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A2AA0">
      <w:rPr>
        <w:b/>
        <w:bCs/>
        <w:noProof/>
        <w:szCs w:val="22"/>
        <w:lang w:val="en-US"/>
      </w:rPr>
      <w:t>МСЭ-R  P.2040-3</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xi</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81DC" w14:textId="34BA299B" w:rsidR="006E0887" w:rsidRPr="00A95F70" w:rsidRDefault="006E0887"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A2AA0">
      <w:rPr>
        <w:b/>
        <w:bCs/>
        <w:noProof/>
        <w:szCs w:val="22"/>
        <w:lang w:val="en-US"/>
      </w:rPr>
      <w:t>МСЭ-R  P.2040-3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5843FD">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7C16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665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36B7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C4F3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762E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1E34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645E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A06E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8ADA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34A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726A7"/>
    <w:multiLevelType w:val="hybridMultilevel"/>
    <w:tmpl w:val="329852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DE76E0"/>
    <w:multiLevelType w:val="hybridMultilevel"/>
    <w:tmpl w:val="649ADF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6E246E1"/>
    <w:multiLevelType w:val="hybridMultilevel"/>
    <w:tmpl w:val="122A2C94"/>
    <w:lvl w:ilvl="0" w:tplc="E498342E">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ED253D6"/>
    <w:multiLevelType w:val="hybridMultilevel"/>
    <w:tmpl w:val="07DE10A4"/>
    <w:lvl w:ilvl="0" w:tplc="FDA43D2A">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41064C3"/>
    <w:multiLevelType w:val="hybridMultilevel"/>
    <w:tmpl w:val="D862BB26"/>
    <w:lvl w:ilvl="0" w:tplc="A98A957A">
      <w:start w:val="1"/>
      <w:numFmt w:val="lowerLetter"/>
      <w:lvlText w:val="%1)"/>
      <w:lvlJc w:val="left"/>
      <w:pPr>
        <w:ind w:left="930" w:hanging="57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DF920F6"/>
    <w:multiLevelType w:val="hybridMultilevel"/>
    <w:tmpl w:val="6D361ABA"/>
    <w:lvl w:ilvl="0" w:tplc="C70A5F98">
      <w:start w:val="1"/>
      <w:numFmt w:val="lowerLetter"/>
      <w:lvlText w:val="(%1)"/>
      <w:lvlJc w:val="left"/>
      <w:pPr>
        <w:tabs>
          <w:tab w:val="num" w:pos="720"/>
        </w:tabs>
        <w:ind w:left="720" w:hanging="360"/>
      </w:pPr>
    </w:lvl>
    <w:lvl w:ilvl="1" w:tplc="AAF63E72" w:tentative="1">
      <w:start w:val="1"/>
      <w:numFmt w:val="lowerLetter"/>
      <w:lvlText w:val="(%2)"/>
      <w:lvlJc w:val="left"/>
      <w:pPr>
        <w:tabs>
          <w:tab w:val="num" w:pos="1440"/>
        </w:tabs>
        <w:ind w:left="1440" w:hanging="360"/>
      </w:pPr>
    </w:lvl>
    <w:lvl w:ilvl="2" w:tplc="294493E6" w:tentative="1">
      <w:start w:val="1"/>
      <w:numFmt w:val="lowerLetter"/>
      <w:lvlText w:val="(%3)"/>
      <w:lvlJc w:val="left"/>
      <w:pPr>
        <w:tabs>
          <w:tab w:val="num" w:pos="2160"/>
        </w:tabs>
        <w:ind w:left="2160" w:hanging="360"/>
      </w:pPr>
    </w:lvl>
    <w:lvl w:ilvl="3" w:tplc="4D2ACF44" w:tentative="1">
      <w:start w:val="1"/>
      <w:numFmt w:val="lowerLetter"/>
      <w:lvlText w:val="(%4)"/>
      <w:lvlJc w:val="left"/>
      <w:pPr>
        <w:tabs>
          <w:tab w:val="num" w:pos="2880"/>
        </w:tabs>
        <w:ind w:left="2880" w:hanging="360"/>
      </w:pPr>
    </w:lvl>
    <w:lvl w:ilvl="4" w:tplc="0952109E" w:tentative="1">
      <w:start w:val="1"/>
      <w:numFmt w:val="lowerLetter"/>
      <w:lvlText w:val="(%5)"/>
      <w:lvlJc w:val="left"/>
      <w:pPr>
        <w:tabs>
          <w:tab w:val="num" w:pos="3600"/>
        </w:tabs>
        <w:ind w:left="3600" w:hanging="360"/>
      </w:pPr>
    </w:lvl>
    <w:lvl w:ilvl="5" w:tplc="E7728C90" w:tentative="1">
      <w:start w:val="1"/>
      <w:numFmt w:val="lowerLetter"/>
      <w:lvlText w:val="(%6)"/>
      <w:lvlJc w:val="left"/>
      <w:pPr>
        <w:tabs>
          <w:tab w:val="num" w:pos="4320"/>
        </w:tabs>
        <w:ind w:left="4320" w:hanging="360"/>
      </w:pPr>
    </w:lvl>
    <w:lvl w:ilvl="6" w:tplc="EC2AAB2E" w:tentative="1">
      <w:start w:val="1"/>
      <w:numFmt w:val="lowerLetter"/>
      <w:lvlText w:val="(%7)"/>
      <w:lvlJc w:val="left"/>
      <w:pPr>
        <w:tabs>
          <w:tab w:val="num" w:pos="5040"/>
        </w:tabs>
        <w:ind w:left="5040" w:hanging="360"/>
      </w:pPr>
    </w:lvl>
    <w:lvl w:ilvl="7" w:tplc="A984CF20" w:tentative="1">
      <w:start w:val="1"/>
      <w:numFmt w:val="lowerLetter"/>
      <w:lvlText w:val="(%8)"/>
      <w:lvlJc w:val="left"/>
      <w:pPr>
        <w:tabs>
          <w:tab w:val="num" w:pos="5760"/>
        </w:tabs>
        <w:ind w:left="5760" w:hanging="360"/>
      </w:pPr>
    </w:lvl>
    <w:lvl w:ilvl="8" w:tplc="B35A28BC" w:tentative="1">
      <w:start w:val="1"/>
      <w:numFmt w:val="lowerLetter"/>
      <w:lvlText w:val="(%9)"/>
      <w:lvlJc w:val="left"/>
      <w:pPr>
        <w:tabs>
          <w:tab w:val="num" w:pos="6480"/>
        </w:tabs>
        <w:ind w:left="6480" w:hanging="360"/>
      </w:pPr>
    </w:lvl>
  </w:abstractNum>
  <w:abstractNum w:abstractNumId="17" w15:restartNumberingAfterBreak="0">
    <w:nsid w:val="209B17FA"/>
    <w:multiLevelType w:val="hybridMultilevel"/>
    <w:tmpl w:val="2CA896EA"/>
    <w:lvl w:ilvl="0" w:tplc="FE3CD794">
      <w:start w:val="1"/>
      <w:numFmt w:val="lowerLetter"/>
      <w:lvlText w:val="(%1)"/>
      <w:lvlJc w:val="left"/>
      <w:pPr>
        <w:tabs>
          <w:tab w:val="num" w:pos="720"/>
        </w:tabs>
        <w:ind w:left="720" w:hanging="360"/>
      </w:pPr>
    </w:lvl>
    <w:lvl w:ilvl="1" w:tplc="D74AD84E" w:tentative="1">
      <w:start w:val="1"/>
      <w:numFmt w:val="lowerLetter"/>
      <w:lvlText w:val="(%2)"/>
      <w:lvlJc w:val="left"/>
      <w:pPr>
        <w:tabs>
          <w:tab w:val="num" w:pos="1440"/>
        </w:tabs>
        <w:ind w:left="1440" w:hanging="360"/>
      </w:pPr>
    </w:lvl>
    <w:lvl w:ilvl="2" w:tplc="ACCA67F0" w:tentative="1">
      <w:start w:val="1"/>
      <w:numFmt w:val="lowerLetter"/>
      <w:lvlText w:val="(%3)"/>
      <w:lvlJc w:val="left"/>
      <w:pPr>
        <w:tabs>
          <w:tab w:val="num" w:pos="2160"/>
        </w:tabs>
        <w:ind w:left="2160" w:hanging="360"/>
      </w:pPr>
    </w:lvl>
    <w:lvl w:ilvl="3" w:tplc="D7AED454" w:tentative="1">
      <w:start w:val="1"/>
      <w:numFmt w:val="lowerLetter"/>
      <w:lvlText w:val="(%4)"/>
      <w:lvlJc w:val="left"/>
      <w:pPr>
        <w:tabs>
          <w:tab w:val="num" w:pos="2880"/>
        </w:tabs>
        <w:ind w:left="2880" w:hanging="360"/>
      </w:pPr>
    </w:lvl>
    <w:lvl w:ilvl="4" w:tplc="2FE4CC12" w:tentative="1">
      <w:start w:val="1"/>
      <w:numFmt w:val="lowerLetter"/>
      <w:lvlText w:val="(%5)"/>
      <w:lvlJc w:val="left"/>
      <w:pPr>
        <w:tabs>
          <w:tab w:val="num" w:pos="3600"/>
        </w:tabs>
        <w:ind w:left="3600" w:hanging="360"/>
      </w:pPr>
    </w:lvl>
    <w:lvl w:ilvl="5" w:tplc="80B2C408" w:tentative="1">
      <w:start w:val="1"/>
      <w:numFmt w:val="lowerLetter"/>
      <w:lvlText w:val="(%6)"/>
      <w:lvlJc w:val="left"/>
      <w:pPr>
        <w:tabs>
          <w:tab w:val="num" w:pos="4320"/>
        </w:tabs>
        <w:ind w:left="4320" w:hanging="360"/>
      </w:pPr>
    </w:lvl>
    <w:lvl w:ilvl="6" w:tplc="176247DC" w:tentative="1">
      <w:start w:val="1"/>
      <w:numFmt w:val="lowerLetter"/>
      <w:lvlText w:val="(%7)"/>
      <w:lvlJc w:val="left"/>
      <w:pPr>
        <w:tabs>
          <w:tab w:val="num" w:pos="5040"/>
        </w:tabs>
        <w:ind w:left="5040" w:hanging="360"/>
      </w:pPr>
    </w:lvl>
    <w:lvl w:ilvl="7" w:tplc="1C6818E2" w:tentative="1">
      <w:start w:val="1"/>
      <w:numFmt w:val="lowerLetter"/>
      <w:lvlText w:val="(%8)"/>
      <w:lvlJc w:val="left"/>
      <w:pPr>
        <w:tabs>
          <w:tab w:val="num" w:pos="5760"/>
        </w:tabs>
        <w:ind w:left="5760" w:hanging="360"/>
      </w:pPr>
    </w:lvl>
    <w:lvl w:ilvl="8" w:tplc="F948DE50" w:tentative="1">
      <w:start w:val="1"/>
      <w:numFmt w:val="lowerLetter"/>
      <w:lvlText w:val="(%9)"/>
      <w:lvlJc w:val="left"/>
      <w:pPr>
        <w:tabs>
          <w:tab w:val="num" w:pos="6480"/>
        </w:tabs>
        <w:ind w:left="6480" w:hanging="360"/>
      </w:pPr>
    </w:lvl>
  </w:abstractNum>
  <w:abstractNum w:abstractNumId="18" w15:restartNumberingAfterBreak="0">
    <w:nsid w:val="24F756EC"/>
    <w:multiLevelType w:val="hybridMultilevel"/>
    <w:tmpl w:val="5DD66FD0"/>
    <w:lvl w:ilvl="0" w:tplc="701EA96C">
      <w:start w:val="1"/>
      <w:numFmt w:val="lowerLetter"/>
      <w:lvlText w:val="%1)"/>
      <w:lvlJc w:val="left"/>
      <w:pPr>
        <w:tabs>
          <w:tab w:val="num" w:pos="425"/>
        </w:tabs>
        <w:ind w:left="425" w:hanging="42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162EBB"/>
    <w:multiLevelType w:val="hybridMultilevel"/>
    <w:tmpl w:val="CACA2A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E975DC"/>
    <w:multiLevelType w:val="singleLevel"/>
    <w:tmpl w:val="B3567330"/>
    <w:lvl w:ilvl="0">
      <w:start w:val="4"/>
      <w:numFmt w:val="bullet"/>
      <w:lvlText w:val="–"/>
      <w:lvlJc w:val="left"/>
      <w:pPr>
        <w:tabs>
          <w:tab w:val="num" w:pos="2955"/>
        </w:tabs>
        <w:ind w:left="2955" w:hanging="795"/>
      </w:pPr>
      <w:rPr>
        <w:rFonts w:hint="default"/>
      </w:rPr>
    </w:lvl>
  </w:abstractNum>
  <w:abstractNum w:abstractNumId="21" w15:restartNumberingAfterBreak="0">
    <w:nsid w:val="44D303FD"/>
    <w:multiLevelType w:val="hybridMultilevel"/>
    <w:tmpl w:val="4790DEFA"/>
    <w:lvl w:ilvl="0" w:tplc="F4480306">
      <w:start w:val="1"/>
      <w:numFmt w:val="decimal"/>
      <w:lvlText w:val="%1"/>
      <w:lvlJc w:val="left"/>
      <w:pPr>
        <w:ind w:left="840" w:hanging="84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5076472"/>
    <w:multiLevelType w:val="multilevel"/>
    <w:tmpl w:val="15AE023A"/>
    <w:lvl w:ilvl="0">
      <w:start w:val="1"/>
      <w:numFmt w:val="decimal"/>
      <w:lvlText w:val="%1"/>
      <w:lvlJc w:val="left"/>
      <w:pPr>
        <w:ind w:left="1140" w:hanging="114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58F3715"/>
    <w:multiLevelType w:val="multilevel"/>
    <w:tmpl w:val="C940445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74834CF"/>
    <w:multiLevelType w:val="hybridMultilevel"/>
    <w:tmpl w:val="90E63E1C"/>
    <w:lvl w:ilvl="0" w:tplc="344CB35E">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F4107C7"/>
    <w:multiLevelType w:val="hybridMultilevel"/>
    <w:tmpl w:val="10F6EA8A"/>
    <w:lvl w:ilvl="0" w:tplc="07CC7E70">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DB806CB"/>
    <w:multiLevelType w:val="hybridMultilevel"/>
    <w:tmpl w:val="B13A8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516003">
    <w:abstractNumId w:val="15"/>
  </w:num>
  <w:num w:numId="2" w16cid:durableId="203758943">
    <w:abstractNumId w:val="20"/>
  </w:num>
  <w:num w:numId="3" w16cid:durableId="290718391">
    <w:abstractNumId w:val="23"/>
  </w:num>
  <w:num w:numId="4" w16cid:durableId="1558397825">
    <w:abstractNumId w:val="18"/>
  </w:num>
  <w:num w:numId="5" w16cid:durableId="518156661">
    <w:abstractNumId w:val="18"/>
    <w:lvlOverride w:ilvl="0">
      <w:startOverride w:val="1"/>
    </w:lvlOverride>
  </w:num>
  <w:num w:numId="6" w16cid:durableId="1451120953">
    <w:abstractNumId w:val="22"/>
  </w:num>
  <w:num w:numId="7" w16cid:durableId="2047370931">
    <w:abstractNumId w:val="25"/>
  </w:num>
  <w:num w:numId="8" w16cid:durableId="1641033543">
    <w:abstractNumId w:val="24"/>
  </w:num>
  <w:num w:numId="9" w16cid:durableId="1081295357">
    <w:abstractNumId w:val="21"/>
  </w:num>
  <w:num w:numId="10" w16cid:durableId="131946905">
    <w:abstractNumId w:val="13"/>
  </w:num>
  <w:num w:numId="11" w16cid:durableId="378552043">
    <w:abstractNumId w:val="12"/>
  </w:num>
  <w:num w:numId="12" w16cid:durableId="1284658351">
    <w:abstractNumId w:val="16"/>
  </w:num>
  <w:num w:numId="13" w16cid:durableId="42101256">
    <w:abstractNumId w:val="17"/>
  </w:num>
  <w:num w:numId="14" w16cid:durableId="2063206817">
    <w:abstractNumId w:val="11"/>
  </w:num>
  <w:num w:numId="15" w16cid:durableId="1273434667">
    <w:abstractNumId w:val="10"/>
  </w:num>
  <w:num w:numId="16" w16cid:durableId="1774402372">
    <w:abstractNumId w:val="26"/>
  </w:num>
  <w:num w:numId="17" w16cid:durableId="1181578274">
    <w:abstractNumId w:val="19"/>
  </w:num>
  <w:num w:numId="18" w16cid:durableId="477302039">
    <w:abstractNumId w:val="14"/>
  </w:num>
  <w:num w:numId="19" w16cid:durableId="51933481">
    <w:abstractNumId w:val="9"/>
  </w:num>
  <w:num w:numId="20" w16cid:durableId="1783264257">
    <w:abstractNumId w:val="7"/>
  </w:num>
  <w:num w:numId="21" w16cid:durableId="2054192888">
    <w:abstractNumId w:val="6"/>
  </w:num>
  <w:num w:numId="22" w16cid:durableId="1183788041">
    <w:abstractNumId w:val="5"/>
  </w:num>
  <w:num w:numId="23" w16cid:durableId="1514957935">
    <w:abstractNumId w:val="4"/>
  </w:num>
  <w:num w:numId="24" w16cid:durableId="1498688152">
    <w:abstractNumId w:val="8"/>
  </w:num>
  <w:num w:numId="25" w16cid:durableId="2027752116">
    <w:abstractNumId w:val="3"/>
  </w:num>
  <w:num w:numId="26" w16cid:durableId="1817336621">
    <w:abstractNumId w:val="2"/>
  </w:num>
  <w:num w:numId="27" w16cid:durableId="1784424866">
    <w:abstractNumId w:val="1"/>
  </w:num>
  <w:num w:numId="28" w16cid:durableId="1293898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47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03B1"/>
    <w:rsid w:val="00013002"/>
    <w:rsid w:val="0003031C"/>
    <w:rsid w:val="00036EE3"/>
    <w:rsid w:val="000628F0"/>
    <w:rsid w:val="00070036"/>
    <w:rsid w:val="00072484"/>
    <w:rsid w:val="00083947"/>
    <w:rsid w:val="00096612"/>
    <w:rsid w:val="000A7019"/>
    <w:rsid w:val="000B7683"/>
    <w:rsid w:val="000D0677"/>
    <w:rsid w:val="000E4754"/>
    <w:rsid w:val="000E6A6E"/>
    <w:rsid w:val="000F2C79"/>
    <w:rsid w:val="000F4B3C"/>
    <w:rsid w:val="00102934"/>
    <w:rsid w:val="00111487"/>
    <w:rsid w:val="00127730"/>
    <w:rsid w:val="00131900"/>
    <w:rsid w:val="001320F7"/>
    <w:rsid w:val="00147110"/>
    <w:rsid w:val="001511A6"/>
    <w:rsid w:val="001728BA"/>
    <w:rsid w:val="00197B47"/>
    <w:rsid w:val="001A6805"/>
    <w:rsid w:val="001C172A"/>
    <w:rsid w:val="001D407F"/>
    <w:rsid w:val="002058CE"/>
    <w:rsid w:val="00213158"/>
    <w:rsid w:val="002165F1"/>
    <w:rsid w:val="0025422D"/>
    <w:rsid w:val="0026070A"/>
    <w:rsid w:val="00276D21"/>
    <w:rsid w:val="002826A7"/>
    <w:rsid w:val="00287504"/>
    <w:rsid w:val="00296D7F"/>
    <w:rsid w:val="002A64AA"/>
    <w:rsid w:val="002B3CF6"/>
    <w:rsid w:val="002C0400"/>
    <w:rsid w:val="002C0CF1"/>
    <w:rsid w:val="002C768A"/>
    <w:rsid w:val="002D3333"/>
    <w:rsid w:val="002D565B"/>
    <w:rsid w:val="002D76C4"/>
    <w:rsid w:val="002E40CE"/>
    <w:rsid w:val="002F27F7"/>
    <w:rsid w:val="002F5199"/>
    <w:rsid w:val="00305A41"/>
    <w:rsid w:val="00306C4F"/>
    <w:rsid w:val="003070A3"/>
    <w:rsid w:val="0032405C"/>
    <w:rsid w:val="00343B8D"/>
    <w:rsid w:val="00356B5D"/>
    <w:rsid w:val="00356D25"/>
    <w:rsid w:val="0036003A"/>
    <w:rsid w:val="003646F2"/>
    <w:rsid w:val="0039432F"/>
    <w:rsid w:val="003B7774"/>
    <w:rsid w:val="003C38BA"/>
    <w:rsid w:val="00420DFD"/>
    <w:rsid w:val="00424855"/>
    <w:rsid w:val="00424FE4"/>
    <w:rsid w:val="00436D4C"/>
    <w:rsid w:val="00437A76"/>
    <w:rsid w:val="004474AB"/>
    <w:rsid w:val="004544CF"/>
    <w:rsid w:val="00470E28"/>
    <w:rsid w:val="00482A17"/>
    <w:rsid w:val="004934C5"/>
    <w:rsid w:val="004C7242"/>
    <w:rsid w:val="004D7F9A"/>
    <w:rsid w:val="004E1263"/>
    <w:rsid w:val="005007B6"/>
    <w:rsid w:val="005027B0"/>
    <w:rsid w:val="00533E94"/>
    <w:rsid w:val="0053614C"/>
    <w:rsid w:val="00537C9B"/>
    <w:rsid w:val="00556548"/>
    <w:rsid w:val="005643B1"/>
    <w:rsid w:val="00571788"/>
    <w:rsid w:val="005843FD"/>
    <w:rsid w:val="00586EF8"/>
    <w:rsid w:val="0059442C"/>
    <w:rsid w:val="005A127F"/>
    <w:rsid w:val="005A2AD9"/>
    <w:rsid w:val="005A7A7A"/>
    <w:rsid w:val="005B49AB"/>
    <w:rsid w:val="005B50E7"/>
    <w:rsid w:val="005C33D0"/>
    <w:rsid w:val="005E7B4F"/>
    <w:rsid w:val="005F6F21"/>
    <w:rsid w:val="00601882"/>
    <w:rsid w:val="00607D68"/>
    <w:rsid w:val="006114CA"/>
    <w:rsid w:val="00613212"/>
    <w:rsid w:val="006149B1"/>
    <w:rsid w:val="006326E2"/>
    <w:rsid w:val="00650AF3"/>
    <w:rsid w:val="00666A25"/>
    <w:rsid w:val="00680D2B"/>
    <w:rsid w:val="00681B32"/>
    <w:rsid w:val="00695874"/>
    <w:rsid w:val="006A03B5"/>
    <w:rsid w:val="006A2275"/>
    <w:rsid w:val="006B1D2B"/>
    <w:rsid w:val="006D7931"/>
    <w:rsid w:val="006E0887"/>
    <w:rsid w:val="006E1131"/>
    <w:rsid w:val="006E2037"/>
    <w:rsid w:val="006E6199"/>
    <w:rsid w:val="00712870"/>
    <w:rsid w:val="00714E5C"/>
    <w:rsid w:val="00724521"/>
    <w:rsid w:val="00730050"/>
    <w:rsid w:val="00735892"/>
    <w:rsid w:val="00743D85"/>
    <w:rsid w:val="00753CF4"/>
    <w:rsid w:val="007565CC"/>
    <w:rsid w:val="00763B9A"/>
    <w:rsid w:val="00770FE1"/>
    <w:rsid w:val="0078672D"/>
    <w:rsid w:val="007A6AA8"/>
    <w:rsid w:val="007C0806"/>
    <w:rsid w:val="007D056D"/>
    <w:rsid w:val="007E50D6"/>
    <w:rsid w:val="007E7198"/>
    <w:rsid w:val="007F008D"/>
    <w:rsid w:val="008310C9"/>
    <w:rsid w:val="00850A5B"/>
    <w:rsid w:val="00853CC5"/>
    <w:rsid w:val="00855417"/>
    <w:rsid w:val="00864698"/>
    <w:rsid w:val="00870848"/>
    <w:rsid w:val="00870F81"/>
    <w:rsid w:val="008902ED"/>
    <w:rsid w:val="008B135A"/>
    <w:rsid w:val="008B2145"/>
    <w:rsid w:val="008B43E4"/>
    <w:rsid w:val="008C7848"/>
    <w:rsid w:val="008E0550"/>
    <w:rsid w:val="00905CFB"/>
    <w:rsid w:val="00906589"/>
    <w:rsid w:val="00906AD6"/>
    <w:rsid w:val="009114AA"/>
    <w:rsid w:val="00917AF2"/>
    <w:rsid w:val="0092418A"/>
    <w:rsid w:val="009314DE"/>
    <w:rsid w:val="00934ED7"/>
    <w:rsid w:val="0095140B"/>
    <w:rsid w:val="009543C3"/>
    <w:rsid w:val="00957D36"/>
    <w:rsid w:val="00966E1B"/>
    <w:rsid w:val="0097218C"/>
    <w:rsid w:val="009947C0"/>
    <w:rsid w:val="009A2DBD"/>
    <w:rsid w:val="009C7F8F"/>
    <w:rsid w:val="009D6B2F"/>
    <w:rsid w:val="009E3058"/>
    <w:rsid w:val="009F2D2C"/>
    <w:rsid w:val="00A03D57"/>
    <w:rsid w:val="00A25DEC"/>
    <w:rsid w:val="00A31928"/>
    <w:rsid w:val="00A62A14"/>
    <w:rsid w:val="00A6320D"/>
    <w:rsid w:val="00A6617B"/>
    <w:rsid w:val="00A71FE5"/>
    <w:rsid w:val="00A81C29"/>
    <w:rsid w:val="00A85068"/>
    <w:rsid w:val="00A95F70"/>
    <w:rsid w:val="00A971A1"/>
    <w:rsid w:val="00AA3AD8"/>
    <w:rsid w:val="00AB0DC8"/>
    <w:rsid w:val="00AB5B80"/>
    <w:rsid w:val="00AF302B"/>
    <w:rsid w:val="00B033C8"/>
    <w:rsid w:val="00B12E0D"/>
    <w:rsid w:val="00B33425"/>
    <w:rsid w:val="00B44E24"/>
    <w:rsid w:val="00B54ECC"/>
    <w:rsid w:val="00B714F3"/>
    <w:rsid w:val="00B723CF"/>
    <w:rsid w:val="00B87B6B"/>
    <w:rsid w:val="00BB283C"/>
    <w:rsid w:val="00BC5D77"/>
    <w:rsid w:val="00BD6149"/>
    <w:rsid w:val="00BF0366"/>
    <w:rsid w:val="00BF487A"/>
    <w:rsid w:val="00C146CC"/>
    <w:rsid w:val="00C25DEC"/>
    <w:rsid w:val="00C365C9"/>
    <w:rsid w:val="00C46BD9"/>
    <w:rsid w:val="00C55258"/>
    <w:rsid w:val="00C67935"/>
    <w:rsid w:val="00C73560"/>
    <w:rsid w:val="00C759B7"/>
    <w:rsid w:val="00CB0072"/>
    <w:rsid w:val="00CB0F14"/>
    <w:rsid w:val="00CD659B"/>
    <w:rsid w:val="00CE0A43"/>
    <w:rsid w:val="00D24798"/>
    <w:rsid w:val="00D50D87"/>
    <w:rsid w:val="00D54BEC"/>
    <w:rsid w:val="00D5778E"/>
    <w:rsid w:val="00D740AD"/>
    <w:rsid w:val="00D83556"/>
    <w:rsid w:val="00DF38D8"/>
    <w:rsid w:val="00DF4176"/>
    <w:rsid w:val="00E17240"/>
    <w:rsid w:val="00E262CF"/>
    <w:rsid w:val="00E441B6"/>
    <w:rsid w:val="00E64BEC"/>
    <w:rsid w:val="00E74595"/>
    <w:rsid w:val="00E91712"/>
    <w:rsid w:val="00EB7C57"/>
    <w:rsid w:val="00EC6C6A"/>
    <w:rsid w:val="00ED2695"/>
    <w:rsid w:val="00EE511A"/>
    <w:rsid w:val="00F074C2"/>
    <w:rsid w:val="00F30C9B"/>
    <w:rsid w:val="00F3236A"/>
    <w:rsid w:val="00F354B1"/>
    <w:rsid w:val="00F53FD3"/>
    <w:rsid w:val="00F76900"/>
    <w:rsid w:val="00FA2AA0"/>
    <w:rsid w:val="00FA5A91"/>
    <w:rsid w:val="00FB0E4E"/>
    <w:rsid w:val="00FD003F"/>
    <w:rsid w:val="00FD3C61"/>
    <w:rsid w:val="00FD796A"/>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o:colormru v:ext="edit" colors="#d62a47"/>
      <o:colormenu v:ext="edit" strokecolor="#d62a47"/>
    </o:shapedefaults>
    <o:shapelayout v:ext="edit">
      <o:idmap v:ext="edit" data="1"/>
    </o:shapelayout>
  </w:shapeDefaults>
  <w:decimalSymbol w:val="."/>
  <w:listSeparator w:val=","/>
  <w14:docId w14:val="0E3324DA"/>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3236A"/>
    <w:pPr>
      <w:keepNext/>
      <w:keepLines/>
      <w:spacing w:before="480"/>
      <w:ind w:left="794" w:hanging="794"/>
      <w:outlineLvl w:val="0"/>
    </w:pPr>
    <w:rPr>
      <w:b/>
    </w:rPr>
  </w:style>
  <w:style w:type="paragraph" w:styleId="Heading2">
    <w:name w:val="heading 2"/>
    <w:basedOn w:val="Heading1"/>
    <w:next w:val="Normal"/>
    <w:link w:val="Heading2Char"/>
    <w:qFormat/>
    <w:rsid w:val="00F3236A"/>
    <w:pPr>
      <w:spacing w:before="320"/>
      <w:outlineLvl w:val="1"/>
    </w:pPr>
  </w:style>
  <w:style w:type="paragraph" w:styleId="Heading3">
    <w:name w:val="heading 3"/>
    <w:basedOn w:val="Heading1"/>
    <w:next w:val="Normal"/>
    <w:link w:val="Heading3Char"/>
    <w:qFormat/>
    <w:rsid w:val="00F3236A"/>
    <w:pPr>
      <w:spacing w:before="200"/>
      <w:outlineLvl w:val="2"/>
    </w:pPr>
  </w:style>
  <w:style w:type="paragraph" w:styleId="Heading4">
    <w:name w:val="heading 4"/>
    <w:basedOn w:val="Heading3"/>
    <w:next w:val="Normal"/>
    <w:link w:val="Heading4Char"/>
    <w:qFormat/>
    <w:rsid w:val="00F3236A"/>
    <w:pPr>
      <w:tabs>
        <w:tab w:val="clear" w:pos="794"/>
        <w:tab w:val="left" w:pos="992"/>
      </w:tabs>
      <w:ind w:left="992" w:hanging="992"/>
      <w:outlineLvl w:val="3"/>
    </w:pPr>
  </w:style>
  <w:style w:type="paragraph" w:styleId="Heading5">
    <w:name w:val="heading 5"/>
    <w:basedOn w:val="Heading4"/>
    <w:next w:val="Normal"/>
    <w:link w:val="Heading5Char"/>
    <w:qFormat/>
    <w:rsid w:val="00F3236A"/>
    <w:pPr>
      <w:outlineLvl w:val="4"/>
    </w:pPr>
  </w:style>
  <w:style w:type="paragraph" w:styleId="Heading6">
    <w:name w:val="heading 6"/>
    <w:basedOn w:val="Heading4"/>
    <w:next w:val="Normal"/>
    <w:link w:val="Heading6Char"/>
    <w:qFormat/>
    <w:rsid w:val="00F3236A"/>
    <w:pPr>
      <w:tabs>
        <w:tab w:val="clear" w:pos="992"/>
        <w:tab w:val="clear" w:pos="1191"/>
      </w:tabs>
      <w:ind w:left="1588" w:hanging="1588"/>
      <w:outlineLvl w:val="5"/>
    </w:pPr>
  </w:style>
  <w:style w:type="paragraph" w:styleId="Heading7">
    <w:name w:val="heading 7"/>
    <w:basedOn w:val="Heading6"/>
    <w:next w:val="Normal"/>
    <w:link w:val="Heading7Char"/>
    <w:qFormat/>
    <w:rsid w:val="00F3236A"/>
    <w:pPr>
      <w:outlineLvl w:val="6"/>
    </w:pPr>
  </w:style>
  <w:style w:type="paragraph" w:styleId="Heading8">
    <w:name w:val="heading 8"/>
    <w:basedOn w:val="Heading6"/>
    <w:next w:val="Normal"/>
    <w:link w:val="Heading8Char"/>
    <w:qFormat/>
    <w:rsid w:val="00F3236A"/>
    <w:pPr>
      <w:outlineLvl w:val="7"/>
    </w:pPr>
  </w:style>
  <w:style w:type="paragraph" w:styleId="Heading9">
    <w:name w:val="heading 9"/>
    <w:basedOn w:val="Heading6"/>
    <w:next w:val="Normal"/>
    <w:link w:val="Heading9Char"/>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ho"/>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qFormat/>
    <w:rsid w:val="00F3236A"/>
    <w:pPr>
      <w:spacing w:before="160"/>
      <w:ind w:left="0" w:firstLine="0"/>
      <w:outlineLvl w:val="9"/>
    </w:pPr>
  </w:style>
  <w:style w:type="paragraph" w:customStyle="1" w:styleId="Headingi">
    <w:name w:val="Heading_i"/>
    <w:basedOn w:val="Heading3"/>
    <w:next w:val="Normal"/>
    <w:qFormat/>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link w:val="AnnexNoTitleChar"/>
    <w:rsid w:val="00CB0072"/>
    <w:pPr>
      <w:keepNext/>
      <w:keepLines/>
      <w:spacing w:before="480" w:after="80"/>
      <w:jc w:val="center"/>
      <w:outlineLvl w:val="0"/>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730050"/>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uiPriority w:val="39"/>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3236A"/>
    <w:pPr>
      <w:tabs>
        <w:tab w:val="clear" w:pos="567"/>
        <w:tab w:val="left" w:pos="1276"/>
      </w:tabs>
      <w:spacing w:before="160"/>
      <w:ind w:left="1276" w:hanging="709"/>
    </w:pPr>
  </w:style>
  <w:style w:type="paragraph" w:styleId="TOC3">
    <w:name w:val="toc 3"/>
    <w:basedOn w:val="TOC2"/>
    <w:uiPriority w:val="39"/>
    <w:rsid w:val="00F3236A"/>
    <w:pPr>
      <w:tabs>
        <w:tab w:val="clear" w:pos="1276"/>
        <w:tab w:val="left" w:pos="2155"/>
      </w:tabs>
      <w:ind w:left="2155" w:hanging="879"/>
    </w:pPr>
  </w:style>
  <w:style w:type="paragraph" w:styleId="TOC4">
    <w:name w:val="toc 4"/>
    <w:basedOn w:val="TOC3"/>
    <w:rsid w:val="00F3236A"/>
    <w:pPr>
      <w:tabs>
        <w:tab w:val="left" w:pos="3261"/>
      </w:tabs>
      <w:spacing w:before="80"/>
      <w:ind w:left="3261" w:hanging="993"/>
    </w:pPr>
  </w:style>
  <w:style w:type="paragraph" w:styleId="TOC5">
    <w:name w:val="toc 5"/>
    <w:basedOn w:val="TOC4"/>
    <w:rsid w:val="00F3236A"/>
  </w:style>
  <w:style w:type="paragraph" w:styleId="TOC6">
    <w:name w:val="toc 6"/>
    <w:basedOn w:val="TOC4"/>
    <w:rsid w:val="00F3236A"/>
  </w:style>
  <w:style w:type="paragraph" w:styleId="TOC7">
    <w:name w:val="toc 7"/>
    <w:basedOn w:val="TOC4"/>
    <w:rsid w:val="00F3236A"/>
  </w:style>
  <w:style w:type="paragraph" w:styleId="TOC8">
    <w:name w:val="toc 8"/>
    <w:basedOn w:val="TOC4"/>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FooterChar">
    <w:name w:val="Footer Char"/>
    <w:basedOn w:val="DefaultParagraphFont"/>
    <w:link w:val="Footer"/>
    <w:rsid w:val="009314DE"/>
    <w:rPr>
      <w:noProof/>
      <w:sz w:val="18"/>
      <w:lang w:val="fr-FR" w:eastAsia="en-US"/>
    </w:rPr>
  </w:style>
  <w:style w:type="character" w:customStyle="1" w:styleId="Heading1Char">
    <w:name w:val="Heading 1 Char"/>
    <w:basedOn w:val="DefaultParagraphFont"/>
    <w:link w:val="Heading1"/>
    <w:rsid w:val="009314DE"/>
    <w:rPr>
      <w:b/>
      <w:sz w:val="22"/>
      <w:lang w:val="fr-FR" w:eastAsia="en-US"/>
    </w:rPr>
  </w:style>
  <w:style w:type="character" w:customStyle="1" w:styleId="TableheadChar">
    <w:name w:val="Table_head Char"/>
    <w:basedOn w:val="DefaultParagraphFont"/>
    <w:link w:val="Tablehead"/>
    <w:locked/>
    <w:rsid w:val="009314DE"/>
    <w:rPr>
      <w:b/>
      <w:lang w:val="fr-FR" w:eastAsia="en-US"/>
    </w:rPr>
  </w:style>
  <w:style w:type="character" w:customStyle="1" w:styleId="TabletextChar">
    <w:name w:val="Table_text Char"/>
    <w:basedOn w:val="DefaultParagraphFont"/>
    <w:link w:val="Tabletext"/>
    <w:locked/>
    <w:rsid w:val="009314DE"/>
    <w:rPr>
      <w:lang w:val="fr-FR" w:eastAsia="en-US"/>
    </w:rPr>
  </w:style>
  <w:style w:type="character" w:customStyle="1" w:styleId="Heading2Char">
    <w:name w:val="Heading 2 Char"/>
    <w:basedOn w:val="DefaultParagraphFont"/>
    <w:link w:val="Heading2"/>
    <w:rsid w:val="009314DE"/>
    <w:rPr>
      <w:b/>
      <w:sz w:val="22"/>
      <w:lang w:val="fr-FR" w:eastAsia="en-US"/>
    </w:rPr>
  </w:style>
  <w:style w:type="character" w:customStyle="1" w:styleId="Heading3Char">
    <w:name w:val="Heading 3 Char"/>
    <w:basedOn w:val="DefaultParagraphFont"/>
    <w:link w:val="Heading3"/>
    <w:rsid w:val="009314DE"/>
    <w:rPr>
      <w:b/>
      <w:sz w:val="22"/>
      <w:lang w:val="fr-FR" w:eastAsia="en-US"/>
    </w:rPr>
  </w:style>
  <w:style w:type="character" w:customStyle="1" w:styleId="Heading4Char">
    <w:name w:val="Heading 4 Char"/>
    <w:basedOn w:val="DefaultParagraphFont"/>
    <w:link w:val="Heading4"/>
    <w:rsid w:val="009314DE"/>
    <w:rPr>
      <w:b/>
      <w:sz w:val="22"/>
      <w:lang w:val="fr-FR" w:eastAsia="en-US"/>
    </w:rPr>
  </w:style>
  <w:style w:type="character" w:customStyle="1" w:styleId="Heading5Char">
    <w:name w:val="Heading 5 Char"/>
    <w:basedOn w:val="DefaultParagraphFont"/>
    <w:link w:val="Heading5"/>
    <w:rsid w:val="009314DE"/>
    <w:rPr>
      <w:b/>
      <w:sz w:val="22"/>
      <w:lang w:val="fr-FR" w:eastAsia="en-US"/>
    </w:rPr>
  </w:style>
  <w:style w:type="character" w:customStyle="1" w:styleId="Heading6Char">
    <w:name w:val="Heading 6 Char"/>
    <w:basedOn w:val="DefaultParagraphFont"/>
    <w:link w:val="Heading6"/>
    <w:rsid w:val="009314DE"/>
    <w:rPr>
      <w:b/>
      <w:sz w:val="22"/>
      <w:lang w:val="fr-FR" w:eastAsia="en-US"/>
    </w:rPr>
  </w:style>
  <w:style w:type="character" w:customStyle="1" w:styleId="Heading7Char">
    <w:name w:val="Heading 7 Char"/>
    <w:basedOn w:val="DefaultParagraphFont"/>
    <w:link w:val="Heading7"/>
    <w:rsid w:val="009314DE"/>
    <w:rPr>
      <w:b/>
      <w:sz w:val="22"/>
      <w:lang w:val="fr-FR" w:eastAsia="en-US"/>
    </w:rPr>
  </w:style>
  <w:style w:type="character" w:customStyle="1" w:styleId="Heading8Char">
    <w:name w:val="Heading 8 Char"/>
    <w:basedOn w:val="DefaultParagraphFont"/>
    <w:link w:val="Heading8"/>
    <w:rsid w:val="009314DE"/>
    <w:rPr>
      <w:b/>
      <w:sz w:val="22"/>
      <w:lang w:val="fr-FR" w:eastAsia="en-US"/>
    </w:rPr>
  </w:style>
  <w:style w:type="character" w:customStyle="1" w:styleId="Heading9Char">
    <w:name w:val="Heading 9 Char"/>
    <w:basedOn w:val="DefaultParagraphFont"/>
    <w:link w:val="Heading9"/>
    <w:rsid w:val="009314DE"/>
    <w:rPr>
      <w:b/>
      <w:sz w:val="22"/>
      <w:lang w:val="fr-FR" w:eastAsia="en-US"/>
    </w:rPr>
  </w:style>
  <w:style w:type="character" w:customStyle="1" w:styleId="FootnoteTextChar">
    <w:name w:val="Footnote Text Char"/>
    <w:basedOn w:val="DefaultParagraphFont"/>
    <w:link w:val="FootnoteText"/>
    <w:rsid w:val="009314DE"/>
    <w:rPr>
      <w:lang w:val="fr-FR" w:eastAsia="en-US"/>
    </w:rPr>
  </w:style>
  <w:style w:type="character" w:customStyle="1" w:styleId="AnnexNoTitleChar">
    <w:name w:val="Annex_NoTitle Char"/>
    <w:basedOn w:val="DefaultParagraphFont"/>
    <w:link w:val="AnnexNoTitle"/>
    <w:rsid w:val="00CB0072"/>
    <w:rPr>
      <w:b/>
      <w:sz w:val="26"/>
      <w:lang w:val="fr-FR" w:eastAsia="en-US"/>
    </w:rPr>
  </w:style>
  <w:style w:type="paragraph" w:styleId="Revision">
    <w:name w:val="Revision"/>
    <w:hidden/>
    <w:uiPriority w:val="99"/>
    <w:semiHidden/>
    <w:rsid w:val="009314DE"/>
    <w:rPr>
      <w:rFonts w:eastAsiaTheme="minorEastAsia"/>
      <w:sz w:val="24"/>
      <w:lang w:val="en-GB" w:eastAsia="en-US"/>
    </w:rPr>
  </w:style>
  <w:style w:type="character" w:customStyle="1" w:styleId="EquationeqChar">
    <w:name w:val="Equation.eq Char"/>
    <w:basedOn w:val="DefaultParagraphFont"/>
    <w:link w:val="Equation"/>
    <w:locked/>
    <w:rsid w:val="009314DE"/>
    <w:rPr>
      <w:sz w:val="22"/>
      <w:lang w:val="fr-FR" w:eastAsia="en-US"/>
    </w:rPr>
  </w:style>
  <w:style w:type="paragraph" w:customStyle="1" w:styleId="Reasons">
    <w:name w:val="Reasons"/>
    <w:basedOn w:val="Normal"/>
    <w:qFormat/>
    <w:rsid w:val="009314DE"/>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paragraph" w:styleId="BalloonText">
    <w:name w:val="Balloon Text"/>
    <w:basedOn w:val="Normal"/>
    <w:link w:val="BalloonTextChar"/>
    <w:semiHidden/>
    <w:unhideWhenUsed/>
    <w:rsid w:val="009314DE"/>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9314DE"/>
    <w:rPr>
      <w:rFonts w:ascii="Tahoma" w:hAnsi="Tahoma" w:cs="Tahoma"/>
      <w:sz w:val="16"/>
      <w:szCs w:val="16"/>
      <w:lang w:val="fr-FR" w:eastAsia="en-US"/>
    </w:rPr>
  </w:style>
  <w:style w:type="table" w:styleId="TableGrid">
    <w:name w:val="Table Grid"/>
    <w:basedOn w:val="TableNormal"/>
    <w:uiPriority w:val="39"/>
    <w:rsid w:val="00DF3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anc">
    <w:name w:val="Blanc"/>
    <w:basedOn w:val="Normal"/>
    <w:next w:val="Tabletext"/>
    <w:rsid w:val="004544CF"/>
    <w:pPr>
      <w:keepNext/>
      <w:keepLines/>
      <w:tabs>
        <w:tab w:val="clear" w:pos="794"/>
        <w:tab w:val="clear" w:pos="1191"/>
        <w:tab w:val="clear" w:pos="1588"/>
        <w:tab w:val="clear" w:pos="1985"/>
      </w:tabs>
      <w:spacing w:before="0"/>
    </w:pPr>
    <w:rPr>
      <w:sz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6.wmf"/><Relationship Id="rId42" Type="http://schemas.openxmlformats.org/officeDocument/2006/relationships/oleObject" Target="embeddings/oleObject10.bin"/><Relationship Id="rId63" Type="http://schemas.openxmlformats.org/officeDocument/2006/relationships/image" Target="media/image31.wmf"/><Relationship Id="rId84" Type="http://schemas.openxmlformats.org/officeDocument/2006/relationships/oleObject" Target="embeddings/oleObject30.bin"/><Relationship Id="rId138" Type="http://schemas.openxmlformats.org/officeDocument/2006/relationships/oleObject" Target="embeddings/oleObject57.bin"/><Relationship Id="rId159" Type="http://schemas.openxmlformats.org/officeDocument/2006/relationships/oleObject" Target="embeddings/oleObject67.bin"/><Relationship Id="rId170" Type="http://schemas.openxmlformats.org/officeDocument/2006/relationships/oleObject" Target="embeddings/oleObject72.bin"/><Relationship Id="rId191" Type="http://schemas.openxmlformats.org/officeDocument/2006/relationships/oleObject" Target="embeddings/oleObject82.bin"/><Relationship Id="rId107" Type="http://schemas.openxmlformats.org/officeDocument/2006/relationships/image" Target="media/image53.wmf"/><Relationship Id="rId11" Type="http://schemas.openxmlformats.org/officeDocument/2006/relationships/hyperlink" Target="http://www.itu.int/ITU-R/go/patents/ru" TargetMode="External"/><Relationship Id="rId32" Type="http://schemas.openxmlformats.org/officeDocument/2006/relationships/oleObject" Target="embeddings/oleObject6.bin"/><Relationship Id="rId53" Type="http://schemas.openxmlformats.org/officeDocument/2006/relationships/oleObject" Target="embeddings/oleObject15.bin"/><Relationship Id="rId74" Type="http://schemas.openxmlformats.org/officeDocument/2006/relationships/oleObject" Target="embeddings/oleObject25.bin"/><Relationship Id="rId128" Type="http://schemas.openxmlformats.org/officeDocument/2006/relationships/oleObject" Target="embeddings/oleObject52.bin"/><Relationship Id="rId149" Type="http://schemas.openxmlformats.org/officeDocument/2006/relationships/image" Target="media/image74.emf"/><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image" Target="media/image80.wmf"/><Relationship Id="rId181" Type="http://schemas.openxmlformats.org/officeDocument/2006/relationships/image" Target="media/image91.wmf"/><Relationship Id="rId22" Type="http://schemas.openxmlformats.org/officeDocument/2006/relationships/image" Target="media/image7.wmf"/><Relationship Id="rId43" Type="http://schemas.openxmlformats.org/officeDocument/2006/relationships/image" Target="media/image20.wmf"/><Relationship Id="rId64" Type="http://schemas.openxmlformats.org/officeDocument/2006/relationships/oleObject" Target="embeddings/oleObject20.bin"/><Relationship Id="rId118" Type="http://schemas.openxmlformats.org/officeDocument/2006/relationships/oleObject" Target="embeddings/oleObject47.bin"/><Relationship Id="rId139" Type="http://schemas.openxmlformats.org/officeDocument/2006/relationships/image" Target="media/image69.wmf"/><Relationship Id="rId85" Type="http://schemas.openxmlformats.org/officeDocument/2006/relationships/image" Target="media/image42.wmf"/><Relationship Id="rId150" Type="http://schemas.openxmlformats.org/officeDocument/2006/relationships/oleObject" Target="embeddings/oleObject63.bin"/><Relationship Id="rId171" Type="http://schemas.openxmlformats.org/officeDocument/2006/relationships/image" Target="media/image86.emf"/><Relationship Id="rId192" Type="http://schemas.openxmlformats.org/officeDocument/2006/relationships/header" Target="header5.xml"/><Relationship Id="rId12" Type="http://schemas.openxmlformats.org/officeDocument/2006/relationships/hyperlink" Target="http://www.itu.int/publ/R-REC/ru" TargetMode="External"/><Relationship Id="rId33" Type="http://schemas.openxmlformats.org/officeDocument/2006/relationships/image" Target="media/image14.wmf"/><Relationship Id="rId108" Type="http://schemas.openxmlformats.org/officeDocument/2006/relationships/oleObject" Target="embeddings/oleObject42.bin"/><Relationship Id="rId129" Type="http://schemas.openxmlformats.org/officeDocument/2006/relationships/image" Target="media/image64.wmf"/><Relationship Id="rId54" Type="http://schemas.openxmlformats.org/officeDocument/2006/relationships/image" Target="media/image26.wmf"/><Relationship Id="rId75" Type="http://schemas.openxmlformats.org/officeDocument/2006/relationships/image" Target="media/image37.wmf"/><Relationship Id="rId96" Type="http://schemas.openxmlformats.org/officeDocument/2006/relationships/oleObject" Target="embeddings/oleObject36.bin"/><Relationship Id="rId140" Type="http://schemas.openxmlformats.org/officeDocument/2006/relationships/oleObject" Target="embeddings/oleObject58.bin"/><Relationship Id="rId161" Type="http://schemas.openxmlformats.org/officeDocument/2006/relationships/oleObject" Target="embeddings/oleObject68.bin"/><Relationship Id="rId182" Type="http://schemas.openxmlformats.org/officeDocument/2006/relationships/oleObject" Target="embeddings/oleObject78.bin"/><Relationship Id="rId6" Type="http://schemas.openxmlformats.org/officeDocument/2006/relationships/footnotes" Target="footnotes.xml"/><Relationship Id="rId23" Type="http://schemas.openxmlformats.org/officeDocument/2006/relationships/oleObject" Target="embeddings/oleObject3.bin"/><Relationship Id="rId119" Type="http://schemas.openxmlformats.org/officeDocument/2006/relationships/image" Target="media/image59.wmf"/><Relationship Id="rId44" Type="http://schemas.openxmlformats.org/officeDocument/2006/relationships/oleObject" Target="embeddings/oleObject11.bin"/><Relationship Id="rId65" Type="http://schemas.openxmlformats.org/officeDocument/2006/relationships/image" Target="media/image32.wmf"/><Relationship Id="rId86" Type="http://schemas.openxmlformats.org/officeDocument/2006/relationships/oleObject" Target="embeddings/oleObject31.bin"/><Relationship Id="rId130" Type="http://schemas.openxmlformats.org/officeDocument/2006/relationships/oleObject" Target="embeddings/oleObject53.bin"/><Relationship Id="rId151" Type="http://schemas.openxmlformats.org/officeDocument/2006/relationships/image" Target="media/image75.emf"/><Relationship Id="rId172" Type="http://schemas.openxmlformats.org/officeDocument/2006/relationships/oleObject" Target="embeddings/oleObject73.bin"/><Relationship Id="rId193" Type="http://schemas.openxmlformats.org/officeDocument/2006/relationships/header" Target="header6.xml"/><Relationship Id="rId13" Type="http://schemas.openxmlformats.org/officeDocument/2006/relationships/header" Target="header3.xml"/><Relationship Id="rId109" Type="http://schemas.openxmlformats.org/officeDocument/2006/relationships/image" Target="media/image54.wmf"/><Relationship Id="rId34" Type="http://schemas.openxmlformats.org/officeDocument/2006/relationships/image" Target="media/image15.wmf"/><Relationship Id="rId55" Type="http://schemas.openxmlformats.org/officeDocument/2006/relationships/oleObject" Target="embeddings/oleObject16.bin"/><Relationship Id="rId76" Type="http://schemas.openxmlformats.org/officeDocument/2006/relationships/oleObject" Target="embeddings/oleObject26.bin"/><Relationship Id="rId97" Type="http://schemas.openxmlformats.org/officeDocument/2006/relationships/image" Target="media/image48.wmf"/><Relationship Id="rId120" Type="http://schemas.openxmlformats.org/officeDocument/2006/relationships/oleObject" Target="embeddings/oleObject48.bin"/><Relationship Id="rId141" Type="http://schemas.openxmlformats.org/officeDocument/2006/relationships/image" Target="media/image70.wmf"/><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oleObject" Target="embeddings/oleObject34.bin"/><Relationship Id="rId162" Type="http://schemas.openxmlformats.org/officeDocument/2006/relationships/image" Target="media/image81.wmf"/><Relationship Id="rId183" Type="http://schemas.openxmlformats.org/officeDocument/2006/relationships/image" Target="media/image92.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8.wmf"/><Relationship Id="rId40" Type="http://schemas.openxmlformats.org/officeDocument/2006/relationships/oleObject" Target="embeddings/oleObject9.bin"/><Relationship Id="rId45" Type="http://schemas.openxmlformats.org/officeDocument/2006/relationships/image" Target="media/image21.wmf"/><Relationship Id="rId66" Type="http://schemas.openxmlformats.org/officeDocument/2006/relationships/oleObject" Target="embeddings/oleObject21.bin"/><Relationship Id="rId87" Type="http://schemas.openxmlformats.org/officeDocument/2006/relationships/image" Target="media/image43.wmf"/><Relationship Id="rId110" Type="http://schemas.openxmlformats.org/officeDocument/2006/relationships/oleObject" Target="embeddings/oleObject43.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oleObject" Target="embeddings/oleObject56.bin"/><Relationship Id="rId157" Type="http://schemas.openxmlformats.org/officeDocument/2006/relationships/image" Target="media/image78.wmf"/><Relationship Id="rId178" Type="http://schemas.openxmlformats.org/officeDocument/2006/relationships/oleObject" Target="embeddings/oleObject76.bin"/><Relationship Id="rId61" Type="http://schemas.openxmlformats.org/officeDocument/2006/relationships/image" Target="media/image30.wmf"/><Relationship Id="rId82" Type="http://schemas.openxmlformats.org/officeDocument/2006/relationships/oleObject" Target="embeddings/oleObject29.bin"/><Relationship Id="rId152" Type="http://schemas.openxmlformats.org/officeDocument/2006/relationships/oleObject" Target="embeddings/oleObject64.bin"/><Relationship Id="rId173" Type="http://schemas.openxmlformats.org/officeDocument/2006/relationships/image" Target="media/image87.emf"/><Relationship Id="rId194" Type="http://schemas.openxmlformats.org/officeDocument/2006/relationships/footer" Target="footer3.xml"/><Relationship Id="rId19" Type="http://schemas.openxmlformats.org/officeDocument/2006/relationships/oleObject" Target="embeddings/oleObject2.bin"/><Relationship Id="rId14" Type="http://schemas.openxmlformats.org/officeDocument/2006/relationships/header" Target="header4.xml"/><Relationship Id="rId30" Type="http://schemas.openxmlformats.org/officeDocument/2006/relationships/image" Target="media/image12.wmf"/><Relationship Id="rId35" Type="http://schemas.openxmlformats.org/officeDocument/2006/relationships/oleObject" Target="embeddings/oleObject7.bin"/><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oleObject" Target="embeddings/oleObject38.bin"/><Relationship Id="rId105" Type="http://schemas.openxmlformats.org/officeDocument/2006/relationships/image" Target="media/image52.wmf"/><Relationship Id="rId126" Type="http://schemas.openxmlformats.org/officeDocument/2006/relationships/oleObject" Target="embeddings/oleObject51.bin"/><Relationship Id="rId147" Type="http://schemas.openxmlformats.org/officeDocument/2006/relationships/image" Target="media/image73.emf"/><Relationship Id="rId168" Type="http://schemas.openxmlformats.org/officeDocument/2006/relationships/oleObject" Target="embeddings/oleObject71.bin"/><Relationship Id="rId8" Type="http://schemas.openxmlformats.org/officeDocument/2006/relationships/header" Target="header1.xml"/><Relationship Id="rId51" Type="http://schemas.openxmlformats.org/officeDocument/2006/relationships/image" Target="media/image24.wmf"/><Relationship Id="rId72" Type="http://schemas.openxmlformats.org/officeDocument/2006/relationships/oleObject" Target="embeddings/oleObject24.bin"/><Relationship Id="rId93" Type="http://schemas.openxmlformats.org/officeDocument/2006/relationships/image" Target="media/image46.wmf"/><Relationship Id="rId98" Type="http://schemas.openxmlformats.org/officeDocument/2006/relationships/oleObject" Target="embeddings/oleObject37.bin"/><Relationship Id="rId121" Type="http://schemas.openxmlformats.org/officeDocument/2006/relationships/image" Target="media/image60.wmf"/><Relationship Id="rId142" Type="http://schemas.openxmlformats.org/officeDocument/2006/relationships/oleObject" Target="embeddings/oleObject59.bin"/><Relationship Id="rId163" Type="http://schemas.openxmlformats.org/officeDocument/2006/relationships/oleObject" Target="embeddings/oleObject69.bin"/><Relationship Id="rId184" Type="http://schemas.openxmlformats.org/officeDocument/2006/relationships/oleObject" Target="embeddings/oleObject79.bin"/><Relationship Id="rId189" Type="http://schemas.openxmlformats.org/officeDocument/2006/relationships/oleObject" Target="embeddings/oleObject81.bin"/><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oleObject" Target="embeddings/oleObject12.bin"/><Relationship Id="rId67" Type="http://schemas.openxmlformats.org/officeDocument/2006/relationships/image" Target="media/image33.wmf"/><Relationship Id="rId116" Type="http://schemas.openxmlformats.org/officeDocument/2006/relationships/oleObject" Target="embeddings/oleObject46.bin"/><Relationship Id="rId137" Type="http://schemas.openxmlformats.org/officeDocument/2006/relationships/image" Target="media/image68.wmf"/><Relationship Id="rId158" Type="http://schemas.openxmlformats.org/officeDocument/2006/relationships/image" Target="media/image79.wmf"/><Relationship Id="rId20" Type="http://schemas.openxmlformats.org/officeDocument/2006/relationships/image" Target="media/image5.wmf"/><Relationship Id="rId41" Type="http://schemas.openxmlformats.org/officeDocument/2006/relationships/image" Target="media/image19.wmf"/><Relationship Id="rId62" Type="http://schemas.openxmlformats.org/officeDocument/2006/relationships/oleObject" Target="embeddings/oleObject19.bin"/><Relationship Id="rId83" Type="http://schemas.openxmlformats.org/officeDocument/2006/relationships/image" Target="media/image41.wmf"/><Relationship Id="rId88" Type="http://schemas.openxmlformats.org/officeDocument/2006/relationships/oleObject" Target="embeddings/oleObject32.bin"/><Relationship Id="rId111" Type="http://schemas.openxmlformats.org/officeDocument/2006/relationships/image" Target="media/image55.wmf"/><Relationship Id="rId132" Type="http://schemas.openxmlformats.org/officeDocument/2006/relationships/oleObject" Target="embeddings/oleObject54.bin"/><Relationship Id="rId153" Type="http://schemas.openxmlformats.org/officeDocument/2006/relationships/image" Target="media/image76.wmf"/><Relationship Id="rId174" Type="http://schemas.openxmlformats.org/officeDocument/2006/relationships/oleObject" Target="embeddings/oleObject74.bin"/><Relationship Id="rId179" Type="http://schemas.openxmlformats.org/officeDocument/2006/relationships/image" Target="media/image90.wmf"/><Relationship Id="rId195" Type="http://schemas.openxmlformats.org/officeDocument/2006/relationships/header" Target="header7.xml"/><Relationship Id="rId190" Type="http://schemas.openxmlformats.org/officeDocument/2006/relationships/image" Target="media/image96.wmf"/><Relationship Id="rId15" Type="http://schemas.openxmlformats.org/officeDocument/2006/relationships/footer" Target="footer2.xml"/><Relationship Id="rId36" Type="http://schemas.openxmlformats.org/officeDocument/2006/relationships/image" Target="media/image16.wmf"/><Relationship Id="rId57" Type="http://schemas.openxmlformats.org/officeDocument/2006/relationships/oleObject" Target="embeddings/oleObject17.bin"/><Relationship Id="rId106" Type="http://schemas.openxmlformats.org/officeDocument/2006/relationships/oleObject" Target="embeddings/oleObject41.bin"/><Relationship Id="rId127" Type="http://schemas.openxmlformats.org/officeDocument/2006/relationships/image" Target="media/image63.wmf"/><Relationship Id="rId10" Type="http://schemas.openxmlformats.org/officeDocument/2006/relationships/footer" Target="footer1.xml"/><Relationship Id="rId31" Type="http://schemas.openxmlformats.org/officeDocument/2006/relationships/image" Target="media/image13.wmf"/><Relationship Id="rId52" Type="http://schemas.openxmlformats.org/officeDocument/2006/relationships/image" Target="media/image25.wmf"/><Relationship Id="rId73" Type="http://schemas.openxmlformats.org/officeDocument/2006/relationships/image" Target="media/image36.wmf"/><Relationship Id="rId78" Type="http://schemas.openxmlformats.org/officeDocument/2006/relationships/oleObject" Target="embeddings/oleObject27.bin"/><Relationship Id="rId94" Type="http://schemas.openxmlformats.org/officeDocument/2006/relationships/oleObject" Target="embeddings/oleObject35.bin"/><Relationship Id="rId99" Type="http://schemas.openxmlformats.org/officeDocument/2006/relationships/image" Target="media/image49.wmf"/><Relationship Id="rId101" Type="http://schemas.openxmlformats.org/officeDocument/2006/relationships/image" Target="media/image50.emf"/><Relationship Id="rId122" Type="http://schemas.openxmlformats.org/officeDocument/2006/relationships/oleObject" Target="embeddings/oleObject49.bin"/><Relationship Id="rId143" Type="http://schemas.openxmlformats.org/officeDocument/2006/relationships/image" Target="media/image71.emf"/><Relationship Id="rId148" Type="http://schemas.openxmlformats.org/officeDocument/2006/relationships/oleObject" Target="embeddings/oleObject62.bin"/><Relationship Id="rId164" Type="http://schemas.openxmlformats.org/officeDocument/2006/relationships/image" Target="media/image82.wmf"/><Relationship Id="rId169" Type="http://schemas.openxmlformats.org/officeDocument/2006/relationships/image" Target="media/image85.emf"/><Relationship Id="rId185" Type="http://schemas.openxmlformats.org/officeDocument/2006/relationships/image" Target="media/image93.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7.bin"/><Relationship Id="rId26" Type="http://schemas.openxmlformats.org/officeDocument/2006/relationships/image" Target="media/image9.wmf"/><Relationship Id="rId47" Type="http://schemas.openxmlformats.org/officeDocument/2006/relationships/image" Target="media/image22.wmf"/><Relationship Id="rId68" Type="http://schemas.openxmlformats.org/officeDocument/2006/relationships/oleObject" Target="embeddings/oleObject22.bin"/><Relationship Id="rId89" Type="http://schemas.openxmlformats.org/officeDocument/2006/relationships/image" Target="media/image44.emf"/><Relationship Id="rId112" Type="http://schemas.openxmlformats.org/officeDocument/2006/relationships/oleObject" Target="embeddings/oleObject44.bin"/><Relationship Id="rId133" Type="http://schemas.openxmlformats.org/officeDocument/2006/relationships/image" Target="media/image66.emf"/><Relationship Id="rId154" Type="http://schemas.openxmlformats.org/officeDocument/2006/relationships/oleObject" Target="embeddings/oleObject65.bin"/><Relationship Id="rId175" Type="http://schemas.openxmlformats.org/officeDocument/2006/relationships/image" Target="media/image88.emf"/><Relationship Id="rId196" Type="http://schemas.openxmlformats.org/officeDocument/2006/relationships/fontTable" Target="fontTable.xml"/><Relationship Id="rId16" Type="http://schemas.openxmlformats.org/officeDocument/2006/relationships/image" Target="media/image3.wmf"/><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image" Target="media/image39.wmf"/><Relationship Id="rId102" Type="http://schemas.openxmlformats.org/officeDocument/2006/relationships/oleObject" Target="embeddings/oleObject39.bin"/><Relationship Id="rId123" Type="http://schemas.openxmlformats.org/officeDocument/2006/relationships/image" Target="media/image61.wmf"/><Relationship Id="rId144" Type="http://schemas.openxmlformats.org/officeDocument/2006/relationships/oleObject" Target="embeddings/oleObject60.bin"/><Relationship Id="rId90" Type="http://schemas.openxmlformats.org/officeDocument/2006/relationships/oleObject" Target="embeddings/oleObject33.bin"/><Relationship Id="rId165" Type="http://schemas.openxmlformats.org/officeDocument/2006/relationships/oleObject" Target="embeddings/oleObject70.bin"/><Relationship Id="rId186" Type="http://schemas.openxmlformats.org/officeDocument/2006/relationships/image" Target="media/image94.wmf"/><Relationship Id="rId27" Type="http://schemas.openxmlformats.org/officeDocument/2006/relationships/oleObject" Target="embeddings/oleObject5.bin"/><Relationship Id="rId48" Type="http://schemas.openxmlformats.org/officeDocument/2006/relationships/oleObject" Target="embeddings/oleObject13.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oleObject" Target="embeddings/oleObject55.bin"/><Relationship Id="rId80" Type="http://schemas.openxmlformats.org/officeDocument/2006/relationships/oleObject" Target="embeddings/oleObject28.bin"/><Relationship Id="rId155" Type="http://schemas.openxmlformats.org/officeDocument/2006/relationships/image" Target="media/image77.wmf"/><Relationship Id="rId176" Type="http://schemas.openxmlformats.org/officeDocument/2006/relationships/oleObject" Target="embeddings/oleObject75.bin"/><Relationship Id="rId197" Type="http://schemas.openxmlformats.org/officeDocument/2006/relationships/theme" Target="theme/theme1.xml"/><Relationship Id="rId17" Type="http://schemas.openxmlformats.org/officeDocument/2006/relationships/oleObject" Target="embeddings/oleObject1.bin"/><Relationship Id="rId38" Type="http://schemas.openxmlformats.org/officeDocument/2006/relationships/oleObject" Target="embeddings/oleObject8.bin"/><Relationship Id="rId59" Type="http://schemas.openxmlformats.org/officeDocument/2006/relationships/oleObject" Target="embeddings/oleObject18.bin"/><Relationship Id="rId103" Type="http://schemas.openxmlformats.org/officeDocument/2006/relationships/image" Target="media/image51.wmf"/><Relationship Id="rId124" Type="http://schemas.openxmlformats.org/officeDocument/2006/relationships/oleObject" Target="embeddings/oleObject50.bin"/><Relationship Id="rId70" Type="http://schemas.openxmlformats.org/officeDocument/2006/relationships/oleObject" Target="embeddings/oleObject23.bin"/><Relationship Id="rId91" Type="http://schemas.openxmlformats.org/officeDocument/2006/relationships/image" Target="media/image45.wmf"/><Relationship Id="rId145" Type="http://schemas.openxmlformats.org/officeDocument/2006/relationships/image" Target="media/image72.emf"/><Relationship Id="rId166" Type="http://schemas.openxmlformats.org/officeDocument/2006/relationships/image" Target="media/image83.png"/><Relationship Id="rId187" Type="http://schemas.openxmlformats.org/officeDocument/2006/relationships/oleObject" Target="embeddings/oleObject80.bin"/><Relationship Id="rId1" Type="http://schemas.openxmlformats.org/officeDocument/2006/relationships/customXml" Target="../customXml/item1.xml"/><Relationship Id="rId28" Type="http://schemas.openxmlformats.org/officeDocument/2006/relationships/image" Target="media/image10.wmf"/><Relationship Id="rId49" Type="http://schemas.openxmlformats.org/officeDocument/2006/relationships/image" Target="media/image23.wmf"/><Relationship Id="rId114" Type="http://schemas.openxmlformats.org/officeDocument/2006/relationships/oleObject" Target="embeddings/oleObject45.bin"/><Relationship Id="rId60" Type="http://schemas.openxmlformats.org/officeDocument/2006/relationships/image" Target="media/image29.wmf"/><Relationship Id="rId81" Type="http://schemas.openxmlformats.org/officeDocument/2006/relationships/image" Target="media/image40.wmf"/><Relationship Id="rId135" Type="http://schemas.openxmlformats.org/officeDocument/2006/relationships/image" Target="media/image67.wmf"/><Relationship Id="rId156" Type="http://schemas.openxmlformats.org/officeDocument/2006/relationships/oleObject" Target="embeddings/oleObject66.bin"/><Relationship Id="rId177" Type="http://schemas.openxmlformats.org/officeDocument/2006/relationships/image" Target="media/image89.wmf"/><Relationship Id="rId18" Type="http://schemas.openxmlformats.org/officeDocument/2006/relationships/image" Target="media/image4.wmf"/><Relationship Id="rId39" Type="http://schemas.openxmlformats.org/officeDocument/2006/relationships/image" Target="media/image18.wmf"/><Relationship Id="rId50" Type="http://schemas.openxmlformats.org/officeDocument/2006/relationships/oleObject" Target="embeddings/oleObject14.bin"/><Relationship Id="rId104" Type="http://schemas.openxmlformats.org/officeDocument/2006/relationships/oleObject" Target="embeddings/oleObject40.bin"/><Relationship Id="rId125" Type="http://schemas.openxmlformats.org/officeDocument/2006/relationships/image" Target="media/image62.wmf"/><Relationship Id="rId146" Type="http://schemas.openxmlformats.org/officeDocument/2006/relationships/oleObject" Target="embeddings/oleObject61.bin"/><Relationship Id="rId167" Type="http://schemas.openxmlformats.org/officeDocument/2006/relationships/image" Target="media/image84.emf"/><Relationship Id="rId188" Type="http://schemas.openxmlformats.org/officeDocument/2006/relationships/image" Target="media/image95.w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76245-DE9A-45E9-97BC-823DA9E77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174</TotalTime>
  <Pages>27</Pages>
  <Words>5243</Words>
  <Characters>39281</Characters>
  <Application>Microsoft Office Word</Application>
  <DocSecurity>0</DocSecurity>
  <Lines>1033</Lines>
  <Paragraphs>718</Paragraphs>
  <ScaleCrop>false</ScaleCrop>
  <HeadingPairs>
    <vt:vector size="2" baseType="variant">
      <vt:variant>
        <vt:lpstr>Title</vt:lpstr>
      </vt:variant>
      <vt:variant>
        <vt:i4>1</vt:i4>
      </vt:variant>
    </vt:vector>
  </HeadingPairs>
  <TitlesOfParts>
    <vt:vector size="1" baseType="lpstr">
      <vt:lpstr>РЕКОМЕНДАЦИЯ  МСЭ-R  P.2040-3 - Влияние строительных материалов и структур на распространение радиоволн на частотах выше приблизительно 100 МГц</vt:lpstr>
    </vt:vector>
  </TitlesOfParts>
  <Manager/>
  <Company>ITU</Company>
  <LinksUpToDate>false</LinksUpToDate>
  <CharactersWithSpaces>43806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P.2040-3 (08/2023) Влияние строительных материалов и структур на распространение радиоволн на частотах выше приблизительно 100 МГц</dc:title>
  <dc:subject>P Series = Radiowave propagation</dc:subject>
  <dc:creator>ITU Radiocommunication Bureau (BR)</dc:creator>
  <cp:keywords>P,2040-3</cp:keywords>
  <dc:description>Berdyeva, 04/17/24, ITU51017645</dc:description>
  <cp:lastModifiedBy>Berdyeva, Elena</cp:lastModifiedBy>
  <cp:revision>33</cp:revision>
  <cp:lastPrinted>2024-04-17T08:26:00Z</cp:lastPrinted>
  <dcterms:created xsi:type="dcterms:W3CDTF">2024-04-16T09:04:00Z</dcterms:created>
  <dcterms:modified xsi:type="dcterms:W3CDTF">2024-04-17T08:30:00Z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22 July 2022</vt:lpwstr>
  </property>
</Properties>
</file>