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0B12" w14:textId="77777777" w:rsidR="00FE79FE" w:rsidRDefault="00FE79FE"/>
    <w:p w14:paraId="0493708F" w14:textId="77777777" w:rsidR="00013002" w:rsidRDefault="00013002" w:rsidP="00DE5556">
      <w:pPr>
        <w:tabs>
          <w:tab w:val="clear" w:pos="794"/>
          <w:tab w:val="clear" w:pos="1191"/>
          <w:tab w:val="clear" w:pos="1588"/>
          <w:tab w:val="clear" w:pos="1985"/>
        </w:tabs>
      </w:pPr>
    </w:p>
    <w:p w14:paraId="2751D694" w14:textId="4E56A063" w:rsidR="00D5024B" w:rsidRPr="00F111D6" w:rsidRDefault="00D5024B" w:rsidP="00D5024B">
      <w:pPr>
        <w:pStyle w:val="CoverNumber"/>
        <w:rPr>
          <w:lang w:val="es-ES"/>
        </w:rPr>
      </w:pPr>
      <w:bookmarkStart w:id="0" w:name="_Toc164688902"/>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41045F">
        <w:rPr>
          <w:lang w:val="es-ES"/>
        </w:rPr>
        <w:t>P</w:t>
      </w:r>
      <w:r w:rsidRPr="00F111D6">
        <w:rPr>
          <w:lang w:val="es-ES"/>
        </w:rPr>
        <w:t>.</w:t>
      </w:r>
      <w:r w:rsidR="00CD003B" w:rsidRPr="00CD003B">
        <w:rPr>
          <w:lang w:val="es-ES"/>
        </w:rPr>
        <w:t>2001-5</w:t>
      </w:r>
      <w:bookmarkEnd w:id="0"/>
    </w:p>
    <w:p w14:paraId="09A1B362" w14:textId="7260A713" w:rsidR="00D5024B" w:rsidRPr="00F111D6" w:rsidRDefault="00D5024B" w:rsidP="00D5024B">
      <w:pPr>
        <w:pStyle w:val="CoverDate"/>
        <w:rPr>
          <w:lang w:val="es-ES"/>
        </w:rPr>
      </w:pPr>
      <w:r w:rsidRPr="00F111D6">
        <w:rPr>
          <w:lang w:val="es-ES"/>
        </w:rPr>
        <w:t>(</w:t>
      </w:r>
      <w:r w:rsidR="00CD003B">
        <w:rPr>
          <w:lang w:val="es-ES"/>
        </w:rPr>
        <w:t>08</w:t>
      </w:r>
      <w:r w:rsidRPr="00F111D6">
        <w:rPr>
          <w:lang w:val="es-ES"/>
        </w:rPr>
        <w:t>/</w:t>
      </w:r>
      <w:r w:rsidR="00CD003B">
        <w:rPr>
          <w:lang w:val="es-ES"/>
        </w:rPr>
        <w:t>2023</w:t>
      </w:r>
      <w:r w:rsidRPr="00F111D6">
        <w:rPr>
          <w:lang w:val="es-ES"/>
        </w:rPr>
        <w:t>)</w:t>
      </w:r>
    </w:p>
    <w:p w14:paraId="1B6B6476"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41045F">
        <w:rPr>
          <w:lang w:val="es-ES"/>
        </w:rPr>
        <w:t>P</w:t>
      </w:r>
      <w:r w:rsidR="00D5024B" w:rsidRPr="00F111D6">
        <w:rPr>
          <w:lang w:val="es-ES"/>
        </w:rPr>
        <w:t xml:space="preserve">: </w:t>
      </w:r>
      <w:r w:rsidR="0041045F" w:rsidRPr="0041045F">
        <w:rPr>
          <w:lang w:val="es-ES"/>
        </w:rPr>
        <w:t>Propagación de las ondas radioeléctricas</w:t>
      </w:r>
    </w:p>
    <w:p w14:paraId="01F9BCA4" w14:textId="506A94E6" w:rsidR="00D5024B" w:rsidRPr="00B06635" w:rsidRDefault="00CD003B" w:rsidP="00CD003B">
      <w:pPr>
        <w:pStyle w:val="CoverTitle"/>
        <w:rPr>
          <w:lang w:val="es-ES"/>
        </w:rPr>
      </w:pPr>
      <w:r w:rsidRPr="00B06635">
        <w:rPr>
          <w:lang w:val="es-ES"/>
        </w:rPr>
        <w:t xml:space="preserve">Modelo de propagación terrenal de </w:t>
      </w:r>
      <w:r w:rsidRPr="00B06635">
        <w:rPr>
          <w:lang w:val="es-ES"/>
        </w:rPr>
        <w:br/>
        <w:t xml:space="preserve">gran alcance polivalente en la gama </w:t>
      </w:r>
      <w:r w:rsidRPr="00B06635">
        <w:rPr>
          <w:lang w:val="es-ES"/>
        </w:rPr>
        <w:br/>
        <w:t>de frecuencias de 30 MHz a 50 GHz</w:t>
      </w:r>
    </w:p>
    <w:p w14:paraId="31466EC9" w14:textId="77777777" w:rsidR="00A71FE5" w:rsidRPr="00F111D6" w:rsidRDefault="00A71FE5" w:rsidP="005373E0"/>
    <w:p w14:paraId="7614F35A" w14:textId="77777777" w:rsidR="00EE47C4" w:rsidRPr="00F111D6" w:rsidRDefault="00EE47C4" w:rsidP="005373E0">
      <w:pPr>
        <w:sectPr w:rsidR="00EE47C4" w:rsidRPr="00F111D6"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CC8B7D6"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1" w:name="c2tope"/>
      <w:bookmarkEnd w:id="1"/>
      <w:r w:rsidRPr="006C718C">
        <w:rPr>
          <w:bCs/>
          <w:sz w:val="24"/>
          <w:szCs w:val="24"/>
          <w:lang w:val="es-ES_tradnl"/>
        </w:rPr>
        <w:lastRenderedPageBreak/>
        <w:t>Prólogo</w:t>
      </w:r>
    </w:p>
    <w:p w14:paraId="5B415532"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746E51CD"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4745223A" w14:textId="77777777" w:rsidR="0069322D" w:rsidRPr="00B06635" w:rsidRDefault="0069322D" w:rsidP="00B0663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40" w:after="0"/>
        <w:rPr>
          <w:bCs/>
          <w:sz w:val="24"/>
          <w:szCs w:val="24"/>
          <w:lang w:val="es-ES_tradnl"/>
        </w:rPr>
      </w:pPr>
      <w:r w:rsidRPr="00B06635">
        <w:rPr>
          <w:bCs/>
          <w:sz w:val="24"/>
          <w:szCs w:val="24"/>
          <w:lang w:val="es-ES_tradnl"/>
        </w:rPr>
        <w:t>Política sobre Derechos de Propiedad Intelectual (IPR)</w:t>
      </w:r>
    </w:p>
    <w:p w14:paraId="423EF58B" w14:textId="77777777"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1" w:history="1">
        <w:r w:rsidRPr="00021E8A">
          <w:rPr>
            <w:rStyle w:val="Hyperlink"/>
            <w:sz w:val="20"/>
            <w:lang w:val="es-ES_tradnl"/>
          </w:rPr>
          <w:t>http://www.itu.int/ITU-R/go/patents/es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045EB39C" w14:textId="77777777" w:rsidR="0069322D" w:rsidRPr="007C36CA" w:rsidRDefault="0069322D" w:rsidP="0069322D">
      <w:pPr>
        <w:spacing w:before="0"/>
        <w:jc w:val="center"/>
        <w:rPr>
          <w:sz w:val="22"/>
          <w:lang w:val="es-ES_tradnl"/>
        </w:rPr>
      </w:pPr>
    </w:p>
    <w:p w14:paraId="401D208B"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69322D" w:rsidRPr="0041045F" w14:paraId="69BD01F0" w14:textId="77777777" w:rsidTr="0069322D">
        <w:tc>
          <w:tcPr>
            <w:tcW w:w="9360" w:type="dxa"/>
            <w:gridSpan w:val="2"/>
          </w:tcPr>
          <w:p w14:paraId="3876492A" w14:textId="767AD9DD"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Series de las Recomendaciones UIT-R</w:t>
            </w:r>
          </w:p>
          <w:p w14:paraId="2CE1B3D7"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2"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154D9A15" w14:textId="77777777" w:rsidTr="00B96572">
        <w:tc>
          <w:tcPr>
            <w:tcW w:w="1140" w:type="dxa"/>
            <w:tcBorders>
              <w:bottom w:val="nil"/>
            </w:tcBorders>
            <w:vAlign w:val="bottom"/>
          </w:tcPr>
          <w:p w14:paraId="1300554B"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0ED4D074"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5766A875" w14:textId="77777777" w:rsidTr="0069322D">
        <w:tc>
          <w:tcPr>
            <w:tcW w:w="1140" w:type="dxa"/>
            <w:tcBorders>
              <w:top w:val="nil"/>
              <w:bottom w:val="nil"/>
            </w:tcBorders>
            <w:shd w:val="clear" w:color="auto" w:fill="auto"/>
          </w:tcPr>
          <w:p w14:paraId="5D1CC3FC"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shd w:val="clear" w:color="auto" w:fill="auto"/>
          </w:tcPr>
          <w:p w14:paraId="339788C4" w14:textId="77777777" w:rsidR="0069322D" w:rsidRPr="00AF66DF" w:rsidRDefault="0069322D" w:rsidP="00AF66DF">
            <w:pPr>
              <w:spacing w:before="30" w:after="30"/>
              <w:jc w:val="left"/>
              <w:rPr>
                <w:bCs/>
                <w:sz w:val="20"/>
                <w:lang w:val="es-ES_tradnl"/>
              </w:rPr>
            </w:pPr>
            <w:r w:rsidRPr="00AF66DF">
              <w:rPr>
                <w:bCs/>
                <w:sz w:val="20"/>
                <w:lang w:val="es-ES_tradnl"/>
              </w:rPr>
              <w:t>Distribución por satélite</w:t>
            </w:r>
          </w:p>
        </w:tc>
      </w:tr>
      <w:tr w:rsidR="0069322D" w:rsidRPr="0041045F" w14:paraId="3F92FCE4" w14:textId="77777777" w:rsidTr="0069322D">
        <w:tc>
          <w:tcPr>
            <w:tcW w:w="1140" w:type="dxa"/>
            <w:tcBorders>
              <w:top w:val="nil"/>
              <w:bottom w:val="nil"/>
            </w:tcBorders>
            <w:shd w:val="clear" w:color="auto" w:fill="auto"/>
          </w:tcPr>
          <w:p w14:paraId="185987DE"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shd w:val="clear" w:color="auto" w:fill="auto"/>
          </w:tcPr>
          <w:p w14:paraId="3DBE10B0" w14:textId="77777777" w:rsidR="0069322D" w:rsidRPr="00AF66DF" w:rsidRDefault="0069322D" w:rsidP="00AF66DF">
            <w:pPr>
              <w:spacing w:before="30" w:after="30"/>
              <w:jc w:val="left"/>
              <w:rPr>
                <w:bCs/>
                <w:sz w:val="20"/>
                <w:lang w:val="es-ES_tradnl"/>
              </w:rPr>
            </w:pPr>
            <w:r w:rsidRPr="00AF66DF">
              <w:rPr>
                <w:bCs/>
                <w:sz w:val="20"/>
                <w:lang w:val="es-ES_tradnl"/>
              </w:rPr>
              <w:t>Registro para producción, archivo y reproducción; películas en televisión</w:t>
            </w:r>
          </w:p>
        </w:tc>
      </w:tr>
      <w:tr w:rsidR="0069322D" w:rsidRPr="00847DD5" w14:paraId="1F6F019D" w14:textId="77777777" w:rsidTr="0069322D">
        <w:tc>
          <w:tcPr>
            <w:tcW w:w="1140" w:type="dxa"/>
            <w:tcBorders>
              <w:top w:val="nil"/>
              <w:bottom w:val="nil"/>
            </w:tcBorders>
            <w:shd w:val="clear" w:color="auto" w:fill="auto"/>
          </w:tcPr>
          <w:p w14:paraId="04FC7F36" w14:textId="77777777" w:rsidR="0069322D" w:rsidRPr="00847DD5" w:rsidRDefault="0069322D" w:rsidP="000B4BD9">
            <w:pPr>
              <w:spacing w:before="30" w:after="30"/>
              <w:ind w:left="57"/>
              <w:jc w:val="left"/>
              <w:rPr>
                <w:b/>
                <w:bCs/>
                <w:sz w:val="20"/>
                <w:lang w:val="en-US"/>
              </w:rPr>
            </w:pPr>
            <w:r w:rsidRPr="00847DD5">
              <w:rPr>
                <w:b/>
                <w:bCs/>
                <w:sz w:val="20"/>
                <w:lang w:val="en-US"/>
              </w:rPr>
              <w:t>BS</w:t>
            </w:r>
          </w:p>
        </w:tc>
        <w:tc>
          <w:tcPr>
            <w:tcW w:w="8220" w:type="dxa"/>
            <w:tcBorders>
              <w:top w:val="nil"/>
              <w:bottom w:val="nil"/>
            </w:tcBorders>
            <w:shd w:val="clear" w:color="auto" w:fill="auto"/>
          </w:tcPr>
          <w:p w14:paraId="65A8FFED" w14:textId="77777777" w:rsidR="0069322D" w:rsidRPr="00AF66DF" w:rsidRDefault="0069322D" w:rsidP="00AF66DF">
            <w:pPr>
              <w:spacing w:before="30" w:after="30"/>
              <w:jc w:val="left"/>
              <w:rPr>
                <w:bCs/>
                <w:sz w:val="20"/>
                <w:lang w:val="es-ES_tradnl"/>
              </w:rPr>
            </w:pPr>
            <w:r w:rsidRPr="00AF66DF">
              <w:rPr>
                <w:bCs/>
                <w:sz w:val="20"/>
                <w:lang w:val="es-ES_tradnl"/>
              </w:rPr>
              <w:t>Servicio de radiodifusión (sonora)</w:t>
            </w:r>
          </w:p>
        </w:tc>
      </w:tr>
      <w:tr w:rsidR="0069322D" w:rsidRPr="00ED2695" w14:paraId="4F92921D" w14:textId="77777777" w:rsidTr="008B56B2">
        <w:tc>
          <w:tcPr>
            <w:tcW w:w="1140" w:type="dxa"/>
            <w:tcBorders>
              <w:top w:val="nil"/>
              <w:bottom w:val="nil"/>
            </w:tcBorders>
            <w:shd w:val="clear" w:color="auto" w:fill="auto"/>
          </w:tcPr>
          <w:p w14:paraId="009DA7B3"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shd w:val="clear" w:color="auto" w:fill="auto"/>
          </w:tcPr>
          <w:p w14:paraId="3B373254" w14:textId="77777777" w:rsidR="0069322D" w:rsidRPr="00AF66DF" w:rsidRDefault="0069322D" w:rsidP="00AF66DF">
            <w:pPr>
              <w:spacing w:before="30" w:after="30"/>
              <w:jc w:val="left"/>
              <w:rPr>
                <w:bCs/>
                <w:sz w:val="20"/>
                <w:lang w:val="es-ES_tradnl"/>
              </w:rPr>
            </w:pPr>
            <w:r w:rsidRPr="00AF66DF">
              <w:rPr>
                <w:bCs/>
                <w:sz w:val="20"/>
                <w:lang w:val="es-ES_tradnl"/>
              </w:rPr>
              <w:t>Servicio de radiodifusión (televisión)</w:t>
            </w:r>
          </w:p>
        </w:tc>
      </w:tr>
      <w:tr w:rsidR="008B56B2" w:rsidRPr="008B56B2" w14:paraId="66ED2A58" w14:textId="77777777" w:rsidTr="008B56B2">
        <w:tc>
          <w:tcPr>
            <w:tcW w:w="1140" w:type="dxa"/>
            <w:tcBorders>
              <w:top w:val="nil"/>
              <w:bottom w:val="nil"/>
            </w:tcBorders>
            <w:shd w:val="clear" w:color="auto" w:fill="FFFFFF" w:themeFill="background1"/>
          </w:tcPr>
          <w:p w14:paraId="44FC406C" w14:textId="77777777" w:rsidR="0069322D" w:rsidRPr="008B56B2" w:rsidRDefault="0069322D" w:rsidP="000B4BD9">
            <w:pPr>
              <w:spacing w:before="30" w:after="3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1C403991" w14:textId="77777777" w:rsidR="0069322D" w:rsidRPr="00AF66DF" w:rsidRDefault="0069322D" w:rsidP="00AF66DF">
            <w:pPr>
              <w:spacing w:before="30" w:after="30"/>
              <w:jc w:val="left"/>
              <w:rPr>
                <w:bCs/>
                <w:sz w:val="20"/>
                <w:lang w:val="es-ES_tradnl"/>
              </w:rPr>
            </w:pPr>
            <w:r w:rsidRPr="00AF66DF">
              <w:rPr>
                <w:bCs/>
                <w:sz w:val="20"/>
                <w:lang w:val="es-ES_tradnl"/>
              </w:rPr>
              <w:t>Servicio fijo</w:t>
            </w:r>
          </w:p>
        </w:tc>
      </w:tr>
      <w:tr w:rsidR="0069322D" w:rsidRPr="0041045F" w14:paraId="260876D4" w14:textId="77777777" w:rsidTr="001E0EB7">
        <w:tc>
          <w:tcPr>
            <w:tcW w:w="1140" w:type="dxa"/>
            <w:tcBorders>
              <w:top w:val="nil"/>
              <w:bottom w:val="nil"/>
            </w:tcBorders>
            <w:shd w:val="clear" w:color="auto" w:fill="auto"/>
          </w:tcPr>
          <w:p w14:paraId="337E546D"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shd w:val="clear" w:color="auto" w:fill="auto"/>
          </w:tcPr>
          <w:p w14:paraId="1079A700" w14:textId="77777777" w:rsidR="0069322D" w:rsidRPr="00AF66DF" w:rsidRDefault="0069322D" w:rsidP="00AF66DF">
            <w:pPr>
              <w:spacing w:before="30" w:after="30"/>
              <w:jc w:val="left"/>
              <w:rPr>
                <w:bCs/>
                <w:sz w:val="20"/>
                <w:lang w:val="es-ES_tradnl"/>
              </w:rPr>
            </w:pPr>
            <w:r w:rsidRPr="00AF66DF">
              <w:rPr>
                <w:bCs/>
                <w:sz w:val="20"/>
                <w:lang w:val="es-ES_tradnl"/>
              </w:rPr>
              <w:t>Servicios móviles, de radiodeterminación, de aficionados y otros servicios por satélite conexos</w:t>
            </w:r>
          </w:p>
        </w:tc>
      </w:tr>
      <w:tr w:rsidR="0069322D" w:rsidRPr="0041045F" w14:paraId="649635E1" w14:textId="77777777" w:rsidTr="001E0EB7">
        <w:tc>
          <w:tcPr>
            <w:tcW w:w="1140" w:type="dxa"/>
            <w:tcBorders>
              <w:top w:val="nil"/>
              <w:bottom w:val="nil"/>
            </w:tcBorders>
            <w:shd w:val="clear" w:color="auto" w:fill="F2F2F2" w:themeFill="background1" w:themeFillShade="F2"/>
          </w:tcPr>
          <w:p w14:paraId="2DC375F6" w14:textId="77777777" w:rsidR="0069322D" w:rsidRPr="001E0EB7" w:rsidRDefault="0069322D" w:rsidP="000B4BD9">
            <w:pPr>
              <w:spacing w:before="30" w:after="30"/>
              <w:ind w:left="57"/>
              <w:jc w:val="left"/>
              <w:rPr>
                <w:b/>
                <w:bCs/>
                <w:color w:val="000080"/>
                <w:sz w:val="20"/>
                <w:lang w:val="fr-CH"/>
              </w:rPr>
            </w:pPr>
            <w:r w:rsidRPr="001E0EB7">
              <w:rPr>
                <w:b/>
                <w:bCs/>
                <w:color w:val="000080"/>
                <w:sz w:val="20"/>
                <w:lang w:val="fr-CH"/>
              </w:rPr>
              <w:t>P</w:t>
            </w:r>
          </w:p>
        </w:tc>
        <w:tc>
          <w:tcPr>
            <w:tcW w:w="8220" w:type="dxa"/>
            <w:tcBorders>
              <w:top w:val="nil"/>
              <w:bottom w:val="nil"/>
            </w:tcBorders>
            <w:shd w:val="clear" w:color="auto" w:fill="F2F2F2" w:themeFill="background1" w:themeFillShade="F2"/>
          </w:tcPr>
          <w:p w14:paraId="3E913B21" w14:textId="77777777" w:rsidR="0069322D" w:rsidRPr="001E0EB7" w:rsidRDefault="0069322D" w:rsidP="000B4BD9">
            <w:pPr>
              <w:spacing w:before="30" w:after="30"/>
              <w:jc w:val="left"/>
              <w:rPr>
                <w:b/>
                <w:bCs/>
                <w:color w:val="000080"/>
                <w:sz w:val="20"/>
                <w:lang w:val="es-ES_tradnl"/>
              </w:rPr>
            </w:pPr>
            <w:r w:rsidRPr="001E0EB7">
              <w:rPr>
                <w:b/>
                <w:bCs/>
                <w:color w:val="000080"/>
                <w:sz w:val="20"/>
                <w:lang w:val="es-ES_tradnl"/>
              </w:rPr>
              <w:t>Propagación de las ondas radioeléctricas</w:t>
            </w:r>
          </w:p>
        </w:tc>
      </w:tr>
      <w:tr w:rsidR="0069322D" w:rsidRPr="00DE71F7" w14:paraId="3E21546F" w14:textId="77777777" w:rsidTr="0069322D">
        <w:tc>
          <w:tcPr>
            <w:tcW w:w="1140" w:type="dxa"/>
            <w:tcBorders>
              <w:top w:val="nil"/>
              <w:bottom w:val="nil"/>
            </w:tcBorders>
            <w:shd w:val="clear" w:color="auto" w:fill="auto"/>
          </w:tcPr>
          <w:p w14:paraId="719DF138"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shd w:val="clear" w:color="auto" w:fill="auto"/>
          </w:tcPr>
          <w:p w14:paraId="533BF48B" w14:textId="77777777" w:rsidR="0069322D" w:rsidRPr="00AF66DF" w:rsidRDefault="0069322D" w:rsidP="00AF66DF">
            <w:pPr>
              <w:spacing w:before="30" w:after="30"/>
              <w:jc w:val="left"/>
              <w:rPr>
                <w:bCs/>
                <w:sz w:val="20"/>
                <w:lang w:val="es-ES_tradnl"/>
              </w:rPr>
            </w:pPr>
            <w:r w:rsidRPr="00AF66DF">
              <w:rPr>
                <w:bCs/>
                <w:sz w:val="20"/>
                <w:lang w:val="es-ES_tradnl"/>
              </w:rPr>
              <w:t>Radioastronomía</w:t>
            </w:r>
          </w:p>
        </w:tc>
      </w:tr>
      <w:tr w:rsidR="0069322D" w:rsidRPr="0041045F" w14:paraId="5661CCF5" w14:textId="77777777" w:rsidTr="0069322D">
        <w:tc>
          <w:tcPr>
            <w:tcW w:w="1140" w:type="dxa"/>
            <w:tcBorders>
              <w:top w:val="nil"/>
              <w:bottom w:val="nil"/>
            </w:tcBorders>
            <w:shd w:val="clear" w:color="auto" w:fill="auto"/>
          </w:tcPr>
          <w:p w14:paraId="1FB0FB4C"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shd w:val="clear" w:color="auto" w:fill="auto"/>
          </w:tcPr>
          <w:p w14:paraId="63A54555" w14:textId="77777777" w:rsidR="0069322D" w:rsidRPr="00AF66DF" w:rsidRDefault="0069322D" w:rsidP="00AF66DF">
            <w:pPr>
              <w:spacing w:before="30" w:after="30"/>
              <w:jc w:val="left"/>
              <w:rPr>
                <w:bCs/>
                <w:sz w:val="20"/>
                <w:lang w:val="es-ES_tradnl"/>
              </w:rPr>
            </w:pPr>
            <w:r w:rsidRPr="00AF66DF">
              <w:rPr>
                <w:bCs/>
                <w:sz w:val="20"/>
                <w:lang w:val="es-ES_tradnl"/>
              </w:rPr>
              <w:t>Sistemas de detección a distancia</w:t>
            </w:r>
          </w:p>
        </w:tc>
      </w:tr>
      <w:tr w:rsidR="0069322D" w:rsidRPr="00025336" w14:paraId="14ECF6F9" w14:textId="77777777" w:rsidTr="001E0EB7">
        <w:tc>
          <w:tcPr>
            <w:tcW w:w="1140" w:type="dxa"/>
            <w:tcBorders>
              <w:top w:val="nil"/>
              <w:bottom w:val="nil"/>
            </w:tcBorders>
            <w:shd w:val="clear" w:color="auto" w:fill="auto"/>
          </w:tcPr>
          <w:p w14:paraId="0100AF3F"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shd w:val="clear" w:color="auto" w:fill="auto"/>
          </w:tcPr>
          <w:p w14:paraId="124FA801" w14:textId="77777777" w:rsidR="0069322D" w:rsidRPr="00AF66DF" w:rsidRDefault="0069322D" w:rsidP="000B4BD9">
            <w:pPr>
              <w:spacing w:before="30" w:after="30"/>
              <w:jc w:val="left"/>
              <w:rPr>
                <w:bCs/>
                <w:sz w:val="20"/>
                <w:lang w:val="es-ES_tradnl"/>
              </w:rPr>
            </w:pPr>
            <w:r w:rsidRPr="00AF66DF">
              <w:rPr>
                <w:bCs/>
                <w:sz w:val="20"/>
                <w:lang w:val="es-ES_tradnl"/>
              </w:rPr>
              <w:t>Servicio fijo por satélite</w:t>
            </w:r>
          </w:p>
        </w:tc>
      </w:tr>
      <w:tr w:rsidR="001E0EB7" w:rsidRPr="001E0EB7" w14:paraId="48BB743C" w14:textId="77777777" w:rsidTr="001E0EB7">
        <w:tc>
          <w:tcPr>
            <w:tcW w:w="1140" w:type="dxa"/>
            <w:tcBorders>
              <w:top w:val="nil"/>
              <w:bottom w:val="nil"/>
            </w:tcBorders>
            <w:shd w:val="clear" w:color="auto" w:fill="FFFFFF" w:themeFill="background1"/>
          </w:tcPr>
          <w:p w14:paraId="61CB6DCF" w14:textId="77777777" w:rsidR="0069322D" w:rsidRPr="001E0EB7" w:rsidRDefault="0069322D" w:rsidP="000B4BD9">
            <w:pPr>
              <w:spacing w:before="30" w:after="30"/>
              <w:ind w:left="57"/>
              <w:jc w:val="left"/>
              <w:rPr>
                <w:b/>
                <w:bCs/>
                <w:color w:val="000000" w:themeColor="text1"/>
                <w:sz w:val="20"/>
                <w:lang w:val="en-US"/>
              </w:rPr>
            </w:pPr>
            <w:r w:rsidRPr="001E0EB7">
              <w:rPr>
                <w:b/>
                <w:bCs/>
                <w:color w:val="000000" w:themeColor="text1"/>
                <w:sz w:val="20"/>
                <w:lang w:val="en-US"/>
              </w:rPr>
              <w:t>SA</w:t>
            </w:r>
          </w:p>
        </w:tc>
        <w:tc>
          <w:tcPr>
            <w:tcW w:w="8220" w:type="dxa"/>
            <w:tcBorders>
              <w:top w:val="nil"/>
              <w:bottom w:val="nil"/>
            </w:tcBorders>
            <w:shd w:val="clear" w:color="auto" w:fill="FFFFFF" w:themeFill="background1"/>
          </w:tcPr>
          <w:p w14:paraId="54407AFF" w14:textId="77777777" w:rsidR="0069322D" w:rsidRPr="00AF66DF" w:rsidRDefault="0069322D" w:rsidP="000B4BD9">
            <w:pPr>
              <w:spacing w:before="30" w:after="30"/>
              <w:jc w:val="left"/>
              <w:rPr>
                <w:bCs/>
                <w:sz w:val="20"/>
                <w:lang w:val="es-ES_tradnl"/>
              </w:rPr>
            </w:pPr>
            <w:r w:rsidRPr="00AF66DF">
              <w:rPr>
                <w:bCs/>
                <w:sz w:val="20"/>
                <w:lang w:val="es-ES_tradnl"/>
              </w:rPr>
              <w:t>Aplicaciones espaciales y meteorología</w:t>
            </w:r>
          </w:p>
        </w:tc>
      </w:tr>
      <w:tr w:rsidR="0069322D" w:rsidRPr="0041045F" w14:paraId="16F9B80B" w14:textId="77777777" w:rsidTr="0069322D">
        <w:tc>
          <w:tcPr>
            <w:tcW w:w="1140" w:type="dxa"/>
            <w:tcBorders>
              <w:top w:val="nil"/>
            </w:tcBorders>
          </w:tcPr>
          <w:p w14:paraId="5A66F557"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3ADEF8C0"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59BAAAC4" w14:textId="77777777" w:rsidTr="0069322D">
        <w:tc>
          <w:tcPr>
            <w:tcW w:w="1140" w:type="dxa"/>
            <w:shd w:val="clear" w:color="auto" w:fill="auto"/>
          </w:tcPr>
          <w:p w14:paraId="05162CC1"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shd w:val="clear" w:color="auto" w:fill="auto"/>
          </w:tcPr>
          <w:p w14:paraId="3EBFA8C7"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675026EB" w14:textId="77777777" w:rsidTr="0069322D">
        <w:tc>
          <w:tcPr>
            <w:tcW w:w="1140" w:type="dxa"/>
          </w:tcPr>
          <w:p w14:paraId="6935FE30"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5765613C"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41045F" w14:paraId="35F26C42" w14:textId="77777777" w:rsidTr="0069322D">
        <w:tc>
          <w:tcPr>
            <w:tcW w:w="1140" w:type="dxa"/>
          </w:tcPr>
          <w:p w14:paraId="08F1E356"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42AB052D"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3FDFA1DA" w14:textId="77777777" w:rsidTr="0069322D">
        <w:tc>
          <w:tcPr>
            <w:tcW w:w="1140" w:type="dxa"/>
          </w:tcPr>
          <w:p w14:paraId="303002CF"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3CE88914"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0150FD05"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02391445" w14:textId="77777777" w:rsidTr="000B4BD9">
        <w:tc>
          <w:tcPr>
            <w:tcW w:w="720" w:type="dxa"/>
          </w:tcPr>
          <w:p w14:paraId="1B074D9C"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41045F" w14:paraId="2E89757A" w14:textId="77777777" w:rsidTr="00B96572">
        <w:tc>
          <w:tcPr>
            <w:tcW w:w="9360" w:type="dxa"/>
          </w:tcPr>
          <w:p w14:paraId="62CB5BB1" w14:textId="67A2180E" w:rsidR="0069322D" w:rsidRPr="00F111D6" w:rsidRDefault="0069322D" w:rsidP="00710C8F">
            <w:pPr>
              <w:spacing w:before="92" w:after="92"/>
              <w:jc w:val="left"/>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w:t>
            </w:r>
            <w:r w:rsidR="00710C8F">
              <w:rPr>
                <w:rFonts w:ascii="Times New Roman" w:hAnsi="Times New Roman" w:cs="Times New Roman"/>
                <w:i/>
                <w:iCs/>
                <w:sz w:val="20"/>
                <w:lang w:val="es-ES_tradnl"/>
              </w:rPr>
              <w:t> </w:t>
            </w:r>
            <w:r w:rsidRPr="00F111D6">
              <w:rPr>
                <w:rFonts w:ascii="Times New Roman" w:hAnsi="Times New Roman" w:cs="Times New Roman"/>
                <w:i/>
                <w:iCs/>
                <w:sz w:val="20"/>
                <w:lang w:val="es-ES_tradnl"/>
              </w:rPr>
              <w:t>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6A6C85C9" w14:textId="77777777" w:rsidR="0069322D" w:rsidRPr="00763D08" w:rsidRDefault="0069322D" w:rsidP="0069322D">
      <w:pPr>
        <w:spacing w:before="0"/>
        <w:jc w:val="center"/>
        <w:rPr>
          <w:sz w:val="22"/>
          <w:lang w:val="es-ES_tradnl"/>
        </w:rPr>
      </w:pPr>
    </w:p>
    <w:p w14:paraId="60556043"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465AC7ED" w14:textId="7E8127F6"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710C8F">
        <w:rPr>
          <w:sz w:val="20"/>
          <w:lang w:val="es-ES_tradnl"/>
        </w:rPr>
        <w:t>4</w:t>
      </w:r>
    </w:p>
    <w:p w14:paraId="23B4A3EB" w14:textId="77777777" w:rsidR="0069322D" w:rsidRPr="00763D08" w:rsidRDefault="0069322D" w:rsidP="0069322D">
      <w:pPr>
        <w:spacing w:before="0" w:after="120"/>
        <w:jc w:val="center"/>
        <w:rPr>
          <w:sz w:val="22"/>
          <w:lang w:val="es-ES_tradnl"/>
        </w:rPr>
      </w:pPr>
    </w:p>
    <w:p w14:paraId="64013986" w14:textId="139E2248"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2" w:name="iiannee"/>
      <w:bookmarkEnd w:id="2"/>
      <w:r w:rsidRPr="00763D08">
        <w:rPr>
          <w:sz w:val="20"/>
          <w:lang w:val="es-ES_tradnl"/>
        </w:rPr>
        <w:t>20</w:t>
      </w:r>
      <w:r w:rsidR="00B96572">
        <w:rPr>
          <w:sz w:val="20"/>
          <w:lang w:val="es-ES_tradnl"/>
        </w:rPr>
        <w:t>2</w:t>
      </w:r>
      <w:r w:rsidR="00710C8F">
        <w:rPr>
          <w:sz w:val="20"/>
          <w:lang w:val="es-ES_tradnl"/>
        </w:rPr>
        <w:t>4</w:t>
      </w:r>
    </w:p>
    <w:p w14:paraId="1E08AAA4"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4D870AB4" w14:textId="77777777" w:rsidR="007565CC" w:rsidRPr="00F111D6" w:rsidRDefault="007565CC" w:rsidP="00A971A1">
      <w:pPr>
        <w:spacing w:before="160"/>
        <w:rPr>
          <w:i/>
          <w:sz w:val="20"/>
        </w:rPr>
        <w:sectPr w:rsidR="007565CC" w:rsidRPr="00F111D6"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50B26CE9" w14:textId="16C21893" w:rsidR="00B874C6" w:rsidRPr="00F17CED" w:rsidRDefault="00F17CED" w:rsidP="00710C8F">
      <w:pPr>
        <w:pStyle w:val="RecNo"/>
        <w:spacing w:before="0"/>
      </w:pPr>
      <w:bookmarkStart w:id="3" w:name="irecnoe"/>
      <w:bookmarkEnd w:id="3"/>
      <w:r w:rsidRPr="00EF2A33">
        <w:lastRenderedPageBreak/>
        <w:t>RECOMENDACIÓN</w:t>
      </w:r>
      <w:r w:rsidR="00B874C6" w:rsidRPr="00F17CED">
        <w:t xml:space="preserve">  </w:t>
      </w:r>
      <w:r w:rsidR="00A25EE2" w:rsidRPr="00F17CED">
        <w:rPr>
          <w:rStyle w:val="href"/>
        </w:rPr>
        <w:t>UI</w:t>
      </w:r>
      <w:r w:rsidR="00B874C6" w:rsidRPr="00F17CED">
        <w:rPr>
          <w:rStyle w:val="href"/>
        </w:rPr>
        <w:t xml:space="preserve">T-R  </w:t>
      </w:r>
      <w:r w:rsidR="001E0EB7">
        <w:rPr>
          <w:rStyle w:val="href"/>
        </w:rPr>
        <w:t>P</w:t>
      </w:r>
      <w:r w:rsidR="00B874C6" w:rsidRPr="00F17CED">
        <w:rPr>
          <w:rStyle w:val="href"/>
        </w:rPr>
        <w:t>.</w:t>
      </w:r>
      <w:r w:rsidR="00AF66DF">
        <w:rPr>
          <w:rStyle w:val="href"/>
        </w:rPr>
        <w:t>2001-5</w:t>
      </w:r>
    </w:p>
    <w:p w14:paraId="6B75A120" w14:textId="77777777" w:rsidR="00AF66DF" w:rsidRDefault="00AF66DF" w:rsidP="00AF66DF">
      <w:pPr>
        <w:pStyle w:val="Rectitle"/>
      </w:pPr>
      <w:r w:rsidRPr="00794219">
        <w:t>Modelo de propagación terrenal de gran alcance polivalente</w:t>
      </w:r>
      <w:r w:rsidRPr="00794219">
        <w:br/>
        <w:t>en la gama de frecuencias de 30 MHz a 50 GHz</w:t>
      </w:r>
    </w:p>
    <w:p w14:paraId="1AB33845" w14:textId="07C5BE39" w:rsidR="00AF66DF" w:rsidRPr="00E80F39" w:rsidRDefault="00AF66DF" w:rsidP="00AF66DF">
      <w:pPr>
        <w:pStyle w:val="Recref"/>
      </w:pPr>
      <w:r w:rsidRPr="00E80F39">
        <w:t xml:space="preserve">(Cuestión </w:t>
      </w:r>
      <w:hyperlink r:id="rId15" w:history="1">
        <w:r w:rsidRPr="00201AC6">
          <w:t>UIT-R 205/3</w:t>
        </w:r>
      </w:hyperlink>
      <w:r w:rsidRPr="00E80F39">
        <w:t>)</w:t>
      </w:r>
    </w:p>
    <w:p w14:paraId="68827B6B" w14:textId="77777777" w:rsidR="00AF66DF" w:rsidRPr="00E80F39" w:rsidRDefault="00AF66DF" w:rsidP="00EF2A33">
      <w:pPr>
        <w:pStyle w:val="Recdate"/>
      </w:pPr>
      <w:r w:rsidRPr="00E80F39">
        <w:t>(2012-2013-2015-2019</w:t>
      </w:r>
      <w:r>
        <w:t>-2021-2023</w:t>
      </w:r>
      <w:r w:rsidRPr="00E80F39">
        <w:t>)</w:t>
      </w:r>
    </w:p>
    <w:p w14:paraId="70C5953B" w14:textId="77777777" w:rsidR="00AF66DF" w:rsidRPr="00F53590" w:rsidRDefault="00AF66DF" w:rsidP="00AF66DF">
      <w:pPr>
        <w:pStyle w:val="HeadingSum"/>
        <w:rPr>
          <w:lang w:val="es-ES"/>
        </w:rPr>
      </w:pPr>
      <w:r w:rsidRPr="00F53590">
        <w:rPr>
          <w:lang w:val="es-ES"/>
        </w:rPr>
        <w:t>Cometido</w:t>
      </w:r>
    </w:p>
    <w:p w14:paraId="66FADEB5" w14:textId="44AD0E8B" w:rsidR="00AF66DF" w:rsidRPr="00F53590" w:rsidRDefault="00AF66DF" w:rsidP="00AF66DF">
      <w:pPr>
        <w:pStyle w:val="Summary"/>
        <w:rPr>
          <w:lang w:val="es-ES"/>
        </w:rPr>
      </w:pPr>
      <w:r w:rsidRPr="00F53590">
        <w:rPr>
          <w:lang w:val="es-ES"/>
        </w:rPr>
        <w:t>Esta Recomendación contiene un modelo de amplio alcance polivalente para la propagación terrenal que predice las pérdidas básicas de transmisión debidas al incremento y desvanecimiento de la señal entre el 0% y el 100% en un año medio. Ello hace que el modelo sea especialmente apropiado para su aplicación en el método de Monte Carlo y en estudios en que conviene utilizar el mismo modelo de propagación, sin discontinuidades en su salida, para señales que pueden ser deseadas o potencialmente interferentes. El modelo abarca la gama de frecuencias de 30</w:t>
      </w:r>
      <w:r w:rsidR="00EF2A33">
        <w:rPr>
          <w:lang w:val="es-ES"/>
        </w:rPr>
        <w:t> </w:t>
      </w:r>
      <w:r w:rsidRPr="00F53590">
        <w:rPr>
          <w:lang w:val="es-ES"/>
        </w:rPr>
        <w:t>MHz a 50</w:t>
      </w:r>
      <w:r w:rsidR="00EF2A33">
        <w:rPr>
          <w:lang w:val="es-ES"/>
        </w:rPr>
        <w:t> </w:t>
      </w:r>
      <w:r w:rsidRPr="00F53590">
        <w:rPr>
          <w:lang w:val="es-ES"/>
        </w:rPr>
        <w:t>GHz y distancias desde 3</w:t>
      </w:r>
      <w:r w:rsidR="00EF2A33">
        <w:rPr>
          <w:lang w:val="es-ES"/>
        </w:rPr>
        <w:t> </w:t>
      </w:r>
      <w:r w:rsidRPr="00F53590">
        <w:rPr>
          <w:lang w:val="es-ES"/>
        </w:rPr>
        <w:t>km hasta al menos 1 000</w:t>
      </w:r>
      <w:r w:rsidR="00EF2A33">
        <w:rPr>
          <w:lang w:val="es-ES"/>
        </w:rPr>
        <w:t> </w:t>
      </w:r>
      <w:r w:rsidRPr="00F53590">
        <w:rPr>
          <w:lang w:val="es-ES"/>
        </w:rPr>
        <w:t>km.</w:t>
      </w:r>
    </w:p>
    <w:p w14:paraId="413EC3B5" w14:textId="77777777" w:rsidR="00AF66DF" w:rsidRPr="00F53590" w:rsidRDefault="00AF66DF" w:rsidP="00AF66DF">
      <w:pPr>
        <w:pStyle w:val="Headingb"/>
      </w:pPr>
      <w:r w:rsidRPr="00F53590">
        <w:t>Palabras clave</w:t>
      </w:r>
    </w:p>
    <w:p w14:paraId="1FE6DD8F" w14:textId="0F2F7CCB" w:rsidR="00AF66DF" w:rsidRDefault="00AF66DF" w:rsidP="00AF66DF">
      <w:r w:rsidRPr="00F53590">
        <w:t>Monte Carlo, difracción, conductos, precipitación, reflexión en capas, dispersión troposférica, absorción gaseosa, capa</w:t>
      </w:r>
      <w:r w:rsidR="00EF2A33">
        <w:t> </w:t>
      </w:r>
      <w:r w:rsidRPr="00F53590">
        <w:t>E esporádica</w:t>
      </w:r>
    </w:p>
    <w:p w14:paraId="76CE7284" w14:textId="77777777" w:rsidR="00AF66DF" w:rsidRPr="00AF66DF" w:rsidRDefault="00AF66DF" w:rsidP="00AF66DF">
      <w:pPr>
        <w:pStyle w:val="Headingb"/>
      </w:pPr>
      <w:r w:rsidRPr="00AF66DF">
        <w:t>Abreviaciones/Glosario</w:t>
      </w:r>
    </w:p>
    <w:p w14:paraId="690C1B4D" w14:textId="3EE0DD5A" w:rsidR="00AF66DF" w:rsidRPr="009C038B" w:rsidRDefault="00AF66DF" w:rsidP="00710C8F">
      <w:pPr>
        <w:tabs>
          <w:tab w:val="clear" w:pos="794"/>
          <w:tab w:val="clear" w:pos="1191"/>
          <w:tab w:val="clear" w:pos="1588"/>
          <w:tab w:val="left" w:pos="1276"/>
        </w:tabs>
        <w:ind w:left="1276" w:hanging="1276"/>
      </w:pPr>
      <w:r w:rsidRPr="009C038B">
        <w:t>ICDF</w:t>
      </w:r>
      <w:r w:rsidRPr="009C038B">
        <w:tab/>
        <w:t>Función de distribución acumulativa inversa (</w:t>
      </w:r>
      <w:r w:rsidR="00101BF7" w:rsidRPr="00101BF7">
        <w:rPr>
          <w:i/>
          <w:iCs/>
        </w:rPr>
        <w:t>i</w:t>
      </w:r>
      <w:r w:rsidRPr="00101BF7">
        <w:rPr>
          <w:i/>
          <w:iCs/>
        </w:rPr>
        <w:t>nverse cumulative distribution function</w:t>
      </w:r>
      <w:r w:rsidRPr="009C038B">
        <w:t>)</w:t>
      </w:r>
    </w:p>
    <w:p w14:paraId="108041CD" w14:textId="2D3A7221" w:rsidR="00AF66DF" w:rsidRPr="009C038B" w:rsidRDefault="00AF66DF" w:rsidP="00710C8F">
      <w:pPr>
        <w:tabs>
          <w:tab w:val="clear" w:pos="794"/>
          <w:tab w:val="clear" w:pos="1191"/>
          <w:tab w:val="clear" w:pos="1588"/>
          <w:tab w:val="left" w:pos="1276"/>
        </w:tabs>
        <w:ind w:left="1276" w:hanging="1276"/>
      </w:pPr>
      <w:r w:rsidRPr="009C038B">
        <w:t>IDWM</w:t>
      </w:r>
      <w:r w:rsidRPr="009C038B">
        <w:tab/>
        <w:t>Mapa mundial digitalizado de la UIT (</w:t>
      </w:r>
      <w:r w:rsidRPr="00101BF7">
        <w:rPr>
          <w:i/>
          <w:iCs/>
        </w:rPr>
        <w:t xml:space="preserve">ITU </w:t>
      </w:r>
      <w:r w:rsidR="00101BF7" w:rsidRPr="00101BF7">
        <w:rPr>
          <w:i/>
          <w:iCs/>
        </w:rPr>
        <w:t>d</w:t>
      </w:r>
      <w:r w:rsidRPr="00101BF7">
        <w:rPr>
          <w:i/>
          <w:iCs/>
        </w:rPr>
        <w:t xml:space="preserve">igitized </w:t>
      </w:r>
      <w:r w:rsidR="00101BF7" w:rsidRPr="00101BF7">
        <w:rPr>
          <w:i/>
          <w:iCs/>
        </w:rPr>
        <w:t>w</w:t>
      </w:r>
      <w:r w:rsidRPr="00101BF7">
        <w:rPr>
          <w:i/>
          <w:iCs/>
        </w:rPr>
        <w:t xml:space="preserve">orld </w:t>
      </w:r>
      <w:r w:rsidR="00101BF7" w:rsidRPr="00101BF7">
        <w:rPr>
          <w:i/>
          <w:iCs/>
        </w:rPr>
        <w:t>m</w:t>
      </w:r>
      <w:r w:rsidRPr="00101BF7">
        <w:rPr>
          <w:i/>
          <w:iCs/>
        </w:rPr>
        <w:t>ap</w:t>
      </w:r>
      <w:r w:rsidRPr="009C038B">
        <w:t>)</w:t>
      </w:r>
    </w:p>
    <w:p w14:paraId="23690D5F" w14:textId="5F2E543B" w:rsidR="00AF66DF" w:rsidRPr="009C038B" w:rsidRDefault="00AF66DF" w:rsidP="00710C8F">
      <w:pPr>
        <w:tabs>
          <w:tab w:val="clear" w:pos="794"/>
          <w:tab w:val="clear" w:pos="1191"/>
          <w:tab w:val="clear" w:pos="1588"/>
          <w:tab w:val="left" w:pos="1276"/>
        </w:tabs>
        <w:ind w:left="1276" w:hanging="1276"/>
      </w:pPr>
      <w:r w:rsidRPr="009C038B">
        <w:t>LoS</w:t>
      </w:r>
      <w:r w:rsidRPr="009C038B">
        <w:tab/>
        <w:t>Con visibilidad directa (</w:t>
      </w:r>
      <w:r w:rsidR="00101BF7" w:rsidRPr="00101BF7">
        <w:rPr>
          <w:i/>
          <w:iCs/>
        </w:rPr>
        <w:t>l</w:t>
      </w:r>
      <w:r w:rsidRPr="00101BF7">
        <w:rPr>
          <w:i/>
          <w:iCs/>
        </w:rPr>
        <w:t>ine-of-sight</w:t>
      </w:r>
      <w:r w:rsidRPr="009C038B">
        <w:t>)</w:t>
      </w:r>
    </w:p>
    <w:p w14:paraId="1032BC52" w14:textId="1E5473A0" w:rsidR="00AF66DF" w:rsidRPr="009C038B" w:rsidRDefault="00AF66DF" w:rsidP="00710C8F">
      <w:pPr>
        <w:tabs>
          <w:tab w:val="clear" w:pos="794"/>
          <w:tab w:val="clear" w:pos="1191"/>
          <w:tab w:val="clear" w:pos="1588"/>
          <w:tab w:val="left" w:pos="1276"/>
        </w:tabs>
        <w:ind w:left="1276" w:hanging="1276"/>
      </w:pPr>
      <w:r w:rsidRPr="009C038B">
        <w:t>NLoS</w:t>
      </w:r>
      <w:r w:rsidRPr="009C038B">
        <w:tab/>
        <w:t>Sin visibilidad directa (</w:t>
      </w:r>
      <w:r w:rsidR="00101BF7" w:rsidRPr="00101BF7">
        <w:rPr>
          <w:i/>
          <w:iCs/>
        </w:rPr>
        <w:t>n</w:t>
      </w:r>
      <w:r w:rsidRPr="00101BF7">
        <w:rPr>
          <w:i/>
          <w:iCs/>
        </w:rPr>
        <w:t>on-line-of-sight</w:t>
      </w:r>
      <w:r w:rsidRPr="009C038B">
        <w:t>)</w:t>
      </w:r>
    </w:p>
    <w:p w14:paraId="056F6238" w14:textId="1AFB93F2" w:rsidR="00AF66DF" w:rsidRPr="009C038B" w:rsidRDefault="00AF66DF" w:rsidP="00710C8F">
      <w:pPr>
        <w:tabs>
          <w:tab w:val="clear" w:pos="794"/>
          <w:tab w:val="clear" w:pos="1191"/>
          <w:tab w:val="clear" w:pos="1588"/>
          <w:tab w:val="left" w:pos="1276"/>
        </w:tabs>
        <w:ind w:left="1276" w:hanging="1276"/>
        <w:rPr>
          <w:lang w:val="en-GB"/>
        </w:rPr>
      </w:pPr>
      <w:r w:rsidRPr="00B06635">
        <w:rPr>
          <w:lang w:val="en-GB"/>
        </w:rPr>
        <w:t>UHF</w:t>
      </w:r>
      <w:r w:rsidRPr="009C038B">
        <w:rPr>
          <w:lang w:val="en-GB"/>
        </w:rPr>
        <w:tab/>
        <w:t>Ondas decimétricas (</w:t>
      </w:r>
      <w:r w:rsidR="00101BF7" w:rsidRPr="00B06635">
        <w:rPr>
          <w:i/>
          <w:iCs/>
          <w:lang w:val="en-GB"/>
        </w:rPr>
        <w:t>u</w:t>
      </w:r>
      <w:r w:rsidRPr="00B06635">
        <w:rPr>
          <w:i/>
          <w:iCs/>
          <w:lang w:val="en-GB"/>
        </w:rPr>
        <w:t>ltra-high frequency</w:t>
      </w:r>
      <w:r w:rsidRPr="009C038B">
        <w:rPr>
          <w:lang w:val="en-GB"/>
        </w:rPr>
        <w:t>)</w:t>
      </w:r>
    </w:p>
    <w:p w14:paraId="1D17BC50" w14:textId="54DFD267" w:rsidR="00AF66DF" w:rsidRPr="009C038B" w:rsidRDefault="00AF66DF" w:rsidP="00710C8F">
      <w:pPr>
        <w:tabs>
          <w:tab w:val="clear" w:pos="794"/>
          <w:tab w:val="clear" w:pos="1191"/>
          <w:tab w:val="clear" w:pos="1588"/>
          <w:tab w:val="left" w:pos="1276"/>
        </w:tabs>
        <w:ind w:left="1276" w:hanging="1276"/>
        <w:rPr>
          <w:lang w:val="en-GB"/>
        </w:rPr>
      </w:pPr>
      <w:r w:rsidRPr="00B06635">
        <w:rPr>
          <w:lang w:val="en-GB"/>
        </w:rPr>
        <w:t>VHF</w:t>
      </w:r>
      <w:r w:rsidRPr="009C038B">
        <w:rPr>
          <w:lang w:val="en-GB"/>
        </w:rPr>
        <w:tab/>
        <w:t>Ondas métricas (</w:t>
      </w:r>
      <w:r w:rsidR="00101BF7" w:rsidRPr="00B06635">
        <w:rPr>
          <w:i/>
          <w:iCs/>
          <w:lang w:val="en-GB"/>
        </w:rPr>
        <w:t>v</w:t>
      </w:r>
      <w:r w:rsidRPr="00B06635">
        <w:rPr>
          <w:i/>
          <w:iCs/>
          <w:lang w:val="en-GB"/>
        </w:rPr>
        <w:t>ery high frequency</w:t>
      </w:r>
      <w:r w:rsidRPr="009C038B">
        <w:rPr>
          <w:i/>
          <w:lang w:val="en-GB"/>
        </w:rPr>
        <w:t>)</w:t>
      </w:r>
    </w:p>
    <w:p w14:paraId="32A004DB" w14:textId="1E509C6E" w:rsidR="00AF66DF" w:rsidRPr="009C038B" w:rsidRDefault="00AF66DF" w:rsidP="00710C8F">
      <w:pPr>
        <w:tabs>
          <w:tab w:val="clear" w:pos="794"/>
          <w:tab w:val="clear" w:pos="1191"/>
          <w:tab w:val="clear" w:pos="1588"/>
          <w:tab w:val="left" w:pos="1276"/>
        </w:tabs>
        <w:ind w:left="1276" w:hanging="1276"/>
      </w:pPr>
      <w:r w:rsidRPr="009C038B">
        <w:t>WRPM</w:t>
      </w:r>
      <w:r w:rsidRPr="009C038B">
        <w:tab/>
        <w:t>Modelo de propagación de amplio alcance (</w:t>
      </w:r>
      <w:r w:rsidR="00101BF7" w:rsidRPr="00101BF7">
        <w:rPr>
          <w:i/>
          <w:iCs/>
        </w:rPr>
        <w:t>w</w:t>
      </w:r>
      <w:r w:rsidRPr="00101BF7">
        <w:rPr>
          <w:i/>
          <w:iCs/>
        </w:rPr>
        <w:t>ide-range propagation model</w:t>
      </w:r>
      <w:r w:rsidRPr="009C038B">
        <w:t>)</w:t>
      </w:r>
    </w:p>
    <w:p w14:paraId="3FE71D73" w14:textId="77777777" w:rsidR="00AF66DF" w:rsidRPr="009C038B" w:rsidRDefault="00AF66DF" w:rsidP="00AF66DF">
      <w:pPr>
        <w:pStyle w:val="Headingb"/>
      </w:pPr>
      <w:r w:rsidRPr="00AF66DF">
        <w:t>Recomendaciones e Informes relacionados de la UIT</w:t>
      </w:r>
    </w:p>
    <w:p w14:paraId="2061A117" w14:textId="582159D0" w:rsidR="00AF66DF" w:rsidRPr="009C038B" w:rsidRDefault="00AF66DF" w:rsidP="00AF66DF">
      <w:pPr>
        <w:pStyle w:val="Reftext"/>
      </w:pPr>
      <w:r w:rsidRPr="009C038B">
        <w:t xml:space="preserve">Recomendación </w:t>
      </w:r>
      <w:hyperlink r:id="rId16" w:history="1">
        <w:r w:rsidRPr="00101BF7">
          <w:t>UIT-R P.452</w:t>
        </w:r>
      </w:hyperlink>
    </w:p>
    <w:p w14:paraId="5C6DC0CD" w14:textId="0B4017B8" w:rsidR="00AF66DF" w:rsidRPr="009C038B" w:rsidRDefault="00AF66DF" w:rsidP="00AF66DF">
      <w:pPr>
        <w:pStyle w:val="Reftext"/>
      </w:pPr>
      <w:r w:rsidRPr="009C038B">
        <w:t xml:space="preserve">Recomendación </w:t>
      </w:r>
      <w:hyperlink r:id="rId17" w:history="1">
        <w:r w:rsidRPr="00101BF7">
          <w:t>UIT-R P.528</w:t>
        </w:r>
      </w:hyperlink>
    </w:p>
    <w:p w14:paraId="798A6351" w14:textId="6CFB29DD" w:rsidR="00AF66DF" w:rsidRPr="009C038B" w:rsidRDefault="00AF66DF" w:rsidP="00AF66DF">
      <w:pPr>
        <w:pStyle w:val="Reftext"/>
      </w:pPr>
      <w:r w:rsidRPr="009C038B">
        <w:t xml:space="preserve">Recomendación </w:t>
      </w:r>
      <w:hyperlink r:id="rId18" w:history="1">
        <w:r w:rsidRPr="00101BF7">
          <w:t>UIT-R P.530</w:t>
        </w:r>
      </w:hyperlink>
    </w:p>
    <w:p w14:paraId="4D111B60" w14:textId="56826F71" w:rsidR="00AF66DF" w:rsidRPr="009C038B" w:rsidRDefault="00AF66DF" w:rsidP="00AF66DF">
      <w:pPr>
        <w:pStyle w:val="Reftext"/>
      </w:pPr>
      <w:r w:rsidRPr="009C038B">
        <w:t xml:space="preserve">Recomendación </w:t>
      </w:r>
      <w:hyperlink r:id="rId19" w:history="1">
        <w:r w:rsidRPr="00101BF7">
          <w:t>UIT-R P.617</w:t>
        </w:r>
      </w:hyperlink>
    </w:p>
    <w:p w14:paraId="245422F2" w14:textId="40372B72" w:rsidR="00AF66DF" w:rsidRPr="009C038B" w:rsidRDefault="00AF66DF" w:rsidP="00AF66DF">
      <w:pPr>
        <w:pStyle w:val="Reftext"/>
      </w:pPr>
      <w:r w:rsidRPr="009C038B">
        <w:t xml:space="preserve">Recomendación </w:t>
      </w:r>
      <w:hyperlink r:id="rId20" w:history="1">
        <w:r w:rsidRPr="00101BF7">
          <w:t>UIT-R P.676</w:t>
        </w:r>
      </w:hyperlink>
    </w:p>
    <w:p w14:paraId="4ACD5510" w14:textId="6AD3C3A0" w:rsidR="00AF66DF" w:rsidRPr="009C038B" w:rsidRDefault="00AF66DF" w:rsidP="00AF66DF">
      <w:pPr>
        <w:pStyle w:val="Reftext"/>
      </w:pPr>
      <w:r w:rsidRPr="009C038B">
        <w:t xml:space="preserve">Recomendación </w:t>
      </w:r>
      <w:hyperlink r:id="rId21" w:history="1">
        <w:r w:rsidRPr="00101BF7">
          <w:t>UIT-R P.836</w:t>
        </w:r>
      </w:hyperlink>
    </w:p>
    <w:p w14:paraId="424514AA" w14:textId="3656E922" w:rsidR="00AF66DF" w:rsidRPr="009C038B" w:rsidRDefault="00AF66DF" w:rsidP="00AF66DF">
      <w:pPr>
        <w:pStyle w:val="Reftext"/>
      </w:pPr>
      <w:r w:rsidRPr="009C038B">
        <w:t xml:space="preserve">Recomendación </w:t>
      </w:r>
      <w:hyperlink r:id="rId22" w:history="1">
        <w:r w:rsidRPr="00101BF7">
          <w:t>UIT-R P.837</w:t>
        </w:r>
      </w:hyperlink>
    </w:p>
    <w:p w14:paraId="6F368D08" w14:textId="3013CEF6" w:rsidR="00AF66DF" w:rsidRPr="009C038B" w:rsidRDefault="00AF66DF" w:rsidP="00AF66DF">
      <w:pPr>
        <w:pStyle w:val="Reftext"/>
      </w:pPr>
      <w:r w:rsidRPr="009C038B">
        <w:t xml:space="preserve">Recomendación </w:t>
      </w:r>
      <w:hyperlink r:id="rId23" w:history="1">
        <w:r w:rsidRPr="00101BF7">
          <w:t>UIT-R P.838</w:t>
        </w:r>
      </w:hyperlink>
    </w:p>
    <w:p w14:paraId="1ACD4C7E" w14:textId="79EBC456" w:rsidR="00AF66DF" w:rsidRPr="009C038B" w:rsidRDefault="00AF66DF" w:rsidP="00AF66DF">
      <w:pPr>
        <w:pStyle w:val="Reftext"/>
      </w:pPr>
      <w:r w:rsidRPr="009C038B">
        <w:t xml:space="preserve">Recomendación </w:t>
      </w:r>
      <w:hyperlink r:id="rId24" w:history="1">
        <w:r w:rsidRPr="00101BF7">
          <w:t>UIT-R P.839</w:t>
        </w:r>
      </w:hyperlink>
    </w:p>
    <w:p w14:paraId="50FC367E" w14:textId="041DD32B" w:rsidR="00AF66DF" w:rsidRPr="009C038B" w:rsidRDefault="00AF66DF" w:rsidP="00AF66DF">
      <w:pPr>
        <w:pStyle w:val="Reftext"/>
      </w:pPr>
      <w:r w:rsidRPr="009C038B">
        <w:t xml:space="preserve">Recomendación </w:t>
      </w:r>
      <w:hyperlink r:id="rId25" w:history="1">
        <w:r w:rsidRPr="00101BF7">
          <w:t>UIT-R P.844</w:t>
        </w:r>
      </w:hyperlink>
    </w:p>
    <w:p w14:paraId="76C36CDE" w14:textId="46A89256" w:rsidR="00AF66DF" w:rsidRPr="009C038B" w:rsidRDefault="00AF66DF" w:rsidP="00AF66DF">
      <w:pPr>
        <w:pStyle w:val="Reftext"/>
      </w:pPr>
      <w:r w:rsidRPr="009C038B">
        <w:t xml:space="preserve">Recomendación </w:t>
      </w:r>
      <w:hyperlink r:id="rId26" w:history="1">
        <w:r w:rsidRPr="00101BF7">
          <w:t>UIT-R P.1144</w:t>
        </w:r>
      </w:hyperlink>
    </w:p>
    <w:p w14:paraId="42346C78" w14:textId="2EA6DF68" w:rsidR="00AF66DF" w:rsidRPr="009C038B" w:rsidRDefault="00AF66DF" w:rsidP="00AF66DF">
      <w:pPr>
        <w:pStyle w:val="Reftext"/>
      </w:pPr>
      <w:r w:rsidRPr="009C038B">
        <w:t xml:space="preserve">Recomendación </w:t>
      </w:r>
      <w:hyperlink r:id="rId27" w:history="1">
        <w:r w:rsidRPr="00101BF7">
          <w:t>UIT-R P.1411</w:t>
        </w:r>
      </w:hyperlink>
    </w:p>
    <w:p w14:paraId="7032201E" w14:textId="30084294" w:rsidR="00AF66DF" w:rsidRPr="009C038B" w:rsidRDefault="00AF66DF" w:rsidP="00AF66DF">
      <w:pPr>
        <w:pStyle w:val="Reftext"/>
      </w:pPr>
      <w:r w:rsidRPr="009C038B">
        <w:t xml:space="preserve">Recomendación </w:t>
      </w:r>
      <w:hyperlink r:id="rId28" w:history="1">
        <w:r w:rsidRPr="00101BF7">
          <w:t>UIT-R P.1546</w:t>
        </w:r>
      </w:hyperlink>
    </w:p>
    <w:p w14:paraId="4E0707A6" w14:textId="2266C911" w:rsidR="00AF66DF" w:rsidRPr="009C038B" w:rsidRDefault="00AF66DF" w:rsidP="00AF66DF">
      <w:pPr>
        <w:pStyle w:val="Reftext"/>
      </w:pPr>
      <w:r w:rsidRPr="009C038B">
        <w:lastRenderedPageBreak/>
        <w:t xml:space="preserve">Recomendación </w:t>
      </w:r>
      <w:hyperlink r:id="rId29" w:history="1">
        <w:r w:rsidRPr="00101BF7">
          <w:t>UIT-R P.1812</w:t>
        </w:r>
      </w:hyperlink>
    </w:p>
    <w:p w14:paraId="7EBD42BE" w14:textId="77777777" w:rsidR="00AF66DF" w:rsidRPr="009C038B" w:rsidRDefault="00AF66DF" w:rsidP="00710C8F">
      <w:r w:rsidRPr="009C038B">
        <w:t>NOTA – Debe utilizarse la última revisión/edición de la Recomendación/el Informe.</w:t>
      </w:r>
    </w:p>
    <w:p w14:paraId="1B49EB93" w14:textId="77777777" w:rsidR="00AF66DF" w:rsidRPr="00F53590" w:rsidRDefault="00AF66DF" w:rsidP="00AF66DF">
      <w:pPr>
        <w:pStyle w:val="Normalaftertitle"/>
      </w:pPr>
      <w:r w:rsidRPr="00F53590">
        <w:t>La Asamblea de Radiocomunicaciones de la UIT,</w:t>
      </w:r>
    </w:p>
    <w:p w14:paraId="7DDF3692" w14:textId="77777777" w:rsidR="00AF66DF" w:rsidRPr="00F53590" w:rsidRDefault="00AF66DF" w:rsidP="00AF66DF">
      <w:pPr>
        <w:pStyle w:val="Call"/>
      </w:pPr>
      <w:r w:rsidRPr="00F53590">
        <w:t>considerando</w:t>
      </w:r>
    </w:p>
    <w:p w14:paraId="773D8CE0" w14:textId="77777777" w:rsidR="00AF66DF" w:rsidRPr="00F53590" w:rsidRDefault="00AF66DF" w:rsidP="00AF66DF">
      <w:r w:rsidRPr="00F53590">
        <w:rPr>
          <w:i/>
          <w:iCs/>
        </w:rPr>
        <w:t>a)</w:t>
      </w:r>
      <w:r w:rsidRPr="00F53590">
        <w:tab/>
        <w:t>que para facilitar la utilización eficaz del espectro radioeléctrico resulta necesario llevar a cabo estudios de compartición en los que se tenga en cuenta la variabilidad del nivel de las señales deseada y potencialmente interferente;</w:t>
      </w:r>
    </w:p>
    <w:p w14:paraId="0F5267BC" w14:textId="77777777" w:rsidR="00AF66DF" w:rsidRPr="00F53590" w:rsidRDefault="00AF66DF" w:rsidP="00AF66DF">
      <w:r w:rsidRPr="00F53590">
        <w:rPr>
          <w:i/>
          <w:iCs/>
        </w:rPr>
        <w:t>b)</w:t>
      </w:r>
      <w:r w:rsidRPr="00F53590">
        <w:tab/>
        <w:t>que para planificar sistemas de radiocomunicaciones de alto rendimiento la predicción de la variabilidad del nivel de la señal debe i</w:t>
      </w:r>
      <w:r w:rsidRPr="00F53590">
        <w:rPr>
          <w:color w:val="000000"/>
        </w:rPr>
        <w:t xml:space="preserve">ncluir las colas de baja probabilidad de las </w:t>
      </w:r>
      <w:r w:rsidRPr="00F53590">
        <w:t>distribuciones de desvanecimiento e incremento;</w:t>
      </w:r>
    </w:p>
    <w:p w14:paraId="67626299" w14:textId="1425D0D3" w:rsidR="00AF66DF" w:rsidRPr="00F53590" w:rsidRDefault="00AF66DF" w:rsidP="00AF66DF">
      <w:r w:rsidRPr="00F53590">
        <w:rPr>
          <w:i/>
          <w:iCs/>
        </w:rPr>
        <w:t>c)</w:t>
      </w:r>
      <w:r w:rsidRPr="00F53590">
        <w:tab/>
        <w:t>que las simulaciones de Monte</w:t>
      </w:r>
      <w:r w:rsidR="006267E7">
        <w:t> </w:t>
      </w:r>
      <w:r w:rsidRPr="00F53590">
        <w:t>Carlo resultan útiles a efectos de planificación del espectro,</w:t>
      </w:r>
    </w:p>
    <w:p w14:paraId="446D767A" w14:textId="77777777" w:rsidR="00AF66DF" w:rsidRPr="00F53590" w:rsidRDefault="00AF66DF" w:rsidP="00AF66DF">
      <w:pPr>
        <w:pStyle w:val="Call"/>
      </w:pPr>
      <w:r w:rsidRPr="00F53590">
        <w:t>observando</w:t>
      </w:r>
    </w:p>
    <w:p w14:paraId="3666F991" w14:textId="77777777" w:rsidR="00AF66DF" w:rsidRPr="00F53590" w:rsidRDefault="00AF66DF" w:rsidP="00AF66DF">
      <w:r w:rsidRPr="00F53590">
        <w:rPr>
          <w:i/>
          <w:iCs/>
        </w:rPr>
        <w:t>a)</w:t>
      </w:r>
      <w:r w:rsidRPr="00F53590">
        <w:tab/>
        <w:t>que la Recomendación UIT</w:t>
      </w:r>
      <w:r w:rsidRPr="00F53590">
        <w:noBreakHyphen/>
        <w:t xml:space="preserve">R </w:t>
      </w:r>
      <w:hyperlink r:id="rId30" w:history="1">
        <w:r w:rsidRPr="000D6955">
          <w:t>P.528</w:t>
        </w:r>
      </w:hyperlink>
      <w:r w:rsidRPr="00F53590">
        <w:t xml:space="preserve"> proporciona directrices sobre la predicción de la pérdida básica de transmisión de punto a zona para el servicio móvil aeronáutico en la gama de frecuencias </w:t>
      </w:r>
      <w:r>
        <w:t>100 </w:t>
      </w:r>
      <w:r w:rsidRPr="00F53590">
        <w:t>MHz a 30</w:t>
      </w:r>
      <w:r>
        <w:t> </w:t>
      </w:r>
      <w:r w:rsidRPr="00F53590">
        <w:t>GHz;</w:t>
      </w:r>
    </w:p>
    <w:p w14:paraId="278101F3" w14:textId="56F9F42A" w:rsidR="00AF66DF" w:rsidRPr="00F53590" w:rsidRDefault="00AF66DF" w:rsidP="00AF66DF">
      <w:r w:rsidRPr="00F53590">
        <w:rPr>
          <w:i/>
          <w:iCs/>
        </w:rPr>
        <w:t>b)</w:t>
      </w:r>
      <w:r w:rsidRPr="00F53590">
        <w:tab/>
        <w:t xml:space="preserve">que la Recomendación UIT-R </w:t>
      </w:r>
      <w:hyperlink r:id="rId31" w:history="1">
        <w:r w:rsidRPr="000D6955">
          <w:t>P.452</w:t>
        </w:r>
      </w:hyperlink>
      <w:r w:rsidRPr="00F53590">
        <w:t xml:space="preserve"> proporciona directrices para la evaluación detallada de la interferencia en microondas entre estaciones situadas en la superficie de la Tierra a frecuencias superiores a unos </w:t>
      </w:r>
      <w:r>
        <w:t>700</w:t>
      </w:r>
      <w:r w:rsidR="00EF2A33">
        <w:t> </w:t>
      </w:r>
      <w:r>
        <w:t>MHz</w:t>
      </w:r>
      <w:r w:rsidRPr="00F53590">
        <w:t>;</w:t>
      </w:r>
    </w:p>
    <w:p w14:paraId="1B348BB0" w14:textId="6CC999A8" w:rsidR="00AF66DF" w:rsidRPr="00F53590" w:rsidRDefault="00AF66DF" w:rsidP="00AF66DF">
      <w:r w:rsidRPr="00F53590">
        <w:rPr>
          <w:i/>
          <w:iCs/>
        </w:rPr>
        <w:t>c)</w:t>
      </w:r>
      <w:r w:rsidRPr="00F53590">
        <w:tab/>
        <w:t xml:space="preserve">que la Recomendación UIT-R </w:t>
      </w:r>
      <w:hyperlink r:id="rId32" w:history="1">
        <w:r w:rsidRPr="00F857CB">
          <w:t>P.617</w:t>
        </w:r>
      </w:hyperlink>
      <w:r w:rsidRPr="00F53590">
        <w:t xml:space="preserve"> proporciona directrices sobre la predicción de la pérdida de transmisión</w:t>
      </w:r>
      <w:r w:rsidRPr="00F53590" w:rsidDel="007636A0">
        <w:t xml:space="preserve"> </w:t>
      </w:r>
      <w:r w:rsidRPr="00F53590">
        <w:t>punto a punto en sistemas de radioenlaces transhorizonte en frecuencias superiores a 30 MHz y distancias entre 100 y 1</w:t>
      </w:r>
      <w:r>
        <w:t> </w:t>
      </w:r>
      <w:r w:rsidRPr="00F53590">
        <w:t>000</w:t>
      </w:r>
      <w:r>
        <w:t> </w:t>
      </w:r>
      <w:r w:rsidRPr="00F53590">
        <w:t>km;</w:t>
      </w:r>
    </w:p>
    <w:p w14:paraId="49DFB28F" w14:textId="62BD7D50" w:rsidR="00AF66DF" w:rsidRPr="00F53590" w:rsidRDefault="00AF66DF" w:rsidP="00AF66DF">
      <w:r w:rsidRPr="00F53590">
        <w:rPr>
          <w:i/>
          <w:iCs/>
        </w:rPr>
        <w:t>d)</w:t>
      </w:r>
      <w:r w:rsidRPr="00F53590">
        <w:tab/>
        <w:t xml:space="preserve">que la Recomendación UIT-R </w:t>
      </w:r>
      <w:hyperlink r:id="rId33" w:history="1">
        <w:r w:rsidRPr="00F857CB">
          <w:t>P.1411</w:t>
        </w:r>
      </w:hyperlink>
      <w:r w:rsidRPr="00F53590">
        <w:t xml:space="preserve"> proporciona directrices sobre la predicción para servicios de exteriores de corto alcance (hasta 1</w:t>
      </w:r>
      <w:r w:rsidR="00F857CB">
        <w:t> </w:t>
      </w:r>
      <w:r w:rsidRPr="00F53590">
        <w:t>km);</w:t>
      </w:r>
    </w:p>
    <w:p w14:paraId="25D1E6B3" w14:textId="068E71CC" w:rsidR="00AF66DF" w:rsidRPr="00F53590" w:rsidRDefault="00AF66DF" w:rsidP="00AF66DF">
      <w:r w:rsidRPr="00F53590">
        <w:rPr>
          <w:i/>
          <w:iCs/>
        </w:rPr>
        <w:t>e)</w:t>
      </w:r>
      <w:r w:rsidRPr="00F53590">
        <w:tab/>
        <w:t xml:space="preserve">que la Recomendación UIT-R </w:t>
      </w:r>
      <w:hyperlink r:id="rId34" w:history="1">
        <w:r w:rsidRPr="00F857CB">
          <w:t>P.530</w:t>
        </w:r>
      </w:hyperlink>
      <w:r w:rsidRPr="00F53590">
        <w:t xml:space="preserve"> proporciona directrices sobre la predicción de la pérdida de transmisión punto a punto en sistemas terrenales con visibilidad directa;</w:t>
      </w:r>
    </w:p>
    <w:p w14:paraId="008C3733" w14:textId="7DDBDCFC" w:rsidR="00AF66DF" w:rsidRPr="00F53590" w:rsidRDefault="00AF66DF" w:rsidP="00AF66DF">
      <w:r w:rsidRPr="00F53590">
        <w:rPr>
          <w:i/>
          <w:iCs/>
        </w:rPr>
        <w:t>f)</w:t>
      </w:r>
      <w:r w:rsidRPr="00F53590">
        <w:tab/>
        <w:t>que la Recomendación UIT-R</w:t>
      </w:r>
      <w:r>
        <w:t> </w:t>
      </w:r>
      <w:hyperlink r:id="rId35" w:history="1">
        <w:r w:rsidRPr="00F857CB">
          <w:t>P.1546</w:t>
        </w:r>
      </w:hyperlink>
      <w:r w:rsidRPr="00F53590">
        <w:t xml:space="preserve"> proporciona directrices sobre la predicción de intensidades de campo punto a zona en las bandas de ondas métricas y decimétricas, basándose principalmente en análisis estadísticos de datos experimentales;</w:t>
      </w:r>
    </w:p>
    <w:p w14:paraId="1E2E4EA9" w14:textId="22BF6BFE" w:rsidR="00AF66DF" w:rsidRPr="00F53590" w:rsidRDefault="00AF66DF" w:rsidP="006267E7">
      <w:r w:rsidRPr="00F53590">
        <w:rPr>
          <w:i/>
          <w:iCs/>
        </w:rPr>
        <w:t>g)</w:t>
      </w:r>
      <w:r w:rsidRPr="00F53590">
        <w:tab/>
        <w:t>que la Recomendación UIT-R</w:t>
      </w:r>
      <w:r>
        <w:t> </w:t>
      </w:r>
      <w:hyperlink r:id="rId36" w:history="1">
        <w:r w:rsidRPr="00F857CB">
          <w:t>P.1812</w:t>
        </w:r>
      </w:hyperlink>
      <w:r w:rsidRPr="00F53590">
        <w:t xml:space="preserve"> proporciona directrices sobre la predicción de intensidades de campo punto a zona en las bandas de ondas métricas y decimétricas, basándose principalmente en métodos determinísticos;</w:t>
      </w:r>
    </w:p>
    <w:p w14:paraId="718C6689" w14:textId="744FFA20" w:rsidR="00AF66DF" w:rsidRPr="00F53590" w:rsidRDefault="00AF66DF" w:rsidP="00AF66DF">
      <w:r w:rsidRPr="00F53590">
        <w:rPr>
          <w:i/>
          <w:iCs/>
        </w:rPr>
        <w:t>h)</w:t>
      </w:r>
      <w:r w:rsidRPr="00F53590">
        <w:tab/>
        <w:t xml:space="preserve">que la Recomendación UIT-R </w:t>
      </w:r>
      <w:hyperlink r:id="rId37" w:history="1">
        <w:r w:rsidRPr="00F857CB">
          <w:t>P.844</w:t>
        </w:r>
      </w:hyperlink>
      <w:r w:rsidRPr="00F53590">
        <w:t xml:space="preserve"> resume los modos de trayectos de propagación a gran distancia que también pueden aparecer en las ondas métricas a través de la ionosfera,</w:t>
      </w:r>
    </w:p>
    <w:p w14:paraId="32468381" w14:textId="77777777" w:rsidR="00AF66DF" w:rsidRPr="00F53590" w:rsidRDefault="00AF66DF" w:rsidP="00AF66DF">
      <w:pPr>
        <w:pStyle w:val="Call"/>
      </w:pPr>
      <w:r w:rsidRPr="00F53590">
        <w:t>recomienda</w:t>
      </w:r>
    </w:p>
    <w:p w14:paraId="562FB31E" w14:textId="77777777" w:rsidR="00AF66DF" w:rsidRDefault="00AF66DF" w:rsidP="00F857CB">
      <w:r w:rsidRPr="00F53590">
        <w:t>que se utilice el procedimiento que figura en el anexo para realizar estudios de compartición sobre toda la gama de variabilidad de la señal, incluidas las colas de baja probabilidad para su desvanecimiento e incremento, y para las simulaciones de Monte Carlo.</w:t>
      </w:r>
    </w:p>
    <w:p w14:paraId="25285BB0" w14:textId="77777777" w:rsidR="00710C8F" w:rsidRDefault="00710C8F" w:rsidP="00F857CB"/>
    <w:p w14:paraId="1C618473" w14:textId="77777777" w:rsidR="00710C8F" w:rsidRPr="00F53590" w:rsidRDefault="00710C8F" w:rsidP="00F857CB"/>
    <w:p w14:paraId="08FF05E9" w14:textId="1E8C75A3" w:rsidR="00AF66DF" w:rsidRDefault="00AF66DF" w:rsidP="00AF66DF">
      <w:pPr>
        <w:pStyle w:val="AnnexNoTitle"/>
      </w:pPr>
      <w:bookmarkStart w:id="4" w:name="_Toc107034027"/>
      <w:bookmarkStart w:id="5" w:name="_Toc164689151"/>
      <w:r w:rsidRPr="00F53590">
        <w:lastRenderedPageBreak/>
        <w:t>Anexo</w:t>
      </w:r>
      <w:bookmarkEnd w:id="4"/>
      <w:r w:rsidRPr="00F53590">
        <w:br/>
      </w:r>
      <w:r w:rsidRPr="00F53590">
        <w:br/>
        <w:t>Modelo de propagación de gran alcance</w:t>
      </w:r>
      <w:r w:rsidRPr="00F53590">
        <w:br/>
        <w:t>Descripción del método de cálculo</w:t>
      </w:r>
      <w:bookmarkEnd w:id="5"/>
    </w:p>
    <w:p w14:paraId="3A925F16" w14:textId="77777777" w:rsidR="00AF66DF" w:rsidRDefault="00AF66DF" w:rsidP="00B06635">
      <w:pPr>
        <w:spacing w:before="240"/>
        <w:jc w:val="center"/>
      </w:pPr>
      <w:r>
        <w:t>ÍNDICE</w:t>
      </w:r>
    </w:p>
    <w:p w14:paraId="1C56A59D" w14:textId="73778196" w:rsidR="00AF66DF" w:rsidRDefault="00B06635" w:rsidP="00B06635">
      <w:pPr>
        <w:pStyle w:val="toc0"/>
      </w:pPr>
      <w:r>
        <w:tab/>
      </w:r>
      <w:r w:rsidR="00AF66DF" w:rsidRPr="00B06635">
        <w:t>Página</w:t>
      </w:r>
    </w:p>
    <w:p w14:paraId="21FB8D14" w14:textId="579C0516" w:rsidR="00B06635" w:rsidRDefault="00B06635" w:rsidP="00B06635">
      <w:pPr>
        <w:pStyle w:val="TOC1"/>
        <w:rPr>
          <w:rFonts w:asciiTheme="minorHAnsi" w:eastAsiaTheme="minorEastAsia" w:hAnsiTheme="minorHAnsi" w:cstheme="minorBidi"/>
          <w:noProof/>
          <w:sz w:val="22"/>
          <w:szCs w:val="22"/>
          <w:lang w:val="en-GB" w:eastAsia="zh-CN"/>
        </w:rPr>
      </w:pPr>
      <w:r>
        <w:rPr>
          <w:lang w:val="es-ES"/>
        </w:rPr>
        <w:fldChar w:fldCharType="begin"/>
      </w:r>
      <w:r>
        <w:rPr>
          <w:lang w:val="es-ES"/>
        </w:rPr>
        <w:instrText xml:space="preserve"> TOC \o "2-2" \h \z \t "Heading 1;1;Annex_NoTitle;1;Appendix_NoTitle;1" </w:instrText>
      </w:r>
      <w:r>
        <w:rPr>
          <w:lang w:val="es-ES"/>
        </w:rPr>
        <w:fldChar w:fldCharType="separate"/>
      </w:r>
      <w:hyperlink w:anchor="_Toc164689152" w:history="1">
        <w:r w:rsidRPr="000A4A72">
          <w:rPr>
            <w:rStyle w:val="Hyperlink"/>
            <w:noProof/>
          </w:rPr>
          <w:t>1</w:t>
        </w:r>
        <w:r>
          <w:rPr>
            <w:rFonts w:asciiTheme="minorHAnsi" w:eastAsiaTheme="minorEastAsia" w:hAnsiTheme="minorHAnsi" w:cstheme="minorBidi"/>
            <w:noProof/>
            <w:sz w:val="22"/>
            <w:szCs w:val="22"/>
            <w:lang w:val="en-GB" w:eastAsia="zh-CN"/>
          </w:rPr>
          <w:tab/>
        </w:r>
        <w:r w:rsidRPr="000A4A72">
          <w:rPr>
            <w:rStyle w:val="Hyperlink"/>
            <w:noProof/>
          </w:rPr>
          <w:t>Introducción</w:t>
        </w:r>
        <w:r>
          <w:rPr>
            <w:noProof/>
            <w:webHidden/>
          </w:rPr>
          <w:tab/>
        </w:r>
        <w:r>
          <w:rPr>
            <w:noProof/>
            <w:webHidden/>
          </w:rPr>
          <w:tab/>
        </w:r>
        <w:r>
          <w:rPr>
            <w:noProof/>
            <w:webHidden/>
          </w:rPr>
          <w:fldChar w:fldCharType="begin"/>
        </w:r>
        <w:r>
          <w:rPr>
            <w:noProof/>
            <w:webHidden/>
          </w:rPr>
          <w:instrText xml:space="preserve"> PAGEREF _Toc164689152 \h </w:instrText>
        </w:r>
        <w:r>
          <w:rPr>
            <w:noProof/>
            <w:webHidden/>
          </w:rPr>
        </w:r>
        <w:r>
          <w:rPr>
            <w:noProof/>
            <w:webHidden/>
          </w:rPr>
          <w:fldChar w:fldCharType="separate"/>
        </w:r>
        <w:r w:rsidR="006267E7">
          <w:rPr>
            <w:noProof/>
            <w:webHidden/>
          </w:rPr>
          <w:t>6</w:t>
        </w:r>
        <w:r>
          <w:rPr>
            <w:noProof/>
            <w:webHidden/>
          </w:rPr>
          <w:fldChar w:fldCharType="end"/>
        </w:r>
      </w:hyperlink>
    </w:p>
    <w:p w14:paraId="4A5FF628" w14:textId="09B63B2F" w:rsidR="00B06635" w:rsidRDefault="00A3503B">
      <w:pPr>
        <w:pStyle w:val="TOC2"/>
        <w:rPr>
          <w:rFonts w:asciiTheme="minorHAnsi" w:eastAsiaTheme="minorEastAsia" w:hAnsiTheme="minorHAnsi" w:cstheme="minorBidi"/>
          <w:noProof/>
          <w:sz w:val="22"/>
          <w:szCs w:val="22"/>
          <w:lang w:val="en-GB" w:eastAsia="zh-CN"/>
        </w:rPr>
      </w:pPr>
      <w:hyperlink w:anchor="_Toc164689153" w:history="1">
        <w:r w:rsidR="00B06635" w:rsidRPr="000A4A72">
          <w:rPr>
            <w:rStyle w:val="Hyperlink"/>
            <w:noProof/>
          </w:rPr>
          <w:t>1.1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Aplicabilidad</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_Toc164689153 \h </w:instrText>
        </w:r>
        <w:r w:rsidR="00B06635">
          <w:rPr>
            <w:noProof/>
            <w:webHidden/>
          </w:rPr>
        </w:r>
        <w:r w:rsidR="00B06635">
          <w:rPr>
            <w:noProof/>
            <w:webHidden/>
          </w:rPr>
          <w:fldChar w:fldCharType="separate"/>
        </w:r>
        <w:r w:rsidR="006267E7">
          <w:rPr>
            <w:noProof/>
            <w:webHidden/>
          </w:rPr>
          <w:t>6</w:t>
        </w:r>
        <w:r w:rsidR="00B06635">
          <w:rPr>
            <w:noProof/>
            <w:webHidden/>
          </w:rPr>
          <w:fldChar w:fldCharType="end"/>
        </w:r>
      </w:hyperlink>
    </w:p>
    <w:p w14:paraId="5E7337B8" w14:textId="0EB22590" w:rsidR="00B06635" w:rsidRDefault="00A3503B">
      <w:pPr>
        <w:pStyle w:val="TOC2"/>
        <w:rPr>
          <w:rFonts w:asciiTheme="minorHAnsi" w:eastAsiaTheme="minorEastAsia" w:hAnsiTheme="minorHAnsi" w:cstheme="minorBidi"/>
          <w:noProof/>
          <w:sz w:val="22"/>
          <w:szCs w:val="22"/>
          <w:lang w:val="en-GB" w:eastAsia="zh-CN"/>
        </w:rPr>
      </w:pPr>
      <w:hyperlink w:anchor="_Toc164689154" w:history="1">
        <w:r w:rsidR="00B06635" w:rsidRPr="000A4A72">
          <w:rPr>
            <w:rStyle w:val="Hyperlink"/>
            <w:noProof/>
          </w:rPr>
          <w:t>1.2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Reciprocidad y designación de los terminales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_Toc164689154 \h </w:instrText>
        </w:r>
        <w:r w:rsidR="00B06635">
          <w:rPr>
            <w:noProof/>
            <w:webHidden/>
          </w:rPr>
        </w:r>
        <w:r w:rsidR="00B06635">
          <w:rPr>
            <w:noProof/>
            <w:webHidden/>
          </w:rPr>
          <w:fldChar w:fldCharType="separate"/>
        </w:r>
        <w:r w:rsidR="006267E7">
          <w:rPr>
            <w:noProof/>
            <w:webHidden/>
          </w:rPr>
          <w:t>6</w:t>
        </w:r>
        <w:r w:rsidR="00B06635">
          <w:rPr>
            <w:noProof/>
            <w:webHidden/>
          </w:rPr>
          <w:fldChar w:fldCharType="end"/>
        </w:r>
      </w:hyperlink>
    </w:p>
    <w:p w14:paraId="052D69DC" w14:textId="35C3A14A" w:rsidR="00B06635" w:rsidRDefault="00A3503B">
      <w:pPr>
        <w:pStyle w:val="TOC2"/>
        <w:rPr>
          <w:rFonts w:asciiTheme="minorHAnsi" w:eastAsiaTheme="minorEastAsia" w:hAnsiTheme="minorHAnsi" w:cstheme="minorBidi"/>
          <w:noProof/>
          <w:sz w:val="22"/>
          <w:szCs w:val="22"/>
          <w:lang w:val="en-GB" w:eastAsia="zh-CN"/>
        </w:rPr>
      </w:pPr>
      <w:hyperlink w:anchor="_Toc164689155" w:history="1">
        <w:r w:rsidR="00B06635" w:rsidRPr="000A4A72">
          <w:rPr>
            <w:rStyle w:val="Hyperlink"/>
            <w:noProof/>
          </w:rPr>
          <w:t>1.3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Iteración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_Toc164689155 \h </w:instrText>
        </w:r>
        <w:r w:rsidR="00B06635">
          <w:rPr>
            <w:noProof/>
            <w:webHidden/>
          </w:rPr>
        </w:r>
        <w:r w:rsidR="00B06635">
          <w:rPr>
            <w:noProof/>
            <w:webHidden/>
          </w:rPr>
          <w:fldChar w:fldCharType="separate"/>
        </w:r>
        <w:r w:rsidR="006267E7">
          <w:rPr>
            <w:noProof/>
            <w:webHidden/>
          </w:rPr>
          <w:t>6</w:t>
        </w:r>
        <w:r w:rsidR="00B06635">
          <w:rPr>
            <w:noProof/>
            <w:webHidden/>
          </w:rPr>
          <w:fldChar w:fldCharType="end"/>
        </w:r>
      </w:hyperlink>
    </w:p>
    <w:p w14:paraId="3A42D27F" w14:textId="44B77AF5" w:rsidR="00B06635" w:rsidRDefault="00A3503B">
      <w:pPr>
        <w:pStyle w:val="TOC2"/>
        <w:rPr>
          <w:rFonts w:asciiTheme="minorHAnsi" w:eastAsiaTheme="minorEastAsia" w:hAnsiTheme="minorHAnsi" w:cstheme="minorBidi"/>
          <w:noProof/>
          <w:sz w:val="22"/>
          <w:szCs w:val="22"/>
          <w:lang w:val="en-GB" w:eastAsia="zh-CN"/>
        </w:rPr>
      </w:pPr>
      <w:hyperlink w:anchor="_Toc164689156" w:history="1">
        <w:r w:rsidR="00B06635" w:rsidRPr="000A4A72">
          <w:rPr>
            <w:rStyle w:val="Hyperlink"/>
            <w:noProof/>
          </w:rPr>
          <w:t>1.4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Organización de la Recomendación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_Toc164689156 \h </w:instrText>
        </w:r>
        <w:r w:rsidR="00B06635">
          <w:rPr>
            <w:noProof/>
            <w:webHidden/>
          </w:rPr>
        </w:r>
        <w:r w:rsidR="00B06635">
          <w:rPr>
            <w:noProof/>
            <w:webHidden/>
          </w:rPr>
          <w:fldChar w:fldCharType="separate"/>
        </w:r>
        <w:r w:rsidR="006267E7">
          <w:rPr>
            <w:noProof/>
            <w:webHidden/>
          </w:rPr>
          <w:t>6</w:t>
        </w:r>
        <w:r w:rsidR="00B06635">
          <w:rPr>
            <w:noProof/>
            <w:webHidden/>
          </w:rPr>
          <w:fldChar w:fldCharType="end"/>
        </w:r>
      </w:hyperlink>
    </w:p>
    <w:p w14:paraId="3092271B" w14:textId="443F8634" w:rsidR="00B06635" w:rsidRDefault="00A3503B">
      <w:pPr>
        <w:pStyle w:val="TOC2"/>
        <w:rPr>
          <w:rFonts w:asciiTheme="minorHAnsi" w:eastAsiaTheme="minorEastAsia" w:hAnsiTheme="minorHAnsi" w:cstheme="minorBidi"/>
          <w:noProof/>
          <w:sz w:val="22"/>
          <w:szCs w:val="22"/>
          <w:lang w:val="en-GB" w:eastAsia="zh-CN"/>
        </w:rPr>
      </w:pPr>
      <w:hyperlink w:anchor="_Toc164689157" w:history="1">
        <w:r w:rsidR="00B06635" w:rsidRPr="000A4A72">
          <w:rPr>
            <w:rStyle w:val="Hyperlink"/>
            <w:noProof/>
          </w:rPr>
          <w:t>1.5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Estilo de descripción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_Toc164689157 \h </w:instrText>
        </w:r>
        <w:r w:rsidR="00B06635">
          <w:rPr>
            <w:noProof/>
            <w:webHidden/>
          </w:rPr>
        </w:r>
        <w:r w:rsidR="00B06635">
          <w:rPr>
            <w:noProof/>
            <w:webHidden/>
          </w:rPr>
          <w:fldChar w:fldCharType="separate"/>
        </w:r>
        <w:r w:rsidR="006267E7">
          <w:rPr>
            <w:noProof/>
            <w:webHidden/>
          </w:rPr>
          <w:t>7</w:t>
        </w:r>
        <w:r w:rsidR="00B06635">
          <w:rPr>
            <w:noProof/>
            <w:webHidden/>
          </w:rPr>
          <w:fldChar w:fldCharType="end"/>
        </w:r>
      </w:hyperlink>
    </w:p>
    <w:p w14:paraId="71F30FE5" w14:textId="79866DD1" w:rsidR="00B06635" w:rsidRDefault="00A3503B">
      <w:pPr>
        <w:pStyle w:val="TOC1"/>
        <w:rPr>
          <w:rFonts w:asciiTheme="minorHAnsi" w:eastAsiaTheme="minorEastAsia" w:hAnsiTheme="minorHAnsi" w:cstheme="minorBidi"/>
          <w:noProof/>
          <w:sz w:val="22"/>
          <w:szCs w:val="22"/>
          <w:lang w:val="en-GB" w:eastAsia="zh-CN"/>
        </w:rPr>
      </w:pPr>
      <w:hyperlink w:anchor="_Toc164689158" w:history="1">
        <w:r w:rsidR="00B06635" w:rsidRPr="000A4A72">
          <w:rPr>
            <w:rStyle w:val="Hyperlink"/>
            <w:noProof/>
          </w:rPr>
          <w:t>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Valores de partida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_Toc164689158 \h </w:instrText>
        </w:r>
        <w:r w:rsidR="00B06635">
          <w:rPr>
            <w:noProof/>
            <w:webHidden/>
          </w:rPr>
        </w:r>
        <w:r w:rsidR="00B06635">
          <w:rPr>
            <w:noProof/>
            <w:webHidden/>
          </w:rPr>
          <w:fldChar w:fldCharType="separate"/>
        </w:r>
        <w:r w:rsidR="006267E7">
          <w:rPr>
            <w:noProof/>
            <w:webHidden/>
          </w:rPr>
          <w:t>7</w:t>
        </w:r>
        <w:r w:rsidR="00B06635">
          <w:rPr>
            <w:noProof/>
            <w:webHidden/>
          </w:rPr>
          <w:fldChar w:fldCharType="end"/>
        </w:r>
      </w:hyperlink>
    </w:p>
    <w:p w14:paraId="14B5C346" w14:textId="07C9E06E" w:rsidR="00B06635" w:rsidRDefault="00A3503B">
      <w:pPr>
        <w:pStyle w:val="TOC2"/>
        <w:rPr>
          <w:rFonts w:asciiTheme="minorHAnsi" w:eastAsiaTheme="minorEastAsia" w:hAnsiTheme="minorHAnsi" w:cstheme="minorBidi"/>
          <w:noProof/>
          <w:sz w:val="22"/>
          <w:szCs w:val="22"/>
          <w:lang w:val="en-GB" w:eastAsia="zh-CN"/>
        </w:rPr>
      </w:pPr>
      <w:hyperlink w:anchor="_Toc164689159" w:history="1">
        <w:r w:rsidR="00B06635" w:rsidRPr="000A4A72">
          <w:rPr>
            <w:rStyle w:val="Hyperlink"/>
            <w:noProof/>
          </w:rPr>
          <w:t>2.1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Perfil del terreno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_Toc164689159 \h </w:instrText>
        </w:r>
        <w:r w:rsidR="00B06635">
          <w:rPr>
            <w:noProof/>
            <w:webHidden/>
          </w:rPr>
        </w:r>
        <w:r w:rsidR="00B06635">
          <w:rPr>
            <w:noProof/>
            <w:webHidden/>
          </w:rPr>
          <w:fldChar w:fldCharType="separate"/>
        </w:r>
        <w:r w:rsidR="006267E7">
          <w:rPr>
            <w:noProof/>
            <w:webHidden/>
          </w:rPr>
          <w:t>7</w:t>
        </w:r>
        <w:r w:rsidR="00B06635">
          <w:rPr>
            <w:noProof/>
            <w:webHidden/>
          </w:rPr>
          <w:fldChar w:fldCharType="end"/>
        </w:r>
      </w:hyperlink>
    </w:p>
    <w:p w14:paraId="1C110A4E" w14:textId="114AB098" w:rsidR="00B06635" w:rsidRDefault="00A3503B">
      <w:pPr>
        <w:pStyle w:val="TOC2"/>
        <w:rPr>
          <w:rFonts w:asciiTheme="minorHAnsi" w:eastAsiaTheme="minorEastAsia" w:hAnsiTheme="minorHAnsi" w:cstheme="minorBidi"/>
          <w:noProof/>
          <w:sz w:val="22"/>
          <w:szCs w:val="22"/>
          <w:lang w:val="en-GB" w:eastAsia="zh-CN"/>
        </w:rPr>
      </w:pPr>
      <w:hyperlink w:anchor="_Toc164689160" w:history="1">
        <w:r w:rsidR="00B06635" w:rsidRPr="000A4A72">
          <w:rPr>
            <w:rStyle w:val="Hyperlink"/>
            <w:noProof/>
          </w:rPr>
          <w:t>2.2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Valores de partida adicionales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_Toc164689160 \h </w:instrText>
        </w:r>
        <w:r w:rsidR="00B06635">
          <w:rPr>
            <w:noProof/>
            <w:webHidden/>
          </w:rPr>
        </w:r>
        <w:r w:rsidR="00B06635">
          <w:rPr>
            <w:noProof/>
            <w:webHidden/>
          </w:rPr>
          <w:fldChar w:fldCharType="separate"/>
        </w:r>
        <w:r w:rsidR="006267E7">
          <w:rPr>
            <w:noProof/>
            <w:webHidden/>
          </w:rPr>
          <w:t>8</w:t>
        </w:r>
        <w:r w:rsidR="00B06635">
          <w:rPr>
            <w:noProof/>
            <w:webHidden/>
          </w:rPr>
          <w:fldChar w:fldCharType="end"/>
        </w:r>
      </w:hyperlink>
    </w:p>
    <w:p w14:paraId="54C51CD0" w14:textId="469AB3B8" w:rsidR="00B06635" w:rsidRDefault="00A3503B">
      <w:pPr>
        <w:pStyle w:val="TOC2"/>
        <w:rPr>
          <w:rFonts w:asciiTheme="minorHAnsi" w:eastAsiaTheme="minorEastAsia" w:hAnsiTheme="minorHAnsi" w:cstheme="minorBidi"/>
          <w:noProof/>
          <w:sz w:val="22"/>
          <w:szCs w:val="22"/>
          <w:lang w:val="en-GB" w:eastAsia="zh-CN"/>
        </w:rPr>
      </w:pPr>
      <w:hyperlink w:anchor="_Toc164689161" w:history="1">
        <w:r w:rsidR="00B06635" w:rsidRPr="000A4A72">
          <w:rPr>
            <w:rStyle w:val="Hyperlink"/>
            <w:noProof/>
          </w:rPr>
          <w:t>2.3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Constantes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_Toc164689161 \h </w:instrText>
        </w:r>
        <w:r w:rsidR="00B06635">
          <w:rPr>
            <w:noProof/>
            <w:webHidden/>
          </w:rPr>
        </w:r>
        <w:r w:rsidR="00B06635">
          <w:rPr>
            <w:noProof/>
            <w:webHidden/>
          </w:rPr>
          <w:fldChar w:fldCharType="separate"/>
        </w:r>
        <w:r w:rsidR="006267E7">
          <w:rPr>
            <w:noProof/>
            <w:webHidden/>
          </w:rPr>
          <w:t>8</w:t>
        </w:r>
        <w:r w:rsidR="00B06635">
          <w:rPr>
            <w:noProof/>
            <w:webHidden/>
          </w:rPr>
          <w:fldChar w:fldCharType="end"/>
        </w:r>
      </w:hyperlink>
    </w:p>
    <w:p w14:paraId="28EF4688" w14:textId="2B1456E7" w:rsidR="00B06635" w:rsidRDefault="00A3503B">
      <w:pPr>
        <w:pStyle w:val="TOC2"/>
        <w:rPr>
          <w:rFonts w:asciiTheme="minorHAnsi" w:eastAsiaTheme="minorEastAsia" w:hAnsiTheme="minorHAnsi" w:cstheme="minorBidi"/>
          <w:noProof/>
          <w:sz w:val="22"/>
          <w:szCs w:val="22"/>
          <w:lang w:val="en-GB" w:eastAsia="zh-CN"/>
        </w:rPr>
      </w:pPr>
      <w:hyperlink w:anchor="_Toc164689162" w:history="1">
        <w:r w:rsidR="00B06635" w:rsidRPr="000A4A72">
          <w:rPr>
            <w:rStyle w:val="Hyperlink"/>
            <w:noProof/>
          </w:rPr>
          <w:t>2.4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Productos digitales integrales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_Toc164689162 \h </w:instrText>
        </w:r>
        <w:r w:rsidR="00B06635">
          <w:rPr>
            <w:noProof/>
            <w:webHidden/>
          </w:rPr>
        </w:r>
        <w:r w:rsidR="00B06635">
          <w:rPr>
            <w:noProof/>
            <w:webHidden/>
          </w:rPr>
          <w:fldChar w:fldCharType="separate"/>
        </w:r>
        <w:r w:rsidR="006267E7">
          <w:rPr>
            <w:noProof/>
            <w:webHidden/>
          </w:rPr>
          <w:t>9</w:t>
        </w:r>
        <w:r w:rsidR="00B06635">
          <w:rPr>
            <w:noProof/>
            <w:webHidden/>
          </w:rPr>
          <w:fldChar w:fldCharType="end"/>
        </w:r>
      </w:hyperlink>
    </w:p>
    <w:p w14:paraId="7E71A99E" w14:textId="06B2EEB9" w:rsidR="00B06635" w:rsidRDefault="00A3503B">
      <w:pPr>
        <w:pStyle w:val="TOC1"/>
        <w:rPr>
          <w:rFonts w:asciiTheme="minorHAnsi" w:eastAsiaTheme="minorEastAsia" w:hAnsiTheme="minorHAnsi" w:cstheme="minorBidi"/>
          <w:noProof/>
          <w:sz w:val="22"/>
          <w:szCs w:val="22"/>
          <w:lang w:val="en-GB" w:eastAsia="zh-CN"/>
        </w:rPr>
      </w:pPr>
      <w:hyperlink w:anchor="_Toc164689163" w:history="1">
        <w:r w:rsidR="00B06635" w:rsidRPr="000A4A72">
          <w:rPr>
            <w:rStyle w:val="Hyperlink"/>
            <w:noProof/>
          </w:rPr>
          <w:t>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Cálculos preliminares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_Toc164689163 \h </w:instrText>
        </w:r>
        <w:r w:rsidR="00B06635">
          <w:rPr>
            <w:noProof/>
            <w:webHidden/>
          </w:rPr>
        </w:r>
        <w:r w:rsidR="00B06635">
          <w:rPr>
            <w:noProof/>
            <w:webHidden/>
          </w:rPr>
          <w:fldChar w:fldCharType="separate"/>
        </w:r>
        <w:r w:rsidR="006267E7">
          <w:rPr>
            <w:noProof/>
            <w:webHidden/>
          </w:rPr>
          <w:t>10</w:t>
        </w:r>
        <w:r w:rsidR="00B06635">
          <w:rPr>
            <w:noProof/>
            <w:webHidden/>
          </w:rPr>
          <w:fldChar w:fldCharType="end"/>
        </w:r>
      </w:hyperlink>
    </w:p>
    <w:p w14:paraId="698506E9" w14:textId="66B52962" w:rsidR="00B06635" w:rsidRDefault="00A3503B">
      <w:pPr>
        <w:pStyle w:val="TOC2"/>
        <w:rPr>
          <w:rFonts w:asciiTheme="minorHAnsi" w:eastAsiaTheme="minorEastAsia" w:hAnsiTheme="minorHAnsi" w:cstheme="minorBidi"/>
          <w:noProof/>
          <w:sz w:val="22"/>
          <w:szCs w:val="22"/>
          <w:lang w:val="en-GB" w:eastAsia="zh-CN"/>
        </w:rPr>
      </w:pPr>
      <w:hyperlink w:anchor="_Toc164689164" w:history="1">
        <w:r w:rsidR="00B06635" w:rsidRPr="000A4A72">
          <w:rPr>
            <w:rStyle w:val="Hyperlink"/>
            <w:noProof/>
          </w:rPr>
          <w:t>3.1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Porcentajes de tiempo limitados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_Toc164689164 \h </w:instrText>
        </w:r>
        <w:r w:rsidR="00B06635">
          <w:rPr>
            <w:noProof/>
            <w:webHidden/>
          </w:rPr>
        </w:r>
        <w:r w:rsidR="00B06635">
          <w:rPr>
            <w:noProof/>
            <w:webHidden/>
          </w:rPr>
          <w:fldChar w:fldCharType="separate"/>
        </w:r>
        <w:r w:rsidR="006267E7">
          <w:rPr>
            <w:noProof/>
            <w:webHidden/>
          </w:rPr>
          <w:t>11</w:t>
        </w:r>
        <w:r w:rsidR="00B06635">
          <w:rPr>
            <w:noProof/>
            <w:webHidden/>
          </w:rPr>
          <w:fldChar w:fldCharType="end"/>
        </w:r>
      </w:hyperlink>
    </w:p>
    <w:p w14:paraId="2F6703DE" w14:textId="07695A89" w:rsidR="00B06635" w:rsidRDefault="00A3503B">
      <w:pPr>
        <w:pStyle w:val="TOC2"/>
        <w:rPr>
          <w:rFonts w:asciiTheme="minorHAnsi" w:eastAsiaTheme="minorEastAsia" w:hAnsiTheme="minorHAnsi" w:cstheme="minorBidi"/>
          <w:noProof/>
          <w:sz w:val="22"/>
          <w:szCs w:val="22"/>
          <w:lang w:val="en-GB" w:eastAsia="zh-CN"/>
        </w:rPr>
      </w:pPr>
      <w:hyperlink w:anchor="_Toc164689165" w:history="1">
        <w:r w:rsidR="00B06635" w:rsidRPr="000A4A72">
          <w:rPr>
            <w:rStyle w:val="Hyperlink"/>
            <w:noProof/>
          </w:rPr>
          <w:t>3.2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Longitud del trayecto, puntos intermedios y fracción sobre el mar</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_Toc164689165 \h </w:instrText>
        </w:r>
        <w:r w:rsidR="00B06635">
          <w:rPr>
            <w:noProof/>
            <w:webHidden/>
          </w:rPr>
        </w:r>
        <w:r w:rsidR="00B06635">
          <w:rPr>
            <w:noProof/>
            <w:webHidden/>
          </w:rPr>
          <w:fldChar w:fldCharType="separate"/>
        </w:r>
        <w:r w:rsidR="006267E7">
          <w:rPr>
            <w:noProof/>
            <w:webHidden/>
          </w:rPr>
          <w:t>12</w:t>
        </w:r>
        <w:r w:rsidR="00B06635">
          <w:rPr>
            <w:noProof/>
            <w:webHidden/>
          </w:rPr>
          <w:fldChar w:fldCharType="end"/>
        </w:r>
      </w:hyperlink>
    </w:p>
    <w:p w14:paraId="1E0C32B8" w14:textId="219BF803" w:rsidR="00B06635" w:rsidRDefault="00A3503B">
      <w:pPr>
        <w:pStyle w:val="TOC2"/>
        <w:rPr>
          <w:rFonts w:asciiTheme="minorHAnsi" w:eastAsiaTheme="minorEastAsia" w:hAnsiTheme="minorHAnsi" w:cstheme="minorBidi"/>
          <w:noProof/>
          <w:sz w:val="22"/>
          <w:szCs w:val="22"/>
          <w:lang w:val="en-GB" w:eastAsia="zh-CN"/>
        </w:rPr>
      </w:pPr>
      <w:hyperlink w:anchor="_Toc164689166" w:history="1">
        <w:r w:rsidR="00B06635" w:rsidRPr="000A4A72">
          <w:rPr>
            <w:rStyle w:val="Hyperlink"/>
            <w:noProof/>
          </w:rPr>
          <w:t>3.3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Altitudes de las antenas e inclinación del trayecto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_Toc164689166 \h </w:instrText>
        </w:r>
        <w:r w:rsidR="00B06635">
          <w:rPr>
            <w:noProof/>
            <w:webHidden/>
          </w:rPr>
        </w:r>
        <w:r w:rsidR="00B06635">
          <w:rPr>
            <w:noProof/>
            <w:webHidden/>
          </w:rPr>
          <w:fldChar w:fldCharType="separate"/>
        </w:r>
        <w:r w:rsidR="006267E7">
          <w:rPr>
            <w:noProof/>
            <w:webHidden/>
          </w:rPr>
          <w:t>12</w:t>
        </w:r>
        <w:r w:rsidR="00B06635">
          <w:rPr>
            <w:noProof/>
            <w:webHidden/>
          </w:rPr>
          <w:fldChar w:fldCharType="end"/>
        </w:r>
      </w:hyperlink>
    </w:p>
    <w:p w14:paraId="550272DE" w14:textId="77B2E8F6" w:rsidR="00B06635" w:rsidRDefault="00A3503B">
      <w:pPr>
        <w:pStyle w:val="TOC2"/>
        <w:rPr>
          <w:rFonts w:asciiTheme="minorHAnsi" w:eastAsiaTheme="minorEastAsia" w:hAnsiTheme="minorHAnsi" w:cstheme="minorBidi"/>
          <w:noProof/>
          <w:sz w:val="22"/>
          <w:szCs w:val="22"/>
          <w:lang w:val="en-GB" w:eastAsia="zh-CN"/>
        </w:rPr>
      </w:pPr>
      <w:hyperlink w:anchor="_Toc164689167" w:history="1">
        <w:r w:rsidR="00B06635" w:rsidRPr="000A4A72">
          <w:rPr>
            <w:rStyle w:val="Hyperlink"/>
            <w:noProof/>
          </w:rPr>
          <w:t>3.4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Parámetros climáticos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_Toc164689167 \h </w:instrText>
        </w:r>
        <w:r w:rsidR="00B06635">
          <w:rPr>
            <w:noProof/>
            <w:webHidden/>
          </w:rPr>
        </w:r>
        <w:r w:rsidR="00B06635">
          <w:rPr>
            <w:noProof/>
            <w:webHidden/>
          </w:rPr>
          <w:fldChar w:fldCharType="separate"/>
        </w:r>
        <w:r w:rsidR="006267E7">
          <w:rPr>
            <w:noProof/>
            <w:webHidden/>
          </w:rPr>
          <w:t>13</w:t>
        </w:r>
        <w:r w:rsidR="00B06635">
          <w:rPr>
            <w:noProof/>
            <w:webHidden/>
          </w:rPr>
          <w:fldChar w:fldCharType="end"/>
        </w:r>
      </w:hyperlink>
    </w:p>
    <w:p w14:paraId="59FD8710" w14:textId="099ABD23" w:rsidR="00B06635" w:rsidRDefault="00A3503B">
      <w:pPr>
        <w:pStyle w:val="TOC2"/>
        <w:rPr>
          <w:rFonts w:asciiTheme="minorHAnsi" w:eastAsiaTheme="minorEastAsia" w:hAnsiTheme="minorHAnsi" w:cstheme="minorBidi"/>
          <w:noProof/>
          <w:sz w:val="22"/>
          <w:szCs w:val="22"/>
          <w:lang w:val="en-GB" w:eastAsia="zh-CN"/>
        </w:rPr>
      </w:pPr>
      <w:hyperlink w:anchor="_Toc164689168" w:history="1">
        <w:r w:rsidR="00B06635" w:rsidRPr="000A4A72">
          <w:rPr>
            <w:rStyle w:val="Hyperlink"/>
            <w:noProof/>
          </w:rPr>
          <w:t>3.5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Geometría del radio efectivo de la Tierra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_Toc164689168 \h </w:instrText>
        </w:r>
        <w:r w:rsidR="00B06635">
          <w:rPr>
            <w:noProof/>
            <w:webHidden/>
          </w:rPr>
        </w:r>
        <w:r w:rsidR="00B06635">
          <w:rPr>
            <w:noProof/>
            <w:webHidden/>
          </w:rPr>
          <w:fldChar w:fldCharType="separate"/>
        </w:r>
        <w:r w:rsidR="006267E7">
          <w:rPr>
            <w:noProof/>
            <w:webHidden/>
          </w:rPr>
          <w:t>14</w:t>
        </w:r>
        <w:r w:rsidR="00B06635">
          <w:rPr>
            <w:noProof/>
            <w:webHidden/>
          </w:rPr>
          <w:fldChar w:fldCharType="end"/>
        </w:r>
      </w:hyperlink>
    </w:p>
    <w:p w14:paraId="6E335789" w14:textId="66D70999" w:rsidR="00B06635" w:rsidRDefault="00A3503B">
      <w:pPr>
        <w:pStyle w:val="TOC2"/>
        <w:rPr>
          <w:rFonts w:asciiTheme="minorHAnsi" w:eastAsiaTheme="minorEastAsia" w:hAnsiTheme="minorHAnsi" w:cstheme="minorBidi"/>
          <w:noProof/>
          <w:sz w:val="22"/>
          <w:szCs w:val="22"/>
          <w:lang w:val="en-GB" w:eastAsia="zh-CN"/>
        </w:rPr>
      </w:pPr>
      <w:hyperlink w:anchor="_Toc164689169" w:history="1">
        <w:r w:rsidR="00B06635" w:rsidRPr="000A4A72">
          <w:rPr>
            <w:rStyle w:val="Hyperlink"/>
            <w:noProof/>
          </w:rPr>
          <w:t>3.6</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Longitud de onda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_Toc164689169 \h </w:instrText>
        </w:r>
        <w:r w:rsidR="00B06635">
          <w:rPr>
            <w:noProof/>
            <w:webHidden/>
          </w:rPr>
        </w:r>
        <w:r w:rsidR="00B06635">
          <w:rPr>
            <w:noProof/>
            <w:webHidden/>
          </w:rPr>
          <w:fldChar w:fldCharType="separate"/>
        </w:r>
        <w:r w:rsidR="006267E7">
          <w:rPr>
            <w:noProof/>
            <w:webHidden/>
          </w:rPr>
          <w:t>14</w:t>
        </w:r>
        <w:r w:rsidR="00B06635">
          <w:rPr>
            <w:noProof/>
            <w:webHidden/>
          </w:rPr>
          <w:fldChar w:fldCharType="end"/>
        </w:r>
      </w:hyperlink>
    </w:p>
    <w:p w14:paraId="42B22419" w14:textId="01C792E1" w:rsidR="00B06635" w:rsidRDefault="00A3503B">
      <w:pPr>
        <w:pStyle w:val="TOC2"/>
        <w:rPr>
          <w:rFonts w:asciiTheme="minorHAnsi" w:eastAsiaTheme="minorEastAsia" w:hAnsiTheme="minorHAnsi" w:cstheme="minorBidi"/>
          <w:noProof/>
          <w:sz w:val="22"/>
          <w:szCs w:val="22"/>
          <w:lang w:val="en-GB" w:eastAsia="zh-CN"/>
        </w:rPr>
      </w:pPr>
      <w:hyperlink w:anchor="_Toc164689170" w:history="1">
        <w:r w:rsidR="00B06635" w:rsidRPr="000A4A72">
          <w:rPr>
            <w:rStyle w:val="Hyperlink"/>
            <w:noProof/>
          </w:rPr>
          <w:t>3.7</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Clasificación del trayecto y parámetros de los terminales con respecto a la horizontal</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_Toc164689170 \h </w:instrText>
        </w:r>
        <w:r w:rsidR="00B06635">
          <w:rPr>
            <w:noProof/>
            <w:webHidden/>
          </w:rPr>
        </w:r>
        <w:r w:rsidR="00B06635">
          <w:rPr>
            <w:noProof/>
            <w:webHidden/>
          </w:rPr>
          <w:fldChar w:fldCharType="separate"/>
        </w:r>
        <w:r w:rsidR="006267E7">
          <w:rPr>
            <w:noProof/>
            <w:webHidden/>
          </w:rPr>
          <w:t>15</w:t>
        </w:r>
        <w:r w:rsidR="00B06635">
          <w:rPr>
            <w:noProof/>
            <w:webHidden/>
          </w:rPr>
          <w:fldChar w:fldCharType="end"/>
        </w:r>
      </w:hyperlink>
    </w:p>
    <w:p w14:paraId="471F9A57" w14:textId="09BFAB9D" w:rsidR="00B06635" w:rsidRDefault="00A3503B">
      <w:pPr>
        <w:pStyle w:val="TOC2"/>
        <w:rPr>
          <w:rFonts w:asciiTheme="minorHAnsi" w:eastAsiaTheme="minorEastAsia" w:hAnsiTheme="minorHAnsi" w:cstheme="minorBidi"/>
          <w:noProof/>
          <w:sz w:val="22"/>
          <w:szCs w:val="22"/>
          <w:lang w:val="en-GB" w:eastAsia="zh-CN"/>
        </w:rPr>
      </w:pPr>
      <w:hyperlink w:anchor="_Toc164689171" w:history="1">
        <w:r w:rsidR="00B06635" w:rsidRPr="000A4A72">
          <w:rPr>
            <w:rStyle w:val="Hyperlink"/>
            <w:noProof/>
          </w:rPr>
          <w:t>3.8</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Alturas efectivas y parámetro de irregularidad del terreno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_Toc164689171 \h </w:instrText>
        </w:r>
        <w:r w:rsidR="00B06635">
          <w:rPr>
            <w:noProof/>
            <w:webHidden/>
          </w:rPr>
        </w:r>
        <w:r w:rsidR="00B06635">
          <w:rPr>
            <w:noProof/>
            <w:webHidden/>
          </w:rPr>
          <w:fldChar w:fldCharType="separate"/>
        </w:r>
        <w:r w:rsidR="006267E7">
          <w:rPr>
            <w:noProof/>
            <w:webHidden/>
          </w:rPr>
          <w:t>16</w:t>
        </w:r>
        <w:r w:rsidR="00B06635">
          <w:rPr>
            <w:noProof/>
            <w:webHidden/>
          </w:rPr>
          <w:fldChar w:fldCharType="end"/>
        </w:r>
      </w:hyperlink>
    </w:p>
    <w:p w14:paraId="2270CB7B" w14:textId="17EC2DE2" w:rsidR="00B06635" w:rsidRDefault="00A3503B">
      <w:pPr>
        <w:pStyle w:val="TOC2"/>
        <w:rPr>
          <w:rFonts w:asciiTheme="minorHAnsi" w:eastAsiaTheme="minorEastAsia" w:hAnsiTheme="minorHAnsi" w:cstheme="minorBidi"/>
          <w:noProof/>
          <w:sz w:val="22"/>
          <w:szCs w:val="22"/>
          <w:lang w:val="en-GB" w:eastAsia="zh-CN"/>
        </w:rPr>
      </w:pPr>
      <w:hyperlink w:anchor="_Toc164689172" w:history="1">
        <w:r w:rsidR="00B06635" w:rsidRPr="000A4A72">
          <w:rPr>
            <w:rStyle w:val="Hyperlink"/>
            <w:noProof/>
          </w:rPr>
          <w:t>3.9</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Segmentos de trayecto con dispersión troposférica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_Toc164689172 \h </w:instrText>
        </w:r>
        <w:r w:rsidR="00B06635">
          <w:rPr>
            <w:noProof/>
            <w:webHidden/>
          </w:rPr>
        </w:r>
        <w:r w:rsidR="00B06635">
          <w:rPr>
            <w:noProof/>
            <w:webHidden/>
          </w:rPr>
          <w:fldChar w:fldCharType="separate"/>
        </w:r>
        <w:r w:rsidR="006267E7">
          <w:rPr>
            <w:noProof/>
            <w:webHidden/>
          </w:rPr>
          <w:t>18</w:t>
        </w:r>
        <w:r w:rsidR="00B06635">
          <w:rPr>
            <w:noProof/>
            <w:webHidden/>
          </w:rPr>
          <w:fldChar w:fldCharType="end"/>
        </w:r>
      </w:hyperlink>
    </w:p>
    <w:p w14:paraId="5C3AF949" w14:textId="1DA93C87" w:rsidR="00B06635" w:rsidRDefault="00A3503B">
      <w:pPr>
        <w:pStyle w:val="TOC2"/>
        <w:rPr>
          <w:rFonts w:asciiTheme="minorHAnsi" w:eastAsiaTheme="minorEastAsia" w:hAnsiTheme="minorHAnsi" w:cstheme="minorBidi"/>
          <w:noProof/>
          <w:sz w:val="22"/>
          <w:szCs w:val="22"/>
          <w:lang w:val="en-GB" w:eastAsia="zh-CN"/>
        </w:rPr>
      </w:pPr>
      <w:hyperlink w:anchor="_Toc164689173" w:history="1">
        <w:r w:rsidR="00B06635" w:rsidRPr="000A4A72">
          <w:rPr>
            <w:rStyle w:val="Hyperlink"/>
            <w:noProof/>
          </w:rPr>
          <w:t>3.10</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Absorción gaseosa en trayectos de superficie</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_Toc164689173 \h </w:instrText>
        </w:r>
        <w:r w:rsidR="00B06635">
          <w:rPr>
            <w:noProof/>
            <w:webHidden/>
          </w:rPr>
        </w:r>
        <w:r w:rsidR="00B06635">
          <w:rPr>
            <w:noProof/>
            <w:webHidden/>
          </w:rPr>
          <w:fldChar w:fldCharType="separate"/>
        </w:r>
        <w:r w:rsidR="006267E7">
          <w:rPr>
            <w:noProof/>
            <w:webHidden/>
          </w:rPr>
          <w:t>19</w:t>
        </w:r>
        <w:r w:rsidR="00B06635">
          <w:rPr>
            <w:noProof/>
            <w:webHidden/>
          </w:rPr>
          <w:fldChar w:fldCharType="end"/>
        </w:r>
      </w:hyperlink>
    </w:p>
    <w:p w14:paraId="5D7A49EC" w14:textId="580D5832" w:rsidR="00B06635" w:rsidRDefault="00A3503B">
      <w:pPr>
        <w:pStyle w:val="TOC2"/>
        <w:rPr>
          <w:rFonts w:asciiTheme="minorHAnsi" w:eastAsiaTheme="minorEastAsia" w:hAnsiTheme="minorHAnsi" w:cstheme="minorBidi"/>
          <w:noProof/>
          <w:sz w:val="22"/>
          <w:szCs w:val="22"/>
          <w:lang w:val="en-GB" w:eastAsia="zh-CN"/>
        </w:rPr>
      </w:pPr>
      <w:hyperlink w:anchor="_Toc164689174" w:history="1">
        <w:r w:rsidR="00B06635" w:rsidRPr="000A4A72">
          <w:rPr>
            <w:rStyle w:val="Hyperlink"/>
            <w:noProof/>
          </w:rPr>
          <w:t>3.11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básica de transmisión en el espacio libre</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_Toc164689174 \h </w:instrText>
        </w:r>
        <w:r w:rsidR="00B06635">
          <w:rPr>
            <w:noProof/>
            <w:webHidden/>
          </w:rPr>
        </w:r>
        <w:r w:rsidR="00B06635">
          <w:rPr>
            <w:noProof/>
            <w:webHidden/>
          </w:rPr>
          <w:fldChar w:fldCharType="separate"/>
        </w:r>
        <w:r w:rsidR="006267E7">
          <w:rPr>
            <w:noProof/>
            <w:webHidden/>
          </w:rPr>
          <w:t>19</w:t>
        </w:r>
        <w:r w:rsidR="00B06635">
          <w:rPr>
            <w:noProof/>
            <w:webHidden/>
          </w:rPr>
          <w:fldChar w:fldCharType="end"/>
        </w:r>
      </w:hyperlink>
    </w:p>
    <w:p w14:paraId="3772CBDC" w14:textId="1BC7C9EE" w:rsidR="00B06635" w:rsidRDefault="00A3503B">
      <w:pPr>
        <w:pStyle w:val="TOC2"/>
        <w:rPr>
          <w:rFonts w:asciiTheme="minorHAnsi" w:eastAsiaTheme="minorEastAsia" w:hAnsiTheme="minorHAnsi" w:cstheme="minorBidi"/>
          <w:noProof/>
          <w:sz w:val="22"/>
          <w:szCs w:val="22"/>
          <w:lang w:val="en-GB" w:eastAsia="zh-CN"/>
        </w:rPr>
      </w:pPr>
      <w:hyperlink w:anchor="_Toc164689175" w:history="1">
        <w:r w:rsidR="00B06635" w:rsidRPr="000A4A72">
          <w:rPr>
            <w:rStyle w:val="Hyperlink"/>
            <w:noProof/>
          </w:rPr>
          <w:t>3.12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por difracción en una arista aguda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_Toc164689175 \h </w:instrText>
        </w:r>
        <w:r w:rsidR="00B06635">
          <w:rPr>
            <w:noProof/>
            <w:webHidden/>
          </w:rPr>
        </w:r>
        <w:r w:rsidR="00B06635">
          <w:rPr>
            <w:noProof/>
            <w:webHidden/>
          </w:rPr>
          <w:fldChar w:fldCharType="separate"/>
        </w:r>
        <w:r w:rsidR="006267E7">
          <w:rPr>
            <w:noProof/>
            <w:webHidden/>
          </w:rPr>
          <w:t>20</w:t>
        </w:r>
        <w:r w:rsidR="00B06635">
          <w:rPr>
            <w:noProof/>
            <w:webHidden/>
          </w:rPr>
          <w:fldChar w:fldCharType="end"/>
        </w:r>
      </w:hyperlink>
    </w:p>
    <w:p w14:paraId="4A038AB1" w14:textId="74980BE5" w:rsidR="00B06635" w:rsidRDefault="00A3503B">
      <w:pPr>
        <w:pStyle w:val="TOC1"/>
        <w:rPr>
          <w:rFonts w:asciiTheme="minorHAnsi" w:eastAsiaTheme="minorEastAsia" w:hAnsiTheme="minorHAnsi" w:cstheme="minorBidi"/>
          <w:noProof/>
          <w:sz w:val="22"/>
          <w:szCs w:val="22"/>
          <w:lang w:val="en-GB" w:eastAsia="zh-CN"/>
        </w:rPr>
      </w:pPr>
      <w:hyperlink w:anchor="_Toc164689176" w:history="1">
        <w:r w:rsidR="00B06635" w:rsidRPr="000A4A72">
          <w:rPr>
            <w:rStyle w:val="Hyperlink"/>
            <w:noProof/>
          </w:rPr>
          <w:t>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Obtención de predicciones para los submodelos principales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_Toc164689176 \h </w:instrText>
        </w:r>
        <w:r w:rsidR="00B06635">
          <w:rPr>
            <w:noProof/>
            <w:webHidden/>
          </w:rPr>
        </w:r>
        <w:r w:rsidR="00B06635">
          <w:rPr>
            <w:noProof/>
            <w:webHidden/>
          </w:rPr>
          <w:fldChar w:fldCharType="separate"/>
        </w:r>
        <w:r w:rsidR="006267E7">
          <w:rPr>
            <w:noProof/>
            <w:webHidden/>
          </w:rPr>
          <w:t>20</w:t>
        </w:r>
        <w:r w:rsidR="00B06635">
          <w:rPr>
            <w:noProof/>
            <w:webHidden/>
          </w:rPr>
          <w:fldChar w:fldCharType="end"/>
        </w:r>
      </w:hyperlink>
    </w:p>
    <w:p w14:paraId="04EC84FE" w14:textId="7DFDD09C" w:rsidR="00B06635" w:rsidRDefault="00A3503B">
      <w:pPr>
        <w:pStyle w:val="TOC2"/>
        <w:rPr>
          <w:rFonts w:asciiTheme="minorHAnsi" w:eastAsiaTheme="minorEastAsia" w:hAnsiTheme="minorHAnsi" w:cstheme="minorBidi"/>
          <w:noProof/>
          <w:sz w:val="22"/>
          <w:szCs w:val="22"/>
          <w:lang w:val="en-GB" w:eastAsia="zh-CN"/>
        </w:rPr>
      </w:pPr>
      <w:hyperlink w:anchor="_Toc164689177" w:history="1">
        <w:r w:rsidR="00B06635" w:rsidRPr="000A4A72">
          <w:rPr>
            <w:rStyle w:val="Hyperlink"/>
            <w:noProof/>
          </w:rPr>
          <w:t>4.1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Submodelo 1. Propagación cercana a la superficie de la Tierra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_Toc164689177 \h </w:instrText>
        </w:r>
        <w:r w:rsidR="00B06635">
          <w:rPr>
            <w:noProof/>
            <w:webHidden/>
          </w:rPr>
        </w:r>
        <w:r w:rsidR="00B06635">
          <w:rPr>
            <w:noProof/>
            <w:webHidden/>
          </w:rPr>
          <w:fldChar w:fldCharType="separate"/>
        </w:r>
        <w:r w:rsidR="006267E7">
          <w:rPr>
            <w:noProof/>
            <w:webHidden/>
          </w:rPr>
          <w:t>20</w:t>
        </w:r>
        <w:r w:rsidR="00B06635">
          <w:rPr>
            <w:noProof/>
            <w:webHidden/>
          </w:rPr>
          <w:fldChar w:fldCharType="end"/>
        </w:r>
      </w:hyperlink>
    </w:p>
    <w:p w14:paraId="477756DD" w14:textId="77777777" w:rsidR="00EF2A33" w:rsidRDefault="00EF2A33" w:rsidP="00EF2A33">
      <w:pPr>
        <w:pStyle w:val="toc0"/>
        <w:rPr>
          <w:noProof/>
        </w:rPr>
      </w:pPr>
      <w:r>
        <w:rPr>
          <w:noProof/>
        </w:rPr>
        <w:lastRenderedPageBreak/>
        <w:tab/>
      </w:r>
      <w:r w:rsidRPr="00B06635">
        <w:rPr>
          <w:noProof/>
        </w:rPr>
        <w:t>Página</w:t>
      </w:r>
    </w:p>
    <w:p w14:paraId="00B6ABD7" w14:textId="5C63B45C" w:rsidR="00B06635" w:rsidRDefault="00A3503B">
      <w:pPr>
        <w:pStyle w:val="TOC2"/>
        <w:rPr>
          <w:rFonts w:asciiTheme="minorHAnsi" w:eastAsiaTheme="minorEastAsia" w:hAnsiTheme="minorHAnsi" w:cstheme="minorBidi"/>
          <w:noProof/>
          <w:sz w:val="22"/>
          <w:szCs w:val="22"/>
          <w:lang w:val="en-GB" w:eastAsia="zh-CN"/>
        </w:rPr>
      </w:pPr>
      <w:hyperlink w:anchor="_Toc164689178" w:history="1">
        <w:r w:rsidR="00B06635" w:rsidRPr="000A4A72">
          <w:rPr>
            <w:rStyle w:val="Hyperlink"/>
            <w:noProof/>
          </w:rPr>
          <w:t>4.2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Submodelo 2. Propagación anómala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_Toc164689178 \h </w:instrText>
        </w:r>
        <w:r w:rsidR="00B06635">
          <w:rPr>
            <w:noProof/>
            <w:webHidden/>
          </w:rPr>
        </w:r>
        <w:r w:rsidR="00B06635">
          <w:rPr>
            <w:noProof/>
            <w:webHidden/>
          </w:rPr>
          <w:fldChar w:fldCharType="separate"/>
        </w:r>
        <w:r w:rsidR="006267E7">
          <w:rPr>
            <w:noProof/>
            <w:webHidden/>
          </w:rPr>
          <w:t>21</w:t>
        </w:r>
        <w:r w:rsidR="00B06635">
          <w:rPr>
            <w:noProof/>
            <w:webHidden/>
          </w:rPr>
          <w:fldChar w:fldCharType="end"/>
        </w:r>
      </w:hyperlink>
    </w:p>
    <w:p w14:paraId="7AEB06FB" w14:textId="5BF6F1EE" w:rsidR="00B06635" w:rsidRDefault="00A3503B">
      <w:pPr>
        <w:pStyle w:val="TOC2"/>
        <w:rPr>
          <w:rFonts w:asciiTheme="minorHAnsi" w:eastAsiaTheme="minorEastAsia" w:hAnsiTheme="minorHAnsi" w:cstheme="minorBidi"/>
          <w:noProof/>
          <w:sz w:val="22"/>
          <w:szCs w:val="22"/>
          <w:lang w:val="en-GB" w:eastAsia="zh-CN"/>
        </w:rPr>
      </w:pPr>
      <w:hyperlink w:anchor="_Toc164689179" w:history="1">
        <w:r w:rsidR="00B06635" w:rsidRPr="000A4A72">
          <w:rPr>
            <w:rStyle w:val="Hyperlink"/>
            <w:noProof/>
          </w:rPr>
          <w:t>4.3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Submodelo 3. Propagación por dispersión troposférica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_Toc164689179 \h </w:instrText>
        </w:r>
        <w:r w:rsidR="00B06635">
          <w:rPr>
            <w:noProof/>
            <w:webHidden/>
          </w:rPr>
        </w:r>
        <w:r w:rsidR="00B06635">
          <w:rPr>
            <w:noProof/>
            <w:webHidden/>
          </w:rPr>
          <w:fldChar w:fldCharType="separate"/>
        </w:r>
        <w:r w:rsidR="006267E7">
          <w:rPr>
            <w:noProof/>
            <w:webHidden/>
          </w:rPr>
          <w:t>21</w:t>
        </w:r>
        <w:r w:rsidR="00B06635">
          <w:rPr>
            <w:noProof/>
            <w:webHidden/>
          </w:rPr>
          <w:fldChar w:fldCharType="end"/>
        </w:r>
      </w:hyperlink>
    </w:p>
    <w:p w14:paraId="2577CE03" w14:textId="05E3A8D6" w:rsidR="00B06635" w:rsidRDefault="00A3503B">
      <w:pPr>
        <w:pStyle w:val="TOC2"/>
        <w:rPr>
          <w:rFonts w:asciiTheme="minorHAnsi" w:eastAsiaTheme="minorEastAsia" w:hAnsiTheme="minorHAnsi" w:cstheme="minorBidi"/>
          <w:noProof/>
          <w:sz w:val="22"/>
          <w:szCs w:val="22"/>
          <w:lang w:val="en-GB" w:eastAsia="zh-CN"/>
        </w:rPr>
      </w:pPr>
      <w:hyperlink w:anchor="_Toc164689180" w:history="1">
        <w:r w:rsidR="00B06635" w:rsidRPr="000A4A72">
          <w:rPr>
            <w:rStyle w:val="Hyperlink"/>
            <w:noProof/>
          </w:rPr>
          <w:t>4.4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Submodelo 4: Capa E esporádica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_Toc164689180 \h </w:instrText>
        </w:r>
        <w:r w:rsidR="00B06635">
          <w:rPr>
            <w:noProof/>
            <w:webHidden/>
          </w:rPr>
        </w:r>
        <w:r w:rsidR="00B06635">
          <w:rPr>
            <w:noProof/>
            <w:webHidden/>
          </w:rPr>
          <w:fldChar w:fldCharType="separate"/>
        </w:r>
        <w:r w:rsidR="006267E7">
          <w:rPr>
            <w:noProof/>
            <w:webHidden/>
          </w:rPr>
          <w:t>23</w:t>
        </w:r>
        <w:r w:rsidR="00B06635">
          <w:rPr>
            <w:noProof/>
            <w:webHidden/>
          </w:rPr>
          <w:fldChar w:fldCharType="end"/>
        </w:r>
      </w:hyperlink>
    </w:p>
    <w:p w14:paraId="00270DA7" w14:textId="27D9CBFD" w:rsidR="00B06635" w:rsidRDefault="00A3503B">
      <w:pPr>
        <w:pStyle w:val="TOC1"/>
        <w:rPr>
          <w:rFonts w:asciiTheme="minorHAnsi" w:eastAsiaTheme="minorEastAsia" w:hAnsiTheme="minorHAnsi" w:cstheme="minorBidi"/>
          <w:noProof/>
          <w:sz w:val="22"/>
          <w:szCs w:val="22"/>
          <w:lang w:val="en-GB" w:eastAsia="zh-CN"/>
        </w:rPr>
      </w:pPr>
      <w:hyperlink w:anchor="_Toc164689181" w:history="1">
        <w:r w:rsidR="00B06635" w:rsidRPr="000A4A72">
          <w:rPr>
            <w:rStyle w:val="Hyperlink"/>
            <w:noProof/>
          </w:rPr>
          <w:t>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Combinación de los resultados de los submodelos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_Toc164689181 \h </w:instrText>
        </w:r>
        <w:r w:rsidR="00B06635">
          <w:rPr>
            <w:noProof/>
            <w:webHidden/>
          </w:rPr>
        </w:r>
        <w:r w:rsidR="00B06635">
          <w:rPr>
            <w:noProof/>
            <w:webHidden/>
          </w:rPr>
          <w:fldChar w:fldCharType="separate"/>
        </w:r>
        <w:r w:rsidR="006267E7">
          <w:rPr>
            <w:noProof/>
            <w:webHidden/>
          </w:rPr>
          <w:t>23</w:t>
        </w:r>
        <w:r w:rsidR="00B06635">
          <w:rPr>
            <w:noProof/>
            <w:webHidden/>
          </w:rPr>
          <w:fldChar w:fldCharType="end"/>
        </w:r>
      </w:hyperlink>
    </w:p>
    <w:p w14:paraId="75437ADC" w14:textId="09F6D047" w:rsidR="00B06635" w:rsidRDefault="00A3503B">
      <w:pPr>
        <w:pStyle w:val="TOC2"/>
        <w:rPr>
          <w:rFonts w:asciiTheme="minorHAnsi" w:eastAsiaTheme="minorEastAsia" w:hAnsiTheme="minorHAnsi" w:cstheme="minorBidi"/>
          <w:noProof/>
          <w:sz w:val="22"/>
          <w:szCs w:val="22"/>
          <w:lang w:val="en-GB" w:eastAsia="zh-CN"/>
        </w:rPr>
      </w:pPr>
      <w:hyperlink w:anchor="_Toc164689182" w:history="1">
        <w:r w:rsidR="00B06635" w:rsidRPr="000A4A72">
          <w:rPr>
            <w:rStyle w:val="Hyperlink"/>
            <w:noProof/>
          </w:rPr>
          <w:t>5.1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Combinación de los submodelos 1 y 2</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_Toc164689182 \h </w:instrText>
        </w:r>
        <w:r w:rsidR="00B06635">
          <w:rPr>
            <w:noProof/>
            <w:webHidden/>
          </w:rPr>
        </w:r>
        <w:r w:rsidR="00B06635">
          <w:rPr>
            <w:noProof/>
            <w:webHidden/>
          </w:rPr>
          <w:fldChar w:fldCharType="separate"/>
        </w:r>
        <w:r w:rsidR="006267E7">
          <w:rPr>
            <w:noProof/>
            <w:webHidden/>
          </w:rPr>
          <w:t>23</w:t>
        </w:r>
        <w:r w:rsidR="00B06635">
          <w:rPr>
            <w:noProof/>
            <w:webHidden/>
          </w:rPr>
          <w:fldChar w:fldCharType="end"/>
        </w:r>
      </w:hyperlink>
    </w:p>
    <w:p w14:paraId="38CD36CB" w14:textId="24F486CF" w:rsidR="00B06635" w:rsidRDefault="00A3503B">
      <w:pPr>
        <w:pStyle w:val="TOC2"/>
        <w:rPr>
          <w:rFonts w:asciiTheme="minorHAnsi" w:eastAsiaTheme="minorEastAsia" w:hAnsiTheme="minorHAnsi" w:cstheme="minorBidi"/>
          <w:noProof/>
          <w:sz w:val="22"/>
          <w:szCs w:val="22"/>
          <w:lang w:val="en-GB" w:eastAsia="zh-CN"/>
        </w:rPr>
      </w:pPr>
      <w:hyperlink w:anchor="_Toc164689183" w:history="1">
        <w:r w:rsidR="00B06635" w:rsidRPr="000A4A72">
          <w:rPr>
            <w:rStyle w:val="Hyperlink"/>
            <w:noProof/>
          </w:rPr>
          <w:t>5.2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Combinación de los submodelos 1 + 2, 3 y 4</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_Toc164689183 \h </w:instrText>
        </w:r>
        <w:r w:rsidR="00B06635">
          <w:rPr>
            <w:noProof/>
            <w:webHidden/>
          </w:rPr>
        </w:r>
        <w:r w:rsidR="00B06635">
          <w:rPr>
            <w:noProof/>
            <w:webHidden/>
          </w:rPr>
          <w:fldChar w:fldCharType="separate"/>
        </w:r>
        <w:r w:rsidR="006267E7">
          <w:rPr>
            <w:noProof/>
            <w:webHidden/>
          </w:rPr>
          <w:t>24</w:t>
        </w:r>
        <w:r w:rsidR="00B06635">
          <w:rPr>
            <w:noProof/>
            <w:webHidden/>
          </w:rPr>
          <w:fldChar w:fldCharType="end"/>
        </w:r>
      </w:hyperlink>
    </w:p>
    <w:p w14:paraId="33BBEF20" w14:textId="7DADFC39" w:rsidR="00B06635" w:rsidRDefault="00A3503B">
      <w:pPr>
        <w:pStyle w:val="TOC2"/>
        <w:rPr>
          <w:rFonts w:asciiTheme="minorHAnsi" w:eastAsiaTheme="minorEastAsia" w:hAnsiTheme="minorHAnsi" w:cstheme="minorBidi"/>
          <w:noProof/>
          <w:sz w:val="22"/>
          <w:szCs w:val="22"/>
          <w:lang w:val="en-GB" w:eastAsia="zh-CN"/>
        </w:rPr>
      </w:pPr>
      <w:hyperlink w:anchor="_Toc164689184" w:history="1">
        <w:r w:rsidR="00B06635" w:rsidRPr="000A4A72">
          <w:rPr>
            <w:rStyle w:val="Hyperlink"/>
            <w:noProof/>
          </w:rPr>
          <w:t>5.3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Combinación de los submodelos en un simulador de Monte Carlo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_Toc164689184 \h </w:instrText>
        </w:r>
        <w:r w:rsidR="00B06635">
          <w:rPr>
            <w:noProof/>
            <w:webHidden/>
          </w:rPr>
        </w:r>
        <w:r w:rsidR="00B06635">
          <w:rPr>
            <w:noProof/>
            <w:webHidden/>
          </w:rPr>
          <w:fldChar w:fldCharType="separate"/>
        </w:r>
        <w:r w:rsidR="006267E7">
          <w:rPr>
            <w:noProof/>
            <w:webHidden/>
          </w:rPr>
          <w:t>24</w:t>
        </w:r>
        <w:r w:rsidR="00B06635">
          <w:rPr>
            <w:noProof/>
            <w:webHidden/>
          </w:rPr>
          <w:fldChar w:fldCharType="end"/>
        </w:r>
      </w:hyperlink>
    </w:p>
    <w:p w14:paraId="4BD16F3F" w14:textId="4600DE9A" w:rsidR="00B06635" w:rsidRDefault="00A3503B">
      <w:pPr>
        <w:pStyle w:val="TOC1"/>
        <w:rPr>
          <w:rFonts w:asciiTheme="minorHAnsi" w:eastAsiaTheme="minorEastAsia" w:hAnsiTheme="minorHAnsi" w:cstheme="minorBidi"/>
          <w:noProof/>
          <w:sz w:val="22"/>
          <w:szCs w:val="22"/>
          <w:lang w:val="en-GB" w:eastAsia="zh-CN"/>
        </w:rPr>
      </w:pPr>
      <w:hyperlink w:anchor="_Toc164689185" w:history="1">
        <w:r w:rsidR="00B06635" w:rsidRPr="000A4A72">
          <w:rPr>
            <w:rStyle w:val="Hyperlink"/>
            <w:noProof/>
          </w:rPr>
          <w:t>Adjunt</w:t>
        </w:r>
        <w:r w:rsidR="00B06635" w:rsidRPr="000A4A72">
          <w:rPr>
            <w:rStyle w:val="Hyperlink"/>
            <w:noProof/>
          </w:rPr>
          <w:t>o</w:t>
        </w:r>
        <w:r w:rsidR="00B06635" w:rsidRPr="000A4A72">
          <w:rPr>
            <w:rStyle w:val="Hyperlink"/>
            <w:noProof/>
          </w:rPr>
          <w:t xml:space="preserve"> A </w:t>
        </w:r>
        <w:r w:rsidR="00B06635" w:rsidRPr="00B06635">
          <w:rPr>
            <w:rStyle w:val="Hyperlink"/>
            <w:noProof/>
          </w:rPr>
          <w:t>–</w:t>
        </w:r>
        <w:r w:rsidR="00B06635" w:rsidRPr="000A4A72">
          <w:rPr>
            <w:rStyle w:val="Hyperlink"/>
            <w:noProof/>
          </w:rPr>
          <w:t xml:space="preserve"> Pérdida por difracción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_Toc164689185 \h </w:instrText>
        </w:r>
        <w:r w:rsidR="00B06635">
          <w:rPr>
            <w:noProof/>
            <w:webHidden/>
          </w:rPr>
        </w:r>
        <w:r w:rsidR="00B06635">
          <w:rPr>
            <w:noProof/>
            <w:webHidden/>
          </w:rPr>
          <w:fldChar w:fldCharType="separate"/>
        </w:r>
        <w:r w:rsidR="006267E7">
          <w:rPr>
            <w:noProof/>
            <w:webHidden/>
          </w:rPr>
          <w:t>24</w:t>
        </w:r>
        <w:r w:rsidR="00B06635">
          <w:rPr>
            <w:noProof/>
            <w:webHidden/>
          </w:rPr>
          <w:fldChar w:fldCharType="end"/>
        </w:r>
      </w:hyperlink>
    </w:p>
    <w:p w14:paraId="3CA5AECF" w14:textId="0A676745" w:rsidR="00B06635" w:rsidRDefault="00A3503B">
      <w:pPr>
        <w:pStyle w:val="TOC2"/>
        <w:rPr>
          <w:rFonts w:asciiTheme="minorHAnsi" w:eastAsiaTheme="minorEastAsia" w:hAnsiTheme="minorHAnsi" w:cstheme="minorBidi"/>
          <w:noProof/>
          <w:sz w:val="22"/>
          <w:szCs w:val="22"/>
          <w:lang w:val="en-GB" w:eastAsia="zh-CN"/>
        </w:rPr>
      </w:pPr>
      <w:hyperlink w:anchor="_Toc164689186" w:history="1">
        <w:r w:rsidR="00B06635" w:rsidRPr="000A4A72">
          <w:rPr>
            <w:rStyle w:val="Hyperlink"/>
            <w:noProof/>
          </w:rPr>
          <w:t>A.1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_Toc164689186 \h </w:instrText>
        </w:r>
        <w:r w:rsidR="00B06635">
          <w:rPr>
            <w:noProof/>
            <w:webHidden/>
          </w:rPr>
        </w:r>
        <w:r w:rsidR="00B06635">
          <w:rPr>
            <w:noProof/>
            <w:webHidden/>
          </w:rPr>
          <w:fldChar w:fldCharType="separate"/>
        </w:r>
        <w:r w:rsidR="006267E7">
          <w:rPr>
            <w:noProof/>
            <w:webHidden/>
          </w:rPr>
          <w:t>24</w:t>
        </w:r>
        <w:r w:rsidR="00B06635">
          <w:rPr>
            <w:noProof/>
            <w:webHidden/>
          </w:rPr>
          <w:fldChar w:fldCharType="end"/>
        </w:r>
      </w:hyperlink>
    </w:p>
    <w:p w14:paraId="3B301CC2" w14:textId="3B33F047" w:rsidR="00B06635" w:rsidRDefault="00A3503B">
      <w:pPr>
        <w:pStyle w:val="TOC2"/>
        <w:rPr>
          <w:rFonts w:asciiTheme="minorHAnsi" w:eastAsiaTheme="minorEastAsia" w:hAnsiTheme="minorHAnsi" w:cstheme="minorBidi"/>
          <w:noProof/>
          <w:sz w:val="22"/>
          <w:szCs w:val="22"/>
          <w:lang w:val="en-GB" w:eastAsia="zh-CN"/>
        </w:rPr>
      </w:pPr>
      <w:hyperlink w:anchor="_Toc164689187" w:history="1">
        <w:r w:rsidR="00B06635" w:rsidRPr="000A4A72">
          <w:rPr>
            <w:rStyle w:val="Hyperlink"/>
            <w:noProof/>
          </w:rPr>
          <w:t>A.2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por difracción en Tierra esférica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_Toc164689187 \h </w:instrText>
        </w:r>
        <w:r w:rsidR="00B06635">
          <w:rPr>
            <w:noProof/>
            <w:webHidden/>
          </w:rPr>
        </w:r>
        <w:r w:rsidR="00B06635">
          <w:rPr>
            <w:noProof/>
            <w:webHidden/>
          </w:rPr>
          <w:fldChar w:fldCharType="separate"/>
        </w:r>
        <w:r w:rsidR="006267E7">
          <w:rPr>
            <w:noProof/>
            <w:webHidden/>
          </w:rPr>
          <w:t>25</w:t>
        </w:r>
        <w:r w:rsidR="00B06635">
          <w:rPr>
            <w:noProof/>
            <w:webHidden/>
          </w:rPr>
          <w:fldChar w:fldCharType="end"/>
        </w:r>
      </w:hyperlink>
    </w:p>
    <w:p w14:paraId="3FCC04FC" w14:textId="530D9334" w:rsidR="00B06635" w:rsidRDefault="00A3503B">
      <w:pPr>
        <w:pStyle w:val="TOC2"/>
        <w:rPr>
          <w:rFonts w:asciiTheme="minorHAnsi" w:eastAsiaTheme="minorEastAsia" w:hAnsiTheme="minorHAnsi" w:cstheme="minorBidi"/>
          <w:noProof/>
          <w:sz w:val="22"/>
          <w:szCs w:val="22"/>
          <w:lang w:val="en-GB" w:eastAsia="zh-CN"/>
        </w:rPr>
      </w:pPr>
      <w:hyperlink w:anchor="_Toc164689188" w:history="1">
        <w:r w:rsidR="00B06635" w:rsidRPr="000A4A72">
          <w:rPr>
            <w:rStyle w:val="Hyperlink"/>
            <w:noProof/>
          </w:rPr>
          <w:t>A.3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por difracción de primer término en una Tierra esférica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_Toc164689188 \h </w:instrText>
        </w:r>
        <w:r w:rsidR="00B06635">
          <w:rPr>
            <w:noProof/>
            <w:webHidden/>
          </w:rPr>
        </w:r>
        <w:r w:rsidR="00B06635">
          <w:rPr>
            <w:noProof/>
            <w:webHidden/>
          </w:rPr>
          <w:fldChar w:fldCharType="separate"/>
        </w:r>
        <w:r w:rsidR="006267E7">
          <w:rPr>
            <w:noProof/>
            <w:webHidden/>
          </w:rPr>
          <w:t>26</w:t>
        </w:r>
        <w:r w:rsidR="00B06635">
          <w:rPr>
            <w:noProof/>
            <w:webHidden/>
          </w:rPr>
          <w:fldChar w:fldCharType="end"/>
        </w:r>
      </w:hyperlink>
    </w:p>
    <w:p w14:paraId="10E80E78" w14:textId="6C661D20" w:rsidR="00B06635" w:rsidRDefault="00A3503B">
      <w:pPr>
        <w:pStyle w:val="TOC2"/>
        <w:rPr>
          <w:rFonts w:asciiTheme="minorHAnsi" w:eastAsiaTheme="minorEastAsia" w:hAnsiTheme="minorHAnsi" w:cstheme="minorBidi"/>
          <w:noProof/>
          <w:sz w:val="22"/>
          <w:szCs w:val="22"/>
          <w:lang w:val="en-GB" w:eastAsia="zh-CN"/>
        </w:rPr>
      </w:pPr>
      <w:hyperlink w:anchor="_Toc164689189" w:history="1">
        <w:r w:rsidR="00B06635" w:rsidRPr="000A4A72">
          <w:rPr>
            <w:rStyle w:val="Hyperlink"/>
            <w:noProof/>
          </w:rPr>
          <w:t>A.4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por difracción según el método de Bullington para perfiles reales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_Toc164689189 \h </w:instrText>
        </w:r>
        <w:r w:rsidR="00B06635">
          <w:rPr>
            <w:noProof/>
            <w:webHidden/>
          </w:rPr>
        </w:r>
        <w:r w:rsidR="00B06635">
          <w:rPr>
            <w:noProof/>
            <w:webHidden/>
          </w:rPr>
          <w:fldChar w:fldCharType="separate"/>
        </w:r>
        <w:r w:rsidR="006267E7">
          <w:rPr>
            <w:noProof/>
            <w:webHidden/>
          </w:rPr>
          <w:t>27</w:t>
        </w:r>
        <w:r w:rsidR="00B06635">
          <w:rPr>
            <w:noProof/>
            <w:webHidden/>
          </w:rPr>
          <w:fldChar w:fldCharType="end"/>
        </w:r>
      </w:hyperlink>
    </w:p>
    <w:p w14:paraId="317FB9AE" w14:textId="365B4659" w:rsidR="00B06635" w:rsidRDefault="00A3503B">
      <w:pPr>
        <w:pStyle w:val="TOC2"/>
        <w:rPr>
          <w:rFonts w:asciiTheme="minorHAnsi" w:eastAsiaTheme="minorEastAsia" w:hAnsiTheme="minorHAnsi" w:cstheme="minorBidi"/>
          <w:noProof/>
          <w:sz w:val="22"/>
          <w:szCs w:val="22"/>
          <w:lang w:val="en-GB" w:eastAsia="zh-CN"/>
        </w:rPr>
      </w:pPr>
      <w:hyperlink w:anchor="_Toc164689190" w:history="1">
        <w:r w:rsidR="00B06635" w:rsidRPr="000A4A72">
          <w:rPr>
            <w:rStyle w:val="Hyperlink"/>
            <w:noProof/>
          </w:rPr>
          <w:t>A.5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por difracción según el modelo de Bullington para un perfil liso imaginario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_Toc164689190 \h </w:instrText>
        </w:r>
        <w:r w:rsidR="00B06635">
          <w:rPr>
            <w:noProof/>
            <w:webHidden/>
          </w:rPr>
        </w:r>
        <w:r w:rsidR="00B06635">
          <w:rPr>
            <w:noProof/>
            <w:webHidden/>
          </w:rPr>
          <w:fldChar w:fldCharType="separate"/>
        </w:r>
        <w:r w:rsidR="006267E7">
          <w:rPr>
            <w:noProof/>
            <w:webHidden/>
          </w:rPr>
          <w:t>28</w:t>
        </w:r>
        <w:r w:rsidR="00B06635">
          <w:rPr>
            <w:noProof/>
            <w:webHidden/>
          </w:rPr>
          <w:fldChar w:fldCharType="end"/>
        </w:r>
      </w:hyperlink>
    </w:p>
    <w:p w14:paraId="0C0328DF" w14:textId="208D757A" w:rsidR="00B06635" w:rsidRDefault="00A3503B">
      <w:pPr>
        <w:pStyle w:val="TOC1"/>
        <w:rPr>
          <w:rFonts w:asciiTheme="minorHAnsi" w:eastAsiaTheme="minorEastAsia" w:hAnsiTheme="minorHAnsi" w:cstheme="minorBidi"/>
          <w:noProof/>
          <w:sz w:val="22"/>
          <w:szCs w:val="22"/>
          <w:lang w:val="en-GB" w:eastAsia="zh-CN"/>
        </w:rPr>
      </w:pPr>
      <w:hyperlink w:anchor="_Toc164689191" w:history="1">
        <w:r w:rsidR="00B06635" w:rsidRPr="000A4A72">
          <w:rPr>
            <w:rStyle w:val="Hyperlink"/>
            <w:noProof/>
          </w:rPr>
          <w:t xml:space="preserve">Adjunto B </w:t>
        </w:r>
        <w:r w:rsidR="00B06635" w:rsidRPr="00B06635">
          <w:rPr>
            <w:rStyle w:val="Hyperlink"/>
            <w:noProof/>
          </w:rPr>
          <w:t>–</w:t>
        </w:r>
        <w:r w:rsidR="00B06635" w:rsidRPr="000A4A72">
          <w:rPr>
            <w:rStyle w:val="Hyperlink"/>
            <w:noProof/>
          </w:rPr>
          <w:t xml:space="preserve"> Incrementos y desvanecimientos en cielo despejado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_Toc164689191 \h </w:instrText>
        </w:r>
        <w:r w:rsidR="00B06635">
          <w:rPr>
            <w:noProof/>
            <w:webHidden/>
          </w:rPr>
        </w:r>
        <w:r w:rsidR="00B06635">
          <w:rPr>
            <w:noProof/>
            <w:webHidden/>
          </w:rPr>
          <w:fldChar w:fldCharType="separate"/>
        </w:r>
        <w:r w:rsidR="006267E7">
          <w:rPr>
            <w:noProof/>
            <w:webHidden/>
          </w:rPr>
          <w:t>30</w:t>
        </w:r>
        <w:r w:rsidR="00B06635">
          <w:rPr>
            <w:noProof/>
            <w:webHidden/>
          </w:rPr>
          <w:fldChar w:fldCharType="end"/>
        </w:r>
      </w:hyperlink>
    </w:p>
    <w:p w14:paraId="7043B2A0" w14:textId="5CDA9955" w:rsidR="00B06635" w:rsidRDefault="00A3503B">
      <w:pPr>
        <w:pStyle w:val="TOC2"/>
        <w:rPr>
          <w:rFonts w:asciiTheme="minorHAnsi" w:eastAsiaTheme="minorEastAsia" w:hAnsiTheme="minorHAnsi" w:cstheme="minorBidi"/>
          <w:noProof/>
          <w:sz w:val="22"/>
          <w:szCs w:val="22"/>
          <w:lang w:val="en-GB" w:eastAsia="zh-CN"/>
        </w:rPr>
      </w:pPr>
      <w:hyperlink w:anchor="_Toc164689192" w:history="1">
        <w:r w:rsidR="00B06635" w:rsidRPr="000A4A72">
          <w:rPr>
            <w:rStyle w:val="Hyperlink"/>
            <w:noProof/>
          </w:rPr>
          <w:t>B.1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_Toc164689192 \h </w:instrText>
        </w:r>
        <w:r w:rsidR="00B06635">
          <w:rPr>
            <w:noProof/>
            <w:webHidden/>
          </w:rPr>
        </w:r>
        <w:r w:rsidR="00B06635">
          <w:rPr>
            <w:noProof/>
            <w:webHidden/>
          </w:rPr>
          <w:fldChar w:fldCharType="separate"/>
        </w:r>
        <w:r w:rsidR="006267E7">
          <w:rPr>
            <w:noProof/>
            <w:webHidden/>
          </w:rPr>
          <w:t>30</w:t>
        </w:r>
        <w:r w:rsidR="00B06635">
          <w:rPr>
            <w:noProof/>
            <w:webHidden/>
          </w:rPr>
          <w:fldChar w:fldCharType="end"/>
        </w:r>
      </w:hyperlink>
    </w:p>
    <w:p w14:paraId="70288621" w14:textId="35B5D0D2" w:rsidR="00B06635" w:rsidRDefault="00A3503B">
      <w:pPr>
        <w:pStyle w:val="TOC2"/>
        <w:rPr>
          <w:rFonts w:asciiTheme="minorHAnsi" w:eastAsiaTheme="minorEastAsia" w:hAnsiTheme="minorHAnsi" w:cstheme="minorBidi"/>
          <w:noProof/>
          <w:sz w:val="22"/>
          <w:szCs w:val="22"/>
          <w:lang w:val="en-GB" w:eastAsia="zh-CN"/>
        </w:rPr>
      </w:pPr>
      <w:hyperlink w:anchor="_Toc164689193" w:history="1">
        <w:r w:rsidR="00B06635" w:rsidRPr="000A4A72">
          <w:rPr>
            <w:rStyle w:val="Hyperlink"/>
            <w:noProof/>
          </w:rPr>
          <w:t>B.2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Caracterización de la actividad multitrayecto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_Toc164689193 \h </w:instrText>
        </w:r>
        <w:r w:rsidR="00B06635">
          <w:rPr>
            <w:noProof/>
            <w:webHidden/>
          </w:rPr>
        </w:r>
        <w:r w:rsidR="00B06635">
          <w:rPr>
            <w:noProof/>
            <w:webHidden/>
          </w:rPr>
          <w:fldChar w:fldCharType="separate"/>
        </w:r>
        <w:r w:rsidR="006267E7">
          <w:rPr>
            <w:noProof/>
            <w:webHidden/>
          </w:rPr>
          <w:t>30</w:t>
        </w:r>
        <w:r w:rsidR="00B06635">
          <w:rPr>
            <w:noProof/>
            <w:webHidden/>
          </w:rPr>
          <w:fldChar w:fldCharType="end"/>
        </w:r>
      </w:hyperlink>
    </w:p>
    <w:p w14:paraId="5DAE904E" w14:textId="23F5A5AE" w:rsidR="00B06635" w:rsidRDefault="00A3503B">
      <w:pPr>
        <w:pStyle w:val="TOC2"/>
        <w:rPr>
          <w:rFonts w:asciiTheme="minorHAnsi" w:eastAsiaTheme="minorEastAsia" w:hAnsiTheme="minorHAnsi" w:cstheme="minorBidi"/>
          <w:noProof/>
          <w:sz w:val="22"/>
          <w:szCs w:val="22"/>
          <w:lang w:val="en-GB" w:eastAsia="zh-CN"/>
        </w:rPr>
      </w:pPr>
      <w:hyperlink w:anchor="_Toc164689194" w:history="1">
        <w:r w:rsidR="00B06635" w:rsidRPr="000A4A72">
          <w:rPr>
            <w:rStyle w:val="Hyperlink"/>
            <w:noProof/>
          </w:rPr>
          <w:t>B.3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Cálculo del porcentaje de tiempo anual hipotético de desvanecimiento cero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_Toc164689194 \h </w:instrText>
        </w:r>
        <w:r w:rsidR="00B06635">
          <w:rPr>
            <w:noProof/>
            <w:webHidden/>
          </w:rPr>
        </w:r>
        <w:r w:rsidR="00B06635">
          <w:rPr>
            <w:noProof/>
            <w:webHidden/>
          </w:rPr>
          <w:fldChar w:fldCharType="separate"/>
        </w:r>
        <w:r w:rsidR="006267E7">
          <w:rPr>
            <w:noProof/>
            <w:webHidden/>
          </w:rPr>
          <w:t>31</w:t>
        </w:r>
        <w:r w:rsidR="00B06635">
          <w:rPr>
            <w:noProof/>
            <w:webHidden/>
          </w:rPr>
          <w:fldChar w:fldCharType="end"/>
        </w:r>
      </w:hyperlink>
    </w:p>
    <w:p w14:paraId="0CE2E4F8" w14:textId="6F0B01AC" w:rsidR="00B06635" w:rsidRDefault="00A3503B">
      <w:pPr>
        <w:pStyle w:val="TOC2"/>
        <w:rPr>
          <w:rFonts w:asciiTheme="minorHAnsi" w:eastAsiaTheme="minorEastAsia" w:hAnsiTheme="minorHAnsi" w:cstheme="minorBidi"/>
          <w:noProof/>
          <w:sz w:val="22"/>
          <w:szCs w:val="22"/>
          <w:lang w:val="en-GB" w:eastAsia="zh-CN"/>
        </w:rPr>
      </w:pPr>
      <w:hyperlink w:anchor="_Toc164689195" w:history="1">
        <w:r w:rsidR="00B06635" w:rsidRPr="000A4A72">
          <w:rPr>
            <w:rStyle w:val="Hyperlink"/>
            <w:noProof/>
          </w:rPr>
          <w:t>B.4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Porcentaje de tiempo en el que se rebasa un determinado nivel de desvanecimiento en cielo despejado a lo largo de un trayecto de superficie</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_Toc164689195 \h </w:instrText>
        </w:r>
        <w:r w:rsidR="00B06635">
          <w:rPr>
            <w:noProof/>
            <w:webHidden/>
          </w:rPr>
        </w:r>
        <w:r w:rsidR="00B06635">
          <w:rPr>
            <w:noProof/>
            <w:webHidden/>
          </w:rPr>
          <w:fldChar w:fldCharType="separate"/>
        </w:r>
        <w:r w:rsidR="006267E7">
          <w:rPr>
            <w:noProof/>
            <w:webHidden/>
          </w:rPr>
          <w:t>32</w:t>
        </w:r>
        <w:r w:rsidR="00B06635">
          <w:rPr>
            <w:noProof/>
            <w:webHidden/>
          </w:rPr>
          <w:fldChar w:fldCharType="end"/>
        </w:r>
      </w:hyperlink>
    </w:p>
    <w:p w14:paraId="7776AF65" w14:textId="441F556E" w:rsidR="00B06635" w:rsidRDefault="00A3503B">
      <w:pPr>
        <w:pStyle w:val="TOC2"/>
        <w:rPr>
          <w:rFonts w:asciiTheme="minorHAnsi" w:eastAsiaTheme="minorEastAsia" w:hAnsiTheme="minorHAnsi" w:cstheme="minorBidi"/>
          <w:noProof/>
          <w:sz w:val="22"/>
          <w:szCs w:val="22"/>
          <w:lang w:val="en-GB" w:eastAsia="zh-CN"/>
        </w:rPr>
      </w:pPr>
      <w:hyperlink w:anchor="_Toc164689196" w:history="1">
        <w:r w:rsidR="00B06635" w:rsidRPr="000A4A72">
          <w:rPr>
            <w:rStyle w:val="Hyperlink"/>
            <w:noProof/>
          </w:rPr>
          <w:t>B.5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Porcentaje de tiempo en el que se rebasa un determinado nivel de desvanecimiento en cielo despejado a lo largo de un trayecto con dispersión troposférica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_Toc164689196 \h </w:instrText>
        </w:r>
        <w:r w:rsidR="00B06635">
          <w:rPr>
            <w:noProof/>
            <w:webHidden/>
          </w:rPr>
        </w:r>
        <w:r w:rsidR="00B06635">
          <w:rPr>
            <w:noProof/>
            <w:webHidden/>
          </w:rPr>
          <w:fldChar w:fldCharType="separate"/>
        </w:r>
        <w:r w:rsidR="006267E7">
          <w:rPr>
            <w:noProof/>
            <w:webHidden/>
          </w:rPr>
          <w:t>32</w:t>
        </w:r>
        <w:r w:rsidR="00B06635">
          <w:rPr>
            <w:noProof/>
            <w:webHidden/>
          </w:rPr>
          <w:fldChar w:fldCharType="end"/>
        </w:r>
      </w:hyperlink>
    </w:p>
    <w:p w14:paraId="1F33A377" w14:textId="5ABD71C5" w:rsidR="00B06635" w:rsidRDefault="00A3503B">
      <w:pPr>
        <w:pStyle w:val="TOC1"/>
        <w:rPr>
          <w:rFonts w:asciiTheme="minorHAnsi" w:eastAsiaTheme="minorEastAsia" w:hAnsiTheme="minorHAnsi" w:cstheme="minorBidi"/>
          <w:noProof/>
          <w:sz w:val="22"/>
          <w:szCs w:val="22"/>
          <w:lang w:val="en-GB" w:eastAsia="zh-CN"/>
        </w:rPr>
      </w:pPr>
      <w:hyperlink w:anchor="_Toc164689197" w:history="1">
        <w:r w:rsidR="00B06635" w:rsidRPr="000A4A72">
          <w:rPr>
            <w:rStyle w:val="Hyperlink"/>
            <w:noProof/>
          </w:rPr>
          <w:t xml:space="preserve">Adjunto C </w:t>
        </w:r>
        <w:r w:rsidR="00B06635" w:rsidRPr="00B06635">
          <w:rPr>
            <w:rStyle w:val="Hyperlink"/>
            <w:noProof/>
          </w:rPr>
          <w:t>–</w:t>
        </w:r>
        <w:r w:rsidR="00B06635" w:rsidRPr="000A4A72">
          <w:rPr>
            <w:rStyle w:val="Hyperlink"/>
            <w:noProof/>
          </w:rPr>
          <w:t xml:space="preserve"> Desvanecimiento debido a las precipitaciones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_Toc164689197 \h </w:instrText>
        </w:r>
        <w:r w:rsidR="00B06635">
          <w:rPr>
            <w:noProof/>
            <w:webHidden/>
          </w:rPr>
        </w:r>
        <w:r w:rsidR="00B06635">
          <w:rPr>
            <w:noProof/>
            <w:webHidden/>
          </w:rPr>
          <w:fldChar w:fldCharType="separate"/>
        </w:r>
        <w:r w:rsidR="006267E7">
          <w:rPr>
            <w:noProof/>
            <w:webHidden/>
          </w:rPr>
          <w:t>33</w:t>
        </w:r>
        <w:r w:rsidR="00B06635">
          <w:rPr>
            <w:noProof/>
            <w:webHidden/>
          </w:rPr>
          <w:fldChar w:fldCharType="end"/>
        </w:r>
      </w:hyperlink>
    </w:p>
    <w:p w14:paraId="1B12C3C1" w14:textId="3018B426" w:rsidR="00B06635" w:rsidRDefault="00A3503B">
      <w:pPr>
        <w:pStyle w:val="TOC2"/>
        <w:rPr>
          <w:rFonts w:asciiTheme="minorHAnsi" w:eastAsiaTheme="minorEastAsia" w:hAnsiTheme="minorHAnsi" w:cstheme="minorBidi"/>
          <w:noProof/>
          <w:sz w:val="22"/>
          <w:szCs w:val="22"/>
          <w:lang w:val="en-GB" w:eastAsia="zh-CN"/>
        </w:rPr>
      </w:pPr>
      <w:hyperlink w:anchor="_Toc164689198" w:history="1">
        <w:r w:rsidR="00B06635" w:rsidRPr="000A4A72">
          <w:rPr>
            <w:rStyle w:val="Hyperlink"/>
            <w:noProof/>
          </w:rPr>
          <w:t>C.1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_Toc164689198 \h </w:instrText>
        </w:r>
        <w:r w:rsidR="00B06635">
          <w:rPr>
            <w:noProof/>
            <w:webHidden/>
          </w:rPr>
        </w:r>
        <w:r w:rsidR="00B06635">
          <w:rPr>
            <w:noProof/>
            <w:webHidden/>
          </w:rPr>
          <w:fldChar w:fldCharType="separate"/>
        </w:r>
        <w:r w:rsidR="006267E7">
          <w:rPr>
            <w:noProof/>
            <w:webHidden/>
          </w:rPr>
          <w:t>33</w:t>
        </w:r>
        <w:r w:rsidR="00B06635">
          <w:rPr>
            <w:noProof/>
            <w:webHidden/>
          </w:rPr>
          <w:fldChar w:fldCharType="end"/>
        </w:r>
      </w:hyperlink>
    </w:p>
    <w:p w14:paraId="39EC8D71" w14:textId="7B2CBCDF" w:rsidR="00B06635" w:rsidRDefault="00A3503B">
      <w:pPr>
        <w:pStyle w:val="TOC2"/>
        <w:rPr>
          <w:rFonts w:asciiTheme="minorHAnsi" w:eastAsiaTheme="minorEastAsia" w:hAnsiTheme="minorHAnsi" w:cstheme="minorBidi"/>
          <w:noProof/>
          <w:sz w:val="22"/>
          <w:szCs w:val="22"/>
          <w:lang w:val="en-GB" w:eastAsia="zh-CN"/>
        </w:rPr>
      </w:pPr>
      <w:hyperlink w:anchor="_Toc164689199" w:history="1">
        <w:r w:rsidR="00B06635" w:rsidRPr="000A4A72">
          <w:rPr>
            <w:rStyle w:val="Hyperlink"/>
            <w:noProof/>
          </w:rPr>
          <w:t>C.2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Cálculos preliminares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_Toc164689199 \h </w:instrText>
        </w:r>
        <w:r w:rsidR="00B06635">
          <w:rPr>
            <w:noProof/>
            <w:webHidden/>
          </w:rPr>
        </w:r>
        <w:r w:rsidR="00B06635">
          <w:rPr>
            <w:noProof/>
            <w:webHidden/>
          </w:rPr>
          <w:fldChar w:fldCharType="separate"/>
        </w:r>
        <w:r w:rsidR="006267E7">
          <w:rPr>
            <w:noProof/>
            <w:webHidden/>
          </w:rPr>
          <w:t>33</w:t>
        </w:r>
        <w:r w:rsidR="00B06635">
          <w:rPr>
            <w:noProof/>
            <w:webHidden/>
          </w:rPr>
          <w:fldChar w:fldCharType="end"/>
        </w:r>
      </w:hyperlink>
    </w:p>
    <w:p w14:paraId="42FB0915" w14:textId="60778273" w:rsidR="00B06635" w:rsidRDefault="00A3503B">
      <w:pPr>
        <w:pStyle w:val="TOC2"/>
        <w:rPr>
          <w:rFonts w:asciiTheme="minorHAnsi" w:eastAsiaTheme="minorEastAsia" w:hAnsiTheme="minorHAnsi" w:cstheme="minorBidi"/>
          <w:noProof/>
          <w:sz w:val="22"/>
          <w:szCs w:val="22"/>
          <w:lang w:val="en-GB" w:eastAsia="zh-CN"/>
        </w:rPr>
      </w:pPr>
      <w:hyperlink w:anchor="_Toc164689200" w:history="1">
        <w:r w:rsidR="00B06635" w:rsidRPr="000A4A72">
          <w:rPr>
            <w:rStyle w:val="Hyperlink"/>
            <w:noProof/>
          </w:rPr>
          <w:t>C.3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Porcentaje de tiempo en el que se rebasa un determinado nivel de desvanecimiento debido a las precipitaciones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_Toc164689200 \h </w:instrText>
        </w:r>
        <w:r w:rsidR="00B06635">
          <w:rPr>
            <w:noProof/>
            <w:webHidden/>
          </w:rPr>
        </w:r>
        <w:r w:rsidR="00B06635">
          <w:rPr>
            <w:noProof/>
            <w:webHidden/>
          </w:rPr>
          <w:fldChar w:fldCharType="separate"/>
        </w:r>
        <w:r w:rsidR="006267E7">
          <w:rPr>
            <w:noProof/>
            <w:webHidden/>
          </w:rPr>
          <w:t>37</w:t>
        </w:r>
        <w:r w:rsidR="00B06635">
          <w:rPr>
            <w:noProof/>
            <w:webHidden/>
          </w:rPr>
          <w:fldChar w:fldCharType="end"/>
        </w:r>
      </w:hyperlink>
    </w:p>
    <w:p w14:paraId="33984D16" w14:textId="64B41E69" w:rsidR="00B06635" w:rsidRDefault="00A3503B">
      <w:pPr>
        <w:pStyle w:val="TOC2"/>
        <w:rPr>
          <w:rFonts w:asciiTheme="minorHAnsi" w:eastAsiaTheme="minorEastAsia" w:hAnsiTheme="minorHAnsi" w:cstheme="minorBidi"/>
          <w:noProof/>
          <w:sz w:val="22"/>
          <w:szCs w:val="22"/>
          <w:lang w:val="en-GB" w:eastAsia="zh-CN"/>
        </w:rPr>
      </w:pPr>
      <w:hyperlink w:anchor="_Toc164689201" w:history="1">
        <w:r w:rsidR="00B06635" w:rsidRPr="000A4A72">
          <w:rPr>
            <w:rStyle w:val="Hyperlink"/>
            <w:noProof/>
          </w:rPr>
          <w:t>C.4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Modelo de la capa de fusión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_Toc164689201 \h </w:instrText>
        </w:r>
        <w:r w:rsidR="00B06635">
          <w:rPr>
            <w:noProof/>
            <w:webHidden/>
          </w:rPr>
        </w:r>
        <w:r w:rsidR="00B06635">
          <w:rPr>
            <w:noProof/>
            <w:webHidden/>
          </w:rPr>
          <w:fldChar w:fldCharType="separate"/>
        </w:r>
        <w:r w:rsidR="006267E7">
          <w:rPr>
            <w:noProof/>
            <w:webHidden/>
          </w:rPr>
          <w:t>38</w:t>
        </w:r>
        <w:r w:rsidR="00B06635">
          <w:rPr>
            <w:noProof/>
            <w:webHidden/>
          </w:rPr>
          <w:fldChar w:fldCharType="end"/>
        </w:r>
      </w:hyperlink>
    </w:p>
    <w:p w14:paraId="74D21264" w14:textId="240FD882" w:rsidR="00B06635" w:rsidRDefault="00A3503B">
      <w:pPr>
        <w:pStyle w:val="TOC2"/>
        <w:rPr>
          <w:rFonts w:asciiTheme="minorHAnsi" w:eastAsiaTheme="minorEastAsia" w:hAnsiTheme="minorHAnsi" w:cstheme="minorBidi"/>
          <w:noProof/>
          <w:sz w:val="22"/>
          <w:szCs w:val="22"/>
          <w:lang w:val="en-GB" w:eastAsia="zh-CN"/>
        </w:rPr>
      </w:pPr>
      <w:hyperlink w:anchor="_Toc164689202" w:history="1">
        <w:r w:rsidR="00B06635" w:rsidRPr="000A4A72">
          <w:rPr>
            <w:rStyle w:val="Hyperlink"/>
            <w:noProof/>
          </w:rPr>
          <w:t>C.5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Multiplicador promediado a lo largo del trayecto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_Toc164689202 \h </w:instrText>
        </w:r>
        <w:r w:rsidR="00B06635">
          <w:rPr>
            <w:noProof/>
            <w:webHidden/>
          </w:rPr>
        </w:r>
        <w:r w:rsidR="00B06635">
          <w:rPr>
            <w:noProof/>
            <w:webHidden/>
          </w:rPr>
          <w:fldChar w:fldCharType="separate"/>
        </w:r>
        <w:r w:rsidR="006267E7">
          <w:rPr>
            <w:noProof/>
            <w:webHidden/>
          </w:rPr>
          <w:t>39</w:t>
        </w:r>
        <w:r w:rsidR="00B06635">
          <w:rPr>
            <w:noProof/>
            <w:webHidden/>
          </w:rPr>
          <w:fldChar w:fldCharType="end"/>
        </w:r>
      </w:hyperlink>
    </w:p>
    <w:p w14:paraId="3A187885" w14:textId="6B7D6C0E" w:rsidR="00B06635" w:rsidRDefault="00A3503B">
      <w:pPr>
        <w:pStyle w:val="TOC1"/>
        <w:rPr>
          <w:rFonts w:asciiTheme="minorHAnsi" w:eastAsiaTheme="minorEastAsia" w:hAnsiTheme="minorHAnsi" w:cstheme="minorBidi"/>
          <w:noProof/>
          <w:sz w:val="22"/>
          <w:szCs w:val="22"/>
          <w:lang w:val="en-GB" w:eastAsia="zh-CN"/>
        </w:rPr>
      </w:pPr>
      <w:hyperlink w:anchor="_Toc164689203" w:history="1">
        <w:r w:rsidR="00B06635" w:rsidRPr="000A4A72">
          <w:rPr>
            <w:rStyle w:val="Hyperlink"/>
            <w:noProof/>
          </w:rPr>
          <w:t xml:space="preserve">Adjunto D </w:t>
        </w:r>
        <w:r w:rsidR="00B06635" w:rsidRPr="00B06635">
          <w:rPr>
            <w:rStyle w:val="Hyperlink"/>
            <w:noProof/>
          </w:rPr>
          <w:t>–</w:t>
        </w:r>
        <w:r w:rsidR="00B06635" w:rsidRPr="000A4A72">
          <w:rPr>
            <w:rStyle w:val="Hyperlink"/>
            <w:noProof/>
          </w:rPr>
          <w:t xml:space="preserve"> Modelo de propagación anómala/reflexión en capas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_Toc164689203 \h </w:instrText>
        </w:r>
        <w:r w:rsidR="00B06635">
          <w:rPr>
            <w:noProof/>
            <w:webHidden/>
          </w:rPr>
        </w:r>
        <w:r w:rsidR="00B06635">
          <w:rPr>
            <w:noProof/>
            <w:webHidden/>
          </w:rPr>
          <w:fldChar w:fldCharType="separate"/>
        </w:r>
        <w:r w:rsidR="006267E7">
          <w:rPr>
            <w:noProof/>
            <w:webHidden/>
          </w:rPr>
          <w:t>42</w:t>
        </w:r>
        <w:r w:rsidR="00B06635">
          <w:rPr>
            <w:noProof/>
            <w:webHidden/>
          </w:rPr>
          <w:fldChar w:fldCharType="end"/>
        </w:r>
      </w:hyperlink>
    </w:p>
    <w:p w14:paraId="57D45943" w14:textId="3D3B23C1" w:rsidR="00B06635" w:rsidRDefault="00A3503B">
      <w:pPr>
        <w:pStyle w:val="TOC2"/>
        <w:rPr>
          <w:rFonts w:asciiTheme="minorHAnsi" w:eastAsiaTheme="minorEastAsia" w:hAnsiTheme="minorHAnsi" w:cstheme="minorBidi"/>
          <w:noProof/>
          <w:sz w:val="22"/>
          <w:szCs w:val="22"/>
          <w:lang w:val="en-GB" w:eastAsia="zh-CN"/>
        </w:rPr>
      </w:pPr>
      <w:hyperlink w:anchor="_Toc164689204" w:history="1">
        <w:r w:rsidR="00B06635" w:rsidRPr="000A4A72">
          <w:rPr>
            <w:rStyle w:val="Hyperlink"/>
            <w:noProof/>
          </w:rPr>
          <w:t>D.1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Caracterización de las zonas radioclimáticas predominantes en el trayecto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_Toc164689204 \h </w:instrText>
        </w:r>
        <w:r w:rsidR="00B06635">
          <w:rPr>
            <w:noProof/>
            <w:webHidden/>
          </w:rPr>
        </w:r>
        <w:r w:rsidR="00B06635">
          <w:rPr>
            <w:noProof/>
            <w:webHidden/>
          </w:rPr>
          <w:fldChar w:fldCharType="separate"/>
        </w:r>
        <w:r w:rsidR="006267E7">
          <w:rPr>
            <w:noProof/>
            <w:webHidden/>
          </w:rPr>
          <w:t>42</w:t>
        </w:r>
        <w:r w:rsidR="00B06635">
          <w:rPr>
            <w:noProof/>
            <w:webHidden/>
          </w:rPr>
          <w:fldChar w:fldCharType="end"/>
        </w:r>
      </w:hyperlink>
    </w:p>
    <w:p w14:paraId="08713C1B" w14:textId="0520D6FB" w:rsidR="00B06635" w:rsidRDefault="00A3503B">
      <w:pPr>
        <w:pStyle w:val="TOC2"/>
        <w:rPr>
          <w:rFonts w:asciiTheme="minorHAnsi" w:eastAsiaTheme="minorEastAsia" w:hAnsiTheme="minorHAnsi" w:cstheme="minorBidi"/>
          <w:noProof/>
          <w:sz w:val="22"/>
          <w:szCs w:val="22"/>
          <w:lang w:val="en-GB" w:eastAsia="zh-CN"/>
        </w:rPr>
      </w:pPr>
      <w:hyperlink w:anchor="_Toc164689205" w:history="1">
        <w:r w:rsidR="00B06635" w:rsidRPr="000A4A72">
          <w:rPr>
            <w:rStyle w:val="Hyperlink"/>
            <w:noProof/>
          </w:rPr>
          <w:t>D.2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La incidencia puntual de la propagación por conductos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_Toc164689205 \h </w:instrText>
        </w:r>
        <w:r w:rsidR="00B06635">
          <w:rPr>
            <w:noProof/>
            <w:webHidden/>
          </w:rPr>
        </w:r>
        <w:r w:rsidR="00B06635">
          <w:rPr>
            <w:noProof/>
            <w:webHidden/>
          </w:rPr>
          <w:fldChar w:fldCharType="separate"/>
        </w:r>
        <w:r w:rsidR="006267E7">
          <w:rPr>
            <w:noProof/>
            <w:webHidden/>
          </w:rPr>
          <w:t>43</w:t>
        </w:r>
        <w:r w:rsidR="00B06635">
          <w:rPr>
            <w:noProof/>
            <w:webHidden/>
          </w:rPr>
          <w:fldChar w:fldCharType="end"/>
        </w:r>
      </w:hyperlink>
    </w:p>
    <w:p w14:paraId="44BDA76C" w14:textId="77777777" w:rsidR="00EF2A33" w:rsidRDefault="00EF2A33" w:rsidP="00EF2A33">
      <w:pPr>
        <w:pStyle w:val="toc0"/>
        <w:rPr>
          <w:noProof/>
        </w:rPr>
      </w:pPr>
      <w:r>
        <w:rPr>
          <w:noProof/>
        </w:rPr>
        <w:lastRenderedPageBreak/>
        <w:tab/>
      </w:r>
      <w:r w:rsidRPr="00B06635">
        <w:rPr>
          <w:noProof/>
        </w:rPr>
        <w:t>Página</w:t>
      </w:r>
    </w:p>
    <w:p w14:paraId="7B1B8656" w14:textId="64244EC7" w:rsidR="00B06635" w:rsidRDefault="00A3503B">
      <w:pPr>
        <w:pStyle w:val="TOC2"/>
        <w:rPr>
          <w:rFonts w:asciiTheme="minorHAnsi" w:eastAsiaTheme="minorEastAsia" w:hAnsiTheme="minorHAnsi" w:cstheme="minorBidi"/>
          <w:noProof/>
          <w:sz w:val="22"/>
          <w:szCs w:val="22"/>
          <w:lang w:val="en-GB" w:eastAsia="zh-CN"/>
        </w:rPr>
      </w:pPr>
      <w:hyperlink w:anchor="_Toc164689206" w:history="1">
        <w:r w:rsidR="00B06635" w:rsidRPr="000A4A72">
          <w:rPr>
            <w:rStyle w:val="Hyperlink"/>
            <w:noProof/>
          </w:rPr>
          <w:t>D.3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Pérdidas debidas al apantallamiento del emplazamiento con respecto al mecanismo de propagación anómala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_Toc164689206 \h </w:instrText>
        </w:r>
        <w:r w:rsidR="00B06635">
          <w:rPr>
            <w:noProof/>
            <w:webHidden/>
          </w:rPr>
        </w:r>
        <w:r w:rsidR="00B06635">
          <w:rPr>
            <w:noProof/>
            <w:webHidden/>
          </w:rPr>
          <w:fldChar w:fldCharType="separate"/>
        </w:r>
        <w:r w:rsidR="006267E7">
          <w:rPr>
            <w:noProof/>
            <w:webHidden/>
          </w:rPr>
          <w:t>44</w:t>
        </w:r>
        <w:r w:rsidR="00B06635">
          <w:rPr>
            <w:noProof/>
            <w:webHidden/>
          </w:rPr>
          <w:fldChar w:fldCharType="end"/>
        </w:r>
      </w:hyperlink>
    </w:p>
    <w:p w14:paraId="69FD89BA" w14:textId="73B25029" w:rsidR="00B06635" w:rsidRDefault="00A3503B">
      <w:pPr>
        <w:pStyle w:val="TOC2"/>
        <w:rPr>
          <w:rFonts w:asciiTheme="minorHAnsi" w:eastAsiaTheme="minorEastAsia" w:hAnsiTheme="minorHAnsi" w:cstheme="minorBidi"/>
          <w:noProof/>
          <w:sz w:val="22"/>
          <w:szCs w:val="22"/>
          <w:lang w:val="en-GB" w:eastAsia="zh-CN"/>
        </w:rPr>
      </w:pPr>
      <w:hyperlink w:anchor="_Toc164689207" w:history="1">
        <w:r w:rsidR="00B06635" w:rsidRPr="000A4A72">
          <w:rPr>
            <w:rStyle w:val="Hyperlink"/>
            <w:noProof/>
          </w:rPr>
          <w:t>D.4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Correcciones del acoplamiento por conductos en la superficie sobre el mar</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_Toc164689207 \h </w:instrText>
        </w:r>
        <w:r w:rsidR="00B06635">
          <w:rPr>
            <w:noProof/>
            <w:webHidden/>
          </w:rPr>
        </w:r>
        <w:r w:rsidR="00B06635">
          <w:rPr>
            <w:noProof/>
            <w:webHidden/>
          </w:rPr>
          <w:fldChar w:fldCharType="separate"/>
        </w:r>
        <w:r w:rsidR="006267E7">
          <w:rPr>
            <w:noProof/>
            <w:webHidden/>
          </w:rPr>
          <w:t>44</w:t>
        </w:r>
        <w:r w:rsidR="00B06635">
          <w:rPr>
            <w:noProof/>
            <w:webHidden/>
          </w:rPr>
          <w:fldChar w:fldCharType="end"/>
        </w:r>
      </w:hyperlink>
    </w:p>
    <w:p w14:paraId="3E998168" w14:textId="741277B8" w:rsidR="00B06635" w:rsidRDefault="00A3503B">
      <w:pPr>
        <w:pStyle w:val="TOC2"/>
        <w:rPr>
          <w:rFonts w:asciiTheme="minorHAnsi" w:eastAsiaTheme="minorEastAsia" w:hAnsiTheme="minorHAnsi" w:cstheme="minorBidi"/>
          <w:noProof/>
          <w:sz w:val="22"/>
          <w:szCs w:val="22"/>
          <w:lang w:val="en-GB" w:eastAsia="zh-CN"/>
        </w:rPr>
      </w:pPr>
      <w:hyperlink w:anchor="_Toc164689208" w:history="1">
        <w:r w:rsidR="00B06635" w:rsidRPr="000A4A72">
          <w:rPr>
            <w:rStyle w:val="Hyperlink"/>
            <w:noProof/>
          </w:rPr>
          <w:t>D.5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total por acoplamiento al mecanismo de propagación anómala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_Toc164689208 \h </w:instrText>
        </w:r>
        <w:r w:rsidR="00B06635">
          <w:rPr>
            <w:noProof/>
            <w:webHidden/>
          </w:rPr>
        </w:r>
        <w:r w:rsidR="00B06635">
          <w:rPr>
            <w:noProof/>
            <w:webHidden/>
          </w:rPr>
          <w:fldChar w:fldCharType="separate"/>
        </w:r>
        <w:r w:rsidR="006267E7">
          <w:rPr>
            <w:noProof/>
            <w:webHidden/>
          </w:rPr>
          <w:t>45</w:t>
        </w:r>
        <w:r w:rsidR="00B06635">
          <w:rPr>
            <w:noProof/>
            <w:webHidden/>
          </w:rPr>
          <w:fldChar w:fldCharType="end"/>
        </w:r>
      </w:hyperlink>
    </w:p>
    <w:p w14:paraId="22064EA5" w14:textId="0D0987E6" w:rsidR="00B06635" w:rsidRDefault="00A3503B">
      <w:pPr>
        <w:pStyle w:val="TOC2"/>
        <w:rPr>
          <w:rFonts w:asciiTheme="minorHAnsi" w:eastAsiaTheme="minorEastAsia" w:hAnsiTheme="minorHAnsi" w:cstheme="minorBidi"/>
          <w:noProof/>
          <w:sz w:val="22"/>
          <w:szCs w:val="22"/>
          <w:lang w:val="en-GB" w:eastAsia="zh-CN"/>
        </w:rPr>
      </w:pPr>
      <w:hyperlink w:anchor="_Toc164689209" w:history="1">
        <w:r w:rsidR="00B06635" w:rsidRPr="000A4A72">
          <w:rPr>
            <w:rStyle w:val="Hyperlink"/>
            <w:noProof/>
          </w:rPr>
          <w:t>D.6</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dependiente de la distancia angular</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_Toc164689209 \h </w:instrText>
        </w:r>
        <w:r w:rsidR="00B06635">
          <w:rPr>
            <w:noProof/>
            <w:webHidden/>
          </w:rPr>
        </w:r>
        <w:r w:rsidR="00B06635">
          <w:rPr>
            <w:noProof/>
            <w:webHidden/>
          </w:rPr>
          <w:fldChar w:fldCharType="separate"/>
        </w:r>
        <w:r w:rsidR="006267E7">
          <w:rPr>
            <w:noProof/>
            <w:webHidden/>
          </w:rPr>
          <w:t>45</w:t>
        </w:r>
        <w:r w:rsidR="00B06635">
          <w:rPr>
            <w:noProof/>
            <w:webHidden/>
          </w:rPr>
          <w:fldChar w:fldCharType="end"/>
        </w:r>
      </w:hyperlink>
    </w:p>
    <w:p w14:paraId="6703DDF1" w14:textId="7A9038E0" w:rsidR="00B06635" w:rsidRDefault="00A3503B">
      <w:pPr>
        <w:pStyle w:val="TOC2"/>
        <w:rPr>
          <w:rFonts w:asciiTheme="minorHAnsi" w:eastAsiaTheme="minorEastAsia" w:hAnsiTheme="minorHAnsi" w:cstheme="minorBidi"/>
          <w:noProof/>
          <w:sz w:val="22"/>
          <w:szCs w:val="22"/>
          <w:lang w:val="en-GB" w:eastAsia="zh-CN"/>
        </w:rPr>
      </w:pPr>
      <w:hyperlink w:anchor="_Toc164689210" w:history="1">
        <w:r w:rsidR="00B06635" w:rsidRPr="000A4A72">
          <w:rPr>
            <w:rStyle w:val="Hyperlink"/>
            <w:noProof/>
          </w:rPr>
          <w:t>D.7</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con respecto a la distancia y el tiempo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_Toc164689210 \h </w:instrText>
        </w:r>
        <w:r w:rsidR="00B06635">
          <w:rPr>
            <w:noProof/>
            <w:webHidden/>
          </w:rPr>
        </w:r>
        <w:r w:rsidR="00B06635">
          <w:rPr>
            <w:noProof/>
            <w:webHidden/>
          </w:rPr>
          <w:fldChar w:fldCharType="separate"/>
        </w:r>
        <w:r w:rsidR="006267E7">
          <w:rPr>
            <w:noProof/>
            <w:webHidden/>
          </w:rPr>
          <w:t>45</w:t>
        </w:r>
        <w:r w:rsidR="00B06635">
          <w:rPr>
            <w:noProof/>
            <w:webHidden/>
          </w:rPr>
          <w:fldChar w:fldCharType="end"/>
        </w:r>
      </w:hyperlink>
    </w:p>
    <w:p w14:paraId="1A6643C4" w14:textId="60C308F6" w:rsidR="00B06635" w:rsidRDefault="00A3503B">
      <w:pPr>
        <w:pStyle w:val="TOC2"/>
        <w:rPr>
          <w:rFonts w:asciiTheme="minorHAnsi" w:eastAsiaTheme="minorEastAsia" w:hAnsiTheme="minorHAnsi" w:cstheme="minorBidi"/>
          <w:noProof/>
          <w:sz w:val="22"/>
          <w:szCs w:val="22"/>
          <w:lang w:val="en-GB" w:eastAsia="zh-CN"/>
        </w:rPr>
      </w:pPr>
      <w:hyperlink w:anchor="_Toc164689211" w:history="1">
        <w:r w:rsidR="00B06635" w:rsidRPr="000A4A72">
          <w:rPr>
            <w:rStyle w:val="Hyperlink"/>
            <w:noProof/>
          </w:rPr>
          <w:t>D.8</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básica de transmisión asociada a la propagación por conductos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_Toc164689211 \h </w:instrText>
        </w:r>
        <w:r w:rsidR="00B06635">
          <w:rPr>
            <w:noProof/>
            <w:webHidden/>
          </w:rPr>
        </w:r>
        <w:r w:rsidR="00B06635">
          <w:rPr>
            <w:noProof/>
            <w:webHidden/>
          </w:rPr>
          <w:fldChar w:fldCharType="separate"/>
        </w:r>
        <w:r w:rsidR="006267E7">
          <w:rPr>
            <w:noProof/>
            <w:webHidden/>
          </w:rPr>
          <w:t>46</w:t>
        </w:r>
        <w:r w:rsidR="00B06635">
          <w:rPr>
            <w:noProof/>
            <w:webHidden/>
          </w:rPr>
          <w:fldChar w:fldCharType="end"/>
        </w:r>
      </w:hyperlink>
    </w:p>
    <w:p w14:paraId="6042682E" w14:textId="4FA47465" w:rsidR="00B06635" w:rsidRDefault="00A3503B">
      <w:pPr>
        <w:pStyle w:val="TOC1"/>
        <w:rPr>
          <w:rFonts w:asciiTheme="minorHAnsi" w:eastAsiaTheme="minorEastAsia" w:hAnsiTheme="minorHAnsi" w:cstheme="minorBidi"/>
          <w:noProof/>
          <w:sz w:val="22"/>
          <w:szCs w:val="22"/>
          <w:lang w:val="en-GB" w:eastAsia="zh-CN"/>
        </w:rPr>
      </w:pPr>
      <w:hyperlink w:anchor="_Toc164689212" w:history="1">
        <w:r w:rsidR="00B06635" w:rsidRPr="000A4A72">
          <w:rPr>
            <w:rStyle w:val="Hyperlink"/>
            <w:noProof/>
          </w:rPr>
          <w:t xml:space="preserve">Adjunto E </w:t>
        </w:r>
        <w:r w:rsidR="00B06635" w:rsidRPr="00B06635">
          <w:rPr>
            <w:rStyle w:val="Hyperlink"/>
            <w:noProof/>
          </w:rPr>
          <w:t>–</w:t>
        </w:r>
        <w:r w:rsidR="00B06635" w:rsidRPr="000A4A72">
          <w:rPr>
            <w:rStyle w:val="Hyperlink"/>
            <w:noProof/>
          </w:rPr>
          <w:t xml:space="preserve"> Dispersión troposférica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_Toc164689212 \h </w:instrText>
        </w:r>
        <w:r w:rsidR="00B06635">
          <w:rPr>
            <w:noProof/>
            <w:webHidden/>
          </w:rPr>
        </w:r>
        <w:r w:rsidR="00B06635">
          <w:rPr>
            <w:noProof/>
            <w:webHidden/>
          </w:rPr>
          <w:fldChar w:fldCharType="separate"/>
        </w:r>
        <w:r w:rsidR="006267E7">
          <w:rPr>
            <w:noProof/>
            <w:webHidden/>
          </w:rPr>
          <w:t>46</w:t>
        </w:r>
        <w:r w:rsidR="00B06635">
          <w:rPr>
            <w:noProof/>
            <w:webHidden/>
          </w:rPr>
          <w:fldChar w:fldCharType="end"/>
        </w:r>
      </w:hyperlink>
    </w:p>
    <w:p w14:paraId="6EA38C77" w14:textId="1893BD4C" w:rsidR="00B06635" w:rsidRDefault="00A3503B">
      <w:pPr>
        <w:pStyle w:val="TOC1"/>
        <w:rPr>
          <w:rFonts w:asciiTheme="minorHAnsi" w:eastAsiaTheme="minorEastAsia" w:hAnsiTheme="minorHAnsi" w:cstheme="minorBidi"/>
          <w:noProof/>
          <w:sz w:val="22"/>
          <w:szCs w:val="22"/>
          <w:lang w:val="en-GB" w:eastAsia="zh-CN"/>
        </w:rPr>
      </w:pPr>
      <w:hyperlink w:anchor="_Toc164689213" w:history="1">
        <w:r w:rsidR="00B06635" w:rsidRPr="000A4A72">
          <w:rPr>
            <w:rStyle w:val="Hyperlink"/>
            <w:noProof/>
          </w:rPr>
          <w:t xml:space="preserve">Adjunto F </w:t>
        </w:r>
        <w:r w:rsidR="00B06635" w:rsidRPr="00B06635">
          <w:rPr>
            <w:rStyle w:val="Hyperlink"/>
            <w:noProof/>
          </w:rPr>
          <w:t>–</w:t>
        </w:r>
        <w:r w:rsidR="00B06635" w:rsidRPr="000A4A72">
          <w:rPr>
            <w:rStyle w:val="Hyperlink"/>
            <w:noProof/>
          </w:rPr>
          <w:t xml:space="preserve"> Atenuación debida a la absorción gaseosa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_Toc164689213 \h </w:instrText>
        </w:r>
        <w:r w:rsidR="00B06635">
          <w:rPr>
            <w:noProof/>
            <w:webHidden/>
          </w:rPr>
        </w:r>
        <w:r w:rsidR="00B06635">
          <w:rPr>
            <w:noProof/>
            <w:webHidden/>
          </w:rPr>
          <w:fldChar w:fldCharType="separate"/>
        </w:r>
        <w:r w:rsidR="006267E7">
          <w:rPr>
            <w:noProof/>
            <w:webHidden/>
          </w:rPr>
          <w:t>48</w:t>
        </w:r>
        <w:r w:rsidR="00B06635">
          <w:rPr>
            <w:noProof/>
            <w:webHidden/>
          </w:rPr>
          <w:fldChar w:fldCharType="end"/>
        </w:r>
      </w:hyperlink>
    </w:p>
    <w:p w14:paraId="1350B6AE" w14:textId="6A803E1B" w:rsidR="00B06635" w:rsidRDefault="00A3503B">
      <w:pPr>
        <w:pStyle w:val="TOC2"/>
        <w:rPr>
          <w:rFonts w:asciiTheme="minorHAnsi" w:eastAsiaTheme="minorEastAsia" w:hAnsiTheme="minorHAnsi" w:cstheme="minorBidi"/>
          <w:noProof/>
          <w:sz w:val="22"/>
          <w:szCs w:val="22"/>
          <w:lang w:val="en-GB" w:eastAsia="zh-CN"/>
        </w:rPr>
      </w:pPr>
      <w:hyperlink w:anchor="_Toc164689214" w:history="1">
        <w:r w:rsidR="00B06635" w:rsidRPr="000A4A72">
          <w:rPr>
            <w:rStyle w:val="Hyperlink"/>
            <w:noProof/>
          </w:rPr>
          <w:t>F.1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_Toc164689214 \h </w:instrText>
        </w:r>
        <w:r w:rsidR="00B06635">
          <w:rPr>
            <w:noProof/>
            <w:webHidden/>
          </w:rPr>
        </w:r>
        <w:r w:rsidR="00B06635">
          <w:rPr>
            <w:noProof/>
            <w:webHidden/>
          </w:rPr>
          <w:fldChar w:fldCharType="separate"/>
        </w:r>
        <w:r w:rsidR="006267E7">
          <w:rPr>
            <w:noProof/>
            <w:webHidden/>
          </w:rPr>
          <w:t>48</w:t>
        </w:r>
        <w:r w:rsidR="00B06635">
          <w:rPr>
            <w:noProof/>
            <w:webHidden/>
          </w:rPr>
          <w:fldChar w:fldCharType="end"/>
        </w:r>
      </w:hyperlink>
    </w:p>
    <w:p w14:paraId="1A7CF805" w14:textId="053B5D40" w:rsidR="00B06635" w:rsidRDefault="00A3503B">
      <w:pPr>
        <w:pStyle w:val="TOC2"/>
        <w:rPr>
          <w:rFonts w:asciiTheme="minorHAnsi" w:eastAsiaTheme="minorEastAsia" w:hAnsiTheme="minorHAnsi" w:cstheme="minorBidi"/>
          <w:noProof/>
          <w:sz w:val="22"/>
          <w:szCs w:val="22"/>
          <w:lang w:val="en-GB" w:eastAsia="zh-CN"/>
        </w:rPr>
      </w:pPr>
      <w:hyperlink w:anchor="_Toc164689215" w:history="1">
        <w:r w:rsidR="00B06635" w:rsidRPr="000A4A72">
          <w:rPr>
            <w:rStyle w:val="Hyperlink"/>
            <w:noProof/>
          </w:rPr>
          <w:t>F.2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Absorción gaseosa para un trayecto de superficie</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_Toc164689215 \h </w:instrText>
        </w:r>
        <w:r w:rsidR="00B06635">
          <w:rPr>
            <w:noProof/>
            <w:webHidden/>
          </w:rPr>
        </w:r>
        <w:r w:rsidR="00B06635">
          <w:rPr>
            <w:noProof/>
            <w:webHidden/>
          </w:rPr>
          <w:fldChar w:fldCharType="separate"/>
        </w:r>
        <w:r w:rsidR="006267E7">
          <w:rPr>
            <w:noProof/>
            <w:webHidden/>
          </w:rPr>
          <w:t>48</w:t>
        </w:r>
        <w:r w:rsidR="00B06635">
          <w:rPr>
            <w:noProof/>
            <w:webHidden/>
          </w:rPr>
          <w:fldChar w:fldCharType="end"/>
        </w:r>
      </w:hyperlink>
    </w:p>
    <w:p w14:paraId="4743A43E" w14:textId="139F56F4" w:rsidR="00B06635" w:rsidRDefault="00A3503B">
      <w:pPr>
        <w:pStyle w:val="TOC2"/>
        <w:rPr>
          <w:rFonts w:asciiTheme="minorHAnsi" w:eastAsiaTheme="minorEastAsia" w:hAnsiTheme="minorHAnsi" w:cstheme="minorBidi"/>
          <w:noProof/>
          <w:sz w:val="22"/>
          <w:szCs w:val="22"/>
          <w:lang w:val="en-GB" w:eastAsia="zh-CN"/>
        </w:rPr>
      </w:pPr>
      <w:hyperlink w:anchor="_Toc164689216" w:history="1">
        <w:r w:rsidR="00B06635" w:rsidRPr="000A4A72">
          <w:rPr>
            <w:rStyle w:val="Hyperlink"/>
            <w:noProof/>
          </w:rPr>
          <w:t>F.3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Absorción gaseosa para un trayecto de dispersión troposférica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_Toc164689216 \h </w:instrText>
        </w:r>
        <w:r w:rsidR="00B06635">
          <w:rPr>
            <w:noProof/>
            <w:webHidden/>
          </w:rPr>
        </w:r>
        <w:r w:rsidR="00B06635">
          <w:rPr>
            <w:noProof/>
            <w:webHidden/>
          </w:rPr>
          <w:fldChar w:fldCharType="separate"/>
        </w:r>
        <w:r w:rsidR="006267E7">
          <w:rPr>
            <w:noProof/>
            <w:webHidden/>
          </w:rPr>
          <w:t>49</w:t>
        </w:r>
        <w:r w:rsidR="00B06635">
          <w:rPr>
            <w:noProof/>
            <w:webHidden/>
          </w:rPr>
          <w:fldChar w:fldCharType="end"/>
        </w:r>
      </w:hyperlink>
    </w:p>
    <w:p w14:paraId="0900C2DB" w14:textId="00291044" w:rsidR="00B06635" w:rsidRDefault="00A3503B">
      <w:pPr>
        <w:pStyle w:val="TOC2"/>
        <w:rPr>
          <w:rFonts w:asciiTheme="minorHAnsi" w:eastAsiaTheme="minorEastAsia" w:hAnsiTheme="minorHAnsi" w:cstheme="minorBidi"/>
          <w:noProof/>
          <w:sz w:val="22"/>
          <w:szCs w:val="22"/>
          <w:lang w:val="en-GB" w:eastAsia="zh-CN"/>
        </w:rPr>
      </w:pPr>
      <w:hyperlink w:anchor="_Toc164689217" w:history="1">
        <w:r w:rsidR="00B06635" w:rsidRPr="000A4A72">
          <w:rPr>
            <w:rStyle w:val="Hyperlink"/>
            <w:noProof/>
          </w:rPr>
          <w:t>F.4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Absorción gaseosa para el trayecto terminal/volumen común de dispersión troposférica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_Toc164689217 \h </w:instrText>
        </w:r>
        <w:r w:rsidR="00B06635">
          <w:rPr>
            <w:noProof/>
            <w:webHidden/>
          </w:rPr>
        </w:r>
        <w:r w:rsidR="00B06635">
          <w:rPr>
            <w:noProof/>
            <w:webHidden/>
          </w:rPr>
          <w:fldChar w:fldCharType="separate"/>
        </w:r>
        <w:r w:rsidR="006267E7">
          <w:rPr>
            <w:noProof/>
            <w:webHidden/>
          </w:rPr>
          <w:t>50</w:t>
        </w:r>
        <w:r w:rsidR="00B06635">
          <w:rPr>
            <w:noProof/>
            <w:webHidden/>
          </w:rPr>
          <w:fldChar w:fldCharType="end"/>
        </w:r>
      </w:hyperlink>
    </w:p>
    <w:p w14:paraId="7D400759" w14:textId="37A66D44" w:rsidR="00B06635" w:rsidRDefault="00A3503B">
      <w:pPr>
        <w:pStyle w:val="TOC2"/>
        <w:rPr>
          <w:rFonts w:asciiTheme="minorHAnsi" w:eastAsiaTheme="minorEastAsia" w:hAnsiTheme="minorHAnsi" w:cstheme="minorBidi"/>
          <w:noProof/>
          <w:sz w:val="22"/>
          <w:szCs w:val="22"/>
          <w:lang w:val="en-GB" w:eastAsia="zh-CN"/>
        </w:rPr>
      </w:pPr>
      <w:hyperlink w:anchor="_Toc164689218" w:history="1">
        <w:r w:rsidR="00B06635" w:rsidRPr="000A4A72">
          <w:rPr>
            <w:rStyle w:val="Hyperlink"/>
            <w:noProof/>
          </w:rPr>
          <w:t>F.5</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Densidad del vapor de agua en condiciones de lluvia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_Toc164689218 \h </w:instrText>
        </w:r>
        <w:r w:rsidR="00B06635">
          <w:rPr>
            <w:noProof/>
            <w:webHidden/>
          </w:rPr>
        </w:r>
        <w:r w:rsidR="00B06635">
          <w:rPr>
            <w:noProof/>
            <w:webHidden/>
          </w:rPr>
          <w:fldChar w:fldCharType="separate"/>
        </w:r>
        <w:r w:rsidR="006267E7">
          <w:rPr>
            <w:noProof/>
            <w:webHidden/>
          </w:rPr>
          <w:t>51</w:t>
        </w:r>
        <w:r w:rsidR="00B06635">
          <w:rPr>
            <w:noProof/>
            <w:webHidden/>
          </w:rPr>
          <w:fldChar w:fldCharType="end"/>
        </w:r>
      </w:hyperlink>
    </w:p>
    <w:p w14:paraId="1C66DF97" w14:textId="4165DA10" w:rsidR="00B06635" w:rsidRDefault="00A3503B">
      <w:pPr>
        <w:pStyle w:val="TOC2"/>
        <w:rPr>
          <w:rFonts w:asciiTheme="minorHAnsi" w:eastAsiaTheme="minorEastAsia" w:hAnsiTheme="minorHAnsi" w:cstheme="minorBidi"/>
          <w:noProof/>
          <w:sz w:val="22"/>
          <w:szCs w:val="22"/>
          <w:lang w:val="en-GB" w:eastAsia="zh-CN"/>
        </w:rPr>
      </w:pPr>
      <w:hyperlink w:anchor="_Toc164689219" w:history="1">
        <w:r w:rsidR="00B06635" w:rsidRPr="000A4A72">
          <w:rPr>
            <w:rStyle w:val="Hyperlink"/>
            <w:noProof/>
          </w:rPr>
          <w:t>F.6</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Atenuaciones específicas a nivel del mar</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_Toc164689219 \h </w:instrText>
        </w:r>
        <w:r w:rsidR="00B06635">
          <w:rPr>
            <w:noProof/>
            <w:webHidden/>
          </w:rPr>
        </w:r>
        <w:r w:rsidR="00B06635">
          <w:rPr>
            <w:noProof/>
            <w:webHidden/>
          </w:rPr>
          <w:fldChar w:fldCharType="separate"/>
        </w:r>
        <w:r w:rsidR="006267E7">
          <w:rPr>
            <w:noProof/>
            <w:webHidden/>
          </w:rPr>
          <w:t>51</w:t>
        </w:r>
        <w:r w:rsidR="00B06635">
          <w:rPr>
            <w:noProof/>
            <w:webHidden/>
          </w:rPr>
          <w:fldChar w:fldCharType="end"/>
        </w:r>
      </w:hyperlink>
    </w:p>
    <w:p w14:paraId="319C59E1" w14:textId="664F8A2E" w:rsidR="00B06635" w:rsidRDefault="00A3503B">
      <w:pPr>
        <w:pStyle w:val="TOC1"/>
        <w:rPr>
          <w:rFonts w:asciiTheme="minorHAnsi" w:eastAsiaTheme="minorEastAsia" w:hAnsiTheme="minorHAnsi" w:cstheme="minorBidi"/>
          <w:noProof/>
          <w:sz w:val="22"/>
          <w:szCs w:val="22"/>
          <w:lang w:val="en-GB" w:eastAsia="zh-CN"/>
        </w:rPr>
      </w:pPr>
      <w:hyperlink w:anchor="_Toc164689220" w:history="1">
        <w:r w:rsidR="00B06635" w:rsidRPr="000A4A72">
          <w:rPr>
            <w:rStyle w:val="Hyperlink"/>
            <w:noProof/>
          </w:rPr>
          <w:t xml:space="preserve">Adjunto G </w:t>
        </w:r>
        <w:r w:rsidR="00B06635" w:rsidRPr="00B06635">
          <w:rPr>
            <w:rStyle w:val="Hyperlink"/>
            <w:noProof/>
          </w:rPr>
          <w:t>–</w:t>
        </w:r>
        <w:r w:rsidR="00B06635" w:rsidRPr="000A4A72">
          <w:rPr>
            <w:rStyle w:val="Hyperlink"/>
            <w:noProof/>
          </w:rPr>
          <w:t xml:space="preserve"> Propagación en la capa E esporádica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_Toc164689220 \h </w:instrText>
        </w:r>
        <w:r w:rsidR="00B06635">
          <w:rPr>
            <w:noProof/>
            <w:webHidden/>
          </w:rPr>
        </w:r>
        <w:r w:rsidR="00B06635">
          <w:rPr>
            <w:noProof/>
            <w:webHidden/>
          </w:rPr>
          <w:fldChar w:fldCharType="separate"/>
        </w:r>
        <w:r w:rsidR="006267E7">
          <w:rPr>
            <w:noProof/>
            <w:webHidden/>
          </w:rPr>
          <w:t>51</w:t>
        </w:r>
        <w:r w:rsidR="00B06635">
          <w:rPr>
            <w:noProof/>
            <w:webHidden/>
          </w:rPr>
          <w:fldChar w:fldCharType="end"/>
        </w:r>
      </w:hyperlink>
    </w:p>
    <w:p w14:paraId="5630E527" w14:textId="654FB671" w:rsidR="00B06635" w:rsidRDefault="00A3503B">
      <w:pPr>
        <w:pStyle w:val="TOC2"/>
        <w:rPr>
          <w:rFonts w:asciiTheme="minorHAnsi" w:eastAsiaTheme="minorEastAsia" w:hAnsiTheme="minorHAnsi" w:cstheme="minorBidi"/>
          <w:noProof/>
          <w:sz w:val="22"/>
          <w:szCs w:val="22"/>
          <w:lang w:val="en-GB" w:eastAsia="zh-CN"/>
        </w:rPr>
      </w:pPr>
      <w:hyperlink w:anchor="_Toc164689221" w:history="1">
        <w:r w:rsidR="00B06635" w:rsidRPr="000A4A72">
          <w:rPr>
            <w:rStyle w:val="Hyperlink"/>
            <w:bCs/>
            <w:noProof/>
          </w:rPr>
          <w:t>G.1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Obtención de foEs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_Toc164689221 \h </w:instrText>
        </w:r>
        <w:r w:rsidR="00B06635">
          <w:rPr>
            <w:noProof/>
            <w:webHidden/>
          </w:rPr>
        </w:r>
        <w:r w:rsidR="00B06635">
          <w:rPr>
            <w:noProof/>
            <w:webHidden/>
          </w:rPr>
          <w:fldChar w:fldCharType="separate"/>
        </w:r>
        <w:r w:rsidR="006267E7">
          <w:rPr>
            <w:noProof/>
            <w:webHidden/>
          </w:rPr>
          <w:t>52</w:t>
        </w:r>
        <w:r w:rsidR="00B06635">
          <w:rPr>
            <w:noProof/>
            <w:webHidden/>
          </w:rPr>
          <w:fldChar w:fldCharType="end"/>
        </w:r>
      </w:hyperlink>
    </w:p>
    <w:p w14:paraId="2CD3EFE5" w14:textId="11AFB2F7" w:rsidR="00B06635" w:rsidRDefault="00A3503B">
      <w:pPr>
        <w:pStyle w:val="TOC2"/>
        <w:rPr>
          <w:rFonts w:asciiTheme="minorHAnsi" w:eastAsiaTheme="minorEastAsia" w:hAnsiTheme="minorHAnsi" w:cstheme="minorBidi"/>
          <w:noProof/>
          <w:sz w:val="22"/>
          <w:szCs w:val="22"/>
          <w:lang w:val="en-GB" w:eastAsia="zh-CN"/>
        </w:rPr>
      </w:pPr>
      <w:hyperlink w:anchor="_Toc164689222" w:history="1">
        <w:r w:rsidR="00B06635" w:rsidRPr="000A4A72">
          <w:rPr>
            <w:rStyle w:val="Hyperlink"/>
            <w:noProof/>
          </w:rPr>
          <w:t>G.2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Propagación de 1 salto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_Toc164689222 \h </w:instrText>
        </w:r>
        <w:r w:rsidR="00B06635">
          <w:rPr>
            <w:noProof/>
            <w:webHidden/>
          </w:rPr>
        </w:r>
        <w:r w:rsidR="00B06635">
          <w:rPr>
            <w:noProof/>
            <w:webHidden/>
          </w:rPr>
          <w:fldChar w:fldCharType="separate"/>
        </w:r>
        <w:r w:rsidR="006267E7">
          <w:rPr>
            <w:noProof/>
            <w:webHidden/>
          </w:rPr>
          <w:t>52</w:t>
        </w:r>
        <w:r w:rsidR="00B06635">
          <w:rPr>
            <w:noProof/>
            <w:webHidden/>
          </w:rPr>
          <w:fldChar w:fldCharType="end"/>
        </w:r>
      </w:hyperlink>
    </w:p>
    <w:p w14:paraId="59A6FF27" w14:textId="472EE2F5" w:rsidR="00B06635" w:rsidRDefault="00A3503B">
      <w:pPr>
        <w:pStyle w:val="TOC2"/>
        <w:rPr>
          <w:rFonts w:asciiTheme="minorHAnsi" w:eastAsiaTheme="minorEastAsia" w:hAnsiTheme="minorHAnsi" w:cstheme="minorBidi"/>
          <w:noProof/>
          <w:sz w:val="22"/>
          <w:szCs w:val="22"/>
          <w:lang w:val="en-GB" w:eastAsia="zh-CN"/>
        </w:rPr>
      </w:pPr>
      <w:hyperlink w:anchor="_Toc164689223" w:history="1">
        <w:r w:rsidR="00B06635" w:rsidRPr="000A4A72">
          <w:rPr>
            <w:rStyle w:val="Hyperlink"/>
            <w:noProof/>
          </w:rPr>
          <w:t>G.3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Propagación de 2 saltos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_Toc164689223 \h </w:instrText>
        </w:r>
        <w:r w:rsidR="00B06635">
          <w:rPr>
            <w:noProof/>
            <w:webHidden/>
          </w:rPr>
        </w:r>
        <w:r w:rsidR="00B06635">
          <w:rPr>
            <w:noProof/>
            <w:webHidden/>
          </w:rPr>
          <w:fldChar w:fldCharType="separate"/>
        </w:r>
        <w:r w:rsidR="006267E7">
          <w:rPr>
            <w:noProof/>
            <w:webHidden/>
          </w:rPr>
          <w:t>53</w:t>
        </w:r>
        <w:r w:rsidR="00B06635">
          <w:rPr>
            <w:noProof/>
            <w:webHidden/>
          </w:rPr>
          <w:fldChar w:fldCharType="end"/>
        </w:r>
      </w:hyperlink>
    </w:p>
    <w:p w14:paraId="769768A3" w14:textId="75CAB70D" w:rsidR="00B06635" w:rsidRDefault="00A3503B">
      <w:pPr>
        <w:pStyle w:val="TOC2"/>
        <w:rPr>
          <w:rFonts w:asciiTheme="minorHAnsi" w:eastAsiaTheme="minorEastAsia" w:hAnsiTheme="minorHAnsi" w:cstheme="minorBidi"/>
          <w:noProof/>
          <w:sz w:val="22"/>
          <w:szCs w:val="22"/>
          <w:lang w:val="en-GB" w:eastAsia="zh-CN"/>
        </w:rPr>
      </w:pPr>
      <w:hyperlink w:anchor="_Toc164689224" w:history="1">
        <w:r w:rsidR="00B06635" w:rsidRPr="000A4A72">
          <w:rPr>
            <w:rStyle w:val="Hyperlink"/>
            <w:noProof/>
          </w:rPr>
          <w:t>G.4</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Pérdida básica de transmisión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_Toc164689224 \h </w:instrText>
        </w:r>
        <w:r w:rsidR="00B06635">
          <w:rPr>
            <w:noProof/>
            <w:webHidden/>
          </w:rPr>
        </w:r>
        <w:r w:rsidR="00B06635">
          <w:rPr>
            <w:noProof/>
            <w:webHidden/>
          </w:rPr>
          <w:fldChar w:fldCharType="separate"/>
        </w:r>
        <w:r w:rsidR="006267E7">
          <w:rPr>
            <w:noProof/>
            <w:webHidden/>
          </w:rPr>
          <w:t>54</w:t>
        </w:r>
        <w:r w:rsidR="00B06635">
          <w:rPr>
            <w:noProof/>
            <w:webHidden/>
          </w:rPr>
          <w:fldChar w:fldCharType="end"/>
        </w:r>
      </w:hyperlink>
    </w:p>
    <w:p w14:paraId="29961D84" w14:textId="56366A30" w:rsidR="00B06635" w:rsidRDefault="00A3503B">
      <w:pPr>
        <w:pStyle w:val="TOC1"/>
        <w:rPr>
          <w:rFonts w:asciiTheme="minorHAnsi" w:eastAsiaTheme="minorEastAsia" w:hAnsiTheme="minorHAnsi" w:cstheme="minorBidi"/>
          <w:noProof/>
          <w:sz w:val="22"/>
          <w:szCs w:val="22"/>
          <w:lang w:val="en-GB" w:eastAsia="zh-CN"/>
        </w:rPr>
      </w:pPr>
      <w:hyperlink w:anchor="_Toc164689225" w:history="1">
        <w:r w:rsidR="00B06635" w:rsidRPr="000A4A72">
          <w:rPr>
            <w:rStyle w:val="Hyperlink"/>
            <w:noProof/>
          </w:rPr>
          <w:t xml:space="preserve">Adjunto H </w:t>
        </w:r>
        <w:r w:rsidR="00B06635" w:rsidRPr="00B06635">
          <w:rPr>
            <w:rStyle w:val="Hyperlink"/>
            <w:noProof/>
          </w:rPr>
          <w:t>–</w:t>
        </w:r>
        <w:r w:rsidR="00B06635" w:rsidRPr="000A4A72">
          <w:rPr>
            <w:rStyle w:val="Hyperlink"/>
            <w:noProof/>
          </w:rPr>
          <w:t xml:space="preserve"> Cálculos para trayectos de círculo máximo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_Toc164689225 \h </w:instrText>
        </w:r>
        <w:r w:rsidR="00B06635">
          <w:rPr>
            <w:noProof/>
            <w:webHidden/>
          </w:rPr>
        </w:r>
        <w:r w:rsidR="00B06635">
          <w:rPr>
            <w:noProof/>
            <w:webHidden/>
          </w:rPr>
          <w:fldChar w:fldCharType="separate"/>
        </w:r>
        <w:r w:rsidR="006267E7">
          <w:rPr>
            <w:noProof/>
            <w:webHidden/>
          </w:rPr>
          <w:t>55</w:t>
        </w:r>
        <w:r w:rsidR="00B06635">
          <w:rPr>
            <w:noProof/>
            <w:webHidden/>
          </w:rPr>
          <w:fldChar w:fldCharType="end"/>
        </w:r>
      </w:hyperlink>
    </w:p>
    <w:p w14:paraId="7EF724CB" w14:textId="5FBD1A4A" w:rsidR="00B06635" w:rsidRDefault="00A3503B">
      <w:pPr>
        <w:pStyle w:val="TOC2"/>
        <w:rPr>
          <w:rFonts w:asciiTheme="minorHAnsi" w:eastAsiaTheme="minorEastAsia" w:hAnsiTheme="minorHAnsi" w:cstheme="minorBidi"/>
          <w:noProof/>
          <w:sz w:val="22"/>
          <w:szCs w:val="22"/>
          <w:lang w:val="en-GB" w:eastAsia="zh-CN"/>
        </w:rPr>
      </w:pPr>
      <w:hyperlink w:anchor="_Toc164689226" w:history="1">
        <w:r w:rsidR="00B06635" w:rsidRPr="000A4A72">
          <w:rPr>
            <w:rStyle w:val="Hyperlink"/>
            <w:noProof/>
          </w:rPr>
          <w:t>H.1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_Toc164689226 \h </w:instrText>
        </w:r>
        <w:r w:rsidR="00B06635">
          <w:rPr>
            <w:noProof/>
            <w:webHidden/>
          </w:rPr>
        </w:r>
        <w:r w:rsidR="00B06635">
          <w:rPr>
            <w:noProof/>
            <w:webHidden/>
          </w:rPr>
          <w:fldChar w:fldCharType="separate"/>
        </w:r>
        <w:r w:rsidR="006267E7">
          <w:rPr>
            <w:noProof/>
            <w:webHidden/>
          </w:rPr>
          <w:t>55</w:t>
        </w:r>
        <w:r w:rsidR="00B06635">
          <w:rPr>
            <w:noProof/>
            <w:webHidden/>
          </w:rPr>
          <w:fldChar w:fldCharType="end"/>
        </w:r>
      </w:hyperlink>
    </w:p>
    <w:p w14:paraId="6A4B89C3" w14:textId="2F796115" w:rsidR="00B06635" w:rsidRDefault="00A3503B">
      <w:pPr>
        <w:pStyle w:val="TOC2"/>
        <w:rPr>
          <w:rFonts w:asciiTheme="minorHAnsi" w:eastAsiaTheme="minorEastAsia" w:hAnsiTheme="minorHAnsi" w:cstheme="minorBidi"/>
          <w:noProof/>
          <w:sz w:val="22"/>
          <w:szCs w:val="22"/>
          <w:lang w:val="en-GB" w:eastAsia="zh-CN"/>
        </w:rPr>
      </w:pPr>
      <w:hyperlink w:anchor="_Toc164689227" w:history="1">
        <w:r w:rsidR="00B06635" w:rsidRPr="000A4A72">
          <w:rPr>
            <w:rStyle w:val="Hyperlink"/>
            <w:noProof/>
          </w:rPr>
          <w:t>H.2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Longitud y marcación del trayecto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_Toc164689227 \h </w:instrText>
        </w:r>
        <w:r w:rsidR="00B06635">
          <w:rPr>
            <w:noProof/>
            <w:webHidden/>
          </w:rPr>
        </w:r>
        <w:r w:rsidR="00B06635">
          <w:rPr>
            <w:noProof/>
            <w:webHidden/>
          </w:rPr>
          <w:fldChar w:fldCharType="separate"/>
        </w:r>
        <w:r w:rsidR="006267E7">
          <w:rPr>
            <w:noProof/>
            <w:webHidden/>
          </w:rPr>
          <w:t>55</w:t>
        </w:r>
        <w:r w:rsidR="00B06635">
          <w:rPr>
            <w:noProof/>
            <w:webHidden/>
          </w:rPr>
          <w:fldChar w:fldCharType="end"/>
        </w:r>
      </w:hyperlink>
    </w:p>
    <w:p w14:paraId="6EF0EE28" w14:textId="124DD249" w:rsidR="00B06635" w:rsidRDefault="00A3503B">
      <w:pPr>
        <w:pStyle w:val="TOC2"/>
        <w:rPr>
          <w:rFonts w:asciiTheme="minorHAnsi" w:eastAsiaTheme="minorEastAsia" w:hAnsiTheme="minorHAnsi" w:cstheme="minorBidi"/>
          <w:noProof/>
          <w:sz w:val="22"/>
          <w:szCs w:val="22"/>
          <w:lang w:val="en-GB" w:eastAsia="zh-CN"/>
        </w:rPr>
      </w:pPr>
      <w:hyperlink w:anchor="_Toc164689228" w:history="1">
        <w:r w:rsidR="00B06635" w:rsidRPr="000A4A72">
          <w:rPr>
            <w:rStyle w:val="Hyperlink"/>
            <w:noProof/>
          </w:rPr>
          <w:t>H.3</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Cálculo del punto intermedio del trayecto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_Toc164689228 \h </w:instrText>
        </w:r>
        <w:r w:rsidR="00B06635">
          <w:rPr>
            <w:noProof/>
            <w:webHidden/>
          </w:rPr>
        </w:r>
        <w:r w:rsidR="00B06635">
          <w:rPr>
            <w:noProof/>
            <w:webHidden/>
          </w:rPr>
          <w:fldChar w:fldCharType="separate"/>
        </w:r>
        <w:r w:rsidR="006267E7">
          <w:rPr>
            <w:noProof/>
            <w:webHidden/>
          </w:rPr>
          <w:t>56</w:t>
        </w:r>
        <w:r w:rsidR="00B06635">
          <w:rPr>
            <w:noProof/>
            <w:webHidden/>
          </w:rPr>
          <w:fldChar w:fldCharType="end"/>
        </w:r>
      </w:hyperlink>
    </w:p>
    <w:p w14:paraId="2BED5916" w14:textId="773314E4" w:rsidR="00B06635" w:rsidRDefault="00A3503B">
      <w:pPr>
        <w:pStyle w:val="TOC1"/>
        <w:rPr>
          <w:rFonts w:asciiTheme="minorHAnsi" w:eastAsiaTheme="minorEastAsia" w:hAnsiTheme="minorHAnsi" w:cstheme="minorBidi"/>
          <w:noProof/>
          <w:sz w:val="22"/>
          <w:szCs w:val="22"/>
          <w:lang w:val="en-GB" w:eastAsia="zh-CN"/>
        </w:rPr>
      </w:pPr>
      <w:hyperlink w:anchor="_Toc164689229" w:history="1">
        <w:r w:rsidR="00B06635" w:rsidRPr="000A4A72">
          <w:rPr>
            <w:rStyle w:val="Hyperlink"/>
            <w:noProof/>
          </w:rPr>
          <w:t xml:space="preserve">Adjunto I </w:t>
        </w:r>
        <w:r w:rsidR="00B06635" w:rsidRPr="00B06635">
          <w:rPr>
            <w:rStyle w:val="Hyperlink"/>
            <w:noProof/>
          </w:rPr>
          <w:t>–</w:t>
        </w:r>
        <w:r w:rsidR="00B06635" w:rsidRPr="000A4A72">
          <w:rPr>
            <w:rStyle w:val="Hyperlink"/>
            <w:noProof/>
          </w:rPr>
          <w:t xml:space="preserve"> Procedimiento iterativo para invertir una función de distribución acumulativa</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_Toc164689229 \h </w:instrText>
        </w:r>
        <w:r w:rsidR="00B06635">
          <w:rPr>
            <w:noProof/>
            <w:webHidden/>
          </w:rPr>
        </w:r>
        <w:r w:rsidR="00B06635">
          <w:rPr>
            <w:noProof/>
            <w:webHidden/>
          </w:rPr>
          <w:fldChar w:fldCharType="separate"/>
        </w:r>
        <w:r w:rsidR="006267E7">
          <w:rPr>
            <w:noProof/>
            <w:webHidden/>
          </w:rPr>
          <w:t>57</w:t>
        </w:r>
        <w:r w:rsidR="00B06635">
          <w:rPr>
            <w:noProof/>
            <w:webHidden/>
          </w:rPr>
          <w:fldChar w:fldCharType="end"/>
        </w:r>
      </w:hyperlink>
    </w:p>
    <w:p w14:paraId="4B7F71D7" w14:textId="32942D1F" w:rsidR="00B06635" w:rsidRDefault="00A3503B">
      <w:pPr>
        <w:pStyle w:val="TOC2"/>
        <w:rPr>
          <w:rFonts w:asciiTheme="minorHAnsi" w:eastAsiaTheme="minorEastAsia" w:hAnsiTheme="minorHAnsi" w:cstheme="minorBidi"/>
          <w:noProof/>
          <w:sz w:val="22"/>
          <w:szCs w:val="22"/>
          <w:lang w:val="en-GB" w:eastAsia="zh-CN"/>
        </w:rPr>
      </w:pPr>
      <w:hyperlink w:anchor="_Toc164689230" w:history="1">
        <w:r w:rsidR="00B06635" w:rsidRPr="000A4A72">
          <w:rPr>
            <w:rStyle w:val="Hyperlink"/>
            <w:noProof/>
          </w:rPr>
          <w:t>I.1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_Toc164689230 \h </w:instrText>
        </w:r>
        <w:r w:rsidR="00B06635">
          <w:rPr>
            <w:noProof/>
            <w:webHidden/>
          </w:rPr>
        </w:r>
        <w:r w:rsidR="00B06635">
          <w:rPr>
            <w:noProof/>
            <w:webHidden/>
          </w:rPr>
          <w:fldChar w:fldCharType="separate"/>
        </w:r>
        <w:r w:rsidR="006267E7">
          <w:rPr>
            <w:noProof/>
            <w:webHidden/>
          </w:rPr>
          <w:t>57</w:t>
        </w:r>
        <w:r w:rsidR="00B06635">
          <w:rPr>
            <w:noProof/>
            <w:webHidden/>
          </w:rPr>
          <w:fldChar w:fldCharType="end"/>
        </w:r>
      </w:hyperlink>
    </w:p>
    <w:p w14:paraId="733F1E91" w14:textId="37DBEEDC" w:rsidR="00B06635" w:rsidRDefault="00A3503B">
      <w:pPr>
        <w:pStyle w:val="TOC2"/>
        <w:rPr>
          <w:rFonts w:asciiTheme="minorHAnsi" w:eastAsiaTheme="minorEastAsia" w:hAnsiTheme="minorHAnsi" w:cstheme="minorBidi"/>
          <w:noProof/>
          <w:sz w:val="22"/>
          <w:szCs w:val="22"/>
          <w:lang w:val="en-GB" w:eastAsia="zh-CN"/>
        </w:rPr>
      </w:pPr>
      <w:hyperlink w:anchor="_Toc164689231" w:history="1">
        <w:r w:rsidR="00B06635" w:rsidRPr="000A4A72">
          <w:rPr>
            <w:rStyle w:val="Hyperlink"/>
            <w:noProof/>
          </w:rPr>
          <w:t>I.2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Método iterativo</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_Toc164689231 \h </w:instrText>
        </w:r>
        <w:r w:rsidR="00B06635">
          <w:rPr>
            <w:noProof/>
            <w:webHidden/>
          </w:rPr>
        </w:r>
        <w:r w:rsidR="00B06635">
          <w:rPr>
            <w:noProof/>
            <w:webHidden/>
          </w:rPr>
          <w:fldChar w:fldCharType="separate"/>
        </w:r>
        <w:r w:rsidR="006267E7">
          <w:rPr>
            <w:noProof/>
            <w:webHidden/>
          </w:rPr>
          <w:t>57</w:t>
        </w:r>
        <w:r w:rsidR="00B06635">
          <w:rPr>
            <w:noProof/>
            <w:webHidden/>
          </w:rPr>
          <w:fldChar w:fldCharType="end"/>
        </w:r>
      </w:hyperlink>
    </w:p>
    <w:p w14:paraId="57849C3B" w14:textId="12EB6484" w:rsidR="00B06635" w:rsidRDefault="00A3503B">
      <w:pPr>
        <w:pStyle w:val="TOC1"/>
        <w:rPr>
          <w:rFonts w:asciiTheme="minorHAnsi" w:eastAsiaTheme="minorEastAsia" w:hAnsiTheme="minorHAnsi" w:cstheme="minorBidi"/>
          <w:noProof/>
          <w:sz w:val="22"/>
          <w:szCs w:val="22"/>
          <w:lang w:val="en-GB" w:eastAsia="zh-CN"/>
        </w:rPr>
      </w:pPr>
      <w:hyperlink w:anchor="_Toc164689232" w:history="1">
        <w:r w:rsidR="00B06635" w:rsidRPr="000A4A72">
          <w:rPr>
            <w:rStyle w:val="Hyperlink"/>
            <w:noProof/>
          </w:rPr>
          <w:t xml:space="preserve">Adjunto J </w:t>
        </w:r>
        <w:r w:rsidR="00B06635" w:rsidRPr="00B06635">
          <w:rPr>
            <w:rStyle w:val="Hyperlink"/>
            <w:noProof/>
          </w:rPr>
          <w:t>–</w:t>
        </w:r>
        <w:r w:rsidR="00B06635" w:rsidRPr="000A4A72">
          <w:rPr>
            <w:rStyle w:val="Hyperlink"/>
            <w:noProof/>
          </w:rPr>
          <w:t xml:space="preserve"> Estructura del modelo propagación de gran alcance</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_Toc164689232 \h </w:instrText>
        </w:r>
        <w:r w:rsidR="00B06635">
          <w:rPr>
            <w:noProof/>
            <w:webHidden/>
          </w:rPr>
        </w:r>
        <w:r w:rsidR="00B06635">
          <w:rPr>
            <w:noProof/>
            <w:webHidden/>
          </w:rPr>
          <w:fldChar w:fldCharType="separate"/>
        </w:r>
        <w:r w:rsidR="006267E7">
          <w:rPr>
            <w:noProof/>
            <w:webHidden/>
          </w:rPr>
          <w:t>59</w:t>
        </w:r>
        <w:r w:rsidR="00B06635">
          <w:rPr>
            <w:noProof/>
            <w:webHidden/>
          </w:rPr>
          <w:fldChar w:fldCharType="end"/>
        </w:r>
      </w:hyperlink>
    </w:p>
    <w:p w14:paraId="156A7182" w14:textId="0A66A2E4" w:rsidR="00B06635" w:rsidRDefault="00A3503B">
      <w:pPr>
        <w:pStyle w:val="TOC2"/>
        <w:rPr>
          <w:rFonts w:asciiTheme="minorHAnsi" w:eastAsiaTheme="minorEastAsia" w:hAnsiTheme="minorHAnsi" w:cstheme="minorBidi"/>
          <w:noProof/>
          <w:sz w:val="22"/>
          <w:szCs w:val="22"/>
          <w:lang w:val="en-GB" w:eastAsia="zh-CN"/>
        </w:rPr>
      </w:pPr>
      <w:hyperlink w:anchor="_Toc164689233" w:history="1">
        <w:r w:rsidR="00B06635" w:rsidRPr="000A4A72">
          <w:rPr>
            <w:rStyle w:val="Hyperlink"/>
            <w:noProof/>
          </w:rPr>
          <w:t>J.1</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Introducción</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_Toc164689233 \h </w:instrText>
        </w:r>
        <w:r w:rsidR="00B06635">
          <w:rPr>
            <w:noProof/>
            <w:webHidden/>
          </w:rPr>
        </w:r>
        <w:r w:rsidR="00B06635">
          <w:rPr>
            <w:noProof/>
            <w:webHidden/>
          </w:rPr>
          <w:fldChar w:fldCharType="separate"/>
        </w:r>
        <w:r w:rsidR="006267E7">
          <w:rPr>
            <w:noProof/>
            <w:webHidden/>
          </w:rPr>
          <w:t>59</w:t>
        </w:r>
        <w:r w:rsidR="00B06635">
          <w:rPr>
            <w:noProof/>
            <w:webHidden/>
          </w:rPr>
          <w:fldChar w:fldCharType="end"/>
        </w:r>
      </w:hyperlink>
    </w:p>
    <w:p w14:paraId="2F91352F" w14:textId="3FE04763" w:rsidR="00B06635" w:rsidRDefault="00A3503B">
      <w:pPr>
        <w:pStyle w:val="TOC2"/>
        <w:rPr>
          <w:rFonts w:asciiTheme="minorHAnsi" w:eastAsiaTheme="minorEastAsia" w:hAnsiTheme="minorHAnsi" w:cstheme="minorBidi"/>
          <w:noProof/>
          <w:sz w:val="22"/>
          <w:szCs w:val="22"/>
          <w:lang w:val="en-GB" w:eastAsia="zh-CN"/>
        </w:rPr>
      </w:pPr>
      <w:hyperlink w:anchor="_Toc164689234" w:history="1">
        <w:r w:rsidR="00B06635" w:rsidRPr="000A4A72">
          <w:rPr>
            <w:rStyle w:val="Hyperlink"/>
            <w:noProof/>
          </w:rPr>
          <w:t>J.2</w:t>
        </w:r>
        <w:r w:rsidR="00B06635">
          <w:rPr>
            <w:rFonts w:asciiTheme="minorHAnsi" w:eastAsiaTheme="minorEastAsia" w:hAnsiTheme="minorHAnsi" w:cstheme="minorBidi"/>
            <w:noProof/>
            <w:sz w:val="22"/>
            <w:szCs w:val="22"/>
            <w:lang w:val="en-GB" w:eastAsia="zh-CN"/>
          </w:rPr>
          <w:tab/>
        </w:r>
        <w:r w:rsidR="00B06635" w:rsidRPr="000A4A72">
          <w:rPr>
            <w:rStyle w:val="Hyperlink"/>
            <w:noProof/>
          </w:rPr>
          <w:t>Combinación de los submodelos</w:t>
        </w:r>
        <w:r w:rsidR="00B06635">
          <w:rPr>
            <w:noProof/>
            <w:webHidden/>
          </w:rPr>
          <w:tab/>
        </w:r>
        <w:r w:rsidR="00B06635">
          <w:rPr>
            <w:noProof/>
            <w:webHidden/>
          </w:rPr>
          <w:tab/>
        </w:r>
        <w:r w:rsidR="00B06635">
          <w:rPr>
            <w:noProof/>
            <w:webHidden/>
          </w:rPr>
          <w:fldChar w:fldCharType="begin"/>
        </w:r>
        <w:r w:rsidR="00B06635">
          <w:rPr>
            <w:noProof/>
            <w:webHidden/>
          </w:rPr>
          <w:instrText xml:space="preserve"> PAGEREF _Toc164689234 \h </w:instrText>
        </w:r>
        <w:r w:rsidR="00B06635">
          <w:rPr>
            <w:noProof/>
            <w:webHidden/>
          </w:rPr>
        </w:r>
        <w:r w:rsidR="00B06635">
          <w:rPr>
            <w:noProof/>
            <w:webHidden/>
          </w:rPr>
          <w:fldChar w:fldCharType="separate"/>
        </w:r>
        <w:r w:rsidR="006267E7">
          <w:rPr>
            <w:noProof/>
            <w:webHidden/>
          </w:rPr>
          <w:t>59</w:t>
        </w:r>
        <w:r w:rsidR="00B06635">
          <w:rPr>
            <w:noProof/>
            <w:webHidden/>
          </w:rPr>
          <w:fldChar w:fldCharType="end"/>
        </w:r>
      </w:hyperlink>
    </w:p>
    <w:p w14:paraId="0C76264B" w14:textId="5EBAF414" w:rsidR="00AF66DF" w:rsidRPr="00B06635" w:rsidRDefault="00B06635" w:rsidP="00EF2A33">
      <w:pPr>
        <w:spacing w:before="0"/>
      </w:pPr>
      <w:r>
        <w:fldChar w:fldCharType="end"/>
      </w:r>
      <w:bookmarkStart w:id="6" w:name="_Toc253582954"/>
      <w:bookmarkStart w:id="7" w:name="_Toc253732882"/>
      <w:bookmarkStart w:id="8" w:name="_Toc255292348"/>
      <w:bookmarkStart w:id="9" w:name="_Toc256490277"/>
      <w:r w:rsidR="00AF66DF">
        <w:br w:type="page"/>
      </w:r>
    </w:p>
    <w:p w14:paraId="2BA7CAF0" w14:textId="77777777" w:rsidR="00AF66DF" w:rsidRPr="00F53590" w:rsidRDefault="00AF66DF" w:rsidP="00AF66DF">
      <w:pPr>
        <w:pStyle w:val="Heading1"/>
      </w:pPr>
      <w:bookmarkStart w:id="10" w:name="_Toc164688903"/>
      <w:bookmarkStart w:id="11" w:name="_Toc164689152"/>
      <w:r w:rsidRPr="00F53590">
        <w:lastRenderedPageBreak/>
        <w:t>1</w:t>
      </w:r>
      <w:r w:rsidRPr="00F53590">
        <w:tab/>
        <w:t>Introducción</w:t>
      </w:r>
      <w:bookmarkEnd w:id="6"/>
      <w:bookmarkEnd w:id="7"/>
      <w:bookmarkEnd w:id="8"/>
      <w:bookmarkEnd w:id="9"/>
      <w:bookmarkEnd w:id="10"/>
      <w:bookmarkEnd w:id="11"/>
    </w:p>
    <w:p w14:paraId="5F211BCC" w14:textId="75573635" w:rsidR="00AF66DF" w:rsidRPr="00F53590" w:rsidRDefault="00AF66DF" w:rsidP="00AF66DF">
      <w:r w:rsidRPr="00F53590">
        <w:t>En esta Recomendación se describe un método de propagación radioeléctrica utilizado para trayectos terrenales. Posee una amplia gama de aplicabilidad en cuanto a la frecuencia, la distancia y el porcentaje de tiempo. En particular, predice el desvanecimiento y el incremento del nivel de la señal. Por consiguiente, es adecuado para las simulaciones de Monte Carlo.</w:t>
      </w:r>
    </w:p>
    <w:p w14:paraId="14344D4F" w14:textId="77777777" w:rsidR="00AF66DF" w:rsidRPr="00F53590" w:rsidRDefault="00AF66DF" w:rsidP="00AF66DF">
      <w:r w:rsidRPr="00F53590">
        <w:t>En el Adjunto J se describe la estructura del modelo, en particular la manera de combinar los resultados que representan distintos mecanismos de propagación.</w:t>
      </w:r>
    </w:p>
    <w:p w14:paraId="35868E44" w14:textId="77777777" w:rsidR="00AF66DF" w:rsidRPr="00F53590" w:rsidRDefault="00AF66DF" w:rsidP="00AF66DF">
      <w:pPr>
        <w:pStyle w:val="Heading2"/>
      </w:pPr>
      <w:bookmarkStart w:id="12" w:name="_Toc253582955"/>
      <w:bookmarkStart w:id="13" w:name="_Toc253732883"/>
      <w:bookmarkStart w:id="14" w:name="_Toc255292349"/>
      <w:bookmarkStart w:id="15" w:name="_Toc256490278"/>
      <w:bookmarkStart w:id="16" w:name="_Toc164688904"/>
      <w:bookmarkStart w:id="17" w:name="_Toc164689153"/>
      <w:r w:rsidRPr="00F53590">
        <w:t>1.1</w:t>
      </w:r>
      <w:r w:rsidRPr="00F53590">
        <w:tab/>
      </w:r>
      <w:bookmarkEnd w:id="12"/>
      <w:bookmarkEnd w:id="13"/>
      <w:bookmarkEnd w:id="14"/>
      <w:bookmarkEnd w:id="15"/>
      <w:r w:rsidRPr="00F53590">
        <w:t>Aplicabilidad</w:t>
      </w:r>
      <w:bookmarkEnd w:id="16"/>
      <w:bookmarkEnd w:id="17"/>
    </w:p>
    <w:p w14:paraId="060C93E2" w14:textId="77777777" w:rsidR="00AF66DF" w:rsidRPr="00F53590" w:rsidRDefault="00AF66DF" w:rsidP="00AF66DF">
      <w:r w:rsidRPr="00F53590">
        <w:t>Cabe considerar la siguiente gama de aplicabilidad:</w:t>
      </w:r>
    </w:p>
    <w:p w14:paraId="2B91FC07" w14:textId="77777777" w:rsidR="00AF66DF" w:rsidRPr="00F53590" w:rsidRDefault="00AF66DF" w:rsidP="00AF66DF">
      <w:r w:rsidRPr="003F6F14">
        <w:rPr>
          <w:b/>
          <w:bCs/>
        </w:rPr>
        <w:t>Frecuencia</w:t>
      </w:r>
      <w:r w:rsidRPr="00F53590">
        <w:rPr>
          <w:bCs/>
        </w:rPr>
        <w:t>:</w:t>
      </w:r>
      <w:r w:rsidRPr="00F53590">
        <w:t xml:space="preserve"> 30 MHz a 50 GHz.</w:t>
      </w:r>
    </w:p>
    <w:p w14:paraId="1A7E517E" w14:textId="22582773" w:rsidR="00AF66DF" w:rsidRPr="00F53590" w:rsidRDefault="00AF66DF" w:rsidP="00AF66DF">
      <w:r w:rsidRPr="003F6F14">
        <w:rPr>
          <w:b/>
          <w:bCs/>
        </w:rPr>
        <w:t>Distancia</w:t>
      </w:r>
      <w:r w:rsidRPr="00F53590">
        <w:rPr>
          <w:bCs/>
        </w:rPr>
        <w:t>:</w:t>
      </w:r>
      <w:r w:rsidRPr="00F53590">
        <w:t xml:space="preserve"> </w:t>
      </w:r>
      <w:r w:rsidR="003F6F14">
        <w:t>e</w:t>
      </w:r>
      <w:r w:rsidRPr="00F53590">
        <w:t>l modelo se considera más exacto entre 3 y 1 000 km aproximadamente. Para distancias menores, el efecto de los ecos parásitos (edificios o árboles, entre otros) tenderá a predominar, salvo que las antenas tengan la altura sufic</w:t>
      </w:r>
      <w:r w:rsidRPr="00F53590">
        <w:rPr>
          <w:color w:val="000000"/>
        </w:rPr>
        <w:t xml:space="preserve">iente para </w:t>
      </w:r>
      <w:r>
        <w:rPr>
          <w:color w:val="000000"/>
        </w:rPr>
        <w:t>ofrecer</w:t>
      </w:r>
      <w:r w:rsidRPr="00F53590">
        <w:rPr>
          <w:color w:val="000000"/>
        </w:rPr>
        <w:t xml:space="preserve"> un tra</w:t>
      </w:r>
      <w:r w:rsidRPr="00F53590">
        <w:t>yecto sin obstáculos. La longitud del trayecto, si bien no tiene un límite inferior, debe ser superior a cero. Las predicciones de pérdida básica de transmisión inferiores a 20 dB no son fiables. Asimismo, no cabe considerar una distancia máxima específica.</w:t>
      </w:r>
    </w:p>
    <w:p w14:paraId="7B09040B" w14:textId="39137078" w:rsidR="00AF66DF" w:rsidRPr="00F53590" w:rsidRDefault="00AF66DF" w:rsidP="00AF66DF">
      <w:r w:rsidRPr="003F6F14">
        <w:rPr>
          <w:b/>
          <w:bCs/>
        </w:rPr>
        <w:t>Porcentaje de tiempo</w:t>
      </w:r>
      <w:r w:rsidRPr="00F53590">
        <w:rPr>
          <w:bCs/>
        </w:rPr>
        <w:t>:</w:t>
      </w:r>
      <w:r w:rsidRPr="00F53590">
        <w:t xml:space="preserve"> </w:t>
      </w:r>
      <w:r w:rsidR="003F6F14">
        <w:t>e</w:t>
      </w:r>
      <w:r w:rsidRPr="00F53590">
        <w:t>l método permite predecir la pérdida básica de transmisión no rebasada durante un porcentaje dado de un año medio. En el modelo pueden utilizarse valores de porcentajes de tiempo de partida comprendidos entre 0% y 10</w:t>
      </w:r>
      <w:r w:rsidRPr="00F53590">
        <w:rPr>
          <w:color w:val="000000"/>
        </w:rPr>
        <w:t>0%. Ello se limita de forma progresiva en el método de forma que el tiempo utilizado en el modelo varíe de 0,00001% a 99,99999%. Esa lim</w:t>
      </w:r>
      <w:r w:rsidRPr="00F53590">
        <w:t>itación interna no tiene efectos notables del 0,001% al 99,999% del tiempo.</w:t>
      </w:r>
    </w:p>
    <w:p w14:paraId="23ED1FD2" w14:textId="77777777" w:rsidR="00AF66DF" w:rsidRPr="00F53590" w:rsidRDefault="00AF66DF" w:rsidP="00AF66DF">
      <w:r w:rsidRPr="003F6F14">
        <w:rPr>
          <w:b/>
          <w:bCs/>
        </w:rPr>
        <w:t>Altura de la antena</w:t>
      </w:r>
      <w:r w:rsidRPr="00F53590">
        <w:t>: la altura de la antena sobre el nivel del suelo debe ser mayor que cero. No hay una altura sobre el nivel del suelo máxima específica. Se considera que el método es fiable para alturas de antena de hasta 8 000 m sobre el nivel del mar.</w:t>
      </w:r>
    </w:p>
    <w:p w14:paraId="5AEA7EA6" w14:textId="77777777" w:rsidR="00AF66DF" w:rsidRPr="00F53590" w:rsidRDefault="00AF66DF" w:rsidP="00AF66DF">
      <w:pPr>
        <w:pStyle w:val="Heading2"/>
      </w:pPr>
      <w:bookmarkStart w:id="18" w:name="_Toc253582956"/>
      <w:bookmarkStart w:id="19" w:name="_Toc253732884"/>
      <w:bookmarkStart w:id="20" w:name="_Toc255292350"/>
      <w:bookmarkStart w:id="21" w:name="_Toc256490279"/>
      <w:bookmarkStart w:id="22" w:name="_Toc164688905"/>
      <w:bookmarkStart w:id="23" w:name="_Toc164689154"/>
      <w:r w:rsidRPr="00F53590">
        <w:t>1.2</w:t>
      </w:r>
      <w:r w:rsidRPr="00F53590">
        <w:tab/>
        <w:t>Reciprocidad y designación de los terminales</w:t>
      </w:r>
      <w:bookmarkEnd w:id="18"/>
      <w:bookmarkEnd w:id="19"/>
      <w:bookmarkEnd w:id="20"/>
      <w:bookmarkEnd w:id="21"/>
      <w:bookmarkEnd w:id="22"/>
      <w:bookmarkEnd w:id="23"/>
    </w:p>
    <w:p w14:paraId="71098B75" w14:textId="77777777" w:rsidR="00AF66DF" w:rsidRPr="00F53590" w:rsidRDefault="00AF66DF" w:rsidP="00AF66DF">
      <w:r w:rsidRPr="00F53590">
        <w:t>Los términos «antena transmisora» y «antena receptora», o en su forma abreviada «transmisor» y «receptor», se utilizan para distinguir los dos terminales. Ello facilita su descripción.</w:t>
      </w:r>
    </w:p>
    <w:p w14:paraId="1637E997" w14:textId="77777777" w:rsidR="00AF66DF" w:rsidRPr="00F53590" w:rsidRDefault="00AF66DF" w:rsidP="00AF66DF">
      <w:r w:rsidRPr="00F53590">
        <w:t>Sin embargo, el método es simétrico. El resultado no depende del terminal que haga las veces de «transmisor». Por convenio, el «transmisor» se situará al comienzo del perfil del terreno.</w:t>
      </w:r>
    </w:p>
    <w:p w14:paraId="7A08F07D" w14:textId="77777777" w:rsidR="00AF66DF" w:rsidRPr="00F53590" w:rsidRDefault="00AF66DF" w:rsidP="00AF66DF">
      <w:pPr>
        <w:pStyle w:val="Heading2"/>
      </w:pPr>
      <w:bookmarkStart w:id="24" w:name="_Toc253582957"/>
      <w:bookmarkStart w:id="25" w:name="_Toc253732885"/>
      <w:bookmarkStart w:id="26" w:name="_Toc255292351"/>
      <w:bookmarkStart w:id="27" w:name="_Toc256490280"/>
      <w:bookmarkStart w:id="28" w:name="_Toc164688906"/>
      <w:bookmarkStart w:id="29" w:name="_Toc164689155"/>
      <w:r w:rsidRPr="00F53590">
        <w:t>1.3</w:t>
      </w:r>
      <w:r w:rsidRPr="00F53590">
        <w:tab/>
      </w:r>
      <w:bookmarkEnd w:id="24"/>
      <w:bookmarkEnd w:id="25"/>
      <w:bookmarkEnd w:id="26"/>
      <w:bookmarkEnd w:id="27"/>
      <w:r w:rsidRPr="00F53590">
        <w:t>Iteración</w:t>
      </w:r>
      <w:bookmarkEnd w:id="28"/>
      <w:bookmarkEnd w:id="29"/>
    </w:p>
    <w:p w14:paraId="43FED2D0" w14:textId="6F40D33F" w:rsidR="00AF66DF" w:rsidRPr="00F53590" w:rsidRDefault="00AF66DF" w:rsidP="00AF66DF">
      <w:r w:rsidRPr="00F53590">
        <w:t>En varias partes del método es necesario realizar cálculos iterativos. Se describen de forma explícita diversos procedimientos iterativos considerados eficaces y estables. No obstante, no por ello son los más idóneos. Pueden utilizarse otros métodos iterativos que arrojen resultados muy parecidos.</w:t>
      </w:r>
    </w:p>
    <w:p w14:paraId="21EA4284" w14:textId="77777777" w:rsidR="00AF66DF" w:rsidRPr="00F53590" w:rsidRDefault="00AF66DF" w:rsidP="00AF66DF">
      <w:pPr>
        <w:pStyle w:val="Heading2"/>
      </w:pPr>
      <w:bookmarkStart w:id="30" w:name="_Toc253582958"/>
      <w:bookmarkStart w:id="31" w:name="_Toc253732886"/>
      <w:bookmarkStart w:id="32" w:name="_Toc255292352"/>
      <w:bookmarkStart w:id="33" w:name="_Toc256490281"/>
      <w:bookmarkStart w:id="34" w:name="_Toc164688907"/>
      <w:bookmarkStart w:id="35" w:name="_Toc164689156"/>
      <w:r w:rsidRPr="00F53590">
        <w:t>1.4</w:t>
      </w:r>
      <w:r w:rsidRPr="00F53590">
        <w:tab/>
        <w:t xml:space="preserve">Organización de la </w:t>
      </w:r>
      <w:bookmarkEnd w:id="30"/>
      <w:bookmarkEnd w:id="31"/>
      <w:bookmarkEnd w:id="32"/>
      <w:bookmarkEnd w:id="33"/>
      <w:r w:rsidRPr="00F53590">
        <w:t>Recomendación</w:t>
      </w:r>
      <w:bookmarkEnd w:id="34"/>
      <w:bookmarkEnd w:id="35"/>
    </w:p>
    <w:p w14:paraId="33068A56" w14:textId="77777777" w:rsidR="00AF66DF" w:rsidRPr="00F53590" w:rsidRDefault="00AF66DF" w:rsidP="00AF66DF">
      <w:r w:rsidRPr="00F53590">
        <w:t>En el § 2 se describen los valores de partida del modelo y los símbolos utilizados para representarlos.</w:t>
      </w:r>
    </w:p>
    <w:p w14:paraId="1CF5CA8E" w14:textId="77777777" w:rsidR="00AF66DF" w:rsidRPr="00F53590" w:rsidRDefault="00AF66DF" w:rsidP="00AF66DF">
      <w:r w:rsidRPr="00F53590">
        <w:t>Los cálculos preliminares, incluida la obtención de varios parámetros radioclimáticos, se describen en el § 3. Los parámetros climáticos y los valores derivados de los valores de partida figuran en el Cuadro </w:t>
      </w:r>
      <w:r>
        <w:t>4</w:t>
      </w:r>
      <w:r w:rsidRPr="00F53590">
        <w:t xml:space="preserve"> por orden casi alfabético de sus símbolos. Muchos de esos parámetros se utilizan más de una vez a lo largo del método y todos los símbolos del Cuadro</w:t>
      </w:r>
      <w:r>
        <w:t> 4</w:t>
      </w:r>
      <w:r w:rsidRPr="00F53590">
        <w:t xml:space="preserve"> poseen una referencia única en la presente Recomendación.</w:t>
      </w:r>
    </w:p>
    <w:p w14:paraId="1C685DBD" w14:textId="1958C0ED" w:rsidR="00AF66DF" w:rsidRPr="00F53590" w:rsidRDefault="00AF66DF" w:rsidP="00AF66DF">
      <w:r w:rsidRPr="00F53590">
        <w:lastRenderedPageBreak/>
        <w:t>En el § 4 se describen los cuatro submodelos principales con respecto a los cuales se estructura el método. En las subsecciones siguientes se describe el cálculo de esos submodelos, que en su mayoría se aplican a un grupo de mecanismos de propagación. En esas descripciones se alude con frecuencia a los Adjuntos en los que se definen diversos bloques de cálculos. Los submodelos del modelo de propagación de gran alcance (WRPM) son independientes entre sí, y en cada uno de ellos se calculan los resultados para la gama de 0% a 100%.</w:t>
      </w:r>
    </w:p>
    <w:p w14:paraId="6AE0DF51" w14:textId="77777777" w:rsidR="00AF66DF" w:rsidRPr="00F53590" w:rsidRDefault="00AF66DF" w:rsidP="00AF66DF">
      <w:r w:rsidRPr="00F53590">
        <w:t>En el § 5 se describe la manera de determinar la predicción definitiva mediante la combinación de los resultados de los cuatro submodelos principales. En el método combinatorio se tienen en cuenta las propiedades de correlación estadística entre los submodelos. Se proporcionan dos métodos alterativos. Uno de ellos es adecuado para calcular directamente la pérdida básica de transmisión relativa a un porcentaje de tiempo dado. Ese método conlleva tratar de forma aproximada los datos estadísticos no correlacionados. El segundo método es recomendable para utilizar el modelo WRPM en un simulador de Monte Carlo. En este caso, los datos estadísticos no correlacionados pueden modelarse de forma más precisa mediante la combinación de los submodelos con arreglo al método de Monte Carlo.</w:t>
      </w:r>
    </w:p>
    <w:p w14:paraId="4FE42774" w14:textId="77777777" w:rsidR="00AF66DF" w:rsidRPr="00F53590" w:rsidRDefault="00AF66DF" w:rsidP="00AF66DF">
      <w:pPr>
        <w:pStyle w:val="Heading2"/>
        <w:rPr>
          <w:color w:val="000000"/>
        </w:rPr>
      </w:pPr>
      <w:bookmarkStart w:id="36" w:name="_Toc253582959"/>
      <w:bookmarkStart w:id="37" w:name="_Toc253732887"/>
      <w:bookmarkStart w:id="38" w:name="_Toc255292353"/>
      <w:bookmarkStart w:id="39" w:name="_Toc256490282"/>
      <w:bookmarkStart w:id="40" w:name="_Toc164688908"/>
      <w:bookmarkStart w:id="41" w:name="_Toc164689157"/>
      <w:r w:rsidRPr="00F53590">
        <w:t>1.5</w:t>
      </w:r>
      <w:r w:rsidRPr="00F53590">
        <w:tab/>
      </w:r>
      <w:bookmarkEnd w:id="36"/>
      <w:bookmarkEnd w:id="37"/>
      <w:bookmarkEnd w:id="38"/>
      <w:bookmarkEnd w:id="39"/>
      <w:r w:rsidRPr="00F53590">
        <w:rPr>
          <w:color w:val="000000"/>
        </w:rPr>
        <w:t>Estilo de descripción</w:t>
      </w:r>
      <w:bookmarkEnd w:id="40"/>
      <w:bookmarkEnd w:id="41"/>
    </w:p>
    <w:p w14:paraId="7ECA5EE2" w14:textId="5BF581A6" w:rsidR="00AF66DF" w:rsidRPr="00F53590" w:rsidRDefault="00AF66DF" w:rsidP="00AF66DF">
      <w:r w:rsidRPr="00F53590">
        <w:t>El método se describe de forma gradual, esto es, las expresiones se facilitan a medida que han de evaluarse. Sólo en algunos casos figura la palabra «siendo» después de la ecuación. Ello se intenta evitar en la medida de lo posible.</w:t>
      </w:r>
    </w:p>
    <w:p w14:paraId="34A70AD3" w14:textId="0E8E10B6" w:rsidR="00AF66DF" w:rsidRPr="00F53590" w:rsidRDefault="00AF66DF" w:rsidP="00AF66DF">
      <w:r w:rsidRPr="00F53590">
        <w:t>Los símbolos no incluidos en el Cuadro </w:t>
      </w:r>
      <w:r>
        <w:t>4</w:t>
      </w:r>
      <w:r w:rsidRPr="00F53590">
        <w:t xml:space="preserve"> que figuran en los Adjuntos son reutilizables. Se definen cerca del lugar donde se utilizan, y en su caso, son objeto de referencias cruzadas.</w:t>
      </w:r>
    </w:p>
    <w:p w14:paraId="07570AE9" w14:textId="4E9674CB" w:rsidR="00AF66DF" w:rsidRPr="00F53590" w:rsidRDefault="00AF66DF" w:rsidP="00AF66DF">
      <w:r w:rsidRPr="00F53590">
        <w:t>Por defecto se emplean logaritmos de base</w:t>
      </w:r>
      <w:r w:rsidR="00684696">
        <w:t> </w:t>
      </w:r>
      <w:r w:rsidRPr="00F53590">
        <w:t>10. Esto es, log(</w:t>
      </w:r>
      <w:r w:rsidRPr="003F6F14">
        <w:rPr>
          <w:i/>
          <w:iCs/>
        </w:rPr>
        <w:t>x</w:t>
      </w:r>
      <w:r w:rsidRPr="00F53590">
        <w:t>) = log</w:t>
      </w:r>
      <w:r w:rsidRPr="00F53590">
        <w:rPr>
          <w:vertAlign w:val="subscript"/>
        </w:rPr>
        <w:t>10</w:t>
      </w:r>
      <w:r w:rsidRPr="00F53590">
        <w:t>(</w:t>
      </w:r>
      <w:r w:rsidRPr="003F6F14">
        <w:rPr>
          <w:i/>
          <w:iCs/>
        </w:rPr>
        <w:t>x</w:t>
      </w:r>
      <w:r w:rsidRPr="00F53590">
        <w:t>). Los logaritmos naturales, en su caso, se indican como ln(</w:t>
      </w:r>
      <w:r w:rsidRPr="003F6F14">
        <w:rPr>
          <w:i/>
          <w:iCs/>
        </w:rPr>
        <w:t>x</w:t>
      </w:r>
      <w:r w:rsidRPr="00F53590">
        <w:t>) = log</w:t>
      </w:r>
      <w:r w:rsidRPr="00F53590">
        <w:rPr>
          <w:vertAlign w:val="subscript"/>
        </w:rPr>
        <w:t>e</w:t>
      </w:r>
      <w:r w:rsidRPr="00F53590">
        <w:t>(</w:t>
      </w:r>
      <w:r w:rsidRPr="003F6F14">
        <w:rPr>
          <w:i/>
          <w:iCs/>
        </w:rPr>
        <w:t>x</w:t>
      </w:r>
      <w:r w:rsidRPr="00F53590">
        <w:t>).</w:t>
      </w:r>
    </w:p>
    <w:p w14:paraId="314A4059" w14:textId="77777777" w:rsidR="00AF66DF" w:rsidRPr="00F53590" w:rsidRDefault="00AF66DF" w:rsidP="00AF66DF">
      <w:pPr>
        <w:pStyle w:val="Heading1"/>
      </w:pPr>
      <w:bookmarkStart w:id="42" w:name="_Toc253582960"/>
      <w:bookmarkStart w:id="43" w:name="_Toc253732888"/>
      <w:bookmarkStart w:id="44" w:name="_Toc255292354"/>
      <w:bookmarkStart w:id="45" w:name="_Toc256490283"/>
      <w:bookmarkStart w:id="46" w:name="_Toc164688909"/>
      <w:bookmarkStart w:id="47" w:name="_Toc164689158"/>
      <w:r w:rsidRPr="00F53590">
        <w:t>2</w:t>
      </w:r>
      <w:r w:rsidRPr="00F53590">
        <w:tab/>
      </w:r>
      <w:bookmarkEnd w:id="42"/>
      <w:bookmarkEnd w:id="43"/>
      <w:bookmarkEnd w:id="44"/>
      <w:bookmarkEnd w:id="45"/>
      <w:r w:rsidRPr="00F53590">
        <w:t>Valores de partida</w:t>
      </w:r>
      <w:bookmarkEnd w:id="46"/>
      <w:bookmarkEnd w:id="47"/>
    </w:p>
    <w:p w14:paraId="0893568D" w14:textId="77777777" w:rsidR="00AF66DF" w:rsidRPr="00F53590" w:rsidRDefault="00AF66DF" w:rsidP="00AF66DF">
      <w:r w:rsidRPr="00F53590">
        <w:t>Los valores de partida del modelo comprenden los relativos al perfil del terreno, descrito en el § 2.1, y otros parámetros que figuran en el §</w:t>
      </w:r>
      <w:r>
        <w:t> </w:t>
      </w:r>
      <w:r w:rsidRPr="00F53590">
        <w:t>2.2.</w:t>
      </w:r>
    </w:p>
    <w:p w14:paraId="176C05E3" w14:textId="77777777" w:rsidR="00AF66DF" w:rsidRPr="00F53590" w:rsidRDefault="00AF66DF" w:rsidP="00AF66DF">
      <w:pPr>
        <w:pStyle w:val="Heading2"/>
      </w:pPr>
      <w:bookmarkStart w:id="48" w:name="_Toc253582961"/>
      <w:bookmarkStart w:id="49" w:name="_Toc253732889"/>
      <w:bookmarkStart w:id="50" w:name="_Toc255292355"/>
      <w:bookmarkStart w:id="51" w:name="_Toc256490284"/>
      <w:bookmarkStart w:id="52" w:name="_Toc164688910"/>
      <w:bookmarkStart w:id="53" w:name="_Toc164689159"/>
      <w:r w:rsidRPr="00F53590">
        <w:t>2.1</w:t>
      </w:r>
      <w:r w:rsidRPr="00F53590">
        <w:tab/>
        <w:t>Perfil del terreno</w:t>
      </w:r>
      <w:bookmarkEnd w:id="48"/>
      <w:bookmarkEnd w:id="49"/>
      <w:bookmarkEnd w:id="50"/>
      <w:bookmarkEnd w:id="51"/>
      <w:bookmarkEnd w:id="52"/>
      <w:bookmarkEnd w:id="53"/>
    </w:p>
    <w:p w14:paraId="262AA4D1" w14:textId="500C7A5F" w:rsidR="00AF66DF" w:rsidRPr="00F53590" w:rsidRDefault="00AF66DF" w:rsidP="00D0529E">
      <w:r w:rsidRPr="00F53590">
        <w:t>Ha de disponerse de un perfil del terreno en el que figure la altura por encima del nivel del mar de la superficie terrestre, ya sea tierra o agua, en puntos a lo largo del trayecto de círculo máximo. También es necesaria información relativa a las distancias sobre el mar o una gran masa de agua, y zonas costeras de muy baja altitud o con muchos lagos, con arreglo a las zonas definidas en el § D.1 del Adjunto</w:t>
      </w:r>
      <w:r w:rsidR="00D0529E">
        <w:t> </w:t>
      </w:r>
      <w:r w:rsidRPr="00F53590">
        <w:t>D.</w:t>
      </w:r>
    </w:p>
    <w:p w14:paraId="4D01A71D" w14:textId="77777777" w:rsidR="00AF66DF" w:rsidRPr="00F53590" w:rsidRDefault="00AF66DF" w:rsidP="00AF66DF">
      <w:r w:rsidRPr="00F53590">
        <w:t xml:space="preserve">En principio, el perfil del terreno se compone de varios conjuntos que comprenden el mismo número de valores </w:t>
      </w:r>
      <w:r w:rsidRPr="00F53590">
        <w:rPr>
          <w:i/>
          <w:iCs/>
        </w:rPr>
        <w:t>n</w:t>
      </w:r>
      <w:r w:rsidRPr="00F53590">
        <w:t>, a saber:</w:t>
      </w:r>
    </w:p>
    <w:p w14:paraId="5374DE6C" w14:textId="30773691" w:rsidR="00AF66DF" w:rsidRPr="009C038B" w:rsidRDefault="00AF66DF" w:rsidP="00AF66DF">
      <w:pPr>
        <w:pStyle w:val="Equation"/>
        <w:rPr>
          <w:lang w:val="it-IT"/>
        </w:rPr>
      </w:pPr>
      <w:r w:rsidRPr="00F53590">
        <w:tab/>
      </w:r>
      <w:r w:rsidRPr="00F53590">
        <w:tab/>
      </w:r>
      <w:r w:rsidRPr="009C038B">
        <w:rPr>
          <w:i/>
          <w:iCs/>
          <w:lang w:val="it-IT"/>
        </w:rPr>
        <w:t>d</w:t>
      </w:r>
      <w:r w:rsidRPr="009C038B">
        <w:rPr>
          <w:i/>
          <w:iCs/>
          <w:szCs w:val="24"/>
          <w:vertAlign w:val="subscript"/>
          <w:lang w:val="it-IT"/>
        </w:rPr>
        <w:t>i</w:t>
      </w:r>
      <w:r w:rsidRPr="009C038B">
        <w:rPr>
          <w:lang w:val="it-IT"/>
        </w:rPr>
        <w:t xml:space="preserve">: distancia del </w:t>
      </w:r>
      <w:r w:rsidRPr="00B06635">
        <w:rPr>
          <w:i/>
          <w:iCs/>
          <w:lang w:val="it-IT"/>
        </w:rPr>
        <w:t>i</w:t>
      </w:r>
      <w:r w:rsidRPr="009C038B">
        <w:rPr>
          <w:lang w:val="it-IT"/>
        </w:rPr>
        <w:t>-ésimo punto del perfil al transmisor (km)</w:t>
      </w:r>
      <w:r w:rsidRPr="009C038B">
        <w:rPr>
          <w:lang w:val="it-IT"/>
        </w:rPr>
        <w:tab/>
        <w:t>(1a)</w:t>
      </w:r>
    </w:p>
    <w:p w14:paraId="4585BBBC" w14:textId="7B41C872" w:rsidR="00AF66DF" w:rsidRPr="00F53590" w:rsidRDefault="00AF66DF" w:rsidP="00AF66DF">
      <w:pPr>
        <w:pStyle w:val="Equation"/>
      </w:pPr>
      <w:r w:rsidRPr="009C038B">
        <w:rPr>
          <w:lang w:val="it-IT"/>
        </w:rPr>
        <w:tab/>
      </w:r>
      <w:r w:rsidRPr="009C038B">
        <w:rPr>
          <w:lang w:val="it-IT"/>
        </w:rPr>
        <w:tab/>
      </w:r>
      <w:r w:rsidRPr="00F53590">
        <w:rPr>
          <w:i/>
          <w:iCs/>
        </w:rPr>
        <w:t>h</w:t>
      </w:r>
      <w:r w:rsidRPr="00F53590">
        <w:rPr>
          <w:i/>
          <w:iCs/>
          <w:szCs w:val="24"/>
          <w:vertAlign w:val="subscript"/>
        </w:rPr>
        <w:t>i</w:t>
      </w:r>
      <w:r w:rsidRPr="00F53590">
        <w:t xml:space="preserve">: altura del </w:t>
      </w:r>
      <w:r w:rsidRPr="00B06635">
        <w:rPr>
          <w:i/>
          <w:iCs/>
        </w:rPr>
        <w:t>i</w:t>
      </w:r>
      <w:r w:rsidRPr="00F53590">
        <w:t>-ésimo punto del perfil por encima del nivel del mar (m)</w:t>
      </w:r>
      <w:r w:rsidRPr="00F53590">
        <w:tab/>
        <w:t>(1b)</w:t>
      </w:r>
    </w:p>
    <w:p w14:paraId="368007B8" w14:textId="77777777" w:rsidR="00AF66DF" w:rsidRPr="00F53590" w:rsidRDefault="00AF66DF" w:rsidP="00AF66DF">
      <w:r w:rsidRPr="00F53590">
        <w:t>siendo:</w:t>
      </w:r>
    </w:p>
    <w:p w14:paraId="68B4F150" w14:textId="41508888" w:rsidR="00AF66DF" w:rsidRPr="00F53590" w:rsidRDefault="00AF66DF" w:rsidP="00AF66DF">
      <w:pPr>
        <w:pStyle w:val="Equationlegend"/>
        <w:rPr>
          <w:lang w:val="es-ES"/>
        </w:rPr>
      </w:pPr>
      <w:r w:rsidRPr="00F53590">
        <w:rPr>
          <w:lang w:val="es-ES"/>
        </w:rPr>
        <w:tab/>
      </w:r>
      <w:r w:rsidRPr="00F53590">
        <w:rPr>
          <w:i/>
          <w:iCs/>
          <w:lang w:val="es-ES"/>
        </w:rPr>
        <w:t>i</w:t>
      </w:r>
      <w:r w:rsidRPr="00F53590">
        <w:rPr>
          <w:lang w:val="es-ES"/>
        </w:rPr>
        <w:t>:</w:t>
      </w:r>
      <w:r w:rsidRPr="00F53590">
        <w:rPr>
          <w:lang w:val="es-ES"/>
        </w:rPr>
        <w:tab/>
        <w:t xml:space="preserve">1, 2, 3 </w:t>
      </w:r>
      <w:r w:rsidR="00892A65" w:rsidRPr="00892A65">
        <w:rPr>
          <w:lang w:val="es-ES"/>
        </w:rPr>
        <w:t>…</w:t>
      </w:r>
      <w:r w:rsidRPr="00F53590">
        <w:rPr>
          <w:lang w:val="es-ES"/>
        </w:rPr>
        <w:t xml:space="preserve"> </w:t>
      </w:r>
      <w:r w:rsidRPr="00684696">
        <w:rPr>
          <w:i/>
          <w:iCs/>
          <w:lang w:val="es-ES"/>
        </w:rPr>
        <w:t>n</w:t>
      </w:r>
      <w:r w:rsidRPr="00F53590">
        <w:rPr>
          <w:lang w:val="es-ES"/>
        </w:rPr>
        <w:t> = el índice del punto del perfil</w:t>
      </w:r>
    </w:p>
    <w:p w14:paraId="009A713E" w14:textId="77777777" w:rsidR="00AF66DF" w:rsidRPr="00F53590" w:rsidRDefault="00AF66DF" w:rsidP="00AF66DF">
      <w:pPr>
        <w:pStyle w:val="Equationlegend"/>
        <w:rPr>
          <w:lang w:val="es-ES"/>
        </w:rPr>
      </w:pPr>
      <w:r w:rsidRPr="00F53590">
        <w:rPr>
          <w:lang w:val="es-ES"/>
        </w:rPr>
        <w:tab/>
      </w:r>
      <w:r w:rsidRPr="00F53590">
        <w:rPr>
          <w:i/>
          <w:iCs/>
          <w:lang w:val="es-ES"/>
        </w:rPr>
        <w:t>n</w:t>
      </w:r>
      <w:r w:rsidRPr="00F53590">
        <w:rPr>
          <w:lang w:val="es-ES"/>
        </w:rPr>
        <w:t>:</w:t>
      </w:r>
      <w:r w:rsidRPr="00F53590">
        <w:rPr>
          <w:lang w:val="es-ES"/>
        </w:rPr>
        <w:tab/>
        <w:t>el número de puntos del perfil.</w:t>
      </w:r>
    </w:p>
    <w:p w14:paraId="3FF70F92" w14:textId="77777777" w:rsidR="00AF66DF" w:rsidRPr="00F53590" w:rsidRDefault="00AF66DF" w:rsidP="00AF66DF">
      <w:r w:rsidRPr="00F53590">
        <w:t>Conviene añadir al perfil un conjunto adicional que contenga los códigos de zona:</w:t>
      </w:r>
    </w:p>
    <w:p w14:paraId="041D28CA" w14:textId="5C6B7E24" w:rsidR="00AF66DF" w:rsidRPr="00F53590" w:rsidRDefault="00AF66DF" w:rsidP="00AF66DF">
      <w:pPr>
        <w:pStyle w:val="Equation"/>
      </w:pPr>
      <w:r w:rsidRPr="00F53590">
        <w:tab/>
      </w:r>
      <w:r w:rsidRPr="00F53590">
        <w:tab/>
      </w:r>
      <w:r w:rsidRPr="00F53590">
        <w:rPr>
          <w:i/>
          <w:iCs/>
        </w:rPr>
        <w:t>z</w:t>
      </w:r>
      <w:r w:rsidRPr="00F53590">
        <w:rPr>
          <w:i/>
          <w:iCs/>
          <w:szCs w:val="24"/>
          <w:vertAlign w:val="subscript"/>
        </w:rPr>
        <w:t>i</w:t>
      </w:r>
      <w:r w:rsidRPr="00F53590">
        <w:t xml:space="preserve">: código de zona a la distancia </w:t>
      </w:r>
      <w:r w:rsidRPr="00F53590">
        <w:rPr>
          <w:i/>
          <w:iCs/>
        </w:rPr>
        <w:t>d</w:t>
      </w:r>
      <w:r w:rsidRPr="00F53590">
        <w:rPr>
          <w:i/>
          <w:iCs/>
          <w:vertAlign w:val="subscript"/>
        </w:rPr>
        <w:t>i</w:t>
      </w:r>
      <w:r w:rsidRPr="00F53590">
        <w:rPr>
          <w:i/>
          <w:iCs/>
        </w:rPr>
        <w:t xml:space="preserve"> </w:t>
      </w:r>
      <w:r w:rsidRPr="00F53590">
        <w:t>del transmisor</w:t>
      </w:r>
      <w:r w:rsidRPr="00F53590">
        <w:tab/>
        <w:t>(1c)</w:t>
      </w:r>
    </w:p>
    <w:p w14:paraId="6DB276AA" w14:textId="77777777" w:rsidR="00AF66DF" w:rsidRPr="00F53590" w:rsidRDefault="00AF66DF" w:rsidP="00AF66DF">
      <w:r w:rsidRPr="00F53590">
        <w:lastRenderedPageBreak/>
        <w:t xml:space="preserve">siendo los valores </w:t>
      </w:r>
      <w:r w:rsidRPr="00F53590">
        <w:rPr>
          <w:i/>
        </w:rPr>
        <w:t>z</w:t>
      </w:r>
      <w:r w:rsidRPr="00F53590">
        <w:t xml:space="preserve"> los códigos que representan las zonas en el Cuadro </w:t>
      </w:r>
      <w:r>
        <w:t>D.1</w:t>
      </w:r>
      <w:r w:rsidRPr="00F53590">
        <w:t>.</w:t>
      </w:r>
    </w:p>
    <w:p w14:paraId="727F5B2E" w14:textId="77777777" w:rsidR="00AF66DF" w:rsidRPr="00F53590" w:rsidRDefault="00AF66DF" w:rsidP="00AF66DF">
      <w:r w:rsidRPr="00F53590">
        <w:t xml:space="preserve">Los puntos del perfil deben ser equidistantes. Así, </w:t>
      </w:r>
      <w:r w:rsidRPr="00D0529E">
        <w:rPr>
          <w:i/>
          <w:iCs/>
        </w:rPr>
        <w:t>d</w:t>
      </w:r>
      <w:r w:rsidRPr="00F53590">
        <w:rPr>
          <w:vertAlign w:val="subscript"/>
        </w:rPr>
        <w:t>1</w:t>
      </w:r>
      <w:r w:rsidRPr="00F53590">
        <w:t xml:space="preserve"> = 0 km, y </w:t>
      </w:r>
      <w:r w:rsidRPr="00D0529E">
        <w:rPr>
          <w:i/>
          <w:iCs/>
        </w:rPr>
        <w:t>d</w:t>
      </w:r>
      <w:r w:rsidRPr="00D0529E">
        <w:rPr>
          <w:i/>
          <w:iCs/>
          <w:vertAlign w:val="subscript"/>
        </w:rPr>
        <w:t>n</w:t>
      </w:r>
      <w:r w:rsidRPr="00F53590">
        <w:t> = </w:t>
      </w:r>
      <w:r w:rsidRPr="00D0529E">
        <w:rPr>
          <w:i/>
          <w:iCs/>
        </w:rPr>
        <w:t>d</w:t>
      </w:r>
      <w:r w:rsidRPr="00F53590">
        <w:t xml:space="preserve"> km, donde </w:t>
      </w:r>
      <w:r w:rsidRPr="00D0529E">
        <w:rPr>
          <w:i/>
          <w:iCs/>
        </w:rPr>
        <w:t>d</w:t>
      </w:r>
      <w:r w:rsidRPr="00F53590">
        <w:t xml:space="preserve"> es la longitud total del trayecto. Asimismo, </w:t>
      </w:r>
      <w:r w:rsidRPr="00D0529E">
        <w:rPr>
          <w:i/>
          <w:iCs/>
        </w:rPr>
        <w:t>d</w:t>
      </w:r>
      <w:r w:rsidRPr="00D0529E">
        <w:rPr>
          <w:i/>
          <w:iCs/>
          <w:vertAlign w:val="subscript"/>
        </w:rPr>
        <w:t>i</w:t>
      </w:r>
      <w:r w:rsidRPr="00F53590">
        <w:t> = (</w:t>
      </w:r>
      <w:r w:rsidRPr="00D0529E">
        <w:rPr>
          <w:i/>
          <w:iCs/>
        </w:rPr>
        <w:t>i</w:t>
      </w:r>
      <w:r w:rsidRPr="00F53590">
        <w:t> − 1) </w:t>
      </w:r>
      <w:r w:rsidRPr="00F53590">
        <w:rPr>
          <w:i/>
        </w:rPr>
        <w:t>d</w:t>
      </w:r>
      <w:r w:rsidRPr="00F53590">
        <w:t> / (</w:t>
      </w:r>
      <w:r w:rsidRPr="00D0529E">
        <w:rPr>
          <w:i/>
          <w:iCs/>
        </w:rPr>
        <w:t>n</w:t>
      </w:r>
      <w:r w:rsidRPr="00F53590">
        <w:t> − 1) km.</w:t>
      </w:r>
    </w:p>
    <w:p w14:paraId="1AD9E4A1" w14:textId="76CF71A3" w:rsidR="00AF66DF" w:rsidRPr="00F53590" w:rsidRDefault="00AF66DF" w:rsidP="00D0529E">
      <w:r w:rsidRPr="00F53590">
        <w:t xml:space="preserve">No importa si un conjunto </w:t>
      </w:r>
      <w:r w:rsidRPr="00D0529E">
        <w:rPr>
          <w:i/>
          <w:iCs/>
        </w:rPr>
        <w:t>d</w:t>
      </w:r>
      <w:r w:rsidRPr="00D0529E">
        <w:rPr>
          <w:i/>
          <w:iCs/>
          <w:vertAlign w:val="subscript"/>
        </w:rPr>
        <w:t>i</w:t>
      </w:r>
      <w:r w:rsidRPr="00F53590">
        <w:t xml:space="preserve"> contiene valores de distancia o si </w:t>
      </w:r>
      <w:r w:rsidRPr="00D0529E">
        <w:rPr>
          <w:i/>
          <w:iCs/>
        </w:rPr>
        <w:t>d</w:t>
      </w:r>
      <w:r w:rsidRPr="00D0529E">
        <w:rPr>
          <w:i/>
          <w:iCs/>
          <w:vertAlign w:val="subscript"/>
        </w:rPr>
        <w:t>i</w:t>
      </w:r>
      <w:r w:rsidRPr="00F53590">
        <w:t xml:space="preserve"> se calcula cuando sea necesario.</w:t>
      </w:r>
    </w:p>
    <w:p w14:paraId="3424C423" w14:textId="48DE30EB" w:rsidR="00AF66DF" w:rsidRPr="00F53590" w:rsidRDefault="00AF66DF" w:rsidP="00AF66DF">
      <w:r w:rsidRPr="00F53590">
        <w:rPr>
          <w:color w:val="000000"/>
        </w:rPr>
        <w:t>Ha de haber al m</w:t>
      </w:r>
      <w:r w:rsidRPr="00F53590">
        <w:t xml:space="preserve">enos un punto del perfil intermedio entre el transmisor y el receptor. De esta forma, </w:t>
      </w:r>
      <w:r w:rsidRPr="00B06635">
        <w:rPr>
          <w:i/>
          <w:iCs/>
        </w:rPr>
        <w:t>n</w:t>
      </w:r>
      <w:r w:rsidRPr="00F53590">
        <w:t xml:space="preserve"> deberá ser igual o superior a 3. Un número tan pequeño de puntos sólo es adecuado para trayectos cortos, del orden de 1</w:t>
      </w:r>
      <w:r w:rsidR="00B06635">
        <w:t> </w:t>
      </w:r>
      <w:r w:rsidRPr="00F53590">
        <w:t>km o menos.</w:t>
      </w:r>
    </w:p>
    <w:p w14:paraId="01854FC8" w14:textId="77777777" w:rsidR="00AF66DF" w:rsidRPr="00F53590" w:rsidRDefault="00AF66DF" w:rsidP="00AF66DF">
      <w:r w:rsidRPr="00F53590">
        <w:t>Sólo pueden proporcionarse orientaciones generales acerca de la distancia adecuada entre los puntos del perfil. Por lo general, dicha distancia oscila entre los 50 y 250 m, y depende de los datos de entrada y del tipo de terreno.</w:t>
      </w:r>
    </w:p>
    <w:p w14:paraId="72524FB2" w14:textId="22E42786" w:rsidR="00AF66DF" w:rsidRPr="00F53590" w:rsidRDefault="00AF66DF" w:rsidP="00AF66DF">
      <w:r w:rsidRPr="00F53590">
        <w:t>No obstante, cabe señalar que han de incluirse puntos equidistantes a lo largo de todo el trayecto, incluidos los tramos sobre agua. Es la hipótesis en la que se basan las expresiones de este método. Por ejemplo, no son aceptables los puntos de altura cero únicamente al comienzo y al final de una sección sobre el mar si la longitud de la misma rebasa la separación entre los puntos. Los puntos del horizonte deben situarse teniendo en cuenta la curvatura de la Tierra, puesto que de lo contrario podría interpretarse la información del perfil de forma errónea.</w:t>
      </w:r>
    </w:p>
    <w:p w14:paraId="5AC847AA" w14:textId="77777777" w:rsidR="00AF66DF" w:rsidRPr="00F53590" w:rsidRDefault="00AF66DF" w:rsidP="00AF66DF">
      <w:pPr>
        <w:pStyle w:val="Heading2"/>
      </w:pPr>
      <w:bookmarkStart w:id="54" w:name="_Toc253582962"/>
      <w:bookmarkStart w:id="55" w:name="_Toc253732890"/>
      <w:bookmarkStart w:id="56" w:name="_Toc255292356"/>
      <w:bookmarkStart w:id="57" w:name="_Toc256490285"/>
      <w:bookmarkStart w:id="58" w:name="_Toc164688911"/>
      <w:bookmarkStart w:id="59" w:name="_Toc164689160"/>
      <w:r w:rsidRPr="00F53590">
        <w:t>2.2</w:t>
      </w:r>
      <w:r w:rsidRPr="00F53590">
        <w:tab/>
        <w:t>Valores de partida</w:t>
      </w:r>
      <w:bookmarkEnd w:id="54"/>
      <w:bookmarkEnd w:id="55"/>
      <w:bookmarkEnd w:id="56"/>
      <w:bookmarkEnd w:id="57"/>
      <w:r w:rsidRPr="00F53590">
        <w:t xml:space="preserve"> adicionales</w:t>
      </w:r>
      <w:bookmarkEnd w:id="58"/>
      <w:bookmarkEnd w:id="59"/>
    </w:p>
    <w:p w14:paraId="50722EA1" w14:textId="77777777" w:rsidR="00AF66DF" w:rsidRPr="00F53590" w:rsidRDefault="00AF66DF" w:rsidP="00AF66DF">
      <w:pPr>
        <w:rPr>
          <w:color w:val="000000"/>
        </w:rPr>
      </w:pPr>
      <w:r w:rsidRPr="00F53590">
        <w:t>En el Cuadro </w:t>
      </w:r>
      <w:r>
        <w:t>1</w:t>
      </w:r>
      <w:r w:rsidRPr="00F53590">
        <w:t xml:space="preserve"> se enumeran los valores de partida adicionales que debe suministrar el usuario, además de la información geográfica, incluido el perfil del terreno, como se describe en el § 2.1 </w:t>
      </w:r>
      <w:r w:rsidRPr="00F53590">
        <w:rPr>
          <w:color w:val="000000"/>
        </w:rPr>
        <w:t>anterior. Los símbolos y las unidades que figuran a continuación son aplicables en toda la Recomendación.</w:t>
      </w:r>
    </w:p>
    <w:p w14:paraId="4773C994" w14:textId="77777777" w:rsidR="00AF66DF" w:rsidRPr="00F53590" w:rsidRDefault="00AF66DF" w:rsidP="00AF66DF">
      <w:pPr>
        <w:pStyle w:val="TableNo"/>
        <w:keepLines/>
      </w:pPr>
      <w:r w:rsidRPr="00F53590">
        <w:t>CUADRO </w:t>
      </w:r>
      <w:r>
        <w:t>1</w:t>
      </w:r>
    </w:p>
    <w:p w14:paraId="40090C9B" w14:textId="77777777" w:rsidR="00AF66DF" w:rsidRPr="00F53590" w:rsidRDefault="00AF66DF" w:rsidP="00AF66DF">
      <w:pPr>
        <w:pStyle w:val="Tabletitle"/>
      </w:pPr>
      <w:r w:rsidRPr="00F53590">
        <w:t>Valores de partida adicionales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8164"/>
      </w:tblGrid>
      <w:tr w:rsidR="00AF66DF" w:rsidRPr="00F53590" w14:paraId="4FF492A0" w14:textId="77777777" w:rsidTr="00AD4C55">
        <w:trPr>
          <w:tblHeader/>
          <w:jc w:val="center"/>
        </w:trPr>
        <w:tc>
          <w:tcPr>
            <w:tcW w:w="1474" w:type="dxa"/>
          </w:tcPr>
          <w:p w14:paraId="363567FB" w14:textId="77777777" w:rsidR="00AF66DF" w:rsidRPr="00F53590" w:rsidRDefault="00AF66DF" w:rsidP="00AD4C55">
            <w:pPr>
              <w:pStyle w:val="Tablehead"/>
              <w:keepLines/>
            </w:pPr>
            <w:r w:rsidRPr="00F53590">
              <w:t>Símbolo</w:t>
            </w:r>
          </w:p>
        </w:tc>
        <w:tc>
          <w:tcPr>
            <w:tcW w:w="8164" w:type="dxa"/>
          </w:tcPr>
          <w:p w14:paraId="39E2E193" w14:textId="77777777" w:rsidR="00AF66DF" w:rsidRPr="00F53590" w:rsidRDefault="00AF66DF" w:rsidP="00AD4C55">
            <w:pPr>
              <w:pStyle w:val="Tablehead"/>
              <w:keepLines/>
            </w:pPr>
            <w:r w:rsidRPr="00F53590">
              <w:t>Descripción</w:t>
            </w:r>
          </w:p>
        </w:tc>
      </w:tr>
      <w:tr w:rsidR="00AF66DF" w:rsidRPr="00F53590" w14:paraId="577A3388" w14:textId="77777777" w:rsidTr="00AD4C55">
        <w:trPr>
          <w:jc w:val="center"/>
        </w:trPr>
        <w:tc>
          <w:tcPr>
            <w:tcW w:w="1474" w:type="dxa"/>
          </w:tcPr>
          <w:p w14:paraId="74A9F63D" w14:textId="77777777" w:rsidR="00AF66DF" w:rsidRPr="00F53590" w:rsidRDefault="00AF66DF" w:rsidP="00AD4C55">
            <w:pPr>
              <w:pStyle w:val="Tabletext"/>
              <w:keepNext/>
              <w:keepLines/>
              <w:jc w:val="center"/>
            </w:pPr>
            <w:r w:rsidRPr="00F53590">
              <w:rPr>
                <w:i/>
                <w:iCs/>
              </w:rPr>
              <w:t xml:space="preserve">f </w:t>
            </w:r>
            <w:r w:rsidRPr="00F53590">
              <w:t>(GHz)</w:t>
            </w:r>
          </w:p>
        </w:tc>
        <w:tc>
          <w:tcPr>
            <w:tcW w:w="8164" w:type="dxa"/>
          </w:tcPr>
          <w:p w14:paraId="37587480" w14:textId="77777777" w:rsidR="00AF66DF" w:rsidRPr="00F53590" w:rsidRDefault="00AF66DF" w:rsidP="00B06635">
            <w:pPr>
              <w:pStyle w:val="Tabletext"/>
              <w:keepNext/>
              <w:keepLines/>
            </w:pPr>
            <w:r w:rsidRPr="00F53590">
              <w:t>Frecuencia</w:t>
            </w:r>
          </w:p>
        </w:tc>
      </w:tr>
      <w:tr w:rsidR="00AF66DF" w:rsidRPr="009C038B" w14:paraId="5A8724C3" w14:textId="77777777" w:rsidTr="00AD4C55">
        <w:trPr>
          <w:jc w:val="center"/>
        </w:trPr>
        <w:tc>
          <w:tcPr>
            <w:tcW w:w="1474" w:type="dxa"/>
          </w:tcPr>
          <w:p w14:paraId="0617CADE" w14:textId="77777777" w:rsidR="00AF66DF" w:rsidRPr="00F53590" w:rsidRDefault="00AF66DF" w:rsidP="00AD4C55">
            <w:pPr>
              <w:pStyle w:val="Tabletext"/>
              <w:keepNext/>
              <w:keepLines/>
              <w:jc w:val="center"/>
            </w:pPr>
            <w:r w:rsidRPr="00F53590">
              <w:rPr>
                <w:i/>
                <w:iCs/>
              </w:rPr>
              <w:t>T</w:t>
            </w:r>
            <w:r w:rsidRPr="00F53590">
              <w:rPr>
                <w:i/>
                <w:iCs/>
                <w:vertAlign w:val="subscript"/>
              </w:rPr>
              <w:t>pol</w:t>
            </w:r>
          </w:p>
        </w:tc>
        <w:tc>
          <w:tcPr>
            <w:tcW w:w="8164" w:type="dxa"/>
          </w:tcPr>
          <w:p w14:paraId="59CE4DAF" w14:textId="77777777" w:rsidR="00AF66DF" w:rsidRPr="00F53590" w:rsidRDefault="00AF66DF" w:rsidP="00B06635">
            <w:pPr>
              <w:pStyle w:val="Tabletext"/>
              <w:keepNext/>
              <w:keepLines/>
            </w:pPr>
            <w:r w:rsidRPr="00F53590">
              <w:t>Código que denota polarización lineal horizontal o vertical</w:t>
            </w:r>
          </w:p>
        </w:tc>
      </w:tr>
      <w:tr w:rsidR="00AF66DF" w:rsidRPr="009C038B" w14:paraId="7FC31B91" w14:textId="77777777" w:rsidTr="00AD4C55">
        <w:trPr>
          <w:jc w:val="center"/>
        </w:trPr>
        <w:tc>
          <w:tcPr>
            <w:tcW w:w="1474" w:type="dxa"/>
          </w:tcPr>
          <w:p w14:paraId="0D9A4627" w14:textId="77777777" w:rsidR="00AF66DF" w:rsidRPr="00F53590" w:rsidRDefault="00AF66DF" w:rsidP="00AD4C55">
            <w:pPr>
              <w:pStyle w:val="Tabletext"/>
              <w:keepNext/>
              <w:keepLines/>
              <w:jc w:val="center"/>
            </w:pPr>
            <w:r>
              <w:sym w:font="Symbol" w:char="F06A"/>
            </w:r>
            <w:r w:rsidRPr="00F53590">
              <w:rPr>
                <w:i/>
                <w:iCs/>
                <w:vertAlign w:val="subscript"/>
              </w:rPr>
              <w:t>re, rn</w:t>
            </w:r>
            <w:r w:rsidRPr="00F53590">
              <w:t xml:space="preserve"> (grados)</w:t>
            </w:r>
          </w:p>
        </w:tc>
        <w:tc>
          <w:tcPr>
            <w:tcW w:w="8164" w:type="dxa"/>
          </w:tcPr>
          <w:p w14:paraId="7281FC90" w14:textId="77777777" w:rsidR="00AF66DF" w:rsidRPr="00F53590" w:rsidRDefault="00AF66DF" w:rsidP="00B06635">
            <w:pPr>
              <w:pStyle w:val="Tabletext"/>
              <w:keepNext/>
              <w:keepLines/>
            </w:pPr>
            <w:r w:rsidRPr="00F53590">
              <w:t>Longitud y latitud del receptor</w:t>
            </w:r>
          </w:p>
        </w:tc>
      </w:tr>
      <w:tr w:rsidR="00AF66DF" w:rsidRPr="009C038B" w14:paraId="57CC9AA1" w14:textId="77777777" w:rsidTr="00AD4C55">
        <w:trPr>
          <w:jc w:val="center"/>
        </w:trPr>
        <w:tc>
          <w:tcPr>
            <w:tcW w:w="1474" w:type="dxa"/>
          </w:tcPr>
          <w:p w14:paraId="7B05823B" w14:textId="77777777" w:rsidR="00AF66DF" w:rsidRPr="00F53590" w:rsidRDefault="00AF66DF" w:rsidP="00AD4C55">
            <w:pPr>
              <w:pStyle w:val="Tabletext"/>
              <w:keepNext/>
              <w:keepLines/>
              <w:jc w:val="center"/>
            </w:pPr>
            <w:r>
              <w:sym w:font="Symbol" w:char="F06A"/>
            </w:r>
            <w:r w:rsidRPr="00F53590">
              <w:rPr>
                <w:i/>
                <w:iCs/>
                <w:vertAlign w:val="subscript"/>
              </w:rPr>
              <w:t>te, tn</w:t>
            </w:r>
            <w:r w:rsidRPr="00F53590">
              <w:t xml:space="preserve"> (grados)</w:t>
            </w:r>
          </w:p>
        </w:tc>
        <w:tc>
          <w:tcPr>
            <w:tcW w:w="8164" w:type="dxa"/>
          </w:tcPr>
          <w:p w14:paraId="1D621BAE" w14:textId="77777777" w:rsidR="00AF66DF" w:rsidRPr="00F53590" w:rsidRDefault="00AF66DF" w:rsidP="00B06635">
            <w:pPr>
              <w:pStyle w:val="Tabletext"/>
              <w:keepNext/>
              <w:keepLines/>
            </w:pPr>
            <w:r w:rsidRPr="00F53590">
              <w:t>Longitud y latitud del transmisor</w:t>
            </w:r>
          </w:p>
        </w:tc>
      </w:tr>
      <w:tr w:rsidR="00AF66DF" w:rsidRPr="009C038B" w14:paraId="5BDA556B" w14:textId="77777777" w:rsidTr="00AD4C55">
        <w:trPr>
          <w:jc w:val="center"/>
        </w:trPr>
        <w:tc>
          <w:tcPr>
            <w:tcW w:w="1474" w:type="dxa"/>
          </w:tcPr>
          <w:p w14:paraId="5F550A12" w14:textId="77777777" w:rsidR="00AF66DF" w:rsidRPr="00F53590" w:rsidRDefault="00AF66DF" w:rsidP="00AD4C55">
            <w:pPr>
              <w:pStyle w:val="Tabletext"/>
              <w:keepNext/>
              <w:keepLines/>
              <w:jc w:val="center"/>
            </w:pPr>
            <w:r w:rsidRPr="00F53590">
              <w:rPr>
                <w:i/>
                <w:iCs/>
              </w:rPr>
              <w:t>h</w:t>
            </w:r>
            <w:r w:rsidRPr="00F53590">
              <w:rPr>
                <w:i/>
                <w:iCs/>
                <w:vertAlign w:val="subscript"/>
              </w:rPr>
              <w:t>tg, rg</w:t>
            </w:r>
            <w:r w:rsidRPr="00F53590">
              <w:t xml:space="preserve"> (m)</w:t>
            </w:r>
          </w:p>
        </w:tc>
        <w:tc>
          <w:tcPr>
            <w:tcW w:w="8164" w:type="dxa"/>
          </w:tcPr>
          <w:p w14:paraId="5C7050D8" w14:textId="77777777" w:rsidR="00AF66DF" w:rsidRPr="00F53590" w:rsidRDefault="00AF66DF" w:rsidP="00B06635">
            <w:pPr>
              <w:pStyle w:val="Tabletext"/>
              <w:keepNext/>
              <w:keepLines/>
            </w:pPr>
            <w:r w:rsidRPr="00F53590">
              <w:t>Altura del centro eléctrico de las antenas transmisora y receptora sobre el nivel del suelo</w:t>
            </w:r>
          </w:p>
        </w:tc>
      </w:tr>
      <w:tr w:rsidR="00AF66DF" w:rsidRPr="009C038B" w14:paraId="383630A1" w14:textId="77777777" w:rsidTr="00AD4C55">
        <w:trPr>
          <w:jc w:val="center"/>
        </w:trPr>
        <w:tc>
          <w:tcPr>
            <w:tcW w:w="1474" w:type="dxa"/>
          </w:tcPr>
          <w:p w14:paraId="620BD9BD" w14:textId="77777777" w:rsidR="00AF66DF" w:rsidRPr="00F53590" w:rsidRDefault="00AF66DF" w:rsidP="00AD4C55">
            <w:pPr>
              <w:pStyle w:val="Tabletext"/>
              <w:jc w:val="center"/>
            </w:pPr>
            <w:r w:rsidRPr="00F53590">
              <w:rPr>
                <w:i/>
                <w:iCs/>
              </w:rPr>
              <w:t>T</w:t>
            </w:r>
            <w:r w:rsidRPr="00F53590">
              <w:rPr>
                <w:i/>
                <w:iCs/>
                <w:vertAlign w:val="subscript"/>
              </w:rPr>
              <w:t>pc</w:t>
            </w:r>
            <w:r w:rsidRPr="00F53590">
              <w:t xml:space="preserve"> (%)</w:t>
            </w:r>
          </w:p>
        </w:tc>
        <w:tc>
          <w:tcPr>
            <w:tcW w:w="8164" w:type="dxa"/>
          </w:tcPr>
          <w:p w14:paraId="7BAD08C4" w14:textId="77777777" w:rsidR="00AF66DF" w:rsidRPr="00F53590" w:rsidRDefault="00AF66DF" w:rsidP="00B06635">
            <w:pPr>
              <w:pStyle w:val="Tabletext"/>
            </w:pPr>
            <w:r w:rsidRPr="00F53590">
              <w:t>Porcentaje del año medio en el que no se rebasa la pérdida básica de transmisión prevista</w:t>
            </w:r>
          </w:p>
        </w:tc>
      </w:tr>
      <w:tr w:rsidR="00AF66DF" w:rsidRPr="009C038B" w14:paraId="15650CE2" w14:textId="77777777" w:rsidTr="00AD4C55">
        <w:trPr>
          <w:jc w:val="center"/>
        </w:trPr>
        <w:tc>
          <w:tcPr>
            <w:tcW w:w="1474" w:type="dxa"/>
          </w:tcPr>
          <w:p w14:paraId="11F459D9" w14:textId="77777777" w:rsidR="00AF66DF" w:rsidRPr="00F53590" w:rsidRDefault="00AF66DF" w:rsidP="00AD4C55">
            <w:pPr>
              <w:pStyle w:val="Tabletext"/>
              <w:jc w:val="center"/>
            </w:pPr>
            <w:r w:rsidRPr="00F53590">
              <w:rPr>
                <w:i/>
                <w:iCs/>
              </w:rPr>
              <w:t>G</w:t>
            </w:r>
            <w:r w:rsidRPr="00F53590">
              <w:rPr>
                <w:i/>
                <w:iCs/>
                <w:vertAlign w:val="subscript"/>
              </w:rPr>
              <w:t>t</w:t>
            </w:r>
            <w:r w:rsidRPr="00F53590">
              <w:t xml:space="preserve">, </w:t>
            </w:r>
            <w:r w:rsidRPr="00F53590">
              <w:rPr>
                <w:i/>
                <w:iCs/>
              </w:rPr>
              <w:t>G</w:t>
            </w:r>
            <w:r w:rsidRPr="00F53590">
              <w:rPr>
                <w:i/>
                <w:iCs/>
                <w:vertAlign w:val="subscript"/>
              </w:rPr>
              <w:t>r</w:t>
            </w:r>
            <w:r w:rsidRPr="00F53590">
              <w:t xml:space="preserve"> (dBi)</w:t>
            </w:r>
          </w:p>
        </w:tc>
        <w:tc>
          <w:tcPr>
            <w:tcW w:w="8164" w:type="dxa"/>
          </w:tcPr>
          <w:p w14:paraId="662786A3" w14:textId="77777777" w:rsidR="00AF66DF" w:rsidRPr="00F53590" w:rsidRDefault="00AF66DF" w:rsidP="00B06635">
            <w:pPr>
              <w:pStyle w:val="Tabletext"/>
            </w:pPr>
            <w:r w:rsidRPr="00F53590">
              <w:t>Ganancia de las antenas transmisora y receptora en la dirección acimutal del trayecto hacia la otra antena, con el ángulo de elevación de la otra antena sobre el plano horizontal del lugar para un trayecto con visibilidad directa, y en los otros casos, sobre el horizonte radioeléctrico de esa antena para el valor mediano del radio efectivo de la Tierra.</w:t>
            </w:r>
          </w:p>
        </w:tc>
      </w:tr>
    </w:tbl>
    <w:p w14:paraId="60AC02A1" w14:textId="77777777" w:rsidR="00AF66DF" w:rsidRPr="00F53590" w:rsidRDefault="00AF66DF" w:rsidP="00AF66DF">
      <w:pPr>
        <w:pStyle w:val="Tablefin"/>
        <w:rPr>
          <w:lang w:val="es-ES"/>
        </w:rPr>
      </w:pPr>
    </w:p>
    <w:p w14:paraId="41EDD419" w14:textId="77777777" w:rsidR="00AF66DF" w:rsidRPr="00F53590" w:rsidRDefault="00AF66DF" w:rsidP="00AF66DF">
      <w:r w:rsidRPr="00F53590">
        <w:t>En este método, las longitudes Este y las latitudes Norte se consideran positivas.</w:t>
      </w:r>
    </w:p>
    <w:p w14:paraId="5BEE955A" w14:textId="77777777" w:rsidR="00AF66DF" w:rsidRPr="00F53590" w:rsidRDefault="00AF66DF" w:rsidP="00AF66DF">
      <w:pPr>
        <w:pStyle w:val="Heading2"/>
      </w:pPr>
      <w:bookmarkStart w:id="60" w:name="_Toc253582963"/>
      <w:bookmarkStart w:id="61" w:name="_Toc253732891"/>
      <w:bookmarkStart w:id="62" w:name="_Toc255292357"/>
      <w:bookmarkStart w:id="63" w:name="_Toc256490286"/>
      <w:bookmarkStart w:id="64" w:name="_Toc164688912"/>
      <w:bookmarkStart w:id="65" w:name="_Toc164689161"/>
      <w:r w:rsidRPr="00F53590">
        <w:t>2.3</w:t>
      </w:r>
      <w:r w:rsidRPr="00F53590">
        <w:tab/>
        <w:t>Constantes</w:t>
      </w:r>
      <w:bookmarkEnd w:id="60"/>
      <w:bookmarkEnd w:id="61"/>
      <w:bookmarkEnd w:id="62"/>
      <w:bookmarkEnd w:id="63"/>
      <w:bookmarkEnd w:id="64"/>
      <w:bookmarkEnd w:id="65"/>
    </w:p>
    <w:p w14:paraId="6AE48877" w14:textId="77777777" w:rsidR="00AF66DF" w:rsidRPr="00F53590" w:rsidRDefault="00AF66DF" w:rsidP="00AF66DF">
      <w:r w:rsidRPr="00F53590">
        <w:t>En el Cuadro 2 se proporcionan los valores de las constantes utilizadas en este método.</w:t>
      </w:r>
    </w:p>
    <w:p w14:paraId="5C543736" w14:textId="77777777" w:rsidR="00AF66DF" w:rsidRPr="00F53590" w:rsidRDefault="00AF66DF" w:rsidP="00AF66DF">
      <w:pPr>
        <w:pStyle w:val="TableNo"/>
      </w:pPr>
      <w:r w:rsidRPr="00F53590">
        <w:lastRenderedPageBreak/>
        <w:t>CUADRO 2</w:t>
      </w:r>
    </w:p>
    <w:p w14:paraId="25D707BB" w14:textId="77777777" w:rsidR="00AF66DF" w:rsidRPr="00F53590" w:rsidRDefault="00AF66DF" w:rsidP="00AF66DF">
      <w:pPr>
        <w:pStyle w:val="Tabletitle"/>
      </w:pPr>
      <w:r w:rsidRPr="00F53590">
        <w:t>Constantes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4536"/>
      </w:tblGrid>
      <w:tr w:rsidR="00AF66DF" w:rsidRPr="00F53590" w14:paraId="2BC0A789" w14:textId="77777777" w:rsidTr="00AD4C55">
        <w:trPr>
          <w:tblHeader/>
          <w:jc w:val="center"/>
        </w:trPr>
        <w:tc>
          <w:tcPr>
            <w:tcW w:w="1701" w:type="dxa"/>
          </w:tcPr>
          <w:p w14:paraId="4550671A" w14:textId="77777777" w:rsidR="00AF66DF" w:rsidRPr="00F53590" w:rsidRDefault="00AF66DF" w:rsidP="00AD4C55">
            <w:pPr>
              <w:pStyle w:val="Tablehead"/>
            </w:pPr>
            <w:r w:rsidRPr="00F53590">
              <w:t>Símbolo</w:t>
            </w:r>
          </w:p>
        </w:tc>
        <w:tc>
          <w:tcPr>
            <w:tcW w:w="1701" w:type="dxa"/>
          </w:tcPr>
          <w:p w14:paraId="389025F0" w14:textId="77777777" w:rsidR="00AF66DF" w:rsidRPr="00F53590" w:rsidRDefault="00AF66DF" w:rsidP="00AD4C55">
            <w:pPr>
              <w:pStyle w:val="Tablehead"/>
            </w:pPr>
            <w:r w:rsidRPr="00F53590">
              <w:t>Valor</w:t>
            </w:r>
          </w:p>
        </w:tc>
        <w:tc>
          <w:tcPr>
            <w:tcW w:w="4536" w:type="dxa"/>
          </w:tcPr>
          <w:p w14:paraId="0D0C4BB2" w14:textId="77777777" w:rsidR="00AF66DF" w:rsidRPr="00F53590" w:rsidRDefault="00AF66DF" w:rsidP="00AD4C55">
            <w:pPr>
              <w:pStyle w:val="Tablehead"/>
            </w:pPr>
            <w:r w:rsidRPr="00F53590">
              <w:t>Descripción</w:t>
            </w:r>
          </w:p>
        </w:tc>
      </w:tr>
      <w:tr w:rsidR="00AF66DF" w:rsidRPr="00F53590" w14:paraId="157BF06B" w14:textId="77777777" w:rsidTr="00AD4C55">
        <w:trPr>
          <w:jc w:val="center"/>
        </w:trPr>
        <w:tc>
          <w:tcPr>
            <w:tcW w:w="1701" w:type="dxa"/>
          </w:tcPr>
          <w:p w14:paraId="18E7EB45" w14:textId="77777777" w:rsidR="00AF66DF" w:rsidRPr="00F53590" w:rsidRDefault="00AF66DF" w:rsidP="00AD4C55">
            <w:pPr>
              <w:pStyle w:val="Tabletext"/>
              <w:jc w:val="center"/>
            </w:pPr>
            <w:r w:rsidRPr="00F53590">
              <w:rPr>
                <w:i/>
                <w:iCs/>
              </w:rPr>
              <w:t>c</w:t>
            </w:r>
            <w:r w:rsidRPr="00F53590">
              <w:t xml:space="preserve"> (m/s)</w:t>
            </w:r>
          </w:p>
        </w:tc>
        <w:tc>
          <w:tcPr>
            <w:tcW w:w="1701" w:type="dxa"/>
          </w:tcPr>
          <w:p w14:paraId="143967E6" w14:textId="77777777" w:rsidR="00AF66DF" w:rsidRPr="00F53590" w:rsidRDefault="00AF66DF" w:rsidP="00AD4C55">
            <w:pPr>
              <w:pStyle w:val="Tabletext"/>
              <w:jc w:val="center"/>
            </w:pPr>
            <w:r w:rsidRPr="00F53590">
              <w:t>2,998 </w:t>
            </w:r>
            <w:r w:rsidRPr="00F53590">
              <w:sym w:font="Symbol" w:char="F0B4"/>
            </w:r>
            <w:r w:rsidRPr="00F53590">
              <w:t> 10</w:t>
            </w:r>
            <w:r w:rsidRPr="00F53590">
              <w:rPr>
                <w:vertAlign w:val="superscript"/>
              </w:rPr>
              <w:t>8</w:t>
            </w:r>
          </w:p>
        </w:tc>
        <w:tc>
          <w:tcPr>
            <w:tcW w:w="4536" w:type="dxa"/>
          </w:tcPr>
          <w:p w14:paraId="79538E03" w14:textId="77777777" w:rsidR="00AF66DF" w:rsidRPr="00F53590" w:rsidRDefault="00AF66DF" w:rsidP="00B06635">
            <w:pPr>
              <w:pStyle w:val="Tabletext"/>
            </w:pPr>
            <w:r w:rsidRPr="00F53590">
              <w:t>Velocidad de propagación</w:t>
            </w:r>
          </w:p>
        </w:tc>
      </w:tr>
      <w:tr w:rsidR="00AF66DF" w:rsidRPr="009C038B" w14:paraId="53EA13A0" w14:textId="77777777" w:rsidTr="00AD4C55">
        <w:trPr>
          <w:jc w:val="center"/>
        </w:trPr>
        <w:tc>
          <w:tcPr>
            <w:tcW w:w="1701" w:type="dxa"/>
          </w:tcPr>
          <w:p w14:paraId="4EC2FEEE" w14:textId="77777777" w:rsidR="00AF66DF" w:rsidRPr="00F53590" w:rsidRDefault="00AF66DF" w:rsidP="00AD4C55">
            <w:pPr>
              <w:pStyle w:val="Tabletext"/>
              <w:jc w:val="center"/>
            </w:pPr>
            <w:r w:rsidRPr="00F53590">
              <w:rPr>
                <w:i/>
                <w:iCs/>
              </w:rPr>
              <w:t>R</w:t>
            </w:r>
            <w:r w:rsidRPr="00F53590">
              <w:rPr>
                <w:i/>
                <w:iCs/>
                <w:vertAlign w:val="subscript"/>
              </w:rPr>
              <w:t>e</w:t>
            </w:r>
            <w:r w:rsidRPr="00F53590">
              <w:t xml:space="preserve"> (km)</w:t>
            </w:r>
          </w:p>
        </w:tc>
        <w:tc>
          <w:tcPr>
            <w:tcW w:w="1701" w:type="dxa"/>
          </w:tcPr>
          <w:p w14:paraId="29BAC3EF" w14:textId="77777777" w:rsidR="00AF66DF" w:rsidRPr="00F53590" w:rsidRDefault="00AF66DF" w:rsidP="00AD4C55">
            <w:pPr>
              <w:pStyle w:val="Tabletext"/>
              <w:jc w:val="center"/>
            </w:pPr>
            <w:r w:rsidRPr="00F53590">
              <w:t>6 371</w:t>
            </w:r>
          </w:p>
        </w:tc>
        <w:tc>
          <w:tcPr>
            <w:tcW w:w="4536" w:type="dxa"/>
          </w:tcPr>
          <w:p w14:paraId="7CFB68A2" w14:textId="77777777" w:rsidR="00AF66DF" w:rsidRPr="00F53590" w:rsidRDefault="00AF66DF" w:rsidP="00B06635">
            <w:pPr>
              <w:pStyle w:val="Tabletext"/>
            </w:pPr>
            <w:r w:rsidRPr="00F53590">
              <w:t>Radio medio de la Tierra</w:t>
            </w:r>
          </w:p>
        </w:tc>
      </w:tr>
      <w:tr w:rsidR="00AF66DF" w:rsidRPr="00F53590" w14:paraId="1B8C8CA4" w14:textId="77777777" w:rsidTr="00AD4C55">
        <w:trPr>
          <w:jc w:val="center"/>
        </w:trPr>
        <w:tc>
          <w:tcPr>
            <w:tcW w:w="1701" w:type="dxa"/>
          </w:tcPr>
          <w:p w14:paraId="55FFB5DE" w14:textId="77777777" w:rsidR="00AF66DF" w:rsidRPr="00F53590" w:rsidRDefault="00AF66DF" w:rsidP="00AD4C55">
            <w:pPr>
              <w:pStyle w:val="Tabletext"/>
              <w:jc w:val="center"/>
              <w:rPr>
                <w:vertAlign w:val="subscript"/>
              </w:rPr>
            </w:pPr>
            <w:r w:rsidRPr="00F53590">
              <w:sym w:font="Symbol" w:char="F065"/>
            </w:r>
            <w:r w:rsidRPr="00F53590">
              <w:rPr>
                <w:i/>
                <w:iCs/>
                <w:vertAlign w:val="subscript"/>
              </w:rPr>
              <w:t>rland</w:t>
            </w:r>
          </w:p>
        </w:tc>
        <w:tc>
          <w:tcPr>
            <w:tcW w:w="1701" w:type="dxa"/>
          </w:tcPr>
          <w:p w14:paraId="4DF0F032" w14:textId="77777777" w:rsidR="00AF66DF" w:rsidRPr="00F53590" w:rsidRDefault="00AF66DF" w:rsidP="00AD4C55">
            <w:pPr>
              <w:pStyle w:val="Tabletext"/>
              <w:jc w:val="center"/>
            </w:pPr>
            <w:r w:rsidRPr="00F53590">
              <w:t>22,0</w:t>
            </w:r>
          </w:p>
        </w:tc>
        <w:tc>
          <w:tcPr>
            <w:tcW w:w="4536" w:type="dxa"/>
          </w:tcPr>
          <w:p w14:paraId="2F3B933E" w14:textId="77777777" w:rsidR="00AF66DF" w:rsidRPr="00F53590" w:rsidRDefault="00AF66DF" w:rsidP="00B06635">
            <w:pPr>
              <w:pStyle w:val="Tabletext"/>
            </w:pPr>
            <w:r w:rsidRPr="00F53590">
              <w:t>Permitividad relativa del suelo</w:t>
            </w:r>
          </w:p>
        </w:tc>
      </w:tr>
      <w:tr w:rsidR="00AF66DF" w:rsidRPr="00F53590" w14:paraId="6CF88DA3" w14:textId="77777777" w:rsidTr="00AD4C55">
        <w:trPr>
          <w:jc w:val="center"/>
        </w:trPr>
        <w:tc>
          <w:tcPr>
            <w:tcW w:w="1701" w:type="dxa"/>
          </w:tcPr>
          <w:p w14:paraId="79FC1E41" w14:textId="77777777" w:rsidR="00AF66DF" w:rsidRPr="00F53590" w:rsidRDefault="00AF66DF" w:rsidP="00AD4C55">
            <w:pPr>
              <w:pStyle w:val="Tabletext"/>
              <w:jc w:val="center"/>
              <w:rPr>
                <w:vertAlign w:val="subscript"/>
              </w:rPr>
            </w:pPr>
            <w:r w:rsidRPr="00F53590">
              <w:sym w:font="Symbol" w:char="F065"/>
            </w:r>
            <w:r w:rsidRPr="00F53590">
              <w:rPr>
                <w:i/>
                <w:iCs/>
                <w:vertAlign w:val="subscript"/>
              </w:rPr>
              <w:t>rsea</w:t>
            </w:r>
          </w:p>
        </w:tc>
        <w:tc>
          <w:tcPr>
            <w:tcW w:w="1701" w:type="dxa"/>
          </w:tcPr>
          <w:p w14:paraId="5821AA09" w14:textId="77777777" w:rsidR="00AF66DF" w:rsidRPr="00F53590" w:rsidRDefault="00AF66DF" w:rsidP="00AD4C55">
            <w:pPr>
              <w:pStyle w:val="Tabletext"/>
              <w:jc w:val="center"/>
            </w:pPr>
            <w:r w:rsidRPr="00F53590">
              <w:t>80,0</w:t>
            </w:r>
          </w:p>
        </w:tc>
        <w:tc>
          <w:tcPr>
            <w:tcW w:w="4536" w:type="dxa"/>
          </w:tcPr>
          <w:p w14:paraId="1E84F004" w14:textId="77777777" w:rsidR="00AF66DF" w:rsidRPr="00F53590" w:rsidRDefault="00AF66DF" w:rsidP="00B06635">
            <w:pPr>
              <w:pStyle w:val="Tabletext"/>
            </w:pPr>
            <w:r w:rsidRPr="00F53590">
              <w:t>Permitividad relativa del mar</w:t>
            </w:r>
          </w:p>
        </w:tc>
      </w:tr>
      <w:tr w:rsidR="00AF66DF" w:rsidRPr="00F53590" w14:paraId="2A98142E" w14:textId="77777777" w:rsidTr="00AD4C55">
        <w:trPr>
          <w:jc w:val="center"/>
        </w:trPr>
        <w:tc>
          <w:tcPr>
            <w:tcW w:w="1701" w:type="dxa"/>
          </w:tcPr>
          <w:p w14:paraId="165E8B4C" w14:textId="77777777" w:rsidR="00AF66DF" w:rsidRPr="00F53590" w:rsidRDefault="00AF66DF" w:rsidP="00AD4C55">
            <w:pPr>
              <w:pStyle w:val="Tabletext"/>
              <w:jc w:val="center"/>
            </w:pPr>
            <w:r w:rsidRPr="00F53590">
              <w:sym w:font="Symbol" w:char="F073"/>
            </w:r>
            <w:r w:rsidRPr="00F53590">
              <w:rPr>
                <w:i/>
                <w:iCs/>
                <w:vertAlign w:val="subscript"/>
              </w:rPr>
              <w:t>land</w:t>
            </w:r>
            <w:r w:rsidRPr="00F53590">
              <w:t xml:space="preserve"> (S/m)</w:t>
            </w:r>
          </w:p>
        </w:tc>
        <w:tc>
          <w:tcPr>
            <w:tcW w:w="1701" w:type="dxa"/>
          </w:tcPr>
          <w:p w14:paraId="4412976F" w14:textId="77777777" w:rsidR="00AF66DF" w:rsidRPr="00F53590" w:rsidRDefault="00AF66DF" w:rsidP="00AD4C55">
            <w:pPr>
              <w:pStyle w:val="Tabletext"/>
              <w:jc w:val="center"/>
            </w:pPr>
            <w:r w:rsidRPr="00F53590">
              <w:t>0,003</w:t>
            </w:r>
          </w:p>
        </w:tc>
        <w:tc>
          <w:tcPr>
            <w:tcW w:w="4536" w:type="dxa"/>
          </w:tcPr>
          <w:p w14:paraId="18485957" w14:textId="77777777" w:rsidR="00AF66DF" w:rsidRPr="00F53590" w:rsidRDefault="00AF66DF" w:rsidP="00B06635">
            <w:pPr>
              <w:pStyle w:val="Tabletext"/>
            </w:pPr>
            <w:r w:rsidRPr="00F53590">
              <w:t>Conductividad del suelo</w:t>
            </w:r>
          </w:p>
        </w:tc>
      </w:tr>
      <w:tr w:rsidR="00AF66DF" w:rsidRPr="00F53590" w14:paraId="1479132E" w14:textId="77777777" w:rsidTr="00AD4C55">
        <w:trPr>
          <w:jc w:val="center"/>
        </w:trPr>
        <w:tc>
          <w:tcPr>
            <w:tcW w:w="1701" w:type="dxa"/>
          </w:tcPr>
          <w:p w14:paraId="274AFDAE" w14:textId="77777777" w:rsidR="00AF66DF" w:rsidRPr="00F53590" w:rsidRDefault="00AF66DF" w:rsidP="00AD4C55">
            <w:pPr>
              <w:pStyle w:val="Tabletext"/>
              <w:jc w:val="center"/>
            </w:pPr>
            <w:r w:rsidRPr="00F53590">
              <w:sym w:font="Symbol" w:char="F073"/>
            </w:r>
            <w:r w:rsidRPr="00F53590">
              <w:rPr>
                <w:i/>
                <w:iCs/>
                <w:vertAlign w:val="subscript"/>
              </w:rPr>
              <w:t>sea</w:t>
            </w:r>
            <w:r w:rsidRPr="00F53590">
              <w:t xml:space="preserve"> (S/m)</w:t>
            </w:r>
          </w:p>
        </w:tc>
        <w:tc>
          <w:tcPr>
            <w:tcW w:w="1701" w:type="dxa"/>
          </w:tcPr>
          <w:p w14:paraId="02F2D54E" w14:textId="77777777" w:rsidR="00AF66DF" w:rsidRPr="00F53590" w:rsidRDefault="00AF66DF" w:rsidP="00AD4C55">
            <w:pPr>
              <w:pStyle w:val="Tabletext"/>
              <w:jc w:val="center"/>
            </w:pPr>
            <w:r w:rsidRPr="00F53590">
              <w:t>5,0</w:t>
            </w:r>
          </w:p>
        </w:tc>
        <w:tc>
          <w:tcPr>
            <w:tcW w:w="4536" w:type="dxa"/>
          </w:tcPr>
          <w:p w14:paraId="38EDC3B0" w14:textId="77777777" w:rsidR="00AF66DF" w:rsidRPr="00F53590" w:rsidRDefault="00AF66DF" w:rsidP="00B06635">
            <w:pPr>
              <w:pStyle w:val="Tabletext"/>
            </w:pPr>
            <w:r w:rsidRPr="00F53590">
              <w:t>Conductividad del mar</w:t>
            </w:r>
          </w:p>
        </w:tc>
      </w:tr>
    </w:tbl>
    <w:p w14:paraId="03E186D5" w14:textId="77777777" w:rsidR="00AF66DF" w:rsidRPr="00F53590" w:rsidRDefault="00AF66DF" w:rsidP="00AF66DF">
      <w:pPr>
        <w:pStyle w:val="Tablefin"/>
        <w:rPr>
          <w:lang w:val="es-ES"/>
        </w:rPr>
      </w:pPr>
      <w:bookmarkStart w:id="66" w:name="_Toc253582964"/>
      <w:bookmarkStart w:id="67" w:name="_Toc253732892"/>
      <w:bookmarkStart w:id="68" w:name="_Toc255292358"/>
      <w:bookmarkStart w:id="69" w:name="_Toc256490287"/>
    </w:p>
    <w:p w14:paraId="7DFE58EA" w14:textId="77777777" w:rsidR="00AF66DF" w:rsidRPr="00F53590" w:rsidRDefault="00AF66DF" w:rsidP="00AF66DF">
      <w:pPr>
        <w:pStyle w:val="Heading2"/>
      </w:pPr>
      <w:bookmarkStart w:id="70" w:name="_Toc164688913"/>
      <w:bookmarkStart w:id="71" w:name="_Toc164689162"/>
      <w:r w:rsidRPr="00F53590">
        <w:t>2.4</w:t>
      </w:r>
      <w:r w:rsidRPr="00F53590">
        <w:tab/>
        <w:t>Productos digitales integrales</w:t>
      </w:r>
      <w:bookmarkEnd w:id="70"/>
      <w:bookmarkEnd w:id="71"/>
    </w:p>
    <w:p w14:paraId="21A60A69" w14:textId="77777777" w:rsidR="00AF66DF" w:rsidRPr="00F53590" w:rsidRDefault="00AF66DF" w:rsidP="00AF66DF">
      <w:r w:rsidRPr="00F53590">
        <w:t>Sólo deben utilizarse las versiones de fichero proporcionadas con esta Recomendación. Forman parte integrante de la propia Recomendación. El Cuadro</w:t>
      </w:r>
      <w:r>
        <w:t> 3</w:t>
      </w:r>
      <w:r w:rsidRPr="00F53590">
        <w:t xml:space="preserve"> presenta detalles de los productos digitales empleados en el método.</w:t>
      </w:r>
    </w:p>
    <w:p w14:paraId="79EA2C4B" w14:textId="77777777" w:rsidR="00AF66DF" w:rsidRPr="00F53590" w:rsidRDefault="00AF66DF" w:rsidP="00AF66DF">
      <w:pPr>
        <w:pStyle w:val="TableNo"/>
        <w:keepLines/>
      </w:pPr>
      <w:r w:rsidRPr="00F53590">
        <w:t>CUADRO </w:t>
      </w:r>
      <w:r>
        <w:t>3</w:t>
      </w:r>
    </w:p>
    <w:p w14:paraId="27B22465" w14:textId="77777777" w:rsidR="00AF66DF" w:rsidRPr="00F53590" w:rsidRDefault="00AF66DF" w:rsidP="00AF66DF">
      <w:pPr>
        <w:pStyle w:val="Tabletitle"/>
        <w:keepLines/>
      </w:pPr>
      <w:r w:rsidRPr="00F53590">
        <w:t>Productos digitales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205"/>
        <w:gridCol w:w="1133"/>
        <w:gridCol w:w="1073"/>
        <w:gridCol w:w="869"/>
        <w:gridCol w:w="829"/>
        <w:gridCol w:w="840"/>
        <w:gridCol w:w="840"/>
        <w:gridCol w:w="965"/>
      </w:tblGrid>
      <w:tr w:rsidR="00AF66DF" w:rsidRPr="00EA2A79" w14:paraId="55454F4B" w14:textId="77777777" w:rsidTr="00EA2A79">
        <w:trPr>
          <w:tblHeader/>
          <w:jc w:val="center"/>
        </w:trPr>
        <w:tc>
          <w:tcPr>
            <w:tcW w:w="1885" w:type="dxa"/>
            <w:vMerge w:val="restart"/>
            <w:vAlign w:val="center"/>
          </w:tcPr>
          <w:p w14:paraId="782B06F0" w14:textId="77777777" w:rsidR="00AF66DF" w:rsidRPr="00EA2A79" w:rsidRDefault="00AF66DF" w:rsidP="00AD4C55">
            <w:pPr>
              <w:pStyle w:val="Tablehead"/>
              <w:keepLines/>
              <w:rPr>
                <w:sz w:val="20"/>
              </w:rPr>
            </w:pPr>
            <w:r w:rsidRPr="00EA2A79">
              <w:rPr>
                <w:sz w:val="20"/>
              </w:rPr>
              <w:t>Nombre del fichero</w:t>
            </w:r>
          </w:p>
        </w:tc>
        <w:tc>
          <w:tcPr>
            <w:tcW w:w="1205" w:type="dxa"/>
            <w:vMerge w:val="restart"/>
            <w:vAlign w:val="center"/>
          </w:tcPr>
          <w:p w14:paraId="25B613A2" w14:textId="77777777" w:rsidR="00AF66DF" w:rsidRPr="00EA2A79" w:rsidRDefault="00AF66DF" w:rsidP="00AD4C55">
            <w:pPr>
              <w:pStyle w:val="Tablehead"/>
              <w:keepLines/>
              <w:rPr>
                <w:sz w:val="20"/>
              </w:rPr>
            </w:pPr>
            <w:r w:rsidRPr="00EA2A79">
              <w:rPr>
                <w:sz w:val="20"/>
              </w:rPr>
              <w:t>Ref.</w:t>
            </w:r>
          </w:p>
        </w:tc>
        <w:tc>
          <w:tcPr>
            <w:tcW w:w="1133" w:type="dxa"/>
            <w:vMerge w:val="restart"/>
            <w:vAlign w:val="center"/>
          </w:tcPr>
          <w:p w14:paraId="551BFDCD" w14:textId="77777777" w:rsidR="00AF66DF" w:rsidRPr="00EA2A79" w:rsidRDefault="00AF66DF" w:rsidP="00AD4C55">
            <w:pPr>
              <w:pStyle w:val="Tablehead"/>
              <w:keepLines/>
              <w:rPr>
                <w:sz w:val="20"/>
              </w:rPr>
            </w:pPr>
            <w:r w:rsidRPr="00EA2A79">
              <w:rPr>
                <w:sz w:val="20"/>
              </w:rPr>
              <w:t>Origen</w:t>
            </w:r>
          </w:p>
        </w:tc>
        <w:tc>
          <w:tcPr>
            <w:tcW w:w="2771" w:type="dxa"/>
            <w:gridSpan w:val="3"/>
          </w:tcPr>
          <w:p w14:paraId="2DE4740C" w14:textId="77777777" w:rsidR="00AF66DF" w:rsidRPr="00EA2A79" w:rsidRDefault="00AF66DF" w:rsidP="00AD4C55">
            <w:pPr>
              <w:pStyle w:val="Tablehead"/>
              <w:keepLines/>
              <w:rPr>
                <w:sz w:val="20"/>
              </w:rPr>
            </w:pPr>
            <w:r w:rsidRPr="00EA2A79">
              <w:rPr>
                <w:sz w:val="20"/>
              </w:rPr>
              <w:t>Latitud (filas)</w:t>
            </w:r>
          </w:p>
        </w:tc>
        <w:tc>
          <w:tcPr>
            <w:tcW w:w="2645" w:type="dxa"/>
            <w:gridSpan w:val="3"/>
          </w:tcPr>
          <w:p w14:paraId="3044AA48" w14:textId="77777777" w:rsidR="00AF66DF" w:rsidRPr="00EA2A79" w:rsidRDefault="00AF66DF" w:rsidP="00AD4C55">
            <w:pPr>
              <w:pStyle w:val="Tablehead"/>
              <w:keepLines/>
              <w:rPr>
                <w:sz w:val="20"/>
              </w:rPr>
            </w:pPr>
            <w:r w:rsidRPr="00EA2A79">
              <w:rPr>
                <w:sz w:val="20"/>
              </w:rPr>
              <w:t>Longitud (columnas)</w:t>
            </w:r>
          </w:p>
        </w:tc>
      </w:tr>
      <w:tr w:rsidR="00AF66DF" w:rsidRPr="00EA2A79" w14:paraId="2F2DABF0" w14:textId="77777777" w:rsidTr="00EA2A79">
        <w:trPr>
          <w:tblHeader/>
          <w:jc w:val="center"/>
        </w:trPr>
        <w:tc>
          <w:tcPr>
            <w:tcW w:w="1885" w:type="dxa"/>
            <w:vMerge/>
          </w:tcPr>
          <w:p w14:paraId="5EFFC07E" w14:textId="77777777" w:rsidR="00AF66DF" w:rsidRPr="00EA2A79" w:rsidRDefault="00AF66DF" w:rsidP="00AD4C55">
            <w:pPr>
              <w:pStyle w:val="Tablehead"/>
              <w:keepLines/>
              <w:jc w:val="left"/>
              <w:rPr>
                <w:sz w:val="20"/>
              </w:rPr>
            </w:pPr>
          </w:p>
        </w:tc>
        <w:tc>
          <w:tcPr>
            <w:tcW w:w="1205" w:type="dxa"/>
            <w:vMerge/>
          </w:tcPr>
          <w:p w14:paraId="14889039" w14:textId="77777777" w:rsidR="00AF66DF" w:rsidRPr="00EA2A79" w:rsidRDefault="00AF66DF" w:rsidP="00AD4C55">
            <w:pPr>
              <w:pStyle w:val="Tablehead"/>
              <w:keepLines/>
              <w:rPr>
                <w:sz w:val="20"/>
              </w:rPr>
            </w:pPr>
          </w:p>
        </w:tc>
        <w:tc>
          <w:tcPr>
            <w:tcW w:w="1133" w:type="dxa"/>
            <w:vMerge/>
          </w:tcPr>
          <w:p w14:paraId="56118424" w14:textId="77777777" w:rsidR="00AF66DF" w:rsidRPr="00EA2A79" w:rsidRDefault="00AF66DF" w:rsidP="00AD4C55">
            <w:pPr>
              <w:pStyle w:val="Tablehead"/>
              <w:keepLines/>
              <w:rPr>
                <w:sz w:val="20"/>
              </w:rPr>
            </w:pPr>
          </w:p>
        </w:tc>
        <w:tc>
          <w:tcPr>
            <w:tcW w:w="1073" w:type="dxa"/>
          </w:tcPr>
          <w:p w14:paraId="79074413" w14:textId="740EDB08" w:rsidR="00AF66DF" w:rsidRPr="00EA2A79" w:rsidRDefault="00AF66DF" w:rsidP="00EA2A79">
            <w:pPr>
              <w:pStyle w:val="Tablehead"/>
              <w:rPr>
                <w:sz w:val="20"/>
              </w:rPr>
            </w:pPr>
            <w:r w:rsidRPr="00EA2A79">
              <w:rPr>
                <w:sz w:val="20"/>
              </w:rPr>
              <w:t>Primera columna</w:t>
            </w:r>
            <w:r w:rsidRPr="00EA2A79">
              <w:rPr>
                <w:sz w:val="20"/>
              </w:rPr>
              <w:br/>
              <w:t>(</w:t>
            </w:r>
            <w:r w:rsidR="00892A65" w:rsidRPr="00EA2A79">
              <w:rPr>
                <w:sz w:val="20"/>
              </w:rPr>
              <w:t>°</w:t>
            </w:r>
            <w:r w:rsidRPr="00EA2A79">
              <w:rPr>
                <w:sz w:val="20"/>
              </w:rPr>
              <w:t>N)</w:t>
            </w:r>
          </w:p>
        </w:tc>
        <w:tc>
          <w:tcPr>
            <w:tcW w:w="869" w:type="dxa"/>
          </w:tcPr>
          <w:p w14:paraId="26CB756E" w14:textId="77777777" w:rsidR="00AF66DF" w:rsidRPr="00EA2A79" w:rsidRDefault="00AF66DF" w:rsidP="00EA2A79">
            <w:pPr>
              <w:pStyle w:val="Tablehead"/>
              <w:ind w:left="-57" w:right="-57"/>
              <w:rPr>
                <w:sz w:val="20"/>
              </w:rPr>
            </w:pPr>
            <w:r w:rsidRPr="00EA2A79">
              <w:rPr>
                <w:sz w:val="20"/>
              </w:rPr>
              <w:t>Separa-ción</w:t>
            </w:r>
            <w:r w:rsidRPr="00EA2A79">
              <w:rPr>
                <w:sz w:val="20"/>
              </w:rPr>
              <w:br/>
              <w:t>(grados)</w:t>
            </w:r>
          </w:p>
        </w:tc>
        <w:tc>
          <w:tcPr>
            <w:tcW w:w="829" w:type="dxa"/>
          </w:tcPr>
          <w:p w14:paraId="6664BF6C" w14:textId="77777777" w:rsidR="00AF66DF" w:rsidRPr="00EA2A79" w:rsidRDefault="00AF66DF" w:rsidP="00EA2A79">
            <w:pPr>
              <w:pStyle w:val="Tablehead"/>
              <w:ind w:left="-57" w:right="-57"/>
              <w:rPr>
                <w:sz w:val="20"/>
              </w:rPr>
            </w:pPr>
            <w:r w:rsidRPr="00EA2A79">
              <w:rPr>
                <w:sz w:val="20"/>
              </w:rPr>
              <w:t>Número de filas</w:t>
            </w:r>
          </w:p>
        </w:tc>
        <w:tc>
          <w:tcPr>
            <w:tcW w:w="840" w:type="dxa"/>
          </w:tcPr>
          <w:p w14:paraId="4210707F" w14:textId="425125B9" w:rsidR="00AF66DF" w:rsidRPr="00EA2A79" w:rsidRDefault="00AF66DF" w:rsidP="00B06635">
            <w:pPr>
              <w:pStyle w:val="Tablehead"/>
              <w:ind w:left="-57" w:right="-57"/>
              <w:rPr>
                <w:sz w:val="20"/>
              </w:rPr>
            </w:pPr>
            <w:r w:rsidRPr="00EA2A79">
              <w:rPr>
                <w:sz w:val="20"/>
              </w:rPr>
              <w:t>Primera columna</w:t>
            </w:r>
            <w:r w:rsidRPr="00EA2A79">
              <w:rPr>
                <w:sz w:val="20"/>
              </w:rPr>
              <w:br/>
              <w:t>(</w:t>
            </w:r>
            <w:r w:rsidR="00892A65" w:rsidRPr="00EA2A79">
              <w:rPr>
                <w:sz w:val="20"/>
              </w:rPr>
              <w:t>°</w:t>
            </w:r>
            <w:r w:rsidRPr="00EA2A79">
              <w:rPr>
                <w:sz w:val="20"/>
              </w:rPr>
              <w:t>E)</w:t>
            </w:r>
          </w:p>
        </w:tc>
        <w:tc>
          <w:tcPr>
            <w:tcW w:w="840" w:type="dxa"/>
          </w:tcPr>
          <w:p w14:paraId="0BB87EF3" w14:textId="77777777" w:rsidR="00AF66DF" w:rsidRPr="00EA2A79" w:rsidRDefault="00AF66DF" w:rsidP="00B06635">
            <w:pPr>
              <w:pStyle w:val="Tablehead"/>
              <w:ind w:left="-57" w:right="-57"/>
              <w:rPr>
                <w:sz w:val="20"/>
              </w:rPr>
            </w:pPr>
            <w:r w:rsidRPr="00EA2A79">
              <w:rPr>
                <w:sz w:val="20"/>
              </w:rPr>
              <w:t>Separa-ción</w:t>
            </w:r>
            <w:r w:rsidRPr="00EA2A79">
              <w:rPr>
                <w:sz w:val="20"/>
              </w:rPr>
              <w:br/>
              <w:t>(grados)</w:t>
            </w:r>
          </w:p>
        </w:tc>
        <w:tc>
          <w:tcPr>
            <w:tcW w:w="965" w:type="dxa"/>
          </w:tcPr>
          <w:p w14:paraId="3FEAD657" w14:textId="77777777" w:rsidR="00AF66DF" w:rsidRPr="00EA2A79" w:rsidRDefault="00AF66DF" w:rsidP="00B06635">
            <w:pPr>
              <w:pStyle w:val="Tablehead"/>
              <w:ind w:left="-57" w:right="-57"/>
              <w:rPr>
                <w:sz w:val="20"/>
              </w:rPr>
            </w:pPr>
            <w:r w:rsidRPr="00EA2A79">
              <w:rPr>
                <w:sz w:val="20"/>
              </w:rPr>
              <w:t>Número de columnas</w:t>
            </w:r>
          </w:p>
        </w:tc>
      </w:tr>
      <w:tr w:rsidR="00AF66DF" w:rsidRPr="00EA2A79" w14:paraId="505E6574" w14:textId="77777777" w:rsidTr="00EA2A79">
        <w:trPr>
          <w:jc w:val="center"/>
        </w:trPr>
        <w:tc>
          <w:tcPr>
            <w:tcW w:w="1885" w:type="dxa"/>
          </w:tcPr>
          <w:p w14:paraId="0629D1FC" w14:textId="77777777" w:rsidR="00AF66DF" w:rsidRPr="00EA2A79" w:rsidRDefault="00AF66DF" w:rsidP="00AD4C55">
            <w:pPr>
              <w:pStyle w:val="Tabletext"/>
              <w:keepNext/>
              <w:keepLines/>
              <w:rPr>
                <w:sz w:val="20"/>
              </w:rPr>
            </w:pPr>
            <w:r w:rsidRPr="00EA2A79">
              <w:rPr>
                <w:sz w:val="20"/>
              </w:rPr>
              <w:t>DN_Median.txt</w:t>
            </w:r>
          </w:p>
        </w:tc>
        <w:tc>
          <w:tcPr>
            <w:tcW w:w="1205" w:type="dxa"/>
          </w:tcPr>
          <w:p w14:paraId="0D696214" w14:textId="77777777" w:rsidR="00AF66DF" w:rsidRPr="00EA2A79" w:rsidRDefault="00AF66DF" w:rsidP="00AD4C55">
            <w:pPr>
              <w:pStyle w:val="Tabletext"/>
              <w:keepNext/>
              <w:keepLines/>
              <w:jc w:val="center"/>
              <w:rPr>
                <w:sz w:val="20"/>
              </w:rPr>
            </w:pPr>
            <w:r w:rsidRPr="00EA2A79">
              <w:rPr>
                <w:sz w:val="20"/>
              </w:rPr>
              <w:t>§ 3.4.1</w:t>
            </w:r>
          </w:p>
        </w:tc>
        <w:tc>
          <w:tcPr>
            <w:tcW w:w="1133" w:type="dxa"/>
          </w:tcPr>
          <w:p w14:paraId="1EE44F37" w14:textId="77777777" w:rsidR="00AF66DF" w:rsidRPr="00EA2A79" w:rsidRDefault="00AF66DF" w:rsidP="00AD4C55">
            <w:pPr>
              <w:pStyle w:val="Tabletext"/>
              <w:keepNext/>
              <w:keepLines/>
              <w:jc w:val="center"/>
              <w:rPr>
                <w:sz w:val="20"/>
              </w:rPr>
            </w:pPr>
            <w:r w:rsidRPr="00EA2A79">
              <w:rPr>
                <w:sz w:val="20"/>
              </w:rPr>
              <w:t>P.2001</w:t>
            </w:r>
          </w:p>
        </w:tc>
        <w:tc>
          <w:tcPr>
            <w:tcW w:w="1073" w:type="dxa"/>
          </w:tcPr>
          <w:p w14:paraId="37BFC26E" w14:textId="77777777" w:rsidR="00AF66DF" w:rsidRPr="00EA2A79" w:rsidRDefault="00AF66DF" w:rsidP="00AD4C55">
            <w:pPr>
              <w:pStyle w:val="Tabletext"/>
              <w:keepNext/>
              <w:keepLines/>
              <w:jc w:val="center"/>
              <w:rPr>
                <w:sz w:val="20"/>
              </w:rPr>
            </w:pPr>
            <w:r w:rsidRPr="00EA2A79">
              <w:rPr>
                <w:sz w:val="20"/>
              </w:rPr>
              <w:t>90</w:t>
            </w:r>
          </w:p>
        </w:tc>
        <w:tc>
          <w:tcPr>
            <w:tcW w:w="869" w:type="dxa"/>
          </w:tcPr>
          <w:p w14:paraId="5292BA72" w14:textId="77777777" w:rsidR="00AF66DF" w:rsidRPr="00EA2A79" w:rsidRDefault="00AF66DF" w:rsidP="00AD4C55">
            <w:pPr>
              <w:pStyle w:val="Tabletext"/>
              <w:keepNext/>
              <w:keepLines/>
              <w:jc w:val="center"/>
              <w:rPr>
                <w:sz w:val="20"/>
              </w:rPr>
            </w:pPr>
            <w:r w:rsidRPr="00EA2A79">
              <w:rPr>
                <w:sz w:val="20"/>
              </w:rPr>
              <w:t>1,5</w:t>
            </w:r>
          </w:p>
        </w:tc>
        <w:tc>
          <w:tcPr>
            <w:tcW w:w="829" w:type="dxa"/>
          </w:tcPr>
          <w:p w14:paraId="62078200" w14:textId="77777777" w:rsidR="00AF66DF" w:rsidRPr="00EA2A79" w:rsidRDefault="00AF66DF" w:rsidP="00AD4C55">
            <w:pPr>
              <w:pStyle w:val="Tabletext"/>
              <w:keepNext/>
              <w:keepLines/>
              <w:jc w:val="center"/>
              <w:rPr>
                <w:sz w:val="20"/>
              </w:rPr>
            </w:pPr>
            <w:r w:rsidRPr="00EA2A79">
              <w:rPr>
                <w:sz w:val="20"/>
              </w:rPr>
              <w:t>121</w:t>
            </w:r>
          </w:p>
        </w:tc>
        <w:tc>
          <w:tcPr>
            <w:tcW w:w="840" w:type="dxa"/>
          </w:tcPr>
          <w:p w14:paraId="55132AFE" w14:textId="77777777" w:rsidR="00AF66DF" w:rsidRPr="00EA2A79" w:rsidRDefault="00AF66DF" w:rsidP="00AD4C55">
            <w:pPr>
              <w:pStyle w:val="Tabletext"/>
              <w:keepNext/>
              <w:keepLines/>
              <w:jc w:val="center"/>
              <w:rPr>
                <w:sz w:val="20"/>
              </w:rPr>
            </w:pPr>
            <w:r w:rsidRPr="00EA2A79">
              <w:rPr>
                <w:sz w:val="20"/>
              </w:rPr>
              <w:t>0</w:t>
            </w:r>
          </w:p>
        </w:tc>
        <w:tc>
          <w:tcPr>
            <w:tcW w:w="840" w:type="dxa"/>
          </w:tcPr>
          <w:p w14:paraId="5B6528D0" w14:textId="77777777" w:rsidR="00AF66DF" w:rsidRPr="00EA2A79" w:rsidRDefault="00AF66DF" w:rsidP="00AD4C55">
            <w:pPr>
              <w:pStyle w:val="Tabletext"/>
              <w:keepNext/>
              <w:keepLines/>
              <w:jc w:val="center"/>
              <w:rPr>
                <w:sz w:val="20"/>
              </w:rPr>
            </w:pPr>
            <w:r w:rsidRPr="00EA2A79">
              <w:rPr>
                <w:sz w:val="20"/>
              </w:rPr>
              <w:t>1,5</w:t>
            </w:r>
          </w:p>
        </w:tc>
        <w:tc>
          <w:tcPr>
            <w:tcW w:w="965" w:type="dxa"/>
          </w:tcPr>
          <w:p w14:paraId="52DBABE6" w14:textId="77777777" w:rsidR="00AF66DF" w:rsidRPr="00EA2A79" w:rsidRDefault="00AF66DF" w:rsidP="00AD4C55">
            <w:pPr>
              <w:pStyle w:val="Tabletext"/>
              <w:keepNext/>
              <w:keepLines/>
              <w:jc w:val="center"/>
              <w:rPr>
                <w:sz w:val="20"/>
              </w:rPr>
            </w:pPr>
            <w:r w:rsidRPr="00EA2A79">
              <w:rPr>
                <w:sz w:val="20"/>
              </w:rPr>
              <w:t>241</w:t>
            </w:r>
          </w:p>
        </w:tc>
      </w:tr>
      <w:tr w:rsidR="00AF66DF" w:rsidRPr="00EA2A79" w14:paraId="684B5425" w14:textId="77777777" w:rsidTr="00EA2A79">
        <w:trPr>
          <w:jc w:val="center"/>
        </w:trPr>
        <w:tc>
          <w:tcPr>
            <w:tcW w:w="1885" w:type="dxa"/>
          </w:tcPr>
          <w:p w14:paraId="5066F73F" w14:textId="77777777" w:rsidR="00AF66DF" w:rsidRPr="00EA2A79" w:rsidRDefault="00AF66DF" w:rsidP="00AD4C55">
            <w:pPr>
              <w:pStyle w:val="Tabletext"/>
              <w:keepNext/>
              <w:keepLines/>
              <w:rPr>
                <w:iCs/>
                <w:sz w:val="20"/>
              </w:rPr>
            </w:pPr>
            <w:r w:rsidRPr="00EA2A79">
              <w:rPr>
                <w:iCs/>
                <w:sz w:val="20"/>
              </w:rPr>
              <w:t>DN_SupSlope.txt</w:t>
            </w:r>
          </w:p>
        </w:tc>
        <w:tc>
          <w:tcPr>
            <w:tcW w:w="1205" w:type="dxa"/>
          </w:tcPr>
          <w:p w14:paraId="1927F924" w14:textId="77777777" w:rsidR="00AF66DF" w:rsidRPr="00EA2A79" w:rsidRDefault="00AF66DF" w:rsidP="00AD4C55">
            <w:pPr>
              <w:pStyle w:val="Tabletext"/>
              <w:keepNext/>
              <w:keepLines/>
              <w:jc w:val="center"/>
              <w:rPr>
                <w:sz w:val="20"/>
              </w:rPr>
            </w:pPr>
            <w:r w:rsidRPr="00EA2A79">
              <w:rPr>
                <w:sz w:val="20"/>
              </w:rPr>
              <w:t>§ 3.4.1</w:t>
            </w:r>
          </w:p>
        </w:tc>
        <w:tc>
          <w:tcPr>
            <w:tcW w:w="1133" w:type="dxa"/>
          </w:tcPr>
          <w:p w14:paraId="2D8D97F8" w14:textId="77777777" w:rsidR="00AF66DF" w:rsidRPr="00EA2A79" w:rsidRDefault="00AF66DF" w:rsidP="00AD4C55">
            <w:pPr>
              <w:pStyle w:val="Tabletext"/>
              <w:keepNext/>
              <w:keepLines/>
              <w:jc w:val="center"/>
              <w:rPr>
                <w:sz w:val="20"/>
              </w:rPr>
            </w:pPr>
            <w:r w:rsidRPr="00EA2A79">
              <w:rPr>
                <w:sz w:val="20"/>
              </w:rPr>
              <w:t>P.2001</w:t>
            </w:r>
          </w:p>
        </w:tc>
        <w:tc>
          <w:tcPr>
            <w:tcW w:w="1073" w:type="dxa"/>
          </w:tcPr>
          <w:p w14:paraId="2C0BE048" w14:textId="77777777" w:rsidR="00AF66DF" w:rsidRPr="00EA2A79" w:rsidRDefault="00AF66DF" w:rsidP="00AD4C55">
            <w:pPr>
              <w:pStyle w:val="Tabletext"/>
              <w:keepNext/>
              <w:keepLines/>
              <w:jc w:val="center"/>
              <w:rPr>
                <w:sz w:val="20"/>
              </w:rPr>
            </w:pPr>
            <w:r w:rsidRPr="00EA2A79">
              <w:rPr>
                <w:sz w:val="20"/>
              </w:rPr>
              <w:t>90</w:t>
            </w:r>
          </w:p>
        </w:tc>
        <w:tc>
          <w:tcPr>
            <w:tcW w:w="869" w:type="dxa"/>
          </w:tcPr>
          <w:p w14:paraId="5EA8062B" w14:textId="77777777" w:rsidR="00AF66DF" w:rsidRPr="00EA2A79" w:rsidRDefault="00AF66DF" w:rsidP="00AD4C55">
            <w:pPr>
              <w:pStyle w:val="Tabletext"/>
              <w:keepNext/>
              <w:keepLines/>
              <w:jc w:val="center"/>
              <w:rPr>
                <w:sz w:val="20"/>
              </w:rPr>
            </w:pPr>
            <w:r w:rsidRPr="00EA2A79">
              <w:rPr>
                <w:sz w:val="20"/>
              </w:rPr>
              <w:t>1,5</w:t>
            </w:r>
          </w:p>
        </w:tc>
        <w:tc>
          <w:tcPr>
            <w:tcW w:w="829" w:type="dxa"/>
          </w:tcPr>
          <w:p w14:paraId="6F017B8E" w14:textId="77777777" w:rsidR="00AF66DF" w:rsidRPr="00EA2A79" w:rsidRDefault="00AF66DF" w:rsidP="00AD4C55">
            <w:pPr>
              <w:pStyle w:val="Tabletext"/>
              <w:keepNext/>
              <w:keepLines/>
              <w:jc w:val="center"/>
              <w:rPr>
                <w:sz w:val="20"/>
              </w:rPr>
            </w:pPr>
            <w:r w:rsidRPr="00EA2A79">
              <w:rPr>
                <w:sz w:val="20"/>
              </w:rPr>
              <w:t>121</w:t>
            </w:r>
          </w:p>
        </w:tc>
        <w:tc>
          <w:tcPr>
            <w:tcW w:w="840" w:type="dxa"/>
          </w:tcPr>
          <w:p w14:paraId="26EDF1EB" w14:textId="77777777" w:rsidR="00AF66DF" w:rsidRPr="00EA2A79" w:rsidRDefault="00AF66DF" w:rsidP="00AD4C55">
            <w:pPr>
              <w:pStyle w:val="Tabletext"/>
              <w:keepNext/>
              <w:keepLines/>
              <w:jc w:val="center"/>
              <w:rPr>
                <w:sz w:val="20"/>
              </w:rPr>
            </w:pPr>
            <w:r w:rsidRPr="00EA2A79">
              <w:rPr>
                <w:sz w:val="20"/>
              </w:rPr>
              <w:t>0</w:t>
            </w:r>
          </w:p>
        </w:tc>
        <w:tc>
          <w:tcPr>
            <w:tcW w:w="840" w:type="dxa"/>
          </w:tcPr>
          <w:p w14:paraId="11669D9D" w14:textId="77777777" w:rsidR="00AF66DF" w:rsidRPr="00EA2A79" w:rsidRDefault="00AF66DF" w:rsidP="00AD4C55">
            <w:pPr>
              <w:pStyle w:val="Tabletext"/>
              <w:keepNext/>
              <w:keepLines/>
              <w:jc w:val="center"/>
              <w:rPr>
                <w:sz w:val="20"/>
              </w:rPr>
            </w:pPr>
            <w:r w:rsidRPr="00EA2A79">
              <w:rPr>
                <w:sz w:val="20"/>
              </w:rPr>
              <w:t>1,5</w:t>
            </w:r>
          </w:p>
        </w:tc>
        <w:tc>
          <w:tcPr>
            <w:tcW w:w="965" w:type="dxa"/>
          </w:tcPr>
          <w:p w14:paraId="28B95053" w14:textId="77777777" w:rsidR="00AF66DF" w:rsidRPr="00EA2A79" w:rsidRDefault="00AF66DF" w:rsidP="00AD4C55">
            <w:pPr>
              <w:pStyle w:val="Tabletext"/>
              <w:keepNext/>
              <w:keepLines/>
              <w:jc w:val="center"/>
              <w:rPr>
                <w:sz w:val="20"/>
              </w:rPr>
            </w:pPr>
            <w:r w:rsidRPr="00EA2A79">
              <w:rPr>
                <w:sz w:val="20"/>
              </w:rPr>
              <w:t>241</w:t>
            </w:r>
          </w:p>
        </w:tc>
      </w:tr>
      <w:tr w:rsidR="00AF66DF" w:rsidRPr="00EA2A79" w14:paraId="39250F69" w14:textId="77777777" w:rsidTr="00EA2A79">
        <w:trPr>
          <w:jc w:val="center"/>
        </w:trPr>
        <w:tc>
          <w:tcPr>
            <w:tcW w:w="1885" w:type="dxa"/>
          </w:tcPr>
          <w:p w14:paraId="2CE80109" w14:textId="77777777" w:rsidR="00AF66DF" w:rsidRPr="00EA2A79" w:rsidRDefault="00AF66DF" w:rsidP="00AD4C55">
            <w:pPr>
              <w:pStyle w:val="Tabletext"/>
              <w:rPr>
                <w:iCs/>
                <w:sz w:val="20"/>
              </w:rPr>
            </w:pPr>
            <w:r w:rsidRPr="00EA2A79">
              <w:rPr>
                <w:iCs/>
                <w:sz w:val="20"/>
              </w:rPr>
              <w:t>DN_SubSlope.txt</w:t>
            </w:r>
          </w:p>
        </w:tc>
        <w:tc>
          <w:tcPr>
            <w:tcW w:w="1205" w:type="dxa"/>
          </w:tcPr>
          <w:p w14:paraId="5B7C77D5" w14:textId="77777777" w:rsidR="00AF66DF" w:rsidRPr="00EA2A79" w:rsidRDefault="00AF66DF" w:rsidP="00AD4C55">
            <w:pPr>
              <w:pStyle w:val="Tabletext"/>
              <w:jc w:val="center"/>
              <w:rPr>
                <w:sz w:val="20"/>
              </w:rPr>
            </w:pPr>
            <w:r w:rsidRPr="00EA2A79">
              <w:rPr>
                <w:sz w:val="20"/>
              </w:rPr>
              <w:t>§ 3.4.1</w:t>
            </w:r>
          </w:p>
        </w:tc>
        <w:tc>
          <w:tcPr>
            <w:tcW w:w="1133" w:type="dxa"/>
          </w:tcPr>
          <w:p w14:paraId="510DFDBF" w14:textId="77777777" w:rsidR="00AF66DF" w:rsidRPr="00EA2A79" w:rsidRDefault="00AF66DF" w:rsidP="00AD4C55">
            <w:pPr>
              <w:pStyle w:val="Tabletext"/>
              <w:jc w:val="center"/>
              <w:rPr>
                <w:sz w:val="20"/>
              </w:rPr>
            </w:pPr>
            <w:r w:rsidRPr="00EA2A79">
              <w:rPr>
                <w:sz w:val="20"/>
              </w:rPr>
              <w:t>P.2001</w:t>
            </w:r>
          </w:p>
        </w:tc>
        <w:tc>
          <w:tcPr>
            <w:tcW w:w="1073" w:type="dxa"/>
          </w:tcPr>
          <w:p w14:paraId="20CC5A49" w14:textId="77777777" w:rsidR="00AF66DF" w:rsidRPr="00EA2A79" w:rsidRDefault="00AF66DF" w:rsidP="00AD4C55">
            <w:pPr>
              <w:pStyle w:val="Tabletext"/>
              <w:jc w:val="center"/>
              <w:rPr>
                <w:sz w:val="20"/>
              </w:rPr>
            </w:pPr>
            <w:r w:rsidRPr="00EA2A79">
              <w:rPr>
                <w:sz w:val="20"/>
              </w:rPr>
              <w:t>90</w:t>
            </w:r>
          </w:p>
        </w:tc>
        <w:tc>
          <w:tcPr>
            <w:tcW w:w="869" w:type="dxa"/>
          </w:tcPr>
          <w:p w14:paraId="5AB06A73" w14:textId="77777777" w:rsidR="00AF66DF" w:rsidRPr="00EA2A79" w:rsidRDefault="00AF66DF" w:rsidP="00AD4C55">
            <w:pPr>
              <w:pStyle w:val="Tabletext"/>
              <w:jc w:val="center"/>
              <w:rPr>
                <w:sz w:val="20"/>
              </w:rPr>
            </w:pPr>
            <w:r w:rsidRPr="00EA2A79">
              <w:rPr>
                <w:sz w:val="20"/>
              </w:rPr>
              <w:t>1,5</w:t>
            </w:r>
          </w:p>
        </w:tc>
        <w:tc>
          <w:tcPr>
            <w:tcW w:w="829" w:type="dxa"/>
          </w:tcPr>
          <w:p w14:paraId="3CF0A601" w14:textId="77777777" w:rsidR="00AF66DF" w:rsidRPr="00EA2A79" w:rsidRDefault="00AF66DF" w:rsidP="00AD4C55">
            <w:pPr>
              <w:pStyle w:val="Tabletext"/>
              <w:jc w:val="center"/>
              <w:rPr>
                <w:sz w:val="20"/>
              </w:rPr>
            </w:pPr>
            <w:r w:rsidRPr="00EA2A79">
              <w:rPr>
                <w:sz w:val="20"/>
              </w:rPr>
              <w:t>121</w:t>
            </w:r>
          </w:p>
        </w:tc>
        <w:tc>
          <w:tcPr>
            <w:tcW w:w="840" w:type="dxa"/>
          </w:tcPr>
          <w:p w14:paraId="771D413D" w14:textId="77777777" w:rsidR="00AF66DF" w:rsidRPr="00EA2A79" w:rsidRDefault="00AF66DF" w:rsidP="00AD4C55">
            <w:pPr>
              <w:pStyle w:val="Tabletext"/>
              <w:jc w:val="center"/>
              <w:rPr>
                <w:sz w:val="20"/>
              </w:rPr>
            </w:pPr>
            <w:r w:rsidRPr="00EA2A79">
              <w:rPr>
                <w:sz w:val="20"/>
              </w:rPr>
              <w:t>0</w:t>
            </w:r>
          </w:p>
        </w:tc>
        <w:tc>
          <w:tcPr>
            <w:tcW w:w="840" w:type="dxa"/>
          </w:tcPr>
          <w:p w14:paraId="385CA8F0" w14:textId="77777777" w:rsidR="00AF66DF" w:rsidRPr="00EA2A79" w:rsidRDefault="00AF66DF" w:rsidP="00AD4C55">
            <w:pPr>
              <w:pStyle w:val="Tabletext"/>
              <w:jc w:val="center"/>
              <w:rPr>
                <w:sz w:val="20"/>
              </w:rPr>
            </w:pPr>
            <w:r w:rsidRPr="00EA2A79">
              <w:rPr>
                <w:sz w:val="20"/>
              </w:rPr>
              <w:t>1,5</w:t>
            </w:r>
          </w:p>
        </w:tc>
        <w:tc>
          <w:tcPr>
            <w:tcW w:w="965" w:type="dxa"/>
          </w:tcPr>
          <w:p w14:paraId="55C9C8B1" w14:textId="77777777" w:rsidR="00AF66DF" w:rsidRPr="00EA2A79" w:rsidRDefault="00AF66DF" w:rsidP="00AD4C55">
            <w:pPr>
              <w:pStyle w:val="Tabletext"/>
              <w:jc w:val="center"/>
              <w:rPr>
                <w:sz w:val="20"/>
              </w:rPr>
            </w:pPr>
            <w:r w:rsidRPr="00EA2A79">
              <w:rPr>
                <w:sz w:val="20"/>
              </w:rPr>
              <w:t>241</w:t>
            </w:r>
          </w:p>
        </w:tc>
      </w:tr>
      <w:tr w:rsidR="00AF66DF" w:rsidRPr="00EA2A79" w14:paraId="5F628732" w14:textId="77777777" w:rsidTr="00EA2A79">
        <w:trPr>
          <w:jc w:val="center"/>
        </w:trPr>
        <w:tc>
          <w:tcPr>
            <w:tcW w:w="1885" w:type="dxa"/>
          </w:tcPr>
          <w:p w14:paraId="5DCCF234" w14:textId="77777777" w:rsidR="00AF66DF" w:rsidRPr="00EA2A79" w:rsidRDefault="00AF66DF" w:rsidP="00AD4C55">
            <w:pPr>
              <w:pStyle w:val="Tabletext"/>
              <w:rPr>
                <w:iCs/>
                <w:sz w:val="20"/>
              </w:rPr>
            </w:pPr>
            <w:r w:rsidRPr="00EA2A79">
              <w:rPr>
                <w:iCs/>
                <w:sz w:val="20"/>
              </w:rPr>
              <w:t>dndz_01.txt</w:t>
            </w:r>
          </w:p>
        </w:tc>
        <w:tc>
          <w:tcPr>
            <w:tcW w:w="1205" w:type="dxa"/>
          </w:tcPr>
          <w:p w14:paraId="1A74A489" w14:textId="77777777" w:rsidR="00AF66DF" w:rsidRPr="00EA2A79" w:rsidRDefault="00AF66DF" w:rsidP="00AD4C55">
            <w:pPr>
              <w:pStyle w:val="Tabletext"/>
              <w:jc w:val="center"/>
              <w:rPr>
                <w:sz w:val="20"/>
              </w:rPr>
            </w:pPr>
            <w:r w:rsidRPr="00EA2A79">
              <w:rPr>
                <w:sz w:val="20"/>
              </w:rPr>
              <w:t>§ 3.4.2</w:t>
            </w:r>
          </w:p>
        </w:tc>
        <w:tc>
          <w:tcPr>
            <w:tcW w:w="1133" w:type="dxa"/>
          </w:tcPr>
          <w:p w14:paraId="07D8E7FA" w14:textId="77777777" w:rsidR="00AF66DF" w:rsidRPr="00EA2A79" w:rsidRDefault="00AF66DF" w:rsidP="00AD4C55">
            <w:pPr>
              <w:pStyle w:val="Tabletext"/>
              <w:jc w:val="center"/>
              <w:rPr>
                <w:sz w:val="20"/>
              </w:rPr>
            </w:pPr>
            <w:r w:rsidRPr="00EA2A79">
              <w:rPr>
                <w:sz w:val="20"/>
              </w:rPr>
              <w:t>P.453-10</w:t>
            </w:r>
          </w:p>
        </w:tc>
        <w:tc>
          <w:tcPr>
            <w:tcW w:w="1073" w:type="dxa"/>
          </w:tcPr>
          <w:p w14:paraId="27480AE2" w14:textId="77777777" w:rsidR="00AF66DF" w:rsidRPr="00EA2A79" w:rsidRDefault="00AF66DF" w:rsidP="00AD4C55">
            <w:pPr>
              <w:pStyle w:val="Tabletext"/>
              <w:jc w:val="center"/>
              <w:rPr>
                <w:sz w:val="20"/>
              </w:rPr>
            </w:pPr>
            <w:r w:rsidRPr="00EA2A79">
              <w:rPr>
                <w:sz w:val="20"/>
              </w:rPr>
              <w:t>90</w:t>
            </w:r>
          </w:p>
        </w:tc>
        <w:tc>
          <w:tcPr>
            <w:tcW w:w="869" w:type="dxa"/>
          </w:tcPr>
          <w:p w14:paraId="11D64843" w14:textId="77777777" w:rsidR="00AF66DF" w:rsidRPr="00EA2A79" w:rsidRDefault="00AF66DF" w:rsidP="00AD4C55">
            <w:pPr>
              <w:pStyle w:val="Tabletext"/>
              <w:jc w:val="center"/>
              <w:rPr>
                <w:sz w:val="20"/>
              </w:rPr>
            </w:pPr>
            <w:r w:rsidRPr="00EA2A79">
              <w:rPr>
                <w:sz w:val="20"/>
              </w:rPr>
              <w:t>1,5</w:t>
            </w:r>
          </w:p>
        </w:tc>
        <w:tc>
          <w:tcPr>
            <w:tcW w:w="829" w:type="dxa"/>
          </w:tcPr>
          <w:p w14:paraId="649EE2BE" w14:textId="77777777" w:rsidR="00AF66DF" w:rsidRPr="00EA2A79" w:rsidRDefault="00AF66DF" w:rsidP="00AD4C55">
            <w:pPr>
              <w:pStyle w:val="Tabletext"/>
              <w:jc w:val="center"/>
              <w:rPr>
                <w:sz w:val="20"/>
              </w:rPr>
            </w:pPr>
            <w:r w:rsidRPr="00EA2A79">
              <w:rPr>
                <w:sz w:val="20"/>
              </w:rPr>
              <w:t>121</w:t>
            </w:r>
          </w:p>
        </w:tc>
        <w:tc>
          <w:tcPr>
            <w:tcW w:w="840" w:type="dxa"/>
          </w:tcPr>
          <w:p w14:paraId="3E6D79E7" w14:textId="77777777" w:rsidR="00AF66DF" w:rsidRPr="00EA2A79" w:rsidRDefault="00AF66DF" w:rsidP="00AD4C55">
            <w:pPr>
              <w:pStyle w:val="Tabletext"/>
              <w:jc w:val="center"/>
              <w:rPr>
                <w:sz w:val="20"/>
              </w:rPr>
            </w:pPr>
            <w:r w:rsidRPr="00EA2A79">
              <w:rPr>
                <w:sz w:val="20"/>
              </w:rPr>
              <w:t>0</w:t>
            </w:r>
          </w:p>
        </w:tc>
        <w:tc>
          <w:tcPr>
            <w:tcW w:w="840" w:type="dxa"/>
          </w:tcPr>
          <w:p w14:paraId="08EA5575" w14:textId="77777777" w:rsidR="00AF66DF" w:rsidRPr="00EA2A79" w:rsidRDefault="00AF66DF" w:rsidP="00AD4C55">
            <w:pPr>
              <w:pStyle w:val="Tabletext"/>
              <w:jc w:val="center"/>
              <w:rPr>
                <w:sz w:val="20"/>
              </w:rPr>
            </w:pPr>
            <w:r w:rsidRPr="00EA2A79">
              <w:rPr>
                <w:sz w:val="20"/>
              </w:rPr>
              <w:t>1,5</w:t>
            </w:r>
          </w:p>
        </w:tc>
        <w:tc>
          <w:tcPr>
            <w:tcW w:w="965" w:type="dxa"/>
          </w:tcPr>
          <w:p w14:paraId="20DD285F" w14:textId="77777777" w:rsidR="00AF66DF" w:rsidRPr="00EA2A79" w:rsidRDefault="00AF66DF" w:rsidP="00AD4C55">
            <w:pPr>
              <w:pStyle w:val="Tabletext"/>
              <w:jc w:val="center"/>
              <w:rPr>
                <w:sz w:val="20"/>
              </w:rPr>
            </w:pPr>
            <w:r w:rsidRPr="00EA2A79">
              <w:rPr>
                <w:sz w:val="20"/>
              </w:rPr>
              <w:t>241</w:t>
            </w:r>
          </w:p>
        </w:tc>
      </w:tr>
      <w:tr w:rsidR="00AF66DF" w:rsidRPr="00EA2A79" w14:paraId="33A7C2AB" w14:textId="77777777" w:rsidTr="00EA2A79">
        <w:trPr>
          <w:jc w:val="center"/>
        </w:trPr>
        <w:tc>
          <w:tcPr>
            <w:tcW w:w="1885" w:type="dxa"/>
          </w:tcPr>
          <w:p w14:paraId="61E97C54" w14:textId="77777777" w:rsidR="00AF66DF" w:rsidRPr="00EA2A79" w:rsidRDefault="00AF66DF" w:rsidP="00AD4C55">
            <w:pPr>
              <w:pStyle w:val="Tabletext"/>
              <w:rPr>
                <w:iCs/>
                <w:sz w:val="20"/>
              </w:rPr>
            </w:pPr>
            <w:r w:rsidRPr="00EA2A79">
              <w:rPr>
                <w:iCs/>
                <w:sz w:val="20"/>
              </w:rPr>
              <w:t>Esarain_Pr6_v5.txt</w:t>
            </w:r>
          </w:p>
        </w:tc>
        <w:tc>
          <w:tcPr>
            <w:tcW w:w="1205" w:type="dxa"/>
          </w:tcPr>
          <w:p w14:paraId="55538352" w14:textId="77777777" w:rsidR="00AF66DF" w:rsidRPr="00EA2A79" w:rsidRDefault="00AF66DF" w:rsidP="00AD4C55">
            <w:pPr>
              <w:pStyle w:val="Tabletext"/>
              <w:jc w:val="center"/>
              <w:rPr>
                <w:sz w:val="20"/>
              </w:rPr>
            </w:pPr>
            <w:r w:rsidRPr="00EA2A79">
              <w:rPr>
                <w:sz w:val="20"/>
              </w:rPr>
              <w:t>§ C.2</w:t>
            </w:r>
          </w:p>
        </w:tc>
        <w:tc>
          <w:tcPr>
            <w:tcW w:w="1133" w:type="dxa"/>
          </w:tcPr>
          <w:p w14:paraId="7FE1D4B3" w14:textId="77777777" w:rsidR="00AF66DF" w:rsidRPr="00EA2A79" w:rsidRDefault="00AF66DF" w:rsidP="00AD4C55">
            <w:pPr>
              <w:pStyle w:val="Tabletext"/>
              <w:jc w:val="center"/>
              <w:rPr>
                <w:sz w:val="20"/>
              </w:rPr>
            </w:pPr>
            <w:r w:rsidRPr="00EA2A79">
              <w:rPr>
                <w:sz w:val="20"/>
              </w:rPr>
              <w:t>P.837-5</w:t>
            </w:r>
          </w:p>
        </w:tc>
        <w:tc>
          <w:tcPr>
            <w:tcW w:w="1073" w:type="dxa"/>
          </w:tcPr>
          <w:p w14:paraId="15A9D728" w14:textId="77777777" w:rsidR="00AF66DF" w:rsidRPr="00EA2A79" w:rsidRDefault="00AF66DF" w:rsidP="00AD4C55">
            <w:pPr>
              <w:pStyle w:val="Tabletext"/>
              <w:jc w:val="center"/>
              <w:rPr>
                <w:sz w:val="20"/>
              </w:rPr>
            </w:pPr>
            <w:r w:rsidRPr="00EA2A79">
              <w:rPr>
                <w:sz w:val="20"/>
              </w:rPr>
              <w:t>90</w:t>
            </w:r>
          </w:p>
        </w:tc>
        <w:tc>
          <w:tcPr>
            <w:tcW w:w="869" w:type="dxa"/>
          </w:tcPr>
          <w:p w14:paraId="2FAFE463" w14:textId="77777777" w:rsidR="00AF66DF" w:rsidRPr="00EA2A79" w:rsidRDefault="00AF66DF" w:rsidP="00AD4C55">
            <w:pPr>
              <w:pStyle w:val="Tabletext"/>
              <w:jc w:val="center"/>
              <w:rPr>
                <w:sz w:val="20"/>
              </w:rPr>
            </w:pPr>
            <w:r w:rsidRPr="00EA2A79">
              <w:rPr>
                <w:sz w:val="20"/>
              </w:rPr>
              <w:t>1,125</w:t>
            </w:r>
          </w:p>
        </w:tc>
        <w:tc>
          <w:tcPr>
            <w:tcW w:w="829" w:type="dxa"/>
          </w:tcPr>
          <w:p w14:paraId="09D96F0D" w14:textId="77777777" w:rsidR="00AF66DF" w:rsidRPr="00EA2A79" w:rsidRDefault="00AF66DF" w:rsidP="00AD4C55">
            <w:pPr>
              <w:pStyle w:val="Tabletext"/>
              <w:jc w:val="center"/>
              <w:rPr>
                <w:sz w:val="20"/>
              </w:rPr>
            </w:pPr>
            <w:r w:rsidRPr="00EA2A79">
              <w:rPr>
                <w:sz w:val="20"/>
              </w:rPr>
              <w:t>161</w:t>
            </w:r>
          </w:p>
        </w:tc>
        <w:tc>
          <w:tcPr>
            <w:tcW w:w="840" w:type="dxa"/>
          </w:tcPr>
          <w:p w14:paraId="75860B54" w14:textId="77777777" w:rsidR="00AF66DF" w:rsidRPr="00EA2A79" w:rsidRDefault="00AF66DF" w:rsidP="00AD4C55">
            <w:pPr>
              <w:pStyle w:val="Tabletext"/>
              <w:jc w:val="center"/>
              <w:rPr>
                <w:sz w:val="20"/>
              </w:rPr>
            </w:pPr>
            <w:r w:rsidRPr="00EA2A79">
              <w:rPr>
                <w:sz w:val="20"/>
              </w:rPr>
              <w:t>0</w:t>
            </w:r>
          </w:p>
        </w:tc>
        <w:tc>
          <w:tcPr>
            <w:tcW w:w="840" w:type="dxa"/>
          </w:tcPr>
          <w:p w14:paraId="326D8BE7" w14:textId="77777777" w:rsidR="00AF66DF" w:rsidRPr="00EA2A79" w:rsidRDefault="00AF66DF" w:rsidP="00AD4C55">
            <w:pPr>
              <w:pStyle w:val="Tabletext"/>
              <w:jc w:val="center"/>
              <w:rPr>
                <w:sz w:val="20"/>
              </w:rPr>
            </w:pPr>
            <w:r w:rsidRPr="00EA2A79">
              <w:rPr>
                <w:sz w:val="20"/>
              </w:rPr>
              <w:t>1,125</w:t>
            </w:r>
          </w:p>
        </w:tc>
        <w:tc>
          <w:tcPr>
            <w:tcW w:w="965" w:type="dxa"/>
          </w:tcPr>
          <w:p w14:paraId="2F9CF675" w14:textId="77777777" w:rsidR="00AF66DF" w:rsidRPr="00EA2A79" w:rsidRDefault="00AF66DF" w:rsidP="00AD4C55">
            <w:pPr>
              <w:pStyle w:val="Tabletext"/>
              <w:jc w:val="center"/>
              <w:rPr>
                <w:sz w:val="20"/>
              </w:rPr>
            </w:pPr>
            <w:r w:rsidRPr="00EA2A79">
              <w:rPr>
                <w:sz w:val="20"/>
              </w:rPr>
              <w:t>321</w:t>
            </w:r>
          </w:p>
        </w:tc>
      </w:tr>
      <w:tr w:rsidR="00AF66DF" w:rsidRPr="00EA2A79" w14:paraId="228F6DD4" w14:textId="77777777" w:rsidTr="00EA2A79">
        <w:trPr>
          <w:jc w:val="center"/>
        </w:trPr>
        <w:tc>
          <w:tcPr>
            <w:tcW w:w="1885" w:type="dxa"/>
          </w:tcPr>
          <w:p w14:paraId="45E3DDA2" w14:textId="77777777" w:rsidR="00AF66DF" w:rsidRPr="00EA2A79" w:rsidRDefault="00AF66DF" w:rsidP="00AD4C55">
            <w:pPr>
              <w:pStyle w:val="Tabletext"/>
              <w:rPr>
                <w:iCs/>
                <w:sz w:val="20"/>
              </w:rPr>
            </w:pPr>
            <w:r w:rsidRPr="00EA2A79">
              <w:rPr>
                <w:iCs/>
                <w:sz w:val="20"/>
              </w:rPr>
              <w:t>Esarain_Mt_v5.txt</w:t>
            </w:r>
          </w:p>
        </w:tc>
        <w:tc>
          <w:tcPr>
            <w:tcW w:w="1205" w:type="dxa"/>
          </w:tcPr>
          <w:p w14:paraId="51BA5C94" w14:textId="77777777" w:rsidR="00AF66DF" w:rsidRPr="00EA2A79" w:rsidRDefault="00AF66DF" w:rsidP="00AD4C55">
            <w:pPr>
              <w:pStyle w:val="Tabletext"/>
              <w:jc w:val="center"/>
              <w:rPr>
                <w:sz w:val="20"/>
              </w:rPr>
            </w:pPr>
            <w:r w:rsidRPr="00EA2A79">
              <w:rPr>
                <w:sz w:val="20"/>
              </w:rPr>
              <w:t>§ C.2</w:t>
            </w:r>
          </w:p>
        </w:tc>
        <w:tc>
          <w:tcPr>
            <w:tcW w:w="1133" w:type="dxa"/>
          </w:tcPr>
          <w:p w14:paraId="757E739A" w14:textId="77777777" w:rsidR="00AF66DF" w:rsidRPr="00EA2A79" w:rsidRDefault="00AF66DF" w:rsidP="00AD4C55">
            <w:pPr>
              <w:pStyle w:val="Tabletext"/>
              <w:jc w:val="center"/>
              <w:rPr>
                <w:sz w:val="20"/>
              </w:rPr>
            </w:pPr>
            <w:r w:rsidRPr="00EA2A79">
              <w:rPr>
                <w:sz w:val="20"/>
              </w:rPr>
              <w:t>P.837-5</w:t>
            </w:r>
          </w:p>
        </w:tc>
        <w:tc>
          <w:tcPr>
            <w:tcW w:w="1073" w:type="dxa"/>
          </w:tcPr>
          <w:p w14:paraId="0F25D2FC" w14:textId="77777777" w:rsidR="00AF66DF" w:rsidRPr="00EA2A79" w:rsidRDefault="00AF66DF" w:rsidP="00AD4C55">
            <w:pPr>
              <w:pStyle w:val="Tabletext"/>
              <w:jc w:val="center"/>
              <w:rPr>
                <w:sz w:val="20"/>
              </w:rPr>
            </w:pPr>
            <w:r w:rsidRPr="00EA2A79">
              <w:rPr>
                <w:sz w:val="20"/>
              </w:rPr>
              <w:t>90</w:t>
            </w:r>
          </w:p>
        </w:tc>
        <w:tc>
          <w:tcPr>
            <w:tcW w:w="869" w:type="dxa"/>
          </w:tcPr>
          <w:p w14:paraId="391BC0B9" w14:textId="77777777" w:rsidR="00AF66DF" w:rsidRPr="00EA2A79" w:rsidRDefault="00AF66DF" w:rsidP="00AD4C55">
            <w:pPr>
              <w:pStyle w:val="Tabletext"/>
              <w:jc w:val="center"/>
              <w:rPr>
                <w:sz w:val="20"/>
              </w:rPr>
            </w:pPr>
            <w:r w:rsidRPr="00EA2A79">
              <w:rPr>
                <w:sz w:val="20"/>
              </w:rPr>
              <w:t>1,125</w:t>
            </w:r>
          </w:p>
        </w:tc>
        <w:tc>
          <w:tcPr>
            <w:tcW w:w="829" w:type="dxa"/>
          </w:tcPr>
          <w:p w14:paraId="78BD555E" w14:textId="77777777" w:rsidR="00AF66DF" w:rsidRPr="00EA2A79" w:rsidRDefault="00AF66DF" w:rsidP="00AD4C55">
            <w:pPr>
              <w:pStyle w:val="Tabletext"/>
              <w:jc w:val="center"/>
              <w:rPr>
                <w:sz w:val="20"/>
              </w:rPr>
            </w:pPr>
            <w:r w:rsidRPr="00EA2A79">
              <w:rPr>
                <w:sz w:val="20"/>
              </w:rPr>
              <w:t>161</w:t>
            </w:r>
          </w:p>
        </w:tc>
        <w:tc>
          <w:tcPr>
            <w:tcW w:w="840" w:type="dxa"/>
          </w:tcPr>
          <w:p w14:paraId="1280E106" w14:textId="77777777" w:rsidR="00AF66DF" w:rsidRPr="00EA2A79" w:rsidRDefault="00AF66DF" w:rsidP="00AD4C55">
            <w:pPr>
              <w:pStyle w:val="Tabletext"/>
              <w:jc w:val="center"/>
              <w:rPr>
                <w:sz w:val="20"/>
              </w:rPr>
            </w:pPr>
            <w:r w:rsidRPr="00EA2A79">
              <w:rPr>
                <w:sz w:val="20"/>
              </w:rPr>
              <w:t>0</w:t>
            </w:r>
          </w:p>
        </w:tc>
        <w:tc>
          <w:tcPr>
            <w:tcW w:w="840" w:type="dxa"/>
          </w:tcPr>
          <w:p w14:paraId="75456FFA" w14:textId="77777777" w:rsidR="00AF66DF" w:rsidRPr="00EA2A79" w:rsidRDefault="00AF66DF" w:rsidP="00AD4C55">
            <w:pPr>
              <w:pStyle w:val="Tabletext"/>
              <w:jc w:val="center"/>
              <w:rPr>
                <w:sz w:val="20"/>
              </w:rPr>
            </w:pPr>
            <w:r w:rsidRPr="00EA2A79">
              <w:rPr>
                <w:sz w:val="20"/>
              </w:rPr>
              <w:t>1,125</w:t>
            </w:r>
          </w:p>
        </w:tc>
        <w:tc>
          <w:tcPr>
            <w:tcW w:w="965" w:type="dxa"/>
          </w:tcPr>
          <w:p w14:paraId="03E5D0FF" w14:textId="77777777" w:rsidR="00AF66DF" w:rsidRPr="00EA2A79" w:rsidRDefault="00AF66DF" w:rsidP="00AD4C55">
            <w:pPr>
              <w:pStyle w:val="Tabletext"/>
              <w:jc w:val="center"/>
              <w:rPr>
                <w:sz w:val="20"/>
              </w:rPr>
            </w:pPr>
            <w:r w:rsidRPr="00EA2A79">
              <w:rPr>
                <w:sz w:val="20"/>
              </w:rPr>
              <w:t>321</w:t>
            </w:r>
          </w:p>
        </w:tc>
      </w:tr>
      <w:tr w:rsidR="00AF66DF" w:rsidRPr="00EA2A79" w14:paraId="684392B5" w14:textId="77777777" w:rsidTr="00EA2A79">
        <w:trPr>
          <w:jc w:val="center"/>
        </w:trPr>
        <w:tc>
          <w:tcPr>
            <w:tcW w:w="1885" w:type="dxa"/>
          </w:tcPr>
          <w:p w14:paraId="7375116A" w14:textId="77777777" w:rsidR="00AF66DF" w:rsidRPr="00EA2A79" w:rsidRDefault="00AF66DF" w:rsidP="00AD4C55">
            <w:pPr>
              <w:pStyle w:val="Tabletext"/>
              <w:rPr>
                <w:iCs/>
                <w:sz w:val="20"/>
              </w:rPr>
            </w:pPr>
            <w:r w:rsidRPr="00EA2A79">
              <w:rPr>
                <w:iCs/>
                <w:sz w:val="20"/>
              </w:rPr>
              <w:t>Esarain_Beta_v5.txt</w:t>
            </w:r>
          </w:p>
        </w:tc>
        <w:tc>
          <w:tcPr>
            <w:tcW w:w="1205" w:type="dxa"/>
          </w:tcPr>
          <w:p w14:paraId="6D2A0092" w14:textId="77777777" w:rsidR="00AF66DF" w:rsidRPr="00EA2A79" w:rsidRDefault="00AF66DF" w:rsidP="00AD4C55">
            <w:pPr>
              <w:pStyle w:val="Tabletext"/>
              <w:jc w:val="center"/>
              <w:rPr>
                <w:sz w:val="20"/>
              </w:rPr>
            </w:pPr>
            <w:r w:rsidRPr="00EA2A79">
              <w:rPr>
                <w:sz w:val="20"/>
              </w:rPr>
              <w:t>§ C.2</w:t>
            </w:r>
          </w:p>
        </w:tc>
        <w:tc>
          <w:tcPr>
            <w:tcW w:w="1133" w:type="dxa"/>
          </w:tcPr>
          <w:p w14:paraId="7F64E4FC" w14:textId="77777777" w:rsidR="00AF66DF" w:rsidRPr="00EA2A79" w:rsidRDefault="00AF66DF" w:rsidP="00AD4C55">
            <w:pPr>
              <w:pStyle w:val="Tabletext"/>
              <w:jc w:val="center"/>
              <w:rPr>
                <w:sz w:val="20"/>
              </w:rPr>
            </w:pPr>
            <w:r w:rsidRPr="00EA2A79">
              <w:rPr>
                <w:sz w:val="20"/>
              </w:rPr>
              <w:t>P.837-5</w:t>
            </w:r>
          </w:p>
        </w:tc>
        <w:tc>
          <w:tcPr>
            <w:tcW w:w="1073" w:type="dxa"/>
          </w:tcPr>
          <w:p w14:paraId="5CB192CD" w14:textId="77777777" w:rsidR="00AF66DF" w:rsidRPr="00EA2A79" w:rsidRDefault="00AF66DF" w:rsidP="00AD4C55">
            <w:pPr>
              <w:pStyle w:val="Tabletext"/>
              <w:jc w:val="center"/>
              <w:rPr>
                <w:sz w:val="20"/>
              </w:rPr>
            </w:pPr>
            <w:r w:rsidRPr="00EA2A79">
              <w:rPr>
                <w:sz w:val="20"/>
              </w:rPr>
              <w:t>90</w:t>
            </w:r>
          </w:p>
        </w:tc>
        <w:tc>
          <w:tcPr>
            <w:tcW w:w="869" w:type="dxa"/>
          </w:tcPr>
          <w:p w14:paraId="2359BB09" w14:textId="77777777" w:rsidR="00AF66DF" w:rsidRPr="00EA2A79" w:rsidRDefault="00AF66DF" w:rsidP="00AD4C55">
            <w:pPr>
              <w:pStyle w:val="Tabletext"/>
              <w:jc w:val="center"/>
              <w:rPr>
                <w:sz w:val="20"/>
              </w:rPr>
            </w:pPr>
            <w:r w:rsidRPr="00EA2A79">
              <w:rPr>
                <w:sz w:val="20"/>
              </w:rPr>
              <w:t>1,125</w:t>
            </w:r>
          </w:p>
        </w:tc>
        <w:tc>
          <w:tcPr>
            <w:tcW w:w="829" w:type="dxa"/>
          </w:tcPr>
          <w:p w14:paraId="446905B6" w14:textId="77777777" w:rsidR="00AF66DF" w:rsidRPr="00EA2A79" w:rsidRDefault="00AF66DF" w:rsidP="00AD4C55">
            <w:pPr>
              <w:pStyle w:val="Tabletext"/>
              <w:jc w:val="center"/>
              <w:rPr>
                <w:sz w:val="20"/>
              </w:rPr>
            </w:pPr>
            <w:r w:rsidRPr="00EA2A79">
              <w:rPr>
                <w:sz w:val="20"/>
              </w:rPr>
              <w:t>161</w:t>
            </w:r>
          </w:p>
        </w:tc>
        <w:tc>
          <w:tcPr>
            <w:tcW w:w="840" w:type="dxa"/>
          </w:tcPr>
          <w:p w14:paraId="0C0CEEDD" w14:textId="77777777" w:rsidR="00AF66DF" w:rsidRPr="00EA2A79" w:rsidRDefault="00AF66DF" w:rsidP="00AD4C55">
            <w:pPr>
              <w:pStyle w:val="Tabletext"/>
              <w:jc w:val="center"/>
              <w:rPr>
                <w:sz w:val="20"/>
              </w:rPr>
            </w:pPr>
            <w:r w:rsidRPr="00EA2A79">
              <w:rPr>
                <w:sz w:val="20"/>
              </w:rPr>
              <w:t>0</w:t>
            </w:r>
          </w:p>
        </w:tc>
        <w:tc>
          <w:tcPr>
            <w:tcW w:w="840" w:type="dxa"/>
          </w:tcPr>
          <w:p w14:paraId="67343C4B" w14:textId="77777777" w:rsidR="00AF66DF" w:rsidRPr="00EA2A79" w:rsidRDefault="00AF66DF" w:rsidP="00AD4C55">
            <w:pPr>
              <w:pStyle w:val="Tabletext"/>
              <w:jc w:val="center"/>
              <w:rPr>
                <w:sz w:val="20"/>
              </w:rPr>
            </w:pPr>
            <w:r w:rsidRPr="00EA2A79">
              <w:rPr>
                <w:sz w:val="20"/>
              </w:rPr>
              <w:t>1,125</w:t>
            </w:r>
          </w:p>
        </w:tc>
        <w:tc>
          <w:tcPr>
            <w:tcW w:w="965" w:type="dxa"/>
          </w:tcPr>
          <w:p w14:paraId="59FA094C" w14:textId="77777777" w:rsidR="00AF66DF" w:rsidRPr="00EA2A79" w:rsidRDefault="00AF66DF" w:rsidP="00AD4C55">
            <w:pPr>
              <w:pStyle w:val="Tabletext"/>
              <w:jc w:val="center"/>
              <w:rPr>
                <w:sz w:val="20"/>
              </w:rPr>
            </w:pPr>
            <w:r w:rsidRPr="00EA2A79">
              <w:rPr>
                <w:sz w:val="20"/>
              </w:rPr>
              <w:t>321</w:t>
            </w:r>
          </w:p>
        </w:tc>
      </w:tr>
      <w:tr w:rsidR="00AF66DF" w:rsidRPr="00EA2A79" w14:paraId="073BDCB2" w14:textId="77777777" w:rsidTr="00EA2A79">
        <w:trPr>
          <w:jc w:val="center"/>
        </w:trPr>
        <w:tc>
          <w:tcPr>
            <w:tcW w:w="1885" w:type="dxa"/>
          </w:tcPr>
          <w:p w14:paraId="03600B64" w14:textId="77777777" w:rsidR="00AF66DF" w:rsidRPr="00EA2A79" w:rsidRDefault="00AF66DF" w:rsidP="00AD4C55">
            <w:pPr>
              <w:pStyle w:val="Tabletext"/>
              <w:rPr>
                <w:iCs/>
                <w:sz w:val="20"/>
              </w:rPr>
            </w:pPr>
            <w:r w:rsidRPr="00EA2A79">
              <w:rPr>
                <w:iCs/>
                <w:sz w:val="20"/>
              </w:rPr>
              <w:t>h0.txt</w:t>
            </w:r>
          </w:p>
        </w:tc>
        <w:tc>
          <w:tcPr>
            <w:tcW w:w="1205" w:type="dxa"/>
          </w:tcPr>
          <w:p w14:paraId="16A1A272" w14:textId="77777777" w:rsidR="00AF66DF" w:rsidRPr="00EA2A79" w:rsidRDefault="00AF66DF" w:rsidP="00AD4C55">
            <w:pPr>
              <w:pStyle w:val="Tabletext"/>
              <w:jc w:val="center"/>
              <w:rPr>
                <w:sz w:val="20"/>
              </w:rPr>
            </w:pPr>
            <w:r w:rsidRPr="00EA2A79">
              <w:rPr>
                <w:sz w:val="20"/>
              </w:rPr>
              <w:t>§ C.2</w:t>
            </w:r>
          </w:p>
        </w:tc>
        <w:tc>
          <w:tcPr>
            <w:tcW w:w="1133" w:type="dxa"/>
          </w:tcPr>
          <w:p w14:paraId="51E19BD9" w14:textId="77777777" w:rsidR="00AF66DF" w:rsidRPr="00EA2A79" w:rsidRDefault="00AF66DF" w:rsidP="00AD4C55">
            <w:pPr>
              <w:pStyle w:val="Tabletext"/>
              <w:jc w:val="center"/>
              <w:rPr>
                <w:sz w:val="20"/>
              </w:rPr>
            </w:pPr>
            <w:r w:rsidRPr="00EA2A79">
              <w:rPr>
                <w:sz w:val="20"/>
              </w:rPr>
              <w:t>P.839-4</w:t>
            </w:r>
          </w:p>
        </w:tc>
        <w:tc>
          <w:tcPr>
            <w:tcW w:w="1073" w:type="dxa"/>
          </w:tcPr>
          <w:p w14:paraId="5724A2A8" w14:textId="77777777" w:rsidR="00AF66DF" w:rsidRPr="00EA2A79" w:rsidRDefault="00AF66DF" w:rsidP="00AD4C55">
            <w:pPr>
              <w:pStyle w:val="Tabletext"/>
              <w:jc w:val="center"/>
              <w:rPr>
                <w:sz w:val="20"/>
              </w:rPr>
            </w:pPr>
            <w:r w:rsidRPr="00EA2A79">
              <w:rPr>
                <w:sz w:val="20"/>
              </w:rPr>
              <w:t>90</w:t>
            </w:r>
          </w:p>
        </w:tc>
        <w:tc>
          <w:tcPr>
            <w:tcW w:w="869" w:type="dxa"/>
          </w:tcPr>
          <w:p w14:paraId="3380E42B" w14:textId="77777777" w:rsidR="00AF66DF" w:rsidRPr="00EA2A79" w:rsidRDefault="00AF66DF" w:rsidP="00AD4C55">
            <w:pPr>
              <w:pStyle w:val="Tabletext"/>
              <w:jc w:val="center"/>
              <w:rPr>
                <w:sz w:val="20"/>
              </w:rPr>
            </w:pPr>
            <w:r w:rsidRPr="00EA2A79">
              <w:rPr>
                <w:sz w:val="20"/>
              </w:rPr>
              <w:t>1,5</w:t>
            </w:r>
          </w:p>
        </w:tc>
        <w:tc>
          <w:tcPr>
            <w:tcW w:w="829" w:type="dxa"/>
          </w:tcPr>
          <w:p w14:paraId="72BE16FE" w14:textId="77777777" w:rsidR="00AF66DF" w:rsidRPr="00EA2A79" w:rsidRDefault="00AF66DF" w:rsidP="00AD4C55">
            <w:pPr>
              <w:pStyle w:val="Tabletext"/>
              <w:jc w:val="center"/>
              <w:rPr>
                <w:sz w:val="20"/>
              </w:rPr>
            </w:pPr>
            <w:r w:rsidRPr="00EA2A79">
              <w:rPr>
                <w:sz w:val="20"/>
              </w:rPr>
              <w:t>121</w:t>
            </w:r>
          </w:p>
        </w:tc>
        <w:tc>
          <w:tcPr>
            <w:tcW w:w="840" w:type="dxa"/>
          </w:tcPr>
          <w:p w14:paraId="0184F228" w14:textId="77777777" w:rsidR="00AF66DF" w:rsidRPr="00EA2A79" w:rsidRDefault="00AF66DF" w:rsidP="00AD4C55">
            <w:pPr>
              <w:pStyle w:val="Tabletext"/>
              <w:jc w:val="center"/>
              <w:rPr>
                <w:sz w:val="20"/>
              </w:rPr>
            </w:pPr>
            <w:r w:rsidRPr="00EA2A79">
              <w:rPr>
                <w:sz w:val="20"/>
              </w:rPr>
              <w:t>0</w:t>
            </w:r>
          </w:p>
        </w:tc>
        <w:tc>
          <w:tcPr>
            <w:tcW w:w="840" w:type="dxa"/>
          </w:tcPr>
          <w:p w14:paraId="644AA0F3" w14:textId="77777777" w:rsidR="00AF66DF" w:rsidRPr="00EA2A79" w:rsidRDefault="00AF66DF" w:rsidP="00AD4C55">
            <w:pPr>
              <w:pStyle w:val="Tabletext"/>
              <w:jc w:val="center"/>
              <w:rPr>
                <w:sz w:val="20"/>
              </w:rPr>
            </w:pPr>
            <w:r w:rsidRPr="00EA2A79">
              <w:rPr>
                <w:sz w:val="20"/>
              </w:rPr>
              <w:t>1,5</w:t>
            </w:r>
          </w:p>
        </w:tc>
        <w:tc>
          <w:tcPr>
            <w:tcW w:w="965" w:type="dxa"/>
          </w:tcPr>
          <w:p w14:paraId="1E0D81DE" w14:textId="77777777" w:rsidR="00AF66DF" w:rsidRPr="00EA2A79" w:rsidRDefault="00AF66DF" w:rsidP="00AD4C55">
            <w:pPr>
              <w:pStyle w:val="Tabletext"/>
              <w:jc w:val="center"/>
              <w:rPr>
                <w:sz w:val="20"/>
              </w:rPr>
            </w:pPr>
            <w:r w:rsidRPr="00EA2A79">
              <w:rPr>
                <w:sz w:val="20"/>
              </w:rPr>
              <w:t>241</w:t>
            </w:r>
          </w:p>
        </w:tc>
      </w:tr>
      <w:tr w:rsidR="00AF66DF" w:rsidRPr="00EA2A79" w14:paraId="085E09F4" w14:textId="77777777" w:rsidTr="00EA2A79">
        <w:trPr>
          <w:jc w:val="center"/>
        </w:trPr>
        <w:tc>
          <w:tcPr>
            <w:tcW w:w="1885" w:type="dxa"/>
          </w:tcPr>
          <w:p w14:paraId="1E8E513D" w14:textId="77777777" w:rsidR="00AF66DF" w:rsidRPr="00EA2A79" w:rsidRDefault="00AF66DF" w:rsidP="00AD4C55">
            <w:pPr>
              <w:pStyle w:val="Tabletext"/>
              <w:rPr>
                <w:iCs/>
                <w:spacing w:val="-10"/>
                <w:sz w:val="20"/>
              </w:rPr>
            </w:pPr>
            <w:r w:rsidRPr="00EA2A79">
              <w:rPr>
                <w:iCs/>
                <w:spacing w:val="-10"/>
                <w:sz w:val="20"/>
              </w:rPr>
              <w:t>Surfwv_50_fixed.txt</w:t>
            </w:r>
            <w:r w:rsidRPr="00EA2A79">
              <w:rPr>
                <w:spacing w:val="-10"/>
                <w:sz w:val="20"/>
                <w:vertAlign w:val="superscript"/>
              </w:rPr>
              <w:t>(1)</w:t>
            </w:r>
          </w:p>
        </w:tc>
        <w:tc>
          <w:tcPr>
            <w:tcW w:w="1205" w:type="dxa"/>
          </w:tcPr>
          <w:p w14:paraId="54CF49F4" w14:textId="5327E3C4" w:rsidR="00AF66DF" w:rsidRPr="00EA2A79" w:rsidRDefault="00AF66DF" w:rsidP="00AD4C55">
            <w:pPr>
              <w:pStyle w:val="Tabletext"/>
              <w:jc w:val="center"/>
              <w:rPr>
                <w:sz w:val="20"/>
              </w:rPr>
            </w:pPr>
            <w:r w:rsidRPr="00EA2A79">
              <w:rPr>
                <w:sz w:val="20"/>
              </w:rPr>
              <w:t>Adjunto</w:t>
            </w:r>
            <w:r w:rsidR="00EA2A79">
              <w:rPr>
                <w:sz w:val="20"/>
              </w:rPr>
              <w:t> </w:t>
            </w:r>
            <w:r w:rsidRPr="00EA2A79">
              <w:rPr>
                <w:sz w:val="20"/>
              </w:rPr>
              <w:t>F</w:t>
            </w:r>
          </w:p>
        </w:tc>
        <w:tc>
          <w:tcPr>
            <w:tcW w:w="1133" w:type="dxa"/>
          </w:tcPr>
          <w:p w14:paraId="2F5509B5" w14:textId="77777777" w:rsidR="00AF66DF" w:rsidRPr="00EA2A79" w:rsidRDefault="00AF66DF" w:rsidP="00EA2A79">
            <w:pPr>
              <w:pStyle w:val="Tabletext"/>
              <w:jc w:val="center"/>
              <w:rPr>
                <w:sz w:val="20"/>
              </w:rPr>
            </w:pPr>
            <w:r w:rsidRPr="00EA2A79">
              <w:rPr>
                <w:sz w:val="20"/>
              </w:rPr>
              <w:t>P.836-4</w:t>
            </w:r>
            <w:r w:rsidRPr="00EA2A79">
              <w:rPr>
                <w:sz w:val="20"/>
              </w:rPr>
              <w:br/>
              <w:t>(corregida)</w:t>
            </w:r>
          </w:p>
        </w:tc>
        <w:tc>
          <w:tcPr>
            <w:tcW w:w="1073" w:type="dxa"/>
          </w:tcPr>
          <w:p w14:paraId="6C622617" w14:textId="77777777" w:rsidR="00AF66DF" w:rsidRPr="00EA2A79" w:rsidRDefault="00AF66DF" w:rsidP="00AD4C55">
            <w:pPr>
              <w:pStyle w:val="Tabletext"/>
              <w:jc w:val="center"/>
              <w:rPr>
                <w:sz w:val="20"/>
              </w:rPr>
            </w:pPr>
            <w:r w:rsidRPr="00EA2A79">
              <w:rPr>
                <w:sz w:val="20"/>
              </w:rPr>
              <w:t>90</w:t>
            </w:r>
          </w:p>
        </w:tc>
        <w:tc>
          <w:tcPr>
            <w:tcW w:w="869" w:type="dxa"/>
          </w:tcPr>
          <w:p w14:paraId="0C5C292F" w14:textId="77777777" w:rsidR="00AF66DF" w:rsidRPr="00EA2A79" w:rsidRDefault="00AF66DF" w:rsidP="00AD4C55">
            <w:pPr>
              <w:pStyle w:val="Tabletext"/>
              <w:jc w:val="center"/>
              <w:rPr>
                <w:sz w:val="20"/>
              </w:rPr>
            </w:pPr>
            <w:r w:rsidRPr="00EA2A79">
              <w:rPr>
                <w:sz w:val="20"/>
              </w:rPr>
              <w:t>1,5</w:t>
            </w:r>
          </w:p>
        </w:tc>
        <w:tc>
          <w:tcPr>
            <w:tcW w:w="829" w:type="dxa"/>
          </w:tcPr>
          <w:p w14:paraId="46A4A80C" w14:textId="77777777" w:rsidR="00AF66DF" w:rsidRPr="00EA2A79" w:rsidRDefault="00AF66DF" w:rsidP="00AD4C55">
            <w:pPr>
              <w:pStyle w:val="Tabletext"/>
              <w:jc w:val="center"/>
              <w:rPr>
                <w:sz w:val="20"/>
              </w:rPr>
            </w:pPr>
            <w:r w:rsidRPr="00EA2A79">
              <w:rPr>
                <w:sz w:val="20"/>
              </w:rPr>
              <w:t>121</w:t>
            </w:r>
          </w:p>
        </w:tc>
        <w:tc>
          <w:tcPr>
            <w:tcW w:w="840" w:type="dxa"/>
          </w:tcPr>
          <w:p w14:paraId="35CFA223" w14:textId="77777777" w:rsidR="00AF66DF" w:rsidRPr="00EA2A79" w:rsidRDefault="00AF66DF" w:rsidP="00AD4C55">
            <w:pPr>
              <w:pStyle w:val="Tabletext"/>
              <w:jc w:val="center"/>
              <w:rPr>
                <w:sz w:val="20"/>
              </w:rPr>
            </w:pPr>
            <w:r w:rsidRPr="00EA2A79">
              <w:rPr>
                <w:sz w:val="20"/>
              </w:rPr>
              <w:t>0</w:t>
            </w:r>
          </w:p>
        </w:tc>
        <w:tc>
          <w:tcPr>
            <w:tcW w:w="840" w:type="dxa"/>
          </w:tcPr>
          <w:p w14:paraId="798BE104" w14:textId="77777777" w:rsidR="00AF66DF" w:rsidRPr="00EA2A79" w:rsidRDefault="00AF66DF" w:rsidP="00AD4C55">
            <w:pPr>
              <w:pStyle w:val="Tabletext"/>
              <w:jc w:val="center"/>
              <w:rPr>
                <w:sz w:val="20"/>
              </w:rPr>
            </w:pPr>
            <w:r w:rsidRPr="00EA2A79">
              <w:rPr>
                <w:sz w:val="20"/>
              </w:rPr>
              <w:t>1,5</w:t>
            </w:r>
          </w:p>
        </w:tc>
        <w:tc>
          <w:tcPr>
            <w:tcW w:w="965" w:type="dxa"/>
          </w:tcPr>
          <w:p w14:paraId="06446186" w14:textId="77777777" w:rsidR="00AF66DF" w:rsidRPr="00EA2A79" w:rsidRDefault="00AF66DF" w:rsidP="00AD4C55">
            <w:pPr>
              <w:pStyle w:val="Tabletext"/>
              <w:jc w:val="center"/>
              <w:rPr>
                <w:sz w:val="20"/>
              </w:rPr>
            </w:pPr>
            <w:r w:rsidRPr="00EA2A79">
              <w:rPr>
                <w:sz w:val="20"/>
              </w:rPr>
              <w:t>241</w:t>
            </w:r>
          </w:p>
        </w:tc>
      </w:tr>
      <w:tr w:rsidR="00AF66DF" w:rsidRPr="00EA2A79" w14:paraId="01FAF0D8" w14:textId="77777777" w:rsidTr="00EA2A79">
        <w:trPr>
          <w:jc w:val="center"/>
        </w:trPr>
        <w:tc>
          <w:tcPr>
            <w:tcW w:w="1885" w:type="dxa"/>
          </w:tcPr>
          <w:p w14:paraId="1AB098EE" w14:textId="77777777" w:rsidR="00AF66DF" w:rsidRPr="00EA2A79" w:rsidRDefault="00AF66DF" w:rsidP="00AD4C55">
            <w:pPr>
              <w:pStyle w:val="Tabletext"/>
              <w:rPr>
                <w:iCs/>
                <w:sz w:val="20"/>
              </w:rPr>
            </w:pPr>
            <w:r w:rsidRPr="00EA2A79">
              <w:rPr>
                <w:iCs/>
                <w:sz w:val="20"/>
              </w:rPr>
              <w:t>FoEs50.txt</w:t>
            </w:r>
          </w:p>
        </w:tc>
        <w:tc>
          <w:tcPr>
            <w:tcW w:w="1205" w:type="dxa"/>
          </w:tcPr>
          <w:p w14:paraId="03E79A49" w14:textId="44F582F2" w:rsidR="00AF66DF" w:rsidRPr="00EA2A79" w:rsidRDefault="00AF66DF" w:rsidP="00AD4C55">
            <w:pPr>
              <w:pStyle w:val="Tabletext"/>
              <w:jc w:val="center"/>
              <w:rPr>
                <w:sz w:val="20"/>
              </w:rPr>
            </w:pPr>
            <w:r w:rsidRPr="00EA2A79">
              <w:rPr>
                <w:sz w:val="20"/>
              </w:rPr>
              <w:t>Adjunto</w:t>
            </w:r>
            <w:r w:rsidR="00EA2A79">
              <w:rPr>
                <w:sz w:val="20"/>
              </w:rPr>
              <w:t> </w:t>
            </w:r>
            <w:r w:rsidRPr="00EA2A79">
              <w:rPr>
                <w:sz w:val="20"/>
              </w:rPr>
              <w:t>G</w:t>
            </w:r>
          </w:p>
        </w:tc>
        <w:tc>
          <w:tcPr>
            <w:tcW w:w="1133" w:type="dxa"/>
          </w:tcPr>
          <w:p w14:paraId="6716A25B" w14:textId="77777777" w:rsidR="00AF66DF" w:rsidRPr="00EA2A79" w:rsidRDefault="00AF66DF" w:rsidP="00AD4C55">
            <w:pPr>
              <w:pStyle w:val="Tabletext"/>
              <w:jc w:val="center"/>
              <w:rPr>
                <w:sz w:val="20"/>
              </w:rPr>
            </w:pPr>
            <w:r w:rsidRPr="00EA2A79">
              <w:rPr>
                <w:sz w:val="20"/>
              </w:rPr>
              <w:t>P.2001</w:t>
            </w:r>
          </w:p>
        </w:tc>
        <w:tc>
          <w:tcPr>
            <w:tcW w:w="1073" w:type="dxa"/>
          </w:tcPr>
          <w:p w14:paraId="6A5F73F8" w14:textId="77777777" w:rsidR="00AF66DF" w:rsidRPr="00EA2A79" w:rsidRDefault="00AF66DF" w:rsidP="00AD4C55">
            <w:pPr>
              <w:pStyle w:val="Tabletext"/>
              <w:jc w:val="center"/>
              <w:rPr>
                <w:sz w:val="20"/>
              </w:rPr>
            </w:pPr>
            <w:r w:rsidRPr="00EA2A79">
              <w:rPr>
                <w:sz w:val="20"/>
              </w:rPr>
              <w:t>90</w:t>
            </w:r>
          </w:p>
        </w:tc>
        <w:tc>
          <w:tcPr>
            <w:tcW w:w="869" w:type="dxa"/>
          </w:tcPr>
          <w:p w14:paraId="6AF0D50C" w14:textId="77777777" w:rsidR="00AF66DF" w:rsidRPr="00EA2A79" w:rsidRDefault="00AF66DF" w:rsidP="00AD4C55">
            <w:pPr>
              <w:pStyle w:val="Tabletext"/>
              <w:jc w:val="center"/>
              <w:rPr>
                <w:sz w:val="20"/>
              </w:rPr>
            </w:pPr>
            <w:r w:rsidRPr="00EA2A79">
              <w:rPr>
                <w:sz w:val="20"/>
              </w:rPr>
              <w:t>1,5</w:t>
            </w:r>
          </w:p>
        </w:tc>
        <w:tc>
          <w:tcPr>
            <w:tcW w:w="829" w:type="dxa"/>
          </w:tcPr>
          <w:p w14:paraId="342A130A" w14:textId="77777777" w:rsidR="00AF66DF" w:rsidRPr="00EA2A79" w:rsidRDefault="00AF66DF" w:rsidP="00AD4C55">
            <w:pPr>
              <w:pStyle w:val="Tabletext"/>
              <w:jc w:val="center"/>
              <w:rPr>
                <w:sz w:val="20"/>
              </w:rPr>
            </w:pPr>
            <w:r w:rsidRPr="00EA2A79">
              <w:rPr>
                <w:sz w:val="20"/>
              </w:rPr>
              <w:t>121</w:t>
            </w:r>
          </w:p>
        </w:tc>
        <w:tc>
          <w:tcPr>
            <w:tcW w:w="840" w:type="dxa"/>
          </w:tcPr>
          <w:p w14:paraId="4D292CD7" w14:textId="77777777" w:rsidR="00AF66DF" w:rsidRPr="00EA2A79" w:rsidRDefault="00AF66DF" w:rsidP="00AD4C55">
            <w:pPr>
              <w:pStyle w:val="Tabletext"/>
              <w:jc w:val="center"/>
              <w:rPr>
                <w:sz w:val="20"/>
              </w:rPr>
            </w:pPr>
            <w:r w:rsidRPr="00EA2A79">
              <w:rPr>
                <w:sz w:val="20"/>
              </w:rPr>
              <w:t>0</w:t>
            </w:r>
          </w:p>
        </w:tc>
        <w:tc>
          <w:tcPr>
            <w:tcW w:w="840" w:type="dxa"/>
          </w:tcPr>
          <w:p w14:paraId="3FAA1583" w14:textId="77777777" w:rsidR="00AF66DF" w:rsidRPr="00EA2A79" w:rsidRDefault="00AF66DF" w:rsidP="00AD4C55">
            <w:pPr>
              <w:pStyle w:val="Tabletext"/>
              <w:jc w:val="center"/>
              <w:rPr>
                <w:sz w:val="20"/>
              </w:rPr>
            </w:pPr>
            <w:r w:rsidRPr="00EA2A79">
              <w:rPr>
                <w:sz w:val="20"/>
              </w:rPr>
              <w:t>1,5</w:t>
            </w:r>
          </w:p>
        </w:tc>
        <w:tc>
          <w:tcPr>
            <w:tcW w:w="965" w:type="dxa"/>
          </w:tcPr>
          <w:p w14:paraId="7B082185" w14:textId="77777777" w:rsidR="00AF66DF" w:rsidRPr="00EA2A79" w:rsidRDefault="00AF66DF" w:rsidP="00AD4C55">
            <w:pPr>
              <w:pStyle w:val="Tabletext"/>
              <w:jc w:val="center"/>
              <w:rPr>
                <w:sz w:val="20"/>
              </w:rPr>
            </w:pPr>
            <w:r w:rsidRPr="00EA2A79">
              <w:rPr>
                <w:sz w:val="20"/>
              </w:rPr>
              <w:t>241</w:t>
            </w:r>
          </w:p>
        </w:tc>
      </w:tr>
      <w:tr w:rsidR="00AF66DF" w:rsidRPr="00F53590" w14:paraId="6ED6CB2A" w14:textId="77777777" w:rsidTr="00EA2A79">
        <w:trPr>
          <w:jc w:val="center"/>
        </w:trPr>
        <w:tc>
          <w:tcPr>
            <w:tcW w:w="1885" w:type="dxa"/>
          </w:tcPr>
          <w:p w14:paraId="12F635F6" w14:textId="77777777" w:rsidR="00AF66DF" w:rsidRPr="00EA2A79" w:rsidRDefault="00AF66DF" w:rsidP="00AD4C55">
            <w:pPr>
              <w:pStyle w:val="Tabletext"/>
              <w:rPr>
                <w:iCs/>
                <w:sz w:val="20"/>
              </w:rPr>
            </w:pPr>
            <w:r w:rsidRPr="00EA2A79">
              <w:rPr>
                <w:iCs/>
                <w:sz w:val="20"/>
              </w:rPr>
              <w:t>FoEs10.txt</w:t>
            </w:r>
          </w:p>
        </w:tc>
        <w:tc>
          <w:tcPr>
            <w:tcW w:w="1205" w:type="dxa"/>
          </w:tcPr>
          <w:p w14:paraId="0A80C749" w14:textId="4071F926" w:rsidR="00AF66DF" w:rsidRPr="00EA2A79" w:rsidRDefault="00AF66DF" w:rsidP="00AD4C55">
            <w:pPr>
              <w:pStyle w:val="Tabletext"/>
              <w:jc w:val="center"/>
              <w:rPr>
                <w:sz w:val="20"/>
              </w:rPr>
            </w:pPr>
            <w:r w:rsidRPr="00EA2A79">
              <w:rPr>
                <w:sz w:val="20"/>
              </w:rPr>
              <w:t>Adjunto</w:t>
            </w:r>
            <w:r w:rsidR="00EA2A79">
              <w:rPr>
                <w:sz w:val="20"/>
              </w:rPr>
              <w:t> </w:t>
            </w:r>
            <w:r w:rsidRPr="00EA2A79">
              <w:rPr>
                <w:sz w:val="20"/>
              </w:rPr>
              <w:t>G</w:t>
            </w:r>
          </w:p>
        </w:tc>
        <w:tc>
          <w:tcPr>
            <w:tcW w:w="1133" w:type="dxa"/>
          </w:tcPr>
          <w:p w14:paraId="0969E662" w14:textId="77777777" w:rsidR="00AF66DF" w:rsidRPr="00EA2A79" w:rsidRDefault="00AF66DF" w:rsidP="00AD4C55">
            <w:pPr>
              <w:pStyle w:val="Tabletext"/>
              <w:jc w:val="center"/>
              <w:rPr>
                <w:sz w:val="20"/>
              </w:rPr>
            </w:pPr>
            <w:r w:rsidRPr="00EA2A79">
              <w:rPr>
                <w:sz w:val="20"/>
              </w:rPr>
              <w:t>P.2001</w:t>
            </w:r>
          </w:p>
        </w:tc>
        <w:tc>
          <w:tcPr>
            <w:tcW w:w="1073" w:type="dxa"/>
          </w:tcPr>
          <w:p w14:paraId="3EB7ED2E" w14:textId="77777777" w:rsidR="00AF66DF" w:rsidRPr="00EA2A79" w:rsidRDefault="00AF66DF" w:rsidP="00AD4C55">
            <w:pPr>
              <w:pStyle w:val="Tabletext"/>
              <w:jc w:val="center"/>
              <w:rPr>
                <w:sz w:val="20"/>
              </w:rPr>
            </w:pPr>
            <w:r w:rsidRPr="00EA2A79">
              <w:rPr>
                <w:sz w:val="20"/>
              </w:rPr>
              <w:t>90</w:t>
            </w:r>
          </w:p>
        </w:tc>
        <w:tc>
          <w:tcPr>
            <w:tcW w:w="869" w:type="dxa"/>
          </w:tcPr>
          <w:p w14:paraId="3112E4AA" w14:textId="77777777" w:rsidR="00AF66DF" w:rsidRPr="00EA2A79" w:rsidRDefault="00AF66DF" w:rsidP="00AD4C55">
            <w:pPr>
              <w:pStyle w:val="Tabletext"/>
              <w:jc w:val="center"/>
              <w:rPr>
                <w:sz w:val="20"/>
              </w:rPr>
            </w:pPr>
            <w:r w:rsidRPr="00EA2A79">
              <w:rPr>
                <w:sz w:val="20"/>
              </w:rPr>
              <w:t>1,5</w:t>
            </w:r>
          </w:p>
        </w:tc>
        <w:tc>
          <w:tcPr>
            <w:tcW w:w="829" w:type="dxa"/>
          </w:tcPr>
          <w:p w14:paraId="3CDB1743" w14:textId="77777777" w:rsidR="00AF66DF" w:rsidRPr="00EA2A79" w:rsidRDefault="00AF66DF" w:rsidP="00AD4C55">
            <w:pPr>
              <w:pStyle w:val="Tabletext"/>
              <w:jc w:val="center"/>
              <w:rPr>
                <w:sz w:val="20"/>
              </w:rPr>
            </w:pPr>
            <w:r w:rsidRPr="00EA2A79">
              <w:rPr>
                <w:sz w:val="20"/>
              </w:rPr>
              <w:t>121</w:t>
            </w:r>
          </w:p>
        </w:tc>
        <w:tc>
          <w:tcPr>
            <w:tcW w:w="840" w:type="dxa"/>
          </w:tcPr>
          <w:p w14:paraId="3C184673" w14:textId="77777777" w:rsidR="00AF66DF" w:rsidRPr="00EA2A79" w:rsidRDefault="00AF66DF" w:rsidP="00AD4C55">
            <w:pPr>
              <w:pStyle w:val="Tabletext"/>
              <w:jc w:val="center"/>
              <w:rPr>
                <w:sz w:val="20"/>
              </w:rPr>
            </w:pPr>
            <w:r w:rsidRPr="00EA2A79">
              <w:rPr>
                <w:sz w:val="20"/>
              </w:rPr>
              <w:t>0</w:t>
            </w:r>
          </w:p>
        </w:tc>
        <w:tc>
          <w:tcPr>
            <w:tcW w:w="840" w:type="dxa"/>
          </w:tcPr>
          <w:p w14:paraId="0A536CD7" w14:textId="77777777" w:rsidR="00AF66DF" w:rsidRPr="00EA2A79" w:rsidRDefault="00AF66DF" w:rsidP="00AD4C55">
            <w:pPr>
              <w:pStyle w:val="Tabletext"/>
              <w:jc w:val="center"/>
              <w:rPr>
                <w:sz w:val="20"/>
              </w:rPr>
            </w:pPr>
            <w:r w:rsidRPr="00EA2A79">
              <w:rPr>
                <w:sz w:val="20"/>
              </w:rPr>
              <w:t>1,5</w:t>
            </w:r>
          </w:p>
        </w:tc>
        <w:tc>
          <w:tcPr>
            <w:tcW w:w="965" w:type="dxa"/>
          </w:tcPr>
          <w:p w14:paraId="3D833D63" w14:textId="77777777" w:rsidR="00AF66DF" w:rsidRPr="00EA2A79" w:rsidRDefault="00AF66DF" w:rsidP="00AD4C55">
            <w:pPr>
              <w:pStyle w:val="Tabletext"/>
              <w:jc w:val="center"/>
              <w:rPr>
                <w:sz w:val="20"/>
              </w:rPr>
            </w:pPr>
            <w:r w:rsidRPr="00EA2A79">
              <w:rPr>
                <w:sz w:val="20"/>
              </w:rPr>
              <w:t>241</w:t>
            </w:r>
          </w:p>
        </w:tc>
      </w:tr>
      <w:tr w:rsidR="00AF66DF" w:rsidRPr="00F53590" w14:paraId="63A8CA69" w14:textId="77777777" w:rsidTr="00EA2A79">
        <w:trPr>
          <w:jc w:val="center"/>
        </w:trPr>
        <w:tc>
          <w:tcPr>
            <w:tcW w:w="1885" w:type="dxa"/>
          </w:tcPr>
          <w:p w14:paraId="413D000C" w14:textId="77777777" w:rsidR="00AF66DF" w:rsidRPr="00EA2A79" w:rsidRDefault="00AF66DF" w:rsidP="00AD4C55">
            <w:pPr>
              <w:pStyle w:val="Tabletext"/>
              <w:rPr>
                <w:iCs/>
                <w:sz w:val="20"/>
              </w:rPr>
            </w:pPr>
            <w:r w:rsidRPr="00EA2A79">
              <w:rPr>
                <w:iCs/>
                <w:sz w:val="20"/>
              </w:rPr>
              <w:t>FoEs01.txt</w:t>
            </w:r>
          </w:p>
        </w:tc>
        <w:tc>
          <w:tcPr>
            <w:tcW w:w="1205" w:type="dxa"/>
          </w:tcPr>
          <w:p w14:paraId="5C379484" w14:textId="5CABF06E" w:rsidR="00AF66DF" w:rsidRPr="00EA2A79" w:rsidRDefault="00AF66DF" w:rsidP="00AD4C55">
            <w:pPr>
              <w:pStyle w:val="Tabletext"/>
              <w:jc w:val="center"/>
              <w:rPr>
                <w:sz w:val="20"/>
              </w:rPr>
            </w:pPr>
            <w:r w:rsidRPr="00EA2A79">
              <w:rPr>
                <w:sz w:val="20"/>
              </w:rPr>
              <w:t>Adjunto</w:t>
            </w:r>
            <w:r w:rsidR="00EA2A79">
              <w:rPr>
                <w:sz w:val="20"/>
              </w:rPr>
              <w:t> </w:t>
            </w:r>
            <w:r w:rsidRPr="00EA2A79">
              <w:rPr>
                <w:sz w:val="20"/>
              </w:rPr>
              <w:t>G</w:t>
            </w:r>
          </w:p>
        </w:tc>
        <w:tc>
          <w:tcPr>
            <w:tcW w:w="1133" w:type="dxa"/>
          </w:tcPr>
          <w:p w14:paraId="5B4962B8" w14:textId="77777777" w:rsidR="00AF66DF" w:rsidRPr="00EA2A79" w:rsidRDefault="00AF66DF" w:rsidP="00AD4C55">
            <w:pPr>
              <w:pStyle w:val="Tabletext"/>
              <w:jc w:val="center"/>
              <w:rPr>
                <w:sz w:val="20"/>
              </w:rPr>
            </w:pPr>
            <w:r w:rsidRPr="00EA2A79">
              <w:rPr>
                <w:sz w:val="20"/>
              </w:rPr>
              <w:t>P.2001</w:t>
            </w:r>
          </w:p>
        </w:tc>
        <w:tc>
          <w:tcPr>
            <w:tcW w:w="1073" w:type="dxa"/>
          </w:tcPr>
          <w:p w14:paraId="295D13B9" w14:textId="77777777" w:rsidR="00AF66DF" w:rsidRPr="00EA2A79" w:rsidRDefault="00AF66DF" w:rsidP="00AD4C55">
            <w:pPr>
              <w:pStyle w:val="Tabletext"/>
              <w:jc w:val="center"/>
              <w:rPr>
                <w:sz w:val="20"/>
              </w:rPr>
            </w:pPr>
            <w:r w:rsidRPr="00EA2A79">
              <w:rPr>
                <w:sz w:val="20"/>
              </w:rPr>
              <w:t>90</w:t>
            </w:r>
          </w:p>
        </w:tc>
        <w:tc>
          <w:tcPr>
            <w:tcW w:w="869" w:type="dxa"/>
          </w:tcPr>
          <w:p w14:paraId="72CA62BE" w14:textId="77777777" w:rsidR="00AF66DF" w:rsidRPr="00EA2A79" w:rsidRDefault="00AF66DF" w:rsidP="00AD4C55">
            <w:pPr>
              <w:pStyle w:val="Tabletext"/>
              <w:jc w:val="center"/>
              <w:rPr>
                <w:sz w:val="20"/>
              </w:rPr>
            </w:pPr>
            <w:r w:rsidRPr="00EA2A79">
              <w:rPr>
                <w:sz w:val="20"/>
              </w:rPr>
              <w:t>1,5</w:t>
            </w:r>
          </w:p>
        </w:tc>
        <w:tc>
          <w:tcPr>
            <w:tcW w:w="829" w:type="dxa"/>
          </w:tcPr>
          <w:p w14:paraId="593AF840" w14:textId="77777777" w:rsidR="00AF66DF" w:rsidRPr="00EA2A79" w:rsidRDefault="00AF66DF" w:rsidP="00AD4C55">
            <w:pPr>
              <w:pStyle w:val="Tabletext"/>
              <w:jc w:val="center"/>
              <w:rPr>
                <w:sz w:val="20"/>
              </w:rPr>
            </w:pPr>
            <w:r w:rsidRPr="00EA2A79">
              <w:rPr>
                <w:sz w:val="20"/>
              </w:rPr>
              <w:t>121</w:t>
            </w:r>
          </w:p>
        </w:tc>
        <w:tc>
          <w:tcPr>
            <w:tcW w:w="840" w:type="dxa"/>
          </w:tcPr>
          <w:p w14:paraId="46529860" w14:textId="77777777" w:rsidR="00AF66DF" w:rsidRPr="00EA2A79" w:rsidRDefault="00AF66DF" w:rsidP="00AD4C55">
            <w:pPr>
              <w:pStyle w:val="Tabletext"/>
              <w:jc w:val="center"/>
              <w:rPr>
                <w:sz w:val="20"/>
              </w:rPr>
            </w:pPr>
            <w:r w:rsidRPr="00EA2A79">
              <w:rPr>
                <w:sz w:val="20"/>
              </w:rPr>
              <w:t>0</w:t>
            </w:r>
          </w:p>
        </w:tc>
        <w:tc>
          <w:tcPr>
            <w:tcW w:w="840" w:type="dxa"/>
          </w:tcPr>
          <w:p w14:paraId="69AC6EA5" w14:textId="77777777" w:rsidR="00AF66DF" w:rsidRPr="00EA2A79" w:rsidRDefault="00AF66DF" w:rsidP="00AD4C55">
            <w:pPr>
              <w:pStyle w:val="Tabletext"/>
              <w:jc w:val="center"/>
              <w:rPr>
                <w:sz w:val="20"/>
              </w:rPr>
            </w:pPr>
            <w:r w:rsidRPr="00EA2A79">
              <w:rPr>
                <w:sz w:val="20"/>
              </w:rPr>
              <w:t>1,5</w:t>
            </w:r>
          </w:p>
        </w:tc>
        <w:tc>
          <w:tcPr>
            <w:tcW w:w="965" w:type="dxa"/>
          </w:tcPr>
          <w:p w14:paraId="171D8CA1" w14:textId="77777777" w:rsidR="00AF66DF" w:rsidRPr="00EA2A79" w:rsidRDefault="00AF66DF" w:rsidP="00AD4C55">
            <w:pPr>
              <w:pStyle w:val="Tabletext"/>
              <w:jc w:val="center"/>
              <w:rPr>
                <w:sz w:val="20"/>
              </w:rPr>
            </w:pPr>
            <w:r w:rsidRPr="00EA2A79">
              <w:rPr>
                <w:sz w:val="20"/>
              </w:rPr>
              <w:t>241</w:t>
            </w:r>
          </w:p>
        </w:tc>
      </w:tr>
      <w:tr w:rsidR="00AF66DF" w:rsidRPr="00F53590" w14:paraId="63971134" w14:textId="77777777" w:rsidTr="00EA2A79">
        <w:trPr>
          <w:jc w:val="center"/>
        </w:trPr>
        <w:tc>
          <w:tcPr>
            <w:tcW w:w="1885" w:type="dxa"/>
          </w:tcPr>
          <w:p w14:paraId="5D6A1AC0" w14:textId="77777777" w:rsidR="00AF66DF" w:rsidRPr="00EA2A79" w:rsidRDefault="00AF66DF" w:rsidP="00AD4C55">
            <w:pPr>
              <w:pStyle w:val="Tabletext"/>
              <w:rPr>
                <w:iCs/>
                <w:sz w:val="20"/>
              </w:rPr>
            </w:pPr>
            <w:r w:rsidRPr="00EA2A79">
              <w:rPr>
                <w:iCs/>
                <w:sz w:val="20"/>
              </w:rPr>
              <w:t>FoEs0.1.txt</w:t>
            </w:r>
          </w:p>
        </w:tc>
        <w:tc>
          <w:tcPr>
            <w:tcW w:w="1205" w:type="dxa"/>
          </w:tcPr>
          <w:p w14:paraId="4A911436" w14:textId="56DC0391" w:rsidR="00AF66DF" w:rsidRPr="00EA2A79" w:rsidRDefault="00AF66DF" w:rsidP="00AD4C55">
            <w:pPr>
              <w:pStyle w:val="Tabletext"/>
              <w:jc w:val="center"/>
              <w:rPr>
                <w:sz w:val="20"/>
              </w:rPr>
            </w:pPr>
            <w:r w:rsidRPr="00EA2A79">
              <w:rPr>
                <w:sz w:val="20"/>
              </w:rPr>
              <w:t>Adjunto</w:t>
            </w:r>
            <w:r w:rsidR="00EA2A79">
              <w:rPr>
                <w:sz w:val="20"/>
              </w:rPr>
              <w:t> </w:t>
            </w:r>
            <w:r w:rsidRPr="00EA2A79">
              <w:rPr>
                <w:sz w:val="20"/>
              </w:rPr>
              <w:t>G</w:t>
            </w:r>
          </w:p>
        </w:tc>
        <w:tc>
          <w:tcPr>
            <w:tcW w:w="1133" w:type="dxa"/>
          </w:tcPr>
          <w:p w14:paraId="3AC13B00" w14:textId="77777777" w:rsidR="00AF66DF" w:rsidRPr="00EA2A79" w:rsidRDefault="00AF66DF" w:rsidP="00AD4C55">
            <w:pPr>
              <w:pStyle w:val="Tabletext"/>
              <w:jc w:val="center"/>
              <w:rPr>
                <w:sz w:val="20"/>
              </w:rPr>
            </w:pPr>
            <w:r w:rsidRPr="00EA2A79">
              <w:rPr>
                <w:sz w:val="20"/>
              </w:rPr>
              <w:t>P.2001</w:t>
            </w:r>
          </w:p>
        </w:tc>
        <w:tc>
          <w:tcPr>
            <w:tcW w:w="1073" w:type="dxa"/>
          </w:tcPr>
          <w:p w14:paraId="2201519C" w14:textId="77777777" w:rsidR="00AF66DF" w:rsidRPr="00EA2A79" w:rsidRDefault="00AF66DF" w:rsidP="00AD4C55">
            <w:pPr>
              <w:pStyle w:val="Tabletext"/>
              <w:jc w:val="center"/>
              <w:rPr>
                <w:sz w:val="20"/>
              </w:rPr>
            </w:pPr>
            <w:r w:rsidRPr="00EA2A79">
              <w:rPr>
                <w:sz w:val="20"/>
              </w:rPr>
              <w:t>90</w:t>
            </w:r>
          </w:p>
        </w:tc>
        <w:tc>
          <w:tcPr>
            <w:tcW w:w="869" w:type="dxa"/>
          </w:tcPr>
          <w:p w14:paraId="27A482A6" w14:textId="77777777" w:rsidR="00AF66DF" w:rsidRPr="00EA2A79" w:rsidRDefault="00AF66DF" w:rsidP="00AD4C55">
            <w:pPr>
              <w:pStyle w:val="Tabletext"/>
              <w:jc w:val="center"/>
              <w:rPr>
                <w:sz w:val="20"/>
              </w:rPr>
            </w:pPr>
            <w:r w:rsidRPr="00EA2A79">
              <w:rPr>
                <w:sz w:val="20"/>
              </w:rPr>
              <w:t>1,5</w:t>
            </w:r>
          </w:p>
        </w:tc>
        <w:tc>
          <w:tcPr>
            <w:tcW w:w="829" w:type="dxa"/>
          </w:tcPr>
          <w:p w14:paraId="6D34DDE3" w14:textId="77777777" w:rsidR="00AF66DF" w:rsidRPr="00EA2A79" w:rsidRDefault="00AF66DF" w:rsidP="00AD4C55">
            <w:pPr>
              <w:pStyle w:val="Tabletext"/>
              <w:jc w:val="center"/>
              <w:rPr>
                <w:sz w:val="20"/>
              </w:rPr>
            </w:pPr>
            <w:r w:rsidRPr="00EA2A79">
              <w:rPr>
                <w:sz w:val="20"/>
              </w:rPr>
              <w:t>121</w:t>
            </w:r>
          </w:p>
        </w:tc>
        <w:tc>
          <w:tcPr>
            <w:tcW w:w="840" w:type="dxa"/>
          </w:tcPr>
          <w:p w14:paraId="20314786" w14:textId="77777777" w:rsidR="00AF66DF" w:rsidRPr="00EA2A79" w:rsidRDefault="00AF66DF" w:rsidP="00AD4C55">
            <w:pPr>
              <w:pStyle w:val="Tabletext"/>
              <w:jc w:val="center"/>
              <w:rPr>
                <w:sz w:val="20"/>
              </w:rPr>
            </w:pPr>
            <w:r w:rsidRPr="00EA2A79">
              <w:rPr>
                <w:sz w:val="20"/>
              </w:rPr>
              <w:t>0</w:t>
            </w:r>
          </w:p>
        </w:tc>
        <w:tc>
          <w:tcPr>
            <w:tcW w:w="840" w:type="dxa"/>
          </w:tcPr>
          <w:p w14:paraId="1D91B57A" w14:textId="77777777" w:rsidR="00AF66DF" w:rsidRPr="00EA2A79" w:rsidRDefault="00AF66DF" w:rsidP="00AD4C55">
            <w:pPr>
              <w:pStyle w:val="Tabletext"/>
              <w:jc w:val="center"/>
              <w:rPr>
                <w:sz w:val="20"/>
              </w:rPr>
            </w:pPr>
            <w:r w:rsidRPr="00EA2A79">
              <w:rPr>
                <w:sz w:val="20"/>
              </w:rPr>
              <w:t>1,5</w:t>
            </w:r>
          </w:p>
        </w:tc>
        <w:tc>
          <w:tcPr>
            <w:tcW w:w="965" w:type="dxa"/>
          </w:tcPr>
          <w:p w14:paraId="79EBBBF8" w14:textId="77777777" w:rsidR="00AF66DF" w:rsidRPr="00EA2A79" w:rsidRDefault="00AF66DF" w:rsidP="00AD4C55">
            <w:pPr>
              <w:pStyle w:val="Tabletext"/>
              <w:jc w:val="center"/>
              <w:rPr>
                <w:sz w:val="20"/>
              </w:rPr>
            </w:pPr>
            <w:r w:rsidRPr="00EA2A79">
              <w:rPr>
                <w:sz w:val="20"/>
              </w:rPr>
              <w:t>241</w:t>
            </w:r>
          </w:p>
        </w:tc>
      </w:tr>
      <w:tr w:rsidR="00AF66DF" w:rsidRPr="00F53590" w14:paraId="14531F2E" w14:textId="77777777" w:rsidTr="00EA2A79">
        <w:trPr>
          <w:jc w:val="center"/>
        </w:trPr>
        <w:tc>
          <w:tcPr>
            <w:tcW w:w="1885" w:type="dxa"/>
            <w:tcBorders>
              <w:bottom w:val="single" w:sz="4" w:space="0" w:color="auto"/>
            </w:tcBorders>
          </w:tcPr>
          <w:p w14:paraId="357BD853" w14:textId="77777777" w:rsidR="00AF66DF" w:rsidRPr="00EA2A79" w:rsidRDefault="00AF66DF" w:rsidP="00AD4C55">
            <w:pPr>
              <w:pStyle w:val="Tabletext"/>
              <w:rPr>
                <w:iCs/>
                <w:sz w:val="20"/>
              </w:rPr>
            </w:pPr>
            <w:r w:rsidRPr="00EA2A79">
              <w:rPr>
                <w:iCs/>
                <w:sz w:val="20"/>
              </w:rPr>
              <w:t>N050.txt</w:t>
            </w:r>
          </w:p>
        </w:tc>
        <w:tc>
          <w:tcPr>
            <w:tcW w:w="1205" w:type="dxa"/>
            <w:tcBorders>
              <w:bottom w:val="single" w:sz="4" w:space="0" w:color="auto"/>
            </w:tcBorders>
          </w:tcPr>
          <w:p w14:paraId="6B26B939" w14:textId="77777777" w:rsidR="00AF66DF" w:rsidRPr="00EA2A79" w:rsidRDefault="00AF66DF" w:rsidP="00AD4C55">
            <w:pPr>
              <w:pStyle w:val="Tabletext"/>
              <w:jc w:val="center"/>
              <w:rPr>
                <w:sz w:val="20"/>
              </w:rPr>
            </w:pPr>
            <w:r w:rsidRPr="00EA2A79">
              <w:rPr>
                <w:sz w:val="20"/>
              </w:rPr>
              <w:t>Adjunto E</w:t>
            </w:r>
          </w:p>
        </w:tc>
        <w:tc>
          <w:tcPr>
            <w:tcW w:w="1133" w:type="dxa"/>
            <w:tcBorders>
              <w:bottom w:val="single" w:sz="4" w:space="0" w:color="auto"/>
            </w:tcBorders>
          </w:tcPr>
          <w:p w14:paraId="479CAE14" w14:textId="77777777" w:rsidR="00AF66DF" w:rsidRPr="00EA2A79" w:rsidRDefault="00AF66DF" w:rsidP="00AD4C55">
            <w:pPr>
              <w:pStyle w:val="Tabletext"/>
              <w:jc w:val="center"/>
              <w:rPr>
                <w:sz w:val="20"/>
              </w:rPr>
            </w:pPr>
            <w:r w:rsidRPr="00EA2A79">
              <w:rPr>
                <w:sz w:val="20"/>
              </w:rPr>
              <w:t>P.452</w:t>
            </w:r>
          </w:p>
        </w:tc>
        <w:tc>
          <w:tcPr>
            <w:tcW w:w="1073" w:type="dxa"/>
            <w:tcBorders>
              <w:bottom w:val="single" w:sz="4" w:space="0" w:color="auto"/>
            </w:tcBorders>
          </w:tcPr>
          <w:p w14:paraId="60CEFE2B" w14:textId="77777777" w:rsidR="00AF66DF" w:rsidRPr="00EA2A79" w:rsidRDefault="00AF66DF" w:rsidP="00AD4C55">
            <w:pPr>
              <w:pStyle w:val="Tabletext"/>
              <w:jc w:val="center"/>
              <w:rPr>
                <w:sz w:val="20"/>
              </w:rPr>
            </w:pPr>
            <w:r w:rsidRPr="00EA2A79">
              <w:rPr>
                <w:sz w:val="20"/>
              </w:rPr>
              <w:t>90</w:t>
            </w:r>
          </w:p>
        </w:tc>
        <w:tc>
          <w:tcPr>
            <w:tcW w:w="869" w:type="dxa"/>
            <w:tcBorders>
              <w:bottom w:val="single" w:sz="4" w:space="0" w:color="auto"/>
            </w:tcBorders>
          </w:tcPr>
          <w:p w14:paraId="7FF9ADB4" w14:textId="77777777" w:rsidR="00AF66DF" w:rsidRPr="00EA2A79" w:rsidRDefault="00AF66DF" w:rsidP="00AD4C55">
            <w:pPr>
              <w:pStyle w:val="Tabletext"/>
              <w:jc w:val="center"/>
              <w:rPr>
                <w:sz w:val="20"/>
              </w:rPr>
            </w:pPr>
            <w:r w:rsidRPr="00EA2A79">
              <w:rPr>
                <w:sz w:val="20"/>
              </w:rPr>
              <w:t>1,5</w:t>
            </w:r>
          </w:p>
        </w:tc>
        <w:tc>
          <w:tcPr>
            <w:tcW w:w="829" w:type="dxa"/>
            <w:tcBorders>
              <w:bottom w:val="single" w:sz="4" w:space="0" w:color="auto"/>
            </w:tcBorders>
          </w:tcPr>
          <w:p w14:paraId="2889DCC9" w14:textId="77777777" w:rsidR="00AF66DF" w:rsidRPr="00EA2A79" w:rsidRDefault="00AF66DF" w:rsidP="00AD4C55">
            <w:pPr>
              <w:pStyle w:val="Tabletext"/>
              <w:jc w:val="center"/>
              <w:rPr>
                <w:sz w:val="20"/>
              </w:rPr>
            </w:pPr>
            <w:r w:rsidRPr="00EA2A79">
              <w:rPr>
                <w:sz w:val="20"/>
              </w:rPr>
              <w:t>121</w:t>
            </w:r>
          </w:p>
        </w:tc>
        <w:tc>
          <w:tcPr>
            <w:tcW w:w="840" w:type="dxa"/>
            <w:tcBorders>
              <w:bottom w:val="single" w:sz="4" w:space="0" w:color="auto"/>
            </w:tcBorders>
          </w:tcPr>
          <w:p w14:paraId="4BE7D160" w14:textId="77777777" w:rsidR="00AF66DF" w:rsidRPr="00EA2A79" w:rsidRDefault="00AF66DF" w:rsidP="00AD4C55">
            <w:pPr>
              <w:pStyle w:val="Tabletext"/>
              <w:jc w:val="center"/>
              <w:rPr>
                <w:spacing w:val="-10"/>
                <w:sz w:val="20"/>
              </w:rPr>
            </w:pPr>
            <w:r w:rsidRPr="00EA2A79">
              <w:rPr>
                <w:spacing w:val="-10"/>
                <w:sz w:val="20"/>
              </w:rPr>
              <w:t>0</w:t>
            </w:r>
          </w:p>
        </w:tc>
        <w:tc>
          <w:tcPr>
            <w:tcW w:w="840" w:type="dxa"/>
            <w:tcBorders>
              <w:bottom w:val="single" w:sz="4" w:space="0" w:color="auto"/>
            </w:tcBorders>
          </w:tcPr>
          <w:p w14:paraId="17583F39" w14:textId="77777777" w:rsidR="00AF66DF" w:rsidRPr="00EA2A79" w:rsidRDefault="00AF66DF" w:rsidP="00AD4C55">
            <w:pPr>
              <w:pStyle w:val="Tabletext"/>
              <w:jc w:val="center"/>
              <w:rPr>
                <w:sz w:val="20"/>
              </w:rPr>
            </w:pPr>
            <w:r w:rsidRPr="00EA2A79">
              <w:rPr>
                <w:sz w:val="20"/>
              </w:rPr>
              <w:t>1,5</w:t>
            </w:r>
          </w:p>
        </w:tc>
        <w:tc>
          <w:tcPr>
            <w:tcW w:w="965" w:type="dxa"/>
            <w:tcBorders>
              <w:bottom w:val="single" w:sz="4" w:space="0" w:color="auto"/>
            </w:tcBorders>
          </w:tcPr>
          <w:p w14:paraId="2F7E1E0A" w14:textId="77777777" w:rsidR="00AF66DF" w:rsidRPr="00EA2A79" w:rsidRDefault="00AF66DF" w:rsidP="00AD4C55">
            <w:pPr>
              <w:pStyle w:val="Tabletext"/>
              <w:jc w:val="center"/>
              <w:rPr>
                <w:sz w:val="20"/>
              </w:rPr>
            </w:pPr>
            <w:r w:rsidRPr="00EA2A79">
              <w:rPr>
                <w:sz w:val="20"/>
              </w:rPr>
              <w:t>241</w:t>
            </w:r>
          </w:p>
        </w:tc>
      </w:tr>
      <w:tr w:rsidR="00AF66DF" w:rsidRPr="009C038B" w14:paraId="50C87100" w14:textId="77777777" w:rsidTr="00AD4C55">
        <w:trPr>
          <w:jc w:val="center"/>
        </w:trPr>
        <w:tc>
          <w:tcPr>
            <w:tcW w:w="9639" w:type="dxa"/>
            <w:gridSpan w:val="9"/>
            <w:tcBorders>
              <w:left w:val="nil"/>
              <w:bottom w:val="nil"/>
              <w:right w:val="nil"/>
            </w:tcBorders>
          </w:tcPr>
          <w:p w14:paraId="53DFEE5E" w14:textId="64F116E0" w:rsidR="00AF66DF" w:rsidRPr="00EA2A79" w:rsidRDefault="00AF66DF" w:rsidP="00AD4C55">
            <w:pPr>
              <w:pStyle w:val="Tablelegend"/>
              <w:rPr>
                <w:sz w:val="20"/>
              </w:rPr>
            </w:pPr>
            <w:r w:rsidRPr="00EA2A79">
              <w:rPr>
                <w:sz w:val="20"/>
                <w:vertAlign w:val="superscript"/>
              </w:rPr>
              <w:t>(1)</w:t>
            </w:r>
            <w:r w:rsidRPr="00EA2A79">
              <w:rPr>
                <w:sz w:val="20"/>
              </w:rPr>
              <w:tab/>
            </w:r>
            <w:r w:rsidRPr="00EA2A79">
              <w:rPr>
                <w:sz w:val="20"/>
                <w:lang w:eastAsia="zh-CN"/>
              </w:rPr>
              <w:t xml:space="preserve">El fichero «surfwv_50_fixed.txt» es una versión corregida del fichero «surfwv_50.txt» </w:t>
            </w:r>
            <w:r w:rsidRPr="00EA2A79">
              <w:rPr>
                <w:sz w:val="20"/>
              </w:rPr>
              <w:t>asociado a la Recomendación</w:t>
            </w:r>
            <w:r w:rsidRPr="00EA2A79">
              <w:rPr>
                <w:sz w:val="20"/>
                <w:lang w:eastAsia="zh-CN"/>
              </w:rPr>
              <w:t xml:space="preserve"> UIT-R P.836-4. «surfwv_50.txt» t</w:t>
            </w:r>
            <w:r w:rsidRPr="00EA2A79">
              <w:rPr>
                <w:sz w:val="20"/>
              </w:rPr>
              <w:t>iene una columna menos de lo esperado de acuerdo con los ficheros</w:t>
            </w:r>
            <w:r w:rsidRPr="00EA2A79">
              <w:rPr>
                <w:sz w:val="20"/>
                <w:lang w:eastAsia="zh-CN"/>
              </w:rPr>
              <w:t xml:space="preserve"> «surfwv_lat.txt» y «surfwv_lon.txt» </w:t>
            </w:r>
            <w:r w:rsidRPr="00EA2A79">
              <w:rPr>
                <w:sz w:val="20"/>
              </w:rPr>
              <w:t>proporcionados con los datos</w:t>
            </w:r>
            <w:r w:rsidRPr="00EA2A79">
              <w:rPr>
                <w:sz w:val="20"/>
                <w:lang w:eastAsia="zh-CN"/>
              </w:rPr>
              <w:t>. S</w:t>
            </w:r>
            <w:r w:rsidRPr="00EA2A79">
              <w:rPr>
                <w:sz w:val="20"/>
              </w:rPr>
              <w:t>e ha supuesto que la columna correspondiente a una longitud de</w:t>
            </w:r>
            <w:r w:rsidRPr="00EA2A79">
              <w:rPr>
                <w:sz w:val="20"/>
                <w:lang w:eastAsia="zh-CN"/>
              </w:rPr>
              <w:t xml:space="preserve"> 360° s</w:t>
            </w:r>
            <w:r w:rsidRPr="00EA2A79">
              <w:rPr>
                <w:sz w:val="20"/>
              </w:rPr>
              <w:t xml:space="preserve">e omitió del fichero y esto se ha corregido en el fichero </w:t>
            </w:r>
            <w:r w:rsidRPr="00EA2A79">
              <w:rPr>
                <w:sz w:val="20"/>
                <w:lang w:eastAsia="zh-CN"/>
              </w:rPr>
              <w:t>«surfwv_50_fixed.txt»</w:t>
            </w:r>
            <w:r w:rsidR="00684696">
              <w:rPr>
                <w:sz w:val="20"/>
                <w:lang w:eastAsia="zh-CN"/>
              </w:rPr>
              <w:t>.</w:t>
            </w:r>
          </w:p>
        </w:tc>
      </w:tr>
    </w:tbl>
    <w:p w14:paraId="34A3F992" w14:textId="77777777" w:rsidR="00AF66DF" w:rsidRPr="00F53590" w:rsidRDefault="00AF66DF" w:rsidP="00AF66DF">
      <w:pPr>
        <w:pStyle w:val="Tablefin"/>
        <w:rPr>
          <w:lang w:val="es-ES"/>
        </w:rPr>
      </w:pPr>
    </w:p>
    <w:p w14:paraId="11AA3773" w14:textId="695E9848" w:rsidR="00AF66DF" w:rsidRPr="00F53590" w:rsidRDefault="00AF66DF" w:rsidP="00AF66DF">
      <w:r w:rsidRPr="00F53590">
        <w:t>El valor de «Primera fila» es la altitud de la primera fila.</w:t>
      </w:r>
    </w:p>
    <w:p w14:paraId="4A1DEF59" w14:textId="1B18B2BC" w:rsidR="00AF66DF" w:rsidRPr="00F53590" w:rsidRDefault="00AF66DF" w:rsidP="00AF66DF">
      <w:r w:rsidRPr="00F53590">
        <w:lastRenderedPageBreak/>
        <w:t>El valor de «Primera columna» es la longitud de la primera columna. La última columna es la misma que la primera columna (360</w:t>
      </w:r>
      <w:r>
        <w:t>°</w:t>
      </w:r>
      <w:r w:rsidR="00302781">
        <w:t> </w:t>
      </w:r>
      <w:r w:rsidRPr="00F53590">
        <w:t>=</w:t>
      </w:r>
      <w:r w:rsidR="00302781">
        <w:t> </w:t>
      </w:r>
      <w:r w:rsidRPr="00F53590">
        <w:t>0</w:t>
      </w:r>
      <w:r>
        <w:t>°</w:t>
      </w:r>
      <w:r w:rsidRPr="00F53590">
        <w:t>) y se indica para simplificar la interpolación.</w:t>
      </w:r>
    </w:p>
    <w:p w14:paraId="7974087D" w14:textId="77777777" w:rsidR="00AF66DF" w:rsidRPr="00F53590" w:rsidRDefault="00AF66DF" w:rsidP="00AF66DF">
      <w:r w:rsidRPr="00F53590">
        <w:t>«Separación» indica el incremento de latitud/longitud entre filas/columnas.</w:t>
      </w:r>
    </w:p>
    <w:p w14:paraId="73769779" w14:textId="3A8FB2F4" w:rsidR="00AF66DF" w:rsidRPr="00F53590" w:rsidRDefault="00AF66DF" w:rsidP="00AF66DF">
      <w:r>
        <w:t>E</w:t>
      </w:r>
      <w:r w:rsidRPr="00F53590">
        <w:t>l valor de un parámetro para una latitud/longitud en particular debe obtenerse mediante interpolación lineal utilizando los cuatro puntos de la cuadrícula más cercanos, como se describe en l</w:t>
      </w:r>
      <w:r w:rsidR="00EA2A79">
        <w:t>a</w:t>
      </w:r>
      <w:r w:rsidRPr="00F53590">
        <w:t xml:space="preserve"> Recomendación UIT-R </w:t>
      </w:r>
      <w:hyperlink r:id="rId38" w:history="1">
        <w:r w:rsidRPr="00EA2A79">
          <w:t>P.1144</w:t>
        </w:r>
      </w:hyperlink>
      <w:r w:rsidRPr="00F53590">
        <w:t>.</w:t>
      </w:r>
    </w:p>
    <w:p w14:paraId="279DE4BC" w14:textId="77777777" w:rsidR="00AF66DF" w:rsidRPr="009C038B" w:rsidRDefault="00AF66DF" w:rsidP="00AF66DF">
      <w:r w:rsidRPr="00F53590">
        <w:t xml:space="preserve">Los ficheros están contenidos en el fichero zip </w:t>
      </w:r>
      <w:hyperlink r:id="rId39" w:history="1">
        <w:r w:rsidRPr="009C038B">
          <w:rPr>
            <w:rStyle w:val="Hyperlink"/>
            <w:szCs w:val="24"/>
          </w:rPr>
          <w:t>R-REC-P.2001-5-202308-I!!ZIP-E.zip</w:t>
        </w:r>
      </w:hyperlink>
      <w:r w:rsidRPr="009C038B">
        <w:t>.</w:t>
      </w:r>
    </w:p>
    <w:p w14:paraId="6F5CC9CD" w14:textId="77777777" w:rsidR="00AF66DF" w:rsidRPr="00F53590" w:rsidRDefault="00AF66DF" w:rsidP="00B06635">
      <w:pPr>
        <w:pStyle w:val="Heading1"/>
      </w:pPr>
      <w:bookmarkStart w:id="72" w:name="_Toc164689163"/>
      <w:r w:rsidRPr="00F53590">
        <w:t>3</w:t>
      </w:r>
      <w:r w:rsidRPr="00F53590">
        <w:tab/>
        <w:t>Cálculos preliminares</w:t>
      </w:r>
      <w:bookmarkEnd w:id="66"/>
      <w:bookmarkEnd w:id="67"/>
      <w:bookmarkEnd w:id="68"/>
      <w:bookmarkEnd w:id="69"/>
      <w:bookmarkEnd w:id="72"/>
    </w:p>
    <w:p w14:paraId="55B69E94" w14:textId="4F2466C5" w:rsidR="00AF66DF" w:rsidRPr="00F53590" w:rsidRDefault="00AF66DF" w:rsidP="00AF66DF">
      <w:r w:rsidRPr="00F53590">
        <w:t>En las subsecciones siguientes se describe el cálculo de los principales parámetros derivados de los valores de partida. Esos parámetros se enumeran en el Cuadro</w:t>
      </w:r>
      <w:r w:rsidR="00892A65">
        <w:t> </w:t>
      </w:r>
      <w:r>
        <w:t>4</w:t>
      </w:r>
      <w:r w:rsidRPr="00F53590">
        <w:t>.</w:t>
      </w:r>
    </w:p>
    <w:p w14:paraId="59EE7D30" w14:textId="77777777" w:rsidR="00AF66DF" w:rsidRPr="00F53590" w:rsidRDefault="00AF66DF" w:rsidP="00AF66DF">
      <w:pPr>
        <w:pStyle w:val="TableNo"/>
        <w:keepLines/>
      </w:pPr>
      <w:r w:rsidRPr="00F53590">
        <w:t>CUADRO </w:t>
      </w:r>
      <w:r>
        <w:t>4</w:t>
      </w:r>
    </w:p>
    <w:p w14:paraId="2D458A15" w14:textId="77777777" w:rsidR="00AF66DF" w:rsidRPr="00F53590" w:rsidRDefault="00AF66DF" w:rsidP="00AF66DF">
      <w:pPr>
        <w:pStyle w:val="Tabletitle"/>
      </w:pPr>
      <w:r w:rsidRPr="00F53590">
        <w:t>Parámetros principales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907"/>
        <w:gridCol w:w="6861"/>
      </w:tblGrid>
      <w:tr w:rsidR="00AF66DF" w:rsidRPr="00F53590" w14:paraId="65059E0A" w14:textId="77777777" w:rsidTr="00AD4C55">
        <w:trPr>
          <w:jc w:val="center"/>
        </w:trPr>
        <w:tc>
          <w:tcPr>
            <w:tcW w:w="1871" w:type="dxa"/>
          </w:tcPr>
          <w:p w14:paraId="5FCF13D4" w14:textId="77777777" w:rsidR="00AF66DF" w:rsidRPr="00F53590" w:rsidRDefault="00AF66DF" w:rsidP="00AD4C55">
            <w:pPr>
              <w:pStyle w:val="Tablehead"/>
              <w:keepLines/>
            </w:pPr>
            <w:r w:rsidRPr="00F53590">
              <w:t>Símbolo</w:t>
            </w:r>
          </w:p>
        </w:tc>
        <w:tc>
          <w:tcPr>
            <w:tcW w:w="907" w:type="dxa"/>
          </w:tcPr>
          <w:p w14:paraId="2638A1CE" w14:textId="77777777" w:rsidR="00AF66DF" w:rsidRPr="00F53590" w:rsidRDefault="00AF66DF" w:rsidP="00AD4C55">
            <w:pPr>
              <w:pStyle w:val="Tablehead"/>
              <w:keepLines/>
            </w:pPr>
            <w:r w:rsidRPr="00F53590">
              <w:t>Ref.</w:t>
            </w:r>
          </w:p>
        </w:tc>
        <w:tc>
          <w:tcPr>
            <w:tcW w:w="6861" w:type="dxa"/>
          </w:tcPr>
          <w:p w14:paraId="65A423FD" w14:textId="77777777" w:rsidR="00AF66DF" w:rsidRPr="00F53590" w:rsidRDefault="00AF66DF" w:rsidP="00AD4C55">
            <w:pPr>
              <w:pStyle w:val="Tablehead"/>
              <w:keepLines/>
            </w:pPr>
            <w:r w:rsidRPr="00F53590">
              <w:t>Descripción</w:t>
            </w:r>
          </w:p>
        </w:tc>
      </w:tr>
      <w:tr w:rsidR="00AF66DF" w:rsidRPr="009C038B" w14:paraId="381D0452" w14:textId="77777777" w:rsidTr="00AD4C55">
        <w:trPr>
          <w:jc w:val="center"/>
        </w:trPr>
        <w:tc>
          <w:tcPr>
            <w:tcW w:w="1871" w:type="dxa"/>
          </w:tcPr>
          <w:p w14:paraId="238CCC83" w14:textId="77777777" w:rsidR="00AF66DF" w:rsidRPr="00F53590" w:rsidRDefault="00AF66DF" w:rsidP="00AD4C55">
            <w:pPr>
              <w:pStyle w:val="Tabletext"/>
              <w:keepNext/>
              <w:keepLines/>
              <w:jc w:val="center"/>
            </w:pPr>
            <w:r w:rsidRPr="00F53590">
              <w:rPr>
                <w:i/>
                <w:iCs/>
              </w:rPr>
              <w:t>a</w:t>
            </w:r>
            <w:r w:rsidRPr="00F53590">
              <w:rPr>
                <w:i/>
                <w:iCs/>
                <w:vertAlign w:val="subscript"/>
              </w:rPr>
              <w:t>e</w:t>
            </w:r>
            <w:r w:rsidRPr="00F53590">
              <w:t xml:space="preserve"> (km)</w:t>
            </w:r>
          </w:p>
        </w:tc>
        <w:tc>
          <w:tcPr>
            <w:tcW w:w="907" w:type="dxa"/>
          </w:tcPr>
          <w:p w14:paraId="6B8E8020" w14:textId="77777777" w:rsidR="00AF66DF" w:rsidRPr="00F53590" w:rsidRDefault="00AF66DF" w:rsidP="00AD4C55">
            <w:pPr>
              <w:pStyle w:val="Tabletext"/>
              <w:keepNext/>
              <w:keepLines/>
              <w:jc w:val="center"/>
            </w:pPr>
            <w:r w:rsidRPr="00F53590">
              <w:t>§ 3.5</w:t>
            </w:r>
          </w:p>
        </w:tc>
        <w:tc>
          <w:tcPr>
            <w:tcW w:w="6861" w:type="dxa"/>
          </w:tcPr>
          <w:p w14:paraId="54D630DA" w14:textId="77777777" w:rsidR="00AF66DF" w:rsidRPr="00F53590" w:rsidRDefault="00AF66DF" w:rsidP="00EA2A79">
            <w:pPr>
              <w:pStyle w:val="Tabletext"/>
              <w:keepNext/>
              <w:keepLines/>
            </w:pPr>
            <w:r w:rsidRPr="00F53590">
              <w:t>Valor mediano del radio efectivo de la Tierra</w:t>
            </w:r>
          </w:p>
        </w:tc>
      </w:tr>
      <w:tr w:rsidR="00AF66DF" w:rsidRPr="009C038B" w14:paraId="5C5A9952" w14:textId="77777777" w:rsidTr="00AD4C55">
        <w:trPr>
          <w:jc w:val="center"/>
        </w:trPr>
        <w:tc>
          <w:tcPr>
            <w:tcW w:w="1871" w:type="dxa"/>
          </w:tcPr>
          <w:p w14:paraId="4C3B918F" w14:textId="77777777" w:rsidR="00AF66DF" w:rsidRPr="009C038B" w:rsidRDefault="00AF66DF" w:rsidP="00AD4C55">
            <w:pPr>
              <w:pStyle w:val="Tabletext"/>
              <w:jc w:val="center"/>
            </w:pPr>
            <w:r w:rsidRPr="009C038B">
              <w:rPr>
                <w:i/>
                <w:iCs/>
              </w:rPr>
              <w:t>A</w:t>
            </w:r>
            <w:r w:rsidRPr="009C038B">
              <w:rPr>
                <w:i/>
                <w:iCs/>
                <w:vertAlign w:val="subscript"/>
              </w:rPr>
              <w:t>gsur</w:t>
            </w:r>
            <w:r w:rsidRPr="009C038B">
              <w:br/>
            </w:r>
            <w:r w:rsidRPr="009C038B">
              <w:rPr>
                <w:i/>
                <w:iCs/>
              </w:rPr>
              <w:t>A</w:t>
            </w:r>
            <w:r w:rsidRPr="009C038B">
              <w:rPr>
                <w:i/>
                <w:iCs/>
                <w:vertAlign w:val="subscript"/>
              </w:rPr>
              <w:t>wrsur,wsur</w:t>
            </w:r>
            <w:r w:rsidRPr="009C038B">
              <w:t xml:space="preserve"> (dB/km)</w:t>
            </w:r>
          </w:p>
        </w:tc>
        <w:tc>
          <w:tcPr>
            <w:tcW w:w="907" w:type="dxa"/>
          </w:tcPr>
          <w:p w14:paraId="244BF7A3" w14:textId="77777777" w:rsidR="00AF66DF" w:rsidRPr="00F53590" w:rsidRDefault="00AF66DF" w:rsidP="00AD4C55">
            <w:pPr>
              <w:pStyle w:val="Tabletext"/>
              <w:jc w:val="center"/>
            </w:pPr>
            <w:r w:rsidRPr="00F53590">
              <w:t>§ 3.10</w:t>
            </w:r>
          </w:p>
        </w:tc>
        <w:tc>
          <w:tcPr>
            <w:tcW w:w="6861" w:type="dxa"/>
          </w:tcPr>
          <w:p w14:paraId="1167F625" w14:textId="77777777" w:rsidR="00AF66DF" w:rsidRPr="00F53590" w:rsidRDefault="00AF66DF" w:rsidP="00EA2A79">
            <w:pPr>
              <w:pStyle w:val="Tabletext"/>
            </w:pPr>
            <w:r w:rsidRPr="00F53590">
              <w:t>Atenuación producida por los gases y atenuaciones debidas al vapor de agua, con inclusión y exclusión de la lluvia, para un trayecto de superficie</w:t>
            </w:r>
          </w:p>
        </w:tc>
      </w:tr>
      <w:tr w:rsidR="00AF66DF" w:rsidRPr="009C038B" w14:paraId="582895D7" w14:textId="77777777" w:rsidTr="00AD4C55">
        <w:trPr>
          <w:jc w:val="center"/>
        </w:trPr>
        <w:tc>
          <w:tcPr>
            <w:tcW w:w="1871" w:type="dxa"/>
          </w:tcPr>
          <w:p w14:paraId="1AB8BB41" w14:textId="77777777" w:rsidR="00AF66DF" w:rsidRPr="00F53590" w:rsidRDefault="00AF66DF" w:rsidP="00AD4C55">
            <w:pPr>
              <w:pStyle w:val="Tabletext"/>
              <w:keepNext/>
              <w:keepLines/>
              <w:jc w:val="center"/>
              <w:rPr>
                <w:i/>
                <w:iCs/>
              </w:rPr>
            </w:pPr>
            <w:r w:rsidRPr="00F53590">
              <w:rPr>
                <w:i/>
                <w:iCs/>
              </w:rPr>
              <w:t>a</w:t>
            </w:r>
            <w:r w:rsidRPr="00F53590">
              <w:rPr>
                <w:i/>
                <w:iCs/>
                <w:vertAlign w:val="subscript"/>
              </w:rPr>
              <w:t>p</w:t>
            </w:r>
            <w:r w:rsidRPr="00F53590">
              <w:t xml:space="preserve"> (km)</w:t>
            </w:r>
          </w:p>
        </w:tc>
        <w:tc>
          <w:tcPr>
            <w:tcW w:w="907" w:type="dxa"/>
          </w:tcPr>
          <w:p w14:paraId="3BF465A2" w14:textId="77777777" w:rsidR="00AF66DF" w:rsidRPr="00F53590" w:rsidRDefault="00AF66DF" w:rsidP="00AD4C55">
            <w:pPr>
              <w:pStyle w:val="Tabletext"/>
              <w:keepNext/>
              <w:keepLines/>
              <w:jc w:val="center"/>
            </w:pPr>
            <w:r w:rsidRPr="00F53590">
              <w:t>§ 3.5</w:t>
            </w:r>
          </w:p>
        </w:tc>
        <w:tc>
          <w:tcPr>
            <w:tcW w:w="6861" w:type="dxa"/>
          </w:tcPr>
          <w:p w14:paraId="29EBDA75" w14:textId="77777777" w:rsidR="00AF66DF" w:rsidRPr="00F53590" w:rsidRDefault="00AF66DF" w:rsidP="00EA2A79">
            <w:pPr>
              <w:pStyle w:val="Tabletext"/>
              <w:keepNext/>
              <w:keepLines/>
            </w:pPr>
            <w:r w:rsidRPr="00F53590">
              <w:t xml:space="preserve">Radio efectivo de la Tierra rebasado durante el </w:t>
            </w:r>
            <w:r w:rsidRPr="00F53590">
              <w:rPr>
                <w:i/>
                <w:iCs/>
              </w:rPr>
              <w:t>p</w:t>
            </w:r>
            <w:r w:rsidRPr="00F53590">
              <w:t>% del tiempo, limitado para que su valor no sea infinito</w:t>
            </w:r>
          </w:p>
        </w:tc>
      </w:tr>
      <w:tr w:rsidR="00AF66DF" w:rsidRPr="009C038B" w14:paraId="68B5A5EB" w14:textId="77777777" w:rsidTr="00AD4C55">
        <w:trPr>
          <w:jc w:val="center"/>
        </w:trPr>
        <w:tc>
          <w:tcPr>
            <w:tcW w:w="1871" w:type="dxa"/>
          </w:tcPr>
          <w:p w14:paraId="2809430E" w14:textId="433A4850" w:rsidR="00AF66DF" w:rsidRPr="00F53590" w:rsidRDefault="00AF66DF" w:rsidP="00892A65">
            <w:pPr>
              <w:pStyle w:val="Tabletext"/>
              <w:jc w:val="center"/>
              <w:rPr>
                <w:i/>
                <w:iCs/>
              </w:rPr>
            </w:pPr>
            <w:r w:rsidRPr="00F53590">
              <w:rPr>
                <w:i/>
                <w:iCs/>
              </w:rPr>
              <w:t>c</w:t>
            </w:r>
            <w:r w:rsidRPr="00F53590">
              <w:rPr>
                <w:i/>
                <w:iCs/>
                <w:vertAlign w:val="subscript"/>
              </w:rPr>
              <w:t>p</w:t>
            </w:r>
            <w:r w:rsidRPr="00F53590">
              <w:t xml:space="preserve"> (km</w:t>
            </w:r>
            <w:r w:rsidR="00892A65" w:rsidRPr="00892A65">
              <w:rPr>
                <w:vertAlign w:val="superscript"/>
              </w:rPr>
              <w:t>−</w:t>
            </w:r>
            <w:r w:rsidRPr="00F53590">
              <w:rPr>
                <w:vertAlign w:val="superscript"/>
              </w:rPr>
              <w:t>1</w:t>
            </w:r>
            <w:r w:rsidRPr="00F53590">
              <w:t>)</w:t>
            </w:r>
          </w:p>
        </w:tc>
        <w:tc>
          <w:tcPr>
            <w:tcW w:w="907" w:type="dxa"/>
          </w:tcPr>
          <w:p w14:paraId="065E43C9" w14:textId="77777777" w:rsidR="00AF66DF" w:rsidRPr="00F53590" w:rsidRDefault="00AF66DF" w:rsidP="00AD4C55">
            <w:pPr>
              <w:pStyle w:val="Tabletext"/>
              <w:jc w:val="center"/>
            </w:pPr>
            <w:r w:rsidRPr="00F53590">
              <w:t>§ 3.5</w:t>
            </w:r>
          </w:p>
        </w:tc>
        <w:tc>
          <w:tcPr>
            <w:tcW w:w="6861" w:type="dxa"/>
          </w:tcPr>
          <w:p w14:paraId="695B255F" w14:textId="77777777" w:rsidR="00AF66DF" w:rsidRPr="00F53590" w:rsidRDefault="00AF66DF" w:rsidP="00EA2A79">
            <w:pPr>
              <w:pStyle w:val="Tabletext"/>
            </w:pPr>
            <w:r w:rsidRPr="00F53590">
              <w:t xml:space="preserve">Curvatura efectiva de la Tierra. Por lo general su valor es positivo, si bien podría ser cero o negativo para pequeños valores de </w:t>
            </w:r>
            <w:r w:rsidRPr="00F53590">
              <w:rPr>
                <w:i/>
                <w:iCs/>
              </w:rPr>
              <w:t>p</w:t>
            </w:r>
          </w:p>
        </w:tc>
      </w:tr>
      <w:tr w:rsidR="00AF66DF" w:rsidRPr="00F53590" w14:paraId="3E9443BA" w14:textId="77777777" w:rsidTr="00AD4C55">
        <w:trPr>
          <w:jc w:val="center"/>
        </w:trPr>
        <w:tc>
          <w:tcPr>
            <w:tcW w:w="1871" w:type="dxa"/>
          </w:tcPr>
          <w:p w14:paraId="1BAB249B" w14:textId="77777777" w:rsidR="00AF66DF" w:rsidRPr="00F53590" w:rsidRDefault="00AF66DF" w:rsidP="00AD4C55">
            <w:pPr>
              <w:pStyle w:val="Tabletext"/>
              <w:jc w:val="center"/>
              <w:rPr>
                <w:i/>
                <w:iCs/>
              </w:rPr>
            </w:pPr>
            <w:r w:rsidRPr="00F53590">
              <w:rPr>
                <w:i/>
                <w:iCs/>
              </w:rPr>
              <w:t>d</w:t>
            </w:r>
            <w:r w:rsidRPr="00F53590">
              <w:t xml:space="preserve"> (km)</w:t>
            </w:r>
          </w:p>
        </w:tc>
        <w:tc>
          <w:tcPr>
            <w:tcW w:w="907" w:type="dxa"/>
          </w:tcPr>
          <w:p w14:paraId="0FA807EF" w14:textId="77777777" w:rsidR="00AF66DF" w:rsidRPr="00F53590" w:rsidRDefault="00AF66DF" w:rsidP="00AD4C55">
            <w:pPr>
              <w:pStyle w:val="Tabletext"/>
              <w:jc w:val="center"/>
            </w:pPr>
            <w:r w:rsidRPr="00F53590">
              <w:t>§ 3.2</w:t>
            </w:r>
          </w:p>
        </w:tc>
        <w:tc>
          <w:tcPr>
            <w:tcW w:w="6861" w:type="dxa"/>
          </w:tcPr>
          <w:p w14:paraId="3C450316" w14:textId="77777777" w:rsidR="00AF66DF" w:rsidRPr="00F53590" w:rsidRDefault="00AF66DF" w:rsidP="00EA2A79">
            <w:pPr>
              <w:pStyle w:val="Tabletext"/>
            </w:pPr>
            <w:r w:rsidRPr="00F53590">
              <w:t>Longitud del trayecto</w:t>
            </w:r>
          </w:p>
        </w:tc>
      </w:tr>
      <w:tr w:rsidR="00AF66DF" w:rsidRPr="009C038B" w14:paraId="3AC1118A" w14:textId="77777777" w:rsidTr="00AD4C55">
        <w:trPr>
          <w:jc w:val="center"/>
        </w:trPr>
        <w:tc>
          <w:tcPr>
            <w:tcW w:w="1871" w:type="dxa"/>
          </w:tcPr>
          <w:p w14:paraId="58F6FD27" w14:textId="77777777" w:rsidR="00AF66DF" w:rsidRPr="00F53590" w:rsidRDefault="00AF66DF" w:rsidP="00AD4C55">
            <w:pPr>
              <w:pStyle w:val="Tabletext"/>
              <w:jc w:val="center"/>
              <w:rPr>
                <w:i/>
                <w:iCs/>
              </w:rPr>
            </w:pPr>
            <w:r w:rsidRPr="00F53590">
              <w:rPr>
                <w:i/>
                <w:iCs/>
              </w:rPr>
              <w:t>d</w:t>
            </w:r>
            <w:r w:rsidRPr="00F53590">
              <w:rPr>
                <w:i/>
                <w:iCs/>
                <w:vertAlign w:val="subscript"/>
              </w:rPr>
              <w:t>lt,lr</w:t>
            </w:r>
            <w:r w:rsidRPr="00F53590">
              <w:t xml:space="preserve"> (km)</w:t>
            </w:r>
          </w:p>
        </w:tc>
        <w:tc>
          <w:tcPr>
            <w:tcW w:w="907" w:type="dxa"/>
          </w:tcPr>
          <w:p w14:paraId="165A9F0E" w14:textId="77777777" w:rsidR="00AF66DF" w:rsidRPr="00F53590" w:rsidRDefault="00AF66DF" w:rsidP="00AD4C55">
            <w:pPr>
              <w:pStyle w:val="Tabletext"/>
              <w:jc w:val="center"/>
            </w:pPr>
            <w:r w:rsidRPr="00F53590">
              <w:t>§ 3.7</w:t>
            </w:r>
          </w:p>
        </w:tc>
        <w:tc>
          <w:tcPr>
            <w:tcW w:w="6861" w:type="dxa"/>
          </w:tcPr>
          <w:p w14:paraId="2D94A66B" w14:textId="77777777" w:rsidR="00AF66DF" w:rsidRPr="00F53590" w:rsidRDefault="00AF66DF" w:rsidP="00EA2A79">
            <w:pPr>
              <w:pStyle w:val="Tabletext"/>
            </w:pPr>
            <w:r w:rsidRPr="00F53590">
              <w:t xml:space="preserve">Distancias de los terminales al horizonte. </w:t>
            </w:r>
            <w:r w:rsidRPr="00F53590">
              <w:rPr>
                <w:color w:val="000000"/>
              </w:rPr>
              <w:t>Para trayectos con visibilidad directa hasta el punto con mayores pérdidas por difracción en una arista aguda</w:t>
            </w:r>
          </w:p>
        </w:tc>
      </w:tr>
      <w:tr w:rsidR="00AF66DF" w:rsidRPr="009C038B" w14:paraId="0F0853C9" w14:textId="77777777" w:rsidTr="00AD4C55">
        <w:trPr>
          <w:jc w:val="center"/>
        </w:trPr>
        <w:tc>
          <w:tcPr>
            <w:tcW w:w="1871" w:type="dxa"/>
          </w:tcPr>
          <w:p w14:paraId="1BCABD97" w14:textId="77777777" w:rsidR="00AF66DF" w:rsidRPr="00F53590" w:rsidRDefault="00AF66DF" w:rsidP="00AD4C55">
            <w:pPr>
              <w:pStyle w:val="Tabletext"/>
              <w:jc w:val="center"/>
              <w:rPr>
                <w:i/>
                <w:iCs/>
              </w:rPr>
            </w:pPr>
            <w:r w:rsidRPr="00F53590">
              <w:rPr>
                <w:i/>
                <w:iCs/>
              </w:rPr>
              <w:t>d</w:t>
            </w:r>
            <w:r w:rsidRPr="00F53590">
              <w:rPr>
                <w:i/>
                <w:iCs/>
                <w:vertAlign w:val="subscript"/>
              </w:rPr>
              <w:t>tcv,rcv</w:t>
            </w:r>
            <w:r w:rsidRPr="00F53590">
              <w:t xml:space="preserve"> (km)</w:t>
            </w:r>
          </w:p>
        </w:tc>
        <w:tc>
          <w:tcPr>
            <w:tcW w:w="907" w:type="dxa"/>
          </w:tcPr>
          <w:p w14:paraId="4BD81742" w14:textId="77777777" w:rsidR="00AF66DF" w:rsidRPr="00F53590" w:rsidRDefault="00AF66DF" w:rsidP="00AD4C55">
            <w:pPr>
              <w:pStyle w:val="Tabletext"/>
              <w:jc w:val="center"/>
            </w:pPr>
            <w:r w:rsidRPr="00F53590">
              <w:t>§ 3.9</w:t>
            </w:r>
          </w:p>
        </w:tc>
        <w:tc>
          <w:tcPr>
            <w:tcW w:w="6861" w:type="dxa"/>
          </w:tcPr>
          <w:p w14:paraId="3C010ACE" w14:textId="77777777" w:rsidR="00AF66DF" w:rsidRPr="00F53590" w:rsidRDefault="00AF66DF" w:rsidP="00EA2A79">
            <w:pPr>
              <w:pStyle w:val="Tabletext"/>
            </w:pPr>
            <w:r w:rsidRPr="00F53590">
              <w:t>Distancias de los terminales al volumen común de dispersión troposférica</w:t>
            </w:r>
          </w:p>
        </w:tc>
      </w:tr>
      <w:tr w:rsidR="00AF66DF" w:rsidRPr="009C038B" w14:paraId="44F48AFD" w14:textId="77777777" w:rsidTr="00AD4C55">
        <w:trPr>
          <w:jc w:val="center"/>
        </w:trPr>
        <w:tc>
          <w:tcPr>
            <w:tcW w:w="1871" w:type="dxa"/>
          </w:tcPr>
          <w:p w14:paraId="4D82FC6B" w14:textId="77777777" w:rsidR="00AF66DF" w:rsidRPr="00F53590" w:rsidRDefault="00AF66DF" w:rsidP="00AD4C55">
            <w:pPr>
              <w:pStyle w:val="Tabletext"/>
              <w:jc w:val="center"/>
              <w:rPr>
                <w:i/>
                <w:iCs/>
              </w:rPr>
            </w:pPr>
            <w:r w:rsidRPr="00F53590">
              <w:rPr>
                <w:i/>
                <w:iCs/>
              </w:rPr>
              <w:t>h</w:t>
            </w:r>
            <w:r w:rsidRPr="00F53590">
              <w:rPr>
                <w:i/>
                <w:iCs/>
                <w:vertAlign w:val="subscript"/>
              </w:rPr>
              <w:t>cv</w:t>
            </w:r>
            <w:r w:rsidRPr="00F53590">
              <w:t xml:space="preserve"> (masl)</w:t>
            </w:r>
            <w:r w:rsidRPr="00F53590">
              <w:rPr>
                <w:vertAlign w:val="superscript"/>
              </w:rPr>
              <w:t>(1)</w:t>
            </w:r>
          </w:p>
        </w:tc>
        <w:tc>
          <w:tcPr>
            <w:tcW w:w="907" w:type="dxa"/>
          </w:tcPr>
          <w:p w14:paraId="351A69C4" w14:textId="77777777" w:rsidR="00AF66DF" w:rsidRPr="00F53590" w:rsidRDefault="00AF66DF" w:rsidP="00AD4C55">
            <w:pPr>
              <w:pStyle w:val="Tabletext"/>
              <w:jc w:val="center"/>
            </w:pPr>
            <w:r w:rsidRPr="00F53590">
              <w:t>§ 3.9</w:t>
            </w:r>
          </w:p>
        </w:tc>
        <w:tc>
          <w:tcPr>
            <w:tcW w:w="6861" w:type="dxa"/>
          </w:tcPr>
          <w:p w14:paraId="51585653" w14:textId="77777777" w:rsidR="00AF66DF" w:rsidRPr="00F53590" w:rsidRDefault="00AF66DF" w:rsidP="00EA2A79">
            <w:pPr>
              <w:pStyle w:val="Tabletext"/>
            </w:pPr>
            <w:r w:rsidRPr="00F53590">
              <w:t>Altura del volumen común de dispersión troposférica</w:t>
            </w:r>
          </w:p>
        </w:tc>
      </w:tr>
      <w:tr w:rsidR="00AF66DF" w:rsidRPr="009C038B" w14:paraId="26930DB3" w14:textId="77777777" w:rsidTr="00AD4C55">
        <w:trPr>
          <w:jc w:val="center"/>
        </w:trPr>
        <w:tc>
          <w:tcPr>
            <w:tcW w:w="1871" w:type="dxa"/>
          </w:tcPr>
          <w:p w14:paraId="7484E7C5" w14:textId="77777777" w:rsidR="00AF66DF" w:rsidRPr="00F53590" w:rsidRDefault="00AF66DF" w:rsidP="00AD4C55">
            <w:pPr>
              <w:pStyle w:val="Tabletext"/>
              <w:jc w:val="center"/>
              <w:rPr>
                <w:i/>
                <w:iCs/>
              </w:rPr>
            </w:pPr>
            <w:r w:rsidRPr="00F53590">
              <w:rPr>
                <w:i/>
                <w:iCs/>
              </w:rPr>
              <w:t>h</w:t>
            </w:r>
            <w:r w:rsidRPr="00F53590">
              <w:rPr>
                <w:i/>
                <w:iCs/>
                <w:vertAlign w:val="subscript"/>
              </w:rPr>
              <w:t>hi, lo</w:t>
            </w:r>
            <w:r w:rsidRPr="00F53590">
              <w:t xml:space="preserve"> (masl)</w:t>
            </w:r>
            <w:r w:rsidRPr="00F53590">
              <w:rPr>
                <w:vertAlign w:val="superscript"/>
              </w:rPr>
              <w:t>(1)</w:t>
            </w:r>
          </w:p>
        </w:tc>
        <w:tc>
          <w:tcPr>
            <w:tcW w:w="907" w:type="dxa"/>
          </w:tcPr>
          <w:p w14:paraId="29BC64EF" w14:textId="77777777" w:rsidR="00AF66DF" w:rsidRPr="00F53590" w:rsidRDefault="00AF66DF" w:rsidP="00AD4C55">
            <w:pPr>
              <w:pStyle w:val="Tabletext"/>
              <w:jc w:val="center"/>
            </w:pPr>
            <w:r w:rsidRPr="00F53590">
              <w:t>§ 3.3</w:t>
            </w:r>
          </w:p>
        </w:tc>
        <w:tc>
          <w:tcPr>
            <w:tcW w:w="6861" w:type="dxa"/>
          </w:tcPr>
          <w:p w14:paraId="3B78DBBF" w14:textId="77777777" w:rsidR="00AF66DF" w:rsidRPr="00F53590" w:rsidRDefault="00AF66DF" w:rsidP="00EA2A79">
            <w:pPr>
              <w:pStyle w:val="Tabletext"/>
            </w:pPr>
            <w:r w:rsidRPr="00F53590">
              <w:t>Altura mínima y máxima de la antena</w:t>
            </w:r>
          </w:p>
        </w:tc>
      </w:tr>
      <w:tr w:rsidR="00AF66DF" w:rsidRPr="009C038B" w14:paraId="3ED085BA" w14:textId="77777777" w:rsidTr="00AD4C55">
        <w:trPr>
          <w:jc w:val="center"/>
        </w:trPr>
        <w:tc>
          <w:tcPr>
            <w:tcW w:w="1871" w:type="dxa"/>
          </w:tcPr>
          <w:p w14:paraId="7281414C" w14:textId="77777777" w:rsidR="00AF66DF" w:rsidRPr="00F53590" w:rsidRDefault="00AF66DF" w:rsidP="00AD4C55">
            <w:pPr>
              <w:pStyle w:val="Tabletext"/>
              <w:jc w:val="center"/>
              <w:rPr>
                <w:i/>
                <w:iCs/>
              </w:rPr>
            </w:pPr>
            <w:r w:rsidRPr="00F53590">
              <w:rPr>
                <w:i/>
                <w:iCs/>
              </w:rPr>
              <w:t>h</w:t>
            </w:r>
            <w:r w:rsidRPr="00F53590">
              <w:rPr>
                <w:i/>
                <w:iCs/>
                <w:vertAlign w:val="subscript"/>
              </w:rPr>
              <w:t>m</w:t>
            </w:r>
            <w:r w:rsidRPr="00F53590">
              <w:t xml:space="preserve"> (m)</w:t>
            </w:r>
          </w:p>
        </w:tc>
        <w:tc>
          <w:tcPr>
            <w:tcW w:w="907" w:type="dxa"/>
          </w:tcPr>
          <w:p w14:paraId="63B3066E" w14:textId="77777777" w:rsidR="00AF66DF" w:rsidRPr="00F53590" w:rsidRDefault="00AF66DF" w:rsidP="00AD4C55">
            <w:pPr>
              <w:pStyle w:val="Tabletext"/>
              <w:jc w:val="center"/>
            </w:pPr>
            <w:r w:rsidRPr="00F53590">
              <w:t>§ 3.8</w:t>
            </w:r>
          </w:p>
        </w:tc>
        <w:tc>
          <w:tcPr>
            <w:tcW w:w="6861" w:type="dxa"/>
          </w:tcPr>
          <w:p w14:paraId="660A93AF" w14:textId="77777777" w:rsidR="00AF66DF" w:rsidRPr="00F53590" w:rsidRDefault="00AF66DF" w:rsidP="00EA2A79">
            <w:pPr>
              <w:pStyle w:val="Tabletext"/>
            </w:pPr>
            <w:r w:rsidRPr="00F53590">
              <w:t>Parámetro relativo a la irregularidad del trayecto</w:t>
            </w:r>
          </w:p>
        </w:tc>
      </w:tr>
      <w:tr w:rsidR="00AF66DF" w:rsidRPr="009C038B" w14:paraId="24E7EDF5" w14:textId="77777777" w:rsidTr="00AD4C55">
        <w:trPr>
          <w:jc w:val="center"/>
        </w:trPr>
        <w:tc>
          <w:tcPr>
            <w:tcW w:w="1871" w:type="dxa"/>
          </w:tcPr>
          <w:p w14:paraId="60A712A6" w14:textId="77777777" w:rsidR="00AF66DF" w:rsidRPr="00F53590" w:rsidRDefault="00AF66DF" w:rsidP="00AD4C55">
            <w:pPr>
              <w:pStyle w:val="Tabletext"/>
              <w:jc w:val="center"/>
              <w:rPr>
                <w:i/>
                <w:iCs/>
              </w:rPr>
            </w:pPr>
            <w:r w:rsidRPr="00F53590">
              <w:rPr>
                <w:i/>
                <w:iCs/>
              </w:rPr>
              <w:t>h</w:t>
            </w:r>
            <w:r w:rsidRPr="00F53590">
              <w:rPr>
                <w:i/>
                <w:iCs/>
                <w:vertAlign w:val="subscript"/>
              </w:rPr>
              <w:t>mid</w:t>
            </w:r>
            <w:r w:rsidRPr="00F53590">
              <w:rPr>
                <w:iCs/>
              </w:rPr>
              <w:t xml:space="preserve"> (masl)</w:t>
            </w:r>
            <w:r w:rsidRPr="00F53590">
              <w:rPr>
                <w:iCs/>
                <w:vertAlign w:val="superscript"/>
              </w:rPr>
              <w:t>(1)</w:t>
            </w:r>
          </w:p>
        </w:tc>
        <w:tc>
          <w:tcPr>
            <w:tcW w:w="907" w:type="dxa"/>
          </w:tcPr>
          <w:p w14:paraId="04836198" w14:textId="77777777" w:rsidR="00AF66DF" w:rsidRPr="00F53590" w:rsidRDefault="00AF66DF" w:rsidP="00AD4C55">
            <w:pPr>
              <w:pStyle w:val="Tabletext"/>
              <w:jc w:val="center"/>
            </w:pPr>
            <w:r w:rsidRPr="00F53590">
              <w:t>§ 3.2</w:t>
            </w:r>
          </w:p>
        </w:tc>
        <w:tc>
          <w:tcPr>
            <w:tcW w:w="6861" w:type="dxa"/>
          </w:tcPr>
          <w:p w14:paraId="3F43BE4A" w14:textId="77777777" w:rsidR="00AF66DF" w:rsidRPr="00F53590" w:rsidRDefault="00AF66DF" w:rsidP="00EA2A79">
            <w:pPr>
              <w:pStyle w:val="Tabletext"/>
            </w:pPr>
            <w:r w:rsidRPr="00F53590">
              <w:t>Altura del suelo a mitad del trayecto</w:t>
            </w:r>
          </w:p>
        </w:tc>
      </w:tr>
      <w:tr w:rsidR="00AF66DF" w:rsidRPr="009C038B" w14:paraId="1A16BC90" w14:textId="77777777" w:rsidTr="00AD4C55">
        <w:trPr>
          <w:jc w:val="center"/>
        </w:trPr>
        <w:tc>
          <w:tcPr>
            <w:tcW w:w="1871" w:type="dxa"/>
          </w:tcPr>
          <w:p w14:paraId="70A09802" w14:textId="77777777" w:rsidR="00AF66DF" w:rsidRPr="00F53590" w:rsidRDefault="00AF66DF" w:rsidP="00AD4C55">
            <w:pPr>
              <w:pStyle w:val="Tabletext"/>
              <w:jc w:val="center"/>
              <w:rPr>
                <w:i/>
                <w:iCs/>
              </w:rPr>
            </w:pPr>
            <w:r w:rsidRPr="00F53590">
              <w:rPr>
                <w:i/>
                <w:iCs/>
              </w:rPr>
              <w:t>h</w:t>
            </w:r>
            <w:r w:rsidRPr="00F53590">
              <w:rPr>
                <w:i/>
                <w:iCs/>
                <w:vertAlign w:val="subscript"/>
              </w:rPr>
              <w:t>tea, rea</w:t>
            </w:r>
            <w:r w:rsidRPr="00F53590">
              <w:t xml:space="preserve"> (m)</w:t>
            </w:r>
          </w:p>
        </w:tc>
        <w:tc>
          <w:tcPr>
            <w:tcW w:w="907" w:type="dxa"/>
          </w:tcPr>
          <w:p w14:paraId="5BF473EB" w14:textId="77777777" w:rsidR="00AF66DF" w:rsidRPr="00F53590" w:rsidRDefault="00AF66DF" w:rsidP="00AD4C55">
            <w:pPr>
              <w:pStyle w:val="Tabletext"/>
              <w:jc w:val="center"/>
            </w:pPr>
            <w:r w:rsidRPr="00F53590">
              <w:t>§ 3.8</w:t>
            </w:r>
          </w:p>
        </w:tc>
        <w:tc>
          <w:tcPr>
            <w:tcW w:w="6861" w:type="dxa"/>
          </w:tcPr>
          <w:p w14:paraId="4C0FED7D" w14:textId="77777777" w:rsidR="00AF66DF" w:rsidRPr="00F53590" w:rsidRDefault="00AF66DF" w:rsidP="00EA2A79">
            <w:pPr>
              <w:pStyle w:val="Tabletext"/>
            </w:pPr>
            <w:r w:rsidRPr="00F53590">
              <w:t>Altura efectiva del transmisor y del receptor sobre una superficie lisa para el modelo anómalo (</w:t>
            </w:r>
            <w:r w:rsidRPr="00F53590">
              <w:rPr>
                <w:color w:val="000000"/>
              </w:rPr>
              <w:t>propagación por conductos y por reflexión en las capas)</w:t>
            </w:r>
          </w:p>
        </w:tc>
      </w:tr>
      <w:tr w:rsidR="00AF66DF" w:rsidRPr="009C038B" w14:paraId="66F5006D" w14:textId="77777777" w:rsidTr="00AD4C55">
        <w:trPr>
          <w:jc w:val="center"/>
        </w:trPr>
        <w:tc>
          <w:tcPr>
            <w:tcW w:w="1871" w:type="dxa"/>
          </w:tcPr>
          <w:p w14:paraId="754CA638" w14:textId="77777777" w:rsidR="00AF66DF" w:rsidRPr="00F53590" w:rsidRDefault="00AF66DF" w:rsidP="00AD4C55">
            <w:pPr>
              <w:pStyle w:val="Tabletext"/>
              <w:jc w:val="center"/>
              <w:rPr>
                <w:i/>
                <w:iCs/>
              </w:rPr>
            </w:pPr>
            <w:r w:rsidRPr="00F53590">
              <w:rPr>
                <w:i/>
                <w:iCs/>
              </w:rPr>
              <w:t>h</w:t>
            </w:r>
            <w:r w:rsidRPr="00F53590">
              <w:rPr>
                <w:i/>
                <w:iCs/>
                <w:vertAlign w:val="subscript"/>
              </w:rPr>
              <w:t>tep, rep</w:t>
            </w:r>
            <w:r w:rsidRPr="00F53590">
              <w:t xml:space="preserve"> (m)</w:t>
            </w:r>
          </w:p>
        </w:tc>
        <w:tc>
          <w:tcPr>
            <w:tcW w:w="907" w:type="dxa"/>
          </w:tcPr>
          <w:p w14:paraId="18919E3E" w14:textId="77777777" w:rsidR="00AF66DF" w:rsidRPr="00F53590" w:rsidRDefault="00AF66DF" w:rsidP="00AD4C55">
            <w:pPr>
              <w:pStyle w:val="Tabletext"/>
              <w:jc w:val="center"/>
            </w:pPr>
            <w:r w:rsidRPr="00F53590">
              <w:t>§ 3.8</w:t>
            </w:r>
          </w:p>
        </w:tc>
        <w:tc>
          <w:tcPr>
            <w:tcW w:w="6861" w:type="dxa"/>
          </w:tcPr>
          <w:p w14:paraId="25707995" w14:textId="77777777" w:rsidR="00AF66DF" w:rsidRPr="00F53590" w:rsidRDefault="00AF66DF" w:rsidP="00EA2A79">
            <w:pPr>
              <w:pStyle w:val="Tabletext"/>
            </w:pPr>
            <w:r w:rsidRPr="00F53590">
              <w:t xml:space="preserve">Altura efectiva del transmisor y del receptor sobre una superficie lisa para el modelo de difracción </w:t>
            </w:r>
          </w:p>
        </w:tc>
      </w:tr>
      <w:tr w:rsidR="00AF66DF" w:rsidRPr="009C038B" w14:paraId="7AE3CE0F" w14:textId="77777777" w:rsidTr="00AD4C55">
        <w:trPr>
          <w:jc w:val="center"/>
        </w:trPr>
        <w:tc>
          <w:tcPr>
            <w:tcW w:w="1871" w:type="dxa"/>
          </w:tcPr>
          <w:p w14:paraId="601E3162" w14:textId="77777777" w:rsidR="00AF66DF" w:rsidRPr="00F53590" w:rsidRDefault="00AF66DF" w:rsidP="00AD4C55">
            <w:pPr>
              <w:pStyle w:val="Tabletext"/>
              <w:jc w:val="center"/>
              <w:rPr>
                <w:i/>
                <w:iCs/>
              </w:rPr>
            </w:pPr>
            <w:r w:rsidRPr="00F53590">
              <w:rPr>
                <w:i/>
                <w:iCs/>
              </w:rPr>
              <w:t>h</w:t>
            </w:r>
            <w:r w:rsidRPr="00F53590">
              <w:rPr>
                <w:i/>
                <w:iCs/>
                <w:vertAlign w:val="subscript"/>
              </w:rPr>
              <w:t>ts, rs</w:t>
            </w:r>
            <w:r w:rsidRPr="00F53590">
              <w:t xml:space="preserve"> (masl)</w:t>
            </w:r>
            <w:r w:rsidRPr="00F53590">
              <w:rPr>
                <w:vertAlign w:val="superscript"/>
              </w:rPr>
              <w:t>(1)</w:t>
            </w:r>
          </w:p>
        </w:tc>
        <w:tc>
          <w:tcPr>
            <w:tcW w:w="907" w:type="dxa"/>
          </w:tcPr>
          <w:p w14:paraId="01596A00" w14:textId="77777777" w:rsidR="00AF66DF" w:rsidRPr="00F53590" w:rsidRDefault="00AF66DF" w:rsidP="00AD4C55">
            <w:pPr>
              <w:pStyle w:val="Tabletext"/>
              <w:jc w:val="center"/>
            </w:pPr>
            <w:r w:rsidRPr="00F53590">
              <w:t>§ 3.3</w:t>
            </w:r>
          </w:p>
        </w:tc>
        <w:tc>
          <w:tcPr>
            <w:tcW w:w="6861" w:type="dxa"/>
          </w:tcPr>
          <w:p w14:paraId="5E443CF8" w14:textId="77777777" w:rsidR="00AF66DF" w:rsidRPr="00F53590" w:rsidRDefault="00AF66DF" w:rsidP="00EA2A79">
            <w:pPr>
              <w:pStyle w:val="Tabletext"/>
            </w:pPr>
            <w:r w:rsidRPr="00F53590">
              <w:t>Altura del transmisor y del receptor sobre el nivel medio del mar</w:t>
            </w:r>
          </w:p>
        </w:tc>
      </w:tr>
      <w:tr w:rsidR="00AF66DF" w:rsidRPr="009C038B" w14:paraId="29CDF466" w14:textId="77777777" w:rsidTr="00AD4C55">
        <w:trPr>
          <w:jc w:val="center"/>
        </w:trPr>
        <w:tc>
          <w:tcPr>
            <w:tcW w:w="1871" w:type="dxa"/>
          </w:tcPr>
          <w:p w14:paraId="10650432" w14:textId="77777777" w:rsidR="00AF66DF" w:rsidRPr="00F53590" w:rsidRDefault="00AF66DF" w:rsidP="00AD4C55">
            <w:pPr>
              <w:pStyle w:val="Tabletext"/>
              <w:jc w:val="center"/>
              <w:rPr>
                <w:i/>
                <w:iCs/>
              </w:rPr>
            </w:pPr>
            <w:r w:rsidRPr="00F53590">
              <w:rPr>
                <w:i/>
                <w:iCs/>
              </w:rPr>
              <w:t>i</w:t>
            </w:r>
            <w:r w:rsidRPr="00F53590">
              <w:rPr>
                <w:i/>
                <w:iCs/>
                <w:vertAlign w:val="subscript"/>
              </w:rPr>
              <w:t>lt, lr</w:t>
            </w:r>
          </w:p>
        </w:tc>
        <w:tc>
          <w:tcPr>
            <w:tcW w:w="907" w:type="dxa"/>
          </w:tcPr>
          <w:p w14:paraId="0E5EB7A0" w14:textId="77777777" w:rsidR="00AF66DF" w:rsidRPr="00F53590" w:rsidRDefault="00AF66DF" w:rsidP="00AD4C55">
            <w:pPr>
              <w:pStyle w:val="Tabletext"/>
              <w:jc w:val="center"/>
            </w:pPr>
            <w:r w:rsidRPr="00F53590">
              <w:t>§ 3.7</w:t>
            </w:r>
          </w:p>
        </w:tc>
        <w:tc>
          <w:tcPr>
            <w:tcW w:w="6861" w:type="dxa"/>
          </w:tcPr>
          <w:p w14:paraId="62B73736" w14:textId="77777777" w:rsidR="00AF66DF" w:rsidRPr="00F53590" w:rsidRDefault="00AF66DF" w:rsidP="00EA2A79">
            <w:pPr>
              <w:pStyle w:val="Tabletext"/>
            </w:pPr>
            <w:r w:rsidRPr="00F53590">
              <w:t>Índices de perfil del transmisor, el receptor y los horizontes</w:t>
            </w:r>
          </w:p>
        </w:tc>
      </w:tr>
      <w:tr w:rsidR="00AF66DF" w:rsidRPr="009C038B" w14:paraId="1B4E9A55" w14:textId="77777777" w:rsidTr="00AD4C55">
        <w:trPr>
          <w:jc w:val="center"/>
        </w:trPr>
        <w:tc>
          <w:tcPr>
            <w:tcW w:w="1871" w:type="dxa"/>
          </w:tcPr>
          <w:p w14:paraId="5D25C877" w14:textId="77777777" w:rsidR="00AF66DF" w:rsidRPr="00F53590" w:rsidRDefault="00AF66DF" w:rsidP="00AD4C55">
            <w:pPr>
              <w:pStyle w:val="Tabletext"/>
              <w:jc w:val="center"/>
              <w:rPr>
                <w:i/>
                <w:iCs/>
              </w:rPr>
            </w:pPr>
            <w:r w:rsidRPr="00F53590">
              <w:rPr>
                <w:i/>
                <w:iCs/>
              </w:rPr>
              <w:t>L</w:t>
            </w:r>
            <w:r w:rsidRPr="00F53590">
              <w:rPr>
                <w:i/>
                <w:iCs/>
                <w:vertAlign w:val="subscript"/>
              </w:rPr>
              <w:t>bfs</w:t>
            </w:r>
            <w:r w:rsidRPr="00F53590">
              <w:t xml:space="preserve"> (dB)</w:t>
            </w:r>
          </w:p>
        </w:tc>
        <w:tc>
          <w:tcPr>
            <w:tcW w:w="907" w:type="dxa"/>
          </w:tcPr>
          <w:p w14:paraId="0D886E27" w14:textId="77777777" w:rsidR="00AF66DF" w:rsidRPr="00F53590" w:rsidRDefault="00AF66DF" w:rsidP="00AD4C55">
            <w:pPr>
              <w:pStyle w:val="Tabletext"/>
              <w:jc w:val="center"/>
            </w:pPr>
            <w:r w:rsidRPr="00F53590">
              <w:t>§ 3.11</w:t>
            </w:r>
          </w:p>
        </w:tc>
        <w:tc>
          <w:tcPr>
            <w:tcW w:w="6861" w:type="dxa"/>
          </w:tcPr>
          <w:p w14:paraId="45F67761" w14:textId="77777777" w:rsidR="00AF66DF" w:rsidRPr="00F53590" w:rsidRDefault="00AF66DF" w:rsidP="00EA2A79">
            <w:pPr>
              <w:pStyle w:val="Tabletext"/>
            </w:pPr>
            <w:r w:rsidRPr="00F53590">
              <w:t>Pérdida básica de transmisión en el espacio libre para la longitud y la frecuencia del trayecto</w:t>
            </w:r>
          </w:p>
        </w:tc>
      </w:tr>
      <w:tr w:rsidR="00AF66DF" w:rsidRPr="009C038B" w14:paraId="6E335893" w14:textId="77777777" w:rsidTr="00AD4C55">
        <w:trPr>
          <w:jc w:val="center"/>
        </w:trPr>
        <w:tc>
          <w:tcPr>
            <w:tcW w:w="1871" w:type="dxa"/>
          </w:tcPr>
          <w:p w14:paraId="31837D68" w14:textId="77777777" w:rsidR="00AF66DF" w:rsidRPr="00F53590" w:rsidRDefault="00AF66DF" w:rsidP="00AD4C55">
            <w:pPr>
              <w:pStyle w:val="Tabletext"/>
              <w:jc w:val="center"/>
            </w:pPr>
            <w:r w:rsidRPr="00F53590">
              <w:rPr>
                <w:i/>
                <w:iCs/>
              </w:rPr>
              <w:t>L</w:t>
            </w:r>
            <w:r w:rsidRPr="00F53590">
              <w:rPr>
                <w:i/>
                <w:iCs/>
                <w:vertAlign w:val="subscript"/>
              </w:rPr>
              <w:t>bm</w:t>
            </w:r>
            <w:r w:rsidRPr="00F53590">
              <w:rPr>
                <w:vertAlign w:val="subscript"/>
              </w:rPr>
              <w:t>1</w:t>
            </w:r>
            <w:r w:rsidRPr="00F53590">
              <w:t xml:space="preserve"> (dB)</w:t>
            </w:r>
          </w:p>
        </w:tc>
        <w:tc>
          <w:tcPr>
            <w:tcW w:w="907" w:type="dxa"/>
          </w:tcPr>
          <w:p w14:paraId="1C6EC00C" w14:textId="77777777" w:rsidR="00AF66DF" w:rsidRPr="00F53590" w:rsidRDefault="00AF66DF" w:rsidP="00AD4C55">
            <w:pPr>
              <w:pStyle w:val="Tabletext"/>
              <w:jc w:val="center"/>
            </w:pPr>
            <w:r w:rsidRPr="00F53590">
              <w:t>§ 4.1</w:t>
            </w:r>
          </w:p>
        </w:tc>
        <w:tc>
          <w:tcPr>
            <w:tcW w:w="6861" w:type="dxa"/>
          </w:tcPr>
          <w:p w14:paraId="5FCA47DA" w14:textId="4A61A0CD" w:rsidR="00AF66DF" w:rsidRPr="00F53590" w:rsidRDefault="00AF66DF" w:rsidP="00EA2A79">
            <w:pPr>
              <w:pStyle w:val="Tabletext"/>
              <w:rPr>
                <w:color w:val="000000"/>
              </w:rPr>
            </w:pPr>
            <w:r w:rsidRPr="00F53590">
              <w:rPr>
                <w:color w:val="000000"/>
              </w:rPr>
              <w:t>Pérdida básica de transmisión asociada al submodelo</w:t>
            </w:r>
            <w:r w:rsidR="006267E7">
              <w:rPr>
                <w:color w:val="000000"/>
              </w:rPr>
              <w:t> </w:t>
            </w:r>
            <w:r w:rsidRPr="00F53590">
              <w:rPr>
                <w:color w:val="000000"/>
              </w:rPr>
              <w:t>1, difracción, cielo despejado y desvanecimiento debido a las precipitaciones</w:t>
            </w:r>
          </w:p>
        </w:tc>
      </w:tr>
      <w:tr w:rsidR="00AF66DF" w:rsidRPr="009C038B" w14:paraId="0EAC2D1D"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42D9EC33" w14:textId="77777777" w:rsidR="00AF66DF" w:rsidRPr="00F53590" w:rsidRDefault="00AF66DF" w:rsidP="00AD4C55">
            <w:pPr>
              <w:pStyle w:val="Tabletext"/>
              <w:jc w:val="center"/>
              <w:rPr>
                <w:i/>
                <w:iCs/>
              </w:rPr>
            </w:pPr>
            <w:r w:rsidRPr="00F53590">
              <w:rPr>
                <w:i/>
                <w:iCs/>
              </w:rPr>
              <w:t>L</w:t>
            </w:r>
            <w:r w:rsidRPr="00F53590">
              <w:rPr>
                <w:i/>
                <w:iCs/>
                <w:vertAlign w:val="subscript"/>
              </w:rPr>
              <w:t>bm</w:t>
            </w:r>
            <w:r w:rsidRPr="00F53590">
              <w:rPr>
                <w:vertAlign w:val="subscript"/>
              </w:rPr>
              <w:t>2</w:t>
            </w:r>
            <w:r w:rsidRPr="00F53590">
              <w:rPr>
                <w:i/>
                <w:iCs/>
                <w:vertAlign w:val="subscript"/>
              </w:rPr>
              <w:t xml:space="preserve"> </w:t>
            </w:r>
            <w:r w:rsidRPr="00F53590">
              <w:t>(dB)</w:t>
            </w:r>
          </w:p>
        </w:tc>
        <w:tc>
          <w:tcPr>
            <w:tcW w:w="907" w:type="dxa"/>
            <w:tcBorders>
              <w:top w:val="single" w:sz="4" w:space="0" w:color="auto"/>
              <w:left w:val="single" w:sz="4" w:space="0" w:color="auto"/>
              <w:bottom w:val="single" w:sz="4" w:space="0" w:color="auto"/>
              <w:right w:val="single" w:sz="4" w:space="0" w:color="auto"/>
            </w:tcBorders>
          </w:tcPr>
          <w:p w14:paraId="3D47307A" w14:textId="77777777" w:rsidR="00AF66DF" w:rsidRPr="00F53590" w:rsidRDefault="00AF66DF" w:rsidP="00AD4C55">
            <w:pPr>
              <w:pStyle w:val="Tabletext"/>
              <w:jc w:val="center"/>
            </w:pPr>
            <w:r w:rsidRPr="00F53590">
              <w:t>§ 4.2</w:t>
            </w:r>
          </w:p>
        </w:tc>
        <w:tc>
          <w:tcPr>
            <w:tcW w:w="6861" w:type="dxa"/>
            <w:tcBorders>
              <w:top w:val="single" w:sz="4" w:space="0" w:color="auto"/>
              <w:left w:val="single" w:sz="4" w:space="0" w:color="auto"/>
              <w:bottom w:val="single" w:sz="4" w:space="0" w:color="auto"/>
              <w:right w:val="single" w:sz="4" w:space="0" w:color="auto"/>
            </w:tcBorders>
          </w:tcPr>
          <w:p w14:paraId="6F1B8AE4" w14:textId="6468F47D" w:rsidR="00AF66DF" w:rsidRPr="00F53590" w:rsidRDefault="00AF66DF" w:rsidP="00EA2A79">
            <w:pPr>
              <w:pStyle w:val="Tabletext"/>
              <w:rPr>
                <w:color w:val="000000"/>
              </w:rPr>
            </w:pPr>
            <w:r w:rsidRPr="00F53590">
              <w:rPr>
                <w:color w:val="000000"/>
              </w:rPr>
              <w:t>Pérdida básica de transmisión asociada al submodelo</w:t>
            </w:r>
            <w:r w:rsidR="006267E7">
              <w:rPr>
                <w:color w:val="000000"/>
              </w:rPr>
              <w:t> </w:t>
            </w:r>
            <w:r w:rsidRPr="00F53590">
              <w:rPr>
                <w:color w:val="000000"/>
              </w:rPr>
              <w:t>2, propagación anómala</w:t>
            </w:r>
          </w:p>
        </w:tc>
      </w:tr>
    </w:tbl>
    <w:p w14:paraId="625B18FC" w14:textId="77777777" w:rsidR="00EA2A79" w:rsidRPr="00F53590" w:rsidRDefault="00EA2A79" w:rsidP="00EA2A79">
      <w:pPr>
        <w:pStyle w:val="TableNo"/>
        <w:keepLines/>
      </w:pPr>
      <w:r w:rsidRPr="00F53590">
        <w:lastRenderedPageBreak/>
        <w:t>CUADRO </w:t>
      </w:r>
      <w:r>
        <w:t>4</w:t>
      </w:r>
      <w:r w:rsidRPr="00F53590">
        <w:t xml:space="preserve"> (</w:t>
      </w:r>
      <w:r w:rsidRPr="00F53590">
        <w:rPr>
          <w:i/>
          <w:iCs/>
        </w:rPr>
        <w:t>fin</w:t>
      </w:r>
      <w:r w:rsidRPr="00F53590">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907"/>
        <w:gridCol w:w="6861"/>
      </w:tblGrid>
      <w:tr w:rsidR="00EA2A79" w:rsidRPr="00F53590" w14:paraId="25DF5BCF" w14:textId="77777777" w:rsidTr="002B7E9F">
        <w:trPr>
          <w:jc w:val="center"/>
        </w:trPr>
        <w:tc>
          <w:tcPr>
            <w:tcW w:w="1871" w:type="dxa"/>
            <w:tcBorders>
              <w:top w:val="single" w:sz="4" w:space="0" w:color="auto"/>
              <w:left w:val="single" w:sz="4" w:space="0" w:color="auto"/>
              <w:bottom w:val="single" w:sz="4" w:space="0" w:color="auto"/>
              <w:right w:val="single" w:sz="4" w:space="0" w:color="auto"/>
            </w:tcBorders>
          </w:tcPr>
          <w:p w14:paraId="5BDA77DA" w14:textId="77777777" w:rsidR="00EA2A79" w:rsidRPr="00F53590" w:rsidRDefault="00EA2A79" w:rsidP="002B7E9F">
            <w:pPr>
              <w:pStyle w:val="Tablehead"/>
            </w:pPr>
            <w:r w:rsidRPr="00F53590">
              <w:t>Símbolo</w:t>
            </w:r>
          </w:p>
        </w:tc>
        <w:tc>
          <w:tcPr>
            <w:tcW w:w="907" w:type="dxa"/>
            <w:tcBorders>
              <w:top w:val="single" w:sz="4" w:space="0" w:color="auto"/>
              <w:left w:val="single" w:sz="4" w:space="0" w:color="auto"/>
              <w:bottom w:val="single" w:sz="4" w:space="0" w:color="auto"/>
              <w:right w:val="single" w:sz="4" w:space="0" w:color="auto"/>
            </w:tcBorders>
          </w:tcPr>
          <w:p w14:paraId="6734CD25" w14:textId="77777777" w:rsidR="00EA2A79" w:rsidRPr="00F53590" w:rsidRDefault="00EA2A79" w:rsidP="002B7E9F">
            <w:pPr>
              <w:pStyle w:val="Tablehead"/>
            </w:pPr>
            <w:r w:rsidRPr="00F53590">
              <w:t>Ref.</w:t>
            </w:r>
          </w:p>
        </w:tc>
        <w:tc>
          <w:tcPr>
            <w:tcW w:w="6861" w:type="dxa"/>
            <w:tcBorders>
              <w:top w:val="single" w:sz="4" w:space="0" w:color="auto"/>
              <w:left w:val="single" w:sz="4" w:space="0" w:color="auto"/>
              <w:bottom w:val="single" w:sz="4" w:space="0" w:color="auto"/>
              <w:right w:val="single" w:sz="4" w:space="0" w:color="auto"/>
            </w:tcBorders>
          </w:tcPr>
          <w:p w14:paraId="6FAEF44F" w14:textId="77777777" w:rsidR="00EA2A79" w:rsidRPr="00F53590" w:rsidRDefault="00EA2A79" w:rsidP="002B7E9F">
            <w:pPr>
              <w:pStyle w:val="Tablehead"/>
              <w:rPr>
                <w:color w:val="000000"/>
              </w:rPr>
            </w:pPr>
            <w:r w:rsidRPr="00F53590">
              <w:rPr>
                <w:color w:val="000000"/>
              </w:rPr>
              <w:t>Descripción</w:t>
            </w:r>
          </w:p>
        </w:tc>
      </w:tr>
      <w:tr w:rsidR="00AF66DF" w:rsidRPr="009C038B" w14:paraId="4EA3573D"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7E4B74BE" w14:textId="77777777" w:rsidR="00AF66DF" w:rsidRPr="00F53590" w:rsidRDefault="00AF66DF" w:rsidP="00AD4C55">
            <w:pPr>
              <w:pStyle w:val="Tabletext"/>
              <w:jc w:val="center"/>
              <w:rPr>
                <w:i/>
                <w:iCs/>
              </w:rPr>
            </w:pPr>
            <w:r w:rsidRPr="00F53590">
              <w:rPr>
                <w:i/>
                <w:iCs/>
              </w:rPr>
              <w:t>L</w:t>
            </w:r>
            <w:r w:rsidRPr="00F53590">
              <w:rPr>
                <w:i/>
                <w:iCs/>
                <w:vertAlign w:val="subscript"/>
              </w:rPr>
              <w:t>bm</w:t>
            </w:r>
            <w:r w:rsidRPr="00F53590">
              <w:rPr>
                <w:vertAlign w:val="subscript"/>
              </w:rPr>
              <w:t>3</w:t>
            </w:r>
            <w:r w:rsidRPr="00F53590">
              <w:rPr>
                <w:i/>
                <w:iCs/>
              </w:rPr>
              <w:t xml:space="preserve"> </w:t>
            </w:r>
            <w:r w:rsidRPr="00F53590">
              <w:t>(dB)</w:t>
            </w:r>
          </w:p>
        </w:tc>
        <w:tc>
          <w:tcPr>
            <w:tcW w:w="907" w:type="dxa"/>
            <w:tcBorders>
              <w:top w:val="single" w:sz="4" w:space="0" w:color="auto"/>
              <w:left w:val="single" w:sz="4" w:space="0" w:color="auto"/>
              <w:bottom w:val="single" w:sz="4" w:space="0" w:color="auto"/>
              <w:right w:val="single" w:sz="4" w:space="0" w:color="auto"/>
            </w:tcBorders>
          </w:tcPr>
          <w:p w14:paraId="2FCA9A9B" w14:textId="77777777" w:rsidR="00AF66DF" w:rsidRPr="00F53590" w:rsidRDefault="00AF66DF" w:rsidP="00AD4C55">
            <w:pPr>
              <w:pStyle w:val="Tabletext"/>
              <w:jc w:val="center"/>
            </w:pPr>
            <w:r w:rsidRPr="00F53590">
              <w:t>§ 4.3</w:t>
            </w:r>
          </w:p>
        </w:tc>
        <w:tc>
          <w:tcPr>
            <w:tcW w:w="6861" w:type="dxa"/>
            <w:tcBorders>
              <w:top w:val="single" w:sz="4" w:space="0" w:color="auto"/>
              <w:left w:val="single" w:sz="4" w:space="0" w:color="auto"/>
              <w:bottom w:val="single" w:sz="4" w:space="0" w:color="auto"/>
              <w:right w:val="single" w:sz="4" w:space="0" w:color="auto"/>
            </w:tcBorders>
          </w:tcPr>
          <w:p w14:paraId="0A99F046" w14:textId="45D862CA" w:rsidR="00AF66DF" w:rsidRPr="00F53590" w:rsidRDefault="00AF66DF" w:rsidP="00EA2A79">
            <w:pPr>
              <w:pStyle w:val="Tabletext"/>
            </w:pPr>
            <w:r w:rsidRPr="00F53590">
              <w:t>Pérdida básica de transmisión asociada al submodelo</w:t>
            </w:r>
            <w:r w:rsidR="00EA2A79">
              <w:t> </w:t>
            </w:r>
            <w:r w:rsidRPr="00F53590">
              <w:t xml:space="preserve">3, propagación por dispersión troposférica y desvanecimiento debido a las precipitaciones </w:t>
            </w:r>
          </w:p>
        </w:tc>
      </w:tr>
      <w:tr w:rsidR="00AF66DF" w:rsidRPr="009C038B" w14:paraId="09A73D95"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6B56A6A2" w14:textId="77777777" w:rsidR="00AF66DF" w:rsidRPr="00F53590" w:rsidRDefault="00AF66DF" w:rsidP="00AD4C55">
            <w:pPr>
              <w:pStyle w:val="Tabletext"/>
              <w:jc w:val="center"/>
              <w:rPr>
                <w:i/>
                <w:iCs/>
              </w:rPr>
            </w:pPr>
            <w:r w:rsidRPr="00F53590">
              <w:rPr>
                <w:i/>
                <w:iCs/>
              </w:rPr>
              <w:t>L</w:t>
            </w:r>
            <w:r w:rsidRPr="00F53590">
              <w:rPr>
                <w:i/>
                <w:iCs/>
                <w:vertAlign w:val="subscript"/>
              </w:rPr>
              <w:t>bm</w:t>
            </w:r>
            <w:r w:rsidRPr="00F53590">
              <w:rPr>
                <w:vertAlign w:val="subscript"/>
              </w:rPr>
              <w:t>4</w:t>
            </w:r>
            <w:r w:rsidRPr="00F53590">
              <w:t xml:space="preserve"> (dB)</w:t>
            </w:r>
          </w:p>
        </w:tc>
        <w:tc>
          <w:tcPr>
            <w:tcW w:w="907" w:type="dxa"/>
            <w:tcBorders>
              <w:top w:val="single" w:sz="4" w:space="0" w:color="auto"/>
              <w:left w:val="single" w:sz="4" w:space="0" w:color="auto"/>
              <w:bottom w:val="single" w:sz="4" w:space="0" w:color="auto"/>
              <w:right w:val="single" w:sz="4" w:space="0" w:color="auto"/>
            </w:tcBorders>
          </w:tcPr>
          <w:p w14:paraId="76438F22" w14:textId="77777777" w:rsidR="00AF66DF" w:rsidRPr="00F53590" w:rsidRDefault="00AF66DF" w:rsidP="00AD4C55">
            <w:pPr>
              <w:pStyle w:val="Tabletext"/>
              <w:jc w:val="center"/>
            </w:pPr>
            <w:r w:rsidRPr="00F53590">
              <w:t>§ 4.4</w:t>
            </w:r>
          </w:p>
        </w:tc>
        <w:tc>
          <w:tcPr>
            <w:tcW w:w="6861" w:type="dxa"/>
            <w:tcBorders>
              <w:top w:val="single" w:sz="4" w:space="0" w:color="auto"/>
              <w:left w:val="single" w:sz="4" w:space="0" w:color="auto"/>
              <w:bottom w:val="single" w:sz="4" w:space="0" w:color="auto"/>
              <w:right w:val="single" w:sz="4" w:space="0" w:color="auto"/>
            </w:tcBorders>
          </w:tcPr>
          <w:p w14:paraId="18D6F5FA" w14:textId="247FE4E3" w:rsidR="00AF66DF" w:rsidRPr="00F53590" w:rsidRDefault="00AF66DF" w:rsidP="00EA2A79">
            <w:pPr>
              <w:pStyle w:val="Tabletext"/>
            </w:pPr>
            <w:r w:rsidRPr="00F53590">
              <w:t>Pérdida básica de transmisión asociada al submodelo</w:t>
            </w:r>
            <w:r w:rsidR="00EA2A79">
              <w:t> </w:t>
            </w:r>
            <w:r w:rsidRPr="00F53590">
              <w:t xml:space="preserve">4, propagación en la capa E </w:t>
            </w:r>
            <w:r w:rsidRPr="00EA2A79">
              <w:t>esporádica</w:t>
            </w:r>
          </w:p>
        </w:tc>
      </w:tr>
      <w:tr w:rsidR="00AF66DF" w:rsidRPr="009C038B" w14:paraId="450A61A6"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6FF234B9" w14:textId="77777777" w:rsidR="00AF66DF" w:rsidRPr="00F53590" w:rsidRDefault="00AF66DF" w:rsidP="00AD4C55">
            <w:pPr>
              <w:pStyle w:val="Tabletext"/>
              <w:jc w:val="center"/>
              <w:rPr>
                <w:i/>
                <w:iCs/>
              </w:rPr>
            </w:pPr>
            <w:r w:rsidRPr="00F53590">
              <w:rPr>
                <w:i/>
                <w:iCs/>
              </w:rPr>
              <w:t xml:space="preserve">Ld </w:t>
            </w:r>
            <w:r w:rsidRPr="00F53590">
              <w:t>(dB)</w:t>
            </w:r>
          </w:p>
        </w:tc>
        <w:tc>
          <w:tcPr>
            <w:tcW w:w="907" w:type="dxa"/>
            <w:tcBorders>
              <w:top w:val="single" w:sz="4" w:space="0" w:color="auto"/>
              <w:left w:val="single" w:sz="4" w:space="0" w:color="auto"/>
              <w:bottom w:val="single" w:sz="4" w:space="0" w:color="auto"/>
              <w:right w:val="single" w:sz="4" w:space="0" w:color="auto"/>
            </w:tcBorders>
          </w:tcPr>
          <w:p w14:paraId="39DD94DE" w14:textId="77777777" w:rsidR="00AF66DF" w:rsidRPr="00F53590" w:rsidRDefault="00AF66DF" w:rsidP="00AD4C55">
            <w:pPr>
              <w:pStyle w:val="Tabletext"/>
              <w:jc w:val="center"/>
            </w:pPr>
            <w:r w:rsidRPr="00F53590">
              <w:t>§ 4.1</w:t>
            </w:r>
          </w:p>
        </w:tc>
        <w:tc>
          <w:tcPr>
            <w:tcW w:w="6861" w:type="dxa"/>
            <w:tcBorders>
              <w:top w:val="single" w:sz="4" w:space="0" w:color="auto"/>
              <w:left w:val="single" w:sz="4" w:space="0" w:color="auto"/>
              <w:bottom w:val="single" w:sz="4" w:space="0" w:color="auto"/>
              <w:right w:val="single" w:sz="4" w:space="0" w:color="auto"/>
            </w:tcBorders>
          </w:tcPr>
          <w:p w14:paraId="04A4E5A3" w14:textId="77777777" w:rsidR="00AF66DF" w:rsidRPr="00F53590" w:rsidRDefault="00AF66DF" w:rsidP="00EA2A79">
            <w:pPr>
              <w:pStyle w:val="Tabletext"/>
              <w:rPr>
                <w:color w:val="000000"/>
              </w:rPr>
            </w:pPr>
            <w:r w:rsidRPr="00F53590">
              <w:rPr>
                <w:color w:val="000000"/>
              </w:rPr>
              <w:t xml:space="preserve">Pérdida por difracción no rebasada durante el </w:t>
            </w:r>
            <w:r w:rsidRPr="00EA2A79">
              <w:rPr>
                <w:i/>
                <w:iCs/>
                <w:color w:val="000000"/>
              </w:rPr>
              <w:t>p</w:t>
            </w:r>
            <w:r w:rsidRPr="00F53590">
              <w:rPr>
                <w:color w:val="000000"/>
              </w:rPr>
              <w:t xml:space="preserve">% del tiempo </w:t>
            </w:r>
          </w:p>
        </w:tc>
      </w:tr>
      <w:tr w:rsidR="00AF66DF" w:rsidRPr="009C038B" w14:paraId="4F1268CC"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3A51096D" w14:textId="77777777" w:rsidR="00AF66DF" w:rsidRPr="00F53590" w:rsidRDefault="00AF66DF" w:rsidP="00AD4C55">
            <w:pPr>
              <w:pStyle w:val="Tabletext"/>
              <w:jc w:val="center"/>
              <w:rPr>
                <w:i/>
                <w:iCs/>
              </w:rPr>
            </w:pPr>
            <w:r w:rsidRPr="00F53590">
              <w:rPr>
                <w:i/>
                <w:iCs/>
              </w:rPr>
              <w:t>N</w:t>
            </w:r>
            <w:r w:rsidRPr="00F53590">
              <w:rPr>
                <w:i/>
                <w:iCs/>
                <w:vertAlign w:val="subscript"/>
              </w:rPr>
              <w:t>d</w:t>
            </w:r>
            <w:r w:rsidRPr="00F53590">
              <w:rPr>
                <w:vertAlign w:val="subscript"/>
              </w:rPr>
              <w:t>1</w:t>
            </w:r>
            <w:r w:rsidRPr="00F53590">
              <w:rPr>
                <w:i/>
                <w:iCs/>
                <w:vertAlign w:val="subscript"/>
              </w:rPr>
              <w:t>km</w:t>
            </w:r>
            <w:r w:rsidRPr="00F53590">
              <w:rPr>
                <w:vertAlign w:val="subscript"/>
              </w:rPr>
              <w:t>50</w:t>
            </w:r>
            <w:r w:rsidRPr="00F53590">
              <w:t xml:space="preserve"> </w:t>
            </w:r>
            <w:r w:rsidRPr="00F53590">
              <w:br/>
              <w:t>(Unidades N)</w:t>
            </w:r>
          </w:p>
        </w:tc>
        <w:tc>
          <w:tcPr>
            <w:tcW w:w="907" w:type="dxa"/>
            <w:tcBorders>
              <w:top w:val="single" w:sz="4" w:space="0" w:color="auto"/>
              <w:left w:val="single" w:sz="4" w:space="0" w:color="auto"/>
              <w:bottom w:val="single" w:sz="4" w:space="0" w:color="auto"/>
              <w:right w:val="single" w:sz="4" w:space="0" w:color="auto"/>
            </w:tcBorders>
          </w:tcPr>
          <w:p w14:paraId="51E3788F" w14:textId="77777777" w:rsidR="00AF66DF" w:rsidRPr="00F53590" w:rsidRDefault="00AF66DF" w:rsidP="00AD4C55">
            <w:pPr>
              <w:pStyle w:val="Tabletext"/>
              <w:jc w:val="center"/>
            </w:pPr>
            <w:r w:rsidRPr="00F53590">
              <w:t>§ 3.4.1</w:t>
            </w:r>
          </w:p>
        </w:tc>
        <w:tc>
          <w:tcPr>
            <w:tcW w:w="6861" w:type="dxa"/>
            <w:tcBorders>
              <w:top w:val="single" w:sz="4" w:space="0" w:color="auto"/>
              <w:left w:val="single" w:sz="4" w:space="0" w:color="auto"/>
              <w:bottom w:val="single" w:sz="4" w:space="0" w:color="auto"/>
              <w:right w:val="single" w:sz="4" w:space="0" w:color="auto"/>
            </w:tcBorders>
          </w:tcPr>
          <w:p w14:paraId="1E94D740" w14:textId="47D8B2C7" w:rsidR="00AF66DF" w:rsidRPr="00F53590" w:rsidRDefault="00AF66DF" w:rsidP="00EA2A79">
            <w:pPr>
              <w:pStyle w:val="Tabletext"/>
            </w:pPr>
            <w:r w:rsidRPr="00EA2A79">
              <w:t>Valor</w:t>
            </w:r>
            <w:r w:rsidRPr="00F53590">
              <w:t xml:space="preserve"> mediano del gradiente de refractividad medio en el kilómetro inferior de la atmósfera. Su valor numérico equivale a </w:t>
            </w:r>
            <w:r w:rsidRPr="00F53590">
              <w:sym w:font="Symbol" w:char="F044"/>
            </w:r>
            <w:r w:rsidRPr="00EA2A79">
              <w:rPr>
                <w:i/>
                <w:iCs/>
              </w:rPr>
              <w:t>N</w:t>
            </w:r>
            <w:r w:rsidRPr="00F53590">
              <w:t>, según se define en la Recomendación UIT</w:t>
            </w:r>
            <w:r w:rsidRPr="00F53590">
              <w:noBreakHyphen/>
              <w:t>R </w:t>
            </w:r>
            <w:hyperlink r:id="rId40" w:history="1">
              <w:r w:rsidRPr="00EA2A79">
                <w:t>P.452</w:t>
              </w:r>
            </w:hyperlink>
            <w:r w:rsidRPr="00F53590">
              <w:t xml:space="preserve">, pero es de signo contrario </w:t>
            </w:r>
          </w:p>
        </w:tc>
      </w:tr>
      <w:tr w:rsidR="00AF66DF" w:rsidRPr="009C038B" w14:paraId="09322FFE"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1F3ADDBF" w14:textId="77777777" w:rsidR="00AF66DF" w:rsidRPr="00F53590" w:rsidRDefault="00AF66DF" w:rsidP="00AD4C55">
            <w:pPr>
              <w:pStyle w:val="Tabletext"/>
              <w:jc w:val="center"/>
              <w:rPr>
                <w:i/>
                <w:iCs/>
              </w:rPr>
            </w:pPr>
            <w:r w:rsidRPr="00F53590">
              <w:rPr>
                <w:i/>
                <w:iCs/>
              </w:rPr>
              <w:t>N</w:t>
            </w:r>
            <w:r w:rsidRPr="00F53590">
              <w:rPr>
                <w:i/>
                <w:iCs/>
                <w:vertAlign w:val="subscript"/>
              </w:rPr>
              <w:t>d</w:t>
            </w:r>
            <w:r w:rsidRPr="00F53590">
              <w:rPr>
                <w:vertAlign w:val="subscript"/>
              </w:rPr>
              <w:t>1</w:t>
            </w:r>
            <w:r w:rsidRPr="00F53590">
              <w:rPr>
                <w:i/>
                <w:iCs/>
                <w:vertAlign w:val="subscript"/>
              </w:rPr>
              <w:t>kmp</w:t>
            </w:r>
            <w:r w:rsidRPr="00F53590">
              <w:rPr>
                <w:i/>
                <w:iCs/>
              </w:rPr>
              <w:t xml:space="preserve"> </w:t>
            </w:r>
            <w:r w:rsidRPr="00F53590">
              <w:rPr>
                <w:i/>
                <w:iCs/>
              </w:rPr>
              <w:br/>
            </w:r>
            <w:r w:rsidRPr="00F53590">
              <w:t>(Unidades N)</w:t>
            </w:r>
          </w:p>
        </w:tc>
        <w:tc>
          <w:tcPr>
            <w:tcW w:w="907" w:type="dxa"/>
            <w:tcBorders>
              <w:top w:val="single" w:sz="4" w:space="0" w:color="auto"/>
              <w:left w:val="single" w:sz="4" w:space="0" w:color="auto"/>
              <w:bottom w:val="single" w:sz="4" w:space="0" w:color="auto"/>
              <w:right w:val="single" w:sz="4" w:space="0" w:color="auto"/>
            </w:tcBorders>
          </w:tcPr>
          <w:p w14:paraId="30599D83" w14:textId="77777777" w:rsidR="00AF66DF" w:rsidRPr="00F53590" w:rsidRDefault="00AF66DF" w:rsidP="00AD4C55">
            <w:pPr>
              <w:pStyle w:val="Tabletext"/>
              <w:jc w:val="center"/>
            </w:pPr>
            <w:r w:rsidRPr="00F53590">
              <w:t>§ 3.4.1</w:t>
            </w:r>
          </w:p>
        </w:tc>
        <w:tc>
          <w:tcPr>
            <w:tcW w:w="6861" w:type="dxa"/>
            <w:tcBorders>
              <w:top w:val="single" w:sz="4" w:space="0" w:color="auto"/>
              <w:left w:val="single" w:sz="4" w:space="0" w:color="auto"/>
              <w:bottom w:val="single" w:sz="4" w:space="0" w:color="auto"/>
              <w:right w:val="single" w:sz="4" w:space="0" w:color="auto"/>
            </w:tcBorders>
          </w:tcPr>
          <w:p w14:paraId="78FC7C1C" w14:textId="77777777" w:rsidR="00AF66DF" w:rsidRPr="00EA2A79" w:rsidRDefault="00AF66DF" w:rsidP="00EA2A79">
            <w:pPr>
              <w:pStyle w:val="Tabletext"/>
            </w:pPr>
            <w:r w:rsidRPr="00EA2A79">
              <w:t xml:space="preserve">Gradiente de refractividad medio en el kilómetro inferior de la atmósfera rebasado durante el </w:t>
            </w:r>
            <w:r w:rsidRPr="00EA2A79">
              <w:rPr>
                <w:i/>
                <w:iCs/>
              </w:rPr>
              <w:t>p</w:t>
            </w:r>
            <w:r w:rsidRPr="00EA2A79">
              <w:t>% de un año medio. Aunque por lo general su valor es negativo, también puede ser cero o positivo.</w:t>
            </w:r>
          </w:p>
        </w:tc>
      </w:tr>
      <w:tr w:rsidR="00AF66DF" w:rsidRPr="009C038B" w14:paraId="601CA46D" w14:textId="77777777" w:rsidTr="00AD4C55">
        <w:trPr>
          <w:jc w:val="center"/>
        </w:trPr>
        <w:tc>
          <w:tcPr>
            <w:tcW w:w="1871" w:type="dxa"/>
            <w:tcBorders>
              <w:top w:val="single" w:sz="4" w:space="0" w:color="auto"/>
              <w:left w:val="single" w:sz="4" w:space="0" w:color="auto"/>
              <w:bottom w:val="single" w:sz="4" w:space="0" w:color="auto"/>
              <w:right w:val="single" w:sz="4" w:space="0" w:color="auto"/>
            </w:tcBorders>
          </w:tcPr>
          <w:p w14:paraId="6567D373" w14:textId="77777777" w:rsidR="00AF66DF" w:rsidRPr="00F53590" w:rsidRDefault="00AF66DF" w:rsidP="00AD4C55">
            <w:pPr>
              <w:pStyle w:val="Tabletext"/>
              <w:jc w:val="center"/>
            </w:pPr>
            <w:r w:rsidRPr="00F53590">
              <w:rPr>
                <w:i/>
                <w:iCs/>
              </w:rPr>
              <w:t>N</w:t>
            </w:r>
            <w:r w:rsidRPr="00F53590">
              <w:rPr>
                <w:i/>
                <w:iCs/>
                <w:vertAlign w:val="subscript"/>
              </w:rPr>
              <w:t>d</w:t>
            </w:r>
            <w:r w:rsidRPr="00F53590">
              <w:rPr>
                <w:vertAlign w:val="subscript"/>
              </w:rPr>
              <w:t>65</w:t>
            </w:r>
            <w:r w:rsidRPr="00F53590">
              <w:rPr>
                <w:i/>
                <w:iCs/>
                <w:vertAlign w:val="subscript"/>
              </w:rPr>
              <w:t>m1</w:t>
            </w:r>
            <w:r w:rsidRPr="00F53590">
              <w:br/>
              <w:t>(Unidades N)</w:t>
            </w:r>
          </w:p>
        </w:tc>
        <w:tc>
          <w:tcPr>
            <w:tcW w:w="907" w:type="dxa"/>
            <w:tcBorders>
              <w:top w:val="single" w:sz="4" w:space="0" w:color="auto"/>
              <w:left w:val="single" w:sz="4" w:space="0" w:color="auto"/>
              <w:bottom w:val="single" w:sz="4" w:space="0" w:color="auto"/>
              <w:right w:val="single" w:sz="4" w:space="0" w:color="auto"/>
            </w:tcBorders>
          </w:tcPr>
          <w:p w14:paraId="5B27DB1C" w14:textId="77777777" w:rsidR="00AF66DF" w:rsidRPr="00F53590" w:rsidRDefault="00AF66DF" w:rsidP="00AD4C55">
            <w:pPr>
              <w:pStyle w:val="Tabletext"/>
              <w:jc w:val="center"/>
            </w:pPr>
            <w:r w:rsidRPr="00F53590">
              <w:t>§ 3.4.2</w:t>
            </w:r>
          </w:p>
        </w:tc>
        <w:tc>
          <w:tcPr>
            <w:tcW w:w="6861" w:type="dxa"/>
            <w:tcBorders>
              <w:top w:val="single" w:sz="4" w:space="0" w:color="auto"/>
              <w:left w:val="single" w:sz="4" w:space="0" w:color="auto"/>
              <w:bottom w:val="single" w:sz="4" w:space="0" w:color="auto"/>
              <w:right w:val="single" w:sz="4" w:space="0" w:color="auto"/>
            </w:tcBorders>
          </w:tcPr>
          <w:p w14:paraId="230DB670" w14:textId="77777777" w:rsidR="00AF66DF" w:rsidRPr="00F53590" w:rsidRDefault="00AF66DF" w:rsidP="00EA2A79">
            <w:pPr>
              <w:pStyle w:val="Tabletext"/>
              <w:rPr>
                <w:color w:val="000000"/>
              </w:rPr>
            </w:pPr>
            <w:r w:rsidRPr="00F53590">
              <w:t>Gradiente de refractividad en los 65 m inferiores de la atmósfera rebasado durante un 1% de un año medio.</w:t>
            </w:r>
          </w:p>
        </w:tc>
      </w:tr>
      <w:tr w:rsidR="00AF66DF" w:rsidRPr="009C038B" w14:paraId="70085289" w14:textId="77777777" w:rsidTr="00AD4C55">
        <w:trPr>
          <w:jc w:val="center"/>
        </w:trPr>
        <w:tc>
          <w:tcPr>
            <w:tcW w:w="1871" w:type="dxa"/>
          </w:tcPr>
          <w:p w14:paraId="45DCDD36" w14:textId="77777777" w:rsidR="00AF66DF" w:rsidRPr="00F53590" w:rsidRDefault="00AF66DF" w:rsidP="00AD4C55">
            <w:pPr>
              <w:pStyle w:val="Tabletext"/>
              <w:jc w:val="center"/>
              <w:rPr>
                <w:i/>
                <w:iCs/>
              </w:rPr>
            </w:pPr>
            <w:r w:rsidRPr="00F53590">
              <w:rPr>
                <w:i/>
                <w:iCs/>
              </w:rPr>
              <w:t>p</w:t>
            </w:r>
            <w:r w:rsidRPr="00F53590">
              <w:t xml:space="preserve"> (%)</w:t>
            </w:r>
          </w:p>
        </w:tc>
        <w:tc>
          <w:tcPr>
            <w:tcW w:w="907" w:type="dxa"/>
          </w:tcPr>
          <w:p w14:paraId="451F44DF" w14:textId="77777777" w:rsidR="00AF66DF" w:rsidRPr="00F53590" w:rsidRDefault="00AF66DF" w:rsidP="00AD4C55">
            <w:pPr>
              <w:pStyle w:val="Tabletext"/>
              <w:jc w:val="center"/>
            </w:pPr>
            <w:r w:rsidRPr="00F53590">
              <w:t>§ 3.1</w:t>
            </w:r>
          </w:p>
        </w:tc>
        <w:tc>
          <w:tcPr>
            <w:tcW w:w="6861" w:type="dxa"/>
          </w:tcPr>
          <w:p w14:paraId="5BA1FA33" w14:textId="77777777" w:rsidR="00AF66DF" w:rsidRPr="00F53590" w:rsidRDefault="00AF66DF" w:rsidP="00EA2A79">
            <w:pPr>
              <w:pStyle w:val="Tabletext"/>
            </w:pPr>
            <w:r w:rsidRPr="00F53590">
              <w:t>Porcentaje de un año medio en el que no se rebasa la pérdida básica de transmisión, de valor comprendido en el rango 0,00001% ≤ </w:t>
            </w:r>
            <w:r w:rsidRPr="00F53590">
              <w:rPr>
                <w:i/>
                <w:iCs/>
              </w:rPr>
              <w:t>p</w:t>
            </w:r>
            <w:r w:rsidRPr="00F53590">
              <w:t> ≤ 99,99999%</w:t>
            </w:r>
          </w:p>
        </w:tc>
      </w:tr>
      <w:tr w:rsidR="00AF66DF" w:rsidRPr="009C038B" w14:paraId="28B28D09" w14:textId="77777777" w:rsidTr="00AD4C55">
        <w:trPr>
          <w:jc w:val="center"/>
        </w:trPr>
        <w:tc>
          <w:tcPr>
            <w:tcW w:w="1871" w:type="dxa"/>
          </w:tcPr>
          <w:p w14:paraId="0A535413" w14:textId="77777777" w:rsidR="00AF66DF" w:rsidRPr="00F53590" w:rsidRDefault="00AF66DF" w:rsidP="00AD4C55">
            <w:pPr>
              <w:pStyle w:val="Tabletext"/>
              <w:jc w:val="center"/>
              <w:rPr>
                <w:i/>
                <w:iCs/>
              </w:rPr>
            </w:pPr>
            <w:r w:rsidRPr="00F53590">
              <w:rPr>
                <w:i/>
                <w:iCs/>
              </w:rPr>
              <w:t>q</w:t>
            </w:r>
            <w:r w:rsidRPr="00F53590">
              <w:t xml:space="preserve"> (%)</w:t>
            </w:r>
          </w:p>
        </w:tc>
        <w:tc>
          <w:tcPr>
            <w:tcW w:w="907" w:type="dxa"/>
          </w:tcPr>
          <w:p w14:paraId="39CD0B95" w14:textId="77777777" w:rsidR="00AF66DF" w:rsidRPr="00F53590" w:rsidRDefault="00AF66DF" w:rsidP="00AD4C55">
            <w:pPr>
              <w:pStyle w:val="Tabletext"/>
              <w:jc w:val="center"/>
            </w:pPr>
            <w:r w:rsidRPr="00F53590">
              <w:t>§ 3.1</w:t>
            </w:r>
          </w:p>
        </w:tc>
        <w:tc>
          <w:tcPr>
            <w:tcW w:w="6861" w:type="dxa"/>
          </w:tcPr>
          <w:p w14:paraId="0A423331" w14:textId="77777777" w:rsidR="00AF66DF" w:rsidRPr="00F53590" w:rsidRDefault="00AF66DF" w:rsidP="00EA2A79">
            <w:pPr>
              <w:pStyle w:val="Tabletext"/>
            </w:pPr>
            <w:r w:rsidRPr="00F53590">
              <w:t>Porcentaje del año medio en que se rebasa la pérdida básica de transmisión prevista, expresado mediante 100 −</w:t>
            </w:r>
            <w:r w:rsidRPr="00F53590">
              <w:rPr>
                <w:i/>
                <w:iCs/>
              </w:rPr>
              <w:t xml:space="preserve"> p</w:t>
            </w:r>
          </w:p>
        </w:tc>
      </w:tr>
      <w:tr w:rsidR="00AF66DF" w:rsidRPr="009C038B" w14:paraId="775D67FB" w14:textId="77777777" w:rsidTr="00AD4C55">
        <w:trPr>
          <w:jc w:val="center"/>
        </w:trPr>
        <w:tc>
          <w:tcPr>
            <w:tcW w:w="1871" w:type="dxa"/>
          </w:tcPr>
          <w:p w14:paraId="64D94884" w14:textId="77777777" w:rsidR="00AF66DF" w:rsidRPr="00F53590" w:rsidRDefault="00AF66DF" w:rsidP="00AD4C55">
            <w:pPr>
              <w:pStyle w:val="Tabletext"/>
              <w:jc w:val="center"/>
            </w:pPr>
            <w:r w:rsidRPr="00F53590">
              <w:sym w:font="Symbol" w:char="F020"/>
            </w:r>
            <w:r w:rsidRPr="00F53590">
              <w:sym w:font="Symbol" w:char="F065"/>
            </w:r>
            <w:r w:rsidRPr="00F53590">
              <w:rPr>
                <w:i/>
                <w:iCs/>
                <w:vertAlign w:val="subscript"/>
              </w:rPr>
              <w:t>p</w:t>
            </w:r>
            <w:r w:rsidRPr="00F53590">
              <w:t xml:space="preserve"> (mrad)</w:t>
            </w:r>
          </w:p>
        </w:tc>
        <w:tc>
          <w:tcPr>
            <w:tcW w:w="907" w:type="dxa"/>
          </w:tcPr>
          <w:p w14:paraId="7EBFDD45" w14:textId="77777777" w:rsidR="00AF66DF" w:rsidRPr="00F53590" w:rsidRDefault="00AF66DF" w:rsidP="00AD4C55">
            <w:pPr>
              <w:pStyle w:val="Tabletext"/>
              <w:jc w:val="center"/>
            </w:pPr>
            <w:r w:rsidRPr="00F53590">
              <w:t>§ 3.3</w:t>
            </w:r>
          </w:p>
        </w:tc>
        <w:tc>
          <w:tcPr>
            <w:tcW w:w="6861" w:type="dxa"/>
          </w:tcPr>
          <w:p w14:paraId="2198A0CC" w14:textId="77777777" w:rsidR="00AF66DF" w:rsidRPr="00F53590" w:rsidRDefault="00AF66DF" w:rsidP="00EA2A79">
            <w:pPr>
              <w:pStyle w:val="Tabletext"/>
            </w:pPr>
            <w:r w:rsidRPr="00F53590">
              <w:t>Valor positivo de la inclinación del trayecto</w:t>
            </w:r>
          </w:p>
        </w:tc>
      </w:tr>
      <w:tr w:rsidR="00AF66DF" w:rsidRPr="00F53590" w14:paraId="65DB57BF" w14:textId="77777777" w:rsidTr="00AD4C55">
        <w:trPr>
          <w:jc w:val="center"/>
        </w:trPr>
        <w:tc>
          <w:tcPr>
            <w:tcW w:w="1871" w:type="dxa"/>
          </w:tcPr>
          <w:p w14:paraId="556AF906" w14:textId="77777777" w:rsidR="00AF66DF" w:rsidRPr="00F53590" w:rsidRDefault="00AF66DF" w:rsidP="00AD4C55">
            <w:pPr>
              <w:pStyle w:val="Tabletext"/>
              <w:jc w:val="center"/>
            </w:pPr>
            <w:r w:rsidRPr="00F53590">
              <w:rPr>
                <w:sz w:val="24"/>
              </w:rPr>
              <w:br w:type="page"/>
            </w:r>
            <w:r w:rsidRPr="00F53590">
              <w:sym w:font="Symbol" w:char="F06C"/>
            </w:r>
            <w:r w:rsidRPr="00F53590">
              <w:t xml:space="preserve"> (m)</w:t>
            </w:r>
          </w:p>
        </w:tc>
        <w:tc>
          <w:tcPr>
            <w:tcW w:w="907" w:type="dxa"/>
          </w:tcPr>
          <w:p w14:paraId="03E04A4D" w14:textId="77777777" w:rsidR="00AF66DF" w:rsidRPr="00F53590" w:rsidRDefault="00AF66DF" w:rsidP="00AD4C55">
            <w:pPr>
              <w:pStyle w:val="Tabletext"/>
              <w:jc w:val="center"/>
            </w:pPr>
            <w:r w:rsidRPr="00F53590">
              <w:t>§ 3.6</w:t>
            </w:r>
          </w:p>
        </w:tc>
        <w:tc>
          <w:tcPr>
            <w:tcW w:w="6861" w:type="dxa"/>
          </w:tcPr>
          <w:p w14:paraId="4E8F2DC2" w14:textId="77777777" w:rsidR="00AF66DF" w:rsidRPr="00F53590" w:rsidRDefault="00AF66DF" w:rsidP="00EA2A79">
            <w:pPr>
              <w:pStyle w:val="Tabletext"/>
            </w:pPr>
            <w:r w:rsidRPr="00F53590">
              <w:t>Longitud de onda</w:t>
            </w:r>
          </w:p>
        </w:tc>
      </w:tr>
      <w:tr w:rsidR="00AF66DF" w:rsidRPr="009C038B" w14:paraId="4A6A71C0" w14:textId="77777777" w:rsidTr="00AD4C55">
        <w:trPr>
          <w:jc w:val="center"/>
        </w:trPr>
        <w:tc>
          <w:tcPr>
            <w:tcW w:w="1871" w:type="dxa"/>
          </w:tcPr>
          <w:p w14:paraId="2AC22649" w14:textId="77777777" w:rsidR="00AF66DF" w:rsidRPr="00F53590" w:rsidRDefault="00AF66DF" w:rsidP="00AD4C55">
            <w:pPr>
              <w:pStyle w:val="Tabletext"/>
              <w:jc w:val="center"/>
            </w:pPr>
            <w:r w:rsidRPr="009F3A89">
              <w:sym w:font="Symbol" w:char="F06A"/>
            </w:r>
            <w:r w:rsidRPr="00F53590">
              <w:rPr>
                <w:i/>
                <w:iCs/>
                <w:vertAlign w:val="subscript"/>
              </w:rPr>
              <w:t>cve, cvn</w:t>
            </w:r>
            <w:r w:rsidRPr="00F53590">
              <w:t xml:space="preserve"> (grados)</w:t>
            </w:r>
          </w:p>
        </w:tc>
        <w:tc>
          <w:tcPr>
            <w:tcW w:w="907" w:type="dxa"/>
          </w:tcPr>
          <w:p w14:paraId="75438792" w14:textId="77777777" w:rsidR="00AF66DF" w:rsidRPr="00F53590" w:rsidRDefault="00AF66DF" w:rsidP="00AD4C55">
            <w:pPr>
              <w:pStyle w:val="Tabletext"/>
              <w:jc w:val="center"/>
            </w:pPr>
            <w:r w:rsidRPr="00F53590">
              <w:t>§ 3.9</w:t>
            </w:r>
          </w:p>
        </w:tc>
        <w:tc>
          <w:tcPr>
            <w:tcW w:w="6861" w:type="dxa"/>
          </w:tcPr>
          <w:p w14:paraId="3AB4F010" w14:textId="77777777" w:rsidR="00AF66DF" w:rsidRPr="00F53590" w:rsidRDefault="00AF66DF" w:rsidP="00EA2A79">
            <w:pPr>
              <w:pStyle w:val="Tabletext"/>
            </w:pPr>
            <w:r w:rsidRPr="00F53590">
              <w:t>Longitud y latitud del volumen común de dispersión troposférica</w:t>
            </w:r>
          </w:p>
        </w:tc>
      </w:tr>
      <w:tr w:rsidR="00AF66DF" w:rsidRPr="009C038B" w14:paraId="5E201550" w14:textId="77777777" w:rsidTr="00AD4C55">
        <w:trPr>
          <w:jc w:val="center"/>
        </w:trPr>
        <w:tc>
          <w:tcPr>
            <w:tcW w:w="1871" w:type="dxa"/>
          </w:tcPr>
          <w:p w14:paraId="709AA7B7" w14:textId="77777777" w:rsidR="00AF66DF" w:rsidRPr="00F53590" w:rsidRDefault="00AF66DF" w:rsidP="00AD4C55">
            <w:pPr>
              <w:pStyle w:val="Tabletext"/>
              <w:jc w:val="center"/>
            </w:pPr>
            <w:r w:rsidRPr="009F3A89">
              <w:sym w:font="Symbol" w:char="F06A"/>
            </w:r>
            <w:r w:rsidRPr="00F53590">
              <w:rPr>
                <w:i/>
                <w:iCs/>
                <w:vertAlign w:val="subscript"/>
              </w:rPr>
              <w:t>tcve, tcvn</w:t>
            </w:r>
            <w:r w:rsidRPr="00F53590">
              <w:t xml:space="preserve"> (grados)</w:t>
            </w:r>
          </w:p>
        </w:tc>
        <w:tc>
          <w:tcPr>
            <w:tcW w:w="907" w:type="dxa"/>
          </w:tcPr>
          <w:p w14:paraId="782116EE" w14:textId="77777777" w:rsidR="00AF66DF" w:rsidRPr="00F53590" w:rsidRDefault="00AF66DF" w:rsidP="00AD4C55">
            <w:pPr>
              <w:pStyle w:val="Tabletext"/>
              <w:jc w:val="center"/>
            </w:pPr>
            <w:r w:rsidRPr="00F53590">
              <w:t>§ 3.9</w:t>
            </w:r>
          </w:p>
        </w:tc>
        <w:tc>
          <w:tcPr>
            <w:tcW w:w="6861" w:type="dxa"/>
          </w:tcPr>
          <w:p w14:paraId="2879A79E" w14:textId="77777777" w:rsidR="00AF66DF" w:rsidRPr="00F53590" w:rsidRDefault="00AF66DF" w:rsidP="00EA2A79">
            <w:pPr>
              <w:pStyle w:val="Tabletext"/>
            </w:pPr>
            <w:r w:rsidRPr="00F53590">
              <w:t>Longitud y latitud del punto intermedio del segmento de trayecto del transmisor al volumen común de dispersión troposférica</w:t>
            </w:r>
          </w:p>
        </w:tc>
      </w:tr>
      <w:tr w:rsidR="00AF66DF" w:rsidRPr="009C038B" w14:paraId="0C6F2112" w14:textId="77777777" w:rsidTr="00AD4C55">
        <w:trPr>
          <w:jc w:val="center"/>
        </w:trPr>
        <w:tc>
          <w:tcPr>
            <w:tcW w:w="1871" w:type="dxa"/>
          </w:tcPr>
          <w:p w14:paraId="0FDE91C1" w14:textId="77777777" w:rsidR="00AF66DF" w:rsidRPr="00F53590" w:rsidRDefault="00AF66DF" w:rsidP="00AD4C55">
            <w:pPr>
              <w:pStyle w:val="Tabletext"/>
              <w:jc w:val="center"/>
            </w:pPr>
            <w:r w:rsidRPr="009F3A89">
              <w:sym w:font="Symbol" w:char="F06A"/>
            </w:r>
            <w:r w:rsidRPr="00F53590">
              <w:rPr>
                <w:i/>
                <w:iCs/>
                <w:vertAlign w:val="subscript"/>
              </w:rPr>
              <w:t>rcve, rcvn</w:t>
            </w:r>
            <w:r w:rsidRPr="00F53590">
              <w:t xml:space="preserve"> (grados)</w:t>
            </w:r>
          </w:p>
        </w:tc>
        <w:tc>
          <w:tcPr>
            <w:tcW w:w="907" w:type="dxa"/>
          </w:tcPr>
          <w:p w14:paraId="688A5DF8" w14:textId="77777777" w:rsidR="00AF66DF" w:rsidRPr="00F53590" w:rsidRDefault="00AF66DF" w:rsidP="00AD4C55">
            <w:pPr>
              <w:pStyle w:val="Tabletext"/>
              <w:jc w:val="center"/>
            </w:pPr>
            <w:r w:rsidRPr="00F53590">
              <w:t>§ 3.9</w:t>
            </w:r>
          </w:p>
        </w:tc>
        <w:tc>
          <w:tcPr>
            <w:tcW w:w="6861" w:type="dxa"/>
          </w:tcPr>
          <w:p w14:paraId="1F43F087" w14:textId="77777777" w:rsidR="00AF66DF" w:rsidRPr="00F53590" w:rsidRDefault="00AF66DF" w:rsidP="00EA2A79">
            <w:pPr>
              <w:pStyle w:val="Tabletext"/>
            </w:pPr>
            <w:r w:rsidRPr="00F53590">
              <w:t>Longitud y latitud del punto intermedio del segmento de trayecto del receptor al volumen común de dispersión troposférica</w:t>
            </w:r>
          </w:p>
        </w:tc>
      </w:tr>
      <w:tr w:rsidR="00AF66DF" w:rsidRPr="009C038B" w14:paraId="68D056D3" w14:textId="77777777" w:rsidTr="00AD4C55">
        <w:trPr>
          <w:jc w:val="center"/>
        </w:trPr>
        <w:tc>
          <w:tcPr>
            <w:tcW w:w="1871" w:type="dxa"/>
          </w:tcPr>
          <w:p w14:paraId="1E546198" w14:textId="77777777" w:rsidR="00AF66DF" w:rsidRPr="00F53590" w:rsidRDefault="00AF66DF" w:rsidP="00AD4C55">
            <w:pPr>
              <w:pStyle w:val="Tabletext"/>
              <w:jc w:val="center"/>
            </w:pPr>
            <w:r w:rsidRPr="009F3A89">
              <w:sym w:font="Symbol" w:char="F06A"/>
            </w:r>
            <w:r w:rsidRPr="00F53590">
              <w:rPr>
                <w:i/>
                <w:iCs/>
                <w:vertAlign w:val="subscript"/>
              </w:rPr>
              <w:t>me, mn</w:t>
            </w:r>
            <w:r w:rsidRPr="00F53590">
              <w:t xml:space="preserve"> (grados)</w:t>
            </w:r>
          </w:p>
        </w:tc>
        <w:tc>
          <w:tcPr>
            <w:tcW w:w="907" w:type="dxa"/>
          </w:tcPr>
          <w:p w14:paraId="2630C496" w14:textId="77777777" w:rsidR="00AF66DF" w:rsidRPr="00F53590" w:rsidRDefault="00AF66DF" w:rsidP="00AD4C55">
            <w:pPr>
              <w:pStyle w:val="Tabletext"/>
              <w:jc w:val="center"/>
            </w:pPr>
            <w:r w:rsidRPr="00F53590">
              <w:t>§ 3.2</w:t>
            </w:r>
          </w:p>
        </w:tc>
        <w:tc>
          <w:tcPr>
            <w:tcW w:w="6861" w:type="dxa"/>
          </w:tcPr>
          <w:p w14:paraId="37F26318" w14:textId="77777777" w:rsidR="00AF66DF" w:rsidRPr="00F53590" w:rsidRDefault="00AF66DF" w:rsidP="00EA2A79">
            <w:pPr>
              <w:pStyle w:val="Tabletext"/>
            </w:pPr>
            <w:r w:rsidRPr="00F53590">
              <w:t>Longitud y latitud del punto intermedio del trayecto</w:t>
            </w:r>
          </w:p>
        </w:tc>
      </w:tr>
      <w:tr w:rsidR="00AF66DF" w:rsidRPr="009C038B" w14:paraId="7540B331" w14:textId="77777777" w:rsidTr="00AD4C55">
        <w:trPr>
          <w:jc w:val="center"/>
        </w:trPr>
        <w:tc>
          <w:tcPr>
            <w:tcW w:w="1871" w:type="dxa"/>
          </w:tcPr>
          <w:p w14:paraId="1B9FC4F4" w14:textId="77777777" w:rsidR="00AF66DF" w:rsidRPr="00F53590" w:rsidRDefault="00AF66DF" w:rsidP="00AD4C55">
            <w:pPr>
              <w:pStyle w:val="Tabletext"/>
              <w:jc w:val="center"/>
            </w:pPr>
            <w:r w:rsidRPr="00F53590">
              <w:sym w:font="Symbol" w:char="F071"/>
            </w:r>
            <w:r w:rsidRPr="00F53590">
              <w:rPr>
                <w:i/>
                <w:iCs/>
                <w:vertAlign w:val="subscript"/>
              </w:rPr>
              <w:t>e</w:t>
            </w:r>
            <w:r w:rsidRPr="00F53590">
              <w:t xml:space="preserve"> (rad)</w:t>
            </w:r>
          </w:p>
        </w:tc>
        <w:tc>
          <w:tcPr>
            <w:tcW w:w="907" w:type="dxa"/>
          </w:tcPr>
          <w:p w14:paraId="5B53987C" w14:textId="77777777" w:rsidR="00AF66DF" w:rsidRPr="00F53590" w:rsidRDefault="00AF66DF" w:rsidP="00AD4C55">
            <w:pPr>
              <w:pStyle w:val="Tabletext"/>
              <w:jc w:val="center"/>
            </w:pPr>
            <w:r w:rsidRPr="00F53590">
              <w:t>§ 3.5</w:t>
            </w:r>
          </w:p>
        </w:tc>
        <w:tc>
          <w:tcPr>
            <w:tcW w:w="6861" w:type="dxa"/>
          </w:tcPr>
          <w:p w14:paraId="310DB0B4" w14:textId="77777777" w:rsidR="00AF66DF" w:rsidRPr="00F53590" w:rsidRDefault="00AF66DF" w:rsidP="00EA2A79">
            <w:pPr>
              <w:pStyle w:val="Tabletext"/>
            </w:pPr>
            <w:r w:rsidRPr="00F53590">
              <w:t xml:space="preserve">Ángulo subtendido por </w:t>
            </w:r>
            <w:r w:rsidRPr="00F53590">
              <w:rPr>
                <w:i/>
                <w:iCs/>
              </w:rPr>
              <w:t>d</w:t>
            </w:r>
            <w:r w:rsidRPr="00F53590">
              <w:t> km en el centro de una Tierra esférica</w:t>
            </w:r>
          </w:p>
        </w:tc>
      </w:tr>
      <w:tr w:rsidR="00AF66DF" w:rsidRPr="009C038B" w14:paraId="6B2C65E6" w14:textId="77777777" w:rsidTr="00AD4C55">
        <w:trPr>
          <w:jc w:val="center"/>
        </w:trPr>
        <w:tc>
          <w:tcPr>
            <w:tcW w:w="1871" w:type="dxa"/>
          </w:tcPr>
          <w:p w14:paraId="4E275BC8" w14:textId="77777777" w:rsidR="00AF66DF" w:rsidRPr="00F53590" w:rsidRDefault="00AF66DF" w:rsidP="00AD4C55">
            <w:pPr>
              <w:pStyle w:val="Tabletext"/>
              <w:jc w:val="center"/>
            </w:pPr>
            <w:r w:rsidRPr="00F53590">
              <w:sym w:font="Symbol" w:char="F020"/>
            </w:r>
            <w:r w:rsidRPr="00F53590">
              <w:sym w:font="Symbol" w:char="F071"/>
            </w:r>
            <w:r w:rsidRPr="00F53590">
              <w:rPr>
                <w:i/>
                <w:iCs/>
                <w:vertAlign w:val="subscript"/>
              </w:rPr>
              <w:t>t, r</w:t>
            </w:r>
            <w:r w:rsidRPr="00F53590">
              <w:t xml:space="preserve"> (mrad)</w:t>
            </w:r>
          </w:p>
        </w:tc>
        <w:tc>
          <w:tcPr>
            <w:tcW w:w="907" w:type="dxa"/>
          </w:tcPr>
          <w:p w14:paraId="56F8E098" w14:textId="77777777" w:rsidR="00AF66DF" w:rsidRPr="00F53590" w:rsidRDefault="00AF66DF" w:rsidP="00AD4C55">
            <w:pPr>
              <w:pStyle w:val="Tabletext"/>
              <w:jc w:val="center"/>
            </w:pPr>
            <w:r w:rsidRPr="00F53590">
              <w:t>§ 3.7</w:t>
            </w:r>
          </w:p>
        </w:tc>
        <w:tc>
          <w:tcPr>
            <w:tcW w:w="6861" w:type="dxa"/>
          </w:tcPr>
          <w:p w14:paraId="24CD185D" w14:textId="77777777" w:rsidR="00AF66DF" w:rsidRPr="00F53590" w:rsidRDefault="00AF66DF" w:rsidP="00EA2A79">
            <w:pPr>
              <w:pStyle w:val="Tabletext"/>
            </w:pPr>
            <w:r w:rsidRPr="00F53590">
              <w:t>Ángulos de elevación por encima del horizonte con respecto a la horizontal del lugar vistos desde el transmisor y el receptor</w:t>
            </w:r>
          </w:p>
        </w:tc>
      </w:tr>
      <w:tr w:rsidR="00AF66DF" w:rsidRPr="009C038B" w14:paraId="775A3BCB" w14:textId="77777777" w:rsidTr="00AD4C55">
        <w:trPr>
          <w:jc w:val="center"/>
        </w:trPr>
        <w:tc>
          <w:tcPr>
            <w:tcW w:w="1871" w:type="dxa"/>
          </w:tcPr>
          <w:p w14:paraId="214E18A6" w14:textId="77777777" w:rsidR="00AF66DF" w:rsidRPr="00F53590" w:rsidRDefault="00AF66DF" w:rsidP="00AD4C55">
            <w:pPr>
              <w:pStyle w:val="Tabletext"/>
              <w:jc w:val="center"/>
            </w:pPr>
            <w:r w:rsidRPr="00F53590">
              <w:sym w:font="Symbol" w:char="F020"/>
            </w:r>
            <w:r w:rsidRPr="00F53590">
              <w:sym w:font="Symbol" w:char="F071"/>
            </w:r>
            <w:r w:rsidRPr="00F53590">
              <w:rPr>
                <w:i/>
                <w:iCs/>
                <w:vertAlign w:val="subscript"/>
              </w:rPr>
              <w:t>tpos, rpos</w:t>
            </w:r>
            <w:r w:rsidRPr="00F53590">
              <w:t xml:space="preserve"> (mrad)</w:t>
            </w:r>
          </w:p>
        </w:tc>
        <w:tc>
          <w:tcPr>
            <w:tcW w:w="907" w:type="dxa"/>
          </w:tcPr>
          <w:p w14:paraId="4C1467F4" w14:textId="77777777" w:rsidR="00AF66DF" w:rsidRPr="00F53590" w:rsidRDefault="00AF66DF" w:rsidP="00AD4C55">
            <w:pPr>
              <w:pStyle w:val="Tabletext"/>
              <w:jc w:val="center"/>
            </w:pPr>
            <w:r w:rsidRPr="00F53590">
              <w:t>§ 3.7</w:t>
            </w:r>
          </w:p>
        </w:tc>
        <w:tc>
          <w:tcPr>
            <w:tcW w:w="6861" w:type="dxa"/>
          </w:tcPr>
          <w:p w14:paraId="45E4D8B4" w14:textId="77777777" w:rsidR="00AF66DF" w:rsidRPr="00F53590" w:rsidRDefault="00AF66DF" w:rsidP="00EA2A79">
            <w:pPr>
              <w:pStyle w:val="Tabletext"/>
            </w:pPr>
            <w:r w:rsidRPr="00F53590">
              <w:t>Ángulos de elevación por encima del horizonte con respecto a la horizontal del lugar sólo de valor positivo (no inferiores a cero)</w:t>
            </w:r>
          </w:p>
        </w:tc>
      </w:tr>
      <w:tr w:rsidR="00AF66DF" w:rsidRPr="009C038B" w14:paraId="1CC328DB" w14:textId="77777777" w:rsidTr="00AD4C55">
        <w:trPr>
          <w:jc w:val="center"/>
        </w:trPr>
        <w:tc>
          <w:tcPr>
            <w:tcW w:w="1871" w:type="dxa"/>
          </w:tcPr>
          <w:p w14:paraId="5BB4C2BF" w14:textId="77777777" w:rsidR="00AF66DF" w:rsidRPr="00F53590" w:rsidRDefault="00AF66DF" w:rsidP="00AD4C55">
            <w:pPr>
              <w:pStyle w:val="Tabletext"/>
              <w:jc w:val="center"/>
            </w:pPr>
            <w:r w:rsidRPr="00F53590">
              <w:sym w:font="Symbol" w:char="F067"/>
            </w:r>
            <w:r w:rsidRPr="00F53590">
              <w:rPr>
                <w:i/>
                <w:iCs/>
                <w:vertAlign w:val="subscript"/>
              </w:rPr>
              <w:t>o</w:t>
            </w:r>
            <w:r w:rsidRPr="00F53590">
              <w:t xml:space="preserve"> (dB/km)</w:t>
            </w:r>
          </w:p>
        </w:tc>
        <w:tc>
          <w:tcPr>
            <w:tcW w:w="907" w:type="dxa"/>
          </w:tcPr>
          <w:p w14:paraId="409FF7B9" w14:textId="77777777" w:rsidR="00AF66DF" w:rsidRPr="00F53590" w:rsidRDefault="00AF66DF" w:rsidP="00AD4C55">
            <w:pPr>
              <w:pStyle w:val="Tabletext"/>
              <w:jc w:val="center"/>
            </w:pPr>
            <w:r w:rsidRPr="00F53590">
              <w:t>§ 3.10</w:t>
            </w:r>
          </w:p>
        </w:tc>
        <w:tc>
          <w:tcPr>
            <w:tcW w:w="6861" w:type="dxa"/>
          </w:tcPr>
          <w:p w14:paraId="53EF41FB" w14:textId="77777777" w:rsidR="00AF66DF" w:rsidRPr="00F53590" w:rsidRDefault="00AF66DF" w:rsidP="00EA2A79">
            <w:pPr>
              <w:pStyle w:val="Tabletext"/>
            </w:pPr>
            <w:r w:rsidRPr="00F53590">
              <w:t>Atenuación específica al nivel del mar debido al oxígeno</w:t>
            </w:r>
          </w:p>
        </w:tc>
      </w:tr>
      <w:tr w:rsidR="00AF66DF" w:rsidRPr="009C038B" w14:paraId="5F0FF22D" w14:textId="77777777" w:rsidTr="00AD4C55">
        <w:trPr>
          <w:jc w:val="center"/>
        </w:trPr>
        <w:tc>
          <w:tcPr>
            <w:tcW w:w="1871" w:type="dxa"/>
            <w:tcBorders>
              <w:bottom w:val="single" w:sz="4" w:space="0" w:color="auto"/>
            </w:tcBorders>
          </w:tcPr>
          <w:p w14:paraId="060317E7" w14:textId="77777777" w:rsidR="00AF66DF" w:rsidRPr="00F53590" w:rsidRDefault="00AF66DF" w:rsidP="00AD4C55">
            <w:pPr>
              <w:pStyle w:val="Tabletext"/>
              <w:jc w:val="center"/>
            </w:pPr>
            <w:r w:rsidRPr="00F53590">
              <w:t>ω</w:t>
            </w:r>
          </w:p>
        </w:tc>
        <w:tc>
          <w:tcPr>
            <w:tcW w:w="907" w:type="dxa"/>
            <w:tcBorders>
              <w:bottom w:val="single" w:sz="4" w:space="0" w:color="auto"/>
            </w:tcBorders>
          </w:tcPr>
          <w:p w14:paraId="3FB8B131" w14:textId="77777777" w:rsidR="00AF66DF" w:rsidRPr="00F53590" w:rsidRDefault="00AF66DF" w:rsidP="00AD4C55">
            <w:pPr>
              <w:pStyle w:val="Tabletext"/>
              <w:jc w:val="center"/>
            </w:pPr>
            <w:r w:rsidRPr="00F53590">
              <w:t>§ 3.2</w:t>
            </w:r>
          </w:p>
        </w:tc>
        <w:tc>
          <w:tcPr>
            <w:tcW w:w="6861" w:type="dxa"/>
            <w:tcBorders>
              <w:bottom w:val="single" w:sz="4" w:space="0" w:color="auto"/>
            </w:tcBorders>
          </w:tcPr>
          <w:p w14:paraId="2B726817" w14:textId="77777777" w:rsidR="00AF66DF" w:rsidRPr="00F53590" w:rsidRDefault="00AF66DF" w:rsidP="00EA2A79">
            <w:pPr>
              <w:pStyle w:val="Tabletext"/>
            </w:pPr>
            <w:r w:rsidRPr="00F53590">
              <w:t>Fracción del trayecto sobre el mar</w:t>
            </w:r>
          </w:p>
        </w:tc>
      </w:tr>
      <w:tr w:rsidR="00AF66DF" w:rsidRPr="009C038B" w14:paraId="52CB87C5" w14:textId="77777777" w:rsidTr="00AD4C55">
        <w:trPr>
          <w:jc w:val="center"/>
        </w:trPr>
        <w:tc>
          <w:tcPr>
            <w:tcW w:w="9639" w:type="dxa"/>
            <w:gridSpan w:val="3"/>
            <w:tcBorders>
              <w:left w:val="nil"/>
              <w:bottom w:val="nil"/>
              <w:right w:val="nil"/>
            </w:tcBorders>
          </w:tcPr>
          <w:p w14:paraId="01CA8E8E" w14:textId="77777777" w:rsidR="00AF66DF" w:rsidRPr="00F53590" w:rsidRDefault="00AF66DF" w:rsidP="00AD4C55">
            <w:pPr>
              <w:pStyle w:val="Tablelegend"/>
            </w:pPr>
            <w:r w:rsidRPr="00F53590">
              <w:rPr>
                <w:vertAlign w:val="superscript"/>
              </w:rPr>
              <w:t>(1)</w:t>
            </w:r>
            <w:r w:rsidRPr="00F53590">
              <w:tab/>
              <w:t>masl: metros por encima del nivel del mar.</w:t>
            </w:r>
          </w:p>
        </w:tc>
      </w:tr>
    </w:tbl>
    <w:p w14:paraId="65247485" w14:textId="77777777" w:rsidR="00AF66DF" w:rsidRPr="00F53590" w:rsidRDefault="00AF66DF" w:rsidP="00AF66DF">
      <w:pPr>
        <w:pStyle w:val="Tablefin"/>
        <w:rPr>
          <w:lang w:val="es-ES"/>
        </w:rPr>
      </w:pPr>
      <w:bookmarkStart w:id="73" w:name="_Toc253582965"/>
      <w:bookmarkStart w:id="74" w:name="_Toc253732893"/>
      <w:bookmarkStart w:id="75" w:name="_Toc255292359"/>
      <w:bookmarkStart w:id="76" w:name="_Toc256490288"/>
    </w:p>
    <w:p w14:paraId="42970EFF" w14:textId="44DC85A3" w:rsidR="00AF66DF" w:rsidRPr="00F53590" w:rsidRDefault="00AF66DF" w:rsidP="00AF66DF">
      <w:pPr>
        <w:pStyle w:val="Heading2"/>
      </w:pPr>
      <w:bookmarkStart w:id="77" w:name="_Toc164688914"/>
      <w:bookmarkStart w:id="78" w:name="_Toc164689164"/>
      <w:r w:rsidRPr="00F53590">
        <w:t>3.1</w:t>
      </w:r>
      <w:r w:rsidRPr="00F53590">
        <w:tab/>
      </w:r>
      <w:bookmarkEnd w:id="73"/>
      <w:bookmarkEnd w:id="74"/>
      <w:bookmarkEnd w:id="75"/>
      <w:bookmarkEnd w:id="76"/>
      <w:r w:rsidRPr="00F53590">
        <w:t>Porcentajes de tiempo limitados</w:t>
      </w:r>
      <w:bookmarkEnd w:id="77"/>
      <w:bookmarkEnd w:id="78"/>
    </w:p>
    <w:p w14:paraId="38273011" w14:textId="77777777" w:rsidR="00AF66DF" w:rsidRPr="00F53590" w:rsidRDefault="00AF66DF" w:rsidP="00AF66DF">
      <w:r w:rsidRPr="00F53590">
        <w:t xml:space="preserve">El porcentaje de un año medio en el que no se rebasa la pérdida prevista, </w:t>
      </w:r>
      <w:r w:rsidRPr="00EA2A79">
        <w:rPr>
          <w:i/>
          <w:iCs/>
        </w:rPr>
        <w:t>T</w:t>
      </w:r>
      <w:r w:rsidRPr="00EA2A79">
        <w:rPr>
          <w:i/>
          <w:iCs/>
          <w:vertAlign w:val="subscript"/>
        </w:rPr>
        <w:t>pc</w:t>
      </w:r>
      <w:r w:rsidRPr="00F53590">
        <w:t xml:space="preserve"> en el Cuadro</w:t>
      </w:r>
      <w:r>
        <w:t> </w:t>
      </w:r>
      <w:r w:rsidRPr="00F53590">
        <w:t>1, puede variar de 0% a 100%. Los porcentajes de tiempo utilizados en los cálculos se limitan a valores que oscilan entre 0,00001% y 99,99999%.</w:t>
      </w:r>
    </w:p>
    <w:p w14:paraId="526BD770" w14:textId="77777777" w:rsidR="00AF66DF" w:rsidRPr="00F53590" w:rsidRDefault="00AF66DF" w:rsidP="00AF66DF">
      <w:r w:rsidRPr="00F53590">
        <w:t>Porcentaje de tiempo en que no se rebasa la pérdida básica de transmisión:</w:t>
      </w:r>
    </w:p>
    <w:p w14:paraId="19B665F1" w14:textId="77777777" w:rsidR="00AF66DF" w:rsidRPr="00F53590" w:rsidRDefault="00AF66DF" w:rsidP="00AF66DF">
      <w:pPr>
        <w:pStyle w:val="Equation"/>
      </w:pPr>
      <w:r w:rsidRPr="00F53590">
        <w:tab/>
      </w:r>
      <w:r w:rsidRPr="00F53590">
        <w:tab/>
      </w:r>
      <w:r w:rsidRPr="00F53590">
        <w:rPr>
          <w:position w:val="-32"/>
        </w:rPr>
        <w:object w:dxaOrig="2720" w:dyaOrig="760" w14:anchorId="7F7A5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5pt;height:36pt" o:ole="">
            <v:imagedata r:id="rId41" o:title=""/>
          </v:shape>
          <o:OLEObject Type="Embed" ProgID="Equation.3" ShapeID="_x0000_i1025" DrawAspect="Content" ObjectID="_1775385112" r:id="rId42"/>
        </w:object>
      </w:r>
      <w:r w:rsidRPr="00F53590">
        <w:t>                %</w:t>
      </w:r>
      <w:r w:rsidRPr="00F53590">
        <w:tab/>
        <w:t>(</w:t>
      </w:r>
      <w:r>
        <w:t>2</w:t>
      </w:r>
      <w:r w:rsidRPr="00F53590">
        <w:t>)</w:t>
      </w:r>
    </w:p>
    <w:p w14:paraId="6DE99FF9" w14:textId="77777777" w:rsidR="00AF66DF" w:rsidRPr="00F53590" w:rsidRDefault="00AF66DF" w:rsidP="00AF66DF">
      <w:r w:rsidRPr="00F53590">
        <w:lastRenderedPageBreak/>
        <w:t>Porcentaje de tiempo en que se rebasa la pérdida básica de transmisión:</w:t>
      </w:r>
    </w:p>
    <w:p w14:paraId="58DC71A5" w14:textId="77777777" w:rsidR="00AF66DF" w:rsidRPr="00F53590" w:rsidRDefault="00AF66DF" w:rsidP="00AF66DF">
      <w:pPr>
        <w:pStyle w:val="Equation"/>
      </w:pPr>
      <w:r w:rsidRPr="00F53590">
        <w:tab/>
      </w:r>
      <w:r w:rsidRPr="00F53590">
        <w:tab/>
      </w:r>
      <w:r w:rsidRPr="00F53590">
        <w:rPr>
          <w:position w:val="-10"/>
        </w:rPr>
        <w:object w:dxaOrig="1160" w:dyaOrig="320" w14:anchorId="12D40CD5">
          <v:shape id="_x0000_i1026" type="#_x0000_t75" style="width:57.75pt;height:14.25pt" o:ole="">
            <v:imagedata r:id="rId43" o:title=""/>
          </v:shape>
          <o:OLEObject Type="Embed" ProgID="Equation.3" ShapeID="_x0000_i1026" DrawAspect="Content" ObjectID="_1775385113" r:id="rId44"/>
        </w:object>
      </w:r>
      <w:r w:rsidRPr="00F53590">
        <w:t>                %</w:t>
      </w:r>
      <w:r w:rsidRPr="00F53590">
        <w:tab/>
        <w:t>(</w:t>
      </w:r>
      <w:r>
        <w:t>3</w:t>
      </w:r>
      <w:r w:rsidRPr="00F53590">
        <w:t>)</w:t>
      </w:r>
    </w:p>
    <w:p w14:paraId="1C00AD25" w14:textId="77777777" w:rsidR="00AF66DF" w:rsidRPr="00F53590" w:rsidRDefault="00AF66DF" w:rsidP="00AF66DF">
      <w:pPr>
        <w:pStyle w:val="Heading2"/>
      </w:pPr>
      <w:bookmarkStart w:id="79" w:name="_Toc253582966"/>
      <w:bookmarkStart w:id="80" w:name="_Toc253732894"/>
      <w:bookmarkStart w:id="81" w:name="_Toc255292360"/>
      <w:bookmarkStart w:id="82" w:name="_Toc256490289"/>
      <w:bookmarkStart w:id="83" w:name="_Toc164688915"/>
      <w:bookmarkStart w:id="84" w:name="_Toc164689165"/>
      <w:r w:rsidRPr="00F53590">
        <w:t>3.2</w:t>
      </w:r>
      <w:r w:rsidRPr="00F53590">
        <w:tab/>
        <w:t xml:space="preserve">Longitud del trayecto, puntos intermedios y fracción </w:t>
      </w:r>
      <w:bookmarkEnd w:id="79"/>
      <w:bookmarkEnd w:id="80"/>
      <w:bookmarkEnd w:id="81"/>
      <w:bookmarkEnd w:id="82"/>
      <w:r w:rsidRPr="00F53590">
        <w:t>sobre el mar</w:t>
      </w:r>
      <w:bookmarkEnd w:id="83"/>
      <w:bookmarkEnd w:id="84"/>
    </w:p>
    <w:p w14:paraId="60FF34FD" w14:textId="77777777" w:rsidR="00AF66DF" w:rsidRPr="00F53590" w:rsidRDefault="00AF66DF" w:rsidP="00AF66DF">
      <w:pPr>
        <w:keepNext/>
        <w:keepLines/>
      </w:pPr>
      <w:r w:rsidRPr="00F53590">
        <w:t xml:space="preserve">La longitud del trayecto en km viene dada por la última distancia del perfil del terreno, </w:t>
      </w:r>
      <w:r w:rsidRPr="00EA2A79">
        <w:rPr>
          <w:i/>
          <w:iCs/>
        </w:rPr>
        <w:t>d</w:t>
      </w:r>
      <w:r w:rsidRPr="00EA2A79">
        <w:rPr>
          <w:i/>
          <w:iCs/>
          <w:vertAlign w:val="subscript"/>
        </w:rPr>
        <w:t>n</w:t>
      </w:r>
      <w:r w:rsidRPr="00F53590">
        <w:t>, descrita en el § 2.1. Conviene asignar a esa distancia un símbolo sin subíndices:</w:t>
      </w:r>
    </w:p>
    <w:p w14:paraId="64D450F6" w14:textId="77777777" w:rsidR="00AF66DF" w:rsidRPr="00F53590" w:rsidRDefault="00AF66DF" w:rsidP="00AF66DF">
      <w:pPr>
        <w:pStyle w:val="Equation"/>
      </w:pPr>
      <w:r w:rsidRPr="00F53590">
        <w:tab/>
      </w:r>
      <w:r w:rsidRPr="00F53590">
        <w:tab/>
      </w:r>
      <w:r w:rsidRPr="00F53590">
        <w:rPr>
          <w:position w:val="-12"/>
        </w:rPr>
        <w:object w:dxaOrig="700" w:dyaOrig="360" w14:anchorId="6BFCF3F5">
          <v:shape id="_x0000_i1027" type="#_x0000_t75" style="width:36pt;height:21.75pt" o:ole="">
            <v:imagedata r:id="rId45" o:title=""/>
          </v:shape>
          <o:OLEObject Type="Embed" ProgID="Equation.3" ShapeID="_x0000_i1027" DrawAspect="Content" ObjectID="_1775385114" r:id="rId46"/>
        </w:object>
      </w:r>
      <w:r w:rsidRPr="00F53590">
        <w:t>                km</w:t>
      </w:r>
      <w:r w:rsidRPr="00F53590">
        <w:tab/>
        <w:t>(</w:t>
      </w:r>
      <w:r>
        <w:t>4</w:t>
      </w:r>
      <w:r w:rsidRPr="00F53590">
        <w:t>)</w:t>
      </w:r>
    </w:p>
    <w:p w14:paraId="79DCCDB8" w14:textId="1B0E270B" w:rsidR="00AF66DF" w:rsidRPr="00F53590" w:rsidRDefault="00AF66DF" w:rsidP="00AF66DF">
      <w:r w:rsidRPr="00F53590">
        <w:t xml:space="preserve">El cálculo de la longitud y la latitud del punto intermedio del trayecto, </w:t>
      </w:r>
      <w:r>
        <w:rPr>
          <w:lang w:val="en-US"/>
        </w:rPr>
        <w:sym w:font="Symbol" w:char="F06A"/>
      </w:r>
      <w:r w:rsidRPr="00EA2A79">
        <w:rPr>
          <w:i/>
          <w:iCs/>
          <w:vertAlign w:val="subscript"/>
        </w:rPr>
        <w:t>me</w:t>
      </w:r>
      <w:r w:rsidRPr="00F53590">
        <w:t xml:space="preserve"> y </w:t>
      </w:r>
      <w:r>
        <w:rPr>
          <w:lang w:val="en-US"/>
        </w:rPr>
        <w:sym w:font="Symbol" w:char="F06A"/>
      </w:r>
      <w:r w:rsidRPr="00EA2A79">
        <w:rPr>
          <w:i/>
          <w:iCs/>
          <w:vertAlign w:val="subscript"/>
        </w:rPr>
        <w:t>mn</w:t>
      </w:r>
      <w:r w:rsidRPr="00F53590">
        <w:t xml:space="preserve"> se obtiene por medio de la longitud y la latitud del transmisor y del receptor especificadas en el Cuadro </w:t>
      </w:r>
      <w:r>
        <w:t>3</w:t>
      </w:r>
      <w:r w:rsidRPr="00F53590">
        <w:t>, mediante el método del trayecto de círculo máximo que figura en el Adjunto</w:t>
      </w:r>
      <w:r w:rsidR="00302781">
        <w:t> </w:t>
      </w:r>
      <w:r w:rsidRPr="00F53590">
        <w:t xml:space="preserve">H, haciendo que </w:t>
      </w:r>
      <w:r w:rsidRPr="00EA2A79">
        <w:rPr>
          <w:i/>
          <w:iCs/>
        </w:rPr>
        <w:t>d</w:t>
      </w:r>
      <w:r w:rsidRPr="00EA2A79">
        <w:rPr>
          <w:i/>
          <w:iCs/>
          <w:vertAlign w:val="subscript"/>
        </w:rPr>
        <w:t>pnt</w:t>
      </w:r>
      <w:r w:rsidRPr="00F53590">
        <w:t> = 0,5 </w:t>
      </w:r>
      <w:r w:rsidRPr="00EA2A79">
        <w:rPr>
          <w:i/>
          <w:iCs/>
        </w:rPr>
        <w:t>d</w:t>
      </w:r>
      <w:r w:rsidRPr="00F53590">
        <w:t xml:space="preserve"> en la ecuación (H.</w:t>
      </w:r>
      <w:r>
        <w:t>7</w:t>
      </w:r>
      <w:r w:rsidRPr="00F53590">
        <w:t>). Son necesarios los parámetros climáticos para ese emplazamiento descritos a continuación.</w:t>
      </w:r>
    </w:p>
    <w:p w14:paraId="26CD1544" w14:textId="77777777" w:rsidR="00AF66DF" w:rsidRPr="00F53590" w:rsidRDefault="00AF66DF" w:rsidP="00AF66DF">
      <w:r w:rsidRPr="00F53590">
        <w:t xml:space="preserve">Se calcula la altura del suelo sobre el nivel del mar en m en el punto medio del perfil, en función de si el número de puntos del perfil, </w:t>
      </w:r>
      <w:r w:rsidRPr="00EA2A79">
        <w:rPr>
          <w:i/>
          <w:iCs/>
        </w:rPr>
        <w:t>n</w:t>
      </w:r>
      <w:r w:rsidRPr="00F53590">
        <w:rPr>
          <w:iCs/>
        </w:rPr>
        <w:t>,</w:t>
      </w:r>
      <w:r w:rsidRPr="00F53590">
        <w:t xml:space="preserve"> es par o impar:</w:t>
      </w:r>
    </w:p>
    <w:p w14:paraId="63867E96" w14:textId="77777777" w:rsidR="00AF66DF" w:rsidRPr="00AF66DF" w:rsidRDefault="00AF66DF" w:rsidP="00AF66DF">
      <w:pPr>
        <w:tabs>
          <w:tab w:val="clear" w:pos="1191"/>
          <w:tab w:val="clear" w:pos="1588"/>
          <w:tab w:val="clear" w:pos="1985"/>
          <w:tab w:val="center" w:pos="4820"/>
          <w:tab w:val="right" w:pos="9639"/>
        </w:tabs>
        <w:rPr>
          <w:lang w:val="fr-FR"/>
        </w:rPr>
      </w:pPr>
      <w:r w:rsidRPr="00F53590">
        <w:tab/>
      </w:r>
      <w:r w:rsidRPr="00F53590">
        <w:tab/>
      </w:r>
      <w:r w:rsidRPr="00F53590">
        <w:rPr>
          <w:position w:val="-14"/>
        </w:rPr>
        <w:object w:dxaOrig="1420" w:dyaOrig="380" w14:anchorId="62280120">
          <v:shape id="_x0000_i1028" type="#_x0000_t75" style="width:79.45pt;height:21.75pt" o:ole="">
            <v:imagedata r:id="rId47" o:title=""/>
          </v:shape>
          <o:OLEObject Type="Embed" ProgID="Equation.3" ShapeID="_x0000_i1028" DrawAspect="Content" ObjectID="_1775385115" r:id="rId48"/>
        </w:object>
      </w:r>
      <w:r w:rsidRPr="00AF66DF">
        <w:rPr>
          <w:lang w:val="fr-FR"/>
        </w:rPr>
        <w:t>                </w:t>
      </w:r>
      <w:r w:rsidRPr="00D0529E">
        <w:rPr>
          <w:i/>
          <w:iCs/>
          <w:lang w:val="fr-FR"/>
        </w:rPr>
        <w:t>n</w:t>
      </w:r>
      <w:r w:rsidRPr="00AF66DF">
        <w:rPr>
          <w:lang w:val="fr-FR"/>
        </w:rPr>
        <w:t xml:space="preserve"> impar     masl</w:t>
      </w:r>
      <w:r w:rsidRPr="00AF66DF">
        <w:rPr>
          <w:lang w:val="fr-FR"/>
        </w:rPr>
        <w:tab/>
        <w:t>(5a)</w:t>
      </w:r>
    </w:p>
    <w:p w14:paraId="39B3348F" w14:textId="77777777" w:rsidR="00AF66DF" w:rsidRPr="00AF66DF" w:rsidRDefault="00AF66DF" w:rsidP="00AF66DF">
      <w:pPr>
        <w:tabs>
          <w:tab w:val="clear" w:pos="1191"/>
          <w:tab w:val="clear" w:pos="1588"/>
          <w:tab w:val="clear" w:pos="1985"/>
          <w:tab w:val="center" w:pos="4820"/>
          <w:tab w:val="right" w:pos="9639"/>
        </w:tabs>
        <w:rPr>
          <w:lang w:val="fr-FR"/>
        </w:rPr>
      </w:pPr>
      <w:r w:rsidRPr="00AF66DF">
        <w:rPr>
          <w:lang w:val="fr-FR"/>
        </w:rPr>
        <w:tab/>
      </w:r>
      <w:r w:rsidRPr="00AF66DF">
        <w:rPr>
          <w:lang w:val="fr-FR"/>
        </w:rPr>
        <w:tab/>
      </w:r>
      <w:r w:rsidRPr="00F53590">
        <w:rPr>
          <w:position w:val="-14"/>
        </w:rPr>
        <w:object w:dxaOrig="2380" w:dyaOrig="380" w14:anchorId="33C02408">
          <v:shape id="_x0000_i1029" type="#_x0000_t75" style="width:122.25pt;height:21.75pt" o:ole="">
            <v:imagedata r:id="rId49" o:title=""/>
          </v:shape>
          <o:OLEObject Type="Embed" ProgID="Equation.3" ShapeID="_x0000_i1029" DrawAspect="Content" ObjectID="_1775385116" r:id="rId50"/>
        </w:object>
      </w:r>
      <w:r w:rsidRPr="00AF66DF">
        <w:rPr>
          <w:lang w:val="fr-FR"/>
        </w:rPr>
        <w:t>                </w:t>
      </w:r>
      <w:r w:rsidRPr="00D0529E">
        <w:rPr>
          <w:i/>
          <w:iCs/>
          <w:lang w:val="fr-FR"/>
        </w:rPr>
        <w:t>n</w:t>
      </w:r>
      <w:r w:rsidRPr="00AF66DF">
        <w:rPr>
          <w:lang w:val="fr-FR"/>
        </w:rPr>
        <w:t xml:space="preserve"> par     masl</w:t>
      </w:r>
      <w:r w:rsidRPr="00AF66DF">
        <w:rPr>
          <w:lang w:val="fr-FR"/>
        </w:rPr>
        <w:tab/>
        <w:t>(5b)</w:t>
      </w:r>
    </w:p>
    <w:p w14:paraId="7094C057" w14:textId="1B255E28" w:rsidR="00AF66DF" w:rsidRPr="00F53590" w:rsidRDefault="00AF66DF" w:rsidP="00AF66DF">
      <w:r w:rsidRPr="00F53590">
        <w:t xml:space="preserve">Posteriormente se determina el valor de la fracción del trayecto sobre el mar, </w:t>
      </w:r>
      <w:r w:rsidRPr="00D0529E">
        <w:sym w:font="Symbol" w:char="F077"/>
      </w:r>
      <w:r w:rsidRPr="00F53590">
        <w:t xml:space="preserve">. Ese valor puede obtenerse mediante el mapa mundial digitalizado de la UIT (IDWM). Si el conjunto </w:t>
      </w:r>
      <w:r w:rsidRPr="00D0529E">
        <w:rPr>
          <w:i/>
          <w:iCs/>
        </w:rPr>
        <w:t>z</w:t>
      </w:r>
      <w:r w:rsidRPr="00F53590">
        <w:t xml:space="preserve"> descrito en el § 2.1 se ha codificado con arreglo a las zonas definidas en el Cuadro </w:t>
      </w:r>
      <w:r>
        <w:t>D.1</w:t>
      </w:r>
      <w:r w:rsidRPr="00F53590">
        <w:t xml:space="preserve"> del Adjunto D, habida cuenta de que a valores de</w:t>
      </w:r>
      <w:r w:rsidRPr="00F53590">
        <w:rPr>
          <w:i/>
        </w:rPr>
        <w:t xml:space="preserve"> </w:t>
      </w:r>
      <w:r w:rsidRPr="00D0529E">
        <w:rPr>
          <w:i/>
          <w:iCs/>
        </w:rPr>
        <w:t>z</w:t>
      </w:r>
      <w:r w:rsidRPr="00F53590">
        <w:t xml:space="preserve"> adyacentes corresponden códigos diferentes, cabe suponer que el límite entre las dos zonas se situará a la mitad de la distancia entre los puntos del perfil correspondientes.</w:t>
      </w:r>
    </w:p>
    <w:p w14:paraId="15A3CE3B" w14:textId="77777777" w:rsidR="00AF66DF" w:rsidRPr="00F53590" w:rsidRDefault="00AF66DF" w:rsidP="00AF66DF">
      <w:pPr>
        <w:pStyle w:val="Heading2"/>
      </w:pPr>
      <w:bookmarkStart w:id="85" w:name="_Toc253582967"/>
      <w:bookmarkStart w:id="86" w:name="_Toc253732895"/>
      <w:bookmarkStart w:id="87" w:name="_Toc255292361"/>
      <w:bookmarkStart w:id="88" w:name="_Toc256490290"/>
      <w:bookmarkStart w:id="89" w:name="_Toc164688916"/>
      <w:bookmarkStart w:id="90" w:name="_Toc164689166"/>
      <w:r w:rsidRPr="00F53590">
        <w:t>3.3</w:t>
      </w:r>
      <w:r w:rsidRPr="00F53590">
        <w:tab/>
        <w:t>Altitudes de las antenas e inclinación del trayecto</w:t>
      </w:r>
      <w:bookmarkEnd w:id="85"/>
      <w:bookmarkEnd w:id="86"/>
      <w:bookmarkEnd w:id="87"/>
      <w:bookmarkEnd w:id="88"/>
      <w:bookmarkEnd w:id="89"/>
      <w:bookmarkEnd w:id="90"/>
    </w:p>
    <w:p w14:paraId="482B7464" w14:textId="691AB5A3" w:rsidR="00AF66DF" w:rsidRPr="00F53590" w:rsidRDefault="00AF66DF" w:rsidP="00D0529E">
      <w:r w:rsidRPr="00F53590">
        <w:t xml:space="preserve">Las alturas del transmisor y del receptor por encima del nivel del mar se calculan mediante la primera </w:t>
      </w:r>
      <w:r w:rsidRPr="00F53590">
        <w:rPr>
          <w:color w:val="000000"/>
        </w:rPr>
        <w:t>y la última altura de terreno del perfil, y</w:t>
      </w:r>
      <w:r w:rsidRPr="00F53590">
        <w:t xml:space="preserve"> los valores de partida de las alturas sobre el suelo se proporcionan en el Cuadro</w:t>
      </w:r>
      <w:r w:rsidR="00D0529E">
        <w:t> </w:t>
      </w:r>
      <w:r>
        <w:t>4</w:t>
      </w:r>
      <w:r w:rsidRPr="00F53590">
        <w:t>:</w:t>
      </w:r>
    </w:p>
    <w:p w14:paraId="60CA3463" w14:textId="77777777" w:rsidR="00AF66DF" w:rsidRPr="009C038B" w:rsidRDefault="00AF66DF" w:rsidP="00AF66DF">
      <w:pPr>
        <w:pStyle w:val="Equation"/>
      </w:pPr>
      <w:r w:rsidRPr="009C038B">
        <w:tab/>
      </w:r>
      <w:r w:rsidRPr="009C038B">
        <w:tab/>
      </w:r>
      <w:r w:rsidRPr="00033DA4">
        <w:rPr>
          <w:position w:val="-14"/>
        </w:rPr>
        <w:object w:dxaOrig="1260" w:dyaOrig="380" w14:anchorId="6D3326F6">
          <v:shape id="_x0000_i1030" type="#_x0000_t75" style="width:64.55pt;height:19pt" o:ole="">
            <v:imagedata r:id="rId51" o:title=""/>
          </v:shape>
          <o:OLEObject Type="Embed" ProgID="Equation.3" ShapeID="_x0000_i1030" DrawAspect="Content" ObjectID="_1775385117" r:id="rId52"/>
        </w:object>
      </w:r>
      <w:r w:rsidRPr="009C038B">
        <w:t>                masl</w:t>
      </w:r>
      <w:r w:rsidRPr="009C038B">
        <w:tab/>
        <w:t>(6a)</w:t>
      </w:r>
    </w:p>
    <w:p w14:paraId="48489CDF" w14:textId="77777777" w:rsidR="00AF66DF" w:rsidRPr="009C038B" w:rsidRDefault="00AF66DF" w:rsidP="00AF66DF">
      <w:pPr>
        <w:pStyle w:val="Equation"/>
      </w:pPr>
      <w:r w:rsidRPr="009C038B">
        <w:tab/>
      </w:r>
      <w:r w:rsidRPr="009C038B">
        <w:tab/>
      </w:r>
      <w:r w:rsidRPr="00033DA4">
        <w:rPr>
          <w:position w:val="-14"/>
        </w:rPr>
        <w:object w:dxaOrig="1340" w:dyaOrig="380" w14:anchorId="5E6AA653">
          <v:shape id="_x0000_i1031" type="#_x0000_t75" style="width:71.3pt;height:19pt" o:ole="">
            <v:imagedata r:id="rId53" o:title=""/>
          </v:shape>
          <o:OLEObject Type="Embed" ProgID="Equation.3" ShapeID="_x0000_i1031" DrawAspect="Content" ObjectID="_1775385118" r:id="rId54"/>
        </w:object>
      </w:r>
      <w:r w:rsidRPr="009C038B">
        <w:t>                masl</w:t>
      </w:r>
      <w:r w:rsidRPr="009C038B">
        <w:tab/>
        <w:t>(6b)</w:t>
      </w:r>
    </w:p>
    <w:p w14:paraId="17E9BC64" w14:textId="77777777" w:rsidR="00AF66DF" w:rsidRPr="00F53590" w:rsidRDefault="00AF66DF" w:rsidP="00AF66DF">
      <w:pPr>
        <w:pStyle w:val="Equation"/>
      </w:pPr>
      <w:r w:rsidRPr="00F53590">
        <w:t>Los valores de las alturas más alta y más baja de las antenas sobre el nivel del mar se calculan del siguiente modo:</w:t>
      </w:r>
    </w:p>
    <w:p w14:paraId="29D2A787" w14:textId="691148CB" w:rsidR="00AF66DF" w:rsidRPr="009C038B" w:rsidRDefault="00AF66DF" w:rsidP="00AF66DF">
      <w:pPr>
        <w:pStyle w:val="Equation"/>
      </w:pPr>
      <w:r w:rsidRPr="009C038B">
        <w:tab/>
      </w:r>
      <w:r w:rsidRPr="009C038B">
        <w:tab/>
      </w:r>
      <w:r w:rsidR="006267E7" w:rsidRPr="006267E7">
        <w:rPr>
          <w:position w:val="-14"/>
        </w:rPr>
        <w:object w:dxaOrig="1840" w:dyaOrig="400" w14:anchorId="3C7B9AD7">
          <v:shape id="_x0000_i1032" type="#_x0000_t75" style="width:82.85pt;height:19.7pt" o:ole="">
            <v:imagedata r:id="rId55" o:title=""/>
          </v:shape>
          <o:OLEObject Type="Embed" ProgID="Equation.DSMT4" ShapeID="_x0000_i1032" DrawAspect="Content" ObjectID="_1775385119" r:id="rId56"/>
        </w:object>
      </w:r>
      <w:r w:rsidRPr="009C038B">
        <w:t>                masl</w:t>
      </w:r>
      <w:r w:rsidRPr="009C038B">
        <w:tab/>
        <w:t>(7a)</w:t>
      </w:r>
    </w:p>
    <w:p w14:paraId="1171B266" w14:textId="1CBC8CC2" w:rsidR="00AF66DF" w:rsidRPr="009C038B" w:rsidRDefault="00AF66DF" w:rsidP="00AF66DF">
      <w:pPr>
        <w:pStyle w:val="Equation"/>
      </w:pPr>
      <w:r w:rsidRPr="009C038B">
        <w:tab/>
      </w:r>
      <w:r w:rsidRPr="009C038B">
        <w:tab/>
      </w:r>
      <w:r w:rsidR="006267E7" w:rsidRPr="006267E7">
        <w:rPr>
          <w:position w:val="-14"/>
        </w:rPr>
        <w:object w:dxaOrig="1780" w:dyaOrig="400" w14:anchorId="6CEFF807">
          <v:shape id="_x0000_i1033" type="#_x0000_t75" style="width:80.85pt;height:19.7pt" o:ole="">
            <v:imagedata r:id="rId57" o:title=""/>
          </v:shape>
          <o:OLEObject Type="Embed" ProgID="Equation.DSMT4" ShapeID="_x0000_i1033" DrawAspect="Content" ObjectID="_1775385120" r:id="rId58"/>
        </w:object>
      </w:r>
      <w:r w:rsidRPr="009C038B">
        <w:t>                masl</w:t>
      </w:r>
      <w:r w:rsidRPr="009C038B">
        <w:tab/>
        <w:t>(7b)</w:t>
      </w:r>
    </w:p>
    <w:p w14:paraId="0CE99B01" w14:textId="77777777" w:rsidR="00AF66DF" w:rsidRPr="00F53590" w:rsidRDefault="00AF66DF" w:rsidP="00AF66DF">
      <w:r w:rsidRPr="00F53590">
        <w:t xml:space="preserve">Las alturas más alta y más baja de las antenas pueden ser iguales si </w:t>
      </w:r>
      <w:r w:rsidRPr="00EA2A79">
        <w:rPr>
          <w:i/>
          <w:iCs/>
        </w:rPr>
        <w:t>h</w:t>
      </w:r>
      <w:r w:rsidRPr="00EA2A79">
        <w:rPr>
          <w:i/>
          <w:iCs/>
          <w:vertAlign w:val="subscript"/>
        </w:rPr>
        <w:t>ts</w:t>
      </w:r>
      <w:r w:rsidRPr="00F53590">
        <w:t> = </w:t>
      </w:r>
      <w:r w:rsidRPr="00EA2A79">
        <w:rPr>
          <w:i/>
          <w:iCs/>
        </w:rPr>
        <w:t>h</w:t>
      </w:r>
      <w:r w:rsidRPr="00EA2A79">
        <w:rPr>
          <w:i/>
          <w:iCs/>
          <w:vertAlign w:val="subscript"/>
        </w:rPr>
        <w:t>rs</w:t>
      </w:r>
      <w:r w:rsidRPr="00F53590">
        <w:t>.</w:t>
      </w:r>
    </w:p>
    <w:p w14:paraId="78EC2683" w14:textId="77777777" w:rsidR="00AF66DF" w:rsidRPr="00F53590" w:rsidRDefault="00AF66DF" w:rsidP="00AF66DF">
      <w:r w:rsidRPr="00F53590">
        <w:t>El valor positivo de la inclinación del trayecto se obtiene mediante la siguiente fórmula:</w:t>
      </w:r>
    </w:p>
    <w:p w14:paraId="168E75CA" w14:textId="77777777" w:rsidR="00AF66DF" w:rsidRPr="00F53590" w:rsidRDefault="00AF66DF" w:rsidP="00AF66DF">
      <w:pPr>
        <w:pStyle w:val="Equation"/>
      </w:pPr>
      <w:r w:rsidRPr="00F53590">
        <w:tab/>
      </w:r>
      <w:r w:rsidRPr="00F53590">
        <w:tab/>
      </w:r>
      <w:r w:rsidRPr="00F53590">
        <w:rPr>
          <w:position w:val="-20"/>
        </w:rPr>
        <w:object w:dxaOrig="1380" w:dyaOrig="580" w14:anchorId="4D0B2126">
          <v:shape id="_x0000_i1034" type="#_x0000_t75" style="width:1in;height:28.55pt" o:ole="">
            <v:imagedata r:id="rId59" o:title=""/>
          </v:shape>
          <o:OLEObject Type="Embed" ProgID="Equation.3" ShapeID="_x0000_i1034" DrawAspect="Content" ObjectID="_1775385121" r:id="rId60"/>
        </w:object>
      </w:r>
      <w:r w:rsidRPr="00F53590">
        <w:t>                mrad</w:t>
      </w:r>
      <w:r w:rsidRPr="00F53590">
        <w:tab/>
        <w:t>(</w:t>
      </w:r>
      <w:r>
        <w:t>8</w:t>
      </w:r>
      <w:r w:rsidRPr="00F53590">
        <w:t>)</w:t>
      </w:r>
    </w:p>
    <w:p w14:paraId="72498625" w14:textId="77777777" w:rsidR="00AF66DF" w:rsidRPr="00F53590" w:rsidRDefault="00AF66DF" w:rsidP="00AF66DF">
      <w:pPr>
        <w:pStyle w:val="Heading2"/>
      </w:pPr>
      <w:bookmarkStart w:id="91" w:name="_Toc253582968"/>
      <w:bookmarkStart w:id="92" w:name="_Toc253732896"/>
      <w:bookmarkStart w:id="93" w:name="_Toc255292362"/>
      <w:bookmarkStart w:id="94" w:name="_Toc256490291"/>
      <w:bookmarkStart w:id="95" w:name="_Toc164688917"/>
      <w:bookmarkStart w:id="96" w:name="_Toc164689167"/>
      <w:r w:rsidRPr="00F53590">
        <w:lastRenderedPageBreak/>
        <w:t>3.4</w:t>
      </w:r>
      <w:r w:rsidRPr="00F53590">
        <w:tab/>
        <w:t>Parámetros climáticos</w:t>
      </w:r>
      <w:bookmarkEnd w:id="91"/>
      <w:bookmarkEnd w:id="92"/>
      <w:bookmarkEnd w:id="93"/>
      <w:bookmarkEnd w:id="94"/>
      <w:bookmarkEnd w:id="95"/>
      <w:bookmarkEnd w:id="96"/>
    </w:p>
    <w:p w14:paraId="09AC2963" w14:textId="77777777" w:rsidR="00AF66DF" w:rsidRPr="00302781" w:rsidRDefault="00AF66DF" w:rsidP="00EA2A79">
      <w:pPr>
        <w:keepNext/>
        <w:keepLines/>
      </w:pPr>
      <w:r w:rsidRPr="00F53590">
        <w:t>Cabe utilizar los valores medidos de los parámetros climáticos que figuran a continuación, aplicables a la región de que se trate, si se dispone de ellos. Si no, esos parámetros pueden obtenerse para la longitud y latitud del punto intermedio del trayecto mediante los archivos de datos descritos en las subsecciones siguientes. Dichos archivos se componen de conjuntos de valores de longitud y latitud equidistantes. La primera fila comienza a 90° N y contiene una serie completa de valores de latitud, de 0</w:t>
      </w:r>
      <w:r w:rsidRPr="00302781">
        <w:sym w:font="Symbol" w:char="F0B0"/>
      </w:r>
      <w:r w:rsidRPr="00F53590">
        <w:t> E a 360</w:t>
      </w:r>
      <w:r w:rsidRPr="00302781">
        <w:sym w:font="Symbol" w:char="F0B0"/>
      </w:r>
      <w:r w:rsidRPr="00F53590">
        <w:t> E, correspondientes al Pol</w:t>
      </w:r>
      <w:r w:rsidRPr="00302781">
        <w:t>o Norte. Las líneas siguientes se disponen con arreglo a la separación entre los puntos situados más al sur, hasta la posición del Polo Sur. Si bien los archivos poseen distinta separación entre puntos, en todos los casos su exactitud permite utilizar interpolación bilineal con respecto al valor de los cuatro puntos más cercanos y el punto que se necesita determinar. Todos los archivos de datos están asociados a otros archivos que contienen los valores de longitud y latitud que definen la posición de cada punto.</w:t>
      </w:r>
    </w:p>
    <w:p w14:paraId="2CBC7CD4" w14:textId="77777777" w:rsidR="00AF66DF" w:rsidRPr="00F53590" w:rsidRDefault="00AF66DF" w:rsidP="00AF66DF">
      <w:pPr>
        <w:pStyle w:val="Heading3"/>
      </w:pPr>
      <w:r w:rsidRPr="00F53590">
        <w:t>3.4.1</w:t>
      </w:r>
      <w:r w:rsidRPr="00F53590">
        <w:tab/>
        <w:t>Refractividad en el kilómetro inferior de la atmósfera</w:t>
      </w:r>
    </w:p>
    <w:p w14:paraId="560D9DE4" w14:textId="605C6641" w:rsidR="00AF66DF" w:rsidRPr="00F53590" w:rsidRDefault="00AF66DF" w:rsidP="00D0529E">
      <w:r w:rsidRPr="00F53590">
        <w:t xml:space="preserve">Mediante los parámetros </w:t>
      </w:r>
      <w:r w:rsidRPr="00D0529E">
        <w:rPr>
          <w:i/>
          <w:iCs/>
        </w:rPr>
        <w:t>N</w:t>
      </w:r>
      <w:r w:rsidRPr="00D0529E">
        <w:rPr>
          <w:i/>
          <w:iCs/>
          <w:vertAlign w:val="subscript"/>
        </w:rPr>
        <w:t>d</w:t>
      </w:r>
      <w:r w:rsidRPr="00F53590">
        <w:rPr>
          <w:vertAlign w:val="subscript"/>
        </w:rPr>
        <w:t>1</w:t>
      </w:r>
      <w:r w:rsidRPr="00D0529E">
        <w:rPr>
          <w:i/>
          <w:iCs/>
          <w:vertAlign w:val="subscript"/>
        </w:rPr>
        <w:t>km</w:t>
      </w:r>
      <w:r w:rsidRPr="00F53590">
        <w:rPr>
          <w:vertAlign w:val="subscript"/>
        </w:rPr>
        <w:t>50</w:t>
      </w:r>
      <w:r w:rsidRPr="00F53590">
        <w:t xml:space="preserve"> y </w:t>
      </w:r>
      <w:r w:rsidRPr="00D0529E">
        <w:rPr>
          <w:i/>
          <w:iCs/>
        </w:rPr>
        <w:t>N</w:t>
      </w:r>
      <w:r w:rsidRPr="00D0529E">
        <w:rPr>
          <w:i/>
          <w:iCs/>
          <w:vertAlign w:val="subscript"/>
        </w:rPr>
        <w:t>d</w:t>
      </w:r>
      <w:r w:rsidRPr="00F53590">
        <w:rPr>
          <w:vertAlign w:val="subscript"/>
        </w:rPr>
        <w:t>1</w:t>
      </w:r>
      <w:r w:rsidRPr="00D0529E">
        <w:rPr>
          <w:i/>
          <w:iCs/>
          <w:vertAlign w:val="subscript"/>
        </w:rPr>
        <w:t>kmp</w:t>
      </w:r>
      <w:r w:rsidRPr="00F53590">
        <w:t xml:space="preserve"> se determina el cambio de refractividad, en unidades N, desde la superficie de la Tierra hasta una altura de 1</w:t>
      </w:r>
      <w:r w:rsidR="00EA2A79">
        <w:t> </w:t>
      </w:r>
      <w:r w:rsidRPr="00F53590">
        <w:t xml:space="preserve">km por encima de ella, que no se rebasa durante el 50% y el </w:t>
      </w:r>
      <w:r w:rsidRPr="00D0529E">
        <w:rPr>
          <w:i/>
          <w:iCs/>
        </w:rPr>
        <w:t>p</w:t>
      </w:r>
      <w:r w:rsidRPr="00F53590">
        <w:t>% de un año medio, respectivamente. Se utilizan para tener en cuenta la curvatura de los rayos en los cálculos de la difracción basados en el concepto de radio o curvatura efectivos de la Tierra. Pueden considerarse el gradiente de refractividad promediado espacialmente a lo largo del kilómetro inferior de la atmósfera.</w:t>
      </w:r>
    </w:p>
    <w:p w14:paraId="636F1B9A" w14:textId="059507F9" w:rsidR="00AF66DF" w:rsidRPr="00F53590" w:rsidRDefault="00AF66DF" w:rsidP="00AF66DF">
      <w:r w:rsidRPr="00D0529E">
        <w:rPr>
          <w:i/>
          <w:iCs/>
        </w:rPr>
        <w:t>N</w:t>
      </w:r>
      <w:r w:rsidRPr="00D0529E">
        <w:rPr>
          <w:i/>
          <w:iCs/>
          <w:vertAlign w:val="subscript"/>
        </w:rPr>
        <w:t>d</w:t>
      </w:r>
      <w:r w:rsidRPr="00F53590">
        <w:rPr>
          <w:vertAlign w:val="subscript"/>
        </w:rPr>
        <w:t>1</w:t>
      </w:r>
      <w:r w:rsidRPr="00D0529E">
        <w:rPr>
          <w:i/>
          <w:iCs/>
          <w:vertAlign w:val="subscript"/>
        </w:rPr>
        <w:t>km</w:t>
      </w:r>
      <w:r w:rsidRPr="00F53590">
        <w:rPr>
          <w:vertAlign w:val="subscript"/>
        </w:rPr>
        <w:t>50</w:t>
      </w:r>
      <w:r w:rsidRPr="00F53590">
        <w:t xml:space="preserve"> equivale numéricamente al valor </w:t>
      </w:r>
      <w:r w:rsidRPr="00D0529E">
        <w:sym w:font="Symbol" w:char="F044"/>
      </w:r>
      <w:r w:rsidRPr="00D0529E">
        <w:rPr>
          <w:i/>
          <w:iCs/>
        </w:rPr>
        <w:t>N</w:t>
      </w:r>
      <w:r w:rsidRPr="00F53590">
        <w:t xml:space="preserve"> definido en las Recomendaciones UIT</w:t>
      </w:r>
      <w:r w:rsidRPr="00F53590">
        <w:noBreakHyphen/>
        <w:t xml:space="preserve">R </w:t>
      </w:r>
      <w:hyperlink r:id="rId61" w:history="1">
        <w:r w:rsidRPr="00CB0321">
          <w:t>P.452</w:t>
        </w:r>
      </w:hyperlink>
      <w:r w:rsidRPr="00F53590">
        <w:t xml:space="preserve"> y UIT</w:t>
      </w:r>
      <w:r w:rsidRPr="00F53590">
        <w:noBreakHyphen/>
        <w:t>R </w:t>
      </w:r>
      <w:hyperlink r:id="rId62" w:history="1">
        <w:r w:rsidRPr="00CB0321">
          <w:t>P.1812</w:t>
        </w:r>
      </w:hyperlink>
      <w:r w:rsidRPr="00F53590">
        <w:t xml:space="preserve">, pero es de signo contrario. Puesto que </w:t>
      </w:r>
      <w:r w:rsidRPr="00D0529E">
        <w:sym w:font="Symbol" w:char="F044"/>
      </w:r>
      <w:r w:rsidRPr="00D0529E">
        <w:rPr>
          <w:i/>
          <w:iCs/>
        </w:rPr>
        <w:t>N</w:t>
      </w:r>
      <w:r w:rsidRPr="00F53590">
        <w:t xml:space="preserve"> es siempre positivo, </w:t>
      </w:r>
      <w:r w:rsidRPr="00D0529E">
        <w:rPr>
          <w:i/>
          <w:iCs/>
        </w:rPr>
        <w:t>N</w:t>
      </w:r>
      <w:r w:rsidRPr="00D0529E">
        <w:rPr>
          <w:i/>
          <w:iCs/>
          <w:vertAlign w:val="subscript"/>
        </w:rPr>
        <w:t>d</w:t>
      </w:r>
      <w:r w:rsidRPr="00F53590">
        <w:rPr>
          <w:vertAlign w:val="subscript"/>
        </w:rPr>
        <w:t>1</w:t>
      </w:r>
      <w:r w:rsidRPr="00D0529E">
        <w:rPr>
          <w:i/>
          <w:iCs/>
          <w:vertAlign w:val="subscript"/>
        </w:rPr>
        <w:t>km</w:t>
      </w:r>
      <w:r w:rsidRPr="00F53590">
        <w:rPr>
          <w:vertAlign w:val="subscript"/>
        </w:rPr>
        <w:t>50</w:t>
      </w:r>
      <w:r w:rsidRPr="00F53590">
        <w:t xml:space="preserve"> será siempre negativo.</w:t>
      </w:r>
    </w:p>
    <w:p w14:paraId="3882D2BD" w14:textId="77777777" w:rsidR="00AF66DF" w:rsidRPr="00F53590" w:rsidRDefault="00AF66DF" w:rsidP="00AF66DF">
      <w:r w:rsidRPr="00D0529E">
        <w:rPr>
          <w:i/>
          <w:iCs/>
        </w:rPr>
        <w:t>N</w:t>
      </w:r>
      <w:r w:rsidRPr="00D0529E">
        <w:rPr>
          <w:i/>
          <w:iCs/>
          <w:vertAlign w:val="subscript"/>
        </w:rPr>
        <w:t>d</w:t>
      </w:r>
      <w:r w:rsidRPr="00F53590">
        <w:rPr>
          <w:vertAlign w:val="subscript"/>
        </w:rPr>
        <w:t>1</w:t>
      </w:r>
      <w:r w:rsidRPr="00D0529E">
        <w:rPr>
          <w:i/>
          <w:iCs/>
          <w:vertAlign w:val="subscript"/>
        </w:rPr>
        <w:t>kmp</w:t>
      </w:r>
      <w:r w:rsidRPr="00F53590">
        <w:t xml:space="preserve"> puede ser negativo o positivo, según la posición y el valor de </w:t>
      </w:r>
      <w:r w:rsidRPr="00D0529E">
        <w:rPr>
          <w:i/>
          <w:iCs/>
        </w:rPr>
        <w:t>p</w:t>
      </w:r>
      <w:r w:rsidRPr="00F53590">
        <w:t>. Puede ser inferior a −157 unidades N, valor para el que el radio efectivo de la Tierra se hace infinito.</w:t>
      </w:r>
    </w:p>
    <w:p w14:paraId="0DDB76CD" w14:textId="77777777" w:rsidR="00AF66DF" w:rsidRPr="00F53590" w:rsidRDefault="00AF66DF" w:rsidP="00AF66DF">
      <w:r w:rsidRPr="00F53590">
        <w:t xml:space="preserve">El convenio de cambio de signo adoptado está en consonancia con el de </w:t>
      </w:r>
      <w:r w:rsidRPr="00D0529E">
        <w:rPr>
          <w:i/>
          <w:iCs/>
        </w:rPr>
        <w:t>N</w:t>
      </w:r>
      <w:r w:rsidRPr="00D0529E">
        <w:rPr>
          <w:i/>
          <w:iCs/>
          <w:vertAlign w:val="subscript"/>
        </w:rPr>
        <w:t>d</w:t>
      </w:r>
      <w:r w:rsidRPr="00F53590">
        <w:rPr>
          <w:vertAlign w:val="subscript"/>
        </w:rPr>
        <w:t>65</w:t>
      </w:r>
      <w:r w:rsidRPr="00D0529E">
        <w:rPr>
          <w:i/>
          <w:iCs/>
          <w:vertAlign w:val="subscript"/>
        </w:rPr>
        <w:t>m</w:t>
      </w:r>
      <w:r w:rsidRPr="00F53590">
        <w:rPr>
          <w:vertAlign w:val="subscript"/>
        </w:rPr>
        <w:t>1</w:t>
      </w:r>
      <w:r w:rsidRPr="00F53590">
        <w:t xml:space="preserve">, parámetro conceptualmente parecido que sirve para definir el desvanecimiento e incremento de la señal en trayectos múltiples en cielo despejado, obtenido del modo indicado en el § 3.4.2 siguiente. </w:t>
      </w:r>
    </w:p>
    <w:p w14:paraId="37695DA8" w14:textId="77777777" w:rsidR="00AF66DF" w:rsidRPr="00F53590" w:rsidRDefault="00AF66DF" w:rsidP="00AF66DF">
      <w:r w:rsidRPr="00D0529E">
        <w:rPr>
          <w:i/>
          <w:iCs/>
        </w:rPr>
        <w:t>N</w:t>
      </w:r>
      <w:r w:rsidRPr="00D0529E">
        <w:rPr>
          <w:i/>
          <w:iCs/>
          <w:vertAlign w:val="subscript"/>
        </w:rPr>
        <w:t>d</w:t>
      </w:r>
      <w:r w:rsidRPr="00F53590">
        <w:rPr>
          <w:vertAlign w:val="subscript"/>
        </w:rPr>
        <w:t>1</w:t>
      </w:r>
      <w:r w:rsidRPr="00D0529E">
        <w:rPr>
          <w:i/>
          <w:iCs/>
          <w:vertAlign w:val="subscript"/>
        </w:rPr>
        <w:t>km</w:t>
      </w:r>
      <w:r w:rsidRPr="00F53590">
        <w:rPr>
          <w:vertAlign w:val="subscript"/>
        </w:rPr>
        <w:t>50</w:t>
      </w:r>
      <w:r w:rsidRPr="00F53590">
        <w:t xml:space="preserve"> y </w:t>
      </w:r>
      <w:r w:rsidRPr="00D0529E">
        <w:rPr>
          <w:i/>
          <w:iCs/>
        </w:rPr>
        <w:t>N</w:t>
      </w:r>
      <w:r w:rsidRPr="00D0529E">
        <w:rPr>
          <w:i/>
          <w:iCs/>
          <w:vertAlign w:val="subscript"/>
        </w:rPr>
        <w:t>d</w:t>
      </w:r>
      <w:r w:rsidRPr="00F53590">
        <w:rPr>
          <w:vertAlign w:val="subscript"/>
        </w:rPr>
        <w:t>1</w:t>
      </w:r>
      <w:r w:rsidRPr="00D0529E">
        <w:rPr>
          <w:i/>
          <w:iCs/>
          <w:vertAlign w:val="subscript"/>
        </w:rPr>
        <w:t>kmp</w:t>
      </w:r>
      <w:r w:rsidRPr="00F53590">
        <w:t xml:space="preserve"> pueden obtenerse por medio de los ficheros «DN_Median.txt», «DN_SubSlope.txt» y «DN_SupSlope.txt».</w:t>
      </w:r>
    </w:p>
    <w:p w14:paraId="603ABEEF" w14:textId="77777777" w:rsidR="00AF66DF" w:rsidRPr="00F53590" w:rsidRDefault="00AF66DF" w:rsidP="00AF66DF">
      <w:r w:rsidRPr="00D0529E">
        <w:rPr>
          <w:i/>
          <w:iCs/>
        </w:rPr>
        <w:t>N</w:t>
      </w:r>
      <w:r w:rsidRPr="00D0529E">
        <w:rPr>
          <w:i/>
          <w:iCs/>
          <w:vertAlign w:val="subscript"/>
        </w:rPr>
        <w:t>d</w:t>
      </w:r>
      <w:r w:rsidRPr="00F53590">
        <w:rPr>
          <w:vertAlign w:val="subscript"/>
        </w:rPr>
        <w:t>1</w:t>
      </w:r>
      <w:r w:rsidRPr="00D0529E">
        <w:rPr>
          <w:i/>
          <w:iCs/>
          <w:vertAlign w:val="subscript"/>
        </w:rPr>
        <w:t>km</w:t>
      </w:r>
      <w:r w:rsidRPr="00F53590">
        <w:rPr>
          <w:vertAlign w:val="subscript"/>
        </w:rPr>
        <w:t>50</w:t>
      </w:r>
      <w:r w:rsidRPr="00F53590">
        <w:t xml:space="preserve"> se calcula del siguiente modo:</w:t>
      </w:r>
    </w:p>
    <w:p w14:paraId="67B0EAAC" w14:textId="77777777" w:rsidR="00AF66DF" w:rsidRPr="00F53590" w:rsidRDefault="00AF66DF" w:rsidP="00AF66DF">
      <w:pPr>
        <w:pStyle w:val="Equation"/>
      </w:pPr>
      <w:r w:rsidRPr="00F53590">
        <w:tab/>
      </w:r>
      <w:r w:rsidRPr="00F53590">
        <w:tab/>
      </w:r>
      <w:r w:rsidRPr="00F53590">
        <w:rPr>
          <w:position w:val="-12"/>
        </w:rPr>
        <w:object w:dxaOrig="1620" w:dyaOrig="360" w14:anchorId="3F038B57">
          <v:shape id="_x0000_i1035" type="#_x0000_t75" style="width:79.45pt;height:21.75pt" o:ole="">
            <v:imagedata r:id="rId63" o:title=""/>
          </v:shape>
          <o:OLEObject Type="Embed" ProgID="Equation.3" ShapeID="_x0000_i1035" DrawAspect="Content" ObjectID="_1775385122" r:id="rId64"/>
        </w:object>
      </w:r>
      <w:r w:rsidRPr="00F53590">
        <w:t>                Unidades N</w:t>
      </w:r>
      <w:r w:rsidRPr="00F53590">
        <w:tab/>
        <w:t>(</w:t>
      </w:r>
      <w:r>
        <w:t>9</w:t>
      </w:r>
      <w:r w:rsidRPr="00F53590">
        <w:t>)</w:t>
      </w:r>
    </w:p>
    <w:p w14:paraId="535C9B5D" w14:textId="77777777" w:rsidR="00AF66DF" w:rsidRPr="00F53590" w:rsidRDefault="00AF66DF" w:rsidP="00AF66DF">
      <w:r w:rsidRPr="00F53590">
        <w:t xml:space="preserve">siendo </w:t>
      </w:r>
      <w:r w:rsidRPr="00D0529E">
        <w:rPr>
          <w:i/>
          <w:iCs/>
        </w:rPr>
        <w:t>S</w:t>
      </w:r>
      <w:r w:rsidRPr="00D0529E">
        <w:rPr>
          <w:i/>
          <w:iCs/>
          <w:vertAlign w:val="subscript"/>
        </w:rPr>
        <w:t>dN</w:t>
      </w:r>
      <w:r w:rsidRPr="00F53590">
        <w:t xml:space="preserve"> el valor interpolado del fichero «DN_Median.txt» para el punto intermedio del trayecto en </w:t>
      </w:r>
      <w:r w:rsidRPr="00D0529E">
        <w:sym w:font="Symbol" w:char="F06A"/>
      </w:r>
      <w:r w:rsidRPr="00D0529E">
        <w:rPr>
          <w:i/>
          <w:iCs/>
          <w:vertAlign w:val="subscript"/>
        </w:rPr>
        <w:t>me</w:t>
      </w:r>
      <w:r w:rsidRPr="00F53590">
        <w:t xml:space="preserve">, </w:t>
      </w:r>
      <w:r w:rsidRPr="00D0529E">
        <w:sym w:font="Symbol" w:char="F06A"/>
      </w:r>
      <w:r w:rsidRPr="00D0529E">
        <w:rPr>
          <w:i/>
          <w:iCs/>
          <w:vertAlign w:val="subscript"/>
        </w:rPr>
        <w:t>mn</w:t>
      </w:r>
      <w:r w:rsidRPr="00F53590">
        <w:t>.</w:t>
      </w:r>
    </w:p>
    <w:p w14:paraId="22C1199A" w14:textId="77777777" w:rsidR="00AF66DF" w:rsidRPr="00F53590" w:rsidRDefault="00AF66DF" w:rsidP="00AF66DF">
      <w:r w:rsidRPr="00D0529E">
        <w:rPr>
          <w:i/>
          <w:iCs/>
        </w:rPr>
        <w:t>N</w:t>
      </w:r>
      <w:r w:rsidRPr="00F53590">
        <w:rPr>
          <w:i/>
          <w:vertAlign w:val="subscript"/>
        </w:rPr>
        <w:t>d</w:t>
      </w:r>
      <w:r w:rsidRPr="00F53590">
        <w:rPr>
          <w:vertAlign w:val="subscript"/>
        </w:rPr>
        <w:t>1</w:t>
      </w:r>
      <w:r w:rsidRPr="00F53590">
        <w:rPr>
          <w:i/>
          <w:vertAlign w:val="subscript"/>
        </w:rPr>
        <w:t>km</w:t>
      </w:r>
      <w:r w:rsidRPr="00F53590">
        <w:rPr>
          <w:vertAlign w:val="subscript"/>
        </w:rPr>
        <w:t>p</w:t>
      </w:r>
      <w:r w:rsidRPr="00F53590">
        <w:t xml:space="preserve"> se calcula del siguiente modo:</w:t>
      </w:r>
    </w:p>
    <w:p w14:paraId="47926314" w14:textId="77777777" w:rsidR="00AF66DF" w:rsidRPr="00F53590" w:rsidRDefault="00AF66DF" w:rsidP="00AF66DF">
      <w:pPr>
        <w:pStyle w:val="Equation"/>
      </w:pPr>
      <w:r w:rsidRPr="00F53590">
        <w:rPr>
          <w:position w:val="-14"/>
        </w:rPr>
        <w:tab/>
      </w:r>
      <w:r w:rsidRPr="00F53590">
        <w:rPr>
          <w:position w:val="-14"/>
        </w:rPr>
        <w:tab/>
      </w:r>
      <w:r w:rsidRPr="00F53590">
        <w:rPr>
          <w:position w:val="-14"/>
        </w:rPr>
        <w:object w:dxaOrig="3600" w:dyaOrig="380" w14:anchorId="06056EF6">
          <v:shape id="_x0000_i1036" type="#_x0000_t75" style="width:180pt;height:21.75pt" o:ole="">
            <v:imagedata r:id="rId65" o:title=""/>
          </v:shape>
          <o:OLEObject Type="Embed" ProgID="Equation.3" ShapeID="_x0000_i1036" DrawAspect="Content" ObjectID="_1775385123" r:id="rId66"/>
        </w:object>
      </w:r>
      <w:r w:rsidRPr="00F53590">
        <w:t>   Unidades N     p &lt; 50</w:t>
      </w:r>
      <w:r w:rsidRPr="00F53590">
        <w:tab/>
        <w:t>(</w:t>
      </w:r>
      <w:r>
        <w:t>10</w:t>
      </w:r>
      <w:r w:rsidRPr="00F53590">
        <w:t>a)</w:t>
      </w:r>
    </w:p>
    <w:p w14:paraId="55EFC95C" w14:textId="77777777" w:rsidR="00AF66DF" w:rsidRPr="00F53590" w:rsidRDefault="00AF66DF" w:rsidP="00AF66DF">
      <w:pPr>
        <w:pStyle w:val="Equation"/>
      </w:pPr>
      <w:r w:rsidRPr="00F53590">
        <w:rPr>
          <w:position w:val="-14"/>
        </w:rPr>
        <w:tab/>
      </w:r>
      <w:r w:rsidRPr="00F53590">
        <w:rPr>
          <w:position w:val="-14"/>
        </w:rPr>
        <w:tab/>
      </w:r>
      <w:r w:rsidRPr="00F53590">
        <w:rPr>
          <w:position w:val="-14"/>
        </w:rPr>
        <w:object w:dxaOrig="3519" w:dyaOrig="380" w14:anchorId="197E8B7E">
          <v:shape id="_x0000_i1037" type="#_x0000_t75" style="width:172.55pt;height:21.75pt" o:ole="">
            <v:imagedata r:id="rId67" o:title=""/>
          </v:shape>
          <o:OLEObject Type="Embed" ProgID="Equation.3" ShapeID="_x0000_i1037" DrawAspect="Content" ObjectID="_1775385124" r:id="rId68"/>
        </w:object>
      </w:r>
      <w:r w:rsidRPr="00F53590">
        <w:t>   Unidades N     p </w:t>
      </w:r>
      <w:r w:rsidRPr="00F53590">
        <w:rPr>
          <w:szCs w:val="24"/>
        </w:rPr>
        <w:sym w:font="Symbol" w:char="F0B3"/>
      </w:r>
      <w:r w:rsidRPr="00F53590">
        <w:t> 50</w:t>
      </w:r>
      <w:r w:rsidRPr="00F53590">
        <w:tab/>
        <w:t>(</w:t>
      </w:r>
      <w:r>
        <w:t>10</w:t>
      </w:r>
      <w:r w:rsidRPr="00F53590">
        <w:t>b)</w:t>
      </w:r>
    </w:p>
    <w:p w14:paraId="6B0CB91E" w14:textId="77777777" w:rsidR="00AF66DF" w:rsidRPr="00F53590" w:rsidRDefault="00AF66DF" w:rsidP="00AF66DF">
      <w:r w:rsidRPr="00F53590">
        <w:t>siendo:</w:t>
      </w:r>
    </w:p>
    <w:p w14:paraId="6226A6E9" w14:textId="720B03E4" w:rsidR="00AF66DF" w:rsidRPr="00F53590" w:rsidRDefault="00AF66DF" w:rsidP="00AF66DF">
      <w:pPr>
        <w:pStyle w:val="Equationlegend"/>
        <w:rPr>
          <w:lang w:val="es-ES"/>
        </w:rPr>
      </w:pPr>
      <w:r w:rsidRPr="00F53590">
        <w:rPr>
          <w:lang w:val="es-ES"/>
        </w:rPr>
        <w:tab/>
        <w:t>S</w:t>
      </w:r>
      <w:r w:rsidRPr="00D0529E">
        <w:rPr>
          <w:vertAlign w:val="subscript"/>
          <w:lang w:val="es-ES"/>
        </w:rPr>
        <w:sym w:font="Symbol" w:char="F044"/>
      </w:r>
      <w:r w:rsidRPr="00D0529E">
        <w:rPr>
          <w:i/>
          <w:iCs/>
          <w:vertAlign w:val="subscript"/>
          <w:lang w:val="es-ES"/>
        </w:rPr>
        <w:t>Nsup</w:t>
      </w:r>
      <w:r w:rsidRPr="00F53590">
        <w:rPr>
          <w:iCs/>
          <w:lang w:val="es-ES"/>
        </w:rPr>
        <w:t>:</w:t>
      </w:r>
      <w:r w:rsidRPr="00F53590">
        <w:rPr>
          <w:lang w:val="es-ES"/>
        </w:rPr>
        <w:tab/>
        <w:t>valor obtenido del archivo «DN_SupSlope.txt» para el punto intermedio del trayecto</w:t>
      </w:r>
    </w:p>
    <w:p w14:paraId="7FDE31F3" w14:textId="035C75DD" w:rsidR="00AF66DF" w:rsidRPr="00F53590" w:rsidRDefault="00AF66DF" w:rsidP="00AF66DF">
      <w:pPr>
        <w:pStyle w:val="Equationlegend"/>
        <w:rPr>
          <w:lang w:val="es-ES"/>
        </w:rPr>
      </w:pPr>
      <w:r w:rsidRPr="00F53590">
        <w:rPr>
          <w:lang w:val="es-ES"/>
        </w:rPr>
        <w:tab/>
        <w:t>S</w:t>
      </w:r>
      <w:r w:rsidRPr="00D0529E">
        <w:rPr>
          <w:vertAlign w:val="subscript"/>
          <w:lang w:val="es-ES"/>
        </w:rPr>
        <w:sym w:font="Symbol" w:char="F044"/>
      </w:r>
      <w:r w:rsidRPr="00D0529E">
        <w:rPr>
          <w:i/>
          <w:iCs/>
          <w:vertAlign w:val="subscript"/>
          <w:lang w:val="es-ES"/>
        </w:rPr>
        <w:t>Nsub</w:t>
      </w:r>
      <w:r w:rsidRPr="00F53590">
        <w:rPr>
          <w:iCs/>
          <w:lang w:val="es-ES"/>
        </w:rPr>
        <w:t>:</w:t>
      </w:r>
      <w:r w:rsidRPr="00F53590">
        <w:rPr>
          <w:lang w:val="es-ES"/>
        </w:rPr>
        <w:tab/>
        <w:t>valor obtenido del archivo «DN_SubSlope.txt» para el punto intermedio del trayecto.</w:t>
      </w:r>
    </w:p>
    <w:p w14:paraId="0A2F3A68" w14:textId="53565FC5" w:rsidR="00AF66DF" w:rsidRPr="00F53590" w:rsidRDefault="00AF66DF" w:rsidP="00AF66DF">
      <w:pPr>
        <w:pStyle w:val="Heading3"/>
      </w:pPr>
      <w:r w:rsidRPr="00F53590">
        <w:lastRenderedPageBreak/>
        <w:t>3.4.2</w:t>
      </w:r>
      <w:r w:rsidRPr="00F53590">
        <w:tab/>
        <w:t>Refractividad en los 65 m inferiores de la atmósfera</w:t>
      </w:r>
    </w:p>
    <w:p w14:paraId="50E05676" w14:textId="2932EFF9" w:rsidR="00AF66DF" w:rsidRPr="00F53590" w:rsidRDefault="00AF66DF" w:rsidP="00AF66DF">
      <w:r w:rsidRPr="00F53590">
        <w:t xml:space="preserve">El parámetro </w:t>
      </w:r>
      <w:r w:rsidRPr="00D0529E">
        <w:rPr>
          <w:i/>
          <w:iCs/>
        </w:rPr>
        <w:t>N</w:t>
      </w:r>
      <w:r w:rsidRPr="00D0529E">
        <w:rPr>
          <w:i/>
          <w:iCs/>
          <w:vertAlign w:val="subscript"/>
        </w:rPr>
        <w:t>d</w:t>
      </w:r>
      <w:r w:rsidRPr="00F53590">
        <w:rPr>
          <w:i/>
          <w:vertAlign w:val="subscript"/>
        </w:rPr>
        <w:t>6</w:t>
      </w:r>
      <w:r w:rsidRPr="00F53590">
        <w:rPr>
          <w:vertAlign w:val="subscript"/>
        </w:rPr>
        <w:t>5</w:t>
      </w:r>
      <w:r w:rsidRPr="00D0529E">
        <w:rPr>
          <w:i/>
          <w:iCs/>
          <w:vertAlign w:val="subscript"/>
        </w:rPr>
        <w:t>m</w:t>
      </w:r>
      <w:r w:rsidRPr="00F53590">
        <w:rPr>
          <w:vertAlign w:val="subscript"/>
        </w:rPr>
        <w:t>1</w:t>
      </w:r>
      <w:r w:rsidRPr="00F53590">
        <w:t xml:space="preserve"> es el gradiente de refractividad en los 65</w:t>
      </w:r>
      <w:r w:rsidR="00D0529E">
        <w:t> </w:t>
      </w:r>
      <w:r w:rsidRPr="00F53590">
        <w:t xml:space="preserve">m inferiores de la atmósfera, no rebasado durante el 1% de un año medio. Coincide con el parámetro </w:t>
      </w:r>
      <w:r w:rsidRPr="00D0529E">
        <w:rPr>
          <w:i/>
          <w:iCs/>
        </w:rPr>
        <w:t>dN</w:t>
      </w:r>
      <w:r w:rsidRPr="00F53590">
        <w:rPr>
          <w:vertAlign w:val="subscript"/>
        </w:rPr>
        <w:t>1</w:t>
      </w:r>
      <w:r w:rsidRPr="00F53590">
        <w:t xml:space="preserve"> definido en la Recomendación UIT</w:t>
      </w:r>
      <w:r w:rsidRPr="00F53590">
        <w:noBreakHyphen/>
        <w:t>R </w:t>
      </w:r>
      <w:hyperlink r:id="rId69" w:history="1">
        <w:r w:rsidRPr="00EA2A79">
          <w:t>P.530</w:t>
        </w:r>
      </w:hyperlink>
      <w:r w:rsidRPr="00F53590">
        <w:t>.</w:t>
      </w:r>
    </w:p>
    <w:p w14:paraId="4961CCED" w14:textId="102FE8E7" w:rsidR="00AF66DF" w:rsidRPr="00F53590" w:rsidRDefault="00AF66DF" w:rsidP="00AF66DF">
      <w:r w:rsidRPr="00D0529E">
        <w:rPr>
          <w:i/>
          <w:iCs/>
        </w:rPr>
        <w:t>N</w:t>
      </w:r>
      <w:r w:rsidRPr="00D0529E">
        <w:rPr>
          <w:i/>
          <w:iCs/>
          <w:vertAlign w:val="subscript"/>
        </w:rPr>
        <w:t>d</w:t>
      </w:r>
      <w:r w:rsidRPr="00F53590">
        <w:rPr>
          <w:vertAlign w:val="subscript"/>
        </w:rPr>
        <w:t>65</w:t>
      </w:r>
      <w:r w:rsidRPr="00D0529E">
        <w:rPr>
          <w:i/>
          <w:iCs/>
          <w:vertAlign w:val="subscript"/>
        </w:rPr>
        <w:t>m</w:t>
      </w:r>
      <w:r w:rsidRPr="00F53590">
        <w:rPr>
          <w:vertAlign w:val="subscript"/>
        </w:rPr>
        <w:t>1</w:t>
      </w:r>
      <w:r w:rsidRPr="00F53590">
        <w:t xml:space="preserve"> se obtiene mediante el archivo «dndz_01.txt» para el punto intermedio del trayecto. La separación entre puntos que figura en ese fichero es de 1,5</w:t>
      </w:r>
      <w:r w:rsidR="00CB0321">
        <w:t> </w:t>
      </w:r>
      <w:r w:rsidRPr="00F53590">
        <w:t>grados.</w:t>
      </w:r>
    </w:p>
    <w:p w14:paraId="47FF74B1" w14:textId="77777777" w:rsidR="00AF66DF" w:rsidRPr="00F53590" w:rsidRDefault="00AF66DF" w:rsidP="00AF66DF">
      <w:pPr>
        <w:pStyle w:val="Heading3"/>
      </w:pPr>
      <w:r w:rsidRPr="00F53590">
        <w:t>3.4.3</w:t>
      </w:r>
      <w:r w:rsidRPr="00F53590">
        <w:tab/>
        <w:t>Parámetros de precipitación</w:t>
      </w:r>
    </w:p>
    <w:p w14:paraId="2E2C86EA" w14:textId="48470F09" w:rsidR="00AF66DF" w:rsidRPr="00F53590" w:rsidRDefault="00AF66DF" w:rsidP="00AF66DF">
      <w:r w:rsidRPr="00F53590">
        <w:t>El desvanecimiento producido por la lluvia o la nieve húmeda ha de calcularse para todo el trayecto con arreglo al submodelo</w:t>
      </w:r>
      <w:r w:rsidR="00EA2A79">
        <w:t> </w:t>
      </w:r>
      <w:r w:rsidRPr="00F53590">
        <w:t>1 del § 4.1, y para los dos segmentos del trayecto terminal-volumen común con arreglo al submodelo de dispersión troposférica del § 4.3 que figura a continuación. En consecuencia, son necesarios los parámetros climáticos de lluvia de tres emplazamientos geográficos distintos determinados mediante los ficheros de datos descritos en el § C.2 del Adjunto C.</w:t>
      </w:r>
    </w:p>
    <w:p w14:paraId="7D4085F6" w14:textId="4F9A501F" w:rsidR="00AF66DF" w:rsidRPr="00F53590" w:rsidRDefault="00AF66DF" w:rsidP="00AF66DF">
      <w:r w:rsidRPr="00F53590">
        <w:t>Los emplazamientos necesarios se facilitan en los § 4.1 y 4.3. Los cálculos descritos en el § C.2 son preliminares para cada trayecto o segmento de trayecto. Cada valor que se calcula en el § C.2 debe utilizarse en un procedimiento iterativo posterior para el mismo trayecto o segmento de trayecto, según se detalla al final del §</w:t>
      </w:r>
      <w:r w:rsidR="001957DE">
        <w:t> </w:t>
      </w:r>
      <w:r w:rsidRPr="00F53590">
        <w:t>C.2.</w:t>
      </w:r>
    </w:p>
    <w:p w14:paraId="2F602F18" w14:textId="77777777" w:rsidR="00AF66DF" w:rsidRPr="00F53590" w:rsidRDefault="00AF66DF" w:rsidP="00AF66DF">
      <w:pPr>
        <w:pStyle w:val="Heading2"/>
      </w:pPr>
      <w:bookmarkStart w:id="97" w:name="_Toc253582969"/>
      <w:bookmarkStart w:id="98" w:name="_Toc253732897"/>
      <w:bookmarkStart w:id="99" w:name="_Toc255292363"/>
      <w:bookmarkStart w:id="100" w:name="_Toc256490292"/>
      <w:bookmarkStart w:id="101" w:name="_Toc164688918"/>
      <w:bookmarkStart w:id="102" w:name="_Toc164689168"/>
      <w:r w:rsidRPr="00F53590">
        <w:t>3.5</w:t>
      </w:r>
      <w:r w:rsidRPr="00F53590">
        <w:tab/>
        <w:t>Geometría del radio efectivo de la Tierra</w:t>
      </w:r>
      <w:bookmarkEnd w:id="97"/>
      <w:bookmarkEnd w:id="98"/>
      <w:bookmarkEnd w:id="99"/>
      <w:bookmarkEnd w:id="100"/>
      <w:bookmarkEnd w:id="101"/>
      <w:bookmarkEnd w:id="102"/>
    </w:p>
    <w:p w14:paraId="17FB87F5" w14:textId="77777777" w:rsidR="00AF66DF" w:rsidRPr="00F53590" w:rsidRDefault="00AF66DF" w:rsidP="00AF66DF">
      <w:pPr>
        <w:keepNext/>
      </w:pPr>
      <w:r w:rsidRPr="00F53590">
        <w:t>Valor mediano del radio efectivo de la Tierra:</w:t>
      </w:r>
    </w:p>
    <w:p w14:paraId="156939A8" w14:textId="77777777" w:rsidR="00AF66DF" w:rsidRPr="00F53590" w:rsidRDefault="00AF66DF" w:rsidP="00AF66DF">
      <w:pPr>
        <w:pStyle w:val="Equation"/>
      </w:pPr>
      <w:r w:rsidRPr="00F53590">
        <w:tab/>
      </w:r>
      <w:r w:rsidRPr="00F53590">
        <w:tab/>
      </w:r>
      <w:r w:rsidRPr="00F53590">
        <w:rPr>
          <w:position w:val="-30"/>
        </w:rPr>
        <w:object w:dxaOrig="1840" w:dyaOrig="680" w14:anchorId="26BA1620">
          <v:shape id="_x0000_i1038" type="#_x0000_t75" style="width:93.75pt;height:36pt" o:ole="">
            <v:imagedata r:id="rId70" o:title=""/>
          </v:shape>
          <o:OLEObject Type="Embed" ProgID="Equation.3" ShapeID="_x0000_i1038" DrawAspect="Content" ObjectID="_1775385125" r:id="rId71"/>
        </w:object>
      </w:r>
      <w:r w:rsidRPr="00F53590">
        <w:t>                km</w:t>
      </w:r>
      <w:r w:rsidRPr="00F53590">
        <w:tab/>
        <w:t>(</w:t>
      </w:r>
      <w:r>
        <w:t>11</w:t>
      </w:r>
      <w:r w:rsidRPr="00F53590">
        <w:t>)</w:t>
      </w:r>
    </w:p>
    <w:p w14:paraId="1CE3CD41" w14:textId="77777777" w:rsidR="00AF66DF" w:rsidRPr="00F53590" w:rsidRDefault="00AF66DF" w:rsidP="00AF66DF">
      <w:r w:rsidRPr="00F53590">
        <w:t>Curvatura efectiva de la Tierra:</w:t>
      </w:r>
    </w:p>
    <w:p w14:paraId="19CA53A8" w14:textId="77777777" w:rsidR="00AF66DF" w:rsidRPr="00F53590" w:rsidRDefault="00AF66DF" w:rsidP="00AF66DF">
      <w:pPr>
        <w:pStyle w:val="Equation"/>
      </w:pPr>
      <w:r w:rsidRPr="00F53590">
        <w:tab/>
      </w:r>
      <w:r w:rsidRPr="00F53590">
        <w:tab/>
      </w:r>
      <w:r w:rsidRPr="00F53590">
        <w:rPr>
          <w:position w:val="-30"/>
        </w:rPr>
        <w:object w:dxaOrig="1719" w:dyaOrig="720" w14:anchorId="4BEF89B0">
          <v:shape id="_x0000_i1039" type="#_x0000_t75" style="width:86.25pt;height:36pt" o:ole="">
            <v:imagedata r:id="rId72" o:title=""/>
          </v:shape>
          <o:OLEObject Type="Embed" ProgID="Equation.3" ShapeID="_x0000_i1039" DrawAspect="Content" ObjectID="_1775385126" r:id="rId73"/>
        </w:object>
      </w:r>
      <w:r w:rsidRPr="00F53590">
        <w:t>                </w:t>
      </w:r>
      <w:r w:rsidRPr="00F53590">
        <w:rPr>
          <w:lang w:eastAsia="zh-CN"/>
        </w:rPr>
        <w:t>km</w:t>
      </w:r>
      <w:r w:rsidRPr="00F53590">
        <w:rPr>
          <w:vertAlign w:val="superscript"/>
          <w:lang w:eastAsia="zh-CN"/>
        </w:rPr>
        <w:t>−1</w:t>
      </w:r>
      <w:r w:rsidRPr="00F53590">
        <w:tab/>
        <w:t>(</w:t>
      </w:r>
      <w:r>
        <w:t>12</w:t>
      </w:r>
      <w:r w:rsidRPr="00F53590">
        <w:t>)</w:t>
      </w:r>
    </w:p>
    <w:p w14:paraId="2678130B" w14:textId="77777777" w:rsidR="00AF66DF" w:rsidRPr="00F53590" w:rsidRDefault="00AF66DF" w:rsidP="00AF66DF">
      <w:r w:rsidRPr="00F53590">
        <w:t xml:space="preserve">Aunque, por lo general, </w:t>
      </w:r>
      <w:r w:rsidRPr="00925D86">
        <w:rPr>
          <w:i/>
          <w:iCs/>
        </w:rPr>
        <w:t>c</w:t>
      </w:r>
      <w:r w:rsidRPr="00925D86">
        <w:rPr>
          <w:i/>
          <w:iCs/>
          <w:vertAlign w:val="subscript"/>
        </w:rPr>
        <w:t>p</w:t>
      </w:r>
      <w:r w:rsidRPr="00F53590">
        <w:t xml:space="preserve"> es positivo, también puede ser cero o negativo.</w:t>
      </w:r>
    </w:p>
    <w:p w14:paraId="677F4EC9" w14:textId="77777777" w:rsidR="00AF66DF" w:rsidRPr="00F53590" w:rsidRDefault="00AF66DF" w:rsidP="00AF66DF">
      <w:r w:rsidRPr="00F53590">
        <w:t xml:space="preserve">El radio efectivo de la Tierra rebasado durante el </w:t>
      </w:r>
      <w:r w:rsidRPr="00925D86">
        <w:rPr>
          <w:i/>
          <w:iCs/>
        </w:rPr>
        <w:t>p</w:t>
      </w:r>
      <w:r w:rsidRPr="00F53590">
        <w:t>% del tiempo que se limita para que no se haga infinito viene dado por:</w:t>
      </w:r>
    </w:p>
    <w:p w14:paraId="4C99FA4A" w14:textId="77777777" w:rsidR="00AF66DF" w:rsidRPr="00F53590" w:rsidRDefault="00AF66DF" w:rsidP="00AF66DF">
      <w:pPr>
        <w:pStyle w:val="Equation"/>
      </w:pPr>
      <w:r w:rsidRPr="00F53590">
        <w:tab/>
      </w:r>
      <w:r w:rsidRPr="00F53590">
        <w:tab/>
      </w:r>
      <w:r w:rsidRPr="00F53590">
        <w:rPr>
          <w:position w:val="-32"/>
        </w:rPr>
        <w:object w:dxaOrig="820" w:dyaOrig="700" w14:anchorId="3F820A64">
          <v:shape id="_x0000_i1040" type="#_x0000_t75" style="width:43.45pt;height:36pt" o:ole="">
            <v:imagedata r:id="rId74" o:title=""/>
          </v:shape>
          <o:OLEObject Type="Embed" ProgID="Equation.3" ShapeID="_x0000_i1040" DrawAspect="Content" ObjectID="_1775385127" r:id="rId75"/>
        </w:object>
      </w:r>
      <w:r w:rsidRPr="00F53590">
        <w:t xml:space="preserve">   km          si </w:t>
      </w:r>
      <w:r w:rsidRPr="00925D86">
        <w:rPr>
          <w:i/>
          <w:iCs/>
        </w:rPr>
        <w:t>c</w:t>
      </w:r>
      <w:r w:rsidRPr="00925D86">
        <w:rPr>
          <w:i/>
          <w:iCs/>
          <w:vertAlign w:val="subscript"/>
        </w:rPr>
        <w:t>p</w:t>
      </w:r>
      <w:r w:rsidRPr="00F53590">
        <w:t xml:space="preserve"> &gt; 10</w:t>
      </w:r>
      <w:r w:rsidRPr="00F53590">
        <w:rPr>
          <w:vertAlign w:val="superscript"/>
        </w:rPr>
        <w:t>−6</w:t>
      </w:r>
      <w:r w:rsidRPr="00F53590">
        <w:tab/>
        <w:t>(</w:t>
      </w:r>
      <w:r>
        <w:t>13</w:t>
      </w:r>
      <w:r w:rsidRPr="00F53590">
        <w:t>a)</w:t>
      </w:r>
    </w:p>
    <w:p w14:paraId="4A23D920" w14:textId="77777777" w:rsidR="00AF66DF" w:rsidRPr="00F53590" w:rsidRDefault="00AF66DF" w:rsidP="00AF66DF">
      <w:pPr>
        <w:pStyle w:val="Equation"/>
      </w:pPr>
      <w:r w:rsidRPr="00F53590">
        <w:tab/>
      </w:r>
      <w:r w:rsidRPr="00F53590">
        <w:tab/>
      </w:r>
      <w:r w:rsidRPr="00F53590">
        <w:rPr>
          <w:position w:val="-14"/>
        </w:rPr>
        <w:object w:dxaOrig="880" w:dyaOrig="440" w14:anchorId="7AD575EB">
          <v:shape id="_x0000_i1041" type="#_x0000_t75" style="width:43.45pt;height:21.75pt" o:ole="">
            <v:imagedata r:id="rId76" o:title=""/>
          </v:shape>
          <o:OLEObject Type="Embed" ProgID="Equation.3" ShapeID="_x0000_i1041" DrawAspect="Content" ObjectID="_1775385128" r:id="rId77"/>
        </w:object>
      </w:r>
      <w:r w:rsidRPr="00F53590">
        <w:t>   km          en los otros casos</w:t>
      </w:r>
      <w:r w:rsidRPr="00F53590">
        <w:tab/>
        <w:t>(</w:t>
      </w:r>
      <w:r>
        <w:t>13</w:t>
      </w:r>
      <w:r w:rsidRPr="00F53590">
        <w:t>b)</w:t>
      </w:r>
    </w:p>
    <w:p w14:paraId="5C4D7E36" w14:textId="77777777" w:rsidR="00AF66DF" w:rsidRPr="00F53590" w:rsidRDefault="00AF66DF" w:rsidP="00AF66DF">
      <w:r w:rsidRPr="00F53590">
        <w:t xml:space="preserve">La longitud del trayecto puede expresarse como el ángulo subtendido por </w:t>
      </w:r>
      <w:r w:rsidRPr="00F53590">
        <w:rPr>
          <w:i/>
        </w:rPr>
        <w:t>d</w:t>
      </w:r>
      <w:r w:rsidRPr="00F53590">
        <w:t> km en el centro de una esfera cuyo radio es el radio efectivo de la Tierra:</w:t>
      </w:r>
    </w:p>
    <w:p w14:paraId="3D9D3DD7" w14:textId="77777777" w:rsidR="00AF66DF" w:rsidRPr="00F53590" w:rsidRDefault="00AF66DF" w:rsidP="00AF66DF">
      <w:pPr>
        <w:pStyle w:val="Equation"/>
      </w:pPr>
      <w:r w:rsidRPr="00F53590">
        <w:tab/>
      </w:r>
      <w:r w:rsidRPr="00F53590">
        <w:tab/>
      </w:r>
      <w:r w:rsidRPr="00F53590">
        <w:rPr>
          <w:position w:val="-30"/>
        </w:rPr>
        <w:object w:dxaOrig="820" w:dyaOrig="680" w14:anchorId="6A199F2C">
          <v:shape id="_x0000_i1042" type="#_x0000_t75" style="width:36pt;height:36pt" o:ole="">
            <v:imagedata r:id="rId78" o:title=""/>
          </v:shape>
          <o:OLEObject Type="Embed" ProgID="Equation.3" ShapeID="_x0000_i1042" DrawAspect="Content" ObjectID="_1775385129" r:id="rId79"/>
        </w:object>
      </w:r>
      <w:r w:rsidRPr="00F53590">
        <w:t>                rad</w:t>
      </w:r>
      <w:r w:rsidRPr="00F53590">
        <w:tab/>
        <w:t>(</w:t>
      </w:r>
      <w:r>
        <w:t>14</w:t>
      </w:r>
      <w:r w:rsidRPr="00F53590">
        <w:t>)</w:t>
      </w:r>
    </w:p>
    <w:p w14:paraId="545A4210" w14:textId="77777777" w:rsidR="00AF66DF" w:rsidRPr="00F53590" w:rsidRDefault="00AF66DF" w:rsidP="00AF66DF">
      <w:pPr>
        <w:pStyle w:val="Heading2"/>
      </w:pPr>
      <w:bookmarkStart w:id="103" w:name="_Toc253582970"/>
      <w:bookmarkStart w:id="104" w:name="_Toc253732898"/>
      <w:bookmarkStart w:id="105" w:name="_Toc255292364"/>
      <w:bookmarkStart w:id="106" w:name="_Toc256490293"/>
      <w:bookmarkStart w:id="107" w:name="_Toc164688919"/>
      <w:bookmarkStart w:id="108" w:name="_Toc164689169"/>
      <w:r w:rsidRPr="00F53590">
        <w:t>3.6</w:t>
      </w:r>
      <w:r w:rsidRPr="00F53590">
        <w:tab/>
      </w:r>
      <w:bookmarkEnd w:id="103"/>
      <w:bookmarkEnd w:id="104"/>
      <w:bookmarkEnd w:id="105"/>
      <w:bookmarkEnd w:id="106"/>
      <w:r w:rsidRPr="00F53590">
        <w:t>Longitud de onda</w:t>
      </w:r>
      <w:bookmarkEnd w:id="107"/>
      <w:bookmarkEnd w:id="108"/>
    </w:p>
    <w:p w14:paraId="25A53B4D" w14:textId="77777777" w:rsidR="00AF66DF" w:rsidRPr="00F53590" w:rsidRDefault="00AF66DF" w:rsidP="00AF66DF">
      <w:pPr>
        <w:keepNext/>
        <w:keepLines/>
      </w:pPr>
      <w:r w:rsidRPr="00F53590">
        <w:t>La longitud de onda viene dada por:</w:t>
      </w:r>
    </w:p>
    <w:p w14:paraId="20C53597" w14:textId="77777777" w:rsidR="00AF66DF" w:rsidRPr="00F53590" w:rsidRDefault="00AF66DF" w:rsidP="00AF66DF">
      <w:pPr>
        <w:pStyle w:val="Equation"/>
      </w:pPr>
      <w:r w:rsidRPr="00F53590">
        <w:tab/>
      </w:r>
      <w:r w:rsidRPr="00F53590">
        <w:tab/>
      </w:r>
      <w:r w:rsidRPr="00F53590">
        <w:rPr>
          <w:position w:val="-30"/>
        </w:rPr>
        <w:object w:dxaOrig="1060" w:dyaOrig="760" w14:anchorId="73FC3CEA">
          <v:shape id="_x0000_i1043" type="#_x0000_t75" style="width:50.25pt;height:36pt" o:ole="">
            <v:imagedata r:id="rId80" o:title=""/>
          </v:shape>
          <o:OLEObject Type="Embed" ProgID="Equation.3" ShapeID="_x0000_i1043" DrawAspect="Content" ObjectID="_1775385130" r:id="rId81"/>
        </w:object>
      </w:r>
      <w:r w:rsidRPr="00F53590">
        <w:rPr>
          <w:lang w:eastAsia="zh-CN"/>
        </w:rPr>
        <w:t>                m</w:t>
      </w:r>
      <w:r w:rsidRPr="00F53590">
        <w:tab/>
        <w:t>(</w:t>
      </w:r>
      <w:r>
        <w:t>15</w:t>
      </w:r>
      <w:r w:rsidRPr="00F53590">
        <w:t>)</w:t>
      </w:r>
    </w:p>
    <w:p w14:paraId="48A5B853" w14:textId="77777777" w:rsidR="00AF66DF" w:rsidRPr="00F53590" w:rsidRDefault="00AF66DF" w:rsidP="00AF66DF">
      <w:pPr>
        <w:pStyle w:val="Heading2"/>
      </w:pPr>
      <w:bookmarkStart w:id="109" w:name="_Toc253582971"/>
      <w:bookmarkStart w:id="110" w:name="_Toc253732899"/>
      <w:bookmarkStart w:id="111" w:name="_Toc255292365"/>
      <w:bookmarkStart w:id="112" w:name="_Toc256490294"/>
      <w:bookmarkStart w:id="113" w:name="_Toc164688920"/>
      <w:bookmarkStart w:id="114" w:name="_Toc164689170"/>
      <w:r w:rsidRPr="00F53590">
        <w:lastRenderedPageBreak/>
        <w:t>3.7</w:t>
      </w:r>
      <w:r w:rsidRPr="00F53590">
        <w:tab/>
        <w:t xml:space="preserve">Clasificación del trayecto y parámetros de los terminales con respecto a la </w:t>
      </w:r>
      <w:bookmarkEnd w:id="109"/>
      <w:bookmarkEnd w:id="110"/>
      <w:bookmarkEnd w:id="111"/>
      <w:bookmarkEnd w:id="112"/>
      <w:r w:rsidRPr="00F53590">
        <w:t>horizontal</w:t>
      </w:r>
      <w:bookmarkEnd w:id="113"/>
      <w:bookmarkEnd w:id="114"/>
    </w:p>
    <w:p w14:paraId="189D1329" w14:textId="77777777" w:rsidR="00AF66DF" w:rsidRPr="00F53590" w:rsidRDefault="00AF66DF" w:rsidP="00AF66DF">
      <w:r w:rsidRPr="00F53590">
        <w:t>En condiciones de refractividad media es necesario disponer de los ángulos de elevación y las distancias de los terminales. A través de un mismo cálculo se determina si el trayecto posee o no visibilidad directa.</w:t>
      </w:r>
    </w:p>
    <w:p w14:paraId="5CF4B88D" w14:textId="77777777" w:rsidR="00AF66DF" w:rsidRPr="00F53590" w:rsidRDefault="00AF66DF" w:rsidP="00AF66DF">
      <w:r w:rsidRPr="00F53590">
        <w:t>El mayor ángulo de elevación relativo a un punto intermedio del perfil con respecto a la horizontal en el transmisor viene dado por:</w:t>
      </w:r>
    </w:p>
    <w:p w14:paraId="73214D69" w14:textId="77777777" w:rsidR="00AF66DF" w:rsidRPr="00F53590" w:rsidRDefault="00AF66DF" w:rsidP="00AF66DF">
      <w:pPr>
        <w:pStyle w:val="Equation"/>
        <w:rPr>
          <w:lang w:eastAsia="zh-CN"/>
        </w:rPr>
      </w:pPr>
      <w:r w:rsidRPr="00F53590">
        <w:rPr>
          <w:lang w:eastAsia="zh-CN"/>
        </w:rPr>
        <w:tab/>
      </w:r>
      <w:r w:rsidRPr="00F53590">
        <w:rPr>
          <w:lang w:eastAsia="zh-CN"/>
        </w:rPr>
        <w:tab/>
      </w:r>
      <w:r w:rsidRPr="00F53590">
        <w:rPr>
          <w:position w:val="-20"/>
        </w:rPr>
        <w:object w:dxaOrig="2320" w:dyaOrig="520" w14:anchorId="2EB9C65C">
          <v:shape id="_x0000_i1044" type="#_x0000_t75" style="width:122.25pt;height:28.55pt" o:ole="">
            <v:imagedata r:id="rId82" o:title=""/>
          </v:shape>
          <o:OLEObject Type="Embed" ProgID="Equation.3" ShapeID="_x0000_i1044" DrawAspect="Content" ObjectID="_1775385131" r:id="rId83"/>
        </w:object>
      </w:r>
      <w:r w:rsidRPr="00F53590">
        <w:rPr>
          <w:lang w:eastAsia="zh-CN"/>
        </w:rPr>
        <w:t>               mrad</w:t>
      </w:r>
      <w:r w:rsidRPr="00F53590">
        <w:rPr>
          <w:lang w:eastAsia="zh-CN"/>
        </w:rPr>
        <w:tab/>
        <w:t>(</w:t>
      </w:r>
      <w:r>
        <w:rPr>
          <w:lang w:eastAsia="zh-CN"/>
        </w:rPr>
        <w:t>16</w:t>
      </w:r>
      <w:r w:rsidRPr="00F53590">
        <w:rPr>
          <w:lang w:eastAsia="zh-CN"/>
        </w:rPr>
        <w:t>)</w:t>
      </w:r>
    </w:p>
    <w:p w14:paraId="5FA3AE01" w14:textId="77777777" w:rsidR="00AF66DF" w:rsidRPr="00F53590" w:rsidRDefault="00AF66DF" w:rsidP="001957DE">
      <w:r w:rsidRPr="00F53590">
        <w:rPr>
          <w:iCs/>
        </w:rPr>
        <w:t>donde</w:t>
      </w:r>
      <w:r w:rsidRPr="00F53590">
        <w:rPr>
          <w:i/>
        </w:rPr>
        <w:t xml:space="preserve"> </w:t>
      </w:r>
      <w:r w:rsidRPr="0011538C">
        <w:rPr>
          <w:i/>
          <w:iCs/>
        </w:rPr>
        <w:t>h</w:t>
      </w:r>
      <w:r w:rsidRPr="0011538C">
        <w:rPr>
          <w:i/>
          <w:iCs/>
          <w:vertAlign w:val="subscript"/>
        </w:rPr>
        <w:t>i</w:t>
      </w:r>
      <w:r w:rsidRPr="00F53590">
        <w:t xml:space="preserve"> y </w:t>
      </w:r>
      <w:r w:rsidRPr="0011538C">
        <w:rPr>
          <w:i/>
          <w:iCs/>
        </w:rPr>
        <w:t>d</w:t>
      </w:r>
      <w:r w:rsidRPr="0011538C">
        <w:rPr>
          <w:i/>
          <w:iCs/>
          <w:vertAlign w:val="subscript"/>
        </w:rPr>
        <w:t>i</w:t>
      </w:r>
      <w:r w:rsidRPr="00F53590">
        <w:t xml:space="preserve"> se determinan mediante las ecuaciones (1a) y (1b), y el índice del perfil </w:t>
      </w:r>
      <w:r w:rsidRPr="0011538C">
        <w:rPr>
          <w:i/>
          <w:iCs/>
        </w:rPr>
        <w:t>i</w:t>
      </w:r>
      <w:r w:rsidRPr="00F53590">
        <w:t xml:space="preserve"> toma valores de 2 a </w:t>
      </w:r>
      <w:r w:rsidRPr="0011538C">
        <w:rPr>
          <w:i/>
          <w:iCs/>
        </w:rPr>
        <w:t>n</w:t>
      </w:r>
      <w:r w:rsidRPr="00F53590">
        <w:t> − 1.</w:t>
      </w:r>
    </w:p>
    <w:p w14:paraId="255735C1" w14:textId="77777777" w:rsidR="00AF66DF" w:rsidRPr="00F53590" w:rsidRDefault="00AF66DF" w:rsidP="00AF66DF">
      <w:pPr>
        <w:keepNext/>
      </w:pPr>
      <w:r w:rsidRPr="00F53590">
        <w:t>El ángulo de elevación del receptor visto desde el transmisor, teniendo en cuenta un trayecto con visibilidad directa, viene dado por:</w:t>
      </w:r>
    </w:p>
    <w:p w14:paraId="6978045B" w14:textId="77777777" w:rsidR="00AF66DF" w:rsidRPr="00F53590" w:rsidRDefault="00AF66DF" w:rsidP="00AF66DF">
      <w:pPr>
        <w:pStyle w:val="Equation"/>
      </w:pPr>
      <w:r w:rsidRPr="00F53590">
        <w:tab/>
      </w:r>
      <w:r w:rsidRPr="00F53590">
        <w:tab/>
      </w:r>
      <w:r w:rsidRPr="00F53590">
        <w:rPr>
          <w:position w:val="-26"/>
        </w:rPr>
        <w:object w:dxaOrig="2060" w:dyaOrig="639" w14:anchorId="27FB79E3">
          <v:shape id="_x0000_i1045" type="#_x0000_t75" style="width:100.55pt;height:36pt" o:ole="">
            <v:imagedata r:id="rId84" o:title=""/>
          </v:shape>
          <o:OLEObject Type="Embed" ProgID="Equation.3" ShapeID="_x0000_i1045" DrawAspect="Content" ObjectID="_1775385132" r:id="rId85"/>
        </w:object>
      </w:r>
      <w:r w:rsidRPr="00F53590">
        <w:t>                mrad</w:t>
      </w:r>
      <w:r w:rsidRPr="00F53590">
        <w:tab/>
        <w:t>(</w:t>
      </w:r>
      <w:r>
        <w:t>17</w:t>
      </w:r>
      <w:r w:rsidRPr="00F53590">
        <w:t>)</w:t>
      </w:r>
    </w:p>
    <w:p w14:paraId="4C116EF0" w14:textId="77777777" w:rsidR="00AF66DF" w:rsidRPr="00F53590" w:rsidRDefault="00AF66DF" w:rsidP="00CB0321">
      <w:r w:rsidRPr="00F53590">
        <w:t>Cabe observar dos casos.</w:t>
      </w:r>
    </w:p>
    <w:p w14:paraId="53D9C1B5" w14:textId="77777777" w:rsidR="00AF66DF" w:rsidRPr="00F53590" w:rsidRDefault="00AF66DF" w:rsidP="00AF66DF">
      <w:pPr>
        <w:pStyle w:val="Headingi"/>
      </w:pPr>
      <w:r w:rsidRPr="00F53590">
        <w:t>Caso 1. Trayecto con visibilidad directa</w:t>
      </w:r>
    </w:p>
    <w:p w14:paraId="63E91265" w14:textId="77777777" w:rsidR="00AF66DF" w:rsidRPr="00F53590" w:rsidRDefault="00AF66DF" w:rsidP="00AF66DF">
      <w:r w:rsidRPr="00F53590">
        <w:t xml:space="preserve">Si </w:t>
      </w:r>
      <w:r w:rsidRPr="0011538C">
        <w:sym w:font="Symbol" w:char="F071"/>
      </w:r>
      <w:r w:rsidRPr="0011538C">
        <w:rPr>
          <w:i/>
          <w:iCs/>
          <w:vertAlign w:val="subscript"/>
        </w:rPr>
        <w:t>tim</w:t>
      </w:r>
      <w:r w:rsidRPr="00F53590">
        <w:t> &lt; </w:t>
      </w:r>
      <w:r w:rsidRPr="0011538C">
        <w:sym w:font="Symbol" w:char="F071"/>
      </w:r>
      <w:r w:rsidRPr="0011538C">
        <w:rPr>
          <w:i/>
          <w:iCs/>
          <w:vertAlign w:val="subscript"/>
        </w:rPr>
        <w:t>tr</w:t>
      </w:r>
      <w:r w:rsidRPr="00F53590">
        <w:t xml:space="preserve"> el trayecto posee visibilidad directa. Se consideran distancias hipotéticas de los terminales al punto intermedio del perfil que posea el mayor parámetro de difracción, </w:t>
      </w:r>
      <w:r w:rsidRPr="0011538C">
        <w:sym w:font="Symbol" w:char="F06E"/>
      </w:r>
      <w:r w:rsidRPr="00F53590">
        <w:t>, y ángulos de elevación sobre la horizontal iguales a los del otro terminal.</w:t>
      </w:r>
    </w:p>
    <w:p w14:paraId="7F739E21" w14:textId="77777777" w:rsidR="00AF66DF" w:rsidRPr="00F53590" w:rsidRDefault="00AF66DF" w:rsidP="00AF66DF">
      <w:r w:rsidRPr="00F53590">
        <w:t>El punto intermedio del perfil con un mayor parámetro de difracción viene dado por:</w:t>
      </w:r>
    </w:p>
    <w:p w14:paraId="69F7E149" w14:textId="77777777" w:rsidR="00AF66DF" w:rsidRPr="00F53590" w:rsidRDefault="00AF66DF" w:rsidP="00AF66DF">
      <w:pPr>
        <w:pStyle w:val="Equation"/>
      </w:pPr>
      <w:r w:rsidRPr="00F53590">
        <w:tab/>
      </w:r>
      <w:r w:rsidRPr="00F53590">
        <w:tab/>
      </w:r>
      <w:r w:rsidRPr="00F53590">
        <w:rPr>
          <w:position w:val="-10"/>
        </w:rPr>
        <w:object w:dxaOrig="180" w:dyaOrig="340" w14:anchorId="757FB15C">
          <v:shape id="_x0000_i1046" type="#_x0000_t75" style="width:7.45pt;height:14.25pt" o:ole="">
            <v:imagedata r:id="rId86" o:title=""/>
          </v:shape>
          <o:OLEObject Type="Embed" ProgID="Equation.3" ShapeID="_x0000_i1046" DrawAspect="Content" ObjectID="_1775385133" r:id="rId87"/>
        </w:object>
      </w:r>
      <w:r w:rsidRPr="00F53590">
        <w:rPr>
          <w:position w:val="-26"/>
        </w:rPr>
        <w:object w:dxaOrig="5460" w:dyaOrig="639" w14:anchorId="3EC40398">
          <v:shape id="_x0000_i1047" type="#_x0000_t75" style="width:4in;height:36pt" o:ole="">
            <v:imagedata r:id="rId88" o:title=""/>
          </v:shape>
          <o:OLEObject Type="Embed" ProgID="Equation.3" ShapeID="_x0000_i1047" DrawAspect="Content" ObjectID="_1775385134" r:id="rId89"/>
        </w:object>
      </w:r>
      <w:r w:rsidRPr="00F53590">
        <w:tab/>
        <w:t>(</w:t>
      </w:r>
      <w:r>
        <w:t>18</w:t>
      </w:r>
      <w:r w:rsidRPr="00F53590">
        <w:t>)</w:t>
      </w:r>
    </w:p>
    <w:p w14:paraId="658AABFF" w14:textId="77777777" w:rsidR="00AF66DF" w:rsidRPr="00F53590" w:rsidRDefault="00AF66DF" w:rsidP="00AF66DF">
      <w:r w:rsidRPr="00F53590">
        <w:t xml:space="preserve">El índice del perfil </w:t>
      </w:r>
      <w:r w:rsidRPr="0011538C">
        <w:rPr>
          <w:i/>
          <w:iCs/>
        </w:rPr>
        <w:t>i</w:t>
      </w:r>
      <w:r w:rsidRPr="00F53590">
        <w:t xml:space="preserve"> toma valores de 2 a </w:t>
      </w:r>
      <w:r w:rsidRPr="0011538C">
        <w:rPr>
          <w:i/>
          <w:iCs/>
        </w:rPr>
        <w:t>n</w:t>
      </w:r>
      <w:r w:rsidRPr="00F53590">
        <w:t> − 1.</w:t>
      </w:r>
    </w:p>
    <w:p w14:paraId="13F546DB" w14:textId="77777777" w:rsidR="00AF66DF" w:rsidRPr="00F53590" w:rsidRDefault="00AF66DF" w:rsidP="00AF66DF">
      <w:pPr>
        <w:keepNext/>
        <w:keepLines/>
      </w:pPr>
      <w:r w:rsidRPr="00F53590">
        <w:t>Las distancias del transmisor y del receptor al horizonte, y los índices de perfil de los correspondientes puntos del horizonte, se determinan del siguiente modo:</w:t>
      </w:r>
    </w:p>
    <w:p w14:paraId="393AF38D" w14:textId="77777777" w:rsidR="00AF66DF" w:rsidRPr="00F53590" w:rsidRDefault="00AF66DF" w:rsidP="00AF66DF">
      <w:pPr>
        <w:pStyle w:val="Equation"/>
        <w:keepNext/>
        <w:keepLines/>
      </w:pPr>
      <w:r w:rsidRPr="00F53590">
        <w:tab/>
      </w:r>
      <w:r w:rsidRPr="00F53590">
        <w:tab/>
      </w:r>
      <w:r w:rsidRPr="00F53590">
        <w:rPr>
          <w:position w:val="-16"/>
        </w:rPr>
        <w:object w:dxaOrig="880" w:dyaOrig="400" w14:anchorId="00CAAABA">
          <v:shape id="_x0000_i1048" type="#_x0000_t75" style="width:43.45pt;height:21.75pt" o:ole="">
            <v:imagedata r:id="rId90" o:title=""/>
          </v:shape>
          <o:OLEObject Type="Embed" ProgID="Equation.3" ShapeID="_x0000_i1048" DrawAspect="Content" ObjectID="_1775385135" r:id="rId91"/>
        </w:object>
      </w:r>
      <w:r w:rsidRPr="00F53590">
        <w:t>                km</w:t>
      </w:r>
      <w:r w:rsidRPr="00F53590">
        <w:tab/>
        <w:t>(</w:t>
      </w:r>
      <w:r>
        <w:t>19a</w:t>
      </w:r>
      <w:r w:rsidRPr="00F53590">
        <w:t>)</w:t>
      </w:r>
    </w:p>
    <w:p w14:paraId="259E383F" w14:textId="77777777" w:rsidR="00AF66DF" w:rsidRPr="00F53590" w:rsidRDefault="00AF66DF" w:rsidP="00AF66DF">
      <w:pPr>
        <w:pStyle w:val="Equation"/>
      </w:pPr>
      <w:r w:rsidRPr="00F53590">
        <w:tab/>
      </w:r>
      <w:r w:rsidRPr="00F53590">
        <w:tab/>
      </w:r>
      <w:r w:rsidRPr="00F53590">
        <w:rPr>
          <w:position w:val="-16"/>
        </w:rPr>
        <w:object w:dxaOrig="1260" w:dyaOrig="400" w14:anchorId="7A044023">
          <v:shape id="_x0000_i1049" type="#_x0000_t75" style="width:64.55pt;height:21.75pt" o:ole="">
            <v:imagedata r:id="rId92" o:title=""/>
          </v:shape>
          <o:OLEObject Type="Embed" ProgID="Equation.3" ShapeID="_x0000_i1049" DrawAspect="Content" ObjectID="_1775385136" r:id="rId93"/>
        </w:object>
      </w:r>
      <w:r w:rsidRPr="00F53590">
        <w:t>           km</w:t>
      </w:r>
      <w:r w:rsidRPr="00F53590">
        <w:tab/>
        <w:t>(</w:t>
      </w:r>
      <w:r>
        <w:t>19b</w:t>
      </w:r>
      <w:r w:rsidRPr="00F53590">
        <w:t>)</w:t>
      </w:r>
    </w:p>
    <w:p w14:paraId="41E0A26D" w14:textId="77777777" w:rsidR="00AF66DF" w:rsidRPr="00F53590" w:rsidRDefault="00AF66DF" w:rsidP="00AF66DF">
      <w:pPr>
        <w:pStyle w:val="Equation"/>
      </w:pPr>
      <w:r w:rsidRPr="00F53590">
        <w:tab/>
      </w:r>
      <w:r w:rsidRPr="00F53590">
        <w:tab/>
      </w:r>
      <w:r w:rsidRPr="00F53590">
        <w:rPr>
          <w:position w:val="-12"/>
        </w:rPr>
        <w:object w:dxaOrig="700" w:dyaOrig="360" w14:anchorId="101D831E">
          <v:shape id="_x0000_i1050" type="#_x0000_t75" style="width:36pt;height:21.75pt" o:ole="">
            <v:imagedata r:id="rId94" o:title=""/>
          </v:shape>
          <o:OLEObject Type="Embed" ProgID="Equation.3" ShapeID="_x0000_i1050" DrawAspect="Content" ObjectID="_1775385137" r:id="rId95"/>
        </w:object>
      </w:r>
      <w:r w:rsidRPr="00F53590">
        <w:tab/>
        <w:t>(</w:t>
      </w:r>
      <w:r>
        <w:t>19c</w:t>
      </w:r>
      <w:r w:rsidRPr="00F53590">
        <w:t>)</w:t>
      </w:r>
    </w:p>
    <w:p w14:paraId="61C40BC2" w14:textId="77777777" w:rsidR="00AF66DF" w:rsidRPr="00F53590" w:rsidRDefault="00AF66DF" w:rsidP="00AF66DF">
      <w:pPr>
        <w:pStyle w:val="Equation"/>
      </w:pPr>
      <w:r w:rsidRPr="00F53590">
        <w:tab/>
      </w:r>
      <w:r w:rsidRPr="00F53590">
        <w:tab/>
      </w:r>
      <w:r w:rsidRPr="00F53590">
        <w:rPr>
          <w:position w:val="-12"/>
        </w:rPr>
        <w:object w:dxaOrig="720" w:dyaOrig="360" w14:anchorId="573BD36A">
          <v:shape id="_x0000_i1051" type="#_x0000_t75" style="width:36pt;height:21.75pt" o:ole="">
            <v:imagedata r:id="rId96" o:title=""/>
          </v:shape>
          <o:OLEObject Type="Embed" ProgID="Equation.3" ShapeID="_x0000_i1051" DrawAspect="Content" ObjectID="_1775385138" r:id="rId97"/>
        </w:object>
      </w:r>
      <w:r w:rsidRPr="00F53590">
        <w:tab/>
        <w:t>(</w:t>
      </w:r>
      <w:r>
        <w:t>19d</w:t>
      </w:r>
      <w:r w:rsidRPr="00F53590">
        <w:t>)</w:t>
      </w:r>
    </w:p>
    <w:p w14:paraId="3903FB5A" w14:textId="77777777" w:rsidR="00AF66DF" w:rsidRPr="00F53590" w:rsidRDefault="00AF66DF" w:rsidP="00AF66DF">
      <w:r w:rsidRPr="00F53590">
        <w:t xml:space="preserve">siendo </w:t>
      </w:r>
      <w:r w:rsidRPr="0011538C">
        <w:rPr>
          <w:i/>
          <w:iCs/>
        </w:rPr>
        <w:t>i</w:t>
      </w:r>
      <w:r w:rsidRPr="0011538C">
        <w:rPr>
          <w:i/>
          <w:iCs/>
          <w:vertAlign w:val="subscript"/>
        </w:rPr>
        <w:t>m</w:t>
      </w:r>
      <w:r w:rsidRPr="00F53590">
        <w:t xml:space="preserve"> el índice de perfil que determina </w:t>
      </w:r>
      <w:r w:rsidRPr="0011538C">
        <w:sym w:font="Symbol" w:char="F06E"/>
      </w:r>
      <w:r w:rsidRPr="0011538C">
        <w:rPr>
          <w:i/>
          <w:iCs/>
          <w:vertAlign w:val="subscript"/>
        </w:rPr>
        <w:t>máx</w:t>
      </w:r>
      <w:r w:rsidRPr="00F53590">
        <w:t xml:space="preserve"> en la ecuación (</w:t>
      </w:r>
      <w:r>
        <w:t>18</w:t>
      </w:r>
      <w:r w:rsidRPr="00F53590">
        <w:t>).</w:t>
      </w:r>
    </w:p>
    <w:p w14:paraId="68CE786B" w14:textId="77777777" w:rsidR="00AF66DF" w:rsidRPr="00F53590" w:rsidRDefault="00AF66DF" w:rsidP="00AF66DF">
      <w:r w:rsidRPr="00F53590">
        <w:t>Los ángulos hipotéticos de elevación sobre la horizontal del transmisor y del receptor con respecto a su respectiva horizontal del lugar vienen dados por:</w:t>
      </w:r>
    </w:p>
    <w:p w14:paraId="04A62794" w14:textId="77777777" w:rsidR="00AF66DF" w:rsidRPr="00F53590" w:rsidRDefault="00AF66DF" w:rsidP="00AF66DF">
      <w:pPr>
        <w:pStyle w:val="Equation"/>
      </w:pPr>
      <w:r w:rsidRPr="00F53590">
        <w:tab/>
      </w:r>
      <w:r w:rsidRPr="00F53590">
        <w:tab/>
      </w:r>
      <w:r w:rsidRPr="00F53590">
        <w:rPr>
          <w:position w:val="-12"/>
        </w:rPr>
        <w:object w:dxaOrig="700" w:dyaOrig="360" w14:anchorId="2D2A6838">
          <v:shape id="_x0000_i1052" type="#_x0000_t75" style="width:36pt;height:21.75pt" o:ole="">
            <v:imagedata r:id="rId98" o:title=""/>
          </v:shape>
          <o:OLEObject Type="Embed" ProgID="Equation.3" ShapeID="_x0000_i1052" DrawAspect="Content" ObjectID="_1775385139" r:id="rId99"/>
        </w:object>
      </w:r>
      <w:r w:rsidRPr="00F53590">
        <w:t>                   mrad</w:t>
      </w:r>
      <w:r w:rsidRPr="00F53590">
        <w:tab/>
        <w:t>(</w:t>
      </w:r>
      <w:r>
        <w:t>20a</w:t>
      </w:r>
      <w:r w:rsidRPr="00F53590">
        <w:t>)</w:t>
      </w:r>
    </w:p>
    <w:p w14:paraId="75490BCA" w14:textId="77777777" w:rsidR="00AF66DF" w:rsidRPr="00F53590" w:rsidRDefault="00AF66DF" w:rsidP="00AF66DF">
      <w:pPr>
        <w:pStyle w:val="Equation"/>
      </w:pPr>
      <w:r w:rsidRPr="00F53590">
        <w:tab/>
      </w:r>
      <w:r w:rsidRPr="00F53590">
        <w:tab/>
      </w:r>
      <w:r w:rsidRPr="00F53590">
        <w:rPr>
          <w:position w:val="-20"/>
        </w:rPr>
        <w:object w:dxaOrig="1600" w:dyaOrig="480" w14:anchorId="4EECF699">
          <v:shape id="_x0000_i1053" type="#_x0000_t75" style="width:86.25pt;height:21.75pt" o:ole="">
            <v:imagedata r:id="rId100" o:title=""/>
          </v:shape>
          <o:OLEObject Type="Embed" ProgID="Equation.3" ShapeID="_x0000_i1053" DrawAspect="Content" ObjectID="_1775385140" r:id="rId101"/>
        </w:object>
      </w:r>
      <w:r w:rsidRPr="00F53590">
        <w:t>    mrad</w:t>
      </w:r>
      <w:r w:rsidRPr="00F53590">
        <w:tab/>
        <w:t>(</w:t>
      </w:r>
      <w:r>
        <w:t>20b</w:t>
      </w:r>
      <w:r w:rsidRPr="00F53590">
        <w:t>)</w:t>
      </w:r>
    </w:p>
    <w:p w14:paraId="1CD47436" w14:textId="77777777" w:rsidR="00AF66DF" w:rsidRPr="00F53590" w:rsidRDefault="00AF66DF" w:rsidP="00AF66DF">
      <w:pPr>
        <w:pStyle w:val="Headingi"/>
      </w:pPr>
      <w:r w:rsidRPr="00F53590">
        <w:lastRenderedPageBreak/>
        <w:t>Caso 2. Trayecto sin visibilidad directa</w:t>
      </w:r>
    </w:p>
    <w:p w14:paraId="1D7B0799" w14:textId="77777777" w:rsidR="00AF66DF" w:rsidRPr="00F53590" w:rsidRDefault="00AF66DF" w:rsidP="00AF66DF">
      <w:r w:rsidRPr="00F53590">
        <w:t xml:space="preserve">Si </w:t>
      </w:r>
      <w:r w:rsidRPr="0011538C">
        <w:sym w:font="Symbol" w:char="F071"/>
      </w:r>
      <w:r w:rsidRPr="0011538C">
        <w:rPr>
          <w:i/>
          <w:iCs/>
          <w:vertAlign w:val="subscript"/>
        </w:rPr>
        <w:t>tim</w:t>
      </w:r>
      <w:r w:rsidRPr="00F53590">
        <w:t> </w:t>
      </w:r>
      <w:r w:rsidRPr="00F53590">
        <w:rPr>
          <w:szCs w:val="24"/>
        </w:rPr>
        <w:sym w:font="Symbol" w:char="F0B3"/>
      </w:r>
      <w:r w:rsidRPr="00F53590">
        <w:t> </w:t>
      </w:r>
      <w:r w:rsidRPr="0011538C">
        <w:sym w:font="Symbol" w:char="F071"/>
      </w:r>
      <w:r w:rsidRPr="0011538C">
        <w:rPr>
          <w:i/>
          <w:iCs/>
          <w:vertAlign w:val="subscript"/>
        </w:rPr>
        <w:t>tr</w:t>
      </w:r>
      <w:r w:rsidRPr="00F53590">
        <w:t xml:space="preserve"> el trayecto no posee visibilidad directa. Las distancias al horizonte y los ángulos de elevación sobre la horizontal de los terminales se calculan del modo indicado a continuación.</w:t>
      </w:r>
    </w:p>
    <w:p w14:paraId="13DF331B" w14:textId="77777777" w:rsidR="00AF66DF" w:rsidRPr="00F53590" w:rsidRDefault="00AF66DF" w:rsidP="00AF66DF">
      <w:r w:rsidRPr="00F53590">
        <w:t>La distancia del transmisor al horizonte y el índice de perfil del punto de horizonte vienen dados por:</w:t>
      </w:r>
    </w:p>
    <w:p w14:paraId="5BA1195F" w14:textId="77777777" w:rsidR="00AF66DF" w:rsidRPr="00F53590" w:rsidRDefault="00AF66DF" w:rsidP="00AF66DF">
      <w:pPr>
        <w:pStyle w:val="Equation"/>
      </w:pPr>
      <w:r w:rsidRPr="00F53590">
        <w:tab/>
      </w:r>
      <w:r w:rsidRPr="00F53590">
        <w:tab/>
      </w:r>
      <w:r w:rsidRPr="00F53590">
        <w:rPr>
          <w:position w:val="-16"/>
        </w:rPr>
        <w:object w:dxaOrig="900" w:dyaOrig="400" w14:anchorId="73BD25A5">
          <v:shape id="_x0000_i1054" type="#_x0000_t75" style="width:43.45pt;height:21.75pt" o:ole="">
            <v:imagedata r:id="rId102" o:title=""/>
          </v:shape>
          <o:OLEObject Type="Embed" ProgID="Equation.3" ShapeID="_x0000_i1054" DrawAspect="Content" ObjectID="_1775385141" r:id="rId103"/>
        </w:object>
      </w:r>
      <w:r w:rsidRPr="00F53590">
        <w:t>    km</w:t>
      </w:r>
      <w:r w:rsidRPr="00F53590">
        <w:tab/>
        <w:t>(</w:t>
      </w:r>
      <w:r>
        <w:t>21a</w:t>
      </w:r>
      <w:r w:rsidRPr="00F53590">
        <w:t>)</w:t>
      </w:r>
    </w:p>
    <w:p w14:paraId="4E574307" w14:textId="77777777" w:rsidR="00AF66DF" w:rsidRPr="00F53590" w:rsidRDefault="00AF66DF" w:rsidP="00AF66DF">
      <w:pPr>
        <w:pStyle w:val="Equation"/>
      </w:pPr>
      <w:r w:rsidRPr="00F53590">
        <w:tab/>
      </w:r>
      <w:r w:rsidRPr="00F53590">
        <w:tab/>
      </w:r>
      <w:r w:rsidRPr="00F53590">
        <w:rPr>
          <w:position w:val="-12"/>
        </w:rPr>
        <w:object w:dxaOrig="700" w:dyaOrig="360" w14:anchorId="3A5A1185">
          <v:shape id="_x0000_i1055" type="#_x0000_t75" style="width:36pt;height:21.75pt" o:ole="">
            <v:imagedata r:id="rId104" o:title=""/>
          </v:shape>
          <o:OLEObject Type="Embed" ProgID="Equation.3" ShapeID="_x0000_i1055" DrawAspect="Content" ObjectID="_1775385142" r:id="rId105"/>
        </w:object>
      </w:r>
      <w:r w:rsidRPr="00F53590">
        <w:t>       </w:t>
      </w:r>
      <w:r w:rsidRPr="00F53590">
        <w:tab/>
        <w:t>(</w:t>
      </w:r>
      <w:r>
        <w:t>21b</w:t>
      </w:r>
      <w:r w:rsidRPr="00F53590">
        <w:t>)</w:t>
      </w:r>
    </w:p>
    <w:p w14:paraId="04B34481" w14:textId="77777777" w:rsidR="00AF66DF" w:rsidRPr="00F53590" w:rsidRDefault="00AF66DF" w:rsidP="00AF66DF">
      <w:r w:rsidRPr="00F53590">
        <w:t xml:space="preserve">siendo </w:t>
      </w:r>
      <w:r w:rsidRPr="0011538C">
        <w:rPr>
          <w:i/>
          <w:iCs/>
        </w:rPr>
        <w:t>i</w:t>
      </w:r>
      <w:r w:rsidRPr="0011538C">
        <w:rPr>
          <w:i/>
          <w:iCs/>
          <w:vertAlign w:val="subscript"/>
        </w:rPr>
        <w:t>m</w:t>
      </w:r>
      <w:r w:rsidRPr="00F53590">
        <w:t xml:space="preserve"> el índice de perfil que determina </w:t>
      </w:r>
      <w:r w:rsidRPr="0011538C">
        <w:sym w:font="Symbol" w:char="F071"/>
      </w:r>
      <w:r w:rsidRPr="0011538C">
        <w:rPr>
          <w:i/>
          <w:iCs/>
          <w:vertAlign w:val="subscript"/>
        </w:rPr>
        <w:t>tim</w:t>
      </w:r>
      <w:r w:rsidRPr="00F53590">
        <w:t xml:space="preserve"> en la ecuación (</w:t>
      </w:r>
      <w:r>
        <w:t>16</w:t>
      </w:r>
      <w:r w:rsidRPr="00F53590">
        <w:t>).</w:t>
      </w:r>
    </w:p>
    <w:p w14:paraId="6C57BDFC" w14:textId="77777777" w:rsidR="00AF66DF" w:rsidRPr="00F53590" w:rsidRDefault="00AF66DF" w:rsidP="001957DE">
      <w:r w:rsidRPr="00F53590">
        <w:t>El ángulo de elevación del transmisor sobre la horizontal con respecto a la horizontal del lugar se expresa mediante la ecuación:</w:t>
      </w:r>
    </w:p>
    <w:p w14:paraId="5EB9C1C7" w14:textId="77777777" w:rsidR="00AF66DF" w:rsidRPr="00F53590" w:rsidRDefault="00AF66DF" w:rsidP="00AF66DF">
      <w:pPr>
        <w:pStyle w:val="Equation"/>
      </w:pPr>
      <w:r w:rsidRPr="00F53590">
        <w:tab/>
      </w:r>
      <w:r w:rsidRPr="00F53590">
        <w:tab/>
      </w:r>
      <w:r w:rsidRPr="00F53590">
        <w:rPr>
          <w:position w:val="-12"/>
        </w:rPr>
        <w:object w:dxaOrig="900" w:dyaOrig="360" w14:anchorId="2C5EE86B">
          <v:shape id="_x0000_i1056" type="#_x0000_t75" style="width:43.45pt;height:21.75pt" o:ole="">
            <v:imagedata r:id="rId106" o:title=""/>
          </v:shape>
          <o:OLEObject Type="Embed" ProgID="Equation.3" ShapeID="_x0000_i1056" DrawAspect="Content" ObjectID="_1775385143" r:id="rId107"/>
        </w:object>
      </w:r>
      <w:r w:rsidRPr="00F53590">
        <w:t>                mrad</w:t>
      </w:r>
      <w:r w:rsidRPr="00F53590">
        <w:tab/>
        <w:t>(</w:t>
      </w:r>
      <w:r>
        <w:t>22</w:t>
      </w:r>
      <w:r w:rsidRPr="00F53590">
        <w:t>)</w:t>
      </w:r>
    </w:p>
    <w:p w14:paraId="174BC5D7" w14:textId="77777777" w:rsidR="00AF66DF" w:rsidRPr="00F53590" w:rsidRDefault="00AF66DF" w:rsidP="001957DE">
      <w:r w:rsidRPr="00F53590">
        <w:t>El mayor ángulo de elevación a un punto intermedio del perfil con respecto a la horizontal en el receptor viene dado mediante la expresión:</w:t>
      </w:r>
    </w:p>
    <w:p w14:paraId="5A175F61" w14:textId="77777777" w:rsidR="00AF66DF" w:rsidRPr="00F53590" w:rsidRDefault="00AF66DF" w:rsidP="00AF66DF">
      <w:pPr>
        <w:pStyle w:val="Equation"/>
      </w:pPr>
      <w:r w:rsidRPr="00F53590">
        <w:tab/>
      </w:r>
      <w:r w:rsidRPr="00F53590">
        <w:tab/>
      </w:r>
      <w:r w:rsidRPr="00F53590">
        <w:rPr>
          <w:position w:val="-20"/>
        </w:rPr>
        <w:object w:dxaOrig="2780" w:dyaOrig="520" w14:anchorId="50072730">
          <v:shape id="_x0000_i1057" type="#_x0000_t75" style="width:2in;height:28.55pt" o:ole="">
            <v:imagedata r:id="rId108" o:title=""/>
          </v:shape>
          <o:OLEObject Type="Embed" ProgID="Equation.3" ShapeID="_x0000_i1057" DrawAspect="Content" ObjectID="_1775385144" r:id="rId109"/>
        </w:object>
      </w:r>
      <w:r w:rsidRPr="00F53590">
        <w:t>                mrad</w:t>
      </w:r>
      <w:r w:rsidRPr="00F53590">
        <w:tab/>
        <w:t>(</w:t>
      </w:r>
      <w:r>
        <w:t>23</w:t>
      </w:r>
      <w:r w:rsidRPr="00F53590">
        <w:t>)</w:t>
      </w:r>
    </w:p>
    <w:p w14:paraId="4DB2F058" w14:textId="77777777" w:rsidR="00AF66DF" w:rsidRPr="00F53590" w:rsidRDefault="00AF66DF" w:rsidP="00AF66DF">
      <w:r w:rsidRPr="00F53590">
        <w:t xml:space="preserve">en la que el índice de perfil </w:t>
      </w:r>
      <w:r w:rsidRPr="0011538C">
        <w:rPr>
          <w:i/>
          <w:iCs/>
        </w:rPr>
        <w:t>i</w:t>
      </w:r>
      <w:r w:rsidRPr="00F53590">
        <w:t xml:space="preserve"> toma valores de 2 a </w:t>
      </w:r>
      <w:r w:rsidRPr="0011538C">
        <w:rPr>
          <w:i/>
          <w:iCs/>
        </w:rPr>
        <w:t>n</w:t>
      </w:r>
      <w:r w:rsidRPr="00F53590">
        <w:t> − 1.</w:t>
      </w:r>
    </w:p>
    <w:p w14:paraId="64BB2D38" w14:textId="77777777" w:rsidR="00AF66DF" w:rsidRPr="00F53590" w:rsidRDefault="00AF66DF" w:rsidP="001957DE">
      <w:r w:rsidRPr="00F53590">
        <w:t>La distancia al horizonte del receptor y el índice de perfil del punto de horizonte vienen dados por:</w:t>
      </w:r>
    </w:p>
    <w:p w14:paraId="74BE45C4" w14:textId="77777777" w:rsidR="00AF66DF" w:rsidRPr="00F53590" w:rsidRDefault="00AF66DF" w:rsidP="00AF66DF">
      <w:pPr>
        <w:pStyle w:val="Equation"/>
        <w:keepNext/>
        <w:keepLines/>
      </w:pPr>
      <w:r w:rsidRPr="00F53590">
        <w:tab/>
      </w:r>
      <w:r w:rsidRPr="00F53590">
        <w:tab/>
      </w:r>
      <w:r w:rsidRPr="00F53590">
        <w:rPr>
          <w:position w:val="-16"/>
        </w:rPr>
        <w:object w:dxaOrig="1280" w:dyaOrig="400" w14:anchorId="3D773FDE">
          <v:shape id="_x0000_i1058" type="#_x0000_t75" style="width:64.55pt;height:21.75pt" o:ole="">
            <v:imagedata r:id="rId110" o:title=""/>
          </v:shape>
          <o:OLEObject Type="Embed" ProgID="Equation.3" ShapeID="_x0000_i1058" DrawAspect="Content" ObjectID="_1775385145" r:id="rId111"/>
        </w:object>
      </w:r>
      <w:r w:rsidRPr="00F53590">
        <w:t>           km</w:t>
      </w:r>
      <w:r w:rsidRPr="00F53590">
        <w:tab/>
        <w:t>(</w:t>
      </w:r>
      <w:r>
        <w:t>24</w:t>
      </w:r>
      <w:r w:rsidRPr="00F53590">
        <w:t>a)</w:t>
      </w:r>
    </w:p>
    <w:p w14:paraId="428772A7" w14:textId="77777777" w:rsidR="00AF66DF" w:rsidRPr="00F53590" w:rsidRDefault="00AF66DF" w:rsidP="00AF66DF">
      <w:pPr>
        <w:pStyle w:val="Equation"/>
        <w:keepNext/>
        <w:keepLines/>
      </w:pPr>
      <w:r w:rsidRPr="00F53590">
        <w:tab/>
      </w:r>
      <w:r w:rsidRPr="00F53590">
        <w:tab/>
      </w:r>
      <w:r w:rsidRPr="00F53590">
        <w:rPr>
          <w:position w:val="-12"/>
        </w:rPr>
        <w:object w:dxaOrig="720" w:dyaOrig="360" w14:anchorId="22DA02EA">
          <v:shape id="_x0000_i1059" type="#_x0000_t75" style="width:36pt;height:21.75pt" o:ole="">
            <v:imagedata r:id="rId112" o:title=""/>
          </v:shape>
          <o:OLEObject Type="Embed" ProgID="Equation.3" ShapeID="_x0000_i1059" DrawAspect="Content" ObjectID="_1775385146" r:id="rId113"/>
        </w:object>
      </w:r>
      <w:r w:rsidRPr="00F53590">
        <w:t>      </w:t>
      </w:r>
      <w:r w:rsidRPr="00F53590">
        <w:tab/>
        <w:t>(</w:t>
      </w:r>
      <w:r>
        <w:t>24</w:t>
      </w:r>
      <w:r w:rsidRPr="00F53590">
        <w:t>b)</w:t>
      </w:r>
    </w:p>
    <w:p w14:paraId="614653A6" w14:textId="77777777" w:rsidR="00AF66DF" w:rsidRPr="00F53590" w:rsidRDefault="00AF66DF" w:rsidP="00AF66DF">
      <w:r w:rsidRPr="00F53590">
        <w:t xml:space="preserve">siendo </w:t>
      </w:r>
      <w:r w:rsidRPr="0011538C">
        <w:rPr>
          <w:i/>
          <w:iCs/>
        </w:rPr>
        <w:t>i</w:t>
      </w:r>
      <w:r w:rsidRPr="0011538C">
        <w:rPr>
          <w:i/>
          <w:iCs/>
          <w:vertAlign w:val="subscript"/>
        </w:rPr>
        <w:t>m</w:t>
      </w:r>
      <w:r w:rsidRPr="00F53590">
        <w:t xml:space="preserve"> el índice de perfil que determina </w:t>
      </w:r>
      <w:r w:rsidRPr="0011538C">
        <w:sym w:font="Symbol" w:char="F071"/>
      </w:r>
      <w:r w:rsidRPr="0011538C">
        <w:rPr>
          <w:i/>
          <w:iCs/>
          <w:vertAlign w:val="subscript"/>
        </w:rPr>
        <w:t>rim</w:t>
      </w:r>
      <w:r w:rsidRPr="00F53590">
        <w:t xml:space="preserve"> en la ecuación (</w:t>
      </w:r>
      <w:r>
        <w:t>23</w:t>
      </w:r>
      <w:r w:rsidRPr="00F53590">
        <w:t>).</w:t>
      </w:r>
    </w:p>
    <w:p w14:paraId="6203DF1E" w14:textId="77777777" w:rsidR="00AF66DF" w:rsidRPr="00F53590" w:rsidRDefault="00AF66DF" w:rsidP="001957DE">
      <w:r w:rsidRPr="00F53590">
        <w:t>El ángulo de elevación del receptor sobre la horizontal con respecto a la horizontal del lugar se expresa mediante la ecuación:</w:t>
      </w:r>
    </w:p>
    <w:p w14:paraId="3A4678E1" w14:textId="77777777" w:rsidR="00AF66DF" w:rsidRPr="00F53590" w:rsidRDefault="00AF66DF" w:rsidP="00AF66DF">
      <w:pPr>
        <w:pStyle w:val="Equation"/>
      </w:pPr>
      <w:r w:rsidRPr="00F53590">
        <w:tab/>
      </w:r>
      <w:r w:rsidRPr="00F53590">
        <w:tab/>
      </w:r>
      <w:r w:rsidRPr="00F53590">
        <w:rPr>
          <w:position w:val="-12"/>
        </w:rPr>
        <w:object w:dxaOrig="940" w:dyaOrig="360" w14:anchorId="20AE87A1">
          <v:shape id="_x0000_i1060" type="#_x0000_t75" style="width:50.25pt;height:21.75pt" o:ole="">
            <v:imagedata r:id="rId114" o:title=""/>
          </v:shape>
          <o:OLEObject Type="Embed" ProgID="Equation.3" ShapeID="_x0000_i1060" DrawAspect="Content" ObjectID="_1775385147" r:id="rId115"/>
        </w:object>
      </w:r>
      <w:r w:rsidRPr="00F53590">
        <w:t>                mrad</w:t>
      </w:r>
      <w:r w:rsidRPr="00F53590">
        <w:tab/>
        <w:t>(</w:t>
      </w:r>
      <w:r>
        <w:t>25</w:t>
      </w:r>
      <w:r w:rsidRPr="00F53590">
        <w:t>)</w:t>
      </w:r>
    </w:p>
    <w:p w14:paraId="313E49F1" w14:textId="77777777" w:rsidR="00AF66DF" w:rsidRPr="0011538C" w:rsidRDefault="00AF66DF" w:rsidP="0011538C">
      <w:pPr>
        <w:pStyle w:val="Headingi"/>
      </w:pPr>
      <w:r w:rsidRPr="0011538C">
        <w:t>El método continúa para ambos casos</w:t>
      </w:r>
    </w:p>
    <w:p w14:paraId="3DA781C9" w14:textId="77777777" w:rsidR="00AF66DF" w:rsidRPr="00F53590" w:rsidRDefault="00AF66DF" w:rsidP="001957DE">
      <w:r w:rsidRPr="00F53590">
        <w:t>El límite de los ángulos de elevación sobre la horizontal para que sean positivos viene dado por:</w:t>
      </w:r>
    </w:p>
    <w:p w14:paraId="2B94D385" w14:textId="77777777" w:rsidR="00AF66DF" w:rsidRPr="00F53590" w:rsidRDefault="00AF66DF" w:rsidP="00AF66DF">
      <w:pPr>
        <w:pStyle w:val="Equation"/>
        <w:keepNext/>
        <w:keepLines/>
      </w:pPr>
      <w:r w:rsidRPr="00F53590">
        <w:tab/>
      </w:r>
      <w:r w:rsidRPr="00F53590">
        <w:tab/>
      </w:r>
      <w:r w:rsidRPr="00F53590">
        <w:rPr>
          <w:position w:val="-14"/>
        </w:rPr>
        <w:object w:dxaOrig="1780" w:dyaOrig="380" w14:anchorId="6295DCF0">
          <v:shape id="_x0000_i1061" type="#_x0000_t75" style="width:86.25pt;height:21.75pt" o:ole="">
            <v:imagedata r:id="rId116" o:title=""/>
          </v:shape>
          <o:OLEObject Type="Embed" ProgID="Equation.3" ShapeID="_x0000_i1061" DrawAspect="Content" ObjectID="_1775385148" r:id="rId117"/>
        </w:object>
      </w:r>
      <w:r w:rsidRPr="00F53590">
        <w:t>                mrad</w:t>
      </w:r>
      <w:r w:rsidRPr="00F53590">
        <w:tab/>
        <w:t>(</w:t>
      </w:r>
      <w:r>
        <w:t>26</w:t>
      </w:r>
      <w:r w:rsidRPr="00F53590">
        <w:t>a)</w:t>
      </w:r>
    </w:p>
    <w:p w14:paraId="07835828" w14:textId="77777777" w:rsidR="00AF66DF" w:rsidRPr="00F53590" w:rsidRDefault="00AF66DF" w:rsidP="00AF66DF">
      <w:pPr>
        <w:pStyle w:val="Equation"/>
      </w:pPr>
      <w:bookmarkStart w:id="115" w:name="_Toc253582972"/>
      <w:bookmarkStart w:id="116" w:name="_Toc253732900"/>
      <w:bookmarkStart w:id="117" w:name="_Toc255292366"/>
      <w:bookmarkStart w:id="118" w:name="_Toc256490295"/>
      <w:r w:rsidRPr="00F53590">
        <w:tab/>
      </w:r>
      <w:r w:rsidRPr="00F53590">
        <w:tab/>
      </w:r>
      <w:r w:rsidRPr="00F53590">
        <w:rPr>
          <w:position w:val="-14"/>
        </w:rPr>
        <w:object w:dxaOrig="1820" w:dyaOrig="380" w14:anchorId="2A49DEE5">
          <v:shape id="_x0000_i1062" type="#_x0000_t75" style="width:86.25pt;height:21.75pt" o:ole="">
            <v:imagedata r:id="rId118" o:title=""/>
          </v:shape>
          <o:OLEObject Type="Embed" ProgID="Equation.3" ShapeID="_x0000_i1062" DrawAspect="Content" ObjectID="_1775385149" r:id="rId119"/>
        </w:object>
      </w:r>
      <w:r w:rsidRPr="00F53590">
        <w:t>                mrad</w:t>
      </w:r>
      <w:r w:rsidRPr="00F53590">
        <w:tab/>
        <w:t>(</w:t>
      </w:r>
      <w:r>
        <w:t>26</w:t>
      </w:r>
      <w:r w:rsidRPr="00F53590">
        <w:t>b)</w:t>
      </w:r>
    </w:p>
    <w:p w14:paraId="54D9AAE8" w14:textId="77777777" w:rsidR="00AF66DF" w:rsidRPr="00F53590" w:rsidRDefault="00AF66DF" w:rsidP="00AF66DF">
      <w:pPr>
        <w:pStyle w:val="Heading2"/>
      </w:pPr>
      <w:bookmarkStart w:id="119" w:name="_Toc164688921"/>
      <w:bookmarkStart w:id="120" w:name="_Toc164689171"/>
      <w:r w:rsidRPr="00F53590">
        <w:t>3.8</w:t>
      </w:r>
      <w:r w:rsidRPr="00F53590">
        <w:tab/>
        <w:t>Alturas efectivas y parámetro de irregularidad del terreno</w:t>
      </w:r>
      <w:bookmarkEnd w:id="115"/>
      <w:bookmarkEnd w:id="116"/>
      <w:bookmarkEnd w:id="117"/>
      <w:bookmarkEnd w:id="118"/>
      <w:bookmarkEnd w:id="119"/>
      <w:bookmarkEnd w:id="120"/>
    </w:p>
    <w:p w14:paraId="3D7E5ED9" w14:textId="77777777" w:rsidR="00AF66DF" w:rsidRPr="00F53590" w:rsidRDefault="00AF66DF" w:rsidP="00AF66DF">
      <w:r w:rsidRPr="00F53590">
        <w:t>Las alturas efectivas del transmisor y el receptor sobre el nivel del terreno se calculan con respecto a una superficie lisa ajustada al perfil.</w:t>
      </w:r>
    </w:p>
    <w:p w14:paraId="34097922" w14:textId="77777777" w:rsidR="00AF66DF" w:rsidRPr="00F53590" w:rsidRDefault="00AF66DF" w:rsidP="001957DE">
      <w:r w:rsidRPr="00F53590">
        <w:t>Se calculan como sigue los valores provisionales iniciales de la altura de la superficie lisa en los extremos del trayecto del transmisor y el receptor:</w:t>
      </w:r>
    </w:p>
    <w:p w14:paraId="3A3900C2" w14:textId="77777777" w:rsidR="00AF66DF" w:rsidRPr="00F53590" w:rsidRDefault="00AF66DF" w:rsidP="00AF66DF">
      <w:pPr>
        <w:pStyle w:val="Equation"/>
      </w:pPr>
      <w:r w:rsidRPr="00F53590">
        <w:tab/>
      </w:r>
      <w:r w:rsidRPr="00F53590">
        <w:tab/>
      </w:r>
      <w:r w:rsidRPr="00F53590">
        <w:rPr>
          <w:position w:val="-32"/>
        </w:rPr>
        <w:object w:dxaOrig="2659" w:dyaOrig="720" w14:anchorId="6EF8CCC2">
          <v:shape id="_x0000_i1063" type="#_x0000_t75" style="width:172.55pt;height:36pt" o:ole="" filled="t">
            <v:fill color2="black"/>
            <v:imagedata r:id="rId120" o:title=""/>
          </v:shape>
          <o:OLEObject Type="Embed" ProgID="Equation.3" ShapeID="_x0000_i1063" DrawAspect="Content" ObjectID="_1775385150" r:id="rId121"/>
        </w:object>
      </w:r>
      <w:r w:rsidRPr="00F53590">
        <w:tab/>
        <w:t>(</w:t>
      </w:r>
      <w:r>
        <w:t>27</w:t>
      </w:r>
      <w:r w:rsidRPr="00F53590">
        <w:t>)</w:t>
      </w:r>
    </w:p>
    <w:p w14:paraId="37DEF3BC" w14:textId="77777777" w:rsidR="00AF66DF" w:rsidRPr="00F53590" w:rsidRDefault="00AF66DF" w:rsidP="000469AC">
      <w:pPr>
        <w:pStyle w:val="Equation"/>
      </w:pPr>
      <w:r w:rsidRPr="00F53590">
        <w:lastRenderedPageBreak/>
        <w:tab/>
      </w:r>
      <w:r w:rsidRPr="00F53590">
        <w:tab/>
      </w:r>
      <w:r w:rsidRPr="00F53590">
        <w:rPr>
          <w:position w:val="-32"/>
        </w:rPr>
        <w:object w:dxaOrig="4780" w:dyaOrig="720" w14:anchorId="59D418F3">
          <v:shape id="_x0000_i1064" type="#_x0000_t75" style="width:302.25pt;height:36pt" o:ole="" filled="t">
            <v:fill color2="black"/>
            <v:imagedata r:id="rId122" o:title=""/>
          </v:shape>
          <o:OLEObject Type="Embed" ProgID="Equation.3" ShapeID="_x0000_i1064" DrawAspect="Content" ObjectID="_1775385151" r:id="rId123"/>
        </w:object>
      </w:r>
      <w:r w:rsidRPr="00F53590">
        <w:tab/>
        <w:t>(</w:t>
      </w:r>
      <w:r>
        <w:t>28</w:t>
      </w:r>
      <w:r w:rsidRPr="00F53590">
        <w:t>)</w:t>
      </w:r>
    </w:p>
    <w:p w14:paraId="7F39444A" w14:textId="77777777" w:rsidR="00AF66DF" w:rsidRPr="00F53590" w:rsidRDefault="00AF66DF" w:rsidP="000469AC">
      <w:pPr>
        <w:pStyle w:val="Equation"/>
        <w:keepNext/>
        <w:keepLines/>
      </w:pPr>
      <w:r w:rsidRPr="00F53590">
        <w:tab/>
      </w:r>
      <w:r w:rsidRPr="00F53590">
        <w:tab/>
      </w:r>
      <w:r w:rsidRPr="00F53590">
        <w:rPr>
          <w:position w:val="-28"/>
        </w:rPr>
        <w:object w:dxaOrig="1800" w:dyaOrig="680" w14:anchorId="38CE0077">
          <v:shape id="_x0000_i1065" type="#_x0000_t75" style="width:115.45pt;height:36pt" o:ole="" filled="t">
            <v:fill color2="black"/>
            <v:imagedata r:id="rId124" o:title=""/>
          </v:shape>
          <o:OLEObject Type="Embed" ProgID="Equation.3" ShapeID="_x0000_i1065" DrawAspect="Content" ObjectID="_1775385152" r:id="rId125"/>
        </w:object>
      </w:r>
      <w:r w:rsidRPr="00F53590">
        <w:t>                masl</w:t>
      </w:r>
      <w:r w:rsidRPr="00F53590">
        <w:tab/>
        <w:t>(</w:t>
      </w:r>
      <w:r>
        <w:t>29a</w:t>
      </w:r>
      <w:r w:rsidRPr="00F53590">
        <w:t>)</w:t>
      </w:r>
    </w:p>
    <w:p w14:paraId="52FDD8A5" w14:textId="77777777" w:rsidR="00AF66DF" w:rsidRPr="00F53590" w:rsidRDefault="00AF66DF" w:rsidP="000469AC">
      <w:pPr>
        <w:pStyle w:val="Equation"/>
      </w:pPr>
      <w:r w:rsidRPr="00F53590">
        <w:tab/>
      </w:r>
      <w:r w:rsidRPr="00F53590">
        <w:tab/>
      </w:r>
      <w:r w:rsidRPr="00F53590">
        <w:rPr>
          <w:position w:val="-28"/>
        </w:rPr>
        <w:object w:dxaOrig="1680" w:dyaOrig="680" w14:anchorId="51F49512">
          <v:shape id="_x0000_i1066" type="#_x0000_t75" style="width:108pt;height:36pt" o:ole="" filled="t">
            <v:fill color2="black"/>
            <v:imagedata r:id="rId126" o:title=""/>
          </v:shape>
          <o:OLEObject Type="Embed" ProgID="Equation.3" ShapeID="_x0000_i1066" DrawAspect="Content" ObjectID="_1775385153" r:id="rId127"/>
        </w:object>
      </w:r>
      <w:r w:rsidRPr="00F53590">
        <w:t>                masl</w:t>
      </w:r>
      <w:r w:rsidRPr="00F53590">
        <w:tab/>
        <w:t>(</w:t>
      </w:r>
      <w:r>
        <w:t>29b</w:t>
      </w:r>
      <w:r w:rsidRPr="00F53590">
        <w:t>)</w:t>
      </w:r>
    </w:p>
    <w:p w14:paraId="6F6D2541" w14:textId="77777777" w:rsidR="00AF66DF" w:rsidRPr="00F53590" w:rsidRDefault="00AF66DF" w:rsidP="00AF66DF">
      <w:pPr>
        <w:tabs>
          <w:tab w:val="left" w:pos="567"/>
          <w:tab w:val="center" w:pos="5760"/>
          <w:tab w:val="right" w:pos="8820"/>
        </w:tabs>
        <w:spacing w:before="240"/>
      </w:pPr>
      <w:r w:rsidRPr="00F53590">
        <w:t>Las ecuaciones (</w:t>
      </w:r>
      <w:r>
        <w:t>30</w:t>
      </w:r>
      <w:r w:rsidRPr="00F53590">
        <w:t>) a (</w:t>
      </w:r>
      <w:r>
        <w:t>33</w:t>
      </w:r>
      <w:r w:rsidRPr="00F53590">
        <w:t xml:space="preserve">) calculan el parámetro de irregularidad </w:t>
      </w:r>
      <w:r w:rsidRPr="001957DE">
        <w:rPr>
          <w:i/>
          <w:iCs/>
        </w:rPr>
        <w:t>h</w:t>
      </w:r>
      <w:r w:rsidRPr="001957DE">
        <w:rPr>
          <w:i/>
          <w:iCs/>
          <w:vertAlign w:val="subscript"/>
        </w:rPr>
        <w:t>m</w:t>
      </w:r>
      <w:r w:rsidRPr="00F53590">
        <w:t xml:space="preserve"> necesario para el modelo de propagación anómala (</w:t>
      </w:r>
      <w:r w:rsidRPr="00F53590">
        <w:rPr>
          <w:color w:val="000000"/>
        </w:rPr>
        <w:t>propagación por conductos y por reflexión/refracción en las capas</w:t>
      </w:r>
      <w:r w:rsidRPr="00F53590">
        <w:t>).</w:t>
      </w:r>
    </w:p>
    <w:p w14:paraId="493B1D5B" w14:textId="77777777" w:rsidR="00AF66DF" w:rsidRPr="00F53590" w:rsidRDefault="00AF66DF" w:rsidP="00AF66DF">
      <w:pPr>
        <w:tabs>
          <w:tab w:val="center" w:pos="4820"/>
          <w:tab w:val="right" w:pos="9639"/>
        </w:tabs>
      </w:pPr>
      <w:r w:rsidRPr="00F53590">
        <w:t>Se calculan las alturas de la superficie lisa, sin rebasar el nivel del suelo en el trasmisor o en el receptor:</w:t>
      </w:r>
    </w:p>
    <w:p w14:paraId="2BBAFB31" w14:textId="745C3105" w:rsidR="00AF66DF" w:rsidRPr="00F53590" w:rsidRDefault="000469AC" w:rsidP="000469AC">
      <w:pPr>
        <w:pStyle w:val="Equation"/>
      </w:pPr>
      <w:r>
        <w:tab/>
      </w:r>
      <w:r w:rsidR="00AF66DF" w:rsidRPr="00F53590">
        <w:tab/>
      </w:r>
      <w:r w:rsidR="00AF66DF" w:rsidRPr="00F53590">
        <w:rPr>
          <w:position w:val="-14"/>
        </w:rPr>
        <w:object w:dxaOrig="2000" w:dyaOrig="380" w14:anchorId="2F07A417">
          <v:shape id="_x0000_i1067" type="#_x0000_t75" style="width:122.25pt;height:21.75pt" o:ole="" filled="t">
            <v:fill color2="black"/>
            <v:imagedata r:id="rId128" o:title=""/>
          </v:shape>
          <o:OLEObject Type="Embed" ProgID="Equation.3" ShapeID="_x0000_i1067" DrawAspect="Content" ObjectID="_1775385154" r:id="rId129"/>
        </w:object>
      </w:r>
      <w:r w:rsidR="00AF66DF" w:rsidRPr="00F53590">
        <w:t>                masl</w:t>
      </w:r>
      <w:r w:rsidR="00AF66DF" w:rsidRPr="00F53590">
        <w:tab/>
        <w:t>(</w:t>
      </w:r>
      <w:r w:rsidR="00AF66DF">
        <w:t>30</w:t>
      </w:r>
      <w:r w:rsidR="00AF66DF" w:rsidRPr="00F53590">
        <w:t>a)</w:t>
      </w:r>
    </w:p>
    <w:p w14:paraId="3F43425F" w14:textId="6C311D51" w:rsidR="00AF66DF" w:rsidRPr="00F53590" w:rsidRDefault="000469AC" w:rsidP="000469AC">
      <w:pPr>
        <w:pStyle w:val="Equation"/>
      </w:pPr>
      <w:r>
        <w:tab/>
      </w:r>
      <w:r w:rsidR="00AF66DF" w:rsidRPr="00F53590">
        <w:tab/>
      </w:r>
      <w:r w:rsidR="00AF66DF" w:rsidRPr="00F53590">
        <w:rPr>
          <w:position w:val="-14"/>
        </w:rPr>
        <w:object w:dxaOrig="2040" w:dyaOrig="380" w14:anchorId="532EC3F2">
          <v:shape id="_x0000_i1068" type="#_x0000_t75" style="width:100.55pt;height:21.75pt" o:ole="">
            <v:imagedata r:id="rId130" o:title=""/>
          </v:shape>
          <o:OLEObject Type="Embed" ProgID="Equation.3" ShapeID="_x0000_i1068" DrawAspect="Content" ObjectID="_1775385155" r:id="rId131"/>
        </w:object>
      </w:r>
      <w:r w:rsidR="00AF66DF" w:rsidRPr="00F53590">
        <w:t>         masl</w:t>
      </w:r>
      <w:r w:rsidR="00AF66DF" w:rsidRPr="00F53590">
        <w:tab/>
        <w:t>(</w:t>
      </w:r>
      <w:r w:rsidR="00AF66DF">
        <w:t>30</w:t>
      </w:r>
      <w:r w:rsidR="00AF66DF" w:rsidRPr="00F53590">
        <w:t>b)</w:t>
      </w:r>
    </w:p>
    <w:p w14:paraId="1255F980" w14:textId="77777777" w:rsidR="00AF66DF" w:rsidRPr="00F53590" w:rsidRDefault="00AF66DF" w:rsidP="00AF66DF">
      <w:r w:rsidRPr="00F53590">
        <w:t xml:space="preserve">siendo </w:t>
      </w:r>
      <w:r w:rsidRPr="000469AC">
        <w:rPr>
          <w:i/>
          <w:iCs/>
        </w:rPr>
        <w:t>h</w:t>
      </w:r>
      <w:r w:rsidRPr="00F53590">
        <w:rPr>
          <w:vertAlign w:val="subscript"/>
        </w:rPr>
        <w:t>1</w:t>
      </w:r>
      <w:r w:rsidRPr="00F53590">
        <w:t xml:space="preserve"> y </w:t>
      </w:r>
      <w:r w:rsidRPr="000469AC">
        <w:rPr>
          <w:i/>
          <w:iCs/>
        </w:rPr>
        <w:t>h</w:t>
      </w:r>
      <w:r w:rsidRPr="000469AC">
        <w:rPr>
          <w:i/>
          <w:iCs/>
          <w:vertAlign w:val="subscript"/>
        </w:rPr>
        <w:t>n</w:t>
      </w:r>
      <w:r w:rsidRPr="00F53590">
        <w:t xml:space="preserve"> las alturas del suelo en el transmisor y en el receptor, masl, véase la ecuación (</w:t>
      </w:r>
      <w:r>
        <w:t>30</w:t>
      </w:r>
      <w:r w:rsidRPr="00F53590">
        <w:t>b).</w:t>
      </w:r>
    </w:p>
    <w:p w14:paraId="075165D1" w14:textId="77777777" w:rsidR="00AF66DF" w:rsidRPr="00F53590" w:rsidRDefault="00AF66DF" w:rsidP="001957DE">
      <w:r w:rsidRPr="00F53590">
        <w:t xml:space="preserve">La pendiente de regresión de mínimos cuadrados, </w:t>
      </w:r>
      <w:r w:rsidRPr="00F53590">
        <w:rPr>
          <w:i/>
        </w:rPr>
        <w:t>m</w:t>
      </w:r>
      <w:r w:rsidRPr="00F53590">
        <w:rPr>
          <w:i/>
          <w:vertAlign w:val="subscript"/>
        </w:rPr>
        <w:t>ses</w:t>
      </w:r>
      <w:r w:rsidRPr="00F53590">
        <w:rPr>
          <w:i/>
        </w:rPr>
        <w:t>,</w:t>
      </w:r>
      <w:r w:rsidRPr="00F53590">
        <w:t xml:space="preserve"> viene dada por:</w:t>
      </w:r>
    </w:p>
    <w:p w14:paraId="32E44F84" w14:textId="77777777" w:rsidR="00AF66DF" w:rsidRPr="00F53590" w:rsidRDefault="00AF66DF" w:rsidP="000469AC">
      <w:pPr>
        <w:pStyle w:val="Equation"/>
      </w:pPr>
      <w:r w:rsidRPr="00F53590">
        <w:tab/>
      </w:r>
      <w:r w:rsidRPr="00F53590">
        <w:tab/>
      </w:r>
      <w:r w:rsidRPr="00F53590">
        <w:rPr>
          <w:position w:val="-24"/>
        </w:rPr>
        <w:object w:dxaOrig="1840" w:dyaOrig="660" w14:anchorId="44200098">
          <v:shape id="_x0000_i1069" type="#_x0000_t75" style="width:93.75pt;height:36pt" o:ole="">
            <v:imagedata r:id="rId132" o:title=""/>
          </v:shape>
          <o:OLEObject Type="Embed" ProgID="Equation.3" ShapeID="_x0000_i1069" DrawAspect="Content" ObjectID="_1775385156" r:id="rId133"/>
        </w:object>
      </w:r>
      <w:r w:rsidRPr="00F53590">
        <w:t>                m/km</w:t>
      </w:r>
      <w:r w:rsidRPr="00F53590">
        <w:tab/>
        <w:t>(</w:t>
      </w:r>
      <w:r>
        <w:t>31</w:t>
      </w:r>
      <w:r w:rsidRPr="00F53590">
        <w:t>)</w:t>
      </w:r>
    </w:p>
    <w:p w14:paraId="7BCB46A1" w14:textId="77777777" w:rsidR="00AF66DF" w:rsidRPr="00F53590" w:rsidRDefault="00AF66DF" w:rsidP="00AF66DF">
      <w:r w:rsidRPr="00F53590">
        <w:t>Las alturas efectivas de las antenas del transmisor y del receptor por encima de la superficie lisa vienen dadas por:</w:t>
      </w:r>
    </w:p>
    <w:p w14:paraId="768CD1FF" w14:textId="77777777" w:rsidR="00AF66DF" w:rsidRPr="00F53590" w:rsidRDefault="00AF66DF" w:rsidP="00AF66DF">
      <w:pPr>
        <w:pStyle w:val="Equation"/>
      </w:pPr>
      <w:r w:rsidRPr="00F53590">
        <w:tab/>
      </w:r>
      <w:r w:rsidRPr="00F53590">
        <w:tab/>
      </w:r>
      <w:r w:rsidRPr="00F53590">
        <w:rPr>
          <w:position w:val="-14"/>
        </w:rPr>
        <w:object w:dxaOrig="1380" w:dyaOrig="380" w14:anchorId="1AC38D5B">
          <v:shape id="_x0000_i1070" type="#_x0000_t75" style="width:1in;height:21.75pt" o:ole="">
            <v:imagedata r:id="rId134" o:title=""/>
          </v:shape>
          <o:OLEObject Type="Embed" ProgID="Equation.3" ShapeID="_x0000_i1070" DrawAspect="Content" ObjectID="_1775385157" r:id="rId135"/>
        </w:object>
      </w:r>
      <w:r w:rsidRPr="00F53590">
        <w:t>                m</w:t>
      </w:r>
      <w:r w:rsidRPr="00F53590">
        <w:tab/>
        <w:t>(</w:t>
      </w:r>
      <w:r>
        <w:t>32</w:t>
      </w:r>
      <w:r w:rsidRPr="00F53590">
        <w:t>a)</w:t>
      </w:r>
    </w:p>
    <w:p w14:paraId="1361251E" w14:textId="77777777" w:rsidR="00AF66DF" w:rsidRPr="00F53590" w:rsidRDefault="00AF66DF" w:rsidP="00AF66DF">
      <w:pPr>
        <w:pStyle w:val="Equation"/>
      </w:pPr>
      <w:r w:rsidRPr="00F53590">
        <w:tab/>
      </w:r>
      <w:r w:rsidRPr="00F53590">
        <w:tab/>
      </w:r>
      <w:r w:rsidRPr="00F53590">
        <w:rPr>
          <w:position w:val="-14"/>
        </w:rPr>
        <w:object w:dxaOrig="1440" w:dyaOrig="380" w14:anchorId="5B129022">
          <v:shape id="_x0000_i1071" type="#_x0000_t75" style="width:1in;height:21.75pt" o:ole="">
            <v:imagedata r:id="rId136" o:title=""/>
          </v:shape>
          <o:OLEObject Type="Embed" ProgID="Equation.3" ShapeID="_x0000_i1071" DrawAspect="Content" ObjectID="_1775385158" r:id="rId137"/>
        </w:object>
      </w:r>
      <w:r w:rsidRPr="00F53590">
        <w:t>                m</w:t>
      </w:r>
      <w:r w:rsidRPr="00F53590">
        <w:tab/>
        <w:t>(</w:t>
      </w:r>
      <w:r>
        <w:t>32</w:t>
      </w:r>
      <w:r w:rsidRPr="00F53590">
        <w:t>b)</w:t>
      </w:r>
    </w:p>
    <w:p w14:paraId="10D99E95" w14:textId="77777777" w:rsidR="00AF66DF" w:rsidRPr="00F53590" w:rsidRDefault="00AF66DF" w:rsidP="00AF66DF">
      <w:r w:rsidRPr="00F53590">
        <w:t>El parámetro de irregularidad del trayecto se determina mediante la fórmula:</w:t>
      </w:r>
    </w:p>
    <w:p w14:paraId="71593A3E" w14:textId="77777777" w:rsidR="00AF66DF" w:rsidRPr="00F53590" w:rsidRDefault="00AF66DF" w:rsidP="00AF66DF">
      <w:pPr>
        <w:pStyle w:val="Equation"/>
      </w:pPr>
      <w:r w:rsidRPr="00F53590">
        <w:tab/>
      </w:r>
      <w:r w:rsidRPr="00F53590">
        <w:tab/>
      </w:r>
      <w:r w:rsidRPr="00F53590">
        <w:rPr>
          <w:position w:val="-18"/>
        </w:rPr>
        <w:object w:dxaOrig="2880" w:dyaOrig="520" w14:anchorId="72304B67">
          <v:shape id="_x0000_i1072" type="#_x0000_t75" style="width:2in;height:28.55pt" o:ole="">
            <v:imagedata r:id="rId138" o:title=""/>
          </v:shape>
          <o:OLEObject Type="Embed" ProgID="Equation.3" ShapeID="_x0000_i1072" DrawAspect="Content" ObjectID="_1775385159" r:id="rId139"/>
        </w:object>
      </w:r>
      <w:r w:rsidRPr="00F53590">
        <w:t>                m</w:t>
      </w:r>
      <w:r w:rsidRPr="00F53590">
        <w:tab/>
        <w:t>(</w:t>
      </w:r>
      <w:r>
        <w:t>33</w:t>
      </w:r>
      <w:r w:rsidRPr="00F53590">
        <w:t>)</w:t>
      </w:r>
    </w:p>
    <w:p w14:paraId="071C5F80" w14:textId="77777777" w:rsidR="00AF66DF" w:rsidRPr="00F53590" w:rsidRDefault="00AF66DF" w:rsidP="00AF66DF">
      <w:r w:rsidRPr="00F53590">
        <w:t xml:space="preserve">en la que el índice de perfil </w:t>
      </w:r>
      <w:r w:rsidRPr="000469AC">
        <w:rPr>
          <w:i/>
          <w:iCs/>
        </w:rPr>
        <w:t>i</w:t>
      </w:r>
      <w:r w:rsidRPr="00F53590">
        <w:t xml:space="preserve"> toma todos los valores de </w:t>
      </w:r>
      <w:r w:rsidRPr="000469AC">
        <w:rPr>
          <w:i/>
          <w:iCs/>
        </w:rPr>
        <w:t>i</w:t>
      </w:r>
      <w:r w:rsidRPr="000469AC">
        <w:rPr>
          <w:i/>
          <w:iCs/>
          <w:vertAlign w:val="subscript"/>
        </w:rPr>
        <w:t>lt</w:t>
      </w:r>
      <w:r w:rsidRPr="00F53590">
        <w:t xml:space="preserve"> a </w:t>
      </w:r>
      <w:r w:rsidRPr="000469AC">
        <w:rPr>
          <w:i/>
          <w:iCs/>
        </w:rPr>
        <w:t>i</w:t>
      </w:r>
      <w:r w:rsidRPr="000469AC">
        <w:rPr>
          <w:i/>
          <w:iCs/>
          <w:vertAlign w:val="subscript"/>
        </w:rPr>
        <w:t>lr</w:t>
      </w:r>
      <w:r w:rsidRPr="00F53590">
        <w:t xml:space="preserve">, ambos incluidos. El parámetro de irregularidad del trayecto, </w:t>
      </w:r>
      <w:r w:rsidRPr="00F53590">
        <w:rPr>
          <w:i/>
          <w:iCs/>
        </w:rPr>
        <w:t>h</w:t>
      </w:r>
      <w:r w:rsidRPr="00F53590">
        <w:rPr>
          <w:i/>
          <w:iCs/>
          <w:vertAlign w:val="subscript"/>
        </w:rPr>
        <w:t>m</w:t>
      </w:r>
      <w:r w:rsidRPr="00F53590">
        <w:t xml:space="preserve">, y las alturas efectivas de la antena </w:t>
      </w:r>
      <w:r w:rsidRPr="000469AC">
        <w:rPr>
          <w:i/>
          <w:iCs/>
        </w:rPr>
        <w:t>h</w:t>
      </w:r>
      <w:r w:rsidRPr="000469AC">
        <w:rPr>
          <w:i/>
          <w:iCs/>
          <w:vertAlign w:val="subscript"/>
        </w:rPr>
        <w:t>tea</w:t>
      </w:r>
      <w:r w:rsidRPr="00F53590">
        <w:t xml:space="preserve"> y </w:t>
      </w:r>
      <w:r w:rsidRPr="000469AC">
        <w:rPr>
          <w:i/>
          <w:iCs/>
        </w:rPr>
        <w:t>h</w:t>
      </w:r>
      <w:r w:rsidRPr="000469AC">
        <w:rPr>
          <w:i/>
          <w:iCs/>
          <w:vertAlign w:val="subscript"/>
        </w:rPr>
        <w:t>rea</w:t>
      </w:r>
      <w:r w:rsidRPr="00F53590">
        <w:t>, se utilizan en el Adjunto D</w:t>
      </w:r>
      <w:r>
        <w:t xml:space="preserve"> al Anexo</w:t>
      </w:r>
      <w:r w:rsidRPr="00F53590">
        <w:t>.</w:t>
      </w:r>
    </w:p>
    <w:p w14:paraId="66887874" w14:textId="7F3FFD08" w:rsidR="00AF66DF" w:rsidRPr="00F53590" w:rsidRDefault="00AF66DF" w:rsidP="00AF66DF">
      <w:r w:rsidRPr="00F53590">
        <w:t>Se necesitan nuevos cálculos en los que intervenga la superficie lisa para el modelo de difracción. Las ecuaciones (</w:t>
      </w:r>
      <w:r>
        <w:t>34</w:t>
      </w:r>
      <w:r w:rsidRPr="00F53590">
        <w:t>) a (</w:t>
      </w:r>
      <w:r>
        <w:t>38</w:t>
      </w:r>
      <w:r w:rsidRPr="00F53590">
        <w:t>) permiten calcular las alturas efectivas de la antena necesarias por los submodelos de difracción en una Tierra esférica y difracción en un trayecto liso descritos en el Adjunto</w:t>
      </w:r>
      <w:r w:rsidR="001957DE">
        <w:t> </w:t>
      </w:r>
      <w:r w:rsidRPr="00F53590">
        <w:t>A</w:t>
      </w:r>
      <w:r>
        <w:t xml:space="preserve"> al Anexo</w:t>
      </w:r>
      <w:r w:rsidRPr="00F53590">
        <w:t>.</w:t>
      </w:r>
    </w:p>
    <w:p w14:paraId="1C81FADF" w14:textId="77777777" w:rsidR="00AF66DF" w:rsidRPr="00F53590" w:rsidRDefault="00AF66DF" w:rsidP="00AF66DF">
      <w:r w:rsidRPr="00F53590">
        <w:t xml:space="preserve">La altura </w:t>
      </w:r>
      <w:r w:rsidRPr="000469AC">
        <w:rPr>
          <w:i/>
          <w:iCs/>
        </w:rPr>
        <w:t>h</w:t>
      </w:r>
      <w:r w:rsidRPr="000469AC">
        <w:rPr>
          <w:i/>
          <w:iCs/>
          <w:vertAlign w:val="subscript"/>
        </w:rPr>
        <w:t>obs</w:t>
      </w:r>
      <w:r w:rsidRPr="00F53590">
        <w:t xml:space="preserve">, de los mayores obstáculos por encima del trayecto recto del transmisor al receptor, y los ángulos de elevación sobre la horizontal </w:t>
      </w:r>
      <w:r w:rsidRPr="000469AC">
        <w:sym w:font="Symbol" w:char="F061"/>
      </w:r>
      <w:r w:rsidRPr="000469AC">
        <w:rPr>
          <w:i/>
          <w:iCs/>
          <w:vertAlign w:val="subscript"/>
        </w:rPr>
        <w:t>obt</w:t>
      </w:r>
      <w:r w:rsidRPr="00F53590">
        <w:t xml:space="preserve">, </w:t>
      </w:r>
      <w:r w:rsidRPr="000469AC">
        <w:sym w:font="Symbol" w:char="F061"/>
      </w:r>
      <w:r w:rsidRPr="000469AC">
        <w:rPr>
          <w:i/>
          <w:iCs/>
          <w:vertAlign w:val="subscript"/>
        </w:rPr>
        <w:t>obr</w:t>
      </w:r>
      <w:r w:rsidRPr="00F53590">
        <w:t>, se calculan teniendo en cuenta una geometría de Tierra-plana, con arreglo a las expresiones:</w:t>
      </w:r>
    </w:p>
    <w:p w14:paraId="3149F934" w14:textId="77777777" w:rsidR="00AF66DF" w:rsidRPr="008E2376" w:rsidRDefault="00AF66DF" w:rsidP="00AF66DF">
      <w:pPr>
        <w:pStyle w:val="Equation"/>
        <w:rPr>
          <w:lang w:val="en-US"/>
        </w:rPr>
      </w:pPr>
      <w:r w:rsidRPr="00F53590">
        <w:tab/>
      </w:r>
      <w:r w:rsidRPr="00F53590">
        <w:tab/>
      </w:r>
      <w:r w:rsidRPr="00F53590">
        <w:rPr>
          <w:position w:val="-12"/>
        </w:rPr>
        <w:object w:dxaOrig="1560" w:dyaOrig="360" w14:anchorId="41C9B391">
          <v:shape id="_x0000_i1073" type="#_x0000_t75" style="width:1in;height:14.25pt" o:ole="">
            <v:imagedata r:id="rId140" o:title=""/>
          </v:shape>
          <o:OLEObject Type="Embed" ProgID="Equation.3" ShapeID="_x0000_i1073" DrawAspect="Content" ObjectID="_1775385160" r:id="rId141"/>
        </w:object>
      </w:r>
      <w:r w:rsidRPr="008E2376">
        <w:rPr>
          <w:lang w:val="en-US"/>
        </w:rPr>
        <w:t>                m</w:t>
      </w:r>
      <w:r w:rsidRPr="008E2376">
        <w:rPr>
          <w:lang w:val="en-US"/>
        </w:rPr>
        <w:tab/>
        <w:t>(</w:t>
      </w:r>
      <w:r>
        <w:rPr>
          <w:lang w:val="en-US"/>
        </w:rPr>
        <w:t>34</w:t>
      </w:r>
      <w:r w:rsidRPr="008E2376">
        <w:rPr>
          <w:lang w:val="en-US"/>
        </w:rPr>
        <w:t>a)</w:t>
      </w:r>
    </w:p>
    <w:p w14:paraId="7DEA10BC"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32"/>
        </w:rPr>
        <w:object w:dxaOrig="1680" w:dyaOrig="760" w14:anchorId="71FA92F8">
          <v:shape id="_x0000_i1074" type="#_x0000_t75" style="width:79.45pt;height:36pt" o:ole="">
            <v:imagedata r:id="rId142" o:title=""/>
          </v:shape>
          <o:OLEObject Type="Embed" ProgID="Equation.3" ShapeID="_x0000_i1074" DrawAspect="Content" ObjectID="_1775385161" r:id="rId143"/>
        </w:object>
      </w:r>
      <w:r w:rsidRPr="008E2376">
        <w:rPr>
          <w:lang w:val="en-US"/>
        </w:rPr>
        <w:t>                mrad</w:t>
      </w:r>
      <w:r w:rsidRPr="008E2376">
        <w:rPr>
          <w:lang w:val="en-US"/>
        </w:rPr>
        <w:tab/>
        <w:t>(</w:t>
      </w:r>
      <w:r>
        <w:rPr>
          <w:lang w:val="en-US"/>
        </w:rPr>
        <w:t>34</w:t>
      </w:r>
      <w:r w:rsidRPr="008E2376">
        <w:rPr>
          <w:lang w:val="en-US"/>
        </w:rPr>
        <w:t>b)</w:t>
      </w:r>
    </w:p>
    <w:p w14:paraId="1790FC21" w14:textId="77777777" w:rsidR="00AF66DF" w:rsidRPr="008E2376" w:rsidRDefault="00AF66DF" w:rsidP="00AF66DF">
      <w:pPr>
        <w:pStyle w:val="Equation"/>
        <w:rPr>
          <w:lang w:val="en-US"/>
        </w:rPr>
      </w:pPr>
      <w:r w:rsidRPr="008E2376">
        <w:rPr>
          <w:lang w:val="en-US"/>
        </w:rPr>
        <w:lastRenderedPageBreak/>
        <w:tab/>
      </w:r>
      <w:r w:rsidRPr="008E2376">
        <w:rPr>
          <w:lang w:val="en-US"/>
        </w:rPr>
        <w:tab/>
      </w:r>
      <w:r w:rsidRPr="00F53590">
        <w:rPr>
          <w:position w:val="-32"/>
        </w:rPr>
        <w:object w:dxaOrig="2079" w:dyaOrig="760" w14:anchorId="34E5375E">
          <v:shape id="_x0000_i1075" type="#_x0000_t75" style="width:93.75pt;height:36pt" o:ole="">
            <v:imagedata r:id="rId144" o:title=""/>
          </v:shape>
          <o:OLEObject Type="Embed" ProgID="Equation.3" ShapeID="_x0000_i1075" DrawAspect="Content" ObjectID="_1775385162" r:id="rId145"/>
        </w:object>
      </w:r>
      <w:r w:rsidRPr="008E2376">
        <w:rPr>
          <w:lang w:val="en-US"/>
        </w:rPr>
        <w:t>          mrad</w:t>
      </w:r>
      <w:r w:rsidRPr="008E2376">
        <w:rPr>
          <w:lang w:val="en-US"/>
        </w:rPr>
        <w:tab/>
        <w:t>(</w:t>
      </w:r>
      <w:r>
        <w:rPr>
          <w:lang w:val="en-US"/>
        </w:rPr>
        <w:t>34</w:t>
      </w:r>
      <w:r w:rsidRPr="008E2376">
        <w:rPr>
          <w:lang w:val="en-US"/>
        </w:rPr>
        <w:t>c)</w:t>
      </w:r>
    </w:p>
    <w:p w14:paraId="30252CF8" w14:textId="77777777" w:rsidR="00AF66DF" w:rsidRPr="00F53590" w:rsidRDefault="00AF66DF" w:rsidP="00AF66DF">
      <w:r w:rsidRPr="00F53590">
        <w:t>siendo:</w:t>
      </w:r>
    </w:p>
    <w:p w14:paraId="1D3AFBAA" w14:textId="77777777" w:rsidR="00AF66DF" w:rsidRPr="00F53590" w:rsidRDefault="00AF66DF" w:rsidP="00AF66DF">
      <w:pPr>
        <w:pStyle w:val="Equation"/>
      </w:pPr>
      <w:r w:rsidRPr="00F53590">
        <w:tab/>
      </w:r>
      <w:r w:rsidRPr="00F53590">
        <w:tab/>
      </w:r>
      <w:r w:rsidRPr="00F53590">
        <w:rPr>
          <w:position w:val="-24"/>
        </w:rPr>
        <w:object w:dxaOrig="2700" w:dyaOrig="620" w14:anchorId="5889F3FA">
          <v:shape id="_x0000_i1076" type="#_x0000_t75" style="width:122.25pt;height:28.55pt" o:ole="">
            <v:imagedata r:id="rId146" o:title=""/>
          </v:shape>
          <o:OLEObject Type="Embed" ProgID="Equation.3" ShapeID="_x0000_i1076" DrawAspect="Content" ObjectID="_1775385163" r:id="rId147"/>
        </w:object>
      </w:r>
      <w:r w:rsidRPr="00F53590">
        <w:t>        m</w:t>
      </w:r>
      <w:r w:rsidRPr="00F53590">
        <w:tab/>
        <w:t>(</w:t>
      </w:r>
      <w:r w:rsidRPr="007E497A">
        <w:t>34</w:t>
      </w:r>
      <w:r w:rsidRPr="00F53590">
        <w:t>d)</w:t>
      </w:r>
    </w:p>
    <w:p w14:paraId="7AD56CDD" w14:textId="77777777" w:rsidR="00AF66DF" w:rsidRPr="00F53590" w:rsidRDefault="00AF66DF" w:rsidP="00AF66DF">
      <w:r w:rsidRPr="00F53590">
        <w:t xml:space="preserve">El índice de perfil </w:t>
      </w:r>
      <w:r w:rsidRPr="00F53590">
        <w:rPr>
          <w:i/>
          <w:iCs/>
        </w:rPr>
        <w:t>i</w:t>
      </w:r>
      <w:r w:rsidRPr="00F53590">
        <w:t xml:space="preserve"> toma valores de 2 a (</w:t>
      </w:r>
      <w:r w:rsidRPr="000469AC">
        <w:rPr>
          <w:i/>
          <w:iCs/>
        </w:rPr>
        <w:t>n</w:t>
      </w:r>
      <w:r w:rsidRPr="00F53590">
        <w:t> − 1).</w:t>
      </w:r>
    </w:p>
    <w:p w14:paraId="68BE5EC2" w14:textId="5219A598" w:rsidR="00AF66DF" w:rsidRPr="00F53590" w:rsidRDefault="00AF66DF" w:rsidP="00AF66DF">
      <w:r w:rsidRPr="00F53590">
        <w:t>Los valores provisionales de la altura de la superficie lisa en los extremos del trayecto del transmisor y el receptor se determinan del modo siguiente</w:t>
      </w:r>
      <w:r w:rsidR="00327CE8">
        <w:t>:</w:t>
      </w:r>
    </w:p>
    <w:p w14:paraId="6A4617B5" w14:textId="77777777" w:rsidR="00AF66DF" w:rsidRPr="00F53590" w:rsidRDefault="00AF66DF" w:rsidP="001957DE">
      <w:r w:rsidRPr="00F53590">
        <w:t xml:space="preserve">Si </w:t>
      </w:r>
      <w:r w:rsidRPr="000469AC">
        <w:rPr>
          <w:i/>
          <w:iCs/>
        </w:rPr>
        <w:t>h</w:t>
      </w:r>
      <w:r w:rsidRPr="000469AC">
        <w:rPr>
          <w:i/>
          <w:iCs/>
          <w:vertAlign w:val="subscript"/>
        </w:rPr>
        <w:t>obs</w:t>
      </w:r>
      <w:r w:rsidRPr="000469AC">
        <w:t xml:space="preserve"> </w:t>
      </w:r>
      <w:r w:rsidRPr="00F53590">
        <w:t>es inferior o igual a cero:</w:t>
      </w:r>
    </w:p>
    <w:p w14:paraId="459B8399" w14:textId="77777777" w:rsidR="00AF66DF" w:rsidRPr="00F53590" w:rsidRDefault="00AF66DF" w:rsidP="00AF66DF">
      <w:pPr>
        <w:pStyle w:val="Equation"/>
        <w:keepNext/>
        <w:keepLines/>
      </w:pPr>
      <w:r w:rsidRPr="00F53590">
        <w:tab/>
      </w:r>
      <w:r w:rsidRPr="00F53590">
        <w:tab/>
      </w:r>
      <w:r w:rsidRPr="00F53590">
        <w:rPr>
          <w:position w:val="-14"/>
        </w:rPr>
        <w:object w:dxaOrig="980" w:dyaOrig="380" w14:anchorId="3F61AE10">
          <v:shape id="_x0000_i1077" type="#_x0000_t75" style="width:43.45pt;height:21.75pt" o:ole="">
            <v:imagedata r:id="rId148" o:title=""/>
          </v:shape>
          <o:OLEObject Type="Embed" ProgID="Equation.3" ShapeID="_x0000_i1077" DrawAspect="Content" ObjectID="_1775385164" r:id="rId149"/>
        </w:object>
      </w:r>
      <w:r w:rsidRPr="00F53590">
        <w:t>                masl</w:t>
      </w:r>
      <w:r w:rsidRPr="00F53590">
        <w:tab/>
        <w:t>(</w:t>
      </w:r>
      <w:r>
        <w:t>35</w:t>
      </w:r>
      <w:r w:rsidRPr="00F53590">
        <w:t>a)</w:t>
      </w:r>
    </w:p>
    <w:p w14:paraId="7A146DC7" w14:textId="77777777" w:rsidR="00AF66DF" w:rsidRPr="00F53590" w:rsidRDefault="00AF66DF" w:rsidP="00AF66DF">
      <w:pPr>
        <w:pStyle w:val="Equation"/>
      </w:pPr>
      <w:r w:rsidRPr="00F53590">
        <w:tab/>
      </w:r>
      <w:r w:rsidRPr="00F53590">
        <w:tab/>
      </w:r>
      <w:r w:rsidRPr="00F53590">
        <w:rPr>
          <w:position w:val="-14"/>
        </w:rPr>
        <w:object w:dxaOrig="1020" w:dyaOrig="380" w14:anchorId="215F7966">
          <v:shape id="_x0000_i1078" type="#_x0000_t75" style="width:50.25pt;height:21.75pt" o:ole="">
            <v:imagedata r:id="rId150" o:title=""/>
          </v:shape>
          <o:OLEObject Type="Embed" ProgID="Equation.3" ShapeID="_x0000_i1078" DrawAspect="Content" ObjectID="_1775385165" r:id="rId151"/>
        </w:object>
      </w:r>
      <w:r w:rsidRPr="00F53590">
        <w:t>                masl</w:t>
      </w:r>
      <w:r w:rsidRPr="00F53590">
        <w:tab/>
        <w:t>(</w:t>
      </w:r>
      <w:r>
        <w:t>35</w:t>
      </w:r>
      <w:r w:rsidRPr="00F53590">
        <w:t>b)</w:t>
      </w:r>
    </w:p>
    <w:p w14:paraId="7CC46C64" w14:textId="77777777" w:rsidR="00AF66DF" w:rsidRPr="00F53590" w:rsidRDefault="00AF66DF" w:rsidP="00AF66DF">
      <w:r w:rsidRPr="00F53590">
        <w:t>en los demás casos:</w:t>
      </w:r>
    </w:p>
    <w:p w14:paraId="167F3756" w14:textId="77777777" w:rsidR="00AF66DF" w:rsidRPr="009C038B" w:rsidRDefault="00AF66DF" w:rsidP="00AF66DF">
      <w:pPr>
        <w:pStyle w:val="Equation"/>
        <w:rPr>
          <w:lang w:val="it-IT"/>
        </w:rPr>
      </w:pPr>
      <w:r w:rsidRPr="00F53590">
        <w:tab/>
      </w:r>
      <w:r w:rsidRPr="00F53590">
        <w:tab/>
      </w:r>
      <w:r w:rsidRPr="00F53590">
        <w:rPr>
          <w:position w:val="-14"/>
        </w:rPr>
        <w:object w:dxaOrig="1780" w:dyaOrig="380" w14:anchorId="66C112DF">
          <v:shape id="_x0000_i1079" type="#_x0000_t75" style="width:86.25pt;height:21.75pt" o:ole="">
            <v:imagedata r:id="rId152" o:title=""/>
          </v:shape>
          <o:OLEObject Type="Embed" ProgID="Equation.3" ShapeID="_x0000_i1079" DrawAspect="Content" ObjectID="_1775385166" r:id="rId153"/>
        </w:object>
      </w:r>
      <w:r w:rsidRPr="009C038B">
        <w:rPr>
          <w:lang w:val="it-IT"/>
        </w:rPr>
        <w:t>                masl</w:t>
      </w:r>
      <w:r w:rsidRPr="009C038B">
        <w:rPr>
          <w:lang w:val="it-IT"/>
        </w:rPr>
        <w:tab/>
        <w:t>(35c)</w:t>
      </w:r>
    </w:p>
    <w:p w14:paraId="297A8D39" w14:textId="77777777" w:rsidR="00AF66DF" w:rsidRPr="009C038B" w:rsidRDefault="00AF66DF" w:rsidP="00AF66DF">
      <w:pPr>
        <w:pStyle w:val="Equation"/>
        <w:rPr>
          <w:lang w:val="it-IT"/>
        </w:rPr>
      </w:pPr>
      <w:r w:rsidRPr="009C038B">
        <w:rPr>
          <w:lang w:val="it-IT"/>
        </w:rPr>
        <w:tab/>
      </w:r>
      <w:r w:rsidRPr="009C038B">
        <w:rPr>
          <w:lang w:val="it-IT"/>
        </w:rPr>
        <w:tab/>
      </w:r>
      <w:r w:rsidRPr="00F53590">
        <w:rPr>
          <w:position w:val="-14"/>
        </w:rPr>
        <w:object w:dxaOrig="1860" w:dyaOrig="380" w14:anchorId="17FDE688">
          <v:shape id="_x0000_i1080" type="#_x0000_t75" style="width:86.25pt;height:21.75pt" o:ole="">
            <v:imagedata r:id="rId154" o:title=""/>
          </v:shape>
          <o:OLEObject Type="Embed" ProgID="Equation.3" ShapeID="_x0000_i1080" DrawAspect="Content" ObjectID="_1775385167" r:id="rId155"/>
        </w:object>
      </w:r>
      <w:r w:rsidRPr="009C038B">
        <w:rPr>
          <w:lang w:val="it-IT"/>
        </w:rPr>
        <w:t>                masl</w:t>
      </w:r>
      <w:r w:rsidRPr="009C038B">
        <w:rPr>
          <w:lang w:val="it-IT"/>
        </w:rPr>
        <w:tab/>
        <w:t>(35d)</w:t>
      </w:r>
    </w:p>
    <w:p w14:paraId="5D889946" w14:textId="77777777" w:rsidR="00AF66DF" w:rsidRPr="009C038B" w:rsidRDefault="00AF66DF" w:rsidP="00AF66DF">
      <w:pPr>
        <w:keepNext/>
        <w:keepLines/>
        <w:rPr>
          <w:lang w:val="it-IT"/>
        </w:rPr>
      </w:pPr>
      <w:r w:rsidRPr="009C038B">
        <w:rPr>
          <w:lang w:val="it-IT"/>
        </w:rPr>
        <w:t>siendo:</w:t>
      </w:r>
    </w:p>
    <w:p w14:paraId="5C6CFCE7" w14:textId="77777777" w:rsidR="00AF66DF" w:rsidRPr="009C038B" w:rsidRDefault="00AF66DF" w:rsidP="00AF66DF">
      <w:pPr>
        <w:pStyle w:val="Equation"/>
        <w:keepNext/>
        <w:keepLines/>
        <w:rPr>
          <w:lang w:val="it-IT"/>
        </w:rPr>
      </w:pPr>
      <w:r w:rsidRPr="009C038B">
        <w:rPr>
          <w:lang w:val="it-IT"/>
        </w:rPr>
        <w:tab/>
      </w:r>
      <w:r w:rsidRPr="009C038B">
        <w:rPr>
          <w:lang w:val="it-IT"/>
        </w:rPr>
        <w:tab/>
      </w:r>
      <w:r w:rsidRPr="00F53590">
        <w:rPr>
          <w:position w:val="-30"/>
        </w:rPr>
        <w:object w:dxaOrig="1860" w:dyaOrig="680" w14:anchorId="0281AA01">
          <v:shape id="_x0000_i1081" type="#_x0000_t75" style="width:86.25pt;height:36pt" o:ole="">
            <v:imagedata r:id="rId156" o:title=""/>
          </v:shape>
          <o:OLEObject Type="Embed" ProgID="Equation.3" ShapeID="_x0000_i1081" DrawAspect="Content" ObjectID="_1775385168" r:id="rId157"/>
        </w:object>
      </w:r>
      <w:r w:rsidRPr="009C038B">
        <w:rPr>
          <w:lang w:val="it-IT"/>
        </w:rPr>
        <w:tab/>
        <w:t>(35e)</w:t>
      </w:r>
    </w:p>
    <w:p w14:paraId="5C2F0807" w14:textId="77777777" w:rsidR="00AF66DF" w:rsidRPr="00F53590" w:rsidRDefault="00AF66DF" w:rsidP="00AF66DF">
      <w:pPr>
        <w:pStyle w:val="Equation"/>
      </w:pPr>
      <w:r w:rsidRPr="009C038B">
        <w:rPr>
          <w:lang w:val="it-IT"/>
        </w:rPr>
        <w:tab/>
      </w:r>
      <w:r w:rsidRPr="009C038B">
        <w:rPr>
          <w:lang w:val="it-IT"/>
        </w:rPr>
        <w:tab/>
      </w:r>
      <w:r w:rsidRPr="00F53590">
        <w:rPr>
          <w:position w:val="-30"/>
        </w:rPr>
        <w:object w:dxaOrig="1900" w:dyaOrig="680" w14:anchorId="43639D7D">
          <v:shape id="_x0000_i1082" type="#_x0000_t75" style="width:86.25pt;height:36pt" o:ole="">
            <v:imagedata r:id="rId158" o:title=""/>
          </v:shape>
          <o:OLEObject Type="Embed" ProgID="Equation.3" ShapeID="_x0000_i1082" DrawAspect="Content" ObjectID="_1775385169" r:id="rId159"/>
        </w:object>
      </w:r>
      <w:r w:rsidRPr="00F53590">
        <w:tab/>
        <w:t>(</w:t>
      </w:r>
      <w:r>
        <w:t>35</w:t>
      </w:r>
      <w:r w:rsidRPr="00F53590">
        <w:t>f)</w:t>
      </w:r>
    </w:p>
    <w:p w14:paraId="11F04DF7" w14:textId="77777777" w:rsidR="00AF66DF" w:rsidRPr="00F53590" w:rsidRDefault="00AF66DF" w:rsidP="00AF66DF">
      <w:r w:rsidRPr="00F53590">
        <w:t>Los valores definitivos de la altura de la superficie lisa en los extremos del trayecto del transmisor y el receptor se determinan del modo siguiente.</w:t>
      </w:r>
    </w:p>
    <w:p w14:paraId="4AEBB9F2" w14:textId="77777777" w:rsidR="00AF66DF" w:rsidRPr="00F53590" w:rsidRDefault="00AF66DF" w:rsidP="00CB0321">
      <w:r w:rsidRPr="00F53590">
        <w:t xml:space="preserve">Si </w:t>
      </w:r>
      <w:r w:rsidRPr="000469AC">
        <w:rPr>
          <w:i/>
          <w:iCs/>
        </w:rPr>
        <w:t>h</w:t>
      </w:r>
      <w:r w:rsidRPr="000469AC">
        <w:rPr>
          <w:i/>
          <w:iCs/>
          <w:vertAlign w:val="subscript"/>
        </w:rPr>
        <w:t>st</w:t>
      </w:r>
      <w:r w:rsidRPr="000469AC">
        <w:t xml:space="preserve"> </w:t>
      </w:r>
      <w:r w:rsidRPr="00F53590">
        <w:t xml:space="preserve">es mayor que </w:t>
      </w:r>
      <w:r w:rsidRPr="000469AC">
        <w:rPr>
          <w:i/>
          <w:iCs/>
        </w:rPr>
        <w:t>h</w:t>
      </w:r>
      <w:r w:rsidRPr="00F53590">
        <w:rPr>
          <w:vertAlign w:val="subscript"/>
        </w:rPr>
        <w:t>1</w:t>
      </w:r>
      <w:r w:rsidRPr="00F53590">
        <w:t>:</w:t>
      </w:r>
    </w:p>
    <w:p w14:paraId="5049621D" w14:textId="77777777" w:rsidR="00AF66DF" w:rsidRPr="00F53590" w:rsidRDefault="00AF66DF" w:rsidP="00AF66DF">
      <w:pPr>
        <w:pStyle w:val="Equation"/>
      </w:pPr>
      <w:r w:rsidRPr="00F53590">
        <w:tab/>
      </w:r>
      <w:r w:rsidRPr="00F53590">
        <w:tab/>
      </w:r>
      <w:r w:rsidRPr="00F53590">
        <w:rPr>
          <w:position w:val="-12"/>
        </w:rPr>
        <w:object w:dxaOrig="760" w:dyaOrig="360" w14:anchorId="5F9D95EF">
          <v:shape id="_x0000_i1083" type="#_x0000_t75" style="width:36pt;height:14.25pt" o:ole="">
            <v:imagedata r:id="rId160" o:title=""/>
          </v:shape>
          <o:OLEObject Type="Embed" ProgID="Equation.3" ShapeID="_x0000_i1083" DrawAspect="Content" ObjectID="_1775385170" r:id="rId161"/>
        </w:object>
      </w:r>
      <w:r w:rsidRPr="00F53590">
        <w:t>                masl</w:t>
      </w:r>
      <w:r w:rsidRPr="00F53590">
        <w:tab/>
        <w:t>(</w:t>
      </w:r>
      <w:r>
        <w:t>36a</w:t>
      </w:r>
      <w:r w:rsidRPr="00F53590">
        <w:t>)</w:t>
      </w:r>
    </w:p>
    <w:p w14:paraId="2A45CD46" w14:textId="77777777" w:rsidR="00AF66DF" w:rsidRPr="00F53590" w:rsidRDefault="00AF66DF" w:rsidP="00CB0321">
      <w:r w:rsidRPr="00F53590">
        <w:t xml:space="preserve">Si </w:t>
      </w:r>
      <w:r w:rsidRPr="000469AC">
        <w:rPr>
          <w:i/>
          <w:iCs/>
        </w:rPr>
        <w:t>h</w:t>
      </w:r>
      <w:r w:rsidRPr="000469AC">
        <w:rPr>
          <w:i/>
          <w:iCs/>
          <w:vertAlign w:val="subscript"/>
        </w:rPr>
        <w:t>sr</w:t>
      </w:r>
      <w:r w:rsidRPr="00F53590">
        <w:t xml:space="preserve"> es mayor que </w:t>
      </w:r>
      <w:r w:rsidRPr="000469AC">
        <w:rPr>
          <w:i/>
          <w:iCs/>
        </w:rPr>
        <w:t>h</w:t>
      </w:r>
      <w:r w:rsidRPr="000469AC">
        <w:rPr>
          <w:i/>
          <w:iCs/>
          <w:vertAlign w:val="subscript"/>
        </w:rPr>
        <w:t>n</w:t>
      </w:r>
      <w:r w:rsidRPr="00F53590">
        <w:t>:</w:t>
      </w:r>
    </w:p>
    <w:p w14:paraId="52E0CEFE" w14:textId="77777777" w:rsidR="00AF66DF" w:rsidRPr="00F53590" w:rsidRDefault="00AF66DF" w:rsidP="00AF66DF">
      <w:pPr>
        <w:pStyle w:val="Equation"/>
      </w:pPr>
      <w:r w:rsidRPr="00F53590">
        <w:tab/>
      </w:r>
      <w:r w:rsidRPr="00F53590">
        <w:tab/>
      </w:r>
      <w:r w:rsidRPr="00F53590">
        <w:rPr>
          <w:position w:val="-12"/>
        </w:rPr>
        <w:object w:dxaOrig="820" w:dyaOrig="360" w14:anchorId="3B8DD448">
          <v:shape id="_x0000_i1084" type="#_x0000_t75" style="width:36pt;height:14.25pt" o:ole="">
            <v:imagedata r:id="rId162" o:title=""/>
          </v:shape>
          <o:OLEObject Type="Embed" ProgID="Equation.3" ShapeID="_x0000_i1084" DrawAspect="Content" ObjectID="_1775385171" r:id="rId163"/>
        </w:object>
      </w:r>
      <w:r w:rsidRPr="00F53590">
        <w:t>                masl</w:t>
      </w:r>
      <w:r w:rsidRPr="00F53590">
        <w:tab/>
        <w:t>(</w:t>
      </w:r>
      <w:r>
        <w:t>36b</w:t>
      </w:r>
      <w:r w:rsidRPr="00F53590">
        <w:t>)</w:t>
      </w:r>
    </w:p>
    <w:p w14:paraId="1571DAF1" w14:textId="77777777" w:rsidR="00AF66DF" w:rsidRPr="00F53590" w:rsidRDefault="00AF66DF" w:rsidP="00AF66DF">
      <w:r w:rsidRPr="00F53590">
        <w:t>Las alturas de antena efectiva para la Tierra esférica y la versión de perfil liso del modelo de Bullington (§ A.2 y A.5, respectivamente)</w:t>
      </w:r>
      <w:r w:rsidRPr="00F53590">
        <w:rPr>
          <w:iCs/>
        </w:rPr>
        <w:t xml:space="preserve"> se determinan del modo siguiente</w:t>
      </w:r>
      <w:r w:rsidRPr="00F53590">
        <w:t>:</w:t>
      </w:r>
    </w:p>
    <w:p w14:paraId="4414E180" w14:textId="77777777" w:rsidR="00AF66DF" w:rsidRPr="00F53590" w:rsidRDefault="00AF66DF" w:rsidP="00AF66DF">
      <w:pPr>
        <w:pStyle w:val="Equation"/>
      </w:pPr>
      <w:r w:rsidRPr="00F53590">
        <w:tab/>
      </w:r>
      <w:r w:rsidRPr="00F53590">
        <w:tab/>
      </w:r>
      <w:r w:rsidRPr="00F53590">
        <w:rPr>
          <w:position w:val="-14"/>
        </w:rPr>
        <w:object w:dxaOrig="1400" w:dyaOrig="380" w14:anchorId="4B159B8F">
          <v:shape id="_x0000_i1085" type="#_x0000_t75" style="width:64.55pt;height:21.75pt" o:ole="">
            <v:imagedata r:id="rId164" o:title=""/>
          </v:shape>
          <o:OLEObject Type="Embed" ProgID="Equation.3" ShapeID="_x0000_i1085" DrawAspect="Content" ObjectID="_1775385172" r:id="rId165"/>
        </w:object>
      </w:r>
      <w:r w:rsidRPr="00F53590">
        <w:t>                masl</w:t>
      </w:r>
      <w:r w:rsidRPr="00F53590">
        <w:tab/>
        <w:t>(</w:t>
      </w:r>
      <w:r>
        <w:t>37</w:t>
      </w:r>
      <w:r w:rsidRPr="00F53590">
        <w:t>a)</w:t>
      </w:r>
    </w:p>
    <w:p w14:paraId="701BCCC1" w14:textId="77777777" w:rsidR="00AF66DF" w:rsidRPr="00F53590" w:rsidRDefault="00AF66DF" w:rsidP="00AF66DF">
      <w:pPr>
        <w:pStyle w:val="Equation"/>
      </w:pPr>
      <w:r w:rsidRPr="00F53590">
        <w:tab/>
      </w:r>
      <w:r w:rsidRPr="00F53590">
        <w:tab/>
      </w:r>
      <w:r w:rsidRPr="00F53590">
        <w:rPr>
          <w:position w:val="-14"/>
        </w:rPr>
        <w:object w:dxaOrig="1460" w:dyaOrig="380" w14:anchorId="16FD88C8">
          <v:shape id="_x0000_i1086" type="#_x0000_t75" style="width:1in;height:21.75pt" o:ole="">
            <v:imagedata r:id="rId166" o:title=""/>
          </v:shape>
          <o:OLEObject Type="Embed" ProgID="Equation.3" ShapeID="_x0000_i1086" DrawAspect="Content" ObjectID="_1775385173" r:id="rId167"/>
        </w:object>
      </w:r>
      <w:r w:rsidRPr="00F53590">
        <w:t>                masl</w:t>
      </w:r>
      <w:r w:rsidRPr="00F53590">
        <w:tab/>
        <w:t>(</w:t>
      </w:r>
      <w:r>
        <w:t>37</w:t>
      </w:r>
      <w:r w:rsidRPr="00F53590">
        <w:t>b)</w:t>
      </w:r>
    </w:p>
    <w:p w14:paraId="758AFF79" w14:textId="77777777" w:rsidR="00AF66DF" w:rsidRPr="00F53590" w:rsidRDefault="00AF66DF" w:rsidP="00AF66DF">
      <w:pPr>
        <w:pStyle w:val="Heading2"/>
      </w:pPr>
      <w:bookmarkStart w:id="121" w:name="_Toc253582973"/>
      <w:bookmarkStart w:id="122" w:name="_Toc253732901"/>
      <w:bookmarkStart w:id="123" w:name="_Toc255292367"/>
      <w:bookmarkStart w:id="124" w:name="_Toc256490296"/>
      <w:bookmarkStart w:id="125" w:name="_Toc164688922"/>
      <w:bookmarkStart w:id="126" w:name="_Toc164689172"/>
      <w:r w:rsidRPr="00F53590">
        <w:t>3.9</w:t>
      </w:r>
      <w:r w:rsidRPr="00F53590">
        <w:tab/>
        <w:t>Segmentos de trayecto con dispersión troposférica</w:t>
      </w:r>
      <w:bookmarkEnd w:id="121"/>
      <w:bookmarkEnd w:id="122"/>
      <w:bookmarkEnd w:id="123"/>
      <w:bookmarkEnd w:id="124"/>
      <w:bookmarkEnd w:id="125"/>
      <w:bookmarkEnd w:id="126"/>
    </w:p>
    <w:p w14:paraId="7077AC6E" w14:textId="77777777" w:rsidR="00AF66DF" w:rsidRPr="00F53590" w:rsidRDefault="00AF66DF" w:rsidP="00CB0321">
      <w:r w:rsidRPr="00F53590">
        <w:t>Para el modelo de dispersión troposférica descrito en el Adjunto E se calculan las longitudes de trayecto horizontales del transmisor al volumen común y de éste al receptor, del modo siguiente:</w:t>
      </w:r>
    </w:p>
    <w:p w14:paraId="5042FF17" w14:textId="77777777" w:rsidR="00AF66DF" w:rsidRPr="00F53590" w:rsidRDefault="00AF66DF" w:rsidP="00AF66DF">
      <w:pPr>
        <w:pStyle w:val="Equation"/>
      </w:pPr>
      <w:r w:rsidRPr="00F53590">
        <w:tab/>
      </w:r>
      <w:r w:rsidRPr="00F53590">
        <w:tab/>
      </w:r>
      <w:r w:rsidRPr="00F53590">
        <w:rPr>
          <w:i/>
          <w:iCs/>
          <w:position w:val="-34"/>
        </w:rPr>
        <w:object w:dxaOrig="5440" w:dyaOrig="760" w14:anchorId="17750D3E">
          <v:shape id="_x0000_i1087" type="#_x0000_t75" style="width:273.75pt;height:36pt" o:ole="">
            <v:imagedata r:id="rId168" o:title=""/>
          </v:shape>
          <o:OLEObject Type="Embed" ProgID="Equation.3" ShapeID="_x0000_i1087" DrawAspect="Content" ObjectID="_1775385174" r:id="rId169"/>
        </w:object>
      </w:r>
      <w:r w:rsidRPr="00F53590">
        <w:t>                km</w:t>
      </w:r>
      <w:r w:rsidRPr="00F53590">
        <w:rPr>
          <w:lang w:eastAsia="zh-CN"/>
        </w:rPr>
        <w:tab/>
        <w:t>(</w:t>
      </w:r>
      <w:r>
        <w:rPr>
          <w:lang w:eastAsia="zh-CN"/>
        </w:rPr>
        <w:t>38</w:t>
      </w:r>
      <w:r w:rsidRPr="00F53590">
        <w:rPr>
          <w:lang w:eastAsia="zh-CN"/>
        </w:rPr>
        <w:t>a)</w:t>
      </w:r>
    </w:p>
    <w:p w14:paraId="35410440" w14:textId="77777777" w:rsidR="00AF66DF" w:rsidRPr="00F53590" w:rsidRDefault="00AF66DF" w:rsidP="00AF66DF">
      <w:pPr>
        <w:rPr>
          <w:iCs/>
        </w:rPr>
      </w:pPr>
      <w:r w:rsidRPr="00F53590">
        <w:rPr>
          <w:iCs/>
        </w:rPr>
        <w:lastRenderedPageBreak/>
        <w:t xml:space="preserve">El valor de </w:t>
      </w:r>
      <w:r w:rsidRPr="000469AC">
        <w:rPr>
          <w:i/>
          <w:iCs/>
        </w:rPr>
        <w:t>d</w:t>
      </w:r>
      <w:r w:rsidRPr="000469AC">
        <w:rPr>
          <w:i/>
          <w:iCs/>
          <w:vertAlign w:val="subscript"/>
        </w:rPr>
        <w:t>tcv</w:t>
      </w:r>
      <w:r w:rsidRPr="00F53590">
        <w:t xml:space="preserve"> deberá ser: 0 ≤ </w:t>
      </w:r>
      <w:r w:rsidRPr="000469AC">
        <w:rPr>
          <w:i/>
          <w:iCs/>
        </w:rPr>
        <w:t>d</w:t>
      </w:r>
      <w:r w:rsidRPr="000469AC">
        <w:rPr>
          <w:i/>
          <w:iCs/>
          <w:vertAlign w:val="subscript"/>
        </w:rPr>
        <w:t>tcv</w:t>
      </w:r>
      <w:r w:rsidRPr="00F53590">
        <w:t> ≤ </w:t>
      </w:r>
      <w:r w:rsidRPr="000469AC">
        <w:rPr>
          <w:i/>
          <w:iCs/>
        </w:rPr>
        <w:t>d</w:t>
      </w:r>
      <w:r w:rsidRPr="00F53590">
        <w:rPr>
          <w:iCs/>
        </w:rPr>
        <w:t>:</w:t>
      </w:r>
    </w:p>
    <w:p w14:paraId="12008069" w14:textId="77777777" w:rsidR="00AF66DF" w:rsidRPr="00F53590" w:rsidRDefault="00AF66DF" w:rsidP="00AF66DF">
      <w:pPr>
        <w:pStyle w:val="Equation"/>
      </w:pPr>
      <w:r w:rsidRPr="00F53590">
        <w:tab/>
      </w:r>
      <w:r w:rsidRPr="00F53590">
        <w:tab/>
      </w:r>
      <w:r w:rsidRPr="00F53590">
        <w:rPr>
          <w:position w:val="-12"/>
          <w:lang w:eastAsia="zh-CN"/>
        </w:rPr>
        <w:object w:dxaOrig="1380" w:dyaOrig="360" w14:anchorId="0089B9ED">
          <v:shape id="_x0000_i1088" type="#_x0000_t75" style="width:1in;height:21.75pt" o:ole="" fillcolor="window">
            <v:imagedata r:id="rId170" o:title=""/>
          </v:shape>
          <o:OLEObject Type="Embed" ProgID="Equation.3" ShapeID="_x0000_i1088" DrawAspect="Content" ObjectID="_1775385175" r:id="rId171"/>
        </w:object>
      </w:r>
      <w:r w:rsidRPr="00F53590">
        <w:t>                km</w:t>
      </w:r>
      <w:r w:rsidRPr="00F53590">
        <w:rPr>
          <w:lang w:eastAsia="zh-CN"/>
        </w:rPr>
        <w:tab/>
        <w:t>(</w:t>
      </w:r>
      <w:r>
        <w:rPr>
          <w:lang w:eastAsia="zh-CN"/>
        </w:rPr>
        <w:t>38</w:t>
      </w:r>
      <w:r w:rsidRPr="00F53590">
        <w:rPr>
          <w:lang w:eastAsia="zh-CN"/>
        </w:rPr>
        <w:t>b)</w:t>
      </w:r>
    </w:p>
    <w:p w14:paraId="384B008E" w14:textId="77777777" w:rsidR="00AF66DF" w:rsidRPr="00F53590" w:rsidRDefault="00AF66DF" w:rsidP="00AF66DF">
      <w:r w:rsidRPr="00F53590">
        <w:t xml:space="preserve">Los valores de </w:t>
      </w:r>
      <w:r w:rsidRPr="00F53590">
        <w:rPr>
          <w:i/>
          <w:iCs/>
        </w:rPr>
        <w:t>d</w:t>
      </w:r>
      <w:r w:rsidRPr="00F53590">
        <w:t xml:space="preserve">, </w:t>
      </w:r>
      <w:r w:rsidRPr="000469AC">
        <w:sym w:font="Symbol" w:char="F071"/>
      </w:r>
      <w:r w:rsidRPr="000469AC">
        <w:rPr>
          <w:i/>
          <w:iCs/>
          <w:vertAlign w:val="subscript"/>
        </w:rPr>
        <w:t>e</w:t>
      </w:r>
      <w:r w:rsidRPr="00F53590">
        <w:t xml:space="preserve">, </w:t>
      </w:r>
      <w:r w:rsidRPr="000469AC">
        <w:sym w:font="Symbol" w:char="F071"/>
      </w:r>
      <w:r w:rsidRPr="000469AC">
        <w:rPr>
          <w:i/>
          <w:iCs/>
          <w:vertAlign w:val="subscript"/>
        </w:rPr>
        <w:t>tpos</w:t>
      </w:r>
      <w:r w:rsidRPr="00F53590">
        <w:t xml:space="preserve">, y </w:t>
      </w:r>
      <w:r w:rsidRPr="000469AC">
        <w:sym w:font="Symbol" w:char="F071"/>
      </w:r>
      <w:r w:rsidRPr="000469AC">
        <w:rPr>
          <w:i/>
          <w:iCs/>
          <w:vertAlign w:val="subscript"/>
        </w:rPr>
        <w:t>rpos</w:t>
      </w:r>
      <w:r w:rsidRPr="00F53590">
        <w:t xml:space="preserve"> figuran en el Cuadro </w:t>
      </w:r>
      <w:r>
        <w:t>4</w:t>
      </w:r>
      <w:r w:rsidRPr="00F53590">
        <w:t>.</w:t>
      </w:r>
    </w:p>
    <w:p w14:paraId="30611B35" w14:textId="78BF7C51" w:rsidR="00AF66DF" w:rsidRPr="00F53590" w:rsidRDefault="00AF66DF" w:rsidP="00AF66DF">
      <w:r w:rsidRPr="00F53590">
        <w:t xml:space="preserve">La longitud y latitud del volumen común, </w:t>
      </w:r>
      <w:r w:rsidRPr="000469AC">
        <w:sym w:font="Symbol" w:char="F06A"/>
      </w:r>
      <w:r w:rsidRPr="000469AC">
        <w:rPr>
          <w:i/>
          <w:iCs/>
          <w:vertAlign w:val="subscript"/>
        </w:rPr>
        <w:t>cve</w:t>
      </w:r>
      <w:r w:rsidRPr="00F53590">
        <w:t xml:space="preserve"> y </w:t>
      </w:r>
      <w:r w:rsidRPr="000469AC">
        <w:sym w:font="Symbol" w:char="F06A"/>
      </w:r>
      <w:r w:rsidRPr="000469AC">
        <w:rPr>
          <w:i/>
          <w:iCs/>
          <w:vertAlign w:val="subscript"/>
        </w:rPr>
        <w:t>cvn</w:t>
      </w:r>
      <w:r w:rsidRPr="00F53590">
        <w:t xml:space="preserve">, se calculan mediante la longitud y latitud del transmisor y el receptor, según se indica en el Cuadro </w:t>
      </w:r>
      <w:r>
        <w:t>1</w:t>
      </w:r>
      <w:r w:rsidRPr="00F53590">
        <w:t>, por el método del trayecto de círculo máximo que figura en el Adjunto</w:t>
      </w:r>
      <w:r w:rsidR="00310327">
        <w:t> </w:t>
      </w:r>
      <w:r w:rsidRPr="00F53590">
        <w:t xml:space="preserve">H, haciendo que </w:t>
      </w:r>
      <w:r w:rsidRPr="000469AC">
        <w:rPr>
          <w:i/>
          <w:iCs/>
        </w:rPr>
        <w:t>d</w:t>
      </w:r>
      <w:r w:rsidRPr="000469AC">
        <w:rPr>
          <w:i/>
          <w:iCs/>
          <w:vertAlign w:val="subscript"/>
        </w:rPr>
        <w:t>pnt</w:t>
      </w:r>
      <w:r w:rsidRPr="00F53590">
        <w:t> = </w:t>
      </w:r>
      <w:r w:rsidRPr="000469AC">
        <w:rPr>
          <w:i/>
          <w:iCs/>
        </w:rPr>
        <w:t>d</w:t>
      </w:r>
      <w:r w:rsidRPr="000469AC">
        <w:rPr>
          <w:i/>
          <w:iCs/>
          <w:vertAlign w:val="subscript"/>
        </w:rPr>
        <w:t>tcv</w:t>
      </w:r>
      <w:r w:rsidRPr="00F53590">
        <w:t xml:space="preserve"> en la ecuación (H.</w:t>
      </w:r>
      <w:r>
        <w:t>7</w:t>
      </w:r>
      <w:r w:rsidRPr="00F53590">
        <w:t>).</w:t>
      </w:r>
    </w:p>
    <w:p w14:paraId="185D8F02" w14:textId="77777777" w:rsidR="00AF66DF" w:rsidRPr="00F53590" w:rsidRDefault="00AF66DF" w:rsidP="001957DE">
      <w:r w:rsidRPr="00F53590">
        <w:t>La altura del volumen común de dispersión troposférica viene dada por la expresión:</w:t>
      </w:r>
    </w:p>
    <w:p w14:paraId="414909E6" w14:textId="77777777" w:rsidR="00AF66DF" w:rsidRPr="00F53590" w:rsidRDefault="00AF66DF" w:rsidP="00AF66DF">
      <w:pPr>
        <w:pStyle w:val="Equation"/>
      </w:pPr>
      <w:r w:rsidRPr="00F53590">
        <w:tab/>
      </w:r>
      <w:r w:rsidRPr="00F53590">
        <w:tab/>
      </w:r>
      <w:r w:rsidRPr="00F53590">
        <w:rPr>
          <w:position w:val="-30"/>
          <w:lang w:eastAsia="zh-CN"/>
        </w:rPr>
        <w:object w:dxaOrig="4340" w:dyaOrig="740" w14:anchorId="3EAE67A1">
          <v:shape id="_x0000_i1089" type="#_x0000_t75" style="width:3in;height:36pt" o:ole="" fillcolor="window">
            <v:imagedata r:id="rId172" o:title=""/>
          </v:shape>
          <o:OLEObject Type="Embed" ProgID="Equation.3" ShapeID="_x0000_i1089" DrawAspect="Content" ObjectID="_1775385176" r:id="rId173"/>
        </w:object>
      </w:r>
      <w:r w:rsidRPr="00F53590">
        <w:t>                </w:t>
      </w:r>
      <w:r w:rsidRPr="00F53590">
        <w:rPr>
          <w:lang w:eastAsia="zh-CN"/>
        </w:rPr>
        <w:t>masl</w:t>
      </w:r>
      <w:r w:rsidRPr="00F53590">
        <w:rPr>
          <w:lang w:eastAsia="zh-CN"/>
        </w:rPr>
        <w:tab/>
        <w:t>(</w:t>
      </w:r>
      <w:r>
        <w:rPr>
          <w:lang w:eastAsia="zh-CN"/>
        </w:rPr>
        <w:t>39</w:t>
      </w:r>
      <w:r w:rsidRPr="00F53590">
        <w:rPr>
          <w:lang w:eastAsia="zh-CN"/>
        </w:rPr>
        <w:t>)</w:t>
      </w:r>
    </w:p>
    <w:p w14:paraId="2A0DA010" w14:textId="77777777" w:rsidR="00AF66DF" w:rsidRPr="00F53590" w:rsidRDefault="00AF66DF" w:rsidP="00AF66DF">
      <w:r w:rsidRPr="00F53590">
        <w:t xml:space="preserve">La longitud y latitud de los puntos intermedios de los segmentos de trayecto del transmisor y el receptor al volumen común, </w:t>
      </w:r>
      <w:r w:rsidRPr="000A724E">
        <w:sym w:font="Symbol" w:char="F06A"/>
      </w:r>
      <w:r w:rsidRPr="000A724E">
        <w:rPr>
          <w:i/>
          <w:iCs/>
          <w:vertAlign w:val="subscript"/>
        </w:rPr>
        <w:t>tcve</w:t>
      </w:r>
      <w:r w:rsidRPr="00F53590">
        <w:t xml:space="preserve">, </w:t>
      </w:r>
      <w:r w:rsidRPr="000A724E">
        <w:sym w:font="Symbol" w:char="F06A"/>
      </w:r>
      <w:r w:rsidRPr="000A724E">
        <w:rPr>
          <w:i/>
          <w:iCs/>
          <w:vertAlign w:val="subscript"/>
        </w:rPr>
        <w:t>tcvn</w:t>
      </w:r>
      <w:r w:rsidRPr="00F53590">
        <w:t xml:space="preserve">, y </w:t>
      </w:r>
      <w:r w:rsidRPr="000A724E">
        <w:sym w:font="Symbol" w:char="F06A"/>
      </w:r>
      <w:r w:rsidRPr="000A724E">
        <w:rPr>
          <w:i/>
          <w:iCs/>
          <w:vertAlign w:val="subscript"/>
        </w:rPr>
        <w:t>rcve</w:t>
      </w:r>
      <w:r w:rsidRPr="00F53590">
        <w:t xml:space="preserve">, </w:t>
      </w:r>
      <w:r w:rsidRPr="000A724E">
        <w:sym w:font="Symbol" w:char="F06A"/>
      </w:r>
      <w:r w:rsidRPr="000A724E">
        <w:rPr>
          <w:i/>
          <w:iCs/>
          <w:vertAlign w:val="subscript"/>
        </w:rPr>
        <w:t>rcvn</w:t>
      </w:r>
      <w:r w:rsidRPr="00F53590">
        <w:t xml:space="preserve"> se determinan mediante el método del trayecto de círculo máximo que figura en el Adjunto H, haciendo </w:t>
      </w:r>
      <w:r w:rsidRPr="000A724E">
        <w:rPr>
          <w:i/>
          <w:iCs/>
        </w:rPr>
        <w:t>d</w:t>
      </w:r>
      <w:r w:rsidRPr="000A724E">
        <w:rPr>
          <w:i/>
          <w:iCs/>
          <w:vertAlign w:val="subscript"/>
        </w:rPr>
        <w:t>pnt</w:t>
      </w:r>
      <w:r w:rsidRPr="00F53590">
        <w:t> = 0,5 </w:t>
      </w:r>
      <w:r w:rsidRPr="000A724E">
        <w:rPr>
          <w:i/>
          <w:iCs/>
        </w:rPr>
        <w:t>d</w:t>
      </w:r>
      <w:r w:rsidRPr="000A724E">
        <w:rPr>
          <w:i/>
          <w:iCs/>
          <w:vertAlign w:val="subscript"/>
        </w:rPr>
        <w:t>tcv</w:t>
      </w:r>
      <w:r w:rsidRPr="00F53590">
        <w:t xml:space="preserve"> y </w:t>
      </w:r>
      <w:r w:rsidRPr="000A724E">
        <w:rPr>
          <w:i/>
          <w:iCs/>
        </w:rPr>
        <w:t>d</w:t>
      </w:r>
      <w:r w:rsidRPr="000A724E">
        <w:rPr>
          <w:i/>
          <w:iCs/>
          <w:vertAlign w:val="subscript"/>
        </w:rPr>
        <w:t>pnt</w:t>
      </w:r>
      <w:r w:rsidRPr="00F53590">
        <w:t> = </w:t>
      </w:r>
      <w:r w:rsidRPr="000A724E">
        <w:rPr>
          <w:i/>
          <w:iCs/>
        </w:rPr>
        <w:t>d</w:t>
      </w:r>
      <w:r w:rsidRPr="00F53590">
        <w:t> − 0,5 </w:t>
      </w:r>
      <w:r w:rsidRPr="000A724E">
        <w:rPr>
          <w:i/>
          <w:iCs/>
        </w:rPr>
        <w:t>d</w:t>
      </w:r>
      <w:r w:rsidRPr="000A724E">
        <w:rPr>
          <w:i/>
          <w:iCs/>
          <w:vertAlign w:val="subscript"/>
        </w:rPr>
        <w:t>rcv</w:t>
      </w:r>
      <w:r w:rsidRPr="00F53590">
        <w:t xml:space="preserve"> en la ecuación (H.</w:t>
      </w:r>
      <w:r>
        <w:t>7</w:t>
      </w:r>
      <w:r w:rsidRPr="00F53590">
        <w:t>), respectivamente.</w:t>
      </w:r>
    </w:p>
    <w:p w14:paraId="67C241AE" w14:textId="77777777" w:rsidR="00AF66DF" w:rsidRPr="00F53590" w:rsidRDefault="00AF66DF" w:rsidP="00AF66DF">
      <w:pPr>
        <w:pStyle w:val="Heading2"/>
      </w:pPr>
      <w:bookmarkStart w:id="127" w:name="_Toc255292368"/>
      <w:bookmarkStart w:id="128" w:name="_Toc256490297"/>
      <w:bookmarkStart w:id="129" w:name="_Toc164688923"/>
      <w:bookmarkStart w:id="130" w:name="_Toc164689173"/>
      <w:r w:rsidRPr="00F53590">
        <w:t>3.10</w:t>
      </w:r>
      <w:r w:rsidRPr="00F53590">
        <w:tab/>
        <w:t>Absorción gaseosa en trayectos de superficie</w:t>
      </w:r>
      <w:bookmarkEnd w:id="127"/>
      <w:bookmarkEnd w:id="128"/>
      <w:bookmarkEnd w:id="129"/>
      <w:bookmarkEnd w:id="130"/>
    </w:p>
    <w:p w14:paraId="225E8F13" w14:textId="18ED1993" w:rsidR="00AF66DF" w:rsidRPr="00F53590" w:rsidRDefault="00AF66DF" w:rsidP="00AF66DF">
      <w:r w:rsidRPr="00F53590">
        <w:t xml:space="preserve">La atenuación específica al nivel del mar debido al oxígeno, </w:t>
      </w:r>
      <w:r w:rsidRPr="000A724E">
        <w:sym w:font="Symbol" w:char="F067"/>
      </w:r>
      <w:r w:rsidRPr="000A724E">
        <w:rPr>
          <w:i/>
          <w:iCs/>
          <w:vertAlign w:val="subscript"/>
        </w:rPr>
        <w:t>o</w:t>
      </w:r>
      <w:r w:rsidRPr="00F53590">
        <w:t>, dB/km, se calcula mediante la ecuación (F.</w:t>
      </w:r>
      <w:r>
        <w:t>10</w:t>
      </w:r>
      <w:r w:rsidRPr="00F53590">
        <w:t>) que figura en el § F.6 del Adjunto</w:t>
      </w:r>
      <w:r w:rsidR="000A724E">
        <w:t> </w:t>
      </w:r>
      <w:r w:rsidRPr="00F53590">
        <w:t>F.</w:t>
      </w:r>
    </w:p>
    <w:p w14:paraId="20A37DBB" w14:textId="11730EC4" w:rsidR="00AF66DF" w:rsidRPr="00F53590" w:rsidRDefault="00AF66DF" w:rsidP="00AF66DF">
      <w:r w:rsidRPr="00F53590">
        <w:t>El método que figura en el § F.2 del Adjunto</w:t>
      </w:r>
      <w:r w:rsidR="00CB0321">
        <w:t> </w:t>
      </w:r>
      <w:r w:rsidRPr="00F53590">
        <w:t xml:space="preserve">F sirve para determinar las atenuaciones gaseosas debidas al oxígeno y al vapor de agua en condiciones de lluvia y sin lluvia para un trayecto de superficie. Los valores de </w:t>
      </w:r>
      <w:r w:rsidRPr="000A724E">
        <w:rPr>
          <w:i/>
          <w:iCs/>
        </w:rPr>
        <w:t>A</w:t>
      </w:r>
      <w:r w:rsidRPr="000A724E">
        <w:rPr>
          <w:i/>
          <w:iCs/>
          <w:vertAlign w:val="subscript"/>
        </w:rPr>
        <w:t>osur</w:t>
      </w:r>
      <w:r w:rsidRPr="00F53590">
        <w:t xml:space="preserve">, </w:t>
      </w:r>
      <w:r w:rsidRPr="000A724E">
        <w:rPr>
          <w:i/>
          <w:iCs/>
        </w:rPr>
        <w:t>A</w:t>
      </w:r>
      <w:r w:rsidRPr="000A724E">
        <w:rPr>
          <w:i/>
          <w:iCs/>
          <w:vertAlign w:val="subscript"/>
        </w:rPr>
        <w:t>wsur</w:t>
      </w:r>
      <w:r w:rsidRPr="00F53590">
        <w:t xml:space="preserve"> y </w:t>
      </w:r>
      <w:r w:rsidRPr="000A724E">
        <w:rPr>
          <w:i/>
          <w:iCs/>
        </w:rPr>
        <w:t>A</w:t>
      </w:r>
      <w:r w:rsidRPr="000A724E">
        <w:rPr>
          <w:i/>
          <w:iCs/>
          <w:vertAlign w:val="subscript"/>
        </w:rPr>
        <w:t>wrsur</w:t>
      </w:r>
      <w:r w:rsidRPr="00F53590">
        <w:t xml:space="preserve"> se obtienen mediante las ecuaciones (F.2a) a (F.2c).</w:t>
      </w:r>
    </w:p>
    <w:p w14:paraId="3B1B40C2" w14:textId="77777777" w:rsidR="00AF66DF" w:rsidRPr="00F53590" w:rsidRDefault="00AF66DF" w:rsidP="001957DE">
      <w:r w:rsidRPr="00F53590">
        <w:t>La atenuación total producida por los gases en condiciones no lluviosas viene dada por la expresión:</w:t>
      </w:r>
    </w:p>
    <w:p w14:paraId="75469C08" w14:textId="77777777" w:rsidR="00AF66DF" w:rsidRPr="00F53590" w:rsidRDefault="00AF66DF" w:rsidP="00AF66DF">
      <w:pPr>
        <w:pStyle w:val="Equation"/>
      </w:pPr>
      <w:r w:rsidRPr="00F53590">
        <w:tab/>
      </w:r>
      <w:r w:rsidRPr="00F53590">
        <w:tab/>
      </w:r>
      <w:r w:rsidRPr="00F53590">
        <w:rPr>
          <w:position w:val="-14"/>
        </w:rPr>
        <w:object w:dxaOrig="2079" w:dyaOrig="440" w14:anchorId="43CA5D9C">
          <v:shape id="_x0000_i1090" type="#_x0000_t75" style="width:108pt;height:21.75pt" o:ole="">
            <v:imagedata r:id="rId174" o:title=""/>
          </v:shape>
          <o:OLEObject Type="Embed" ProgID="Equation.3" ShapeID="_x0000_i1090" DrawAspect="Content" ObjectID="_1775385177" r:id="rId175"/>
        </w:object>
      </w:r>
      <w:r w:rsidRPr="00F53590">
        <w:t>                dB</w:t>
      </w:r>
      <w:r w:rsidRPr="00F53590">
        <w:tab/>
        <w:t>(</w:t>
      </w:r>
      <w:r>
        <w:t>40</w:t>
      </w:r>
      <w:r w:rsidRPr="00F53590">
        <w:t>)</w:t>
      </w:r>
    </w:p>
    <w:p w14:paraId="22685DF1" w14:textId="77777777" w:rsidR="00AF66DF" w:rsidRPr="00F53590" w:rsidRDefault="00AF66DF" w:rsidP="00AF66DF">
      <w:r w:rsidRPr="00F53590">
        <w:t xml:space="preserve">Los valores de </w:t>
      </w:r>
      <w:r w:rsidRPr="000A724E">
        <w:rPr>
          <w:i/>
          <w:iCs/>
        </w:rPr>
        <w:t>A</w:t>
      </w:r>
      <w:r w:rsidRPr="000A724E">
        <w:rPr>
          <w:i/>
          <w:iCs/>
          <w:vertAlign w:val="subscript"/>
        </w:rPr>
        <w:t>gsur</w:t>
      </w:r>
      <w:r w:rsidRPr="00F53590">
        <w:t xml:space="preserve">, </w:t>
      </w:r>
      <w:r w:rsidRPr="000A724E">
        <w:rPr>
          <w:i/>
          <w:iCs/>
        </w:rPr>
        <w:t>A</w:t>
      </w:r>
      <w:r w:rsidRPr="000A724E">
        <w:rPr>
          <w:i/>
          <w:iCs/>
          <w:vertAlign w:val="subscript"/>
        </w:rPr>
        <w:t>wrsur</w:t>
      </w:r>
      <w:r w:rsidRPr="00F53590">
        <w:t xml:space="preserve"> y </w:t>
      </w:r>
      <w:r w:rsidRPr="000A724E">
        <w:rPr>
          <w:i/>
          <w:iCs/>
        </w:rPr>
        <w:t>A</w:t>
      </w:r>
      <w:r w:rsidRPr="000A724E">
        <w:rPr>
          <w:i/>
          <w:iCs/>
          <w:vertAlign w:val="subscript"/>
        </w:rPr>
        <w:t>wsur</w:t>
      </w:r>
      <w:r w:rsidRPr="00F53590">
        <w:t xml:space="preserve"> se utilizan en el § 4.</w:t>
      </w:r>
    </w:p>
    <w:p w14:paraId="18E8A532" w14:textId="77777777" w:rsidR="00AF66DF" w:rsidRPr="00F53590" w:rsidRDefault="00AF66DF" w:rsidP="00AF66DF">
      <w:pPr>
        <w:pStyle w:val="Heading2"/>
      </w:pPr>
      <w:bookmarkStart w:id="131" w:name="_Toc253582974"/>
      <w:bookmarkStart w:id="132" w:name="_Toc253732902"/>
      <w:bookmarkStart w:id="133" w:name="_Toc255292369"/>
      <w:bookmarkStart w:id="134" w:name="_Toc256490298"/>
      <w:bookmarkStart w:id="135" w:name="_Toc164688924"/>
      <w:bookmarkStart w:id="136" w:name="_Toc164689174"/>
      <w:r w:rsidRPr="00F53590">
        <w:t>3.11</w:t>
      </w:r>
      <w:r w:rsidRPr="00F53590">
        <w:tab/>
      </w:r>
      <w:bookmarkEnd w:id="131"/>
      <w:bookmarkEnd w:id="132"/>
      <w:bookmarkEnd w:id="133"/>
      <w:bookmarkEnd w:id="134"/>
      <w:r w:rsidRPr="00F53590">
        <w:t>Pérdida básica de transmisión en el espacio libre</w:t>
      </w:r>
      <w:bookmarkEnd w:id="135"/>
      <w:bookmarkEnd w:id="136"/>
    </w:p>
    <w:p w14:paraId="30161CF2" w14:textId="6D1CAECD" w:rsidR="00AF66DF" w:rsidRPr="00F53590" w:rsidRDefault="00AF66DF" w:rsidP="001957DE">
      <w:r w:rsidRPr="00F53590">
        <w:t>La pérdida básica de transmisión en el espacio libre se expresa en dB en función de la longitud del trayecto</w:t>
      </w:r>
      <w:r w:rsidR="00CB0321">
        <w:t> </w:t>
      </w:r>
      <w:r w:rsidRPr="00F53590">
        <w:rPr>
          <w:i/>
          <w:iCs/>
        </w:rPr>
        <w:t>D</w:t>
      </w:r>
      <w:r w:rsidRPr="00F53590">
        <w:t xml:space="preserve"> en km del siguiente modo:</w:t>
      </w:r>
    </w:p>
    <w:p w14:paraId="3E3D63F3" w14:textId="77777777" w:rsidR="00AF66DF" w:rsidRPr="009C038B" w:rsidRDefault="00AF66DF" w:rsidP="00AF66DF">
      <w:pPr>
        <w:pStyle w:val="Equation"/>
        <w:keepNext/>
        <w:keepLines/>
        <w:rPr>
          <w:lang w:val="de-DE"/>
        </w:rPr>
      </w:pPr>
      <w:r w:rsidRPr="00F53590">
        <w:tab/>
      </w:r>
      <w:r w:rsidRPr="00F53590">
        <w:tab/>
      </w:r>
      <m:oMath>
        <m:sSub>
          <m:sSubPr>
            <m:ctrlPr>
              <w:rPr>
                <w:rFonts w:ascii="Cambria Math" w:hAnsi="Cambria Math"/>
                <w:i/>
              </w:rPr>
            </m:ctrlPr>
          </m:sSubPr>
          <m:e>
            <m:r>
              <w:rPr>
                <w:rFonts w:ascii="Cambria Math" w:hAnsi="Cambria Math"/>
              </w:rPr>
              <m:t>L</m:t>
            </m:r>
          </m:e>
          <m:sub>
            <m:r>
              <w:rPr>
                <w:rFonts w:ascii="Cambria Math" w:hAnsi="Cambria Math"/>
              </w:rPr>
              <m:t>bfsD</m:t>
            </m:r>
          </m:sub>
        </m:sSub>
        <m:d>
          <m:dPr>
            <m:ctrlPr>
              <w:rPr>
                <w:rFonts w:ascii="Cambria Math" w:hAnsi="Cambria Math"/>
                <w:i/>
              </w:rPr>
            </m:ctrlPr>
          </m:dPr>
          <m:e>
            <m:r>
              <w:rPr>
                <w:rFonts w:ascii="Cambria Math" w:hAnsi="Cambria Math"/>
              </w:rPr>
              <m:t>D</m:t>
            </m:r>
          </m:e>
        </m:d>
        <m:r>
          <w:rPr>
            <w:rFonts w:ascii="Cambria Math" w:hAnsi="Cambria Math"/>
            <w:lang w:val="de-DE"/>
          </w:rPr>
          <m:t>=92,4+20</m:t>
        </m:r>
        <m:func>
          <m:funcPr>
            <m:ctrlPr>
              <w:rPr>
                <w:rFonts w:ascii="Cambria Math" w:hAnsi="Cambria Math"/>
              </w:rPr>
            </m:ctrlPr>
          </m:funcPr>
          <m:fName>
            <m:r>
              <m:rPr>
                <m:sty m:val="p"/>
              </m:rPr>
              <w:rPr>
                <w:rFonts w:ascii="Cambria Math" w:hAnsi="Cambria Math"/>
                <w:lang w:val="de-DE"/>
              </w:rPr>
              <m:t>log</m:t>
            </m:r>
          </m:fName>
          <m:e>
            <m:d>
              <m:dPr>
                <m:ctrlPr>
                  <w:rPr>
                    <w:rFonts w:ascii="Cambria Math" w:hAnsi="Cambria Math"/>
                    <w:i/>
                  </w:rPr>
                </m:ctrlPr>
              </m:dPr>
              <m:e>
                <m:r>
                  <w:rPr>
                    <w:rFonts w:ascii="Cambria Math" w:hAnsi="Cambria Math"/>
                  </w:rPr>
                  <m:t>f</m:t>
                </m:r>
              </m:e>
            </m:d>
            <m:r>
              <w:rPr>
                <w:rFonts w:ascii="Cambria Math" w:hAnsi="Cambria Math"/>
                <w:lang w:val="de-DE"/>
              </w:rPr>
              <m:t>+20</m:t>
            </m:r>
            <m:func>
              <m:funcPr>
                <m:ctrlPr>
                  <w:rPr>
                    <w:rFonts w:ascii="Cambria Math" w:hAnsi="Cambria Math"/>
                  </w:rPr>
                </m:ctrlPr>
              </m:funcPr>
              <m:fName>
                <m:r>
                  <m:rPr>
                    <m:sty m:val="p"/>
                  </m:rPr>
                  <w:rPr>
                    <w:rFonts w:ascii="Cambria Math" w:hAnsi="Cambria Math"/>
                    <w:lang w:val="de-DE"/>
                  </w:rPr>
                  <m:t>log</m:t>
                </m:r>
              </m:fName>
              <m:e>
                <m:d>
                  <m:dPr>
                    <m:ctrlPr>
                      <w:rPr>
                        <w:rFonts w:ascii="Cambria Math" w:hAnsi="Cambria Math"/>
                        <w:i/>
                      </w:rPr>
                    </m:ctrlPr>
                  </m:dPr>
                  <m:e>
                    <m:r>
                      <w:rPr>
                        <w:rFonts w:ascii="Cambria Math" w:hAnsi="Cambria Math"/>
                      </w:rPr>
                      <m:t>D</m:t>
                    </m:r>
                    <m:r>
                      <w:rPr>
                        <w:rFonts w:ascii="Cambria Math" w:hAnsi="Cambria Math"/>
                        <w:lang w:val="de-DE"/>
                      </w:rPr>
                      <m:t xml:space="preserve"> </m:t>
                    </m:r>
                  </m:e>
                </m:d>
              </m:e>
            </m:func>
          </m:e>
        </m:func>
      </m:oMath>
      <w:r w:rsidRPr="009C038B">
        <w:rPr>
          <w:lang w:val="de-DE"/>
        </w:rPr>
        <w:t>             dB</w:t>
      </w:r>
      <w:r w:rsidRPr="009C038B">
        <w:rPr>
          <w:lang w:val="de-DE"/>
        </w:rPr>
        <w:tab/>
        <w:t>(41)</w:t>
      </w:r>
    </w:p>
    <w:p w14:paraId="5916A28B" w14:textId="77777777" w:rsidR="00AF66DF" w:rsidRPr="00F53590" w:rsidRDefault="00AF66DF" w:rsidP="001957DE">
      <w:r w:rsidRPr="00F53590">
        <w:t>La pérdida básica de transmisión en el espacio libre viene dada por:</w:t>
      </w:r>
    </w:p>
    <w:p w14:paraId="7F2C9E85" w14:textId="77777777" w:rsidR="00AF66DF" w:rsidRPr="009C038B" w:rsidRDefault="00AF66DF" w:rsidP="00AF66DF">
      <w:pPr>
        <w:pStyle w:val="Equation"/>
        <w:rPr>
          <w:lang w:val="de-DE"/>
        </w:rPr>
      </w:pPr>
      <w:r w:rsidRPr="00F53590">
        <w:tab/>
      </w:r>
      <w:r w:rsidRPr="00F53590">
        <w:tab/>
      </w:r>
      <m:oMath>
        <m:sSub>
          <m:sSubPr>
            <m:ctrlPr>
              <w:rPr>
                <w:rFonts w:ascii="Cambria Math" w:hAnsi="Cambria Math"/>
                <w:i/>
              </w:rPr>
            </m:ctrlPr>
          </m:sSubPr>
          <m:e>
            <m:r>
              <w:rPr>
                <w:rFonts w:ascii="Cambria Math" w:hAnsi="Cambria Math"/>
              </w:rPr>
              <m:t>L</m:t>
            </m:r>
          </m:e>
          <m:sub>
            <m:r>
              <w:rPr>
                <w:rFonts w:ascii="Cambria Math" w:hAnsi="Cambria Math"/>
              </w:rPr>
              <m:t>bfs</m:t>
            </m:r>
          </m:sub>
        </m:sSub>
        <m:r>
          <w:rPr>
            <w:rFonts w:ascii="Cambria Math" w:hAnsi="Cambria Math"/>
            <w:lang w:val="de-DE"/>
          </w:rPr>
          <m:t>=</m:t>
        </m:r>
        <m:sSub>
          <m:sSubPr>
            <m:ctrlPr>
              <w:rPr>
                <w:rFonts w:ascii="Cambria Math" w:hAnsi="Cambria Math"/>
                <w:i/>
              </w:rPr>
            </m:ctrlPr>
          </m:sSubPr>
          <m:e>
            <m:r>
              <w:rPr>
                <w:rFonts w:ascii="Cambria Math" w:hAnsi="Cambria Math"/>
              </w:rPr>
              <m:t>L</m:t>
            </m:r>
          </m:e>
          <m:sub>
            <m:r>
              <w:rPr>
                <w:rFonts w:ascii="Cambria Math" w:hAnsi="Cambria Math"/>
              </w:rPr>
              <m:t>bfsD</m:t>
            </m:r>
          </m:sub>
        </m:sSub>
        <m:r>
          <w:rPr>
            <w:rFonts w:ascii="Cambria Math" w:hAnsi="Cambria Math"/>
            <w:lang w:val="de-DE"/>
          </w:rPr>
          <m:t>(</m:t>
        </m:r>
        <m:sSub>
          <m:sSubPr>
            <m:ctrlPr>
              <w:rPr>
                <w:rFonts w:ascii="Cambria Math" w:hAnsi="Cambria Math"/>
                <w:i/>
              </w:rPr>
            </m:ctrlPr>
          </m:sSubPr>
          <m:e>
            <m:r>
              <w:rPr>
                <w:rFonts w:ascii="Cambria Math" w:hAnsi="Cambria Math"/>
              </w:rPr>
              <m:t>d</m:t>
            </m:r>
          </m:e>
          <m:sub>
            <m:r>
              <w:rPr>
                <w:rFonts w:ascii="Cambria Math" w:hAnsi="Cambria Math"/>
              </w:rPr>
              <m:t>fs</m:t>
            </m:r>
          </m:sub>
        </m:sSub>
        <m:r>
          <w:rPr>
            <w:rFonts w:ascii="Cambria Math" w:hAnsi="Cambria Math"/>
            <w:lang w:val="de-DE"/>
          </w:rPr>
          <m:t>)</m:t>
        </m:r>
      </m:oMath>
      <w:r w:rsidRPr="009C038B">
        <w:rPr>
          <w:lang w:val="de-DE"/>
        </w:rPr>
        <w:t>               dB</w:t>
      </w:r>
      <w:r w:rsidRPr="009C038B">
        <w:rPr>
          <w:lang w:val="de-DE"/>
        </w:rPr>
        <w:tab/>
        <w:t>(42)</w:t>
      </w:r>
    </w:p>
    <w:p w14:paraId="6DCA4AB3" w14:textId="77777777" w:rsidR="00AF66DF" w:rsidRPr="007E497A" w:rsidRDefault="00AF66DF" w:rsidP="00AF66DF">
      <w:pPr>
        <w:pStyle w:val="Equationlegend"/>
        <w:rPr>
          <w:i/>
          <w:lang w:val="es-ES"/>
        </w:rPr>
      </w:pPr>
      <w:r w:rsidRPr="007E497A">
        <w:rPr>
          <w:lang w:val="es-ES"/>
        </w:rPr>
        <w:t xml:space="preserve">siendo: </w:t>
      </w:r>
    </w:p>
    <w:p w14:paraId="04A0B4EF" w14:textId="598C46AC" w:rsidR="00AF66DF" w:rsidRPr="00E03294" w:rsidRDefault="00AF66DF" w:rsidP="00AF66DF">
      <w:pPr>
        <w:pStyle w:val="Equationlegend"/>
        <w:rPr>
          <w:lang w:val="es-ES"/>
        </w:rPr>
      </w:pPr>
      <w:r w:rsidRPr="007E497A">
        <w:rPr>
          <w:i/>
          <w:lang w:val="es-ES"/>
        </w:rPr>
        <w:tab/>
      </w:r>
      <w:r w:rsidRPr="00B06635">
        <w:rPr>
          <w:i/>
          <w:iCs/>
          <w:lang w:val="es-ES"/>
        </w:rPr>
        <w:t>d</w:t>
      </w:r>
      <w:r w:rsidRPr="00B06635">
        <w:rPr>
          <w:i/>
          <w:iCs/>
          <w:vertAlign w:val="subscript"/>
          <w:lang w:val="es-ES"/>
        </w:rPr>
        <w:t>fs</w:t>
      </w:r>
      <w:r w:rsidRPr="00E03294">
        <w:rPr>
          <w:lang w:val="es-ES"/>
        </w:rPr>
        <w:t>:</w:t>
      </w:r>
      <w:r w:rsidRPr="00E03294">
        <w:rPr>
          <w:lang w:val="es-ES"/>
        </w:rPr>
        <w:tab/>
      </w:r>
      <w:r w:rsidRPr="00E03294">
        <w:rPr>
          <w:color w:val="000000"/>
          <w:lang w:val="es-ES"/>
        </w:rPr>
        <w:t xml:space="preserve">distancia entre las antenas de transmisión y recepción </w:t>
      </w:r>
      <w:r w:rsidRPr="00E03294">
        <w:rPr>
          <w:lang w:val="es-ES"/>
        </w:rPr>
        <w:t>(km):</w:t>
      </w:r>
    </w:p>
    <w:p w14:paraId="2449EAB3" w14:textId="77777777" w:rsidR="00AF66DF" w:rsidRPr="007E497A" w:rsidRDefault="00AF66DF" w:rsidP="00AF66DF">
      <w:pPr>
        <w:pStyle w:val="Equation"/>
      </w:pPr>
      <w:r w:rsidRPr="00E03294">
        <w:tab/>
      </w:r>
      <w:r w:rsidRPr="00E03294">
        <w:tab/>
      </w:r>
      <w:r w:rsidRPr="007E497A">
        <w:rPr>
          <w:i/>
        </w:rPr>
        <w:t>d</w:t>
      </w:r>
      <w:r w:rsidRPr="007E497A">
        <w:rPr>
          <w:i/>
          <w:vertAlign w:val="subscript"/>
        </w:rPr>
        <w:t>fs</w:t>
      </w:r>
      <w:r w:rsidRPr="007E497A">
        <w:t>  </w:t>
      </w:r>
      <w:r w:rsidRPr="004F6C6E">
        <w:rPr>
          <w:position w:val="-30"/>
        </w:rPr>
        <w:object w:dxaOrig="2020" w:dyaOrig="800" w14:anchorId="457611F9">
          <v:shape id="_x0000_i1091" type="#_x0000_t75" style="width:100.55pt;height:43.45pt" o:ole="">
            <v:imagedata r:id="rId176" o:title=""/>
          </v:shape>
          <o:OLEObject Type="Embed" ProgID="Equation.DSMT4" ShapeID="_x0000_i1091" DrawAspect="Content" ObjectID="_1775385178" r:id="rId177"/>
        </w:object>
      </w:r>
    </w:p>
    <w:p w14:paraId="42BD9F82" w14:textId="3F10B384" w:rsidR="00AF66DF" w:rsidRPr="00C35238" w:rsidRDefault="00AF66DF" w:rsidP="00AF66DF">
      <w:pPr>
        <w:pStyle w:val="Equationlegend"/>
        <w:rPr>
          <w:lang w:val="es-ES"/>
        </w:rPr>
      </w:pPr>
      <w:r w:rsidRPr="007E497A">
        <w:rPr>
          <w:i/>
          <w:lang w:val="es-ES"/>
        </w:rPr>
        <w:tab/>
      </w:r>
      <w:r w:rsidRPr="00B06635">
        <w:rPr>
          <w:i/>
          <w:iCs/>
          <w:lang w:val="es-ES"/>
        </w:rPr>
        <w:t>d</w:t>
      </w:r>
      <w:r w:rsidRPr="00C35238">
        <w:rPr>
          <w:lang w:val="es-ES"/>
        </w:rPr>
        <w:t>:</w:t>
      </w:r>
      <w:r w:rsidRPr="00C35238">
        <w:rPr>
          <w:lang w:val="es-ES"/>
        </w:rPr>
        <w:tab/>
      </w:r>
      <w:r>
        <w:rPr>
          <w:color w:val="000000"/>
          <w:lang w:val="es-ES"/>
        </w:rPr>
        <w:t>d</w:t>
      </w:r>
      <w:r w:rsidRPr="00C35238">
        <w:rPr>
          <w:color w:val="000000"/>
          <w:lang w:val="es-ES"/>
        </w:rPr>
        <w:t xml:space="preserve">istancia del trayecto a lo largo del círculo máximo </w:t>
      </w:r>
      <w:r w:rsidRPr="00C35238">
        <w:rPr>
          <w:lang w:val="es-ES"/>
        </w:rPr>
        <w:t>(km)</w:t>
      </w:r>
    </w:p>
    <w:p w14:paraId="7F9D06D4" w14:textId="19BB4D1A" w:rsidR="00AF66DF" w:rsidRPr="00C35238" w:rsidRDefault="00AF66DF" w:rsidP="00AF66DF">
      <w:pPr>
        <w:pStyle w:val="Equationlegend"/>
        <w:rPr>
          <w:szCs w:val="24"/>
          <w:lang w:val="es-ES"/>
        </w:rPr>
      </w:pPr>
      <w:r w:rsidRPr="00C35238">
        <w:rPr>
          <w:szCs w:val="24"/>
          <w:lang w:val="es-ES"/>
        </w:rPr>
        <w:tab/>
      </w:r>
      <w:r w:rsidRPr="00B06635">
        <w:rPr>
          <w:i/>
          <w:iCs/>
          <w:lang w:val="es-ES"/>
        </w:rPr>
        <w:t>h</w:t>
      </w:r>
      <w:r w:rsidRPr="00B06635">
        <w:rPr>
          <w:i/>
          <w:iCs/>
          <w:vertAlign w:val="subscript"/>
          <w:lang w:val="es-ES"/>
        </w:rPr>
        <w:t>ts</w:t>
      </w:r>
      <w:r w:rsidRPr="00C35238">
        <w:rPr>
          <w:szCs w:val="24"/>
          <w:lang w:val="es-ES"/>
        </w:rPr>
        <w:t>:</w:t>
      </w:r>
      <w:r w:rsidRPr="00C35238">
        <w:rPr>
          <w:szCs w:val="24"/>
          <w:lang w:val="es-ES"/>
        </w:rPr>
        <w:tab/>
      </w:r>
      <w:r w:rsidRPr="00C35238">
        <w:rPr>
          <w:color w:val="000000"/>
          <w:lang w:val="es-ES"/>
        </w:rPr>
        <w:t xml:space="preserve">altura de la antena de transmisión sobre el nivel del mar </w:t>
      </w:r>
      <w:r w:rsidRPr="00C35238">
        <w:rPr>
          <w:szCs w:val="24"/>
          <w:lang w:val="es-ES"/>
        </w:rPr>
        <w:t>(masl)</w:t>
      </w:r>
    </w:p>
    <w:p w14:paraId="461BF398" w14:textId="4EF88AE0" w:rsidR="00AF66DF" w:rsidRPr="00C35238" w:rsidRDefault="00AF66DF" w:rsidP="00AF66DF">
      <w:pPr>
        <w:pStyle w:val="Equationlegend"/>
        <w:rPr>
          <w:szCs w:val="24"/>
          <w:lang w:val="es-ES"/>
        </w:rPr>
      </w:pPr>
      <w:r w:rsidRPr="00C35238">
        <w:rPr>
          <w:i/>
          <w:szCs w:val="24"/>
          <w:lang w:val="es-ES"/>
        </w:rPr>
        <w:tab/>
      </w:r>
      <w:r w:rsidRPr="00B06635">
        <w:rPr>
          <w:i/>
          <w:iCs/>
          <w:lang w:val="es-ES"/>
        </w:rPr>
        <w:t>h</w:t>
      </w:r>
      <w:r w:rsidRPr="00B06635">
        <w:rPr>
          <w:i/>
          <w:iCs/>
          <w:vertAlign w:val="subscript"/>
          <w:lang w:val="es-ES"/>
        </w:rPr>
        <w:t>rs</w:t>
      </w:r>
      <w:r w:rsidRPr="00C35238">
        <w:rPr>
          <w:szCs w:val="24"/>
          <w:lang w:val="es-ES"/>
        </w:rPr>
        <w:t>:</w:t>
      </w:r>
      <w:r w:rsidRPr="00C35238">
        <w:rPr>
          <w:szCs w:val="24"/>
          <w:lang w:val="es-ES"/>
        </w:rPr>
        <w:tab/>
      </w:r>
      <w:r w:rsidRPr="00C35238">
        <w:rPr>
          <w:color w:val="000000"/>
          <w:lang w:val="es-ES"/>
        </w:rPr>
        <w:t xml:space="preserve">altura de la antena de </w:t>
      </w:r>
      <w:r>
        <w:rPr>
          <w:color w:val="000000"/>
          <w:lang w:val="es-ES"/>
        </w:rPr>
        <w:t xml:space="preserve">recepción </w:t>
      </w:r>
      <w:r w:rsidRPr="00C35238">
        <w:rPr>
          <w:color w:val="000000"/>
          <w:lang w:val="es-ES"/>
        </w:rPr>
        <w:t xml:space="preserve">sobre el nivel del mar </w:t>
      </w:r>
      <w:r w:rsidRPr="00C35238">
        <w:rPr>
          <w:szCs w:val="24"/>
          <w:lang w:val="es-ES"/>
        </w:rPr>
        <w:t>(masl).</w:t>
      </w:r>
    </w:p>
    <w:p w14:paraId="395CDC5F" w14:textId="77777777" w:rsidR="00AF66DF" w:rsidRPr="00F53590" w:rsidRDefault="00AF66DF" w:rsidP="00AF66DF">
      <w:pPr>
        <w:pStyle w:val="Heading2"/>
      </w:pPr>
      <w:bookmarkStart w:id="137" w:name="_Toc253582975"/>
      <w:bookmarkStart w:id="138" w:name="_Toc253732903"/>
      <w:bookmarkStart w:id="139" w:name="_Toc255292370"/>
      <w:bookmarkStart w:id="140" w:name="_Toc256490299"/>
      <w:bookmarkStart w:id="141" w:name="_Toc164688925"/>
      <w:bookmarkStart w:id="142" w:name="_Toc164689175"/>
      <w:r w:rsidRPr="00F53590">
        <w:lastRenderedPageBreak/>
        <w:t>3.12</w:t>
      </w:r>
      <w:r w:rsidRPr="00F53590">
        <w:tab/>
      </w:r>
      <w:bookmarkEnd w:id="137"/>
      <w:bookmarkEnd w:id="138"/>
      <w:bookmarkEnd w:id="139"/>
      <w:bookmarkEnd w:id="140"/>
      <w:r w:rsidRPr="00F53590">
        <w:t>Pérdida por difracción en una arista aguda</w:t>
      </w:r>
      <w:bookmarkEnd w:id="141"/>
      <w:bookmarkEnd w:id="142"/>
    </w:p>
    <w:p w14:paraId="3A7EED4C" w14:textId="77777777" w:rsidR="00AF66DF" w:rsidRPr="00F53590" w:rsidRDefault="00AF66DF" w:rsidP="00AF66DF">
      <w:r w:rsidRPr="00F53590">
        <w:t xml:space="preserve">La pérdida por difracción en una arista aguda se expresa en dB en función del parámetro adimensional </w:t>
      </w:r>
      <w:r w:rsidRPr="000A724E">
        <w:sym w:font="Symbol" w:char="F06E"/>
      </w:r>
      <w:r w:rsidRPr="00F53590">
        <w:t xml:space="preserve"> del siguiente modo:</w:t>
      </w:r>
    </w:p>
    <w:p w14:paraId="00259C44" w14:textId="77777777" w:rsidR="00AF66DF" w:rsidRPr="00F53590" w:rsidRDefault="00AF66DF" w:rsidP="00AF66DF">
      <w:pPr>
        <w:pStyle w:val="Equation"/>
        <w:tabs>
          <w:tab w:val="left" w:pos="6804"/>
        </w:tabs>
        <w:jc w:val="left"/>
      </w:pPr>
      <w:r w:rsidRPr="00F53590">
        <w:tab/>
      </w:r>
      <w:r w:rsidRPr="00F53590">
        <w:rPr>
          <w:position w:val="-24"/>
        </w:rPr>
        <w:object w:dxaOrig="4180" w:dyaOrig="600" w14:anchorId="5D9C514D">
          <v:shape id="_x0000_i1092" type="#_x0000_t75" style="width:209.2pt;height:28.55pt" o:ole="">
            <v:imagedata r:id="rId178" o:title=""/>
          </v:shape>
          <o:OLEObject Type="Embed" ProgID="Equation.3" ShapeID="_x0000_i1092" DrawAspect="Content" ObjectID="_1775385179" r:id="rId179"/>
        </w:object>
      </w:r>
      <w:r w:rsidRPr="00F53590">
        <w:t>   dB</w:t>
      </w:r>
      <w:r w:rsidRPr="00F53590">
        <w:tab/>
        <w:t xml:space="preserve">si </w:t>
      </w:r>
      <w:r w:rsidRPr="00F53590">
        <w:rPr>
          <w:position w:val="-10"/>
        </w:rPr>
        <w:object w:dxaOrig="999" w:dyaOrig="320" w14:anchorId="50E7DAA0">
          <v:shape id="_x0000_i1093" type="#_x0000_t75" style="width:50.25pt;height:14.25pt" o:ole="">
            <v:imagedata r:id="rId180" o:title=""/>
          </v:shape>
          <o:OLEObject Type="Embed" ProgID="Equation.3" ShapeID="_x0000_i1093" DrawAspect="Content" ObjectID="_1775385180" r:id="rId181"/>
        </w:object>
      </w:r>
      <w:r w:rsidRPr="00F53590">
        <w:tab/>
        <w:t>(</w:t>
      </w:r>
      <w:r>
        <w:t>43</w:t>
      </w:r>
      <w:r w:rsidRPr="00F53590">
        <w:t>a)</w:t>
      </w:r>
    </w:p>
    <w:p w14:paraId="3DE88E62" w14:textId="77777777" w:rsidR="00AF66DF" w:rsidRPr="00F53590" w:rsidRDefault="00AF66DF" w:rsidP="00AF66DF">
      <w:pPr>
        <w:pStyle w:val="Equation"/>
        <w:jc w:val="left"/>
      </w:pPr>
      <w:r w:rsidRPr="00F53590">
        <w:tab/>
      </w:r>
      <w:r w:rsidRPr="00F53590">
        <w:rPr>
          <w:position w:val="-10"/>
        </w:rPr>
        <w:object w:dxaOrig="880" w:dyaOrig="340" w14:anchorId="69BB1C4A">
          <v:shape id="_x0000_i1094" type="#_x0000_t75" style="width:43.45pt;height:14.25pt" o:ole="">
            <v:imagedata r:id="rId182" o:title=""/>
          </v:shape>
          <o:OLEObject Type="Embed" ProgID="Equation.3" ShapeID="_x0000_i1094" DrawAspect="Content" ObjectID="_1775385181" r:id="rId183"/>
        </w:object>
      </w:r>
      <w:r w:rsidRPr="00F53590">
        <w:t>   dB</w:t>
      </w:r>
      <w:r w:rsidRPr="00F53590">
        <w:tab/>
        <w:t>en los demás casos</w:t>
      </w:r>
      <w:r w:rsidRPr="00F53590">
        <w:tab/>
        <w:t>(</w:t>
      </w:r>
      <w:r>
        <w:t>43</w:t>
      </w:r>
      <w:r w:rsidRPr="00F53590">
        <w:t>b)</w:t>
      </w:r>
    </w:p>
    <w:p w14:paraId="4597D800" w14:textId="0E0DDE41" w:rsidR="00AF66DF" w:rsidRPr="00F53590" w:rsidRDefault="00AF66DF" w:rsidP="000A724E">
      <w:r w:rsidRPr="00F53590">
        <w:t xml:space="preserve">La función </w:t>
      </w:r>
      <w:r w:rsidRPr="00F53590">
        <w:rPr>
          <w:i/>
          <w:iCs/>
        </w:rPr>
        <w:t>J</w:t>
      </w:r>
      <w:r w:rsidRPr="00F53590">
        <w:t>(</w:t>
      </w:r>
      <w:r w:rsidRPr="000A724E">
        <w:sym w:font="Symbol" w:char="F06E"/>
      </w:r>
      <w:r w:rsidRPr="00F53590">
        <w:t>) figura en los Adjuntos</w:t>
      </w:r>
      <w:r w:rsidR="000A724E">
        <w:t> </w:t>
      </w:r>
      <w:r w:rsidRPr="00F53590">
        <w:t>A y G</w:t>
      </w:r>
      <w:r>
        <w:t xml:space="preserve"> a este Anexo</w:t>
      </w:r>
      <w:r w:rsidRPr="00F53590">
        <w:t>.</w:t>
      </w:r>
    </w:p>
    <w:p w14:paraId="6D465ECD" w14:textId="77777777" w:rsidR="00AF66DF" w:rsidRPr="00F53590" w:rsidRDefault="00AF66DF" w:rsidP="00AF66DF">
      <w:pPr>
        <w:pStyle w:val="Heading1"/>
      </w:pPr>
      <w:bookmarkStart w:id="143" w:name="_Toc253582976"/>
      <w:bookmarkStart w:id="144" w:name="_Toc253732904"/>
      <w:bookmarkStart w:id="145" w:name="_Toc255292371"/>
      <w:bookmarkStart w:id="146" w:name="_Toc256490300"/>
      <w:bookmarkStart w:id="147" w:name="_Toc164688926"/>
      <w:bookmarkStart w:id="148" w:name="_Toc164689176"/>
      <w:r w:rsidRPr="00F53590">
        <w:t>4</w:t>
      </w:r>
      <w:r w:rsidRPr="00F53590">
        <w:tab/>
        <w:t>Obtención de predicciones para los submodelos principales</w:t>
      </w:r>
      <w:bookmarkEnd w:id="143"/>
      <w:bookmarkEnd w:id="144"/>
      <w:bookmarkEnd w:id="145"/>
      <w:bookmarkEnd w:id="146"/>
      <w:bookmarkEnd w:id="147"/>
      <w:bookmarkEnd w:id="148"/>
    </w:p>
    <w:p w14:paraId="3FAFC067" w14:textId="35CEC318" w:rsidR="00AF66DF" w:rsidRPr="00F53590" w:rsidRDefault="00AF66DF" w:rsidP="00AF66DF">
      <w:pPr>
        <w:keepNext/>
        <w:keepLines/>
      </w:pPr>
      <w:r w:rsidRPr="00F53590">
        <w:t>Este método se basa en cuatro submodelos principales con objeto de tener en cuenta las distintas variedades de mecanismos de propagación. En el Adjunto</w:t>
      </w:r>
      <w:r w:rsidR="001957DE">
        <w:t> </w:t>
      </w:r>
      <w:r w:rsidRPr="00F53590">
        <w:t>J, incluida la Fig.</w:t>
      </w:r>
      <w:r w:rsidR="000A724E">
        <w:t> </w:t>
      </w:r>
      <w:r w:rsidRPr="00F53590">
        <w:t>J.2.1, se describe la forma de combinar los submodelos. Los modelos se combinan de manera que se reflejen las correlaciones estadísticas entre los diversos submodelos.</w:t>
      </w:r>
    </w:p>
    <w:p w14:paraId="547518D7" w14:textId="77777777" w:rsidR="00AF66DF" w:rsidRPr="00F53590" w:rsidRDefault="00AF66DF" w:rsidP="00AF66DF">
      <w:r w:rsidRPr="00F53590">
        <w:t>Con objeto de evitar los símbolos con subíndices demasiado complicados, los submodelos se numeran del modo descrito a continuación.</w:t>
      </w:r>
    </w:p>
    <w:p w14:paraId="2B46DFC0" w14:textId="77777777" w:rsidR="00AF66DF" w:rsidRPr="00F53590" w:rsidRDefault="00AF66DF" w:rsidP="00AF66DF">
      <w:r w:rsidRPr="00F53590">
        <w:t>Submodelo 1. Propagación cercana a la superficie de la Tierra por difracción, los efectos en cielo despejado sin conductos y el desvanecimiento debido a las precipitaciones.</w:t>
      </w:r>
    </w:p>
    <w:p w14:paraId="590294F3" w14:textId="77777777" w:rsidR="00AF66DF" w:rsidRPr="00F53590" w:rsidRDefault="00AF66DF" w:rsidP="00AF66DF">
      <w:r w:rsidRPr="00F53590">
        <w:t>Submodelo 2. Propagación anómala debido a una atmósfera estratificada, por conductos y refracción en las capas.</w:t>
      </w:r>
    </w:p>
    <w:p w14:paraId="53192410" w14:textId="06096D41" w:rsidR="00AF66DF" w:rsidRPr="00F53590" w:rsidRDefault="00AF66DF" w:rsidP="00AF66DF">
      <w:r w:rsidRPr="00F53590">
        <w:t>Submodelo 3. Propagación debido a turbulencias atmosféricas, por dispersión troposférica y desvanecimiento producido por las precipitaciones para el trayecto de dispersión troposférica.</w:t>
      </w:r>
    </w:p>
    <w:p w14:paraId="06896856" w14:textId="628C038F" w:rsidR="00AF66DF" w:rsidRPr="00F53590" w:rsidRDefault="00AF66DF" w:rsidP="00AF66DF">
      <w:r w:rsidRPr="00F53590">
        <w:t>Submodelo 4. Propagación en la capa</w:t>
      </w:r>
      <w:r w:rsidR="001957DE">
        <w:t> </w:t>
      </w:r>
      <w:r w:rsidRPr="00F53590">
        <w:t>E esporádica.</w:t>
      </w:r>
    </w:p>
    <w:p w14:paraId="60745BA5" w14:textId="79F56E05" w:rsidR="00AF66DF" w:rsidRPr="00F53590" w:rsidRDefault="00AF66DF" w:rsidP="00AF66DF">
      <w:r w:rsidRPr="00F53590">
        <w:t>En el §</w:t>
      </w:r>
      <w:r w:rsidR="000A724E">
        <w:t> </w:t>
      </w:r>
      <w:r w:rsidRPr="00F53590">
        <w:t>5 se describe la combinación de los resultados de esos submodelos.</w:t>
      </w:r>
    </w:p>
    <w:p w14:paraId="6AECAFD1" w14:textId="77777777" w:rsidR="00AF66DF" w:rsidRPr="00F53590" w:rsidRDefault="00AF66DF" w:rsidP="00AF66DF">
      <w:pPr>
        <w:pStyle w:val="Heading2"/>
      </w:pPr>
      <w:bookmarkStart w:id="149" w:name="_Toc253582977"/>
      <w:bookmarkStart w:id="150" w:name="_Toc253732905"/>
      <w:bookmarkStart w:id="151" w:name="_Toc255292372"/>
      <w:bookmarkStart w:id="152" w:name="_Toc256490301"/>
      <w:bookmarkStart w:id="153" w:name="_Toc164688927"/>
      <w:bookmarkStart w:id="154" w:name="_Toc164689177"/>
      <w:r w:rsidRPr="00F53590">
        <w:t>4.1</w:t>
      </w:r>
      <w:r w:rsidRPr="00F53590">
        <w:tab/>
        <w:t xml:space="preserve">Submodelo 1. </w:t>
      </w:r>
      <w:bookmarkEnd w:id="149"/>
      <w:bookmarkEnd w:id="150"/>
      <w:bookmarkEnd w:id="151"/>
      <w:bookmarkEnd w:id="152"/>
      <w:r w:rsidRPr="00F53590">
        <w:t>Propagación cercana a la superficie de la Tierra</w:t>
      </w:r>
      <w:bookmarkEnd w:id="153"/>
      <w:bookmarkEnd w:id="154"/>
    </w:p>
    <w:p w14:paraId="1521CDD4" w14:textId="05554D24" w:rsidR="00AF66DF" w:rsidRPr="00F53590" w:rsidRDefault="00AF66DF" w:rsidP="00AF66DF">
      <w:r w:rsidRPr="00F53590">
        <w:t xml:space="preserve">La pérdida por difracción, </w:t>
      </w:r>
      <w:r w:rsidRPr="000A724E">
        <w:rPr>
          <w:i/>
          <w:iCs/>
        </w:rPr>
        <w:t>L</w:t>
      </w:r>
      <w:r w:rsidRPr="000A724E">
        <w:rPr>
          <w:i/>
          <w:iCs/>
          <w:vertAlign w:val="subscript"/>
        </w:rPr>
        <w:t>d</w:t>
      </w:r>
      <w:r w:rsidRPr="00F53590">
        <w:t xml:space="preserve">, no rebasada durante el </w:t>
      </w:r>
      <w:r w:rsidRPr="000A724E">
        <w:rPr>
          <w:i/>
          <w:iCs/>
        </w:rPr>
        <w:t>p</w:t>
      </w:r>
      <w:r w:rsidRPr="00F53590">
        <w:t>% del tiempo, se determina de la forma descrita en el Adjunto</w:t>
      </w:r>
      <w:r w:rsidR="001957DE">
        <w:t> </w:t>
      </w:r>
      <w:r w:rsidRPr="00F53590">
        <w:t xml:space="preserve">A; </w:t>
      </w:r>
      <w:r w:rsidRPr="000A724E">
        <w:rPr>
          <w:i/>
          <w:iCs/>
        </w:rPr>
        <w:t>L</w:t>
      </w:r>
      <w:r w:rsidRPr="000A724E">
        <w:rPr>
          <w:i/>
          <w:iCs/>
          <w:vertAlign w:val="subscript"/>
        </w:rPr>
        <w:t>d</w:t>
      </w:r>
      <w:r w:rsidRPr="00F53590">
        <w:t xml:space="preserve"> se obtiene mediante la ecuación (A.1</w:t>
      </w:r>
      <w:r>
        <w:t>.1</w:t>
      </w:r>
      <w:r w:rsidRPr="00F53590">
        <w:t>).</w:t>
      </w:r>
    </w:p>
    <w:p w14:paraId="4CE1FCE1" w14:textId="5D47B3C8" w:rsidR="00AF66DF" w:rsidRPr="00F53590" w:rsidRDefault="00AF66DF" w:rsidP="00AF66DF">
      <w:r w:rsidRPr="00F53590">
        <w:t xml:space="preserve">Para calcular </w:t>
      </w:r>
      <w:r w:rsidRPr="000A724E">
        <w:rPr>
          <w:i/>
          <w:iCs/>
        </w:rPr>
        <w:t>Q</w:t>
      </w:r>
      <w:r w:rsidRPr="00F53590">
        <w:rPr>
          <w:vertAlign w:val="subscript"/>
        </w:rPr>
        <w:t>0</w:t>
      </w:r>
      <w:r w:rsidRPr="000A724E">
        <w:rPr>
          <w:i/>
          <w:iCs/>
          <w:vertAlign w:val="subscript"/>
        </w:rPr>
        <w:t>ca</w:t>
      </w:r>
      <w:r w:rsidRPr="00F53590">
        <w:t xml:space="preserve">, el porcentaje </w:t>
      </w:r>
      <w:r w:rsidRPr="00F53590">
        <w:rPr>
          <w:color w:val="000000"/>
        </w:rPr>
        <w:t xml:space="preserve">de tiempo hipotético de rebasamiento de desvanecimiento cero en </w:t>
      </w:r>
      <w:r w:rsidRPr="00F53590">
        <w:t>cielo despejado, que se utiliza en el método de cielo despejado del § B.4, se emplea el método que figura en el § B.2 del Adjunto</w:t>
      </w:r>
      <w:r w:rsidR="000A724E">
        <w:t> </w:t>
      </w:r>
      <w:r w:rsidRPr="00F53590">
        <w:t>B.</w:t>
      </w:r>
    </w:p>
    <w:p w14:paraId="14AF2CCA" w14:textId="77777777" w:rsidR="00AF66DF" w:rsidRPr="00F53590" w:rsidRDefault="00AF66DF" w:rsidP="00AF66DF">
      <w:r w:rsidRPr="00F53590">
        <w:t xml:space="preserve">El parámetro </w:t>
      </w:r>
      <w:r w:rsidRPr="000A724E">
        <w:rPr>
          <w:i/>
          <w:iCs/>
        </w:rPr>
        <w:t>A</w:t>
      </w:r>
      <w:r w:rsidRPr="00F53590">
        <w:rPr>
          <w:vertAlign w:val="subscript"/>
        </w:rPr>
        <w:t>1</w:t>
      </w:r>
      <w:r w:rsidRPr="00F53590">
        <w:t xml:space="preserve"> representa el desvanecimiento de la señal en dB debido a los efectos combinados del cielo despejado y la lluvia o la nieve húmeda. Los incrementos en cielo despejado se consideran desvanecimientos para los que </w:t>
      </w:r>
      <w:r w:rsidRPr="000A724E">
        <w:rPr>
          <w:i/>
          <w:iCs/>
        </w:rPr>
        <w:t>A</w:t>
      </w:r>
      <w:r w:rsidRPr="00F53590">
        <w:rPr>
          <w:vertAlign w:val="subscript"/>
        </w:rPr>
        <w:t>1</w:t>
      </w:r>
      <w:r w:rsidRPr="00F53590">
        <w:t xml:space="preserve"> adquiere un valor negativo.</w:t>
      </w:r>
    </w:p>
    <w:p w14:paraId="1F560E30" w14:textId="77777777" w:rsidR="00AF66DF" w:rsidRPr="00F53590" w:rsidRDefault="00AF66DF" w:rsidP="00AF66DF">
      <w:r w:rsidRPr="00F53590">
        <w:t>Se efectúan los cálculos preliminares de lluvia/nieve húmeda que figuran en el § C.2, habida cuenta de los siguientes valores de entrada:</w:t>
      </w:r>
    </w:p>
    <w:p w14:paraId="7B3408A6" w14:textId="77777777" w:rsidR="00AF66DF" w:rsidRPr="00F53590" w:rsidRDefault="00AF66DF" w:rsidP="00AF66DF">
      <w:pPr>
        <w:pStyle w:val="Equation"/>
      </w:pPr>
      <w:r w:rsidRPr="00F53590">
        <w:tab/>
      </w:r>
      <w:r w:rsidRPr="00F53590">
        <w:tab/>
      </w:r>
      <w:r w:rsidRPr="00033DA4">
        <w:rPr>
          <w:position w:val="-12"/>
        </w:rPr>
        <w:object w:dxaOrig="859" w:dyaOrig="360" w14:anchorId="4A393FDD">
          <v:shape id="_x0000_i1095" type="#_x0000_t75" style="width:36pt;height:14.25pt" o:ole="">
            <v:imagedata r:id="rId184" o:title=""/>
          </v:shape>
          <o:OLEObject Type="Embed" ProgID="Equation.DSMT4" ShapeID="_x0000_i1095" DrawAspect="Content" ObjectID="_1775385182" r:id="rId185"/>
        </w:object>
      </w:r>
      <w:r w:rsidRPr="00F53590">
        <w:t>                  grados</w:t>
      </w:r>
      <w:r w:rsidRPr="00F53590">
        <w:tab/>
        <w:t>(</w:t>
      </w:r>
      <w:r>
        <w:t>44</w:t>
      </w:r>
      <w:r w:rsidRPr="00F53590">
        <w:t>a)</w:t>
      </w:r>
    </w:p>
    <w:p w14:paraId="163CC86F" w14:textId="77777777" w:rsidR="00AF66DF" w:rsidRPr="00F53590" w:rsidRDefault="00AF66DF" w:rsidP="00AF66DF">
      <w:pPr>
        <w:pStyle w:val="Equation"/>
      </w:pPr>
      <w:r w:rsidRPr="00F53590">
        <w:tab/>
      </w:r>
      <w:r w:rsidRPr="00F53590">
        <w:tab/>
      </w:r>
      <w:r w:rsidRPr="00033DA4">
        <w:rPr>
          <w:position w:val="-12"/>
        </w:rPr>
        <w:object w:dxaOrig="880" w:dyaOrig="360" w14:anchorId="1153DA3A">
          <v:shape id="_x0000_i1096" type="#_x0000_t75" style="width:36pt;height:14.25pt" o:ole="">
            <v:imagedata r:id="rId186" o:title=""/>
          </v:shape>
          <o:OLEObject Type="Embed" ProgID="Equation.DSMT4" ShapeID="_x0000_i1096" DrawAspect="Content" ObjectID="_1775385183" r:id="rId187"/>
        </w:object>
      </w:r>
      <w:r w:rsidRPr="00F53590">
        <w:t>                  grados</w:t>
      </w:r>
      <w:r w:rsidRPr="00F53590">
        <w:tab/>
        <w:t>(</w:t>
      </w:r>
      <w:r>
        <w:t>44</w:t>
      </w:r>
      <w:r w:rsidRPr="00F53590">
        <w:t>b)</w:t>
      </w:r>
    </w:p>
    <w:p w14:paraId="34E2152E" w14:textId="77777777" w:rsidR="00AF66DF" w:rsidRPr="00F53590" w:rsidRDefault="00AF66DF" w:rsidP="00AF66DF">
      <w:pPr>
        <w:pStyle w:val="Equation"/>
      </w:pPr>
      <w:r w:rsidRPr="00F53590">
        <w:tab/>
      </w:r>
      <w:r w:rsidRPr="00F53590">
        <w:tab/>
      </w:r>
      <w:r w:rsidRPr="00F53590">
        <w:rPr>
          <w:position w:val="-12"/>
        </w:rPr>
        <w:object w:dxaOrig="1140" w:dyaOrig="360" w14:anchorId="58E7ADD9">
          <v:shape id="_x0000_i1097" type="#_x0000_t75" style="width:50.25pt;height:14.25pt" o:ole="">
            <v:imagedata r:id="rId188" o:title=""/>
          </v:shape>
          <o:OLEObject Type="Embed" ProgID="Equation.3" ShapeID="_x0000_i1097" DrawAspect="Content" ObjectID="_1775385184" r:id="rId189"/>
        </w:object>
      </w:r>
      <w:r w:rsidRPr="00F53590">
        <w:t>           masl</w:t>
      </w:r>
      <w:r w:rsidRPr="00F53590">
        <w:tab/>
        <w:t>(</w:t>
      </w:r>
      <w:r>
        <w:t>44</w:t>
      </w:r>
      <w:r w:rsidRPr="00F53590">
        <w:t>c)</w:t>
      </w:r>
    </w:p>
    <w:p w14:paraId="60534ACB" w14:textId="77777777" w:rsidR="00AF66DF" w:rsidRPr="00F53590" w:rsidRDefault="00AF66DF" w:rsidP="00AF66DF">
      <w:pPr>
        <w:pStyle w:val="Equation"/>
      </w:pPr>
      <w:r w:rsidRPr="00F53590">
        <w:tab/>
      </w:r>
      <w:r w:rsidRPr="00F53590">
        <w:tab/>
      </w:r>
      <w:r w:rsidRPr="00F53590">
        <w:rPr>
          <w:position w:val="-12"/>
        </w:rPr>
        <w:object w:dxaOrig="1160" w:dyaOrig="360" w14:anchorId="4B05424F">
          <v:shape id="_x0000_i1098" type="#_x0000_t75" style="width:50.25pt;height:14.25pt" o:ole="">
            <v:imagedata r:id="rId190" o:title=""/>
          </v:shape>
          <o:OLEObject Type="Embed" ProgID="Equation.3" ShapeID="_x0000_i1098" DrawAspect="Content" ObjectID="_1775385185" r:id="rId191"/>
        </w:object>
      </w:r>
      <w:r w:rsidRPr="00F53590">
        <w:t>           masl</w:t>
      </w:r>
      <w:r w:rsidRPr="00F53590">
        <w:tab/>
        <w:t>(</w:t>
      </w:r>
      <w:r>
        <w:t>44</w:t>
      </w:r>
      <w:r w:rsidRPr="00F53590">
        <w:t>d)</w:t>
      </w:r>
    </w:p>
    <w:p w14:paraId="766939B7" w14:textId="77777777" w:rsidR="00AF66DF" w:rsidRPr="00F53590" w:rsidRDefault="00AF66DF" w:rsidP="00AF66DF">
      <w:pPr>
        <w:pStyle w:val="Equation"/>
      </w:pPr>
      <w:r w:rsidRPr="00F53590">
        <w:tab/>
      </w:r>
      <w:r w:rsidRPr="00F53590">
        <w:tab/>
      </w:r>
      <w:r w:rsidRPr="00F53590">
        <w:rPr>
          <w:position w:val="-12"/>
        </w:rPr>
        <w:object w:dxaOrig="920" w:dyaOrig="360" w14:anchorId="23CDC0CB">
          <v:shape id="_x0000_i1099" type="#_x0000_t75" style="width:43.45pt;height:14.25pt" o:ole="">
            <v:imagedata r:id="rId192" o:title=""/>
          </v:shape>
          <o:OLEObject Type="Embed" ProgID="Equation.3" ShapeID="_x0000_i1099" DrawAspect="Content" ObjectID="_1775385186" r:id="rId193"/>
        </w:object>
      </w:r>
      <w:r w:rsidRPr="00F53590">
        <w:t>            km</w:t>
      </w:r>
      <w:r w:rsidRPr="00F53590">
        <w:tab/>
        <w:t>(</w:t>
      </w:r>
      <w:r>
        <w:t>44</w:t>
      </w:r>
      <w:r w:rsidRPr="00F53590">
        <w:t>e)</w:t>
      </w:r>
    </w:p>
    <w:p w14:paraId="3DD817DE" w14:textId="77777777" w:rsidR="00AF66DF" w:rsidRPr="00F53590" w:rsidRDefault="00AF66DF" w:rsidP="00AF66DF">
      <w:r w:rsidRPr="000A724E">
        <w:rPr>
          <w:i/>
          <w:iCs/>
        </w:rPr>
        <w:lastRenderedPageBreak/>
        <w:t>A</w:t>
      </w:r>
      <w:r w:rsidRPr="00F53590">
        <w:rPr>
          <w:vertAlign w:val="subscript"/>
        </w:rPr>
        <w:t>1</w:t>
      </w:r>
      <w:r w:rsidRPr="00F53590">
        <w:t xml:space="preserve"> se calcula del modo siguiente:</w:t>
      </w:r>
    </w:p>
    <w:p w14:paraId="13EE029A" w14:textId="77777777" w:rsidR="00AF66DF" w:rsidRPr="00F53590" w:rsidRDefault="00AF66DF" w:rsidP="00AF66DF">
      <w:pPr>
        <w:pStyle w:val="Equation"/>
      </w:pPr>
      <w:r w:rsidRPr="00F53590">
        <w:tab/>
      </w:r>
      <w:r w:rsidRPr="00F53590">
        <w:tab/>
      </w:r>
      <w:r w:rsidRPr="00F53590">
        <w:rPr>
          <w:position w:val="-12"/>
        </w:rPr>
        <w:object w:dxaOrig="1240" w:dyaOrig="360" w14:anchorId="2769FB66">
          <v:shape id="_x0000_i1100" type="#_x0000_t75" style="width:57.75pt;height:14.25pt" o:ole="">
            <v:imagedata r:id="rId194" o:title=""/>
          </v:shape>
          <o:OLEObject Type="Embed" ProgID="Equation.3" ShapeID="_x0000_i1100" DrawAspect="Content" ObjectID="_1775385187" r:id="rId195"/>
        </w:object>
      </w:r>
      <w:r w:rsidRPr="00F53590">
        <w:t>                dB</w:t>
      </w:r>
      <w:r w:rsidRPr="00F53590">
        <w:tab/>
        <w:t>(</w:t>
      </w:r>
      <w:r>
        <w:t>45</w:t>
      </w:r>
      <w:r w:rsidRPr="00F53590">
        <w:t>)</w:t>
      </w:r>
    </w:p>
    <w:p w14:paraId="2467023C" w14:textId="77777777" w:rsidR="00AF66DF" w:rsidRPr="00F53590" w:rsidRDefault="00AF66DF" w:rsidP="00AF66DF">
      <w:r w:rsidRPr="00F53590">
        <w:t xml:space="preserve">siendo </w:t>
      </w:r>
      <w:r w:rsidRPr="000A724E">
        <w:rPr>
          <w:i/>
          <w:iCs/>
        </w:rPr>
        <w:t>A</w:t>
      </w:r>
      <w:r w:rsidRPr="000A724E">
        <w:rPr>
          <w:i/>
          <w:iCs/>
          <w:vertAlign w:val="subscript"/>
        </w:rPr>
        <w:t>iter</w:t>
      </w:r>
      <w:r w:rsidRPr="00F53590">
        <w:t>(</w:t>
      </w:r>
      <w:r w:rsidRPr="00F53590">
        <w:rPr>
          <w:i/>
        </w:rPr>
        <w:t>q</w:t>
      </w:r>
      <w:r w:rsidRPr="00F53590">
        <w:t>) la función iterativa descrita en el Adjunto I.</w:t>
      </w:r>
    </w:p>
    <w:p w14:paraId="1ECD6B46" w14:textId="643F8C18" w:rsidR="00AF66DF" w:rsidRPr="00F53590" w:rsidRDefault="00AF66DF" w:rsidP="001957DE">
      <w:r w:rsidRPr="00F53590">
        <w:t xml:space="preserve">La función </w:t>
      </w:r>
      <w:r w:rsidRPr="000A724E">
        <w:rPr>
          <w:i/>
          <w:iCs/>
        </w:rPr>
        <w:t>A</w:t>
      </w:r>
      <w:r w:rsidRPr="000A724E">
        <w:rPr>
          <w:i/>
          <w:iCs/>
          <w:vertAlign w:val="subscript"/>
        </w:rPr>
        <w:t>iter</w:t>
      </w:r>
      <w:r w:rsidRPr="00F53590">
        <w:t>(</w:t>
      </w:r>
      <w:r w:rsidRPr="00F53590">
        <w:rPr>
          <w:i/>
        </w:rPr>
        <w:t>q</w:t>
      </w:r>
      <w:r w:rsidRPr="00F53590">
        <w:t>) del Adjunto</w:t>
      </w:r>
      <w:r w:rsidR="000A724E">
        <w:t> </w:t>
      </w:r>
      <w:r w:rsidRPr="00F53590">
        <w:t xml:space="preserve">I viene dada por la función </w:t>
      </w:r>
      <w:r w:rsidRPr="000A724E">
        <w:rPr>
          <w:i/>
          <w:iCs/>
        </w:rPr>
        <w:t>Q</w:t>
      </w:r>
      <w:r w:rsidRPr="000A724E">
        <w:rPr>
          <w:i/>
          <w:iCs/>
          <w:vertAlign w:val="subscript"/>
        </w:rPr>
        <w:t>iter</w:t>
      </w:r>
      <w:r w:rsidRPr="00F53590">
        <w:t>(</w:t>
      </w:r>
      <w:r w:rsidRPr="000A724E">
        <w:rPr>
          <w:i/>
          <w:iCs/>
        </w:rPr>
        <w:t>A</w:t>
      </w:r>
      <w:r w:rsidRPr="00F53590">
        <w:t xml:space="preserve">), en la que </w:t>
      </w:r>
      <w:r w:rsidRPr="000A724E">
        <w:rPr>
          <w:i/>
          <w:iCs/>
        </w:rPr>
        <w:t>A</w:t>
      </w:r>
      <w:r w:rsidRPr="00F53590">
        <w:t xml:space="preserve"> toma valores de prueba. La función </w:t>
      </w:r>
      <w:r w:rsidRPr="000A724E">
        <w:rPr>
          <w:i/>
          <w:iCs/>
        </w:rPr>
        <w:t>Q</w:t>
      </w:r>
      <w:r w:rsidRPr="000A724E">
        <w:rPr>
          <w:i/>
          <w:iCs/>
          <w:vertAlign w:val="subscript"/>
        </w:rPr>
        <w:t>iter</w:t>
      </w:r>
      <w:r w:rsidRPr="00F53590">
        <w:t>(</w:t>
      </w:r>
      <w:r w:rsidRPr="000A724E">
        <w:rPr>
          <w:i/>
          <w:iCs/>
        </w:rPr>
        <w:t>A</w:t>
      </w:r>
      <w:r w:rsidRPr="00F53590">
        <w:t>) se define para el desvanecimiento debido a los efectos combinados del cielo despejado y las precipitaciones, del siguiente modo:</w:t>
      </w:r>
    </w:p>
    <w:p w14:paraId="148A74D6" w14:textId="77777777" w:rsidR="00AF66DF" w:rsidRPr="00F53590" w:rsidRDefault="00AF66DF" w:rsidP="00AF66DF">
      <w:pPr>
        <w:pStyle w:val="Equation"/>
      </w:pPr>
      <w:r w:rsidRPr="00F53590">
        <w:tab/>
      </w:r>
      <w:r w:rsidRPr="00F53590">
        <w:tab/>
      </w:r>
      <w:r w:rsidRPr="00F53590">
        <w:rPr>
          <w:position w:val="-26"/>
        </w:rPr>
        <w:object w:dxaOrig="4620" w:dyaOrig="639" w14:anchorId="27DE2EC1">
          <v:shape id="_x0000_i1101" type="#_x0000_t75" style="width:230.25pt;height:28.55pt" o:ole="">
            <v:imagedata r:id="rId196" o:title=""/>
          </v:shape>
          <o:OLEObject Type="Embed" ProgID="Equation.3" ShapeID="_x0000_i1101" DrawAspect="Content" ObjectID="_1775385188" r:id="rId197"/>
        </w:object>
      </w:r>
      <w:r w:rsidRPr="00F53590">
        <w:tab/>
        <w:t>(</w:t>
      </w:r>
      <w:r>
        <w:t>46</w:t>
      </w:r>
      <w:r w:rsidRPr="00F53590">
        <w:t>)</w:t>
      </w:r>
    </w:p>
    <w:p w14:paraId="1EB103F8" w14:textId="77777777" w:rsidR="00AF66DF" w:rsidRPr="00F53590" w:rsidRDefault="00AF66DF" w:rsidP="00AF66DF">
      <w:r w:rsidRPr="000A724E">
        <w:rPr>
          <w:i/>
          <w:iCs/>
        </w:rPr>
        <w:t>Q</w:t>
      </w:r>
      <w:r w:rsidRPr="000A724E">
        <w:rPr>
          <w:i/>
          <w:iCs/>
          <w:vertAlign w:val="subscript"/>
        </w:rPr>
        <w:t>caf</w:t>
      </w:r>
      <w:r w:rsidRPr="00F53590">
        <w:t>(</w:t>
      </w:r>
      <w:r w:rsidRPr="000A724E">
        <w:rPr>
          <w:i/>
          <w:iCs/>
        </w:rPr>
        <w:t>A</w:t>
      </w:r>
      <w:r w:rsidRPr="00F53590">
        <w:t xml:space="preserve">) se define en el § B.4, y la función </w:t>
      </w:r>
      <w:r w:rsidRPr="000A724E">
        <w:rPr>
          <w:i/>
          <w:iCs/>
        </w:rPr>
        <w:t>Q</w:t>
      </w:r>
      <w:r w:rsidRPr="000A724E">
        <w:rPr>
          <w:i/>
          <w:iCs/>
          <w:vertAlign w:val="subscript"/>
        </w:rPr>
        <w:t>lluvia</w:t>
      </w:r>
      <w:r w:rsidRPr="00F53590">
        <w:t>(</w:t>
      </w:r>
      <w:r w:rsidRPr="00F53590">
        <w:rPr>
          <w:i/>
        </w:rPr>
        <w:t>A</w:t>
      </w:r>
      <w:r w:rsidRPr="00F53590">
        <w:t xml:space="preserve">) en el § C.3. </w:t>
      </w:r>
      <w:r w:rsidRPr="000A724E">
        <w:rPr>
          <w:i/>
          <w:iCs/>
        </w:rPr>
        <w:t>Q</w:t>
      </w:r>
      <w:r w:rsidRPr="000A724E">
        <w:rPr>
          <w:i/>
          <w:iCs/>
          <w:vertAlign w:val="subscript"/>
        </w:rPr>
        <w:t>Ora</w:t>
      </w:r>
      <w:r w:rsidRPr="00F53590">
        <w:t xml:space="preserve"> se calcula mediante los cálculos previos anteriores descritos en el § C.2.</w:t>
      </w:r>
    </w:p>
    <w:p w14:paraId="07F20CDA" w14:textId="77DC6591" w:rsidR="00AF66DF" w:rsidRPr="00F53590" w:rsidRDefault="00AF66DF" w:rsidP="001957DE">
      <w:r w:rsidRPr="00F53590">
        <w:t>La pérdida básica de transmisión del submodelo</w:t>
      </w:r>
      <w:r w:rsidR="000A724E">
        <w:t> </w:t>
      </w:r>
      <w:r w:rsidRPr="00F53590">
        <w:t xml:space="preserve">1 no rebasada durante el </w:t>
      </w:r>
      <w:r w:rsidRPr="000A724E">
        <w:rPr>
          <w:i/>
          <w:iCs/>
        </w:rPr>
        <w:t>p</w:t>
      </w:r>
      <w:r w:rsidRPr="00F53590">
        <w:t>% del tiempo viene dada por:</w:t>
      </w:r>
    </w:p>
    <w:p w14:paraId="6BE3ACCF" w14:textId="77777777" w:rsidR="00AF66DF" w:rsidRPr="00F53590" w:rsidRDefault="00AF66DF" w:rsidP="00AF66DF">
      <w:pPr>
        <w:pStyle w:val="Equation"/>
      </w:pPr>
      <w:r w:rsidRPr="00F53590">
        <w:tab/>
      </w:r>
      <w:r w:rsidRPr="00F53590">
        <w:tab/>
      </w:r>
      <w:r w:rsidRPr="00F53590">
        <w:rPr>
          <w:position w:val="-18"/>
        </w:rPr>
        <w:object w:dxaOrig="4819" w:dyaOrig="420" w14:anchorId="11B46C85">
          <v:shape id="_x0000_i1102" type="#_x0000_t75" style="width:259.45pt;height:21.75pt" o:ole="">
            <v:imagedata r:id="rId198" o:title=""/>
          </v:shape>
          <o:OLEObject Type="Embed" ProgID="Equation.3" ShapeID="_x0000_i1102" DrawAspect="Content" ObjectID="_1775385189" r:id="rId199"/>
        </w:object>
      </w:r>
      <w:r w:rsidRPr="00F53590">
        <w:t>                dB</w:t>
      </w:r>
      <w:r w:rsidRPr="00F53590">
        <w:tab/>
        <w:t>(</w:t>
      </w:r>
      <w:r>
        <w:t>47</w:t>
      </w:r>
      <w:r w:rsidRPr="00F53590">
        <w:t>)</w:t>
      </w:r>
    </w:p>
    <w:p w14:paraId="18696216" w14:textId="77777777" w:rsidR="00AF66DF" w:rsidRPr="00F53590" w:rsidRDefault="00AF66DF" w:rsidP="00AF66DF">
      <w:r w:rsidRPr="00F53590">
        <w:t>En el Cuadro </w:t>
      </w:r>
      <w:r>
        <w:t>4</w:t>
      </w:r>
      <w:r w:rsidRPr="00F53590">
        <w:t xml:space="preserve"> figuran la pérdida básica de transmisión en el espacio libre, </w:t>
      </w:r>
      <w:r w:rsidRPr="000A724E">
        <w:rPr>
          <w:i/>
          <w:iCs/>
        </w:rPr>
        <w:t>L</w:t>
      </w:r>
      <w:r w:rsidRPr="000A724E">
        <w:rPr>
          <w:i/>
          <w:iCs/>
          <w:vertAlign w:val="subscript"/>
        </w:rPr>
        <w:t>bfs</w:t>
      </w:r>
      <w:r w:rsidRPr="00F53590">
        <w:t xml:space="preserve">, la fracción de atenuación adicional necesaria debido al vapor de agua, </w:t>
      </w:r>
      <w:r w:rsidRPr="000A724E">
        <w:rPr>
          <w:i/>
          <w:iCs/>
        </w:rPr>
        <w:t>F</w:t>
      </w:r>
      <w:r w:rsidRPr="000A724E">
        <w:rPr>
          <w:i/>
          <w:iCs/>
          <w:vertAlign w:val="subscript"/>
        </w:rPr>
        <w:t>wvr</w:t>
      </w:r>
      <w:r w:rsidRPr="00F53590">
        <w:t xml:space="preserve">, la atenuación total producida por los gases en condiciones no lluviosas, </w:t>
      </w:r>
      <w:r w:rsidRPr="000A724E">
        <w:rPr>
          <w:i/>
          <w:iCs/>
        </w:rPr>
        <w:t>A</w:t>
      </w:r>
      <w:r w:rsidRPr="000A724E">
        <w:rPr>
          <w:i/>
          <w:iCs/>
          <w:vertAlign w:val="subscript"/>
        </w:rPr>
        <w:t>gsur</w:t>
      </w:r>
      <w:r w:rsidRPr="00F53590">
        <w:t xml:space="preserve">, y las atenuaciones producidas por los gases debido al vapor de agua en condiciones de lluvia y no lluviosas, </w:t>
      </w:r>
      <w:r w:rsidRPr="000A724E">
        <w:rPr>
          <w:i/>
          <w:iCs/>
        </w:rPr>
        <w:t>A</w:t>
      </w:r>
      <w:r w:rsidRPr="000A724E">
        <w:rPr>
          <w:i/>
          <w:iCs/>
          <w:vertAlign w:val="subscript"/>
        </w:rPr>
        <w:t>wsur</w:t>
      </w:r>
      <w:r w:rsidRPr="00F53590">
        <w:t xml:space="preserve"> y </w:t>
      </w:r>
      <w:r w:rsidRPr="000A724E">
        <w:rPr>
          <w:i/>
          <w:iCs/>
        </w:rPr>
        <w:t>A</w:t>
      </w:r>
      <w:r w:rsidRPr="000A724E">
        <w:rPr>
          <w:i/>
          <w:iCs/>
          <w:vertAlign w:val="subscript"/>
        </w:rPr>
        <w:t>wrsur</w:t>
      </w:r>
      <w:r w:rsidRPr="00F53590">
        <w:t>.</w:t>
      </w:r>
    </w:p>
    <w:p w14:paraId="1DE4943A" w14:textId="77777777" w:rsidR="00AF66DF" w:rsidRPr="00F53590" w:rsidRDefault="00AF66DF" w:rsidP="00AF66DF">
      <w:pPr>
        <w:pStyle w:val="Heading2"/>
      </w:pPr>
      <w:bookmarkStart w:id="155" w:name="_Toc253582978"/>
      <w:bookmarkStart w:id="156" w:name="_Toc253732906"/>
      <w:bookmarkStart w:id="157" w:name="_Toc255292373"/>
      <w:bookmarkStart w:id="158" w:name="_Toc256490302"/>
      <w:bookmarkStart w:id="159" w:name="_Toc164688928"/>
      <w:bookmarkStart w:id="160" w:name="_Toc164689178"/>
      <w:r w:rsidRPr="00F53590">
        <w:t>4.2</w:t>
      </w:r>
      <w:r w:rsidRPr="00F53590">
        <w:tab/>
        <w:t>Submodelo 2. Propagación anómala</w:t>
      </w:r>
      <w:bookmarkEnd w:id="155"/>
      <w:bookmarkEnd w:id="156"/>
      <w:bookmarkEnd w:id="157"/>
      <w:bookmarkEnd w:id="158"/>
      <w:bookmarkEnd w:id="159"/>
      <w:bookmarkEnd w:id="160"/>
    </w:p>
    <w:p w14:paraId="65172B51" w14:textId="69494FDB" w:rsidR="00AF66DF" w:rsidRPr="00F53590" w:rsidRDefault="00AF66DF" w:rsidP="00AF66DF">
      <w:r w:rsidRPr="00F53590">
        <w:t>El método del Adjunto</w:t>
      </w:r>
      <w:r w:rsidR="000A724E">
        <w:t> </w:t>
      </w:r>
      <w:r w:rsidRPr="00F53590">
        <w:t xml:space="preserve">D se emplea para calcular la pérdida básica de transmisión no rebasada durante el </w:t>
      </w:r>
      <w:r w:rsidRPr="000A724E">
        <w:rPr>
          <w:i/>
          <w:iCs/>
        </w:rPr>
        <w:t>p</w:t>
      </w:r>
      <w:r w:rsidRPr="00F53590">
        <w:t xml:space="preserve">% del tiempo debido a la propagación anómala, </w:t>
      </w:r>
      <w:r w:rsidRPr="000A724E">
        <w:rPr>
          <w:i/>
          <w:iCs/>
        </w:rPr>
        <w:t>L</w:t>
      </w:r>
      <w:r w:rsidRPr="000A724E">
        <w:rPr>
          <w:i/>
          <w:iCs/>
          <w:vertAlign w:val="subscript"/>
        </w:rPr>
        <w:t>bm</w:t>
      </w:r>
      <w:r w:rsidRPr="00F53590">
        <w:rPr>
          <w:vertAlign w:val="subscript"/>
        </w:rPr>
        <w:t>2</w:t>
      </w:r>
      <w:r w:rsidRPr="00F53590">
        <w:t>:</w:t>
      </w:r>
    </w:p>
    <w:p w14:paraId="3A940CC0" w14:textId="77777777" w:rsidR="00AF66DF" w:rsidRPr="00F53590" w:rsidRDefault="00AF66DF" w:rsidP="00AF66DF">
      <w:pPr>
        <w:pStyle w:val="Equation"/>
      </w:pPr>
      <w:r w:rsidRPr="00F53590">
        <w:tab/>
      </w:r>
      <w:r w:rsidRPr="00F53590">
        <w:tab/>
      </w:r>
      <w:r w:rsidRPr="00F53590">
        <w:rPr>
          <w:position w:val="-14"/>
        </w:rPr>
        <w:object w:dxaOrig="1780" w:dyaOrig="380" w14:anchorId="51B3EBF4">
          <v:shape id="_x0000_i1103" type="#_x0000_t75" style="width:100.55pt;height:21.75pt" o:ole="">
            <v:imagedata r:id="rId200" o:title=""/>
          </v:shape>
          <o:OLEObject Type="Embed" ProgID="Equation.3" ShapeID="_x0000_i1103" DrawAspect="Content" ObjectID="_1775385190" r:id="rId201"/>
        </w:object>
      </w:r>
      <w:r w:rsidRPr="00F53590">
        <w:t>                dB</w:t>
      </w:r>
      <w:r w:rsidRPr="00F53590">
        <w:tab/>
        <w:t>(</w:t>
      </w:r>
      <w:r>
        <w:t>48</w:t>
      </w:r>
      <w:r w:rsidRPr="00F53590">
        <w:t>)</w:t>
      </w:r>
    </w:p>
    <w:p w14:paraId="5CB9FDD6" w14:textId="77777777" w:rsidR="00AF66DF" w:rsidRPr="00F53590" w:rsidRDefault="00AF66DF" w:rsidP="00AF66DF">
      <w:r w:rsidRPr="000A724E">
        <w:rPr>
          <w:i/>
          <w:iCs/>
        </w:rPr>
        <w:t>L</w:t>
      </w:r>
      <w:r w:rsidRPr="000A724E">
        <w:rPr>
          <w:i/>
          <w:iCs/>
          <w:vertAlign w:val="subscript"/>
        </w:rPr>
        <w:t>ba</w:t>
      </w:r>
      <w:r w:rsidRPr="00F53590">
        <w:t xml:space="preserve"> se determina mediante la ecuación (D.</w:t>
      </w:r>
      <w:r>
        <w:t>8.1</w:t>
      </w:r>
      <w:r w:rsidRPr="00F53590">
        <w:t>) y en el Cuadro</w:t>
      </w:r>
      <w:r>
        <w:t> 4</w:t>
      </w:r>
      <w:r w:rsidRPr="00F53590">
        <w:t xml:space="preserve"> figura </w:t>
      </w:r>
      <w:r w:rsidRPr="000A724E">
        <w:rPr>
          <w:i/>
          <w:iCs/>
        </w:rPr>
        <w:t>A</w:t>
      </w:r>
      <w:r w:rsidRPr="000A724E">
        <w:rPr>
          <w:i/>
          <w:iCs/>
          <w:vertAlign w:val="subscript"/>
        </w:rPr>
        <w:t>gsur</w:t>
      </w:r>
      <w:r w:rsidRPr="00F53590">
        <w:t>, la atenuación total producida por los gases en un trayecto de superficie.</w:t>
      </w:r>
    </w:p>
    <w:p w14:paraId="664BDDA5" w14:textId="77777777" w:rsidR="00AF66DF" w:rsidRPr="00F53590" w:rsidRDefault="00AF66DF" w:rsidP="00AF66DF">
      <w:pPr>
        <w:pStyle w:val="Heading2"/>
      </w:pPr>
      <w:bookmarkStart w:id="161" w:name="_Toc253582979"/>
      <w:bookmarkStart w:id="162" w:name="_Toc253732907"/>
      <w:bookmarkStart w:id="163" w:name="_Toc255292374"/>
      <w:bookmarkStart w:id="164" w:name="_Toc256490303"/>
      <w:bookmarkStart w:id="165" w:name="_Toc164688929"/>
      <w:bookmarkStart w:id="166" w:name="_Toc164689179"/>
      <w:r w:rsidRPr="00F53590">
        <w:t>4.3</w:t>
      </w:r>
      <w:r w:rsidRPr="00F53590">
        <w:tab/>
        <w:t xml:space="preserve">Submodelo 3. </w:t>
      </w:r>
      <w:bookmarkEnd w:id="161"/>
      <w:bookmarkEnd w:id="162"/>
      <w:bookmarkEnd w:id="163"/>
      <w:bookmarkEnd w:id="164"/>
      <w:r w:rsidRPr="00F53590">
        <w:t>Propagación por dispersión troposférica</w:t>
      </w:r>
      <w:bookmarkEnd w:id="165"/>
      <w:bookmarkEnd w:id="166"/>
    </w:p>
    <w:p w14:paraId="0782FA28" w14:textId="31140F40" w:rsidR="00AF66DF" w:rsidRPr="00F53590" w:rsidRDefault="00AF66DF" w:rsidP="00AF66DF">
      <w:r w:rsidRPr="00F53590">
        <w:t>El método del Adjunto</w:t>
      </w:r>
      <w:r w:rsidR="000A724E">
        <w:t> </w:t>
      </w:r>
      <w:r w:rsidRPr="00F53590">
        <w:t xml:space="preserve">E se utiliza para calcular la pérdida básica de transmisión por dispersión troposférica, </w:t>
      </w:r>
      <w:r w:rsidRPr="000A724E">
        <w:rPr>
          <w:i/>
          <w:iCs/>
        </w:rPr>
        <w:t>L</w:t>
      </w:r>
      <w:r w:rsidRPr="000A724E">
        <w:rPr>
          <w:i/>
          <w:iCs/>
          <w:vertAlign w:val="subscript"/>
        </w:rPr>
        <w:t>bs</w:t>
      </w:r>
      <w:r w:rsidRPr="000A724E">
        <w:t>,</w:t>
      </w:r>
      <w:r w:rsidRPr="00F53590">
        <w:t xml:space="preserve"> dada por la ecuación (E.</w:t>
      </w:r>
      <w:r>
        <w:t>8</w:t>
      </w:r>
      <w:r w:rsidRPr="00F53590">
        <w:t>).</w:t>
      </w:r>
    </w:p>
    <w:p w14:paraId="46C383A2" w14:textId="77777777" w:rsidR="00AF66DF" w:rsidRPr="00F53590" w:rsidRDefault="00AF66DF" w:rsidP="00AF66DF">
      <w:r w:rsidRPr="00F53590">
        <w:t xml:space="preserve">Se calcula la atenuación </w:t>
      </w:r>
      <w:r w:rsidRPr="000A724E">
        <w:rPr>
          <w:i/>
          <w:iCs/>
        </w:rPr>
        <w:t>A</w:t>
      </w:r>
      <w:r w:rsidRPr="00F53590">
        <w:rPr>
          <w:vertAlign w:val="subscript"/>
        </w:rPr>
        <w:t>2</w:t>
      </w:r>
      <w:r w:rsidRPr="00F53590">
        <w:t xml:space="preserve"> rebasada durante el </w:t>
      </w:r>
      <w:r w:rsidRPr="000A724E">
        <w:rPr>
          <w:i/>
          <w:iCs/>
        </w:rPr>
        <w:t>q</w:t>
      </w:r>
      <w:r w:rsidRPr="00F53590">
        <w:t>% del tiempo a lo largo del trayecto con dispersión troposférica.</w:t>
      </w:r>
    </w:p>
    <w:p w14:paraId="559DB30B" w14:textId="77777777" w:rsidR="00AF66DF" w:rsidRPr="00F53590" w:rsidRDefault="00AF66DF" w:rsidP="00AF66DF">
      <w:r w:rsidRPr="00F53590">
        <w:t>Posteriormente se efectúan los cálculos preliminares de lluvia/nieve húmeda que figuran en la el § C.2 del Adjunto C para el segmento de trayecto del transmisor al volumen común, habida cuenta de los siguientes valores de entrada:</w:t>
      </w:r>
    </w:p>
    <w:p w14:paraId="4C48CEA0" w14:textId="77777777" w:rsidR="00AF66DF" w:rsidRPr="00F53590" w:rsidRDefault="00AF66DF" w:rsidP="00AF66DF">
      <w:pPr>
        <w:pStyle w:val="Equation"/>
      </w:pPr>
      <w:r w:rsidRPr="00F53590">
        <w:tab/>
      </w:r>
      <w:r w:rsidRPr="00F53590">
        <w:tab/>
      </w:r>
      <w:r w:rsidRPr="00033DA4">
        <w:rPr>
          <w:position w:val="-12"/>
        </w:rPr>
        <w:object w:dxaOrig="920" w:dyaOrig="360" w14:anchorId="7E6FCDF9">
          <v:shape id="_x0000_i1104" type="#_x0000_t75" style="width:50.25pt;height:21.75pt" o:ole="">
            <v:imagedata r:id="rId202" o:title=""/>
          </v:shape>
          <o:OLEObject Type="Embed" ProgID="Equation.DSMT4" ShapeID="_x0000_i1104" DrawAspect="Content" ObjectID="_1775385191" r:id="rId203"/>
        </w:object>
      </w:r>
      <w:r w:rsidRPr="00F53590">
        <w:t>                  grados</w:t>
      </w:r>
      <w:r w:rsidRPr="00F53590">
        <w:tab/>
        <w:t>(</w:t>
      </w:r>
      <w:r>
        <w:t>49</w:t>
      </w:r>
      <w:r w:rsidRPr="00F53590">
        <w:t>a)</w:t>
      </w:r>
    </w:p>
    <w:p w14:paraId="202BAD7D" w14:textId="77777777" w:rsidR="00AF66DF" w:rsidRPr="00F53590" w:rsidRDefault="00AF66DF" w:rsidP="00AF66DF">
      <w:pPr>
        <w:pStyle w:val="Equation"/>
      </w:pPr>
      <w:r w:rsidRPr="00F53590">
        <w:tab/>
      </w:r>
      <w:r w:rsidRPr="00F53590">
        <w:tab/>
      </w:r>
      <w:r w:rsidRPr="00033DA4">
        <w:rPr>
          <w:position w:val="-12"/>
        </w:rPr>
        <w:object w:dxaOrig="940" w:dyaOrig="360" w14:anchorId="223DBD99">
          <v:shape id="_x0000_i1105" type="#_x0000_t75" style="width:50.25pt;height:21.75pt" o:ole="">
            <v:imagedata r:id="rId204" o:title=""/>
          </v:shape>
          <o:OLEObject Type="Embed" ProgID="Equation.DSMT4" ShapeID="_x0000_i1105" DrawAspect="Content" ObjectID="_1775385192" r:id="rId205"/>
        </w:object>
      </w:r>
      <w:r w:rsidRPr="00F53590">
        <w:t>                  grados</w:t>
      </w:r>
      <w:r w:rsidRPr="00F53590">
        <w:tab/>
        <w:t>(</w:t>
      </w:r>
      <w:r>
        <w:t>49</w:t>
      </w:r>
      <w:r w:rsidRPr="00F53590">
        <w:t>b)</w:t>
      </w:r>
    </w:p>
    <w:p w14:paraId="46AB5453" w14:textId="77777777" w:rsidR="00AF66DF" w:rsidRPr="00F53590" w:rsidRDefault="00AF66DF" w:rsidP="00AF66DF">
      <w:pPr>
        <w:pStyle w:val="Equation"/>
      </w:pPr>
      <w:r w:rsidRPr="00F53590">
        <w:tab/>
      </w:r>
      <w:r w:rsidRPr="00F53590">
        <w:tab/>
      </w:r>
      <w:r w:rsidRPr="00F53590">
        <w:rPr>
          <w:position w:val="-12"/>
        </w:rPr>
        <w:object w:dxaOrig="1140" w:dyaOrig="360" w14:anchorId="359F5F0A">
          <v:shape id="_x0000_i1106" type="#_x0000_t75" style="width:57.75pt;height:21.75pt" o:ole="">
            <v:imagedata r:id="rId206" o:title=""/>
          </v:shape>
          <o:OLEObject Type="Embed" ProgID="Equation.3" ShapeID="_x0000_i1106" DrawAspect="Content" ObjectID="_1775385193" r:id="rId207"/>
        </w:object>
      </w:r>
      <w:r w:rsidRPr="00F53590">
        <w:t>             masl</w:t>
      </w:r>
      <w:r w:rsidRPr="00F53590">
        <w:tab/>
        <w:t>(</w:t>
      </w:r>
      <w:r>
        <w:t>49</w:t>
      </w:r>
      <w:r w:rsidRPr="00F53590">
        <w:t>c)</w:t>
      </w:r>
    </w:p>
    <w:p w14:paraId="35CECBAB" w14:textId="77777777" w:rsidR="00AF66DF" w:rsidRPr="00F53590" w:rsidRDefault="00AF66DF" w:rsidP="00AF66DF">
      <w:pPr>
        <w:pStyle w:val="Equation"/>
      </w:pPr>
      <w:r w:rsidRPr="00F53590">
        <w:tab/>
      </w:r>
      <w:r w:rsidRPr="00F53590">
        <w:tab/>
      </w:r>
      <w:r w:rsidRPr="00F53590">
        <w:rPr>
          <w:position w:val="-12"/>
        </w:rPr>
        <w:object w:dxaOrig="1160" w:dyaOrig="360" w14:anchorId="3E0DCEE9">
          <v:shape id="_x0000_i1107" type="#_x0000_t75" style="width:57.75pt;height:21.75pt" o:ole="">
            <v:imagedata r:id="rId208" o:title=""/>
          </v:shape>
          <o:OLEObject Type="Embed" ProgID="Equation.3" ShapeID="_x0000_i1107" DrawAspect="Content" ObjectID="_1775385194" r:id="rId209"/>
        </w:object>
      </w:r>
      <w:r w:rsidRPr="00F53590">
        <w:t>            masl</w:t>
      </w:r>
      <w:r w:rsidRPr="00F53590">
        <w:tab/>
        <w:t>(</w:t>
      </w:r>
      <w:r>
        <w:t>49</w:t>
      </w:r>
      <w:r w:rsidRPr="00F53590">
        <w:t>d)</w:t>
      </w:r>
    </w:p>
    <w:p w14:paraId="59683EF4" w14:textId="77777777" w:rsidR="00AF66DF" w:rsidRPr="00F53590" w:rsidRDefault="00AF66DF" w:rsidP="00AF66DF">
      <w:pPr>
        <w:pStyle w:val="Equation"/>
      </w:pPr>
      <w:r w:rsidRPr="00F53590">
        <w:tab/>
      </w:r>
      <w:r w:rsidRPr="00F53590">
        <w:tab/>
      </w:r>
      <w:r w:rsidRPr="00F53590">
        <w:rPr>
          <w:position w:val="-12"/>
        </w:rPr>
        <w:object w:dxaOrig="1120" w:dyaOrig="360" w14:anchorId="32C7970A">
          <v:shape id="_x0000_i1108" type="#_x0000_t75" style="width:57.75pt;height:21.75pt" o:ole="">
            <v:imagedata r:id="rId210" o:title=""/>
          </v:shape>
          <o:OLEObject Type="Embed" ProgID="Equation.3" ShapeID="_x0000_i1108" DrawAspect="Content" ObjectID="_1775385195" r:id="rId211"/>
        </w:object>
      </w:r>
      <w:r w:rsidRPr="00F53590">
        <w:t>            km</w:t>
      </w:r>
      <w:r w:rsidRPr="00F53590">
        <w:tab/>
        <w:t>(</w:t>
      </w:r>
      <w:r>
        <w:t>49</w:t>
      </w:r>
      <w:r w:rsidRPr="00F53590">
        <w:t>e)</w:t>
      </w:r>
    </w:p>
    <w:p w14:paraId="3E41FB47" w14:textId="77777777" w:rsidR="00AF66DF" w:rsidRPr="00F53590" w:rsidRDefault="00AF66DF" w:rsidP="00AF66DF">
      <w:r w:rsidRPr="00F53590">
        <w:lastRenderedPageBreak/>
        <w:t xml:space="preserve">El valor de </w:t>
      </w:r>
      <w:r w:rsidRPr="000A724E">
        <w:rPr>
          <w:i/>
          <w:iCs/>
        </w:rPr>
        <w:t>F</w:t>
      </w:r>
      <w:r w:rsidRPr="000A724E">
        <w:rPr>
          <w:i/>
          <w:iCs/>
          <w:vertAlign w:val="subscript"/>
        </w:rPr>
        <w:t>wvr</w:t>
      </w:r>
      <w:r w:rsidRPr="00F53590">
        <w:t xml:space="preserve"> calculado en el § C.2 se guarda y se le asigna el nombre de </w:t>
      </w:r>
      <w:r w:rsidRPr="000A724E">
        <w:rPr>
          <w:i/>
          <w:iCs/>
        </w:rPr>
        <w:t>F</w:t>
      </w:r>
      <w:r w:rsidRPr="000A724E">
        <w:rPr>
          <w:i/>
          <w:iCs/>
          <w:vertAlign w:val="subscript"/>
        </w:rPr>
        <w:t>wvrtx</w:t>
      </w:r>
      <w:r w:rsidRPr="00F53590">
        <w:t>.</w:t>
      </w:r>
    </w:p>
    <w:p w14:paraId="045198A1" w14:textId="77777777" w:rsidR="00AF66DF" w:rsidRPr="00F53590" w:rsidRDefault="00AF66DF" w:rsidP="001957DE">
      <w:r w:rsidRPr="00F53590">
        <w:t>El desvanecimiento producido por el cielo despejado o las precipitaciones para el segmento de trayecto del transmisor al volumen común se calcula mediante la expresión:</w:t>
      </w:r>
    </w:p>
    <w:p w14:paraId="79D64142" w14:textId="77777777" w:rsidR="00AF66DF" w:rsidRPr="00F53590" w:rsidRDefault="00AF66DF" w:rsidP="00AF66DF">
      <w:pPr>
        <w:pStyle w:val="Equation"/>
      </w:pPr>
      <w:r w:rsidRPr="00F53590">
        <w:tab/>
      </w:r>
      <w:r w:rsidRPr="00F53590">
        <w:tab/>
      </w:r>
      <w:r w:rsidRPr="00F53590">
        <w:rPr>
          <w:position w:val="-12"/>
        </w:rPr>
        <w:object w:dxaOrig="1359" w:dyaOrig="360" w14:anchorId="2DFA1EAB">
          <v:shape id="_x0000_i1109" type="#_x0000_t75" style="width:1in;height:21.75pt" o:ole="">
            <v:imagedata r:id="rId212" o:title=""/>
          </v:shape>
          <o:OLEObject Type="Embed" ProgID="Equation.3" ShapeID="_x0000_i1109" DrawAspect="Content" ObjectID="_1775385196" r:id="rId213"/>
        </w:object>
      </w:r>
      <w:r w:rsidRPr="00F53590">
        <w:t>                dB</w:t>
      </w:r>
      <w:r w:rsidRPr="00F53590">
        <w:tab/>
        <w:t>(</w:t>
      </w:r>
      <w:r>
        <w:t>50</w:t>
      </w:r>
      <w:r w:rsidRPr="00F53590">
        <w:t>)</w:t>
      </w:r>
    </w:p>
    <w:p w14:paraId="2B9284A1" w14:textId="77777777" w:rsidR="00AF66DF" w:rsidRPr="00F53590" w:rsidRDefault="00AF66DF" w:rsidP="001957DE">
      <w:r w:rsidRPr="00F53590">
        <w:t>Los cálculos preliminares de lluvia/nieve húmeda que figuran en el § C.2 para el segmento de trayecto del receptor al volumen común se efectúan habida cuenta de los siguientes valores de entrada:</w:t>
      </w:r>
    </w:p>
    <w:p w14:paraId="4D36D6D5" w14:textId="77777777" w:rsidR="00AF66DF" w:rsidRPr="00F53590" w:rsidRDefault="00AF66DF" w:rsidP="00AF66DF">
      <w:pPr>
        <w:pStyle w:val="Equation"/>
      </w:pPr>
      <w:r w:rsidRPr="00F53590">
        <w:tab/>
      </w:r>
      <w:r w:rsidRPr="00F53590">
        <w:tab/>
      </w:r>
      <w:r w:rsidRPr="00033DA4">
        <w:rPr>
          <w:position w:val="-12"/>
        </w:rPr>
        <w:object w:dxaOrig="940" w:dyaOrig="360" w14:anchorId="6F775D43">
          <v:shape id="_x0000_i1110" type="#_x0000_t75" style="width:50.25pt;height:21.75pt" o:ole="">
            <v:imagedata r:id="rId214" o:title=""/>
          </v:shape>
          <o:OLEObject Type="Embed" ProgID="Equation.DSMT4" ShapeID="_x0000_i1110" DrawAspect="Content" ObjectID="_1775385197" r:id="rId215"/>
        </w:object>
      </w:r>
      <w:r w:rsidRPr="00F53590">
        <w:t>                grados</w:t>
      </w:r>
      <w:r w:rsidRPr="00F53590">
        <w:tab/>
        <w:t>(</w:t>
      </w:r>
      <w:r>
        <w:t>51</w:t>
      </w:r>
      <w:r w:rsidRPr="00F53590">
        <w:t>a)</w:t>
      </w:r>
    </w:p>
    <w:p w14:paraId="4BDC84B7" w14:textId="77777777" w:rsidR="00AF66DF" w:rsidRPr="00F53590" w:rsidRDefault="00AF66DF" w:rsidP="00AF66DF">
      <w:pPr>
        <w:pStyle w:val="Equation"/>
      </w:pPr>
      <w:r w:rsidRPr="00F53590">
        <w:tab/>
      </w:r>
      <w:r w:rsidRPr="00F53590">
        <w:tab/>
      </w:r>
      <w:r w:rsidRPr="00033DA4">
        <w:rPr>
          <w:position w:val="-12"/>
        </w:rPr>
        <w:object w:dxaOrig="960" w:dyaOrig="360" w14:anchorId="5141B6B2">
          <v:shape id="_x0000_i1111" type="#_x0000_t75" style="width:50.25pt;height:21.75pt" o:ole="">
            <v:imagedata r:id="rId216" o:title=""/>
          </v:shape>
          <o:OLEObject Type="Embed" ProgID="Equation.DSMT4" ShapeID="_x0000_i1111" DrawAspect="Content" ObjectID="_1775385198" r:id="rId217"/>
        </w:object>
      </w:r>
      <w:r w:rsidRPr="00F53590">
        <w:t>                grados</w:t>
      </w:r>
      <w:r w:rsidRPr="00F53590">
        <w:tab/>
        <w:t>(</w:t>
      </w:r>
      <w:r>
        <w:t>51</w:t>
      </w:r>
      <w:r w:rsidRPr="00F53590">
        <w:t>b)</w:t>
      </w:r>
    </w:p>
    <w:p w14:paraId="65DC4A6D" w14:textId="77777777" w:rsidR="00AF66DF" w:rsidRPr="00F53590" w:rsidRDefault="00AF66DF" w:rsidP="00AF66DF">
      <w:pPr>
        <w:pStyle w:val="Equation"/>
      </w:pPr>
      <w:r w:rsidRPr="00F53590">
        <w:tab/>
      </w:r>
      <w:r w:rsidRPr="00F53590">
        <w:tab/>
      </w:r>
      <w:r w:rsidRPr="00F53590">
        <w:rPr>
          <w:position w:val="-12"/>
        </w:rPr>
        <w:object w:dxaOrig="1160" w:dyaOrig="360" w14:anchorId="610A9F1B">
          <v:shape id="_x0000_i1112" type="#_x0000_t75" style="width:50.25pt;height:14.25pt" o:ole="">
            <v:imagedata r:id="rId218" o:title=""/>
          </v:shape>
          <o:OLEObject Type="Embed" ProgID="Equation.3" ShapeID="_x0000_i1112" DrawAspect="Content" ObjectID="_1775385199" r:id="rId219"/>
        </w:object>
      </w:r>
      <w:r w:rsidRPr="00F53590">
        <w:t>             masl</w:t>
      </w:r>
      <w:r w:rsidRPr="00F53590">
        <w:tab/>
        <w:t>(</w:t>
      </w:r>
      <w:r>
        <w:t>51</w:t>
      </w:r>
      <w:r w:rsidRPr="00F53590">
        <w:t>c)</w:t>
      </w:r>
    </w:p>
    <w:p w14:paraId="4F2031A8" w14:textId="77777777" w:rsidR="00AF66DF" w:rsidRPr="00F53590" w:rsidRDefault="00AF66DF" w:rsidP="00AF66DF">
      <w:pPr>
        <w:pStyle w:val="Equation"/>
      </w:pPr>
      <w:r w:rsidRPr="00F53590">
        <w:tab/>
      </w:r>
      <w:r w:rsidRPr="00F53590">
        <w:tab/>
      </w:r>
      <w:r w:rsidRPr="00F53590">
        <w:rPr>
          <w:position w:val="-12"/>
        </w:rPr>
        <w:object w:dxaOrig="1180" w:dyaOrig="360" w14:anchorId="6F86C3D8">
          <v:shape id="_x0000_i1113" type="#_x0000_t75" style="width:50.25pt;height:14.25pt" o:ole="">
            <v:imagedata r:id="rId220" o:title=""/>
          </v:shape>
          <o:OLEObject Type="Embed" ProgID="Equation.3" ShapeID="_x0000_i1113" DrawAspect="Content" ObjectID="_1775385200" r:id="rId221"/>
        </w:object>
      </w:r>
      <w:r w:rsidRPr="00F53590">
        <w:t>             masl</w:t>
      </w:r>
      <w:r w:rsidRPr="00F53590">
        <w:tab/>
        <w:t>(</w:t>
      </w:r>
      <w:r>
        <w:t>51</w:t>
      </w:r>
      <w:r w:rsidRPr="00F53590">
        <w:t>d)</w:t>
      </w:r>
    </w:p>
    <w:p w14:paraId="211DCFC0" w14:textId="77777777" w:rsidR="00AF66DF" w:rsidRPr="00F53590" w:rsidRDefault="00AF66DF" w:rsidP="00AF66DF">
      <w:pPr>
        <w:pStyle w:val="Equation"/>
      </w:pPr>
      <w:r w:rsidRPr="00F53590">
        <w:tab/>
      </w:r>
      <w:r w:rsidRPr="00F53590">
        <w:tab/>
      </w:r>
      <w:r w:rsidRPr="00F53590">
        <w:rPr>
          <w:position w:val="-12"/>
        </w:rPr>
        <w:object w:dxaOrig="1160" w:dyaOrig="360" w14:anchorId="20142B09">
          <v:shape id="_x0000_i1114" type="#_x0000_t75" style="width:50.25pt;height:14.25pt" o:ole="">
            <v:imagedata r:id="rId222" o:title=""/>
          </v:shape>
          <o:OLEObject Type="Embed" ProgID="Equation.3" ShapeID="_x0000_i1114" DrawAspect="Content" ObjectID="_1775385201" r:id="rId223"/>
        </w:object>
      </w:r>
      <w:r w:rsidRPr="00F53590">
        <w:t>           km</w:t>
      </w:r>
      <w:r w:rsidRPr="00F53590">
        <w:tab/>
        <w:t>(</w:t>
      </w:r>
      <w:r>
        <w:t>51</w:t>
      </w:r>
      <w:r w:rsidRPr="00F53590">
        <w:t>e)</w:t>
      </w:r>
    </w:p>
    <w:p w14:paraId="18EBC9FB" w14:textId="77777777" w:rsidR="00AF66DF" w:rsidRPr="00F53590" w:rsidRDefault="00AF66DF" w:rsidP="00AF66DF">
      <w:r w:rsidRPr="00F53590">
        <w:t xml:space="preserve">El valor de </w:t>
      </w:r>
      <w:r w:rsidRPr="001957DE">
        <w:rPr>
          <w:i/>
          <w:iCs/>
        </w:rPr>
        <w:t>F</w:t>
      </w:r>
      <w:r w:rsidRPr="001957DE">
        <w:rPr>
          <w:i/>
          <w:iCs/>
          <w:vertAlign w:val="subscript"/>
        </w:rPr>
        <w:t>wvr</w:t>
      </w:r>
      <w:r w:rsidRPr="00F53590">
        <w:t xml:space="preserve"> calculado en el § C.2 se guarda y se le asigna el nombre de </w:t>
      </w:r>
      <w:r w:rsidRPr="001957DE">
        <w:rPr>
          <w:i/>
          <w:iCs/>
        </w:rPr>
        <w:t>F</w:t>
      </w:r>
      <w:r w:rsidRPr="001957DE">
        <w:rPr>
          <w:i/>
          <w:iCs/>
          <w:vertAlign w:val="subscript"/>
        </w:rPr>
        <w:t>wvrrx</w:t>
      </w:r>
      <w:r w:rsidRPr="00F53590">
        <w:t>.</w:t>
      </w:r>
    </w:p>
    <w:p w14:paraId="28B05BCE" w14:textId="77777777" w:rsidR="00AF66DF" w:rsidRPr="00F53590" w:rsidRDefault="00AF66DF" w:rsidP="00AF66DF">
      <w:r w:rsidRPr="00F53590">
        <w:t>El desvanecimiento producido por el cielo despejado o las precipitaciones para el segmento de trayecto del receptor al volumen común viene dado por:</w:t>
      </w:r>
    </w:p>
    <w:p w14:paraId="002A7E9B" w14:textId="77777777" w:rsidR="00AF66DF" w:rsidRPr="00F53590" w:rsidRDefault="00AF66DF" w:rsidP="00AF66DF">
      <w:pPr>
        <w:pStyle w:val="Equation"/>
      </w:pPr>
      <w:r w:rsidRPr="00F53590">
        <w:tab/>
      </w:r>
      <w:r w:rsidRPr="00F53590">
        <w:tab/>
      </w:r>
      <w:r w:rsidRPr="00F53590">
        <w:rPr>
          <w:position w:val="-12"/>
        </w:rPr>
        <w:object w:dxaOrig="1359" w:dyaOrig="360" w14:anchorId="40C3AB98">
          <v:shape id="_x0000_i1115" type="#_x0000_t75" style="width:64.55pt;height:21.75pt" o:ole="">
            <v:imagedata r:id="rId224" o:title=""/>
          </v:shape>
          <o:OLEObject Type="Embed" ProgID="Equation.3" ShapeID="_x0000_i1115" DrawAspect="Content" ObjectID="_1775385202" r:id="rId225"/>
        </w:object>
      </w:r>
      <w:r w:rsidRPr="00F53590">
        <w:t>                dB</w:t>
      </w:r>
      <w:r w:rsidRPr="00F53590">
        <w:tab/>
        <w:t>(</w:t>
      </w:r>
      <w:r>
        <w:t>52</w:t>
      </w:r>
      <w:r w:rsidRPr="00F53590">
        <w:t>)</w:t>
      </w:r>
    </w:p>
    <w:p w14:paraId="4BE638EE" w14:textId="7640EAD7" w:rsidR="00AF66DF" w:rsidRPr="00F53590" w:rsidRDefault="00AF66DF" w:rsidP="00AF66DF">
      <w:r w:rsidRPr="00F53590">
        <w:rPr>
          <w:iCs/>
        </w:rPr>
        <w:t xml:space="preserve">Para ambos segmentos de trayecto, </w:t>
      </w:r>
      <w:r w:rsidRPr="004145C4">
        <w:rPr>
          <w:i/>
          <w:iCs/>
        </w:rPr>
        <w:t>A</w:t>
      </w:r>
      <w:r w:rsidRPr="004145C4">
        <w:rPr>
          <w:i/>
          <w:iCs/>
          <w:vertAlign w:val="subscript"/>
        </w:rPr>
        <w:t>iter</w:t>
      </w:r>
      <w:r w:rsidRPr="00F53590">
        <w:t>(</w:t>
      </w:r>
      <w:r w:rsidRPr="004145C4">
        <w:rPr>
          <w:i/>
          <w:iCs/>
        </w:rPr>
        <w:t>q</w:t>
      </w:r>
      <w:r w:rsidRPr="00F53590">
        <w:t>) es la función iterativa descrita en el Adjunto</w:t>
      </w:r>
      <w:r w:rsidR="004145C4">
        <w:t> </w:t>
      </w:r>
      <w:r w:rsidRPr="00F53590">
        <w:t>I.</w:t>
      </w:r>
    </w:p>
    <w:p w14:paraId="5A22DB40" w14:textId="47CAB196" w:rsidR="00AF66DF" w:rsidRPr="00F53590" w:rsidRDefault="00AF66DF" w:rsidP="001957DE">
      <w:r w:rsidRPr="00F53590">
        <w:t xml:space="preserve">La función </w:t>
      </w:r>
      <w:r w:rsidRPr="00F53590">
        <w:rPr>
          <w:i/>
        </w:rPr>
        <w:t>A</w:t>
      </w:r>
      <w:r w:rsidRPr="004145C4">
        <w:rPr>
          <w:i/>
          <w:iCs/>
          <w:vertAlign w:val="subscript"/>
        </w:rPr>
        <w:t>iter</w:t>
      </w:r>
      <w:r w:rsidRPr="00F53590">
        <w:t>(</w:t>
      </w:r>
      <w:r w:rsidRPr="00F53590">
        <w:rPr>
          <w:i/>
        </w:rPr>
        <w:t>q</w:t>
      </w:r>
      <w:r w:rsidRPr="00F53590">
        <w:t>) del Adjunto</w:t>
      </w:r>
      <w:r w:rsidR="004145C4">
        <w:t> </w:t>
      </w:r>
      <w:r w:rsidRPr="00F53590">
        <w:t xml:space="preserve">I viene dada por la función </w:t>
      </w:r>
      <w:r w:rsidRPr="004145C4">
        <w:rPr>
          <w:i/>
          <w:iCs/>
        </w:rPr>
        <w:t>Q</w:t>
      </w:r>
      <w:r w:rsidRPr="004145C4">
        <w:rPr>
          <w:i/>
          <w:iCs/>
          <w:vertAlign w:val="subscript"/>
        </w:rPr>
        <w:t>iter</w:t>
      </w:r>
      <w:r w:rsidRPr="00F53590">
        <w:t>(</w:t>
      </w:r>
      <w:r w:rsidRPr="004145C4">
        <w:rPr>
          <w:i/>
          <w:iCs/>
        </w:rPr>
        <w:t>A</w:t>
      </w:r>
      <w:r w:rsidRPr="00F53590">
        <w:t xml:space="preserve">), en la que </w:t>
      </w:r>
      <w:r w:rsidRPr="004145C4">
        <w:rPr>
          <w:i/>
          <w:iCs/>
        </w:rPr>
        <w:t>A</w:t>
      </w:r>
      <w:r w:rsidRPr="00F53590">
        <w:t xml:space="preserve"> toma valores de prueba. La función </w:t>
      </w:r>
      <w:r w:rsidRPr="004145C4">
        <w:rPr>
          <w:i/>
          <w:iCs/>
        </w:rPr>
        <w:t>Q</w:t>
      </w:r>
      <w:r w:rsidRPr="004145C4">
        <w:rPr>
          <w:i/>
          <w:iCs/>
          <w:vertAlign w:val="subscript"/>
        </w:rPr>
        <w:t>iter</w:t>
      </w:r>
      <w:r w:rsidRPr="00F53590">
        <w:t>(</w:t>
      </w:r>
      <w:r w:rsidRPr="00F53590">
        <w:rPr>
          <w:i/>
        </w:rPr>
        <w:t>A</w:t>
      </w:r>
      <w:r w:rsidRPr="00F53590">
        <w:t>) se define para los segmentos de trayecto con dispersión troposférica mediante la expresión siguiente:</w:t>
      </w:r>
    </w:p>
    <w:p w14:paraId="2E7193DD" w14:textId="77777777" w:rsidR="00AF66DF" w:rsidRPr="00F53590" w:rsidRDefault="00AF66DF" w:rsidP="00AF66DF">
      <w:pPr>
        <w:pStyle w:val="Equation"/>
      </w:pPr>
      <w:r w:rsidRPr="00F53590">
        <w:tab/>
      </w:r>
      <w:r w:rsidRPr="00F53590">
        <w:tab/>
      </w:r>
      <w:r w:rsidRPr="00F53590">
        <w:rPr>
          <w:position w:val="-28"/>
        </w:rPr>
        <w:object w:dxaOrig="4840" w:dyaOrig="680" w14:anchorId="2D9AD052">
          <v:shape id="_x0000_i1116" type="#_x0000_t75" style="width:245.2pt;height:36pt" o:ole="">
            <v:imagedata r:id="rId226" o:title=""/>
          </v:shape>
          <o:OLEObject Type="Embed" ProgID="Equation.3" ShapeID="_x0000_i1116" DrawAspect="Content" ObjectID="_1775385203" r:id="rId227"/>
        </w:object>
      </w:r>
      <w:r w:rsidRPr="00F53590">
        <w:tab/>
        <w:t>(</w:t>
      </w:r>
      <w:r>
        <w:t>53</w:t>
      </w:r>
      <w:r w:rsidRPr="00F53590">
        <w:t>)</w:t>
      </w:r>
    </w:p>
    <w:p w14:paraId="48C15D65" w14:textId="5B22BC55" w:rsidR="00AF66DF" w:rsidRPr="00F53590" w:rsidRDefault="00AF66DF" w:rsidP="00AF66DF">
      <w:r w:rsidRPr="00F53590">
        <w:t xml:space="preserve">donde </w:t>
      </w:r>
      <w:r w:rsidRPr="004145C4">
        <w:rPr>
          <w:i/>
          <w:iCs/>
        </w:rPr>
        <w:t>Q</w:t>
      </w:r>
      <w:r w:rsidRPr="004145C4">
        <w:rPr>
          <w:i/>
          <w:iCs/>
          <w:vertAlign w:val="subscript"/>
        </w:rPr>
        <w:t>caftropo</w:t>
      </w:r>
      <w:r w:rsidRPr="00F53590">
        <w:t>(</w:t>
      </w:r>
      <w:r w:rsidRPr="004145C4">
        <w:rPr>
          <w:i/>
          <w:iCs/>
        </w:rPr>
        <w:t>A</w:t>
      </w:r>
      <w:r w:rsidRPr="00F53590">
        <w:t>) se define en el § B.5 del Adjunto</w:t>
      </w:r>
      <w:r w:rsidR="004145C4">
        <w:t> </w:t>
      </w:r>
      <w:r w:rsidRPr="00F53590">
        <w:t xml:space="preserve">B y la función </w:t>
      </w:r>
      <w:r w:rsidRPr="004145C4">
        <w:rPr>
          <w:i/>
          <w:iCs/>
        </w:rPr>
        <w:t>Q</w:t>
      </w:r>
      <w:r w:rsidRPr="004145C4">
        <w:rPr>
          <w:i/>
          <w:iCs/>
          <w:vertAlign w:val="subscript"/>
        </w:rPr>
        <w:t>lluvia</w:t>
      </w:r>
      <w:r w:rsidRPr="00F53590">
        <w:t>(</w:t>
      </w:r>
      <w:r w:rsidRPr="004145C4">
        <w:rPr>
          <w:i/>
          <w:iCs/>
        </w:rPr>
        <w:t>A</w:t>
      </w:r>
      <w:r w:rsidRPr="00F53590">
        <w:t xml:space="preserve">) en el § C.3. </w:t>
      </w:r>
      <w:r w:rsidRPr="004145C4">
        <w:rPr>
          <w:i/>
          <w:iCs/>
        </w:rPr>
        <w:t>Q</w:t>
      </w:r>
      <w:r w:rsidRPr="004145C4">
        <w:rPr>
          <w:i/>
          <w:iCs/>
          <w:vertAlign w:val="subscript"/>
        </w:rPr>
        <w:t>Ora</w:t>
      </w:r>
      <w:r w:rsidRPr="00F53590">
        <w:t xml:space="preserve"> se determina mediante los cálculos previos descritos en el § C.2.</w:t>
      </w:r>
    </w:p>
    <w:p w14:paraId="3D28CB9A" w14:textId="77777777" w:rsidR="00AF66DF" w:rsidRPr="00F53590" w:rsidRDefault="00AF66DF" w:rsidP="001957DE">
      <w:r w:rsidRPr="004145C4">
        <w:rPr>
          <w:i/>
          <w:iCs/>
        </w:rPr>
        <w:t>A</w:t>
      </w:r>
      <w:r w:rsidRPr="00F53590">
        <w:rPr>
          <w:vertAlign w:val="subscript"/>
        </w:rPr>
        <w:t>2</w:t>
      </w:r>
      <w:r w:rsidRPr="00F53590">
        <w:t xml:space="preserve"> viene dado por:</w:t>
      </w:r>
    </w:p>
    <w:p w14:paraId="616C8DCC" w14:textId="77777777" w:rsidR="00AF66DF" w:rsidRPr="00F53590" w:rsidRDefault="00AF66DF" w:rsidP="00AF66DF">
      <w:pPr>
        <w:pStyle w:val="Equation"/>
      </w:pPr>
      <w:r w:rsidRPr="00F53590">
        <w:tab/>
      </w:r>
      <w:r w:rsidRPr="00F53590">
        <w:tab/>
      </w:r>
      <w:r w:rsidRPr="00F53590">
        <w:rPr>
          <w:position w:val="-28"/>
        </w:rPr>
        <w:object w:dxaOrig="4020" w:dyaOrig="660" w14:anchorId="2736950F">
          <v:shape id="_x0000_i1117" type="#_x0000_t75" style="width:201.75pt;height:28.55pt" o:ole="">
            <v:imagedata r:id="rId228" o:title=""/>
          </v:shape>
          <o:OLEObject Type="Embed" ProgID="Equation.3" ShapeID="_x0000_i1117" DrawAspect="Content" ObjectID="_1775385204" r:id="rId229"/>
        </w:object>
      </w:r>
      <w:r w:rsidRPr="00F53590">
        <w:t>                dB</w:t>
      </w:r>
      <w:r w:rsidRPr="00F53590">
        <w:tab/>
        <w:t>(</w:t>
      </w:r>
      <w:r>
        <w:t>54</w:t>
      </w:r>
      <w:r w:rsidRPr="00F53590">
        <w:t>)</w:t>
      </w:r>
    </w:p>
    <w:p w14:paraId="43FB6F9E" w14:textId="3197A827" w:rsidR="00AF66DF" w:rsidRPr="00F53590" w:rsidRDefault="00AF66DF" w:rsidP="00AF66DF">
      <w:r w:rsidRPr="00F53590">
        <w:t>El método del § F.3 del Adjunto</w:t>
      </w:r>
      <w:r w:rsidR="004145C4">
        <w:t> </w:t>
      </w:r>
      <w:r w:rsidRPr="00F53590">
        <w:t xml:space="preserve">F se emplea para calcular las atenuaciones producidas por los gases debido al oxígeno y el vapor de agua en condiciones de lluvia y no lluviosas para un trayecto con dispersión troposférica. De este modo se obtienen los valores de </w:t>
      </w:r>
      <w:r w:rsidRPr="004145C4">
        <w:rPr>
          <w:i/>
          <w:iCs/>
        </w:rPr>
        <w:t>A</w:t>
      </w:r>
      <w:r w:rsidRPr="004145C4">
        <w:rPr>
          <w:i/>
          <w:iCs/>
          <w:vertAlign w:val="subscript"/>
        </w:rPr>
        <w:t>os</w:t>
      </w:r>
      <w:r w:rsidRPr="00F53590">
        <w:t xml:space="preserve">, </w:t>
      </w:r>
      <w:r w:rsidRPr="004145C4">
        <w:rPr>
          <w:i/>
          <w:iCs/>
        </w:rPr>
        <w:t>A</w:t>
      </w:r>
      <w:r w:rsidRPr="004145C4">
        <w:rPr>
          <w:i/>
          <w:iCs/>
          <w:vertAlign w:val="subscript"/>
        </w:rPr>
        <w:t>ws</w:t>
      </w:r>
      <w:r w:rsidRPr="00F53590">
        <w:t xml:space="preserve"> y </w:t>
      </w:r>
      <w:r w:rsidRPr="004145C4">
        <w:rPr>
          <w:i/>
          <w:iCs/>
        </w:rPr>
        <w:t>A</w:t>
      </w:r>
      <w:r w:rsidRPr="004145C4">
        <w:rPr>
          <w:i/>
          <w:iCs/>
          <w:vertAlign w:val="subscript"/>
        </w:rPr>
        <w:t>wrs</w:t>
      </w:r>
      <w:r w:rsidRPr="00F53590">
        <w:t xml:space="preserve"> a través de las ecuaciones (F.</w:t>
      </w:r>
      <w:r>
        <w:t>5</w:t>
      </w:r>
      <w:r w:rsidRPr="00F53590">
        <w:t>a) a (F.</w:t>
      </w:r>
      <w:r>
        <w:t>5c</w:t>
      </w:r>
      <w:r w:rsidRPr="00F53590">
        <w:t>).</w:t>
      </w:r>
    </w:p>
    <w:p w14:paraId="1FF5DF56" w14:textId="77777777" w:rsidR="00AF66DF" w:rsidRPr="00F53590" w:rsidRDefault="00AF66DF" w:rsidP="00AF66DF">
      <w:r w:rsidRPr="00F53590">
        <w:t>La atenuación total producida por los gases en condiciones no lluviosas viene dada por:</w:t>
      </w:r>
    </w:p>
    <w:p w14:paraId="3F331055" w14:textId="77777777" w:rsidR="00AF66DF" w:rsidRPr="00F53590" w:rsidRDefault="00AF66DF" w:rsidP="00AF66DF">
      <w:pPr>
        <w:pStyle w:val="Equation"/>
      </w:pPr>
      <w:r w:rsidRPr="00F53590">
        <w:tab/>
      </w:r>
      <w:r w:rsidRPr="00F53590">
        <w:tab/>
      </w:r>
      <w:r w:rsidRPr="00F53590">
        <w:rPr>
          <w:position w:val="-14"/>
        </w:rPr>
        <w:object w:dxaOrig="1560" w:dyaOrig="440" w14:anchorId="74012DEC">
          <v:shape id="_x0000_i1118" type="#_x0000_t75" style="width:79.45pt;height:21.75pt" o:ole="">
            <v:imagedata r:id="rId230" o:title=""/>
          </v:shape>
          <o:OLEObject Type="Embed" ProgID="Equation.3" ShapeID="_x0000_i1118" DrawAspect="Content" ObjectID="_1775385205" r:id="rId231"/>
        </w:object>
      </w:r>
      <w:r w:rsidRPr="00F53590">
        <w:t>                dB</w:t>
      </w:r>
      <w:r w:rsidRPr="00F53590">
        <w:tab/>
        <w:t>(</w:t>
      </w:r>
      <w:r>
        <w:t>55</w:t>
      </w:r>
      <w:r w:rsidRPr="00F53590">
        <w:t>)</w:t>
      </w:r>
    </w:p>
    <w:p w14:paraId="25067495" w14:textId="5E49FDE8" w:rsidR="00AF66DF" w:rsidRPr="00F53590" w:rsidRDefault="00AF66DF" w:rsidP="001957DE">
      <w:r w:rsidRPr="00F53590">
        <w:t>La pérdida básica de transmisión relativa al submodelo</w:t>
      </w:r>
      <w:r w:rsidR="004145C4">
        <w:t> </w:t>
      </w:r>
      <w:r w:rsidRPr="00F53590">
        <w:t xml:space="preserve">3 no rebasada durante el </w:t>
      </w:r>
      <w:r w:rsidRPr="004145C4">
        <w:rPr>
          <w:i/>
          <w:iCs/>
        </w:rPr>
        <w:t>p</w:t>
      </w:r>
      <w:r w:rsidRPr="00F53590">
        <w:t>% del tiempo se calcula mediante la expresión:</w:t>
      </w:r>
    </w:p>
    <w:p w14:paraId="0DDB911E" w14:textId="77777777" w:rsidR="00AF66DF" w:rsidRPr="00F53590" w:rsidRDefault="00AF66DF" w:rsidP="00AF66DF">
      <w:pPr>
        <w:pStyle w:val="Equation"/>
      </w:pPr>
      <w:r w:rsidRPr="00F53590">
        <w:tab/>
      </w:r>
      <w:r w:rsidRPr="00F53590">
        <w:tab/>
      </w:r>
      <w:r w:rsidRPr="00F53590">
        <w:rPr>
          <w:position w:val="-14"/>
        </w:rPr>
        <w:object w:dxaOrig="5120" w:dyaOrig="380" w14:anchorId="6C4BAFE4">
          <v:shape id="_x0000_i1119" type="#_x0000_t75" style="width:252pt;height:21.75pt" o:ole="">
            <v:imagedata r:id="rId232" o:title=""/>
          </v:shape>
          <o:OLEObject Type="Embed" ProgID="Equation.3" ShapeID="_x0000_i1119" DrawAspect="Content" ObjectID="_1775385206" r:id="rId233"/>
        </w:object>
      </w:r>
      <w:r w:rsidRPr="00F53590">
        <w:t>                dB</w:t>
      </w:r>
      <w:r w:rsidRPr="00F53590">
        <w:tab/>
        <w:t>(</w:t>
      </w:r>
      <w:r>
        <w:t>56</w:t>
      </w:r>
      <w:r w:rsidRPr="00F53590">
        <w:t>)</w:t>
      </w:r>
    </w:p>
    <w:p w14:paraId="3B5AF2B5" w14:textId="77777777" w:rsidR="00AF66DF" w:rsidRPr="00F53590" w:rsidRDefault="00AF66DF" w:rsidP="00AF66DF">
      <w:r w:rsidRPr="004145C4">
        <w:rPr>
          <w:i/>
          <w:iCs/>
        </w:rPr>
        <w:lastRenderedPageBreak/>
        <w:t>F</w:t>
      </w:r>
      <w:r w:rsidRPr="004145C4">
        <w:rPr>
          <w:i/>
          <w:iCs/>
          <w:vertAlign w:val="subscript"/>
        </w:rPr>
        <w:t>wvrtx</w:t>
      </w:r>
      <w:r w:rsidRPr="00F53590">
        <w:t xml:space="preserve"> y </w:t>
      </w:r>
      <w:r w:rsidRPr="004145C4">
        <w:rPr>
          <w:i/>
          <w:iCs/>
        </w:rPr>
        <w:t>F</w:t>
      </w:r>
      <w:r w:rsidRPr="004145C4">
        <w:rPr>
          <w:i/>
          <w:iCs/>
          <w:vertAlign w:val="subscript"/>
        </w:rPr>
        <w:t>wvrrx</w:t>
      </w:r>
      <w:r w:rsidRPr="00F53590">
        <w:t xml:space="preserve"> son los valores guardados relativos a los segmentos de trayecto del transmisor y el receptor descritos con arreglo a las ecuaciones (</w:t>
      </w:r>
      <w:r>
        <w:t>49</w:t>
      </w:r>
      <w:r w:rsidRPr="00F53590">
        <w:t>e) y (</w:t>
      </w:r>
      <w:r>
        <w:t>51</w:t>
      </w:r>
      <w:r w:rsidRPr="00F53590">
        <w:t>e).</w:t>
      </w:r>
    </w:p>
    <w:p w14:paraId="2B1DD62F" w14:textId="77777777" w:rsidR="00AF66DF" w:rsidRPr="00F53590" w:rsidRDefault="00AF66DF" w:rsidP="00AF66DF">
      <w:pPr>
        <w:pStyle w:val="Heading2"/>
      </w:pPr>
      <w:bookmarkStart w:id="167" w:name="_Toc254876567"/>
      <w:bookmarkStart w:id="168" w:name="_Toc254876685"/>
      <w:bookmarkStart w:id="169" w:name="_Toc253582980"/>
      <w:bookmarkStart w:id="170" w:name="_Toc253732908"/>
      <w:bookmarkStart w:id="171" w:name="_Toc255292375"/>
      <w:bookmarkStart w:id="172" w:name="_Toc256490304"/>
      <w:bookmarkStart w:id="173" w:name="_Toc164688930"/>
      <w:bookmarkStart w:id="174" w:name="_Toc164689180"/>
      <w:bookmarkEnd w:id="167"/>
      <w:bookmarkEnd w:id="168"/>
      <w:r w:rsidRPr="00F53590">
        <w:t>4.4</w:t>
      </w:r>
      <w:r w:rsidRPr="00F53590">
        <w:tab/>
        <w:t xml:space="preserve">Submodelo 4: </w:t>
      </w:r>
      <w:bookmarkEnd w:id="169"/>
      <w:bookmarkEnd w:id="170"/>
      <w:bookmarkEnd w:id="171"/>
      <w:bookmarkEnd w:id="172"/>
      <w:r w:rsidRPr="00F53590">
        <w:t>Capa E esporádica</w:t>
      </w:r>
      <w:bookmarkEnd w:id="173"/>
      <w:bookmarkEnd w:id="174"/>
    </w:p>
    <w:p w14:paraId="32AE870B" w14:textId="4C35DE87" w:rsidR="00AF66DF" w:rsidRPr="00F53590" w:rsidDel="001D1357" w:rsidRDefault="00AF66DF" w:rsidP="00AF66DF">
      <w:r w:rsidRPr="00F53590">
        <w:t>La propagación ionosférica en la capa</w:t>
      </w:r>
      <w:r w:rsidR="004145C4">
        <w:t> </w:t>
      </w:r>
      <w:r w:rsidRPr="00F53590">
        <w:t>E esporádica puede ser significativa en trayectos largos a bajas frecuencias.</w:t>
      </w:r>
    </w:p>
    <w:p w14:paraId="6C7F6CC9" w14:textId="112806EE" w:rsidR="00AF66DF" w:rsidRPr="00F53590" w:rsidRDefault="00AF66DF" w:rsidP="00AF66DF">
      <w:r w:rsidRPr="00F53590">
        <w:t>El método del Adjunto</w:t>
      </w:r>
      <w:r w:rsidR="004145C4">
        <w:t> </w:t>
      </w:r>
      <w:r w:rsidRPr="00F53590">
        <w:t xml:space="preserve">G sirve para calcular la pérdida básica de transmisión no rebasada durante el </w:t>
      </w:r>
      <w:r w:rsidRPr="004145C4">
        <w:rPr>
          <w:i/>
          <w:iCs/>
        </w:rPr>
        <w:t>p</w:t>
      </w:r>
      <w:r w:rsidRPr="00F53590">
        <w:t xml:space="preserve">% del tiempo debido a la dispersión en la capa E esporádica, </w:t>
      </w:r>
      <w:r w:rsidRPr="004145C4">
        <w:rPr>
          <w:i/>
          <w:iCs/>
        </w:rPr>
        <w:t>L</w:t>
      </w:r>
      <w:r w:rsidRPr="004145C4">
        <w:rPr>
          <w:i/>
          <w:iCs/>
          <w:vertAlign w:val="subscript"/>
        </w:rPr>
        <w:t>bm</w:t>
      </w:r>
      <w:r w:rsidRPr="00F53590">
        <w:rPr>
          <w:i/>
          <w:vertAlign w:val="subscript"/>
        </w:rPr>
        <w:t>4</w:t>
      </w:r>
      <w:r w:rsidRPr="00F53590">
        <w:t>:</w:t>
      </w:r>
    </w:p>
    <w:p w14:paraId="36D6AED1" w14:textId="77777777" w:rsidR="00AF66DF" w:rsidRPr="00F53590" w:rsidRDefault="00AF66DF" w:rsidP="00AF66DF">
      <w:pPr>
        <w:pStyle w:val="Equation"/>
      </w:pPr>
      <w:r w:rsidRPr="00F53590">
        <w:tab/>
      </w:r>
      <w:r w:rsidRPr="00F53590">
        <w:tab/>
      </w:r>
      <w:r w:rsidRPr="00F53590">
        <w:rPr>
          <w:position w:val="-12"/>
        </w:rPr>
        <w:object w:dxaOrig="1060" w:dyaOrig="360" w14:anchorId="2EA7B318">
          <v:shape id="_x0000_i1120" type="#_x0000_t75" style="width:50.25pt;height:21.75pt" o:ole="">
            <v:imagedata r:id="rId234" o:title=""/>
          </v:shape>
          <o:OLEObject Type="Embed" ProgID="Equation.3" ShapeID="_x0000_i1120" DrawAspect="Content" ObjectID="_1775385207" r:id="rId235"/>
        </w:object>
      </w:r>
      <w:r w:rsidRPr="00F53590">
        <w:t>                dB</w:t>
      </w:r>
      <w:r w:rsidRPr="00F53590">
        <w:tab/>
        <w:t>(</w:t>
      </w:r>
      <w:r>
        <w:t>57</w:t>
      </w:r>
      <w:r w:rsidRPr="00F53590">
        <w:t>)</w:t>
      </w:r>
    </w:p>
    <w:p w14:paraId="6768B033" w14:textId="77777777" w:rsidR="00AF66DF" w:rsidRPr="00F53590" w:rsidRDefault="00AF66DF" w:rsidP="00AF66DF">
      <w:r w:rsidRPr="004145C4">
        <w:rPr>
          <w:i/>
          <w:iCs/>
        </w:rPr>
        <w:t>L</w:t>
      </w:r>
      <w:r w:rsidRPr="004145C4">
        <w:rPr>
          <w:i/>
          <w:iCs/>
          <w:vertAlign w:val="subscript"/>
        </w:rPr>
        <w:t>be</w:t>
      </w:r>
      <w:r w:rsidRPr="00F53590">
        <w:t xml:space="preserve"> viene determinado por la ecuación (G.</w:t>
      </w:r>
      <w:r>
        <w:t>17</w:t>
      </w:r>
      <w:r w:rsidRPr="00F53590">
        <w:t xml:space="preserve">). Nótese que a altas frecuencias y/o en trayectos cortos el valor de </w:t>
      </w:r>
      <w:r w:rsidRPr="004145C4">
        <w:rPr>
          <w:i/>
          <w:iCs/>
        </w:rPr>
        <w:t>L</w:t>
      </w:r>
      <w:r w:rsidRPr="004145C4">
        <w:rPr>
          <w:i/>
          <w:iCs/>
          <w:vertAlign w:val="subscript"/>
        </w:rPr>
        <w:t>be</w:t>
      </w:r>
      <w:r w:rsidRPr="00F53590">
        <w:t xml:space="preserve"> puede ser muy elevado.</w:t>
      </w:r>
    </w:p>
    <w:p w14:paraId="363C91BC" w14:textId="77777777" w:rsidR="00AF66DF" w:rsidRPr="00F53590" w:rsidRDefault="00AF66DF" w:rsidP="00AF66DF">
      <w:pPr>
        <w:pStyle w:val="Heading1"/>
      </w:pPr>
      <w:bookmarkStart w:id="175" w:name="_Toc253582981"/>
      <w:bookmarkStart w:id="176" w:name="_Toc253732909"/>
      <w:bookmarkStart w:id="177" w:name="_Toc255292376"/>
      <w:bookmarkStart w:id="178" w:name="_Toc256490305"/>
      <w:bookmarkStart w:id="179" w:name="_Toc164688931"/>
      <w:bookmarkStart w:id="180" w:name="_Toc164689181"/>
      <w:r w:rsidRPr="00F53590">
        <w:t>5</w:t>
      </w:r>
      <w:r w:rsidRPr="00F53590">
        <w:tab/>
        <w:t>Combinación de los resultados de los submodelos</w:t>
      </w:r>
      <w:bookmarkEnd w:id="175"/>
      <w:bookmarkEnd w:id="176"/>
      <w:bookmarkEnd w:id="177"/>
      <w:bookmarkEnd w:id="178"/>
      <w:bookmarkEnd w:id="179"/>
      <w:bookmarkEnd w:id="180"/>
    </w:p>
    <w:p w14:paraId="4CAFA0C7" w14:textId="29C24D8E" w:rsidR="00AF66DF" w:rsidRPr="00F53590" w:rsidRDefault="00AF66DF" w:rsidP="00A62C71">
      <w:r w:rsidRPr="00F53590">
        <w:t>Los submodelos se combinan de la forma descrita en el Adjunto</w:t>
      </w:r>
      <w:r w:rsidR="00A62C71">
        <w:t> </w:t>
      </w:r>
      <w:r w:rsidRPr="00F53590">
        <w:t>J para reflejar las correlaciones estadísticas entre ellos.</w:t>
      </w:r>
    </w:p>
    <w:p w14:paraId="08B7D713" w14:textId="710547A7" w:rsidR="00AF66DF" w:rsidRPr="00F53590" w:rsidRDefault="00AF66DF" w:rsidP="00A62C71">
      <w:r w:rsidRPr="00F53590">
        <w:t>Los submodelos</w:t>
      </w:r>
      <w:r w:rsidR="00A62C71">
        <w:t> </w:t>
      </w:r>
      <w:r w:rsidRPr="00F53590">
        <w:t xml:space="preserve">1 y 2 están muy correlacionados y su potencia se combina con arreglo al porcentaje de tiempo </w:t>
      </w:r>
      <w:r w:rsidRPr="00A62C71">
        <w:rPr>
          <w:i/>
          <w:iCs/>
        </w:rPr>
        <w:t>T</w:t>
      </w:r>
      <w:r w:rsidRPr="00A62C71">
        <w:rPr>
          <w:i/>
          <w:iCs/>
          <w:vertAlign w:val="subscript"/>
        </w:rPr>
        <w:t>pc</w:t>
      </w:r>
      <w:r w:rsidRPr="00F53590">
        <w:t xml:space="preserve"> descrito en el § 5.1.</w:t>
      </w:r>
    </w:p>
    <w:p w14:paraId="0FC2B325" w14:textId="2CDE96F1" w:rsidR="00AF66DF" w:rsidRPr="00F53590" w:rsidRDefault="00AF66DF" w:rsidP="00AF66DF">
      <w:r w:rsidRPr="00F53590">
        <w:t>Los submodelos 3, 4 y la combinación de los submodelos</w:t>
      </w:r>
      <w:r w:rsidR="00A62C71">
        <w:t> </w:t>
      </w:r>
      <w:r w:rsidRPr="00F53590">
        <w:t xml:space="preserve">1 y 2 están poco correlacionados. Con objeto de obtener un resultado correcto desde un punto de vista estadístico relativo al porcentaje de tiempo </w:t>
      </w:r>
      <w:r w:rsidRPr="00A62C71">
        <w:rPr>
          <w:i/>
          <w:iCs/>
        </w:rPr>
        <w:t>T</w:t>
      </w:r>
      <w:r w:rsidRPr="00A62C71">
        <w:rPr>
          <w:i/>
          <w:iCs/>
          <w:vertAlign w:val="subscript"/>
        </w:rPr>
        <w:t>pc</w:t>
      </w:r>
      <w:r w:rsidRPr="00F53590">
        <w:t xml:space="preserve"> para submodelos no correlacionados es necesario, por lo general, que se calculen y se combinen mediante el método de Monte Carlo, por ejemplo, todas las distribuciones de 0% a 100% de los submodelos.</w:t>
      </w:r>
    </w:p>
    <w:p w14:paraId="3B5F519B" w14:textId="531D5A01" w:rsidR="00AF66DF" w:rsidRPr="00F53590" w:rsidRDefault="00AF66DF" w:rsidP="00AF66DF">
      <w:r w:rsidRPr="00F53590">
        <w:t xml:space="preserve">En la presente sección se describen dos métodos que sirven para combinar los submodelos. Si la pérdida básica de transmisión se requiere sólo para un valor de </w:t>
      </w:r>
      <w:r w:rsidRPr="00A62C71">
        <w:rPr>
          <w:i/>
          <w:iCs/>
        </w:rPr>
        <w:t>T</w:t>
      </w:r>
      <w:r w:rsidRPr="00A62C71">
        <w:rPr>
          <w:i/>
          <w:iCs/>
          <w:vertAlign w:val="subscript"/>
        </w:rPr>
        <w:t>pc</w:t>
      </w:r>
      <w:r w:rsidRPr="00F53590">
        <w:t>, o varios, y los cálculos necesarios iniciales para determinar las distribuciones completas no pueden justificarse, ha de emplearse el método del § 5.2. Ello sirve para aproximar los valores estadísticos no correlacionados de la forma sencilla descrita en el Adjunto</w:t>
      </w:r>
      <w:r w:rsidR="00A62C71">
        <w:t> </w:t>
      </w:r>
      <w:r w:rsidRPr="00F53590">
        <w:t>J.</w:t>
      </w:r>
    </w:p>
    <w:p w14:paraId="52CA85DE" w14:textId="77777777" w:rsidR="00AF66DF" w:rsidRPr="00F53590" w:rsidRDefault="00AF66DF" w:rsidP="00AF66DF">
      <w:r w:rsidRPr="00F53590">
        <w:t>En el § 5.3 se describe el procedimiento necesario para modelar de forma correcta los valores estadísticos no correlacionados al utilizar el modelo WRPM en un simulador de sistema mediante métodos de Monte Carlo.</w:t>
      </w:r>
    </w:p>
    <w:p w14:paraId="3E7E7854" w14:textId="77777777" w:rsidR="00AF66DF" w:rsidRPr="00F53590" w:rsidRDefault="00AF66DF" w:rsidP="00AF66DF">
      <w:r w:rsidRPr="00F53590">
        <w:t xml:space="preserve">La pérdida básica de transmisión no rebasada durante el </w:t>
      </w:r>
      <w:r w:rsidRPr="00A62C71">
        <w:rPr>
          <w:i/>
          <w:iCs/>
        </w:rPr>
        <w:t>T</w:t>
      </w:r>
      <w:r w:rsidRPr="00A62C71">
        <w:rPr>
          <w:i/>
          <w:iCs/>
          <w:vertAlign w:val="subscript"/>
        </w:rPr>
        <w:t>pc</w:t>
      </w:r>
      <w:r w:rsidRPr="00F53590">
        <w:t xml:space="preserve"> del tiempo viene dada por </w:t>
      </w:r>
      <w:r w:rsidRPr="00A62C71">
        <w:rPr>
          <w:i/>
          <w:iCs/>
        </w:rPr>
        <w:t>L</w:t>
      </w:r>
      <w:r w:rsidRPr="00A62C71">
        <w:rPr>
          <w:i/>
          <w:iCs/>
          <w:vertAlign w:val="subscript"/>
        </w:rPr>
        <w:t>b</w:t>
      </w:r>
      <w:r w:rsidRPr="00F53590">
        <w:t>.</w:t>
      </w:r>
    </w:p>
    <w:p w14:paraId="14DB10D3" w14:textId="5AFF9699" w:rsidR="00AF66DF" w:rsidRPr="00F53590" w:rsidRDefault="00AF66DF" w:rsidP="001957DE">
      <w:r w:rsidRPr="00F53590">
        <w:t xml:space="preserve">En las subsecciones que figuran a continuación se presenta el parámetro </w:t>
      </w:r>
      <w:r w:rsidRPr="00A62C71">
        <w:rPr>
          <w:i/>
          <w:iCs/>
        </w:rPr>
        <w:t>L</w:t>
      </w:r>
      <w:r w:rsidRPr="00A62C71">
        <w:rPr>
          <w:i/>
          <w:iCs/>
          <w:vertAlign w:val="subscript"/>
        </w:rPr>
        <w:t>m</w:t>
      </w:r>
      <w:r w:rsidRPr="00F53590">
        <w:t xml:space="preserve"> para solucionar un posible problema de índole numérica que se aborda al final del Adjunto</w:t>
      </w:r>
      <w:r w:rsidR="00A62C71">
        <w:t> </w:t>
      </w:r>
      <w:r w:rsidRPr="00F53590">
        <w:t>J.</w:t>
      </w:r>
    </w:p>
    <w:p w14:paraId="33212E1E" w14:textId="77777777" w:rsidR="00AF66DF" w:rsidRPr="00F53590" w:rsidRDefault="00AF66DF" w:rsidP="00AF66DF">
      <w:pPr>
        <w:pStyle w:val="Heading2"/>
      </w:pPr>
      <w:bookmarkStart w:id="181" w:name="_Toc254876570"/>
      <w:bookmarkStart w:id="182" w:name="_Toc254876688"/>
      <w:bookmarkStart w:id="183" w:name="_Toc255292377"/>
      <w:bookmarkStart w:id="184" w:name="_Toc256490306"/>
      <w:bookmarkStart w:id="185" w:name="_Toc164688932"/>
      <w:bookmarkStart w:id="186" w:name="_Toc164689182"/>
      <w:bookmarkEnd w:id="181"/>
      <w:bookmarkEnd w:id="182"/>
      <w:r w:rsidRPr="00F53590">
        <w:t>5.1</w:t>
      </w:r>
      <w:r w:rsidRPr="00F53590">
        <w:tab/>
        <w:t>Combinación de los submodelos 1 y 2</w:t>
      </w:r>
      <w:bookmarkEnd w:id="183"/>
      <w:bookmarkEnd w:id="184"/>
      <w:bookmarkEnd w:id="185"/>
      <w:bookmarkEnd w:id="186"/>
    </w:p>
    <w:p w14:paraId="1AF308F8" w14:textId="1552322E" w:rsidR="00AF66DF" w:rsidRPr="00F53590" w:rsidRDefault="00AF66DF" w:rsidP="001957DE">
      <w:r w:rsidRPr="00F53590">
        <w:t>Los mecanismos de los submodelos</w:t>
      </w:r>
      <w:r w:rsidR="000D7A70">
        <w:t> </w:t>
      </w:r>
      <w:r w:rsidRPr="00F53590">
        <w:t xml:space="preserve">1 y 2 están correlacionados y se combinan para dar lugar a una pérdida básica de transmisión </w:t>
      </w:r>
      <w:r w:rsidRPr="000D7A70">
        <w:rPr>
          <w:i/>
          <w:iCs/>
        </w:rPr>
        <w:t>L</w:t>
      </w:r>
      <w:r w:rsidRPr="000D7A70">
        <w:rPr>
          <w:i/>
          <w:iCs/>
          <w:vertAlign w:val="subscript"/>
        </w:rPr>
        <w:t>bm</w:t>
      </w:r>
      <w:r w:rsidRPr="00F53590">
        <w:rPr>
          <w:i/>
          <w:vertAlign w:val="subscript"/>
        </w:rPr>
        <w:t>12</w:t>
      </w:r>
      <w:r w:rsidRPr="00F53590">
        <w:t xml:space="preserve">. En primer lugar, se asigna a </w:t>
      </w:r>
      <w:r w:rsidRPr="000D7A70">
        <w:rPr>
          <w:i/>
          <w:iCs/>
        </w:rPr>
        <w:t>L</w:t>
      </w:r>
      <w:r w:rsidRPr="000D7A70">
        <w:rPr>
          <w:i/>
          <w:iCs/>
          <w:vertAlign w:val="subscript"/>
        </w:rPr>
        <w:t>m</w:t>
      </w:r>
      <w:r w:rsidRPr="00F53590">
        <w:t xml:space="preserve"> el menor de los dos valores de las pérdidas básicas de transmisión, </w:t>
      </w:r>
      <w:r w:rsidRPr="000D7A70">
        <w:rPr>
          <w:i/>
          <w:iCs/>
        </w:rPr>
        <w:t>L</w:t>
      </w:r>
      <w:r w:rsidRPr="000D7A70">
        <w:rPr>
          <w:i/>
          <w:iCs/>
          <w:vertAlign w:val="subscript"/>
        </w:rPr>
        <w:t>bm</w:t>
      </w:r>
      <w:r w:rsidRPr="00F53590">
        <w:rPr>
          <w:vertAlign w:val="subscript"/>
        </w:rPr>
        <w:t>1</w:t>
      </w:r>
      <w:r w:rsidRPr="00F53590">
        <w:t xml:space="preserve"> y </w:t>
      </w:r>
      <w:r w:rsidRPr="000D7A70">
        <w:rPr>
          <w:i/>
          <w:iCs/>
        </w:rPr>
        <w:t>L</w:t>
      </w:r>
      <w:r w:rsidRPr="000D7A70">
        <w:rPr>
          <w:i/>
          <w:iCs/>
          <w:vertAlign w:val="subscript"/>
        </w:rPr>
        <w:t>bm</w:t>
      </w:r>
      <w:r w:rsidRPr="00F53590">
        <w:rPr>
          <w:vertAlign w:val="subscript"/>
        </w:rPr>
        <w:t>2</w:t>
      </w:r>
      <w:r w:rsidRPr="00F53590">
        <w:t xml:space="preserve">, que se obtienen con arreglo a los § 4.1 y 4.2 anteriores. Así, </w:t>
      </w:r>
      <w:r w:rsidRPr="000D7A70">
        <w:rPr>
          <w:i/>
          <w:iCs/>
        </w:rPr>
        <w:t>L</w:t>
      </w:r>
      <w:r w:rsidRPr="000D7A70">
        <w:rPr>
          <w:i/>
          <w:iCs/>
          <w:vertAlign w:val="subscript"/>
        </w:rPr>
        <w:t>bm</w:t>
      </w:r>
      <w:r w:rsidRPr="00F53590">
        <w:rPr>
          <w:i/>
          <w:vertAlign w:val="subscript"/>
        </w:rPr>
        <w:t>12</w:t>
      </w:r>
      <w:r w:rsidRPr="00F53590">
        <w:t xml:space="preserve"> viene dado por:</w:t>
      </w:r>
    </w:p>
    <w:p w14:paraId="7561CEAF" w14:textId="77777777" w:rsidR="00AF66DF" w:rsidRPr="00F53590" w:rsidRDefault="00AF66DF" w:rsidP="00AF66DF">
      <w:pPr>
        <w:pStyle w:val="Equation"/>
      </w:pPr>
      <w:r w:rsidRPr="00F53590">
        <w:tab/>
      </w:r>
      <w:r w:rsidRPr="00F53590">
        <w:tab/>
      </w:r>
      <w:r w:rsidRPr="00F53590">
        <w:rPr>
          <w:position w:val="-12"/>
        </w:rPr>
        <w:object w:dxaOrig="4660" w:dyaOrig="420" w14:anchorId="728E5D88">
          <v:shape id="_x0000_i1121" type="#_x0000_t75" style="width:252pt;height:21.75pt" o:ole="">
            <v:imagedata r:id="rId236" o:title=""/>
          </v:shape>
          <o:OLEObject Type="Embed" ProgID="Equation.3" ShapeID="_x0000_i1121" DrawAspect="Content" ObjectID="_1775385208" r:id="rId237"/>
        </w:object>
      </w:r>
      <w:r w:rsidRPr="00F53590">
        <w:t>                dB</w:t>
      </w:r>
      <w:r w:rsidRPr="00F53590">
        <w:tab/>
        <w:t>(</w:t>
      </w:r>
      <w:r>
        <w:t>58</w:t>
      </w:r>
      <w:r w:rsidRPr="00F53590">
        <w:t>)</w:t>
      </w:r>
    </w:p>
    <w:p w14:paraId="44430DAE" w14:textId="77777777" w:rsidR="00AF66DF" w:rsidRPr="00F53590" w:rsidRDefault="00AF66DF" w:rsidP="00AF66DF">
      <w:pPr>
        <w:pStyle w:val="Heading2"/>
      </w:pPr>
      <w:bookmarkStart w:id="187" w:name="_Toc255292378"/>
      <w:bookmarkStart w:id="188" w:name="_Toc256490307"/>
      <w:bookmarkStart w:id="189" w:name="_Toc164688933"/>
      <w:bookmarkStart w:id="190" w:name="_Toc164689183"/>
      <w:r w:rsidRPr="00F53590">
        <w:lastRenderedPageBreak/>
        <w:t>5.2</w:t>
      </w:r>
      <w:r w:rsidRPr="00F53590">
        <w:tab/>
        <w:t>Combinación de los submodelos 1 + 2, 3 y 4</w:t>
      </w:r>
      <w:bookmarkEnd w:id="187"/>
      <w:bookmarkEnd w:id="188"/>
      <w:bookmarkEnd w:id="189"/>
      <w:bookmarkEnd w:id="190"/>
    </w:p>
    <w:p w14:paraId="5B709AA9" w14:textId="5190B642" w:rsidR="00AF66DF" w:rsidRPr="00F53590" w:rsidRDefault="00AF66DF" w:rsidP="00AF66DF">
      <w:r w:rsidRPr="00F53590">
        <w:t>Los mecanismos de los submodelos 3 y 4 no están correlacionados entre sí, ni con la combinación de los submodelos</w:t>
      </w:r>
      <w:r w:rsidR="000D7A70">
        <w:t> </w:t>
      </w:r>
      <w:r w:rsidRPr="00F53590">
        <w:t xml:space="preserve">1 y 2. Estas tres pérdidas básicas de transmisión se combinan para obtener </w:t>
      </w:r>
      <w:r w:rsidRPr="000D7A70">
        <w:rPr>
          <w:i/>
          <w:iCs/>
        </w:rPr>
        <w:t>L</w:t>
      </w:r>
      <w:r w:rsidRPr="000D7A70">
        <w:rPr>
          <w:i/>
          <w:iCs/>
          <w:vertAlign w:val="subscript"/>
        </w:rPr>
        <w:t>b</w:t>
      </w:r>
      <w:r w:rsidRPr="00F53590">
        <w:t xml:space="preserve"> de forma que </w:t>
      </w:r>
      <w:r w:rsidRPr="00F53590">
        <w:rPr>
          <w:color w:val="000000"/>
        </w:rPr>
        <w:t>se aproximen l</w:t>
      </w:r>
      <w:r w:rsidRPr="00F53590">
        <w:t xml:space="preserve">os valores estadísticos combinados. En primer lugar, se asigna a </w:t>
      </w:r>
      <w:r w:rsidRPr="000D7A70">
        <w:rPr>
          <w:i/>
          <w:iCs/>
        </w:rPr>
        <w:t>L</w:t>
      </w:r>
      <w:r w:rsidRPr="000D7A70">
        <w:rPr>
          <w:i/>
          <w:iCs/>
          <w:vertAlign w:val="subscript"/>
        </w:rPr>
        <w:t>m</w:t>
      </w:r>
      <w:r w:rsidRPr="00F53590">
        <w:t xml:space="preserve"> el menor de los tres valores de las pérdidas básicas de transmisión, </w:t>
      </w:r>
      <w:r w:rsidRPr="000D7A70">
        <w:rPr>
          <w:i/>
          <w:iCs/>
        </w:rPr>
        <w:t>L</w:t>
      </w:r>
      <w:r w:rsidRPr="000D7A70">
        <w:rPr>
          <w:i/>
          <w:iCs/>
          <w:vertAlign w:val="subscript"/>
        </w:rPr>
        <w:t>bm</w:t>
      </w:r>
      <w:r w:rsidRPr="00F53590">
        <w:rPr>
          <w:vertAlign w:val="subscript"/>
        </w:rPr>
        <w:t>12</w:t>
      </w:r>
      <w:r w:rsidRPr="00F53590">
        <w:t xml:space="preserve">, </w:t>
      </w:r>
      <w:r w:rsidRPr="000D7A70">
        <w:rPr>
          <w:i/>
          <w:iCs/>
        </w:rPr>
        <w:t>L</w:t>
      </w:r>
      <w:r w:rsidRPr="000D7A70">
        <w:rPr>
          <w:i/>
          <w:iCs/>
          <w:vertAlign w:val="subscript"/>
        </w:rPr>
        <w:t>bm</w:t>
      </w:r>
      <w:r w:rsidRPr="00F53590">
        <w:rPr>
          <w:i/>
          <w:vertAlign w:val="subscript"/>
        </w:rPr>
        <w:t>3</w:t>
      </w:r>
      <w:r w:rsidRPr="00F53590">
        <w:t xml:space="preserve"> y </w:t>
      </w:r>
      <w:r w:rsidRPr="000D7A70">
        <w:rPr>
          <w:i/>
          <w:iCs/>
        </w:rPr>
        <w:t>L</w:t>
      </w:r>
      <w:r w:rsidRPr="000D7A70">
        <w:rPr>
          <w:i/>
          <w:iCs/>
          <w:vertAlign w:val="subscript"/>
        </w:rPr>
        <w:t>bm</w:t>
      </w:r>
      <w:r w:rsidRPr="00F53590">
        <w:rPr>
          <w:vertAlign w:val="subscript"/>
        </w:rPr>
        <w:t>4</w:t>
      </w:r>
      <w:r w:rsidRPr="00F53590">
        <w:t xml:space="preserve">, que se obtienen con arreglo a los § 5.1, 4.3 y 4.4 anteriores. </w:t>
      </w:r>
      <w:r w:rsidRPr="000D7A70">
        <w:rPr>
          <w:i/>
          <w:iCs/>
        </w:rPr>
        <w:t>L</w:t>
      </w:r>
      <w:r w:rsidRPr="000D7A70">
        <w:rPr>
          <w:i/>
          <w:iCs/>
          <w:vertAlign w:val="subscript"/>
        </w:rPr>
        <w:t>b</w:t>
      </w:r>
      <w:r w:rsidRPr="00F53590">
        <w:t xml:space="preserve"> viene dado por:</w:t>
      </w:r>
    </w:p>
    <w:p w14:paraId="76C2A6B2" w14:textId="77777777" w:rsidR="00AF66DF" w:rsidRPr="00F53590" w:rsidRDefault="00AF66DF" w:rsidP="00AF66DF">
      <w:pPr>
        <w:pStyle w:val="Equation"/>
      </w:pPr>
      <w:r w:rsidRPr="00F53590">
        <w:tab/>
      </w:r>
      <w:r w:rsidRPr="00F53590">
        <w:rPr>
          <w:position w:val="-12"/>
        </w:rPr>
        <w:object w:dxaOrig="5840" w:dyaOrig="420" w14:anchorId="5AA724FD">
          <v:shape id="_x0000_i1122" type="#_x0000_t75" style="width:310.4pt;height:21.75pt" o:ole="">
            <v:imagedata r:id="rId238" o:title=""/>
          </v:shape>
          <o:OLEObject Type="Embed" ProgID="Equation.3" ShapeID="_x0000_i1122" DrawAspect="Content" ObjectID="_1775385209" r:id="rId239"/>
        </w:object>
      </w:r>
      <w:r w:rsidRPr="00F53590">
        <w:t>       dB</w:t>
      </w:r>
      <w:r w:rsidRPr="00F53590">
        <w:tab/>
        <w:t>(</w:t>
      </w:r>
      <w:r>
        <w:t>59</w:t>
      </w:r>
      <w:r w:rsidRPr="00F53590">
        <w:t>)</w:t>
      </w:r>
    </w:p>
    <w:p w14:paraId="24820309" w14:textId="77777777" w:rsidR="00AF66DF" w:rsidRPr="00F53590" w:rsidRDefault="00AF66DF" w:rsidP="00AF66DF">
      <w:pPr>
        <w:pStyle w:val="Heading2"/>
      </w:pPr>
      <w:bookmarkStart w:id="191" w:name="_Toc255292379"/>
      <w:bookmarkStart w:id="192" w:name="_Toc256490308"/>
      <w:bookmarkStart w:id="193" w:name="_Toc164688934"/>
      <w:bookmarkStart w:id="194" w:name="_Toc164689184"/>
      <w:r w:rsidRPr="00F53590">
        <w:t>5.3</w:t>
      </w:r>
      <w:r w:rsidRPr="00F53590">
        <w:tab/>
        <w:t>Combinación de los submodelos en un simulador de Monte Carlo</w:t>
      </w:r>
      <w:bookmarkEnd w:id="191"/>
      <w:bookmarkEnd w:id="192"/>
      <w:bookmarkEnd w:id="193"/>
      <w:bookmarkEnd w:id="194"/>
    </w:p>
    <w:p w14:paraId="2ABB3A3A" w14:textId="77777777" w:rsidR="00AF66DF" w:rsidRPr="00F53590" w:rsidRDefault="00AF66DF" w:rsidP="00AF66DF">
      <w:r w:rsidRPr="00F53590">
        <w:t>Los valores estadísticos no correlacionados entre los submodelos 3, 4 y la combinación de los submodelos 1 y 2 pueden modelarse de forma adecuada mediante simulaciones de Monte Carlo. La aplicación de este método dependerá de la forma en que se lleven a cabo dichas simulaciones, y en el presente informe sólo se describe de forma somera.</w:t>
      </w:r>
    </w:p>
    <w:p w14:paraId="6BB58142" w14:textId="77777777" w:rsidR="00AF66DF" w:rsidRPr="00F53590" w:rsidRDefault="00AF66DF" w:rsidP="00AF66DF">
      <w:r w:rsidRPr="00F53590">
        <w:t xml:space="preserve">En cada iteración del método de Monte Carlo es necesario calcular las pérdidas básicas de transmisión </w:t>
      </w:r>
      <w:r w:rsidRPr="000D7A70">
        <w:rPr>
          <w:i/>
          <w:iCs/>
        </w:rPr>
        <w:t>L</w:t>
      </w:r>
      <w:r w:rsidRPr="000D7A70">
        <w:rPr>
          <w:i/>
          <w:iCs/>
          <w:vertAlign w:val="subscript"/>
        </w:rPr>
        <w:t>bm</w:t>
      </w:r>
      <w:r w:rsidRPr="00F53590">
        <w:rPr>
          <w:i/>
          <w:vertAlign w:val="subscript"/>
        </w:rPr>
        <w:t>12</w:t>
      </w:r>
      <w:r w:rsidRPr="00F53590">
        <w:t xml:space="preserve">, </w:t>
      </w:r>
      <w:r w:rsidRPr="000D7A70">
        <w:rPr>
          <w:i/>
          <w:iCs/>
        </w:rPr>
        <w:t>L</w:t>
      </w:r>
      <w:r w:rsidRPr="000D7A70">
        <w:rPr>
          <w:i/>
          <w:iCs/>
          <w:vertAlign w:val="subscript"/>
        </w:rPr>
        <w:t>bm</w:t>
      </w:r>
      <w:r w:rsidRPr="00F53590">
        <w:rPr>
          <w:i/>
          <w:vertAlign w:val="subscript"/>
        </w:rPr>
        <w:t>3</w:t>
      </w:r>
      <w:r w:rsidRPr="00F53590">
        <w:t xml:space="preserve"> y </w:t>
      </w:r>
      <w:r w:rsidRPr="000D7A70">
        <w:rPr>
          <w:i/>
          <w:iCs/>
        </w:rPr>
        <w:t>L</w:t>
      </w:r>
      <w:r w:rsidRPr="000D7A70">
        <w:rPr>
          <w:i/>
          <w:iCs/>
          <w:vertAlign w:val="subscript"/>
        </w:rPr>
        <w:t>bm</w:t>
      </w:r>
      <w:r w:rsidRPr="00F53590">
        <w:rPr>
          <w:vertAlign w:val="subscript"/>
        </w:rPr>
        <w:t>4</w:t>
      </w:r>
      <w:r w:rsidRPr="00F53590">
        <w:t xml:space="preserve"> para valores independientes del porcentaje de tiempo </w:t>
      </w:r>
      <w:r w:rsidRPr="000D7A70">
        <w:rPr>
          <w:i/>
          <w:iCs/>
        </w:rPr>
        <w:t>T</w:t>
      </w:r>
      <w:r w:rsidRPr="000D7A70">
        <w:rPr>
          <w:i/>
          <w:iCs/>
          <w:vertAlign w:val="subscript"/>
        </w:rPr>
        <w:t>pc</w:t>
      </w:r>
      <w:r w:rsidRPr="00F53590">
        <w:t xml:space="preserve">. Esto es, </w:t>
      </w:r>
      <w:r w:rsidRPr="000D7A70">
        <w:rPr>
          <w:i/>
          <w:iCs/>
        </w:rPr>
        <w:t>L</w:t>
      </w:r>
      <w:r w:rsidRPr="000D7A70">
        <w:rPr>
          <w:i/>
          <w:iCs/>
          <w:vertAlign w:val="subscript"/>
        </w:rPr>
        <w:t>bm</w:t>
      </w:r>
      <w:r w:rsidRPr="00F53590">
        <w:rPr>
          <w:i/>
          <w:vertAlign w:val="subscript"/>
        </w:rPr>
        <w:t>12</w:t>
      </w:r>
      <w:r w:rsidRPr="00F53590">
        <w:t>(</w:t>
      </w:r>
      <w:r w:rsidRPr="000D7A70">
        <w:rPr>
          <w:i/>
          <w:iCs/>
        </w:rPr>
        <w:t>T</w:t>
      </w:r>
      <w:r w:rsidRPr="000D7A70">
        <w:rPr>
          <w:i/>
          <w:iCs/>
          <w:vertAlign w:val="subscript"/>
        </w:rPr>
        <w:t>pc</w:t>
      </w:r>
      <w:r w:rsidRPr="00F53590">
        <w:rPr>
          <w:vertAlign w:val="subscript"/>
        </w:rPr>
        <w:t>1</w:t>
      </w:r>
      <w:r w:rsidRPr="00F53590">
        <w:t xml:space="preserve">), </w:t>
      </w:r>
      <w:r w:rsidRPr="000D7A70">
        <w:rPr>
          <w:i/>
          <w:iCs/>
        </w:rPr>
        <w:t>L</w:t>
      </w:r>
      <w:r w:rsidRPr="000D7A70">
        <w:rPr>
          <w:i/>
          <w:iCs/>
          <w:vertAlign w:val="subscript"/>
        </w:rPr>
        <w:t>bm</w:t>
      </w:r>
      <w:r w:rsidRPr="00F53590">
        <w:rPr>
          <w:i/>
          <w:vertAlign w:val="subscript"/>
        </w:rPr>
        <w:t>3</w:t>
      </w:r>
      <w:r w:rsidRPr="00F53590">
        <w:t>(</w:t>
      </w:r>
      <w:r w:rsidRPr="000D7A70">
        <w:rPr>
          <w:i/>
          <w:iCs/>
        </w:rPr>
        <w:t>T</w:t>
      </w:r>
      <w:r w:rsidRPr="000D7A70">
        <w:rPr>
          <w:i/>
          <w:iCs/>
          <w:vertAlign w:val="subscript"/>
        </w:rPr>
        <w:t>pc</w:t>
      </w:r>
      <w:r w:rsidRPr="00F53590">
        <w:rPr>
          <w:vertAlign w:val="subscript"/>
        </w:rPr>
        <w:t>2</w:t>
      </w:r>
      <w:r w:rsidRPr="00F53590">
        <w:t xml:space="preserve">) y </w:t>
      </w:r>
      <w:r w:rsidRPr="000D7A70">
        <w:rPr>
          <w:i/>
          <w:iCs/>
        </w:rPr>
        <w:t>L</w:t>
      </w:r>
      <w:r w:rsidRPr="000D7A70">
        <w:rPr>
          <w:i/>
          <w:iCs/>
          <w:vertAlign w:val="subscript"/>
        </w:rPr>
        <w:t>bm</w:t>
      </w:r>
      <w:r w:rsidRPr="00F53590">
        <w:rPr>
          <w:vertAlign w:val="subscript"/>
        </w:rPr>
        <w:t>4</w:t>
      </w:r>
      <w:r w:rsidRPr="00F53590">
        <w:t>(</w:t>
      </w:r>
      <w:r w:rsidRPr="000D7A70">
        <w:rPr>
          <w:i/>
          <w:iCs/>
        </w:rPr>
        <w:t>T</w:t>
      </w:r>
      <w:r w:rsidRPr="000D7A70">
        <w:rPr>
          <w:i/>
          <w:iCs/>
          <w:vertAlign w:val="subscript"/>
        </w:rPr>
        <w:t>pc</w:t>
      </w:r>
      <w:r w:rsidRPr="00F53590">
        <w:rPr>
          <w:vertAlign w:val="subscript"/>
        </w:rPr>
        <w:t>3</w:t>
      </w:r>
      <w:r w:rsidRPr="00F53590">
        <w:t xml:space="preserve">) han de determinarse para valores de </w:t>
      </w:r>
      <w:r w:rsidRPr="000D7A70">
        <w:rPr>
          <w:i/>
          <w:iCs/>
        </w:rPr>
        <w:t>T</w:t>
      </w:r>
      <w:r w:rsidRPr="000D7A70">
        <w:rPr>
          <w:i/>
          <w:iCs/>
          <w:vertAlign w:val="subscript"/>
        </w:rPr>
        <w:t>pc</w:t>
      </w:r>
      <w:r w:rsidRPr="00F53590">
        <w:rPr>
          <w:vertAlign w:val="subscript"/>
        </w:rPr>
        <w:t>1</w:t>
      </w:r>
      <w:r w:rsidRPr="00F53590">
        <w:t xml:space="preserve">, </w:t>
      </w:r>
      <w:r w:rsidRPr="000D7A70">
        <w:rPr>
          <w:i/>
          <w:iCs/>
        </w:rPr>
        <w:t>T</w:t>
      </w:r>
      <w:r w:rsidRPr="000D7A70">
        <w:rPr>
          <w:i/>
          <w:iCs/>
          <w:vertAlign w:val="subscript"/>
        </w:rPr>
        <w:t>pc</w:t>
      </w:r>
      <w:r w:rsidRPr="00F53590">
        <w:rPr>
          <w:vertAlign w:val="subscript"/>
        </w:rPr>
        <w:t>2</w:t>
      </w:r>
      <w:r w:rsidRPr="00F53590">
        <w:t xml:space="preserve"> y </w:t>
      </w:r>
      <w:r w:rsidRPr="000D7A70">
        <w:rPr>
          <w:i/>
          <w:iCs/>
        </w:rPr>
        <w:t>T</w:t>
      </w:r>
      <w:r w:rsidRPr="000D7A70">
        <w:rPr>
          <w:i/>
          <w:iCs/>
          <w:vertAlign w:val="subscript"/>
        </w:rPr>
        <w:t>pc</w:t>
      </w:r>
      <w:r w:rsidRPr="00F53590">
        <w:rPr>
          <w:vertAlign w:val="subscript"/>
        </w:rPr>
        <w:t xml:space="preserve">3 </w:t>
      </w:r>
      <w:r w:rsidRPr="00F53590">
        <w:t xml:space="preserve">estadísticamente independientes obtenidos de forma aleatoria en la gama 0-100%. Posteriormente, se combinan las pérdidas mediante la suma de sus potencias para obtener el valor total de la pérdida básica de transmisión </w:t>
      </w:r>
      <w:r w:rsidRPr="000D7A70">
        <w:rPr>
          <w:i/>
          <w:iCs/>
        </w:rPr>
        <w:t>L</w:t>
      </w:r>
      <w:r w:rsidRPr="000D7A70">
        <w:rPr>
          <w:i/>
          <w:iCs/>
          <w:vertAlign w:val="subscript"/>
        </w:rPr>
        <w:t>b</w:t>
      </w:r>
      <w:r w:rsidRPr="00F53590">
        <w:t xml:space="preserve">. En primer lugar, se asigna a </w:t>
      </w:r>
      <w:r w:rsidRPr="000D7A70">
        <w:rPr>
          <w:i/>
          <w:iCs/>
        </w:rPr>
        <w:t>L</w:t>
      </w:r>
      <w:r w:rsidRPr="00F53590">
        <w:rPr>
          <w:i/>
          <w:vertAlign w:val="subscript"/>
        </w:rPr>
        <w:t>m</w:t>
      </w:r>
      <w:r w:rsidRPr="00F53590">
        <w:t xml:space="preserve"> el menor de los tres valores de pérdidas básicas de transmisión </w:t>
      </w:r>
      <w:r w:rsidRPr="000D7A70">
        <w:rPr>
          <w:i/>
          <w:iCs/>
        </w:rPr>
        <w:t>L</w:t>
      </w:r>
      <w:r w:rsidRPr="000D7A70">
        <w:rPr>
          <w:i/>
          <w:iCs/>
          <w:vertAlign w:val="subscript"/>
        </w:rPr>
        <w:t>bm</w:t>
      </w:r>
      <w:r w:rsidRPr="00F53590">
        <w:rPr>
          <w:vertAlign w:val="subscript"/>
        </w:rPr>
        <w:t>12</w:t>
      </w:r>
      <w:r w:rsidRPr="00F53590">
        <w:t xml:space="preserve">, </w:t>
      </w:r>
      <w:r w:rsidRPr="000D7A70">
        <w:rPr>
          <w:i/>
          <w:iCs/>
        </w:rPr>
        <w:t>L</w:t>
      </w:r>
      <w:r w:rsidRPr="000D7A70">
        <w:rPr>
          <w:i/>
          <w:iCs/>
          <w:vertAlign w:val="subscript"/>
        </w:rPr>
        <w:t>bm</w:t>
      </w:r>
      <w:r w:rsidRPr="00F53590">
        <w:rPr>
          <w:i/>
          <w:vertAlign w:val="subscript"/>
        </w:rPr>
        <w:t>3</w:t>
      </w:r>
      <w:r w:rsidRPr="00F53590">
        <w:t xml:space="preserve"> y </w:t>
      </w:r>
      <w:r w:rsidRPr="000D7A70">
        <w:rPr>
          <w:i/>
          <w:iCs/>
        </w:rPr>
        <w:t>L</w:t>
      </w:r>
      <w:r w:rsidRPr="000D7A70">
        <w:rPr>
          <w:i/>
          <w:iCs/>
          <w:vertAlign w:val="subscript"/>
        </w:rPr>
        <w:t>bm</w:t>
      </w:r>
      <w:r w:rsidRPr="00F53590">
        <w:rPr>
          <w:vertAlign w:val="subscript"/>
        </w:rPr>
        <w:t>4</w:t>
      </w:r>
      <w:r w:rsidRPr="00F53590">
        <w:t xml:space="preserve">. Así, </w:t>
      </w:r>
      <w:r w:rsidRPr="000D7A70">
        <w:rPr>
          <w:i/>
          <w:iCs/>
        </w:rPr>
        <w:t>L</w:t>
      </w:r>
      <w:r w:rsidRPr="000D7A70">
        <w:rPr>
          <w:i/>
          <w:iCs/>
          <w:vertAlign w:val="subscript"/>
        </w:rPr>
        <w:t>b</w:t>
      </w:r>
      <w:r w:rsidRPr="00F53590">
        <w:t>. viene dada por:</w:t>
      </w:r>
    </w:p>
    <w:p w14:paraId="279D233D" w14:textId="77777777" w:rsidR="00AF66DF" w:rsidRPr="00F53590" w:rsidRDefault="00AF66DF" w:rsidP="00AF66DF">
      <w:pPr>
        <w:pStyle w:val="Equation"/>
      </w:pPr>
      <w:r w:rsidRPr="00F53590">
        <w:tab/>
      </w:r>
      <w:r w:rsidRPr="00F53590">
        <w:rPr>
          <w:position w:val="-12"/>
        </w:rPr>
        <w:object w:dxaOrig="5940" w:dyaOrig="420" w14:anchorId="5942DE0B">
          <v:shape id="_x0000_i1123" type="#_x0000_t75" style="width:324.7pt;height:21.75pt" o:ole="">
            <v:imagedata r:id="rId240" o:title=""/>
          </v:shape>
          <o:OLEObject Type="Embed" ProgID="Equation.3" ShapeID="_x0000_i1123" DrawAspect="Content" ObjectID="_1775385210" r:id="rId241"/>
        </w:object>
      </w:r>
      <w:r w:rsidRPr="00F53590">
        <w:t>      dB</w:t>
      </w:r>
      <w:r w:rsidRPr="00F53590">
        <w:tab/>
        <w:t>(</w:t>
      </w:r>
      <w:r>
        <w:t>60</w:t>
      </w:r>
      <w:r w:rsidRPr="00F53590">
        <w:t>)</w:t>
      </w:r>
    </w:p>
    <w:p w14:paraId="6BCB22A6" w14:textId="77777777" w:rsidR="00AF66DF" w:rsidRDefault="00AF66DF" w:rsidP="00AF66DF">
      <w:r w:rsidRPr="00F53590">
        <w:t xml:space="preserve">La forma más sencilla de obtener los resultados de los submodelos es aplicar íntegramente el modelo WRPM tres veces para cada iteración de Monte Carlo, y guardar los resultados obtenidos para cada submodelo en cada iteración. Puede aumentarse la eficacia de los cálculos si se tiene en cuenta que los cálculos de los submodelos con arreglo al § 4 son independientes entre sí, y que, por consiguiente, se puede determinar únicamente el submodelo que se necesite. Por otro lado, los cálculos preliminares del § 3 pueden optimizarse, puesto que no todos se requieren en cada submodelo, y un gran número de los cálculos no dependen del valor de </w:t>
      </w:r>
      <w:r w:rsidRPr="000D7A70">
        <w:rPr>
          <w:i/>
          <w:iCs/>
        </w:rPr>
        <w:t>T</w:t>
      </w:r>
      <w:r w:rsidRPr="000D7A70">
        <w:rPr>
          <w:i/>
          <w:iCs/>
          <w:vertAlign w:val="subscript"/>
        </w:rPr>
        <w:t>pc</w:t>
      </w:r>
      <w:r w:rsidRPr="00F53590">
        <w:t>.</w:t>
      </w:r>
    </w:p>
    <w:p w14:paraId="5B448995" w14:textId="77777777" w:rsidR="00224A37" w:rsidRDefault="00224A37" w:rsidP="00224A37">
      <w:pPr>
        <w:spacing w:before="0"/>
      </w:pPr>
    </w:p>
    <w:p w14:paraId="47E447D0" w14:textId="77777777" w:rsidR="00224A37" w:rsidRDefault="00224A37" w:rsidP="00224A37">
      <w:pPr>
        <w:spacing w:before="0"/>
      </w:pPr>
    </w:p>
    <w:p w14:paraId="1795B59F" w14:textId="77777777" w:rsidR="00AF66DF" w:rsidRPr="00F53590" w:rsidRDefault="00AF66DF" w:rsidP="00AF66DF">
      <w:pPr>
        <w:pStyle w:val="AppendixNoTitle"/>
      </w:pPr>
      <w:bookmarkStart w:id="195" w:name="_Toc164689185"/>
      <w:r w:rsidRPr="00F53590">
        <w:t>Adjunto A</w:t>
      </w:r>
      <w:r w:rsidRPr="00F53590">
        <w:br/>
      </w:r>
      <w:r w:rsidRPr="00F53590">
        <w:br/>
        <w:t>Pérdida por difracción</w:t>
      </w:r>
      <w:bookmarkEnd w:id="195"/>
    </w:p>
    <w:p w14:paraId="6565435D" w14:textId="77777777" w:rsidR="00AF66DF" w:rsidRPr="00F53590" w:rsidRDefault="00AF66DF" w:rsidP="00AF66DF">
      <w:pPr>
        <w:pStyle w:val="Heading2"/>
      </w:pPr>
      <w:bookmarkStart w:id="196" w:name="_Toc164688935"/>
      <w:bookmarkStart w:id="197" w:name="_Toc164689186"/>
      <w:r w:rsidRPr="00F53590">
        <w:t>A.1</w:t>
      </w:r>
      <w:r w:rsidRPr="00F53590">
        <w:tab/>
        <w:t>Introducción</w:t>
      </w:r>
      <w:bookmarkEnd w:id="196"/>
      <w:bookmarkEnd w:id="197"/>
    </w:p>
    <w:p w14:paraId="78D6463C" w14:textId="77777777" w:rsidR="00AF66DF" w:rsidRPr="00F53590" w:rsidRDefault="00AF66DF" w:rsidP="001957DE">
      <w:r w:rsidRPr="00F53590">
        <w:t xml:space="preserve">La pérdida por difracción, </w:t>
      </w:r>
      <w:r w:rsidRPr="00CE5ECC">
        <w:rPr>
          <w:i/>
          <w:iCs/>
        </w:rPr>
        <w:t>L</w:t>
      </w:r>
      <w:r w:rsidRPr="00CE5ECC">
        <w:rPr>
          <w:i/>
          <w:iCs/>
          <w:vertAlign w:val="subscript"/>
        </w:rPr>
        <w:t>d</w:t>
      </w:r>
      <w:r w:rsidRPr="00F53590">
        <w:t xml:space="preserve"> (dB), no rebasada durante el </w:t>
      </w:r>
      <w:r w:rsidRPr="00CE5ECC">
        <w:rPr>
          <w:i/>
          <w:iCs/>
        </w:rPr>
        <w:t>p</w:t>
      </w:r>
      <w:r w:rsidRPr="00F53590">
        <w:t>% del tiempo viene dada por:</w:t>
      </w:r>
    </w:p>
    <w:p w14:paraId="017DEF9E" w14:textId="77777777" w:rsidR="00AF66DF" w:rsidRPr="00F53590" w:rsidRDefault="00AF66DF" w:rsidP="00AF66DF">
      <w:pPr>
        <w:pStyle w:val="Equation"/>
      </w:pPr>
      <w:r w:rsidRPr="00F53590">
        <w:tab/>
      </w:r>
      <w:r w:rsidRPr="00F53590">
        <w:tab/>
      </w:r>
      <w:r w:rsidRPr="00F53590">
        <w:rPr>
          <w:position w:val="-14"/>
        </w:rPr>
        <w:object w:dxaOrig="3240" w:dyaOrig="380" w14:anchorId="754D278E">
          <v:shape id="_x0000_i1124" type="#_x0000_t75" style="width:201.75pt;height:28.55pt" o:ole="" fillcolor="window">
            <v:imagedata r:id="rId242" o:title="" croptop="-29332f"/>
          </v:shape>
          <o:OLEObject Type="Embed" ProgID="Equation.3" ShapeID="_x0000_i1124" DrawAspect="Content" ObjectID="_1775385211" r:id="rId243"/>
        </w:object>
      </w:r>
      <w:r w:rsidRPr="00F53590">
        <w:t>                dB</w:t>
      </w:r>
      <w:r w:rsidRPr="00F53590">
        <w:tab/>
        <w:t>(A.1</w:t>
      </w:r>
      <w:r>
        <w:t>.1</w:t>
      </w:r>
      <w:r w:rsidRPr="00F53590">
        <w:t>)</w:t>
      </w:r>
    </w:p>
    <w:p w14:paraId="575E2483" w14:textId="77777777" w:rsidR="00AF66DF" w:rsidRPr="00F53590" w:rsidRDefault="00AF66DF" w:rsidP="001957DE">
      <w:r w:rsidRPr="00F53590">
        <w:t>siendo</w:t>
      </w:r>
    </w:p>
    <w:p w14:paraId="51ABA48F" w14:textId="2302B9A6" w:rsidR="00AF66DF" w:rsidRPr="00F53590" w:rsidRDefault="00AF66DF" w:rsidP="00AF66DF">
      <w:pPr>
        <w:pStyle w:val="Equationlegend"/>
        <w:keepNext/>
        <w:keepLines/>
        <w:rPr>
          <w:lang w:val="es-ES"/>
        </w:rPr>
      </w:pPr>
      <w:r w:rsidRPr="00F53590">
        <w:rPr>
          <w:lang w:val="es-ES"/>
        </w:rPr>
        <w:tab/>
      </w:r>
      <w:r w:rsidRPr="00B06635">
        <w:rPr>
          <w:i/>
          <w:iCs/>
          <w:lang w:val="es-ES"/>
        </w:rPr>
        <w:t>L</w:t>
      </w:r>
      <w:r w:rsidRPr="00B06635">
        <w:rPr>
          <w:i/>
          <w:iCs/>
          <w:vertAlign w:val="subscript"/>
          <w:lang w:val="es-ES"/>
        </w:rPr>
        <w:t>dsph</w:t>
      </w:r>
      <w:r w:rsidRPr="00F53590">
        <w:rPr>
          <w:lang w:val="es-ES"/>
        </w:rPr>
        <w:t>:</w:t>
      </w:r>
      <w:r w:rsidRPr="00F53590">
        <w:rPr>
          <w:lang w:val="es-ES"/>
        </w:rPr>
        <w:tab/>
        <w:t>pérdida por difracción en una Tierra esférica calculada en el § A.2, que a su vez viene determinada en el § A.3</w:t>
      </w:r>
    </w:p>
    <w:p w14:paraId="40D4E7A1" w14:textId="65A46050" w:rsidR="00AF66DF" w:rsidRPr="00F53590" w:rsidRDefault="00AF66DF" w:rsidP="00AF66DF">
      <w:pPr>
        <w:pStyle w:val="Equationlegend"/>
        <w:rPr>
          <w:lang w:val="es-ES"/>
        </w:rPr>
      </w:pPr>
      <w:r w:rsidRPr="00F53590">
        <w:rPr>
          <w:lang w:val="es-ES"/>
        </w:rPr>
        <w:tab/>
      </w:r>
      <w:r w:rsidRPr="00B06635">
        <w:rPr>
          <w:i/>
          <w:iCs/>
          <w:lang w:val="es-ES"/>
        </w:rPr>
        <w:t>L</w:t>
      </w:r>
      <w:r w:rsidRPr="00B06635">
        <w:rPr>
          <w:i/>
          <w:iCs/>
          <w:vertAlign w:val="subscript"/>
          <w:lang w:val="es-ES"/>
        </w:rPr>
        <w:t>dba</w:t>
      </w:r>
      <w:r w:rsidRPr="00F53590">
        <w:rPr>
          <w:lang w:val="es-ES"/>
        </w:rPr>
        <w:t>:</w:t>
      </w:r>
      <w:r w:rsidRPr="00F53590">
        <w:rPr>
          <w:lang w:val="es-ES"/>
        </w:rPr>
        <w:tab/>
        <w:t>pérdida por difracción según el método de Bullington para el perfil de trayecto real con arreglo al cálculo del §</w:t>
      </w:r>
      <w:r w:rsidR="001957DE">
        <w:rPr>
          <w:lang w:val="es-ES"/>
        </w:rPr>
        <w:t> </w:t>
      </w:r>
      <w:r w:rsidRPr="00F53590">
        <w:rPr>
          <w:lang w:val="es-ES"/>
        </w:rPr>
        <w:t>A.4</w:t>
      </w:r>
    </w:p>
    <w:p w14:paraId="42C6D19F" w14:textId="1595FD36" w:rsidR="00AF66DF" w:rsidRPr="00F53590" w:rsidRDefault="00AF66DF" w:rsidP="00AF66DF">
      <w:pPr>
        <w:pStyle w:val="Equationlegend"/>
        <w:rPr>
          <w:lang w:val="es-ES"/>
        </w:rPr>
      </w:pPr>
      <w:r w:rsidRPr="00F53590">
        <w:rPr>
          <w:lang w:val="es-ES"/>
        </w:rPr>
        <w:lastRenderedPageBreak/>
        <w:tab/>
      </w:r>
      <w:r w:rsidRPr="00B06635">
        <w:rPr>
          <w:i/>
          <w:iCs/>
          <w:lang w:val="es-ES"/>
        </w:rPr>
        <w:t>L</w:t>
      </w:r>
      <w:r w:rsidRPr="00B06635">
        <w:rPr>
          <w:i/>
          <w:iCs/>
          <w:vertAlign w:val="subscript"/>
          <w:lang w:val="es-ES"/>
        </w:rPr>
        <w:t>dbs</w:t>
      </w:r>
      <w:r w:rsidRPr="00F53590">
        <w:rPr>
          <w:lang w:val="es-ES"/>
        </w:rPr>
        <w:t>:</w:t>
      </w:r>
      <w:r w:rsidRPr="00F53590">
        <w:rPr>
          <w:lang w:val="es-ES"/>
        </w:rPr>
        <w:tab/>
        <w:t>pérdida por difracción según el método de Bullington para un perfil de trayecto liso con arreglo al cálculo del §</w:t>
      </w:r>
      <w:r w:rsidR="001957DE">
        <w:rPr>
          <w:lang w:val="es-ES"/>
        </w:rPr>
        <w:t> </w:t>
      </w:r>
      <w:r w:rsidRPr="00F53590">
        <w:rPr>
          <w:lang w:val="es-ES"/>
        </w:rPr>
        <w:t>A.5.</w:t>
      </w:r>
    </w:p>
    <w:p w14:paraId="60649B33" w14:textId="77777777" w:rsidR="00AF66DF" w:rsidRPr="00F53590" w:rsidRDefault="00AF66DF" w:rsidP="00AF66DF">
      <w:pPr>
        <w:pStyle w:val="Heading2"/>
      </w:pPr>
      <w:bookmarkStart w:id="198" w:name="_Toc164688936"/>
      <w:bookmarkStart w:id="199" w:name="_Toc164689187"/>
      <w:r w:rsidRPr="00F53590">
        <w:t>A.2</w:t>
      </w:r>
      <w:r w:rsidRPr="00F53590">
        <w:tab/>
        <w:t>Pérdida por difracción en Tierra esférica</w:t>
      </w:r>
      <w:bookmarkEnd w:id="198"/>
      <w:bookmarkEnd w:id="199"/>
    </w:p>
    <w:p w14:paraId="0EA2D696" w14:textId="77777777" w:rsidR="00AF66DF" w:rsidRPr="00F53590" w:rsidRDefault="00AF66DF" w:rsidP="00AF66DF">
      <w:r w:rsidRPr="00F53590">
        <w:t xml:space="preserve">La pérdida por difracción en Tierra esférica no rebasada durante el </w:t>
      </w:r>
      <w:r w:rsidRPr="00F53590">
        <w:rPr>
          <w:i/>
          <w:iCs/>
        </w:rPr>
        <w:t>p</w:t>
      </w:r>
      <w:r w:rsidRPr="00F53590">
        <w:t xml:space="preserve">% del tiempo, </w:t>
      </w:r>
      <w:r w:rsidRPr="004230AE">
        <w:rPr>
          <w:i/>
          <w:iCs/>
        </w:rPr>
        <w:t>L</w:t>
      </w:r>
      <w:r w:rsidRPr="00B06635">
        <w:rPr>
          <w:i/>
          <w:iCs/>
          <w:vertAlign w:val="subscript"/>
        </w:rPr>
        <w:t>dsph</w:t>
      </w:r>
      <w:r w:rsidRPr="00F53590">
        <w:t>, se determina del modo descrito a continuación.</w:t>
      </w:r>
    </w:p>
    <w:p w14:paraId="180EF0EA" w14:textId="77777777" w:rsidR="00AF66DF" w:rsidRPr="00F53590" w:rsidRDefault="00AF66DF" w:rsidP="00AF66DF">
      <w:r w:rsidRPr="00F53590">
        <w:t>La distancia con visibilidad directa marginal para un trayecto liso viene dada por:</w:t>
      </w:r>
    </w:p>
    <w:p w14:paraId="11F13761" w14:textId="77777777" w:rsidR="00AF66DF" w:rsidRPr="00F53590" w:rsidRDefault="00AF66DF" w:rsidP="00AF66DF">
      <w:pPr>
        <w:pStyle w:val="Equation"/>
      </w:pPr>
      <w:r w:rsidRPr="00F53590">
        <w:tab/>
      </w:r>
      <w:r w:rsidRPr="00F53590">
        <w:tab/>
      </w:r>
      <w:r w:rsidRPr="00F53590">
        <w:rPr>
          <w:position w:val="-16"/>
        </w:rPr>
        <w:object w:dxaOrig="3620" w:dyaOrig="440" w14:anchorId="2BF37171">
          <v:shape id="_x0000_i1125" type="#_x0000_t75" style="width:223.45pt;height:21.75pt" o:ole="" fillcolor="window">
            <v:imagedata r:id="rId244" o:title=""/>
          </v:shape>
          <o:OLEObject Type="Embed" ProgID="Equation.3" ShapeID="_x0000_i1125" DrawAspect="Content" ObjectID="_1775385212" r:id="rId245"/>
        </w:object>
      </w:r>
      <w:r w:rsidRPr="00F53590">
        <w:t>                km</w:t>
      </w:r>
      <w:r w:rsidRPr="00F53590">
        <w:tab/>
        <w:t>(A.2</w:t>
      </w:r>
      <w:r>
        <w:t>.1</w:t>
      </w:r>
      <w:r w:rsidRPr="00F53590">
        <w:t>)</w:t>
      </w:r>
    </w:p>
    <w:p w14:paraId="6DE644D3" w14:textId="77777777" w:rsidR="00AF66DF" w:rsidRPr="00F53590" w:rsidRDefault="00AF66DF" w:rsidP="00AF66DF">
      <w:r w:rsidRPr="00F53590">
        <w:t xml:space="preserve">Si </w:t>
      </w:r>
      <w:r w:rsidRPr="004230AE">
        <w:rPr>
          <w:i/>
          <w:iCs/>
        </w:rPr>
        <w:t>d</w:t>
      </w:r>
      <w:r w:rsidRPr="00F53590">
        <w:t> ≥ </w:t>
      </w:r>
      <w:r w:rsidRPr="004230AE">
        <w:rPr>
          <w:i/>
          <w:iCs/>
        </w:rPr>
        <w:t>d</w:t>
      </w:r>
      <w:r w:rsidRPr="00B06635">
        <w:rPr>
          <w:i/>
          <w:iCs/>
          <w:vertAlign w:val="subscript"/>
        </w:rPr>
        <w:t>los</w:t>
      </w:r>
      <w:r w:rsidRPr="00F53590">
        <w:t xml:space="preserve">, se calcula la pérdida por difracción mediante el método descrito en el § A.3 para </w:t>
      </w:r>
      <w:r w:rsidRPr="004230AE">
        <w:rPr>
          <w:i/>
          <w:iCs/>
        </w:rPr>
        <w:t>a</w:t>
      </w:r>
      <w:r w:rsidRPr="00B06635">
        <w:rPr>
          <w:i/>
          <w:iCs/>
          <w:vertAlign w:val="subscript"/>
        </w:rPr>
        <w:t>dft</w:t>
      </w:r>
      <w:r w:rsidRPr="00F53590">
        <w:t> = </w:t>
      </w:r>
      <w:r w:rsidRPr="004230AE">
        <w:rPr>
          <w:i/>
          <w:iCs/>
        </w:rPr>
        <w:t>a</w:t>
      </w:r>
      <w:r w:rsidRPr="00B06635">
        <w:rPr>
          <w:i/>
          <w:iCs/>
          <w:vertAlign w:val="subscript"/>
        </w:rPr>
        <w:t>p</w:t>
      </w:r>
      <w:r w:rsidRPr="00F53590">
        <w:t xml:space="preserve"> con el fin de obtener </w:t>
      </w:r>
      <w:r w:rsidRPr="004230AE">
        <w:rPr>
          <w:i/>
          <w:iCs/>
        </w:rPr>
        <w:t>L</w:t>
      </w:r>
      <w:r w:rsidRPr="00B06635">
        <w:rPr>
          <w:i/>
          <w:iCs/>
          <w:vertAlign w:val="subscript"/>
        </w:rPr>
        <w:t>dft</w:t>
      </w:r>
      <w:r w:rsidRPr="00F53590">
        <w:t xml:space="preserve">, y </w:t>
      </w:r>
      <w:r w:rsidRPr="004230AE">
        <w:rPr>
          <w:i/>
          <w:iCs/>
        </w:rPr>
        <w:t>L</w:t>
      </w:r>
      <w:r w:rsidRPr="00B06635">
        <w:rPr>
          <w:i/>
          <w:iCs/>
          <w:vertAlign w:val="subscript"/>
        </w:rPr>
        <w:t>dsph</w:t>
      </w:r>
      <w:r w:rsidRPr="00F53590">
        <w:t xml:space="preserve"> se hace igual a </w:t>
      </w:r>
      <w:r w:rsidRPr="004230AE">
        <w:rPr>
          <w:i/>
          <w:iCs/>
        </w:rPr>
        <w:t>L</w:t>
      </w:r>
      <w:r w:rsidRPr="00B06635">
        <w:rPr>
          <w:i/>
          <w:iCs/>
          <w:vertAlign w:val="subscript"/>
        </w:rPr>
        <w:t>dft</w:t>
      </w:r>
      <w:r w:rsidRPr="00F53590">
        <w:t>. No se necesitan más cálculos de difracción para Tierra esférica.</w:t>
      </w:r>
    </w:p>
    <w:p w14:paraId="35EB4285" w14:textId="77777777" w:rsidR="00AF66DF" w:rsidRPr="00F53590" w:rsidRDefault="00AF66DF" w:rsidP="001957DE">
      <w:r w:rsidRPr="00F53590">
        <w:t>De no ser así, el método continúa:</w:t>
      </w:r>
    </w:p>
    <w:p w14:paraId="1D63C980" w14:textId="77777777" w:rsidR="00AF66DF" w:rsidRPr="00F53590" w:rsidRDefault="00AF66DF" w:rsidP="00AF66DF">
      <w:r w:rsidRPr="00F53590">
        <w:t xml:space="preserve">La altura libre de obstáculos más baja entre el trayecto de Tierra curva y el rayo entre las antenas, </w:t>
      </w:r>
      <w:r w:rsidRPr="004230AE">
        <w:rPr>
          <w:i/>
          <w:iCs/>
        </w:rPr>
        <w:t>h</w:t>
      </w:r>
      <w:r w:rsidRPr="00F53590">
        <w:t>, viene dada por:</w:t>
      </w:r>
    </w:p>
    <w:p w14:paraId="6A4C0F90" w14:textId="77777777" w:rsidR="00AF66DF" w:rsidRPr="00F53590" w:rsidRDefault="00AF66DF" w:rsidP="00AF66DF">
      <w:pPr>
        <w:pStyle w:val="Equation"/>
      </w:pPr>
      <w:r w:rsidRPr="00F53590">
        <w:tab/>
      </w:r>
      <w:r w:rsidRPr="00F53590">
        <w:tab/>
      </w:r>
      <w:r w:rsidRPr="00F53590">
        <w:rPr>
          <w:position w:val="-24"/>
        </w:rPr>
        <w:object w:dxaOrig="5160" w:dyaOrig="1100" w14:anchorId="3553C375">
          <v:shape id="_x0000_i1126" type="#_x0000_t75" style="width:259.45pt;height:57.75pt" o:ole="" fillcolor="window">
            <v:imagedata r:id="rId246" o:title=""/>
          </v:shape>
          <o:OLEObject Type="Embed" ProgID="Equation.3" ShapeID="_x0000_i1126" DrawAspect="Content" ObjectID="_1775385213" r:id="rId247"/>
        </w:object>
      </w:r>
      <w:r w:rsidRPr="00F53590">
        <w:t>                m</w:t>
      </w:r>
      <w:r w:rsidRPr="00F53590">
        <w:tab/>
        <w:t>(A.</w:t>
      </w:r>
      <w:r>
        <w:t>2.2</w:t>
      </w:r>
      <w:r w:rsidRPr="00F53590">
        <w:t>)</w:t>
      </w:r>
    </w:p>
    <w:p w14:paraId="02FDFA42" w14:textId="77777777" w:rsidR="00AF66DF" w:rsidRPr="00F53590" w:rsidRDefault="00AF66DF" w:rsidP="00AF66DF">
      <w:pPr>
        <w:keepNext/>
        <w:keepLines/>
      </w:pPr>
      <w:r w:rsidRPr="00F53590">
        <w:t>siendo:</w:t>
      </w:r>
    </w:p>
    <w:p w14:paraId="64765B84" w14:textId="77777777" w:rsidR="00AF66DF" w:rsidRPr="00F53590" w:rsidRDefault="00AF66DF" w:rsidP="00AF66DF">
      <w:pPr>
        <w:pStyle w:val="Equation"/>
      </w:pPr>
      <w:r w:rsidRPr="00F53590">
        <w:tab/>
      </w:r>
      <w:r w:rsidRPr="00F53590">
        <w:tab/>
      </w:r>
      <w:r w:rsidRPr="00F53590">
        <w:rPr>
          <w:position w:val="-24"/>
        </w:rPr>
        <w:object w:dxaOrig="2220" w:dyaOrig="620" w14:anchorId="697E3D50">
          <v:shape id="_x0000_i1127" type="#_x0000_t75" style="width:115.45pt;height:28.55pt" o:ole="" fillcolor="window">
            <v:imagedata r:id="rId248" o:title=""/>
          </v:shape>
          <o:OLEObject Type="Embed" ProgID="Equation.3" ShapeID="_x0000_i1127" DrawAspect="Content" ObjectID="_1775385214" r:id="rId249"/>
        </w:object>
      </w:r>
      <w:r w:rsidRPr="00F53590">
        <w:t>                km</w:t>
      </w:r>
      <w:r w:rsidRPr="00F53590">
        <w:tab/>
        <w:t>(A.</w:t>
      </w:r>
      <w:r>
        <w:t>2.2</w:t>
      </w:r>
      <w:r w:rsidRPr="00F53590">
        <w:t>a)</w:t>
      </w:r>
    </w:p>
    <w:p w14:paraId="2BA1B0DF" w14:textId="77777777" w:rsidR="00AF66DF" w:rsidRPr="00F53590" w:rsidRDefault="00AF66DF" w:rsidP="00AF66DF">
      <w:pPr>
        <w:pStyle w:val="Equation"/>
      </w:pPr>
      <w:r w:rsidRPr="00F53590">
        <w:tab/>
      </w:r>
      <w:r w:rsidRPr="00F53590">
        <w:tab/>
      </w:r>
      <w:r w:rsidRPr="00F53590">
        <w:rPr>
          <w:position w:val="-10"/>
        </w:rPr>
        <w:object w:dxaOrig="1320" w:dyaOrig="340" w14:anchorId="2B030FCA">
          <v:shape id="_x0000_i1128" type="#_x0000_t75" style="width:64.55pt;height:14.25pt" o:ole="" fillcolor="window">
            <v:imagedata r:id="rId250" o:title=""/>
          </v:shape>
          <o:OLEObject Type="Embed" ProgID="Equation.3" ShapeID="_x0000_i1128" DrawAspect="Content" ObjectID="_1775385215" r:id="rId251"/>
        </w:object>
      </w:r>
      <w:r w:rsidRPr="00F53590">
        <w:t>                km</w:t>
      </w:r>
      <w:r w:rsidRPr="00F53590">
        <w:tab/>
        <w:t>(A.</w:t>
      </w:r>
      <w:r>
        <w:t>2.2</w:t>
      </w:r>
      <w:r w:rsidRPr="00F53590">
        <w:t>b)</w:t>
      </w:r>
    </w:p>
    <w:p w14:paraId="750B244A" w14:textId="77777777" w:rsidR="00AF66DF" w:rsidRPr="00F53590" w:rsidRDefault="00AF66DF" w:rsidP="00AF66DF">
      <w:pPr>
        <w:pStyle w:val="Equation"/>
      </w:pPr>
      <w:r w:rsidRPr="00F53590">
        <w:tab/>
      </w:r>
      <w:r w:rsidRPr="00F53590">
        <w:tab/>
      </w:r>
      <w:r w:rsidRPr="00F53590">
        <w:rPr>
          <w:position w:val="-40"/>
        </w:rPr>
        <w:object w:dxaOrig="6320" w:dyaOrig="920" w14:anchorId="2F81772D">
          <v:shape id="_x0000_i1129" type="#_x0000_t75" style="width:317.9pt;height:50.25pt" o:ole="" fillcolor="window">
            <v:imagedata r:id="rId252" o:title=""/>
          </v:shape>
          <o:OLEObject Type="Embed" ProgID="Equation.3" ShapeID="_x0000_i1129" DrawAspect="Content" ObjectID="_1775385216" r:id="rId253"/>
        </w:object>
      </w:r>
      <w:r w:rsidRPr="00F53590">
        <w:tab/>
        <w:t>(A.</w:t>
      </w:r>
      <w:r>
        <w:t>2.2</w:t>
      </w:r>
      <w:r w:rsidRPr="00F53590">
        <w:t>c)</w:t>
      </w:r>
    </w:p>
    <w:p w14:paraId="477C1D73" w14:textId="77777777" w:rsidR="00AF66DF" w:rsidRPr="00F53590" w:rsidRDefault="00AF66DF" w:rsidP="001957DE">
      <w:r w:rsidRPr="00F53590">
        <w:t xml:space="preserve">donde la función arccos devuelve un valor angular expresado en radianes. </w:t>
      </w:r>
    </w:p>
    <w:p w14:paraId="4F7F36EB" w14:textId="77777777" w:rsidR="00AF66DF" w:rsidRPr="00F53590" w:rsidRDefault="00AF66DF" w:rsidP="00AF66DF">
      <w:pPr>
        <w:pStyle w:val="Equation"/>
        <w:keepNext/>
        <w:keepLines/>
      </w:pPr>
      <w:r w:rsidRPr="00F53590">
        <w:tab/>
      </w:r>
      <w:r w:rsidRPr="00F53590">
        <w:tab/>
      </w:r>
      <w:r w:rsidRPr="00F53590">
        <w:rPr>
          <w:position w:val="-32"/>
        </w:rPr>
        <w:object w:dxaOrig="1900" w:dyaOrig="740" w14:anchorId="14C5B512">
          <v:shape id="_x0000_i1130" type="#_x0000_t75" style="width:93.75pt;height:36pt" o:ole="" fillcolor="window">
            <v:imagedata r:id="rId254" o:title=""/>
          </v:shape>
          <o:OLEObject Type="Embed" ProgID="Equation.3" ShapeID="_x0000_i1130" DrawAspect="Content" ObjectID="_1775385217" r:id="rId255"/>
        </w:object>
      </w:r>
      <w:r w:rsidRPr="00F53590">
        <w:tab/>
        <w:t>(A.</w:t>
      </w:r>
      <w:r>
        <w:t>2.2</w:t>
      </w:r>
      <w:r w:rsidRPr="00F53590">
        <w:t>d)</w:t>
      </w:r>
    </w:p>
    <w:p w14:paraId="5E6AA804" w14:textId="77777777" w:rsidR="00AF66DF" w:rsidRPr="00F53590" w:rsidRDefault="00AF66DF" w:rsidP="00AF66DF">
      <w:pPr>
        <w:pStyle w:val="Equation"/>
      </w:pPr>
      <w:r w:rsidRPr="00F53590">
        <w:tab/>
      </w:r>
      <w:r w:rsidRPr="00F53590">
        <w:tab/>
      </w:r>
      <w:r w:rsidRPr="00F53590">
        <w:rPr>
          <w:position w:val="-32"/>
        </w:rPr>
        <w:object w:dxaOrig="2180" w:dyaOrig="740" w14:anchorId="7FC01E18">
          <v:shape id="_x0000_i1131" type="#_x0000_t75" style="width:115.45pt;height:36pt" o:ole="" fillcolor="window">
            <v:imagedata r:id="rId256" o:title=""/>
          </v:shape>
          <o:OLEObject Type="Embed" ProgID="Equation.3" ShapeID="_x0000_i1131" DrawAspect="Content" ObjectID="_1775385218" r:id="rId257"/>
        </w:object>
      </w:r>
      <w:r w:rsidRPr="00F53590">
        <w:tab/>
        <w:t>(A.</w:t>
      </w:r>
      <w:r>
        <w:t>2.2</w:t>
      </w:r>
      <w:r w:rsidRPr="00F53590">
        <w:t>e)</w:t>
      </w:r>
    </w:p>
    <w:p w14:paraId="27D546C5" w14:textId="77777777" w:rsidR="00AF66DF" w:rsidRPr="00F53590" w:rsidRDefault="00AF66DF" w:rsidP="00AF66DF">
      <w:pPr>
        <w:pStyle w:val="Equation"/>
        <w:keepNext/>
        <w:keepLines/>
      </w:pPr>
      <w:r w:rsidRPr="00F53590">
        <w:t xml:space="preserve">El trayecto libre de obstáculos necesario sin pérdidas por difracción, </w:t>
      </w:r>
      <w:r w:rsidRPr="004230AE">
        <w:rPr>
          <w:i/>
          <w:iCs/>
        </w:rPr>
        <w:t>h</w:t>
      </w:r>
      <w:r w:rsidRPr="004230AE">
        <w:rPr>
          <w:i/>
          <w:iCs/>
          <w:vertAlign w:val="subscript"/>
        </w:rPr>
        <w:t>req</w:t>
      </w:r>
      <w:r w:rsidRPr="00F53590">
        <w:t>, viene dado por:</w:t>
      </w:r>
    </w:p>
    <w:p w14:paraId="375B505C" w14:textId="77777777" w:rsidR="00AF66DF" w:rsidRPr="00F53590" w:rsidRDefault="00AF66DF" w:rsidP="00AF66DF">
      <w:pPr>
        <w:pStyle w:val="Equation"/>
      </w:pPr>
      <w:r w:rsidRPr="00F53590">
        <w:tab/>
      </w:r>
      <w:r w:rsidRPr="00F53590">
        <w:tab/>
      </w:r>
      <w:r w:rsidRPr="00F53590">
        <w:rPr>
          <w:position w:val="-24"/>
        </w:rPr>
        <w:object w:dxaOrig="2220" w:dyaOrig="680" w14:anchorId="084F8585">
          <v:shape id="_x0000_i1132" type="#_x0000_t75" style="width:115.45pt;height:36pt" o:ole="" fillcolor="window">
            <v:imagedata r:id="rId258" o:title=""/>
          </v:shape>
          <o:OLEObject Type="Embed" ProgID="Equation.3" ShapeID="_x0000_i1132" DrawAspect="Content" ObjectID="_1775385219" r:id="rId259"/>
        </w:object>
      </w:r>
      <w:r w:rsidRPr="00F53590">
        <w:t>   m</w:t>
      </w:r>
      <w:r w:rsidRPr="00F53590">
        <w:tab/>
        <w:t>(A.</w:t>
      </w:r>
      <w:r>
        <w:t>2.3</w:t>
      </w:r>
      <w:r w:rsidRPr="00F53590">
        <w:t>)</w:t>
      </w:r>
    </w:p>
    <w:p w14:paraId="79DFF5B0" w14:textId="77777777" w:rsidR="00AF66DF" w:rsidRPr="00F53590" w:rsidRDefault="00AF66DF" w:rsidP="00AF66DF">
      <w:r w:rsidRPr="00F53590">
        <w:t xml:space="preserve">Si </w:t>
      </w:r>
      <w:r w:rsidRPr="004230AE">
        <w:rPr>
          <w:i/>
          <w:iCs/>
        </w:rPr>
        <w:t>h</w:t>
      </w:r>
      <w:r w:rsidRPr="004230AE">
        <w:rPr>
          <w:i/>
          <w:iCs/>
          <w:vertAlign w:val="subscript"/>
        </w:rPr>
        <w:t>sph</w:t>
      </w:r>
      <w:r w:rsidRPr="00F53590">
        <w:t xml:space="preserve"> &gt; </w:t>
      </w:r>
      <w:r w:rsidRPr="004230AE">
        <w:rPr>
          <w:i/>
          <w:iCs/>
        </w:rPr>
        <w:t>h</w:t>
      </w:r>
      <w:r w:rsidRPr="004230AE">
        <w:rPr>
          <w:i/>
          <w:iCs/>
          <w:vertAlign w:val="subscript"/>
        </w:rPr>
        <w:t>req</w:t>
      </w:r>
      <w:r w:rsidRPr="00F53590">
        <w:t xml:space="preserve"> las pérdidas por difracción en Tierra esférica, </w:t>
      </w:r>
      <w:r w:rsidRPr="004230AE">
        <w:rPr>
          <w:i/>
          <w:iCs/>
        </w:rPr>
        <w:t>L</w:t>
      </w:r>
      <w:r w:rsidRPr="004230AE">
        <w:rPr>
          <w:i/>
          <w:iCs/>
          <w:vertAlign w:val="subscript"/>
        </w:rPr>
        <w:t>dsph</w:t>
      </w:r>
      <w:r w:rsidRPr="004230AE">
        <w:t>,</w:t>
      </w:r>
      <w:r w:rsidRPr="00F53590">
        <w:t xml:space="preserve"> son cero. No se necesitan más cálculos de difracción para Tierra esférica.</w:t>
      </w:r>
    </w:p>
    <w:p w14:paraId="1FE15E38" w14:textId="77777777" w:rsidR="00AF66DF" w:rsidRPr="00F53590" w:rsidRDefault="00AF66DF" w:rsidP="001957DE">
      <w:r w:rsidRPr="00F53590">
        <w:t>De no ser así, el método continúa:</w:t>
      </w:r>
    </w:p>
    <w:p w14:paraId="23E858CC" w14:textId="77777777" w:rsidR="00AF66DF" w:rsidRPr="00F53590" w:rsidRDefault="00AF66DF" w:rsidP="00905A23">
      <w:pPr>
        <w:keepNext/>
        <w:keepLines/>
      </w:pPr>
      <w:r w:rsidRPr="00F53590">
        <w:lastRenderedPageBreak/>
        <w:t xml:space="preserve">El radio efectivo de la Tierra modificado, </w:t>
      </w:r>
      <w:r w:rsidRPr="004230AE">
        <w:rPr>
          <w:i/>
          <w:iCs/>
        </w:rPr>
        <w:t>a</w:t>
      </w:r>
      <w:r w:rsidRPr="004230AE">
        <w:rPr>
          <w:i/>
          <w:iCs/>
          <w:vertAlign w:val="subscript"/>
        </w:rPr>
        <w:t>em</w:t>
      </w:r>
      <w:r w:rsidRPr="00F53590">
        <w:t xml:space="preserve">, que proporciona la visibilidad directa marginal a la distancia </w:t>
      </w:r>
      <w:r w:rsidRPr="004230AE">
        <w:rPr>
          <w:i/>
          <w:iCs/>
        </w:rPr>
        <w:t>d</w:t>
      </w:r>
      <w:r w:rsidRPr="00F53590">
        <w:t>, viene dado por:</w:t>
      </w:r>
    </w:p>
    <w:p w14:paraId="49840965" w14:textId="77777777" w:rsidR="00AF66DF" w:rsidRPr="00F53590" w:rsidRDefault="00AF66DF" w:rsidP="00905A23">
      <w:pPr>
        <w:pStyle w:val="Equation"/>
        <w:keepNext/>
        <w:keepLines/>
      </w:pPr>
      <w:r w:rsidRPr="00F53590">
        <w:tab/>
      </w:r>
      <w:r w:rsidRPr="00F53590">
        <w:tab/>
      </w:r>
      <w:r w:rsidRPr="00F53590">
        <w:rPr>
          <w:position w:val="-34"/>
        </w:rPr>
        <w:object w:dxaOrig="2860" w:dyaOrig="880" w14:anchorId="6DC1EA19">
          <v:shape id="_x0000_i1133" type="#_x0000_t75" style="width:2in;height:43.45pt" o:ole="" fillcolor="window">
            <v:imagedata r:id="rId260" o:title=""/>
          </v:shape>
          <o:OLEObject Type="Embed" ProgID="Equation.3" ShapeID="_x0000_i1133" DrawAspect="Content" ObjectID="_1775385220" r:id="rId261"/>
        </w:object>
      </w:r>
      <w:r w:rsidRPr="00F53590">
        <w:t>                km</w:t>
      </w:r>
      <w:r w:rsidRPr="00F53590">
        <w:tab/>
        <w:t>(A.</w:t>
      </w:r>
      <w:r>
        <w:t>2.4</w:t>
      </w:r>
      <w:r w:rsidRPr="00F53590">
        <w:t>)</w:t>
      </w:r>
    </w:p>
    <w:p w14:paraId="073D21FC" w14:textId="77777777" w:rsidR="00AF66DF" w:rsidRPr="00F53590" w:rsidRDefault="00AF66DF" w:rsidP="00AF66DF">
      <w:r w:rsidRPr="00F53590">
        <w:t xml:space="preserve">Se emplea el método del § A.3, habida cuenta de la expresión </w:t>
      </w:r>
      <w:r w:rsidRPr="004230AE">
        <w:rPr>
          <w:i/>
          <w:iCs/>
        </w:rPr>
        <w:t>a</w:t>
      </w:r>
      <w:r w:rsidRPr="004230AE">
        <w:rPr>
          <w:i/>
          <w:iCs/>
          <w:vertAlign w:val="subscript"/>
        </w:rPr>
        <w:t>dft</w:t>
      </w:r>
      <w:r w:rsidRPr="00F53590">
        <w:t> = </w:t>
      </w:r>
      <w:r w:rsidRPr="004230AE">
        <w:rPr>
          <w:i/>
          <w:iCs/>
        </w:rPr>
        <w:t>a</w:t>
      </w:r>
      <w:r w:rsidRPr="004230AE">
        <w:rPr>
          <w:i/>
          <w:iCs/>
          <w:vertAlign w:val="subscript"/>
        </w:rPr>
        <w:t>em</w:t>
      </w:r>
      <w:r w:rsidRPr="00F53590">
        <w:t xml:space="preserve">, para obtener </w:t>
      </w:r>
      <w:r w:rsidRPr="004230AE">
        <w:rPr>
          <w:i/>
          <w:iCs/>
        </w:rPr>
        <w:t>L</w:t>
      </w:r>
      <w:r w:rsidRPr="004230AE">
        <w:rPr>
          <w:i/>
          <w:iCs/>
          <w:vertAlign w:val="subscript"/>
        </w:rPr>
        <w:t>dft</w:t>
      </w:r>
      <w:r w:rsidRPr="00F53590">
        <w:t>.</w:t>
      </w:r>
    </w:p>
    <w:p w14:paraId="4F4D7EBD" w14:textId="77777777" w:rsidR="00AF66DF" w:rsidRPr="00F53590" w:rsidRDefault="00AF66DF" w:rsidP="00AF66DF">
      <w:r w:rsidRPr="00F53590">
        <w:t xml:space="preserve">Si </w:t>
      </w:r>
      <w:r w:rsidRPr="004230AE">
        <w:rPr>
          <w:i/>
          <w:iCs/>
        </w:rPr>
        <w:t>L</w:t>
      </w:r>
      <w:r w:rsidRPr="004230AE">
        <w:rPr>
          <w:i/>
          <w:iCs/>
          <w:vertAlign w:val="subscript"/>
        </w:rPr>
        <w:t>dft</w:t>
      </w:r>
      <w:r w:rsidRPr="00F53590">
        <w:t xml:space="preserve"> es negativo, la pérdida por difracción en Tierra esférica, </w:t>
      </w:r>
      <w:r w:rsidRPr="004230AE">
        <w:rPr>
          <w:i/>
          <w:iCs/>
        </w:rPr>
        <w:t>L</w:t>
      </w:r>
      <w:r w:rsidRPr="004230AE">
        <w:rPr>
          <w:i/>
          <w:iCs/>
          <w:vertAlign w:val="subscript"/>
        </w:rPr>
        <w:t>dsph</w:t>
      </w:r>
      <w:r w:rsidRPr="00F53590">
        <w:t>, es cero, y no se necesitan más cálculos.</w:t>
      </w:r>
    </w:p>
    <w:p w14:paraId="6B03E95B" w14:textId="77777777" w:rsidR="00AF66DF" w:rsidRPr="00F53590" w:rsidRDefault="00AF66DF" w:rsidP="00AF66DF">
      <w:r w:rsidRPr="00F53590">
        <w:t>De no ser así, el método continúa:</w:t>
      </w:r>
    </w:p>
    <w:p w14:paraId="101C39F4" w14:textId="77777777" w:rsidR="00AF66DF" w:rsidRPr="00F53590" w:rsidRDefault="00AF66DF" w:rsidP="00AF66DF">
      <w:r w:rsidRPr="00F53590">
        <w:t>La pérdida por difracción en Tierra esférica viene dada por la siguiente interpolación:</w:t>
      </w:r>
    </w:p>
    <w:p w14:paraId="4FD6BF5D" w14:textId="77777777" w:rsidR="00AF66DF" w:rsidRPr="00F53590" w:rsidRDefault="00AF66DF" w:rsidP="00AF66DF">
      <w:pPr>
        <w:pStyle w:val="Equation"/>
      </w:pPr>
      <w:r w:rsidRPr="00F53590">
        <w:tab/>
      </w:r>
      <w:r w:rsidRPr="00F53590">
        <w:tab/>
      </w:r>
      <w:r w:rsidRPr="00F53590">
        <w:rPr>
          <w:position w:val="-34"/>
        </w:rPr>
        <w:object w:dxaOrig="2280" w:dyaOrig="780" w14:anchorId="433EB66B">
          <v:shape id="_x0000_i1134" type="#_x0000_t75" style="width:136.55pt;height:50.25pt" o:ole="" fillcolor="window">
            <v:imagedata r:id="rId262" o:title="" croptop="-18514f"/>
          </v:shape>
          <o:OLEObject Type="Embed" ProgID="Equation.DSMT4" ShapeID="_x0000_i1134" DrawAspect="Content" ObjectID="_1775385221" r:id="rId263"/>
        </w:object>
      </w:r>
      <w:r w:rsidRPr="00F53590">
        <w:tab/>
        <w:t>(A.</w:t>
      </w:r>
      <w:r>
        <w:t>2.5</w:t>
      </w:r>
      <w:r w:rsidRPr="00F53590">
        <w:t>)</w:t>
      </w:r>
    </w:p>
    <w:p w14:paraId="7C78262D" w14:textId="77777777" w:rsidR="00AF66DF" w:rsidRPr="00CB0321" w:rsidRDefault="00AF66DF" w:rsidP="00CB0321">
      <w:pPr>
        <w:pStyle w:val="Heading2"/>
      </w:pPr>
      <w:bookmarkStart w:id="200" w:name="_Toc164688937"/>
      <w:bookmarkStart w:id="201" w:name="_Toc164689188"/>
      <w:r w:rsidRPr="00CB0321">
        <w:t>A.3</w:t>
      </w:r>
      <w:r w:rsidRPr="00CB0321">
        <w:tab/>
        <w:t>Pérdida por difracción de primer término en una Tierra esférica</w:t>
      </w:r>
      <w:bookmarkEnd w:id="200"/>
      <w:bookmarkEnd w:id="201"/>
    </w:p>
    <w:p w14:paraId="285D92EC" w14:textId="77777777" w:rsidR="00AF66DF" w:rsidRPr="00F53590" w:rsidRDefault="00AF66DF" w:rsidP="00AF66DF">
      <w:r w:rsidRPr="00F53590">
        <w:t>En la presente sección se proporciona un método para calcular la difracción en una Tierra esférica en el que se utiliza únicamente el primer término de la serie de residuos. Se incluye en el método general de difracción descrito en el § A.2 para obtener la pérdida por difracció</w:t>
      </w:r>
      <w:r w:rsidRPr="00F53590">
        <w:rPr>
          <w:color w:val="000000"/>
        </w:rPr>
        <w:t xml:space="preserve">n de primer término, </w:t>
      </w:r>
      <w:r w:rsidRPr="004230AE">
        <w:rPr>
          <w:i/>
          <w:iCs/>
        </w:rPr>
        <w:t>L</w:t>
      </w:r>
      <w:r w:rsidRPr="004230AE">
        <w:rPr>
          <w:i/>
          <w:iCs/>
          <w:vertAlign w:val="subscript"/>
        </w:rPr>
        <w:t>dft</w:t>
      </w:r>
      <w:r w:rsidRPr="00F53590">
        <w:rPr>
          <w:color w:val="000000"/>
        </w:rPr>
        <w:t>, para un</w:t>
      </w:r>
      <w:r w:rsidRPr="00F53590">
        <w:t xml:space="preserve"> valor dado de radio efectivo de la Tierra </w:t>
      </w:r>
      <w:r w:rsidRPr="004230AE">
        <w:rPr>
          <w:i/>
          <w:iCs/>
        </w:rPr>
        <w:t>a</w:t>
      </w:r>
      <w:r w:rsidRPr="004230AE">
        <w:rPr>
          <w:i/>
          <w:iCs/>
          <w:vertAlign w:val="subscript"/>
        </w:rPr>
        <w:t>dft</w:t>
      </w:r>
      <w:r w:rsidRPr="00F53590">
        <w:t xml:space="preserve">. El valor necesario de </w:t>
      </w:r>
      <w:r w:rsidRPr="004230AE">
        <w:rPr>
          <w:i/>
          <w:iCs/>
        </w:rPr>
        <w:t>a</w:t>
      </w:r>
      <w:r w:rsidRPr="004230AE">
        <w:rPr>
          <w:i/>
          <w:iCs/>
          <w:vertAlign w:val="subscript"/>
        </w:rPr>
        <w:t>dft</w:t>
      </w:r>
      <w:r w:rsidRPr="00F53590">
        <w:t xml:space="preserve"> se determina en el § A.2.</w:t>
      </w:r>
    </w:p>
    <w:p w14:paraId="28DA23E7" w14:textId="4D2CCBF7" w:rsidR="00AF66DF" w:rsidRPr="00F53590" w:rsidRDefault="00CB0321" w:rsidP="00AF66DF">
      <w:r w:rsidRPr="005F49B8">
        <w:rPr>
          <w:position w:val="-14"/>
        </w:rPr>
        <w:object w:dxaOrig="1140" w:dyaOrig="380" w14:anchorId="553DE9A6">
          <v:shape id="_x0000_i1135" type="#_x0000_t75" style="width:57.05pt;height:19pt" o:ole="">
            <v:imagedata r:id="rId264" o:title=""/>
          </v:shape>
          <o:OLEObject Type="Embed" ProgID="Equation.3" ShapeID="_x0000_i1135" DrawAspect="Content" ObjectID="_1775385222" r:id="rId265"/>
        </w:object>
      </w:r>
      <w:r w:rsidR="00AF66DF" w:rsidRPr="00F53590">
        <w:t xml:space="preserve"> y </w:t>
      </w:r>
      <w:r w:rsidRPr="005F49B8">
        <w:rPr>
          <w:position w:val="-14"/>
        </w:rPr>
        <w:object w:dxaOrig="1020" w:dyaOrig="380" w14:anchorId="4EF582B3">
          <v:shape id="_x0000_i1136" type="#_x0000_t75" style="width:52.3pt;height:19pt" o:ole="">
            <v:imagedata r:id="rId266" o:title=""/>
          </v:shape>
          <o:OLEObject Type="Embed" ProgID="Equation.3" ShapeID="_x0000_i1136" DrawAspect="Content" ObjectID="_1775385223" r:id="rId267"/>
        </w:object>
      </w:r>
      <w:r w:rsidR="00AF66DF" w:rsidRPr="00F53590">
        <w:t xml:space="preserve">, habida cuenta de que los valores de </w:t>
      </w:r>
      <w:r w:rsidR="00783A67" w:rsidRPr="005F49B8">
        <w:rPr>
          <w:position w:val="-14"/>
        </w:rPr>
        <w:object w:dxaOrig="600" w:dyaOrig="380" w14:anchorId="56E2032C">
          <v:shape id="_x0000_i1137" type="#_x0000_t75" style="width:29.9pt;height:19pt" o:ole="">
            <v:imagedata r:id="rId268" o:title=""/>
          </v:shape>
          <o:OLEObject Type="Embed" ProgID="Equation.3" ShapeID="_x0000_i1137" DrawAspect="Content" ObjectID="_1775385224" r:id="rId269"/>
        </w:object>
      </w:r>
      <w:r w:rsidR="00AF66DF" w:rsidRPr="00F53590">
        <w:t xml:space="preserve"> y </w:t>
      </w:r>
      <w:r w:rsidR="00783A67" w:rsidRPr="005F49B8">
        <w:rPr>
          <w:position w:val="-14"/>
        </w:rPr>
        <w:object w:dxaOrig="560" w:dyaOrig="380" w14:anchorId="26B1537D">
          <v:shape id="_x0000_i1138" type="#_x0000_t75" style="width:27.15pt;height:19pt" o:ole="">
            <v:imagedata r:id="rId270" o:title=""/>
          </v:shape>
          <o:OLEObject Type="Embed" ProgID="Equation.3" ShapeID="_x0000_i1138" DrawAspect="Content" ObjectID="_1775385225" r:id="rId271"/>
        </w:object>
      </w:r>
      <w:r w:rsidR="00AF66DF" w:rsidRPr="00F53590">
        <w:t xml:space="preserve"> figuran en el Cuadro 2. </w:t>
      </w:r>
      <w:r w:rsidR="00AF66DF" w:rsidRPr="004230AE">
        <w:rPr>
          <w:i/>
          <w:iCs/>
        </w:rPr>
        <w:t>L</w:t>
      </w:r>
      <w:r w:rsidR="00AF66DF" w:rsidRPr="004230AE">
        <w:rPr>
          <w:i/>
          <w:iCs/>
          <w:vertAlign w:val="subscript"/>
        </w:rPr>
        <w:t>dft</w:t>
      </w:r>
      <w:r w:rsidR="00AF66DF" w:rsidRPr="00F53590">
        <w:t xml:space="preserve"> se determina mediante las ecuaciones (A.</w:t>
      </w:r>
      <w:r w:rsidR="00AF66DF">
        <w:t>3.2</w:t>
      </w:r>
      <w:r w:rsidR="00AF66DF" w:rsidRPr="00F53590">
        <w:t>) a (A.</w:t>
      </w:r>
      <w:r w:rsidR="00AF66DF">
        <w:t>3.8</w:t>
      </w:r>
      <w:r w:rsidR="00AF66DF" w:rsidRPr="00F53590">
        <w:t xml:space="preserve">) y se asigna al resultado el nombre </w:t>
      </w:r>
      <w:r w:rsidR="00AF66DF" w:rsidRPr="004230AE">
        <w:rPr>
          <w:i/>
          <w:iCs/>
        </w:rPr>
        <w:t>L</w:t>
      </w:r>
      <w:r w:rsidR="00AF66DF" w:rsidRPr="004230AE">
        <w:rPr>
          <w:i/>
          <w:iCs/>
          <w:vertAlign w:val="subscript"/>
        </w:rPr>
        <w:t>dftland</w:t>
      </w:r>
      <w:r w:rsidR="00AF66DF" w:rsidRPr="00F53590">
        <w:t>.</w:t>
      </w:r>
    </w:p>
    <w:p w14:paraId="53A02949" w14:textId="4187ADD1" w:rsidR="00AF66DF" w:rsidRPr="00F53590" w:rsidRDefault="00783A67" w:rsidP="00AF66DF">
      <w:r w:rsidRPr="005F49B8">
        <w:rPr>
          <w:position w:val="-12"/>
        </w:rPr>
        <w:object w:dxaOrig="1040" w:dyaOrig="360" w14:anchorId="30336513">
          <v:shape id="_x0000_i1139" type="#_x0000_t75" style="width:53pt;height:19pt" o:ole="">
            <v:imagedata r:id="rId272" o:title=""/>
          </v:shape>
          <o:OLEObject Type="Embed" ProgID="Equation.3" ShapeID="_x0000_i1139" DrawAspect="Content" ObjectID="_1775385226" r:id="rId273"/>
        </w:object>
      </w:r>
      <w:r w:rsidR="00AF66DF" w:rsidRPr="00F53590">
        <w:t xml:space="preserve"> y </w:t>
      </w:r>
      <w:r w:rsidRPr="005F49B8">
        <w:rPr>
          <w:position w:val="-12"/>
        </w:rPr>
        <w:object w:dxaOrig="940" w:dyaOrig="360" w14:anchorId="7EB16191">
          <v:shape id="_x0000_i1140" type="#_x0000_t75" style="width:45.5pt;height:19pt" o:ole="">
            <v:imagedata r:id="rId274" o:title=""/>
          </v:shape>
          <o:OLEObject Type="Embed" ProgID="Equation.3" ShapeID="_x0000_i1140" DrawAspect="Content" ObjectID="_1775385227" r:id="rId275"/>
        </w:object>
      </w:r>
      <w:r w:rsidR="00AF66DF" w:rsidRPr="00F53590">
        <w:t xml:space="preserve">, habida cuenta de que los valores de </w:t>
      </w:r>
      <w:r w:rsidRPr="005F49B8">
        <w:rPr>
          <w:position w:val="-12"/>
        </w:rPr>
        <w:object w:dxaOrig="499" w:dyaOrig="360" w14:anchorId="2C58D1C0">
          <v:shape id="_x0000_i1141" type="#_x0000_t75" style="width:23.75pt;height:19pt" o:ole="">
            <v:imagedata r:id="rId276" o:title=""/>
          </v:shape>
          <o:OLEObject Type="Embed" ProgID="Equation.3" ShapeID="_x0000_i1141" DrawAspect="Content" ObjectID="_1775385228" r:id="rId277"/>
        </w:object>
      </w:r>
      <w:r w:rsidR="00AF66DF" w:rsidRPr="00F53590">
        <w:t xml:space="preserve"> y </w:t>
      </w:r>
      <w:r w:rsidRPr="005F49B8">
        <w:rPr>
          <w:position w:val="-12"/>
        </w:rPr>
        <w:object w:dxaOrig="480" w:dyaOrig="360" w14:anchorId="5C3C60C6">
          <v:shape id="_x0000_i1142" type="#_x0000_t75" style="width:23.75pt;height:19pt" o:ole="">
            <v:imagedata r:id="rId278" o:title=""/>
          </v:shape>
          <o:OLEObject Type="Embed" ProgID="Equation.3" ShapeID="_x0000_i1142" DrawAspect="Content" ObjectID="_1775385229" r:id="rId279"/>
        </w:object>
      </w:r>
      <w:r w:rsidR="00AF66DF" w:rsidRPr="00F53590">
        <w:t xml:space="preserve"> figuran en el Cuadro 2.</w:t>
      </w:r>
    </w:p>
    <w:p w14:paraId="425CC397" w14:textId="77777777" w:rsidR="00AF66DF" w:rsidRPr="00F53590" w:rsidRDefault="00AF66DF" w:rsidP="00AF66DF">
      <w:r w:rsidRPr="004230AE">
        <w:rPr>
          <w:i/>
          <w:iCs/>
        </w:rPr>
        <w:t>L</w:t>
      </w:r>
      <w:r w:rsidRPr="004230AE">
        <w:rPr>
          <w:i/>
          <w:iCs/>
          <w:vertAlign w:val="subscript"/>
        </w:rPr>
        <w:t>dft</w:t>
      </w:r>
      <w:r w:rsidRPr="00F53590">
        <w:t xml:space="preserve"> se determina mediante las ecuaciones (A.</w:t>
      </w:r>
      <w:r>
        <w:t>3.2</w:t>
      </w:r>
      <w:r w:rsidRPr="00F53590">
        <w:t>) a (A.</w:t>
      </w:r>
      <w:r>
        <w:t>3.8</w:t>
      </w:r>
      <w:r w:rsidRPr="00F53590">
        <w:t xml:space="preserve">) y se asigna al resultado el nombre </w:t>
      </w:r>
      <w:r w:rsidRPr="004230AE">
        <w:rPr>
          <w:i/>
          <w:iCs/>
        </w:rPr>
        <w:t>L</w:t>
      </w:r>
      <w:r w:rsidRPr="004230AE">
        <w:rPr>
          <w:i/>
          <w:iCs/>
          <w:vertAlign w:val="subscript"/>
        </w:rPr>
        <w:t>dftsea</w:t>
      </w:r>
      <w:r w:rsidRPr="00F53590">
        <w:t>.</w:t>
      </w:r>
    </w:p>
    <w:p w14:paraId="7BC84B2C" w14:textId="77777777" w:rsidR="00AF66DF" w:rsidRPr="00F53590" w:rsidRDefault="00AF66DF" w:rsidP="00AF66DF">
      <w:r w:rsidRPr="00F53590">
        <w:t xml:space="preserve">La pérdida </w:t>
      </w:r>
      <w:r w:rsidRPr="00F53590">
        <w:rPr>
          <w:color w:val="000000"/>
        </w:rPr>
        <w:t>p</w:t>
      </w:r>
      <w:r w:rsidRPr="00F53590">
        <w:t>or difracció</w:t>
      </w:r>
      <w:r w:rsidRPr="00F53590">
        <w:rPr>
          <w:color w:val="000000"/>
        </w:rPr>
        <w:t>n esférica de primer término vie</w:t>
      </w:r>
      <w:r w:rsidRPr="00F53590">
        <w:t>ne dada por:</w:t>
      </w:r>
    </w:p>
    <w:p w14:paraId="5E4D1F38" w14:textId="5FDC050C" w:rsidR="00AF66DF" w:rsidRPr="00F53590" w:rsidRDefault="00AF66DF" w:rsidP="00AF66DF">
      <w:pPr>
        <w:pStyle w:val="Equation"/>
      </w:pPr>
      <w:r w:rsidRPr="00F53590">
        <w:tab/>
      </w:r>
      <w:r w:rsidRPr="00F53590">
        <w:tab/>
      </w:r>
      <w:r w:rsidR="00CB0321" w:rsidRPr="005F49B8">
        <w:rPr>
          <w:position w:val="-16"/>
        </w:rPr>
        <w:object w:dxaOrig="3000" w:dyaOrig="400" w14:anchorId="04418F13">
          <v:shape id="_x0000_i1143" type="#_x0000_t75" style="width:150.1pt;height:19pt" o:ole="">
            <v:imagedata r:id="rId280" o:title=""/>
          </v:shape>
          <o:OLEObject Type="Embed" ProgID="Equation.3" ShapeID="_x0000_i1143" DrawAspect="Content" ObjectID="_1775385230" r:id="rId281"/>
        </w:object>
      </w:r>
      <w:r w:rsidRPr="00F53590">
        <w:tab/>
        <w:t>(A.</w:t>
      </w:r>
      <w:r>
        <w:t>3.1</w:t>
      </w:r>
      <w:r w:rsidRPr="00F53590">
        <w:t>)</w:t>
      </w:r>
    </w:p>
    <w:p w14:paraId="4FB3824E" w14:textId="77777777" w:rsidR="00AF66DF" w:rsidRPr="00F53590" w:rsidRDefault="00AF66DF" w:rsidP="00185DA2">
      <w:r w:rsidRPr="00F53590">
        <w:t xml:space="preserve">siendo </w:t>
      </w:r>
      <w:r w:rsidRPr="00F53590">
        <w:rPr>
          <w:szCs w:val="24"/>
        </w:rPr>
        <w:sym w:font="Symbol" w:char="F077"/>
      </w:r>
      <w:r w:rsidRPr="00F53590">
        <w:t xml:space="preserve"> la fracción del trayecto sobre el mar que figura en el Cuadro </w:t>
      </w:r>
      <w:r>
        <w:t>4</w:t>
      </w:r>
      <w:r w:rsidRPr="00F53590">
        <w:t>.</w:t>
      </w:r>
    </w:p>
    <w:p w14:paraId="349AD7CF" w14:textId="77777777" w:rsidR="00AF66DF" w:rsidRPr="00F53590" w:rsidRDefault="00AF66DF" w:rsidP="00AF66DF">
      <w:pPr>
        <w:pStyle w:val="Headingi"/>
      </w:pPr>
      <w:r w:rsidRPr="00F53590">
        <w:t>Comienzo del cálculo que ha de efectuarse dos veces</w:t>
      </w:r>
    </w:p>
    <w:p w14:paraId="3355E223" w14:textId="77777777" w:rsidR="00AF66DF" w:rsidRPr="00F53590" w:rsidRDefault="00AF66DF" w:rsidP="00185DA2">
      <w:r w:rsidRPr="00F53590">
        <w:t>Habida cuenta del factor normalizado de admitancia de superficie para polarización horizontal y vertical dado por:</w:t>
      </w:r>
    </w:p>
    <w:p w14:paraId="73A74D9A" w14:textId="77777777" w:rsidR="00AF66DF" w:rsidRPr="00F53590" w:rsidRDefault="00AF66DF" w:rsidP="00AF66DF">
      <w:pPr>
        <w:pStyle w:val="Equation"/>
      </w:pPr>
      <w:r w:rsidRPr="00F53590">
        <w:tab/>
      </w:r>
      <w:r w:rsidRPr="00F53590">
        <w:tab/>
      </w:r>
      <w:r w:rsidRPr="00F53590">
        <w:rPr>
          <w:position w:val="-14"/>
        </w:rPr>
        <w:object w:dxaOrig="5120" w:dyaOrig="600" w14:anchorId="08D30BEB">
          <v:shape id="_x0000_i1144" type="#_x0000_t75" style="width:266.25pt;height:28.55pt" o:ole="">
            <v:imagedata r:id="rId282" o:title=""/>
          </v:shape>
          <o:OLEObject Type="Embed" ProgID="Equation.3" ShapeID="_x0000_i1144" DrawAspect="Content" ObjectID="_1775385231" r:id="rId283"/>
        </w:object>
      </w:r>
      <w:r w:rsidRPr="00F53590">
        <w:t>   (horizontal)</w:t>
      </w:r>
      <w:r w:rsidRPr="00F53590">
        <w:tab/>
        <w:t>(A.</w:t>
      </w:r>
      <w:r>
        <w:t>3.2</w:t>
      </w:r>
      <w:r w:rsidRPr="00F53590">
        <w:t>a)</w:t>
      </w:r>
    </w:p>
    <w:p w14:paraId="7458FD1C" w14:textId="77777777" w:rsidR="00AF66DF" w:rsidRPr="00F53590" w:rsidRDefault="00AF66DF" w:rsidP="00AF66DF">
      <w:r w:rsidRPr="00F53590">
        <w:t>y:</w:t>
      </w:r>
    </w:p>
    <w:p w14:paraId="14F323C5" w14:textId="77777777" w:rsidR="00AF66DF" w:rsidRPr="00F53590" w:rsidRDefault="00AF66DF" w:rsidP="00AF66DF">
      <w:pPr>
        <w:pStyle w:val="Equation"/>
      </w:pPr>
      <w:r w:rsidRPr="00F53590">
        <w:tab/>
      </w:r>
      <w:r w:rsidRPr="00F53590">
        <w:tab/>
      </w:r>
      <w:r w:rsidRPr="00F53590">
        <w:rPr>
          <w:position w:val="-12"/>
        </w:rPr>
        <w:object w:dxaOrig="3340" w:dyaOrig="580" w14:anchorId="237CE0C8">
          <v:shape id="_x0000_i1145" type="#_x0000_t75" style="width:172.55pt;height:28.55pt" o:ole="">
            <v:imagedata r:id="rId284" o:title=""/>
          </v:shape>
          <o:OLEObject Type="Embed" ProgID="Equation.3" ShapeID="_x0000_i1145" DrawAspect="Content" ObjectID="_1775385232" r:id="rId285"/>
        </w:object>
      </w:r>
      <w:r w:rsidRPr="00F53590">
        <w:t>   (vertical)</w:t>
      </w:r>
      <w:r w:rsidRPr="00F53590">
        <w:tab/>
        <w:t>(A.</w:t>
      </w:r>
      <w:r>
        <w:t>3.2</w:t>
      </w:r>
      <w:r w:rsidRPr="00F53590">
        <w:t>b)</w:t>
      </w:r>
    </w:p>
    <w:p w14:paraId="4F5C1EE0" w14:textId="77777777" w:rsidR="00AF66DF" w:rsidRPr="00F53590" w:rsidRDefault="00AF66DF" w:rsidP="001957DE">
      <w:r w:rsidRPr="00F53590">
        <w:t>se calcula el parámetro</w:t>
      </w:r>
      <w:r w:rsidRPr="00F53590">
        <w:rPr>
          <w:color w:val="000000"/>
        </w:rPr>
        <w:t xml:space="preserve"> de toma de tierra/p</w:t>
      </w:r>
      <w:r w:rsidRPr="00F53590">
        <w:t>olarización:</w:t>
      </w:r>
    </w:p>
    <w:p w14:paraId="107BD19B" w14:textId="77777777" w:rsidR="00AF66DF" w:rsidRPr="00F53590" w:rsidRDefault="00AF66DF" w:rsidP="00AF66DF">
      <w:pPr>
        <w:pStyle w:val="Equation"/>
      </w:pPr>
      <w:r w:rsidRPr="00F53590">
        <w:tab/>
      </w:r>
      <w:r w:rsidRPr="00F53590">
        <w:tab/>
      </w:r>
      <w:r w:rsidRPr="00F53590">
        <w:rPr>
          <w:position w:val="-30"/>
        </w:rPr>
        <w:object w:dxaOrig="2280" w:dyaOrig="740" w14:anchorId="08C82B28">
          <v:shape id="_x0000_i1146" type="#_x0000_t75" style="width:115.45pt;height:36pt" o:ole="" fillcolor="window">
            <v:imagedata r:id="rId286" o:title=""/>
          </v:shape>
          <o:OLEObject Type="Embed" ProgID="Equation.3" ShapeID="_x0000_i1146" DrawAspect="Content" ObjectID="_1775385233" r:id="rId287"/>
        </w:object>
      </w:r>
      <w:r w:rsidRPr="00F53590">
        <w:tab/>
        <w:t>(A.</w:t>
      </w:r>
      <w:r>
        <w:t>3.3</w:t>
      </w:r>
      <w:r w:rsidRPr="00F53590">
        <w:t>)</w:t>
      </w:r>
    </w:p>
    <w:p w14:paraId="7924E9C4" w14:textId="77777777" w:rsidR="00AF66DF" w:rsidRPr="00F53590" w:rsidRDefault="00AF66DF" w:rsidP="00AF66DF">
      <w:r w:rsidRPr="00F53590">
        <w:t>donde</w:t>
      </w:r>
      <w:r w:rsidRPr="00F53590">
        <w:rPr>
          <w:i/>
        </w:rPr>
        <w:t xml:space="preserve"> </w:t>
      </w:r>
      <w:r w:rsidRPr="004230AE">
        <w:rPr>
          <w:i/>
          <w:iCs/>
        </w:rPr>
        <w:t>K</w:t>
      </w:r>
      <w:r w:rsidRPr="00F53590">
        <w:t xml:space="preserve"> es </w:t>
      </w:r>
      <w:r w:rsidRPr="004230AE">
        <w:rPr>
          <w:i/>
          <w:iCs/>
        </w:rPr>
        <w:t>K</w:t>
      </w:r>
      <w:r w:rsidRPr="004230AE">
        <w:rPr>
          <w:i/>
          <w:iCs/>
          <w:vertAlign w:val="subscript"/>
        </w:rPr>
        <w:t>H</w:t>
      </w:r>
      <w:r w:rsidRPr="00F53590">
        <w:t xml:space="preserve"> o </w:t>
      </w:r>
      <w:r w:rsidRPr="004230AE">
        <w:rPr>
          <w:i/>
          <w:iCs/>
        </w:rPr>
        <w:t>K</w:t>
      </w:r>
      <w:r w:rsidRPr="004230AE">
        <w:rPr>
          <w:i/>
          <w:iCs/>
          <w:vertAlign w:val="subscript"/>
        </w:rPr>
        <w:t>V</w:t>
      </w:r>
      <w:r w:rsidRPr="00F53590">
        <w:t xml:space="preserve"> según la polarización de que se trate; véase el valor de </w:t>
      </w:r>
      <w:r w:rsidRPr="004230AE">
        <w:rPr>
          <w:i/>
          <w:iCs/>
        </w:rPr>
        <w:t>T</w:t>
      </w:r>
      <w:r w:rsidRPr="004230AE">
        <w:rPr>
          <w:i/>
          <w:iCs/>
          <w:vertAlign w:val="subscript"/>
        </w:rPr>
        <w:t>pol</w:t>
      </w:r>
      <w:r w:rsidRPr="00F53590">
        <w:t xml:space="preserve"> en el Cuadro </w:t>
      </w:r>
      <w:r>
        <w:t>1.</w:t>
      </w:r>
    </w:p>
    <w:p w14:paraId="182908D4" w14:textId="77777777" w:rsidR="00AF66DF" w:rsidRPr="00F53590" w:rsidRDefault="00AF66DF" w:rsidP="00905A23">
      <w:pPr>
        <w:keepNext/>
        <w:keepLines/>
      </w:pPr>
      <w:r w:rsidRPr="00F53590">
        <w:lastRenderedPageBreak/>
        <w:t>La distancia normalizada viene dada por:</w:t>
      </w:r>
    </w:p>
    <w:p w14:paraId="5221F1D2" w14:textId="77777777" w:rsidR="00AF66DF" w:rsidRPr="00F53590" w:rsidRDefault="00AF66DF" w:rsidP="00905A23">
      <w:pPr>
        <w:pStyle w:val="Equation"/>
        <w:keepNext/>
        <w:keepLines/>
      </w:pPr>
      <w:r w:rsidRPr="00F53590">
        <w:tab/>
      </w:r>
      <w:r w:rsidRPr="00F53590">
        <w:tab/>
      </w:r>
      <w:r w:rsidRPr="00F53590">
        <w:rPr>
          <w:position w:val="-36"/>
        </w:rPr>
        <w:object w:dxaOrig="2500" w:dyaOrig="900" w14:anchorId="022C507D">
          <v:shape id="_x0000_i1147" type="#_x0000_t75" style="width:122.25pt;height:43.45pt" o:ole="">
            <v:imagedata r:id="rId288" o:title=""/>
          </v:shape>
          <o:OLEObject Type="Embed" ProgID="Equation.3" ShapeID="_x0000_i1147" DrawAspect="Content" ObjectID="_1775385234" r:id="rId289"/>
        </w:object>
      </w:r>
      <w:r w:rsidRPr="00F53590">
        <w:tab/>
        <w:t>(A.</w:t>
      </w:r>
      <w:r>
        <w:t>3.4</w:t>
      </w:r>
      <w:r w:rsidRPr="00F53590">
        <w:t>)</w:t>
      </w:r>
    </w:p>
    <w:p w14:paraId="6946C285" w14:textId="77777777" w:rsidR="00AF66DF" w:rsidRPr="00F53590" w:rsidRDefault="00AF66DF" w:rsidP="001957DE">
      <w:pPr>
        <w:keepNext/>
        <w:keepLines/>
      </w:pPr>
      <w:r w:rsidRPr="00F53590">
        <w:t>y las alturas normalizadas del transmisor y del receptor mediante la expresión:</w:t>
      </w:r>
    </w:p>
    <w:p w14:paraId="7AA42579" w14:textId="77777777" w:rsidR="00AF66DF" w:rsidRPr="00F53590" w:rsidRDefault="00AF66DF" w:rsidP="00AF66DF">
      <w:pPr>
        <w:pStyle w:val="Equation"/>
        <w:keepNext/>
        <w:keepLines/>
      </w:pPr>
      <w:r w:rsidRPr="00F53590">
        <w:tab/>
      </w:r>
      <w:r w:rsidRPr="00F53590">
        <w:tab/>
      </w:r>
      <w:r w:rsidRPr="00F53590">
        <w:rPr>
          <w:position w:val="-32"/>
        </w:rPr>
        <w:object w:dxaOrig="2600" w:dyaOrig="840" w14:anchorId="79186C4D">
          <v:shape id="_x0000_i1148" type="#_x0000_t75" style="width:129.75pt;height:43.45pt" o:ole="">
            <v:imagedata r:id="rId290" o:title=""/>
          </v:shape>
          <o:OLEObject Type="Embed" ProgID="Equation.3" ShapeID="_x0000_i1148" DrawAspect="Content" ObjectID="_1775385235" r:id="rId291"/>
        </w:object>
      </w:r>
      <w:r w:rsidRPr="00F53590">
        <w:tab/>
        <w:t>(A.</w:t>
      </w:r>
      <w:r>
        <w:t>3.5</w:t>
      </w:r>
      <w:r w:rsidRPr="00F53590">
        <w:t>a)</w:t>
      </w:r>
    </w:p>
    <w:p w14:paraId="063E7F3B" w14:textId="77777777" w:rsidR="00AF66DF" w:rsidRPr="00F53590" w:rsidRDefault="00AF66DF" w:rsidP="00AF66DF">
      <w:pPr>
        <w:pStyle w:val="Equation"/>
      </w:pPr>
      <w:r w:rsidRPr="00F53590">
        <w:tab/>
      </w:r>
      <w:r w:rsidRPr="00F53590">
        <w:tab/>
      </w:r>
      <w:r w:rsidRPr="00F53590">
        <w:rPr>
          <w:position w:val="-32"/>
        </w:rPr>
        <w:object w:dxaOrig="2659" w:dyaOrig="840" w14:anchorId="38FFBC36">
          <v:shape id="_x0000_i1149" type="#_x0000_t75" style="width:136.55pt;height:43.45pt" o:ole="">
            <v:imagedata r:id="rId292" o:title=""/>
          </v:shape>
          <o:OLEObject Type="Embed" ProgID="Equation.3" ShapeID="_x0000_i1149" DrawAspect="Content" ObjectID="_1775385236" r:id="rId293"/>
        </w:object>
      </w:r>
      <w:r w:rsidRPr="00F53590">
        <w:tab/>
        <w:t>(A.</w:t>
      </w:r>
      <w:r>
        <w:t>3.5</w:t>
      </w:r>
      <w:r w:rsidRPr="00F53590">
        <w:t>b)</w:t>
      </w:r>
    </w:p>
    <w:p w14:paraId="730B3604" w14:textId="77777777" w:rsidR="00AF66DF" w:rsidRPr="00F53590" w:rsidRDefault="00AF66DF" w:rsidP="00AF66DF">
      <w:r w:rsidRPr="00F53590">
        <w:t>El término de distancia viene dado por:</w:t>
      </w:r>
    </w:p>
    <w:p w14:paraId="586C7A4B" w14:textId="77777777" w:rsidR="00AF66DF" w:rsidRPr="00F53590" w:rsidRDefault="00AF66DF" w:rsidP="00AF66DF">
      <w:pPr>
        <w:pStyle w:val="Equation"/>
      </w:pPr>
      <w:r w:rsidRPr="00F53590">
        <w:tab/>
      </w:r>
      <w:r w:rsidRPr="00F53590">
        <w:rPr>
          <w:position w:val="-28"/>
        </w:rPr>
        <w:object w:dxaOrig="8100" w:dyaOrig="680" w14:anchorId="45E4464C">
          <v:shape id="_x0000_i1150" type="#_x0000_t75" style="width:403.45pt;height:36pt" o:ole="" filled="t">
            <v:fill color2="black"/>
            <v:imagedata r:id="rId294" o:title=""/>
          </v:shape>
          <o:OLEObject Type="Embed" ProgID="Equation.3" ShapeID="_x0000_i1150" DrawAspect="Content" ObjectID="_1775385237" r:id="rId295"/>
        </w:object>
      </w:r>
      <w:r w:rsidRPr="00F53590">
        <w:tab/>
        <w:t>(A.</w:t>
      </w:r>
      <w:r>
        <w:t>3.6</w:t>
      </w:r>
      <w:r w:rsidRPr="00F53590">
        <w:t>)</w:t>
      </w:r>
    </w:p>
    <w:p w14:paraId="12EABAF7" w14:textId="77777777" w:rsidR="00AF66DF" w:rsidRPr="00F53590" w:rsidRDefault="00AF66DF" w:rsidP="00AF66DF">
      <w:pPr>
        <w:widowControl w:val="0"/>
      </w:pPr>
      <w:r w:rsidRPr="00F53590">
        <w:t>Se define una función de altura normalizada dada por:</w:t>
      </w:r>
    </w:p>
    <w:p w14:paraId="48FAA747" w14:textId="77777777" w:rsidR="00AF66DF" w:rsidRPr="00F53590" w:rsidRDefault="00AF66DF" w:rsidP="00AF66DF">
      <w:pPr>
        <w:pStyle w:val="Blanc"/>
        <w:keepNext w:val="0"/>
        <w:keepLines w:val="0"/>
        <w:widowControl w:val="0"/>
        <w:ind w:right="-227"/>
        <w:rPr>
          <w:lang w:val="es-ES"/>
        </w:rPr>
      </w:pPr>
      <w:r w:rsidRPr="00F53590">
        <w:rPr>
          <w:lang w:val="es-ES"/>
        </w:rPr>
        <w:tab/>
      </w:r>
      <w:r w:rsidRPr="00F53590">
        <w:rPr>
          <w:position w:val="-34"/>
          <w:lang w:val="es-ES"/>
        </w:rPr>
        <w:object w:dxaOrig="8980" w:dyaOrig="800" w14:anchorId="6169B3EA">
          <v:shape id="_x0000_i1151" type="#_x0000_t75" style="width:446.25pt;height:43.45pt" o:ole="">
            <v:imagedata r:id="rId296" o:title=""/>
          </v:shape>
          <o:OLEObject Type="Embed" ProgID="Equation.DSMT4" ShapeID="_x0000_i1151" DrawAspect="Content" ObjectID="_1775385238" r:id="rId297"/>
        </w:object>
      </w:r>
    </w:p>
    <w:p w14:paraId="52F039F1" w14:textId="77777777" w:rsidR="00AF66DF" w:rsidRPr="00F53590" w:rsidRDefault="00AF66DF" w:rsidP="00185DA2">
      <w:r w:rsidRPr="00F53590">
        <w:t>donde:</w:t>
      </w:r>
    </w:p>
    <w:p w14:paraId="64EBA2A6" w14:textId="77777777" w:rsidR="00AF66DF" w:rsidRPr="00F53590" w:rsidRDefault="00AF66DF" w:rsidP="00AF66DF">
      <w:pPr>
        <w:pStyle w:val="Equation"/>
      </w:pPr>
      <w:r w:rsidRPr="00F53590">
        <w:tab/>
      </w:r>
      <w:r w:rsidRPr="00F53590">
        <w:tab/>
      </w:r>
      <w:r w:rsidRPr="00F53590">
        <w:rPr>
          <w:position w:val="-10"/>
        </w:rPr>
        <w:object w:dxaOrig="780" w:dyaOrig="320" w14:anchorId="2F27FDD6">
          <v:shape id="_x0000_i1152" type="#_x0000_t75" style="width:36pt;height:14.25pt" o:ole="" fillcolor="window">
            <v:imagedata r:id="rId298" o:title=""/>
          </v:shape>
          <o:OLEObject Type="Embed" ProgID="Equation.3" ShapeID="_x0000_i1152" DrawAspect="Content" ObjectID="_1775385239" r:id="rId299"/>
        </w:object>
      </w:r>
      <w:r w:rsidRPr="00F53590">
        <w:tab/>
        <w:t>(A.</w:t>
      </w:r>
      <w:r>
        <w:t>3.7</w:t>
      </w:r>
      <w:r w:rsidRPr="00F53590">
        <w:t>a)</w:t>
      </w:r>
    </w:p>
    <w:p w14:paraId="3ECB9AD0" w14:textId="35DC00F2" w:rsidR="00AF66DF" w:rsidRPr="00F53590" w:rsidRDefault="00AF66DF" w:rsidP="00185DA2">
      <w:r w:rsidRPr="004230AE">
        <w:rPr>
          <w:i/>
          <w:iCs/>
        </w:rPr>
        <w:t>G</w:t>
      </w:r>
      <w:r w:rsidRPr="00F53590">
        <w:t>(</w:t>
      </w:r>
      <w:r w:rsidRPr="004230AE">
        <w:rPr>
          <w:i/>
          <w:iCs/>
        </w:rPr>
        <w:t>Y</w:t>
      </w:r>
      <w:r w:rsidRPr="00F53590">
        <w:t xml:space="preserve">) se limita de forma que </w:t>
      </w:r>
      <w:r w:rsidRPr="00F53590">
        <w:rPr>
          <w:position w:val="-10"/>
        </w:rPr>
        <w:object w:dxaOrig="1960" w:dyaOrig="320" w14:anchorId="2C41CED0">
          <v:shape id="_x0000_i1153" type="#_x0000_t75" style="width:93.75pt;height:14.25pt" o:ole="" fillcolor="window">
            <v:imagedata r:id="rId300" o:title=""/>
          </v:shape>
          <o:OLEObject Type="Embed" ProgID="Equation.3" ShapeID="_x0000_i1153" DrawAspect="Content" ObjectID="_1775385240" r:id="rId301"/>
        </w:object>
      </w:r>
      <w:r w:rsidR="00185DA2">
        <w:t>.</w:t>
      </w:r>
    </w:p>
    <w:p w14:paraId="23FEF59B" w14:textId="77777777" w:rsidR="00AF66DF" w:rsidRPr="00F53590" w:rsidRDefault="00AF66DF" w:rsidP="00AF66DF">
      <w:pPr>
        <w:keepNext/>
        <w:keepLines/>
      </w:pPr>
      <w:r w:rsidRPr="00F53590">
        <w:t xml:space="preserve">La pérdida por difracción </w:t>
      </w:r>
      <w:r w:rsidRPr="00F53590">
        <w:rPr>
          <w:color w:val="000000"/>
        </w:rPr>
        <w:t>de primer término</w:t>
      </w:r>
      <w:r w:rsidRPr="00F53590">
        <w:t xml:space="preserve"> en una Tierra e</w:t>
      </w:r>
      <w:r w:rsidRPr="00F53590">
        <w:rPr>
          <w:color w:val="000000"/>
        </w:rPr>
        <w:t>sférica vi</w:t>
      </w:r>
      <w:r w:rsidRPr="00F53590">
        <w:t>ene dada por:</w:t>
      </w:r>
    </w:p>
    <w:p w14:paraId="17EAEA5F" w14:textId="77777777" w:rsidR="00AF66DF" w:rsidRPr="00F53590" w:rsidRDefault="00AF66DF" w:rsidP="00AF66DF">
      <w:pPr>
        <w:pStyle w:val="Equation"/>
      </w:pPr>
      <w:r w:rsidRPr="00F53590">
        <w:tab/>
      </w:r>
      <w:r w:rsidRPr="00F53590">
        <w:tab/>
      </w:r>
      <w:r w:rsidRPr="00F53590">
        <w:rPr>
          <w:position w:val="-14"/>
        </w:rPr>
        <w:object w:dxaOrig="2640" w:dyaOrig="380" w14:anchorId="73A7D3C2">
          <v:shape id="_x0000_i1154" type="#_x0000_t75" style="width:129.75pt;height:21.75pt" o:ole="" fillcolor="window">
            <v:imagedata r:id="rId302" o:title=""/>
          </v:shape>
          <o:OLEObject Type="Embed" ProgID="Equation.3" ShapeID="_x0000_i1154" DrawAspect="Content" ObjectID="_1775385241" r:id="rId303"/>
        </w:object>
      </w:r>
      <w:r w:rsidRPr="00F53590">
        <w:t>                dB</w:t>
      </w:r>
      <w:r w:rsidRPr="00F53590">
        <w:tab/>
        <w:t>(A.</w:t>
      </w:r>
      <w:r>
        <w:t>3.8</w:t>
      </w:r>
      <w:r w:rsidRPr="00F53590">
        <w:t>)</w:t>
      </w:r>
    </w:p>
    <w:p w14:paraId="425289EF" w14:textId="77777777" w:rsidR="00AF66DF" w:rsidRPr="00F53590" w:rsidRDefault="00AF66DF" w:rsidP="00AF66DF">
      <w:pPr>
        <w:pStyle w:val="Heading2"/>
      </w:pPr>
      <w:bookmarkStart w:id="202" w:name="_Toc164688938"/>
      <w:bookmarkStart w:id="203" w:name="_Toc164689189"/>
      <w:r w:rsidRPr="00F53590">
        <w:t>A.4</w:t>
      </w:r>
      <w:r w:rsidRPr="00F53590">
        <w:tab/>
        <w:t>Pérdida por difracción según el método de Bullington para perfiles reales</w:t>
      </w:r>
      <w:bookmarkEnd w:id="202"/>
      <w:bookmarkEnd w:id="203"/>
    </w:p>
    <w:p w14:paraId="73825D9A" w14:textId="77777777" w:rsidR="00AF66DF" w:rsidRPr="00F53590" w:rsidRDefault="00AF66DF" w:rsidP="00AF66DF">
      <w:r w:rsidRPr="00F53590">
        <w:t xml:space="preserve">La pérdida por difracción según el método de Bullington para el perfil real, </w:t>
      </w:r>
      <w:r w:rsidRPr="004230AE">
        <w:rPr>
          <w:i/>
          <w:iCs/>
        </w:rPr>
        <w:t>L</w:t>
      </w:r>
      <w:r w:rsidRPr="004230AE">
        <w:rPr>
          <w:i/>
          <w:iCs/>
          <w:vertAlign w:val="subscript"/>
        </w:rPr>
        <w:t>dba</w:t>
      </w:r>
      <w:r w:rsidRPr="00F53590">
        <w:t>, se calcula del modo siguiente.</w:t>
      </w:r>
    </w:p>
    <w:p w14:paraId="6B4DDD98" w14:textId="77777777" w:rsidR="00AF66DF" w:rsidRPr="00F53590" w:rsidRDefault="00AF66DF" w:rsidP="00AF66DF">
      <w:r w:rsidRPr="00F53590">
        <w:t>En las ecuaciones que figuran a continuación las pendientes se determinan en m/km con respecto a la línea de base que une el nivel del mar en el transmisor y el nivel del mar en el receptor.</w:t>
      </w:r>
    </w:p>
    <w:p w14:paraId="253B0BC7" w14:textId="77777777" w:rsidR="00AF66DF" w:rsidRPr="00F53590" w:rsidRDefault="00AF66DF" w:rsidP="001957DE">
      <w:r w:rsidRPr="00F53590">
        <w:t>El punto intermedio del perfil en la línea con mayor pendiente del transmisor a ese punto viene dado por:</w:t>
      </w:r>
    </w:p>
    <w:p w14:paraId="653F98FF" w14:textId="77777777" w:rsidR="00AF66DF" w:rsidRPr="00F53590" w:rsidRDefault="00AF66DF" w:rsidP="00AF66DF">
      <w:pPr>
        <w:pStyle w:val="Equation"/>
      </w:pPr>
      <w:r w:rsidRPr="00F53590">
        <w:tab/>
      </w:r>
      <w:r w:rsidRPr="00F53590">
        <w:tab/>
      </w:r>
      <w:r w:rsidRPr="00F53590">
        <w:rPr>
          <w:position w:val="-32"/>
        </w:rPr>
        <w:object w:dxaOrig="3760" w:dyaOrig="760" w14:anchorId="08739D49">
          <v:shape id="_x0000_i1155" type="#_x0000_t75" style="width:194.25pt;height:43.45pt" o:ole="">
            <v:imagedata r:id="rId304" o:title="" croptop="-6844f"/>
          </v:shape>
          <o:OLEObject Type="Embed" ProgID="Equation.3" ShapeID="_x0000_i1155" DrawAspect="Content" ObjectID="_1775385242" r:id="rId305"/>
        </w:object>
      </w:r>
      <w:r w:rsidRPr="00F53590">
        <w:t>                m/km</w:t>
      </w:r>
      <w:r w:rsidRPr="00F53590">
        <w:tab/>
        <w:t>(A.</w:t>
      </w:r>
      <w:r>
        <w:t>4.1</w:t>
      </w:r>
      <w:r w:rsidRPr="00F53590">
        <w:t>)</w:t>
      </w:r>
    </w:p>
    <w:p w14:paraId="53DD6852" w14:textId="77777777" w:rsidR="00AF66DF" w:rsidRPr="00F53590" w:rsidRDefault="00AF66DF" w:rsidP="00AF66DF">
      <w:r w:rsidRPr="00F53590">
        <w:t xml:space="preserve">El índice de perfil </w:t>
      </w:r>
      <w:r w:rsidRPr="00F53590">
        <w:rPr>
          <w:i/>
        </w:rPr>
        <w:t>i</w:t>
      </w:r>
      <w:r w:rsidRPr="00F53590">
        <w:t xml:space="preserve"> toma valores de 2 a </w:t>
      </w:r>
      <w:r w:rsidRPr="004230AE">
        <w:rPr>
          <w:i/>
          <w:iCs/>
        </w:rPr>
        <w:t>n</w:t>
      </w:r>
      <w:r w:rsidRPr="00F53590">
        <w:rPr>
          <w:i/>
        </w:rPr>
        <w:t> − </w:t>
      </w:r>
      <w:r w:rsidRPr="00F53590">
        <w:t>1.</w:t>
      </w:r>
    </w:p>
    <w:p w14:paraId="6FF7EB07" w14:textId="77777777" w:rsidR="00AF66DF" w:rsidRPr="00F53590" w:rsidRDefault="00AF66DF" w:rsidP="00AF66DF">
      <w:r w:rsidRPr="00F53590">
        <w:t>La pendiente de la línea del transmisor al receptor, bajo la hipótesis de un trayecto con visibilidad directa, viene dado por:</w:t>
      </w:r>
    </w:p>
    <w:p w14:paraId="485E1C4F" w14:textId="77777777" w:rsidR="00AF66DF" w:rsidRPr="00F53590" w:rsidRDefault="00AF66DF" w:rsidP="00AF66DF">
      <w:pPr>
        <w:pStyle w:val="Equation"/>
      </w:pPr>
      <w:r w:rsidRPr="00F53590">
        <w:tab/>
      </w:r>
      <w:r w:rsidRPr="00F53590">
        <w:tab/>
      </w:r>
      <w:r w:rsidRPr="00F53590">
        <w:rPr>
          <w:position w:val="-20"/>
        </w:rPr>
        <w:object w:dxaOrig="1260" w:dyaOrig="600" w14:anchorId="5665AAE5">
          <v:shape id="_x0000_i1156" type="#_x0000_t75" style="width:64.55pt;height:28.55pt" o:ole="">
            <v:imagedata r:id="rId306" o:title=""/>
          </v:shape>
          <o:OLEObject Type="Embed" ProgID="Equation.3" ShapeID="_x0000_i1156" DrawAspect="Content" ObjectID="_1775385243" r:id="rId307"/>
        </w:object>
      </w:r>
      <w:r w:rsidRPr="00F53590">
        <w:t>                m/km</w:t>
      </w:r>
      <w:r w:rsidRPr="00F53590">
        <w:tab/>
        <w:t>(A.</w:t>
      </w:r>
      <w:r>
        <w:t>4.2</w:t>
      </w:r>
      <w:r w:rsidRPr="00F53590">
        <w:t>)</w:t>
      </w:r>
    </w:p>
    <w:p w14:paraId="5D70DBDD" w14:textId="77777777" w:rsidR="00AF66DF" w:rsidRPr="00F53590" w:rsidRDefault="00AF66DF" w:rsidP="00AF66DF">
      <w:r w:rsidRPr="00F53590">
        <w:t>Cabe considerar dos casos.</w:t>
      </w:r>
    </w:p>
    <w:p w14:paraId="4DAF8CF8" w14:textId="77777777" w:rsidR="00AF66DF" w:rsidRPr="00F53590" w:rsidRDefault="00AF66DF" w:rsidP="00AF66DF">
      <w:pPr>
        <w:pStyle w:val="Headingi"/>
      </w:pPr>
      <w:r w:rsidRPr="00F53590">
        <w:lastRenderedPageBreak/>
        <w:t>Caso 1. El trayecto posee visibilidad directa para una curvatura efectiva de la Tierra no rebasada durante el p% del tiempo</w:t>
      </w:r>
    </w:p>
    <w:p w14:paraId="62BFDE35" w14:textId="77777777" w:rsidR="00AF66DF" w:rsidRPr="00F53590" w:rsidRDefault="00AF66DF" w:rsidP="00AF66DF">
      <w:r w:rsidRPr="00F53590">
        <w:t xml:space="preserve">Si </w:t>
      </w:r>
      <w:r w:rsidRPr="001957DE">
        <w:rPr>
          <w:i/>
          <w:iCs/>
        </w:rPr>
        <w:t>S</w:t>
      </w:r>
      <w:r w:rsidRPr="001957DE">
        <w:rPr>
          <w:i/>
          <w:iCs/>
          <w:vertAlign w:val="subscript"/>
        </w:rPr>
        <w:t>tim</w:t>
      </w:r>
      <w:r w:rsidRPr="00F53590">
        <w:t> &lt; </w:t>
      </w:r>
      <w:r w:rsidRPr="001957DE">
        <w:rPr>
          <w:i/>
          <w:iCs/>
        </w:rPr>
        <w:t>S</w:t>
      </w:r>
      <w:r w:rsidRPr="001957DE">
        <w:rPr>
          <w:i/>
          <w:iCs/>
          <w:vertAlign w:val="subscript"/>
        </w:rPr>
        <w:t>tr</w:t>
      </w:r>
      <w:r w:rsidRPr="00F53590">
        <w:t xml:space="preserve"> el trayecto posee visibilidad directa.</w:t>
      </w:r>
    </w:p>
    <w:p w14:paraId="75BC8878" w14:textId="77777777" w:rsidR="00AF66DF" w:rsidRPr="00F53590" w:rsidRDefault="00AF66DF" w:rsidP="00B22DCF">
      <w:r w:rsidRPr="00F53590">
        <w:t xml:space="preserve">El punto intermedio del trayecto al que corresponde el mayor parámetro de difracción </w:t>
      </w:r>
      <w:r w:rsidRPr="00F53590">
        <w:rPr>
          <w:szCs w:val="24"/>
        </w:rPr>
        <w:sym w:font="Symbol" w:char="F06E"/>
      </w:r>
      <w:r w:rsidRPr="00F53590">
        <w:rPr>
          <w:szCs w:val="24"/>
        </w:rPr>
        <w:t xml:space="preserve"> viene dado por</w:t>
      </w:r>
      <w:r w:rsidRPr="00F53590">
        <w:t>:</w:t>
      </w:r>
    </w:p>
    <w:p w14:paraId="25011EC2" w14:textId="77777777" w:rsidR="00AF66DF" w:rsidRPr="00F53590" w:rsidRDefault="00AF66DF" w:rsidP="00AF66DF">
      <w:pPr>
        <w:pStyle w:val="Equation"/>
      </w:pPr>
      <w:r w:rsidRPr="00F53590">
        <w:tab/>
      </w:r>
      <w:r w:rsidRPr="00F53590">
        <w:tab/>
      </w:r>
      <w:r w:rsidRPr="00F53590">
        <w:rPr>
          <w:position w:val="-26"/>
        </w:rPr>
        <w:object w:dxaOrig="6020" w:dyaOrig="639" w14:anchorId="155A07EF">
          <v:shape id="_x0000_i1157" type="#_x0000_t75" style="width:316.55pt;height:28.55pt" o:ole="">
            <v:imagedata r:id="rId308" o:title=""/>
          </v:shape>
          <o:OLEObject Type="Embed" ProgID="Equation.3" ShapeID="_x0000_i1157" DrawAspect="Content" ObjectID="_1775385244" r:id="rId309"/>
        </w:object>
      </w:r>
      <w:r w:rsidRPr="00F53590">
        <w:tab/>
        <w:t>(A.</w:t>
      </w:r>
      <w:r>
        <w:t>4.3</w:t>
      </w:r>
      <w:r w:rsidRPr="00F53590">
        <w:t>)</w:t>
      </w:r>
    </w:p>
    <w:p w14:paraId="3705B013" w14:textId="77777777" w:rsidR="00AF66DF" w:rsidRPr="00F53590" w:rsidRDefault="00AF66DF" w:rsidP="00AF66DF">
      <w:r w:rsidRPr="00F53590">
        <w:t xml:space="preserve">donde el índice de perfil </w:t>
      </w:r>
      <w:r w:rsidRPr="00F53590">
        <w:rPr>
          <w:i/>
        </w:rPr>
        <w:t>i</w:t>
      </w:r>
      <w:r w:rsidRPr="00F53590">
        <w:t xml:space="preserve"> toma valores de 2 a </w:t>
      </w:r>
      <w:r w:rsidRPr="004230AE">
        <w:rPr>
          <w:i/>
          <w:iCs/>
        </w:rPr>
        <w:t>n</w:t>
      </w:r>
      <w:r w:rsidRPr="00F53590">
        <w:rPr>
          <w:i/>
        </w:rPr>
        <w:t> </w:t>
      </w:r>
      <w:r w:rsidRPr="00F53590">
        <w:t>− 1.</w:t>
      </w:r>
    </w:p>
    <w:p w14:paraId="70409A32" w14:textId="77777777" w:rsidR="00AF66DF" w:rsidRPr="00F53590" w:rsidRDefault="00AF66DF" w:rsidP="00B22DCF">
      <w:r w:rsidRPr="00F53590">
        <w:t>En este caso, la pérdida por difracción en una arista aguda en el punto de Bullington viene dada por:</w:t>
      </w:r>
    </w:p>
    <w:p w14:paraId="37217285" w14:textId="77777777" w:rsidR="00AF66DF" w:rsidRPr="00F53590" w:rsidRDefault="00AF66DF" w:rsidP="00AF66DF">
      <w:pPr>
        <w:pStyle w:val="Equation"/>
      </w:pPr>
      <w:r w:rsidRPr="00F53590">
        <w:tab/>
      </w:r>
      <w:r w:rsidRPr="00F53590">
        <w:tab/>
      </w:r>
      <w:r w:rsidRPr="00F53590">
        <w:rPr>
          <w:position w:val="-12"/>
        </w:rPr>
        <w:object w:dxaOrig="1579" w:dyaOrig="360" w14:anchorId="39EF0F27">
          <v:shape id="_x0000_i1158" type="#_x0000_t75" style="width:79.45pt;height:21.75pt" o:ole="">
            <v:imagedata r:id="rId310" o:title=""/>
          </v:shape>
          <o:OLEObject Type="Embed" ProgID="Equation.3" ShapeID="_x0000_i1158" DrawAspect="Content" ObjectID="_1775385245" r:id="rId311"/>
        </w:object>
      </w:r>
      <w:r w:rsidRPr="00F53590">
        <w:t>                dB</w:t>
      </w:r>
      <w:r w:rsidRPr="00F53590">
        <w:tab/>
        <w:t>(A.</w:t>
      </w:r>
      <w:r>
        <w:t>4.4</w:t>
      </w:r>
      <w:r w:rsidRPr="00F53590">
        <w:t>)</w:t>
      </w:r>
    </w:p>
    <w:p w14:paraId="19332246" w14:textId="77777777" w:rsidR="00AF66DF" w:rsidRPr="00F53590" w:rsidRDefault="00AF66DF" w:rsidP="00AF66DF">
      <w:r w:rsidRPr="00F53590">
        <w:t xml:space="preserve">La función </w:t>
      </w:r>
      <w:r w:rsidRPr="004230AE">
        <w:rPr>
          <w:i/>
          <w:iCs/>
        </w:rPr>
        <w:t>J</w:t>
      </w:r>
      <w:r w:rsidRPr="00F53590">
        <w:t xml:space="preserve"> se define mediante las dos partes de la ecuación (</w:t>
      </w:r>
      <w:r>
        <w:t>43</w:t>
      </w:r>
      <w:r w:rsidRPr="00F53590">
        <w:t>).</w:t>
      </w:r>
    </w:p>
    <w:p w14:paraId="59B6959E" w14:textId="77777777" w:rsidR="00AF66DF" w:rsidRPr="00F53590" w:rsidRDefault="00AF66DF" w:rsidP="00AF66DF">
      <w:pPr>
        <w:pStyle w:val="Headingi"/>
      </w:pPr>
      <w:r w:rsidRPr="00F53590">
        <w:t>Caso 2. El trayecto no posee visibilidad directa para una curvatura efectiva de la Tierra no rebasada durante el p% del tiempo</w:t>
      </w:r>
    </w:p>
    <w:p w14:paraId="4C96C576" w14:textId="77777777" w:rsidR="00AF66DF" w:rsidRPr="00F53590" w:rsidRDefault="00AF66DF" w:rsidP="00AF66DF">
      <w:r w:rsidRPr="00F53590">
        <w:t xml:space="preserve">Si </w:t>
      </w:r>
      <w:r w:rsidRPr="004230AE">
        <w:rPr>
          <w:i/>
          <w:iCs/>
        </w:rPr>
        <w:t>S</w:t>
      </w:r>
      <w:r w:rsidRPr="004230AE">
        <w:rPr>
          <w:i/>
          <w:iCs/>
          <w:vertAlign w:val="subscript"/>
        </w:rPr>
        <w:t>tim</w:t>
      </w:r>
      <w:r w:rsidRPr="00F53590">
        <w:t> </w:t>
      </w:r>
      <w:r w:rsidRPr="00F53590">
        <w:sym w:font="Symbol" w:char="F0B3"/>
      </w:r>
      <w:r w:rsidRPr="00F53590">
        <w:t> </w:t>
      </w:r>
      <w:r w:rsidRPr="004230AE">
        <w:rPr>
          <w:i/>
          <w:iCs/>
        </w:rPr>
        <w:t>S</w:t>
      </w:r>
      <w:r w:rsidRPr="004230AE">
        <w:rPr>
          <w:i/>
          <w:iCs/>
          <w:vertAlign w:val="subscript"/>
        </w:rPr>
        <w:t>tr</w:t>
      </w:r>
      <w:r w:rsidRPr="00F53590">
        <w:t xml:space="preserve"> el trayecto no posee visibilidad directa.</w:t>
      </w:r>
    </w:p>
    <w:p w14:paraId="4F220B65" w14:textId="77777777" w:rsidR="00AF66DF" w:rsidRPr="00F53590" w:rsidRDefault="00AF66DF" w:rsidP="00B22DCF">
      <w:r w:rsidRPr="00F53590">
        <w:t>El punto intermedio del perfil en la línea con mayor pendiente del receptor a ese punto viene dado por:</w:t>
      </w:r>
    </w:p>
    <w:p w14:paraId="15175BE0" w14:textId="77777777" w:rsidR="00AF66DF" w:rsidRPr="00F53590" w:rsidRDefault="00AF66DF" w:rsidP="00AF66DF">
      <w:pPr>
        <w:pStyle w:val="Equation"/>
        <w:keepNext/>
        <w:keepLines/>
      </w:pPr>
      <w:r w:rsidRPr="00F53590">
        <w:tab/>
      </w:r>
      <w:r w:rsidRPr="00F53590">
        <w:tab/>
      </w:r>
      <w:r w:rsidRPr="00F53590">
        <w:rPr>
          <w:position w:val="-30"/>
        </w:rPr>
        <w:object w:dxaOrig="3700" w:dyaOrig="720" w14:anchorId="23250EE8">
          <v:shape id="_x0000_i1159" type="#_x0000_t75" style="width:172.55pt;height:36pt" o:ole="">
            <v:imagedata r:id="rId312" o:title=""/>
          </v:shape>
          <o:OLEObject Type="Embed" ProgID="Equation.3" ShapeID="_x0000_i1159" DrawAspect="Content" ObjectID="_1775385246" r:id="rId313"/>
        </w:object>
      </w:r>
      <w:r w:rsidRPr="00F53590">
        <w:t>                m/km</w:t>
      </w:r>
      <w:r w:rsidRPr="00F53590">
        <w:tab/>
        <w:t>(A.</w:t>
      </w:r>
      <w:r>
        <w:t>4.5</w:t>
      </w:r>
      <w:r w:rsidRPr="00F53590">
        <w:t>)</w:t>
      </w:r>
    </w:p>
    <w:p w14:paraId="3C2C4D68" w14:textId="77777777" w:rsidR="00AF66DF" w:rsidRPr="00F53590" w:rsidRDefault="00AF66DF" w:rsidP="00AF66DF">
      <w:r w:rsidRPr="00F53590">
        <w:t xml:space="preserve">donde el índice de perfil </w:t>
      </w:r>
      <w:r w:rsidRPr="004230AE">
        <w:rPr>
          <w:i/>
          <w:iCs/>
        </w:rPr>
        <w:t>i</w:t>
      </w:r>
      <w:r w:rsidRPr="00F53590">
        <w:t xml:space="preserve"> toma valores de 2 a </w:t>
      </w:r>
      <w:r w:rsidRPr="004230AE">
        <w:rPr>
          <w:i/>
          <w:iCs/>
        </w:rPr>
        <w:t>n</w:t>
      </w:r>
      <w:r w:rsidRPr="00F53590">
        <w:rPr>
          <w:i/>
        </w:rPr>
        <w:t> </w:t>
      </w:r>
      <w:r w:rsidRPr="00F53590">
        <w:t>− 1.</w:t>
      </w:r>
    </w:p>
    <w:p w14:paraId="0AA26EFE" w14:textId="77777777" w:rsidR="00AF66DF" w:rsidRPr="00F53590" w:rsidRDefault="00AF66DF" w:rsidP="00AF66DF">
      <w:r w:rsidRPr="00F53590">
        <w:t>La distancia del punto de Bullington al transmisor se calcula mediante la expresión:</w:t>
      </w:r>
    </w:p>
    <w:p w14:paraId="5D983D6B" w14:textId="77777777" w:rsidR="00AF66DF" w:rsidRPr="00F53590" w:rsidRDefault="00AF66DF" w:rsidP="00AF66DF">
      <w:pPr>
        <w:pStyle w:val="Equation"/>
      </w:pPr>
      <w:r w:rsidRPr="00F53590">
        <w:tab/>
      </w:r>
      <w:r w:rsidRPr="00F53590">
        <w:tab/>
      </w:r>
      <w:r w:rsidRPr="00F53590">
        <w:rPr>
          <w:position w:val="-20"/>
        </w:rPr>
        <w:object w:dxaOrig="1719" w:dyaOrig="520" w14:anchorId="5FB9958C">
          <v:shape id="_x0000_i1160" type="#_x0000_t75" style="width:79.45pt;height:28.55pt" o:ole="">
            <v:imagedata r:id="rId314" o:title=""/>
          </v:shape>
          <o:OLEObject Type="Embed" ProgID="Equation.3" ShapeID="_x0000_i1160" DrawAspect="Content" ObjectID="_1775385247" r:id="rId315"/>
        </w:object>
      </w:r>
      <w:r w:rsidRPr="00F53590">
        <w:t>                km</w:t>
      </w:r>
      <w:r w:rsidRPr="00F53590">
        <w:tab/>
        <w:t>(A.</w:t>
      </w:r>
      <w:r>
        <w:t>4.6</w:t>
      </w:r>
      <w:r w:rsidRPr="00F53590">
        <w:t>)</w:t>
      </w:r>
    </w:p>
    <w:p w14:paraId="34791FF1" w14:textId="77777777" w:rsidR="00AF66DF" w:rsidRPr="00F53590" w:rsidRDefault="00AF66DF" w:rsidP="00B22DCF">
      <w:r w:rsidRPr="00F53590">
        <w:t xml:space="preserve">El parámetro de difracción, </w:t>
      </w:r>
      <w:r w:rsidRPr="00F53590">
        <w:rPr>
          <w:szCs w:val="24"/>
        </w:rPr>
        <w:sym w:font="Symbol" w:char="F06E"/>
      </w:r>
      <w:r w:rsidRPr="00F53590">
        <w:rPr>
          <w:i/>
          <w:vertAlign w:val="subscript"/>
        </w:rPr>
        <w:t>b</w:t>
      </w:r>
      <w:r w:rsidRPr="00F53590">
        <w:t>, relativo al punto de Bullington, viene dado por:</w:t>
      </w:r>
    </w:p>
    <w:p w14:paraId="7F91CB3F" w14:textId="77777777" w:rsidR="00AF66DF" w:rsidRPr="00F53590" w:rsidRDefault="00AF66DF" w:rsidP="00AF66DF">
      <w:pPr>
        <w:pStyle w:val="Equation"/>
      </w:pPr>
      <w:r w:rsidRPr="00F53590">
        <w:tab/>
      </w:r>
      <w:r w:rsidRPr="00F53590">
        <w:tab/>
      </w:r>
      <w:r w:rsidRPr="00F53590">
        <w:rPr>
          <w:position w:val="-26"/>
        </w:rPr>
        <w:object w:dxaOrig="5080" w:dyaOrig="680" w14:anchorId="6DAB0FB2">
          <v:shape id="_x0000_i1161" type="#_x0000_t75" style="width:237.75pt;height:36pt" o:ole="">
            <v:imagedata r:id="rId316" o:title=""/>
          </v:shape>
          <o:OLEObject Type="Embed" ProgID="Equation.3" ShapeID="_x0000_i1161" DrawAspect="Content" ObjectID="_1775385248" r:id="rId317"/>
        </w:object>
      </w:r>
      <w:r w:rsidRPr="00F53590">
        <w:tab/>
        <w:t>(A.</w:t>
      </w:r>
      <w:r>
        <w:t>4.7</w:t>
      </w:r>
      <w:r w:rsidRPr="00F53590">
        <w:t>)</w:t>
      </w:r>
    </w:p>
    <w:p w14:paraId="172F3CE8" w14:textId="77777777" w:rsidR="00AF66DF" w:rsidRPr="00F53590" w:rsidRDefault="00AF66DF" w:rsidP="00B22DCF">
      <w:r w:rsidRPr="00F53590">
        <w:t>En este caso, la pérdida en una arista aguda relativa al punto de Bullington viene dada por:</w:t>
      </w:r>
    </w:p>
    <w:p w14:paraId="5D99C4FA" w14:textId="77777777" w:rsidR="00AF66DF" w:rsidRPr="00F53590" w:rsidRDefault="00AF66DF" w:rsidP="00AF66DF">
      <w:pPr>
        <w:pStyle w:val="Equation"/>
      </w:pPr>
      <w:r w:rsidRPr="00F53590">
        <w:tab/>
      </w:r>
      <w:r w:rsidRPr="00F53590">
        <w:tab/>
      </w:r>
      <w:r w:rsidRPr="00F53590">
        <w:rPr>
          <w:position w:val="-12"/>
        </w:rPr>
        <w:object w:dxaOrig="1380" w:dyaOrig="360" w14:anchorId="568618D2">
          <v:shape id="_x0000_i1162" type="#_x0000_t75" style="width:64.55pt;height:21.75pt" o:ole="">
            <v:imagedata r:id="rId318" o:title=""/>
          </v:shape>
          <o:OLEObject Type="Embed" ProgID="Equation.3" ShapeID="_x0000_i1162" DrawAspect="Content" ObjectID="_1775385249" r:id="rId319"/>
        </w:object>
      </w:r>
      <w:r w:rsidRPr="00F53590">
        <w:t>                dB</w:t>
      </w:r>
      <w:r w:rsidRPr="00F53590">
        <w:tab/>
        <w:t>(A.</w:t>
      </w:r>
      <w:r>
        <w:t>4.8</w:t>
      </w:r>
      <w:r w:rsidRPr="00F53590">
        <w:t>)</w:t>
      </w:r>
    </w:p>
    <w:p w14:paraId="6F268A80" w14:textId="77777777" w:rsidR="00AF66DF" w:rsidRPr="00F53590" w:rsidRDefault="00AF66DF" w:rsidP="00AF66DF">
      <w:r w:rsidRPr="00F53590">
        <w:t xml:space="preserve">La función </w:t>
      </w:r>
      <w:r w:rsidRPr="004230AE">
        <w:rPr>
          <w:i/>
          <w:iCs/>
        </w:rPr>
        <w:t>J</w:t>
      </w:r>
      <w:r w:rsidRPr="00F53590">
        <w:t xml:space="preserve"> se determina mediante las dos partes de la ecuación (</w:t>
      </w:r>
      <w:r>
        <w:t>43</w:t>
      </w:r>
      <w:r w:rsidRPr="00F53590">
        <w:t>).</w:t>
      </w:r>
    </w:p>
    <w:p w14:paraId="349C4EFB" w14:textId="77777777" w:rsidR="00AF66DF" w:rsidRPr="00F53590" w:rsidRDefault="00AF66DF" w:rsidP="00B22DCF">
      <w:r w:rsidRPr="00F53590">
        <w:t xml:space="preserve">Para el valor de </w:t>
      </w:r>
      <w:r w:rsidRPr="00F53590">
        <w:rPr>
          <w:i/>
          <w:iCs/>
        </w:rPr>
        <w:t>L</w:t>
      </w:r>
      <w:r w:rsidRPr="00F53590">
        <w:rPr>
          <w:i/>
          <w:iCs/>
          <w:vertAlign w:val="subscript"/>
        </w:rPr>
        <w:t>dbka</w:t>
      </w:r>
      <w:r w:rsidRPr="00F53590">
        <w:t xml:space="preserve"> calculado mediante las ecuaciones (A.</w:t>
      </w:r>
      <w:r>
        <w:t>4.4</w:t>
      </w:r>
      <w:r w:rsidRPr="00F53590">
        <w:t>) o (A.</w:t>
      </w:r>
      <w:r>
        <w:t>4.8</w:t>
      </w:r>
      <w:r w:rsidRPr="00F53590">
        <w:t>), la pérdida por difracción en el trayecto según el método de Bullington viene dada por:</w:t>
      </w:r>
    </w:p>
    <w:p w14:paraId="5E1D4AB7" w14:textId="77777777" w:rsidR="00AF66DF" w:rsidRPr="00F53590" w:rsidRDefault="00AF66DF" w:rsidP="00AF66DF">
      <w:pPr>
        <w:pStyle w:val="Equation"/>
      </w:pPr>
      <w:r w:rsidRPr="00F53590">
        <w:tab/>
      </w:r>
      <w:r w:rsidRPr="00F53590">
        <w:tab/>
      </w:r>
      <w:r w:rsidRPr="00F53590">
        <w:rPr>
          <w:position w:val="-26"/>
        </w:rPr>
        <w:object w:dxaOrig="4459" w:dyaOrig="639" w14:anchorId="7173258D">
          <v:shape id="_x0000_i1163" type="#_x0000_t75" style="width:3in;height:28.55pt" o:ole="">
            <v:imagedata r:id="rId320" o:title=""/>
          </v:shape>
          <o:OLEObject Type="Embed" ProgID="Equation.3" ShapeID="_x0000_i1163" DrawAspect="Content" ObjectID="_1775385250" r:id="rId321"/>
        </w:object>
      </w:r>
      <w:r w:rsidRPr="00F53590">
        <w:t>                dB</w:t>
      </w:r>
      <w:r w:rsidRPr="00F53590">
        <w:tab/>
        <w:t>(A.</w:t>
      </w:r>
      <w:r>
        <w:t>4.9</w:t>
      </w:r>
      <w:r w:rsidRPr="00F53590">
        <w:t>)</w:t>
      </w:r>
    </w:p>
    <w:p w14:paraId="24C83A9B" w14:textId="77777777" w:rsidR="00AF66DF" w:rsidRPr="00F53590" w:rsidRDefault="00AF66DF" w:rsidP="00AF66DF">
      <w:pPr>
        <w:pStyle w:val="Heading2"/>
      </w:pPr>
      <w:bookmarkStart w:id="204" w:name="_Toc164688939"/>
      <w:bookmarkStart w:id="205" w:name="_Toc164689190"/>
      <w:r w:rsidRPr="00F53590">
        <w:t>A.5</w:t>
      </w:r>
      <w:r w:rsidRPr="00F53590">
        <w:tab/>
        <w:t>Pérdida por difracción según el modelo de Bullington para un perfil liso imaginario</w:t>
      </w:r>
      <w:bookmarkEnd w:id="204"/>
      <w:bookmarkEnd w:id="205"/>
    </w:p>
    <w:p w14:paraId="307D03E8" w14:textId="77777777" w:rsidR="00AF66DF" w:rsidRPr="00F53590" w:rsidRDefault="00AF66DF" w:rsidP="00AF66DF">
      <w:r w:rsidRPr="00F53590">
        <w:t xml:space="preserve">En la presente sección se calcula la pérdida por difracción según el modelo de Bullington para un perfil de trayecto con puntos intermedios situados a la misma distancia que en el caso del perfil real, pero con alturas de terreno cero. Las alturas respectivas del transmisor y del receptor por encima de ese perfil son </w:t>
      </w:r>
      <w:r w:rsidRPr="004230AE">
        <w:rPr>
          <w:i/>
          <w:iCs/>
        </w:rPr>
        <w:t>h</w:t>
      </w:r>
      <w:r w:rsidRPr="004230AE">
        <w:rPr>
          <w:i/>
          <w:iCs/>
          <w:vertAlign w:val="subscript"/>
        </w:rPr>
        <w:t>tep</w:t>
      </w:r>
      <w:r w:rsidRPr="00F53590">
        <w:t xml:space="preserve"> y </w:t>
      </w:r>
      <w:r w:rsidRPr="004230AE">
        <w:rPr>
          <w:i/>
          <w:iCs/>
        </w:rPr>
        <w:t>h</w:t>
      </w:r>
      <w:r w:rsidRPr="004230AE">
        <w:rPr>
          <w:i/>
          <w:iCs/>
          <w:vertAlign w:val="subscript"/>
        </w:rPr>
        <w:t>rep</w:t>
      </w:r>
      <w:r w:rsidRPr="00F53590">
        <w:t>.</w:t>
      </w:r>
    </w:p>
    <w:p w14:paraId="470BAC94" w14:textId="77777777" w:rsidR="00AF66DF" w:rsidRPr="00F53590" w:rsidRDefault="00AF66DF" w:rsidP="00AF66DF">
      <w:r w:rsidRPr="00F53590">
        <w:lastRenderedPageBreak/>
        <w:t xml:space="preserve">La pérdida por difracción resultante, </w:t>
      </w:r>
      <w:r w:rsidRPr="004230AE">
        <w:rPr>
          <w:i/>
          <w:iCs/>
        </w:rPr>
        <w:t>L</w:t>
      </w:r>
      <w:r w:rsidRPr="004230AE">
        <w:rPr>
          <w:i/>
          <w:iCs/>
          <w:vertAlign w:val="subscript"/>
        </w:rPr>
        <w:t>dbs</w:t>
      </w:r>
      <w:r w:rsidRPr="00F53590">
        <w:t>, se calcula del siguiente modo.</w:t>
      </w:r>
    </w:p>
    <w:p w14:paraId="25E886AE" w14:textId="77777777" w:rsidR="00AF66DF" w:rsidRPr="00F53590" w:rsidRDefault="00AF66DF" w:rsidP="00AF66DF">
      <w:r w:rsidRPr="00F53590">
        <w:t>En las ecuaciones que figuran a continuación las pendientes se calculan en m/km con respecto a la línea de base que une el nivel del mar en el transmisor y el nivel del mar en el receptor.</w:t>
      </w:r>
    </w:p>
    <w:p w14:paraId="64837DAD" w14:textId="77777777" w:rsidR="00AF66DF" w:rsidRPr="00F53590" w:rsidRDefault="00AF66DF" w:rsidP="00AF66DF">
      <w:r w:rsidRPr="00F53590">
        <w:t>El punto intermedio del perfil en la línea con mayor pendiente del transmisor al punto relativo a la línea recta que une los niveles del mar en los terminales viene dado por:</w:t>
      </w:r>
    </w:p>
    <w:p w14:paraId="7E82BDF0" w14:textId="77777777" w:rsidR="00AF66DF" w:rsidRPr="00F53590" w:rsidRDefault="00AF66DF" w:rsidP="00AF66DF">
      <w:pPr>
        <w:pStyle w:val="Equation"/>
      </w:pPr>
      <w:r w:rsidRPr="00F53590">
        <w:tab/>
      </w:r>
      <w:r w:rsidRPr="00F53590">
        <w:tab/>
      </w:r>
      <w:r w:rsidRPr="00F53590">
        <w:rPr>
          <w:position w:val="-30"/>
        </w:rPr>
        <w:object w:dxaOrig="2920" w:dyaOrig="720" w14:anchorId="69747653">
          <v:shape id="_x0000_i1164" type="#_x0000_t75" style="width:2in;height:36pt" o:ole="">
            <v:imagedata r:id="rId322" o:title=""/>
          </v:shape>
          <o:OLEObject Type="Embed" ProgID="Equation.3" ShapeID="_x0000_i1164" DrawAspect="Content" ObjectID="_1775385251" r:id="rId323"/>
        </w:object>
      </w:r>
      <w:r w:rsidRPr="00F53590">
        <w:t>                m/km</w:t>
      </w:r>
      <w:r w:rsidRPr="00F53590">
        <w:tab/>
        <w:t>(A.</w:t>
      </w:r>
      <w:r>
        <w:t>5.1</w:t>
      </w:r>
      <w:r w:rsidRPr="00F53590">
        <w:t>)</w:t>
      </w:r>
    </w:p>
    <w:p w14:paraId="78BD9B5E" w14:textId="77777777" w:rsidR="00AF66DF" w:rsidRPr="00F53590" w:rsidRDefault="00AF66DF" w:rsidP="00AF66DF">
      <w:r w:rsidRPr="00F53590">
        <w:t xml:space="preserve">El índice de perfil </w:t>
      </w:r>
      <w:r w:rsidRPr="004230AE">
        <w:rPr>
          <w:i/>
          <w:iCs/>
        </w:rPr>
        <w:t>i</w:t>
      </w:r>
      <w:r w:rsidRPr="00F53590">
        <w:t xml:space="preserve"> toma valores de 2 a </w:t>
      </w:r>
      <w:r w:rsidRPr="004230AE">
        <w:rPr>
          <w:i/>
          <w:iCs/>
        </w:rPr>
        <w:t>n</w:t>
      </w:r>
      <w:r w:rsidRPr="00F53590">
        <w:rPr>
          <w:i/>
        </w:rPr>
        <w:t> − </w:t>
      </w:r>
      <w:r w:rsidRPr="00F53590">
        <w:t>1.</w:t>
      </w:r>
    </w:p>
    <w:p w14:paraId="1CFE56AB" w14:textId="77777777" w:rsidR="00AF66DF" w:rsidRPr="00F53590" w:rsidRDefault="00AF66DF" w:rsidP="00AF66DF">
      <w:r w:rsidRPr="00F53590">
        <w:t>La pendiente de la línea que une el transmisor al receptor, suponiendo un trayecto con visibilidad directa, se calcula mediante la expresión:</w:t>
      </w:r>
    </w:p>
    <w:p w14:paraId="5CA55FD6" w14:textId="77777777" w:rsidR="00AF66DF" w:rsidRPr="00F53590" w:rsidRDefault="00AF66DF" w:rsidP="00AF66DF">
      <w:pPr>
        <w:pStyle w:val="Equation"/>
      </w:pPr>
      <w:r w:rsidRPr="00F53590">
        <w:tab/>
      </w:r>
      <w:r w:rsidRPr="00F53590">
        <w:tab/>
      </w:r>
      <w:r w:rsidRPr="00F53590">
        <w:rPr>
          <w:position w:val="-20"/>
        </w:rPr>
        <w:object w:dxaOrig="1420" w:dyaOrig="620" w14:anchorId="33EC41C5">
          <v:shape id="_x0000_i1165" type="#_x0000_t75" style="width:1in;height:28.55pt" o:ole="">
            <v:imagedata r:id="rId324" o:title=""/>
          </v:shape>
          <o:OLEObject Type="Embed" ProgID="Equation.3" ShapeID="_x0000_i1165" DrawAspect="Content" ObjectID="_1775385252" r:id="rId325"/>
        </w:object>
      </w:r>
      <w:r w:rsidRPr="00F53590">
        <w:t>                m/km</w:t>
      </w:r>
      <w:r w:rsidRPr="00F53590">
        <w:tab/>
        <w:t>(A.</w:t>
      </w:r>
      <w:r>
        <w:t>5.2</w:t>
      </w:r>
      <w:r w:rsidRPr="00F53590">
        <w:t>)</w:t>
      </w:r>
    </w:p>
    <w:p w14:paraId="4F5A8881" w14:textId="77777777" w:rsidR="00AF66DF" w:rsidRPr="00F53590" w:rsidRDefault="00AF66DF" w:rsidP="00AF66DF">
      <w:r w:rsidRPr="00F53590">
        <w:t>Cabe considerar dos casos.</w:t>
      </w:r>
    </w:p>
    <w:p w14:paraId="5F33AF0D" w14:textId="77777777" w:rsidR="00AF66DF" w:rsidRPr="00F53590" w:rsidRDefault="00AF66DF" w:rsidP="00AF66DF">
      <w:pPr>
        <w:pStyle w:val="Headingi"/>
      </w:pPr>
      <w:r w:rsidRPr="00F53590">
        <w:t>Caso 1. El trayecto posee visibilidad directa para un radio efectivo de la Tierra rebasado durante el p% del tiempo</w:t>
      </w:r>
    </w:p>
    <w:p w14:paraId="5CCF7F08" w14:textId="751F2AD0" w:rsidR="00AF66DF" w:rsidRPr="00F53590" w:rsidRDefault="00AF66DF" w:rsidP="00AF66DF">
      <w:r w:rsidRPr="00F53590">
        <w:t xml:space="preserve">Si </w:t>
      </w:r>
      <w:r w:rsidRPr="004230AE">
        <w:rPr>
          <w:i/>
          <w:iCs/>
        </w:rPr>
        <w:t>S</w:t>
      </w:r>
      <w:r w:rsidRPr="004230AE">
        <w:rPr>
          <w:i/>
          <w:iCs/>
          <w:vertAlign w:val="subscript"/>
        </w:rPr>
        <w:t>tim</w:t>
      </w:r>
      <w:r w:rsidRPr="00F53590">
        <w:t> &lt; </w:t>
      </w:r>
      <w:r w:rsidRPr="004230AE">
        <w:rPr>
          <w:i/>
          <w:iCs/>
        </w:rPr>
        <w:t>S</w:t>
      </w:r>
      <w:r w:rsidRPr="004230AE">
        <w:rPr>
          <w:i/>
          <w:iCs/>
          <w:vertAlign w:val="subscript"/>
        </w:rPr>
        <w:t>tr</w:t>
      </w:r>
      <w:r w:rsidRPr="00F53590">
        <w:t xml:space="preserve"> el trayecto posee visibilidad directa.</w:t>
      </w:r>
    </w:p>
    <w:p w14:paraId="1F4932AB" w14:textId="77777777" w:rsidR="00AF66DF" w:rsidRPr="00F53590" w:rsidRDefault="00AF66DF" w:rsidP="00AF66DF">
      <w:r w:rsidRPr="00F53590">
        <w:t xml:space="preserve">El punto intermedio del perfil al que corresponde el mayor parámetro de difracción </w:t>
      </w:r>
      <w:r w:rsidRPr="004230AE">
        <w:sym w:font="Symbol" w:char="F06E"/>
      </w:r>
      <w:r w:rsidRPr="00F53590">
        <w:rPr>
          <w:szCs w:val="24"/>
        </w:rPr>
        <w:t xml:space="preserve"> viene dado por</w:t>
      </w:r>
      <w:r w:rsidRPr="00F53590">
        <w:t>:</w:t>
      </w:r>
    </w:p>
    <w:p w14:paraId="15C62E94" w14:textId="77777777" w:rsidR="00AF66DF" w:rsidRPr="00F53590" w:rsidRDefault="00AF66DF" w:rsidP="00AF66DF">
      <w:pPr>
        <w:pStyle w:val="Equation"/>
      </w:pPr>
      <w:r w:rsidRPr="00F53590">
        <w:tab/>
      </w:r>
      <w:r w:rsidRPr="00F53590">
        <w:tab/>
      </w:r>
      <w:r w:rsidRPr="00F53590">
        <w:rPr>
          <w:position w:val="-32"/>
        </w:rPr>
        <w:object w:dxaOrig="5240" w:dyaOrig="760" w14:anchorId="09A3E076">
          <v:shape id="_x0000_i1166" type="#_x0000_t75" style="width:273.75pt;height:36pt" o:ole="">
            <v:imagedata r:id="rId326" o:title=""/>
          </v:shape>
          <o:OLEObject Type="Embed" ProgID="Equation.3" ShapeID="_x0000_i1166" DrawAspect="Content" ObjectID="_1775385253" r:id="rId327"/>
        </w:object>
      </w:r>
      <w:r w:rsidRPr="00F53590">
        <w:tab/>
        <w:t>(A.</w:t>
      </w:r>
      <w:r>
        <w:t>5.3</w:t>
      </w:r>
      <w:r w:rsidRPr="00F53590">
        <w:t>)</w:t>
      </w:r>
    </w:p>
    <w:p w14:paraId="6EF59A3C" w14:textId="77777777" w:rsidR="00AF66DF" w:rsidRPr="00F53590" w:rsidRDefault="00AF66DF" w:rsidP="00AF66DF">
      <w:r w:rsidRPr="00F53590">
        <w:t xml:space="preserve">donde el índice de perfil </w:t>
      </w:r>
      <w:r w:rsidRPr="00F53590">
        <w:rPr>
          <w:i/>
        </w:rPr>
        <w:t>i</w:t>
      </w:r>
      <w:r w:rsidRPr="00F53590">
        <w:t xml:space="preserve"> toma valores de 2 a </w:t>
      </w:r>
      <w:r w:rsidRPr="00F53590">
        <w:rPr>
          <w:i/>
        </w:rPr>
        <w:t>n </w:t>
      </w:r>
      <w:r w:rsidRPr="00F53590">
        <w:t>− 1.</w:t>
      </w:r>
    </w:p>
    <w:p w14:paraId="5F2AF205" w14:textId="77777777" w:rsidR="00AF66DF" w:rsidRPr="00F53590" w:rsidRDefault="00AF66DF" w:rsidP="00185DA2">
      <w:r w:rsidRPr="00F53590">
        <w:t>La pérdida por difracción según el método de Bullington para el perfil de terreno liso imaginario viene dado por la expresión:</w:t>
      </w:r>
    </w:p>
    <w:p w14:paraId="0D939E55" w14:textId="77777777" w:rsidR="00AF66DF" w:rsidRPr="00F53590" w:rsidRDefault="00AF66DF" w:rsidP="00AF66DF">
      <w:pPr>
        <w:pStyle w:val="Equation"/>
      </w:pPr>
      <w:r w:rsidRPr="00F53590">
        <w:tab/>
      </w:r>
      <w:r w:rsidRPr="00F53590">
        <w:tab/>
      </w:r>
      <w:r w:rsidRPr="00F53590">
        <w:rPr>
          <w:position w:val="-12"/>
        </w:rPr>
        <w:object w:dxaOrig="1560" w:dyaOrig="360" w14:anchorId="6EE6C3B0">
          <v:shape id="_x0000_i1167" type="#_x0000_t75" style="width:79.45pt;height:21.75pt" o:ole="">
            <v:imagedata r:id="rId328" o:title=""/>
          </v:shape>
          <o:OLEObject Type="Embed" ProgID="Equation.3" ShapeID="_x0000_i1167" DrawAspect="Content" ObjectID="_1775385254" r:id="rId329"/>
        </w:object>
      </w:r>
      <w:r w:rsidRPr="00F53590">
        <w:t>                dB</w:t>
      </w:r>
      <w:r w:rsidRPr="00F53590">
        <w:tab/>
        <w:t>(A.</w:t>
      </w:r>
      <w:r>
        <w:t>5.4</w:t>
      </w:r>
      <w:r w:rsidRPr="00F53590">
        <w:t>)</w:t>
      </w:r>
    </w:p>
    <w:p w14:paraId="732DE7A9" w14:textId="77777777" w:rsidR="00AF66DF" w:rsidRPr="00F53590" w:rsidRDefault="00AF66DF" w:rsidP="00AF66DF">
      <w:r w:rsidRPr="00F53590">
        <w:t xml:space="preserve">en la que la función </w:t>
      </w:r>
      <w:r w:rsidRPr="00B6510F">
        <w:rPr>
          <w:i/>
          <w:iCs/>
        </w:rPr>
        <w:t>J</w:t>
      </w:r>
      <w:r w:rsidRPr="00F53590">
        <w:t>(</w:t>
      </w:r>
      <w:r w:rsidRPr="00B6510F">
        <w:sym w:font="Symbol" w:char="F06E"/>
      </w:r>
      <w:r w:rsidRPr="00F53590">
        <w:t>) se define mediante las dos partes de la ecuación (</w:t>
      </w:r>
      <w:r>
        <w:t>43</w:t>
      </w:r>
      <w:r w:rsidRPr="00F53590">
        <w:t>).</w:t>
      </w:r>
    </w:p>
    <w:p w14:paraId="431D34DB" w14:textId="77777777" w:rsidR="00AF66DF" w:rsidRPr="00F53590" w:rsidRDefault="00AF66DF" w:rsidP="00AF66DF">
      <w:pPr>
        <w:pStyle w:val="Headingi"/>
      </w:pPr>
      <w:r w:rsidRPr="00F53590">
        <w:t>Caso 2. El trayecto no posee visibilidad directa para un radio efectivo de la Tierra rebasado durante el p% del tiempo</w:t>
      </w:r>
    </w:p>
    <w:p w14:paraId="52819624" w14:textId="77777777" w:rsidR="00AF66DF" w:rsidRPr="00F53590" w:rsidRDefault="00AF66DF" w:rsidP="00AF66DF">
      <w:r w:rsidRPr="00F53590">
        <w:t xml:space="preserve">Si </w:t>
      </w:r>
      <w:r w:rsidRPr="00B6510F">
        <w:rPr>
          <w:i/>
          <w:iCs/>
        </w:rPr>
        <w:t>S</w:t>
      </w:r>
      <w:r w:rsidRPr="00B6510F">
        <w:rPr>
          <w:i/>
          <w:iCs/>
          <w:vertAlign w:val="subscript"/>
        </w:rPr>
        <w:t>tim</w:t>
      </w:r>
      <w:r w:rsidRPr="00F53590">
        <w:t> </w:t>
      </w:r>
      <w:r w:rsidRPr="00F53590">
        <w:rPr>
          <w:szCs w:val="24"/>
        </w:rPr>
        <w:sym w:font="Symbol" w:char="F0B3"/>
      </w:r>
      <w:r w:rsidRPr="00F53590">
        <w:t> </w:t>
      </w:r>
      <w:r w:rsidRPr="00B6510F">
        <w:rPr>
          <w:i/>
          <w:iCs/>
        </w:rPr>
        <w:t>S</w:t>
      </w:r>
      <w:r w:rsidRPr="00B6510F">
        <w:rPr>
          <w:i/>
          <w:iCs/>
          <w:vertAlign w:val="subscript"/>
        </w:rPr>
        <w:t>tr</w:t>
      </w:r>
      <w:r w:rsidRPr="00F53590">
        <w:t xml:space="preserve"> el trayecto no posee visibilidad directa.</w:t>
      </w:r>
    </w:p>
    <w:p w14:paraId="5069C216" w14:textId="77777777" w:rsidR="00AF66DF" w:rsidRPr="00F53590" w:rsidRDefault="00AF66DF" w:rsidP="00B22DCF">
      <w:r w:rsidRPr="00F53590">
        <w:t>El punto intermedio del perfil en la línea con mayor pendiente del receptor a ese punto viene dado por:</w:t>
      </w:r>
    </w:p>
    <w:p w14:paraId="0447AC20" w14:textId="77777777" w:rsidR="00AF66DF" w:rsidRPr="00F53590" w:rsidRDefault="00AF66DF" w:rsidP="00AF66DF">
      <w:pPr>
        <w:pStyle w:val="Equation"/>
      </w:pPr>
      <w:r w:rsidRPr="00F53590">
        <w:tab/>
      </w:r>
      <w:r w:rsidRPr="00F53590">
        <w:tab/>
      </w:r>
      <w:r w:rsidRPr="00F53590">
        <w:rPr>
          <w:position w:val="-34"/>
        </w:rPr>
        <w:object w:dxaOrig="2760" w:dyaOrig="800" w14:anchorId="25EE3951">
          <v:shape id="_x0000_i1168" type="#_x0000_t75" style="width:2in;height:43.45pt" o:ole="">
            <v:imagedata r:id="rId330" o:title=""/>
          </v:shape>
          <o:OLEObject Type="Embed" ProgID="Equation.3" ShapeID="_x0000_i1168" DrawAspect="Content" ObjectID="_1775385255" r:id="rId331"/>
        </w:object>
      </w:r>
      <w:r w:rsidRPr="00F53590">
        <w:t>                m/km</w:t>
      </w:r>
      <w:r w:rsidRPr="00F53590">
        <w:tab/>
        <w:t>(A.</w:t>
      </w:r>
      <w:r>
        <w:t>5.5</w:t>
      </w:r>
      <w:r w:rsidRPr="00F53590">
        <w:t>)</w:t>
      </w:r>
    </w:p>
    <w:p w14:paraId="4CA2EAD7" w14:textId="77777777" w:rsidR="00AF66DF" w:rsidRPr="00F53590" w:rsidRDefault="00AF66DF" w:rsidP="00AF66DF">
      <w:r w:rsidRPr="00F53590">
        <w:t xml:space="preserve">donde el índice de perfil </w:t>
      </w:r>
      <w:r w:rsidRPr="00810B46">
        <w:rPr>
          <w:i/>
          <w:iCs/>
        </w:rPr>
        <w:t>i</w:t>
      </w:r>
      <w:r w:rsidRPr="00F53590">
        <w:t xml:space="preserve"> toma valores de 2 a </w:t>
      </w:r>
      <w:r w:rsidRPr="00810B46">
        <w:rPr>
          <w:i/>
          <w:iCs/>
        </w:rPr>
        <w:t>n</w:t>
      </w:r>
      <w:r w:rsidRPr="00F53590">
        <w:rPr>
          <w:i/>
        </w:rPr>
        <w:t> − </w:t>
      </w:r>
      <w:r w:rsidRPr="00F53590">
        <w:t>1.</w:t>
      </w:r>
    </w:p>
    <w:p w14:paraId="2118222F" w14:textId="77777777" w:rsidR="00AF66DF" w:rsidRPr="00F53590" w:rsidRDefault="00AF66DF" w:rsidP="00B22DCF">
      <w:r w:rsidRPr="00F53590">
        <w:t>La distancia del punto de Bullington al transmisor se calcula mediante la expresión:</w:t>
      </w:r>
    </w:p>
    <w:p w14:paraId="0C46771C" w14:textId="77777777" w:rsidR="00AF66DF" w:rsidRPr="00F53590" w:rsidRDefault="00AF66DF" w:rsidP="00AF66DF">
      <w:pPr>
        <w:pStyle w:val="Equation"/>
      </w:pPr>
      <w:r w:rsidRPr="00F53590">
        <w:tab/>
      </w:r>
      <w:r w:rsidRPr="00F53590">
        <w:tab/>
      </w:r>
      <w:r w:rsidRPr="00F53590">
        <w:rPr>
          <w:position w:val="-22"/>
        </w:rPr>
        <w:object w:dxaOrig="2000" w:dyaOrig="600" w14:anchorId="3F198E00">
          <v:shape id="_x0000_i1169" type="#_x0000_t75" style="width:100.55pt;height:28.55pt" o:ole="">
            <v:imagedata r:id="rId332" o:title=""/>
          </v:shape>
          <o:OLEObject Type="Embed" ProgID="Equation.3" ShapeID="_x0000_i1169" DrawAspect="Content" ObjectID="_1775385256" r:id="rId333"/>
        </w:object>
      </w:r>
      <w:r w:rsidRPr="00F53590">
        <w:t>                km</w:t>
      </w:r>
      <w:r w:rsidRPr="00F53590">
        <w:tab/>
        <w:t>(A.</w:t>
      </w:r>
      <w:r>
        <w:t>5.6</w:t>
      </w:r>
      <w:r w:rsidRPr="00F53590">
        <w:t>)</w:t>
      </w:r>
    </w:p>
    <w:p w14:paraId="065435DB" w14:textId="77777777" w:rsidR="00AF66DF" w:rsidRPr="00F53590" w:rsidRDefault="00AF66DF" w:rsidP="00905A23">
      <w:pPr>
        <w:keepNext/>
        <w:keepLines/>
      </w:pPr>
      <w:r w:rsidRPr="00F53590">
        <w:lastRenderedPageBreak/>
        <w:t xml:space="preserve">El parámetro de difracción, </w:t>
      </w:r>
      <w:r w:rsidRPr="00810B46">
        <w:sym w:font="Symbol" w:char="F06E"/>
      </w:r>
      <w:r w:rsidRPr="00810B46">
        <w:rPr>
          <w:i/>
          <w:iCs/>
          <w:vertAlign w:val="subscript"/>
        </w:rPr>
        <w:t>b</w:t>
      </w:r>
      <w:r w:rsidRPr="00F53590">
        <w:t>, para el punto de Bullington, se calcula mediante:</w:t>
      </w:r>
    </w:p>
    <w:p w14:paraId="6BADCC44" w14:textId="77777777" w:rsidR="00AF66DF" w:rsidRPr="00F53590" w:rsidRDefault="00AF66DF" w:rsidP="00905A23">
      <w:pPr>
        <w:pStyle w:val="Equation"/>
        <w:keepNext/>
        <w:keepLines/>
      </w:pPr>
      <w:r w:rsidRPr="00F53590">
        <w:tab/>
      </w:r>
      <w:r w:rsidRPr="00F53590">
        <w:tab/>
      </w:r>
      <w:r w:rsidRPr="00F53590">
        <w:rPr>
          <w:position w:val="-26"/>
        </w:rPr>
        <w:object w:dxaOrig="5100" w:dyaOrig="660" w14:anchorId="52696AF8">
          <v:shape id="_x0000_i1170" type="#_x0000_t75" style="width:251.3pt;height:28.55pt" o:ole="">
            <v:imagedata r:id="rId334" o:title=""/>
          </v:shape>
          <o:OLEObject Type="Embed" ProgID="Equation.3" ShapeID="_x0000_i1170" DrawAspect="Content" ObjectID="_1775385257" r:id="rId335"/>
        </w:object>
      </w:r>
      <w:r w:rsidRPr="00F53590">
        <w:tab/>
        <w:t>(A.</w:t>
      </w:r>
      <w:r>
        <w:t>5.7</w:t>
      </w:r>
      <w:r w:rsidRPr="00F53590">
        <w:t>)</w:t>
      </w:r>
    </w:p>
    <w:p w14:paraId="0582383B" w14:textId="77777777" w:rsidR="00AF66DF" w:rsidRPr="00F53590" w:rsidRDefault="00AF66DF" w:rsidP="00B22DCF">
      <w:pPr>
        <w:keepNext/>
        <w:keepLines/>
      </w:pPr>
      <w:r w:rsidRPr="00F53590">
        <w:t>En este caso, la pérdida por difracción en una arista aguda para el punto de Bullington en un perfil liso viene dada por:</w:t>
      </w:r>
    </w:p>
    <w:p w14:paraId="611AED13" w14:textId="77777777" w:rsidR="00AF66DF" w:rsidRPr="00F53590" w:rsidRDefault="00AF66DF" w:rsidP="00AF66DF">
      <w:pPr>
        <w:pStyle w:val="Equation"/>
      </w:pPr>
      <w:r w:rsidRPr="00F53590">
        <w:tab/>
      </w:r>
      <w:r w:rsidRPr="00F53590">
        <w:tab/>
      </w:r>
      <w:r w:rsidRPr="00F53590">
        <w:rPr>
          <w:position w:val="-12"/>
        </w:rPr>
        <w:object w:dxaOrig="1340" w:dyaOrig="360" w14:anchorId="3139852F">
          <v:shape id="_x0000_i1171" type="#_x0000_t75" style="width:64.55pt;height:21.75pt" o:ole="">
            <v:imagedata r:id="rId336" o:title=""/>
          </v:shape>
          <o:OLEObject Type="Embed" ProgID="Equation.3" ShapeID="_x0000_i1171" DrawAspect="Content" ObjectID="_1775385258" r:id="rId337"/>
        </w:object>
      </w:r>
      <w:r w:rsidRPr="00F53590">
        <w:t>                dB</w:t>
      </w:r>
      <w:r w:rsidRPr="00F53590">
        <w:tab/>
        <w:t>(A.</w:t>
      </w:r>
      <w:r>
        <w:t>5.8</w:t>
      </w:r>
      <w:r w:rsidRPr="00F53590">
        <w:t>)</w:t>
      </w:r>
    </w:p>
    <w:p w14:paraId="6105EE35" w14:textId="77777777" w:rsidR="00AF66DF" w:rsidRPr="00F53590" w:rsidRDefault="00AF66DF" w:rsidP="00AF66DF">
      <w:r w:rsidRPr="00F53590">
        <w:t xml:space="preserve">donde la función </w:t>
      </w:r>
      <w:r w:rsidRPr="00810B46">
        <w:rPr>
          <w:i/>
          <w:iCs/>
        </w:rPr>
        <w:t>J</w:t>
      </w:r>
      <w:r w:rsidRPr="00F53590">
        <w:t>(</w:t>
      </w:r>
      <w:r w:rsidRPr="00810B46">
        <w:sym w:font="Symbol" w:char="F06E"/>
      </w:r>
      <w:r w:rsidRPr="00F53590">
        <w:t>) se determina mediante las dos partes de la ecuación (</w:t>
      </w:r>
      <w:r>
        <w:t>43</w:t>
      </w:r>
      <w:r w:rsidRPr="00F53590">
        <w:t>).</w:t>
      </w:r>
    </w:p>
    <w:p w14:paraId="3B904E35" w14:textId="77777777" w:rsidR="00AF66DF" w:rsidRPr="00F53590" w:rsidRDefault="00AF66DF" w:rsidP="00B22DCF">
      <w:r w:rsidRPr="00F53590">
        <w:t>La pérdida por difracción según el modelo de Bullington para el trayecto liso viene dada por:</w:t>
      </w:r>
    </w:p>
    <w:p w14:paraId="0530C396" w14:textId="77777777" w:rsidR="00AF66DF" w:rsidRDefault="00AF66DF" w:rsidP="00AF66DF">
      <w:pPr>
        <w:pStyle w:val="Equation"/>
      </w:pPr>
      <w:r w:rsidRPr="00F53590">
        <w:tab/>
      </w:r>
      <w:r w:rsidRPr="00F53590">
        <w:tab/>
      </w:r>
      <w:r w:rsidRPr="00F53590">
        <w:rPr>
          <w:position w:val="-26"/>
        </w:rPr>
        <w:object w:dxaOrig="4380" w:dyaOrig="639" w14:anchorId="06B734CB">
          <v:shape id="_x0000_i1172" type="#_x0000_t75" style="width:3in;height:36pt" o:ole="">
            <v:imagedata r:id="rId338" o:title=""/>
          </v:shape>
          <o:OLEObject Type="Embed" ProgID="Equation.3" ShapeID="_x0000_i1172" DrawAspect="Content" ObjectID="_1775385259" r:id="rId339"/>
        </w:object>
      </w:r>
      <w:r w:rsidRPr="00F53590">
        <w:t>                dB</w:t>
      </w:r>
      <w:r w:rsidRPr="00F53590">
        <w:tab/>
        <w:t>(A.</w:t>
      </w:r>
      <w:r>
        <w:t>5.9</w:t>
      </w:r>
      <w:r w:rsidRPr="00F53590">
        <w:t>)</w:t>
      </w:r>
    </w:p>
    <w:p w14:paraId="55F96BB9" w14:textId="77777777" w:rsidR="00905A23" w:rsidRDefault="00905A23" w:rsidP="00905A23"/>
    <w:p w14:paraId="78EE35BD" w14:textId="77777777" w:rsidR="00905A23" w:rsidRPr="00F53590" w:rsidRDefault="00905A23" w:rsidP="00905A23"/>
    <w:p w14:paraId="45ED94DA" w14:textId="77777777" w:rsidR="00AF66DF" w:rsidRPr="00F53590" w:rsidRDefault="00AF66DF" w:rsidP="00AF66DF">
      <w:pPr>
        <w:pStyle w:val="AppendixNoTitle"/>
      </w:pPr>
      <w:bookmarkStart w:id="206" w:name="_Toc164689191"/>
      <w:r w:rsidRPr="00E745A7">
        <w:t>Adjunto B</w:t>
      </w:r>
      <w:r w:rsidRPr="00F53590">
        <w:br/>
      </w:r>
      <w:r w:rsidRPr="00F53590">
        <w:br/>
        <w:t>Incrementos y desvanecimientos en cielo despejado</w:t>
      </w:r>
      <w:bookmarkEnd w:id="206"/>
    </w:p>
    <w:p w14:paraId="46743E9F" w14:textId="77777777" w:rsidR="00AF66DF" w:rsidRPr="00F53590" w:rsidRDefault="00AF66DF" w:rsidP="00AF66DF">
      <w:pPr>
        <w:pStyle w:val="Heading2"/>
      </w:pPr>
      <w:bookmarkStart w:id="207" w:name="_Toc164688940"/>
      <w:bookmarkStart w:id="208" w:name="_Toc164689192"/>
      <w:r w:rsidRPr="00F53590">
        <w:t>B.1</w:t>
      </w:r>
      <w:r w:rsidRPr="00F53590">
        <w:tab/>
        <w:t>Introducción</w:t>
      </w:r>
      <w:bookmarkEnd w:id="207"/>
      <w:bookmarkEnd w:id="208"/>
    </w:p>
    <w:p w14:paraId="749321EA" w14:textId="5B73EBD8" w:rsidR="00AF66DF" w:rsidRPr="00F53590" w:rsidRDefault="00AF66DF" w:rsidP="00AF66DF">
      <w:pPr>
        <w:keepNext/>
        <w:keepLines/>
      </w:pPr>
      <w:r w:rsidRPr="00F53590">
        <w:t xml:space="preserve">En el presente Adjunto se proporciona el método de cálculo de los incrementos y desvanecimientos de la señal en cielo despejado. En el § B.2 se determina la cantidad </w:t>
      </w:r>
      <w:r w:rsidRPr="00810B46">
        <w:rPr>
          <w:i/>
          <w:iCs/>
        </w:rPr>
        <w:t>Q</w:t>
      </w:r>
      <w:r w:rsidRPr="00F53590">
        <w:rPr>
          <w:vertAlign w:val="subscript"/>
        </w:rPr>
        <w:t>0</w:t>
      </w:r>
      <w:r w:rsidRPr="00810B46">
        <w:rPr>
          <w:i/>
          <w:iCs/>
          <w:vertAlign w:val="subscript"/>
        </w:rPr>
        <w:t>ca</w:t>
      </w:r>
      <w:r w:rsidRPr="00F53590">
        <w:t xml:space="preserve"> relativa al clima que depende del trayecto y es necesaria en la función</w:t>
      </w:r>
      <w:r w:rsidRPr="00F53590">
        <w:rPr>
          <w:i/>
        </w:rPr>
        <w:t xml:space="preserve"> </w:t>
      </w:r>
      <w:r w:rsidRPr="00810B46">
        <w:rPr>
          <w:i/>
          <w:iCs/>
        </w:rPr>
        <w:t>Q</w:t>
      </w:r>
      <w:r w:rsidRPr="00810B46">
        <w:rPr>
          <w:i/>
          <w:iCs/>
          <w:vertAlign w:val="subscript"/>
        </w:rPr>
        <w:t>caf</w:t>
      </w:r>
      <w:r w:rsidRPr="00F53590">
        <w:t>(</w:t>
      </w:r>
      <w:r w:rsidRPr="00810B46">
        <w:rPr>
          <w:i/>
          <w:iCs/>
        </w:rPr>
        <w:t>A</w:t>
      </w:r>
      <w:r w:rsidRPr="00F53590">
        <w:t xml:space="preserve">) definida en el § B.4. La función </w:t>
      </w:r>
      <w:r w:rsidRPr="00810B46">
        <w:rPr>
          <w:i/>
          <w:iCs/>
        </w:rPr>
        <w:t>Q</w:t>
      </w:r>
      <w:r w:rsidRPr="00810B46">
        <w:rPr>
          <w:i/>
          <w:iCs/>
          <w:vertAlign w:val="subscript"/>
        </w:rPr>
        <w:t>caf</w:t>
      </w:r>
      <w:r w:rsidRPr="00F53590">
        <w:t>(</w:t>
      </w:r>
      <w:r w:rsidRPr="00810B46">
        <w:rPr>
          <w:i/>
          <w:iCs/>
        </w:rPr>
        <w:t>A</w:t>
      </w:r>
      <w:r w:rsidRPr="00F53590">
        <w:t xml:space="preserve">) puede invocarse varias veces para el mismo trayecto. </w:t>
      </w:r>
      <w:r w:rsidRPr="00810B46">
        <w:rPr>
          <w:i/>
          <w:iCs/>
        </w:rPr>
        <w:t>Q</w:t>
      </w:r>
      <w:r w:rsidRPr="00810B46">
        <w:rPr>
          <w:i/>
          <w:iCs/>
          <w:vertAlign w:val="subscript"/>
        </w:rPr>
        <w:t>caf</w:t>
      </w:r>
      <w:r w:rsidRPr="00F53590">
        <w:t>(</w:t>
      </w:r>
      <w:r w:rsidRPr="00810B46">
        <w:rPr>
          <w:i/>
          <w:iCs/>
        </w:rPr>
        <w:t>A</w:t>
      </w:r>
      <w:r w:rsidRPr="00F53590">
        <w:t xml:space="preserve">) determina el porcentaje del tiempo sin lluvia para el que el nivel de desvanecimiento de </w:t>
      </w:r>
      <w:r w:rsidRPr="00F53590">
        <w:rPr>
          <w:i/>
        </w:rPr>
        <w:t>A</w:t>
      </w:r>
      <w:r w:rsidRPr="00F53590">
        <w:t xml:space="preserve"> rebasa el nivel mediano de señal en condiciones no lluviosas. </w:t>
      </w:r>
      <w:r w:rsidRPr="00810B46">
        <w:rPr>
          <w:i/>
          <w:iCs/>
        </w:rPr>
        <w:t>Q</w:t>
      </w:r>
      <w:r w:rsidRPr="00810B46">
        <w:rPr>
          <w:i/>
          <w:iCs/>
          <w:vertAlign w:val="subscript"/>
        </w:rPr>
        <w:t>caf</w:t>
      </w:r>
      <w:r w:rsidRPr="00F53590">
        <w:t>(</w:t>
      </w:r>
      <w:r w:rsidRPr="00810B46">
        <w:rPr>
          <w:i/>
          <w:iCs/>
        </w:rPr>
        <w:t>A</w:t>
      </w:r>
      <w:r w:rsidRPr="00F53590">
        <w:t xml:space="preserve">) se utiliza en trayectos de superficie. En el § B.5 se define la función </w:t>
      </w:r>
      <w:r w:rsidRPr="00810B46">
        <w:rPr>
          <w:i/>
          <w:iCs/>
        </w:rPr>
        <w:t>Q</w:t>
      </w:r>
      <w:r w:rsidRPr="00810B46">
        <w:rPr>
          <w:i/>
          <w:iCs/>
          <w:vertAlign w:val="subscript"/>
        </w:rPr>
        <w:t>caftropo</w:t>
      </w:r>
      <w:r w:rsidRPr="00F53590">
        <w:t>(</w:t>
      </w:r>
      <w:r w:rsidRPr="00810B46">
        <w:rPr>
          <w:i/>
          <w:iCs/>
        </w:rPr>
        <w:t>A</w:t>
      </w:r>
      <w:r w:rsidRPr="00F53590">
        <w:t>) utilizada para trayectos con dispersión troposférica.</w:t>
      </w:r>
    </w:p>
    <w:p w14:paraId="4B890B23" w14:textId="77777777" w:rsidR="00AF66DF" w:rsidRPr="00F53590" w:rsidRDefault="00AF66DF" w:rsidP="00AF66DF">
      <w:pPr>
        <w:pStyle w:val="Heading2"/>
      </w:pPr>
      <w:bookmarkStart w:id="209" w:name="_Toc164688941"/>
      <w:bookmarkStart w:id="210" w:name="_Toc164689193"/>
      <w:r w:rsidRPr="00F53590">
        <w:t>B.2</w:t>
      </w:r>
      <w:r w:rsidRPr="00F53590">
        <w:tab/>
        <w:t>Caracterización de la actividad multitrayecto</w:t>
      </w:r>
      <w:bookmarkEnd w:id="209"/>
      <w:bookmarkEnd w:id="210"/>
    </w:p>
    <w:p w14:paraId="637D24BD" w14:textId="77777777" w:rsidR="00AF66DF" w:rsidRPr="00F53590" w:rsidRDefault="00AF66DF" w:rsidP="00AF66DF">
      <w:r w:rsidRPr="00F53590">
        <w:t>La primera parte del cálculo del desvanecimiento multitrayecto caracteriza el nivel de actividad multitrayecto de un trayecto dado. Consiste en un cálculo preliminar que ha de llevarse a cabo para un trayecto y una frecuencia dados.</w:t>
      </w:r>
    </w:p>
    <w:p w14:paraId="52F75D7F" w14:textId="77777777" w:rsidR="00AF66DF" w:rsidRPr="00F53590" w:rsidRDefault="00AF66DF" w:rsidP="00AF66DF">
      <w:r w:rsidRPr="00F53590">
        <w:t>El valor estadístico de la variación de la refractividad radioeléctrica se representa mediante el factor siguiente:</w:t>
      </w:r>
    </w:p>
    <w:p w14:paraId="5886C50F" w14:textId="77777777" w:rsidR="00AF66DF" w:rsidRPr="00F53590" w:rsidRDefault="00AF66DF" w:rsidP="00AF66DF">
      <w:pPr>
        <w:pStyle w:val="Equation"/>
      </w:pPr>
      <w:r w:rsidRPr="00F53590">
        <w:tab/>
      </w:r>
      <w:r w:rsidRPr="00F53590">
        <w:tab/>
      </w:r>
      <w:r w:rsidRPr="00F53590">
        <w:rPr>
          <w:position w:val="-6"/>
        </w:rPr>
        <w:object w:dxaOrig="2240" w:dyaOrig="360" w14:anchorId="3D71059F">
          <v:shape id="_x0000_i1173" type="#_x0000_t75" style="width:100.55pt;height:21.75pt" o:ole="">
            <v:imagedata r:id="rId340" o:title=""/>
          </v:shape>
          <o:OLEObject Type="Embed" ProgID="Equation.3" ShapeID="_x0000_i1173" DrawAspect="Content" ObjectID="_1775385260" r:id="rId341"/>
        </w:object>
      </w:r>
      <w:r w:rsidRPr="00F53590">
        <w:tab/>
        <w:t>(B.</w:t>
      </w:r>
      <w:r>
        <w:t>2.</w:t>
      </w:r>
      <w:r w:rsidRPr="00F53590">
        <w:t>1)</w:t>
      </w:r>
    </w:p>
    <w:p w14:paraId="2C490B00" w14:textId="7033B252" w:rsidR="00AF66DF" w:rsidRPr="00F53590" w:rsidRDefault="00AF66DF" w:rsidP="00AF66DF">
      <w:r w:rsidRPr="00F53590">
        <w:t xml:space="preserve">El parámetro </w:t>
      </w:r>
      <w:r w:rsidRPr="00810B46">
        <w:rPr>
          <w:i/>
          <w:iCs/>
        </w:rPr>
        <w:t>N</w:t>
      </w:r>
      <w:r w:rsidRPr="00810B46">
        <w:rPr>
          <w:i/>
          <w:iCs/>
          <w:vertAlign w:val="subscript"/>
        </w:rPr>
        <w:t>d</w:t>
      </w:r>
      <w:r w:rsidRPr="00F53590">
        <w:rPr>
          <w:vertAlign w:val="subscript"/>
        </w:rPr>
        <w:t>65</w:t>
      </w:r>
      <w:r w:rsidRPr="00810B46">
        <w:rPr>
          <w:i/>
          <w:iCs/>
          <w:vertAlign w:val="subscript"/>
        </w:rPr>
        <w:t>m</w:t>
      </w:r>
      <w:r w:rsidRPr="00F53590">
        <w:rPr>
          <w:vertAlign w:val="subscript"/>
        </w:rPr>
        <w:t>1</w:t>
      </w:r>
      <w:r w:rsidRPr="00F53590">
        <w:t xml:space="preserve"> sirve para caracterizar el nivel de actividad multitrayecto en el punto intermedio del trayecto. Figura en el Cuadro</w:t>
      </w:r>
      <w:r>
        <w:t> 4</w:t>
      </w:r>
      <w:r w:rsidRPr="00F53590">
        <w:t xml:space="preserve"> y se obtiene de la forma descrita en el §</w:t>
      </w:r>
      <w:r w:rsidR="00810B46">
        <w:t> </w:t>
      </w:r>
      <w:r w:rsidRPr="00F53590">
        <w:t>3.4.2.</w:t>
      </w:r>
    </w:p>
    <w:p w14:paraId="0937D04D" w14:textId="4D4447CC" w:rsidR="00AF66DF" w:rsidRPr="00F53590" w:rsidRDefault="00AF66DF" w:rsidP="00AF66DF">
      <w:r w:rsidRPr="00F53590">
        <w:t>La característica de porcentaje de tiempo hipotética con desvanecimiento cero para el mes más desfavorable en relación con la parte de la distribución de desvanecimiento profundo se calcula del modo señalado a continuación. Ese método depende de que el trayecto posea visibilidad directa durante el valor mediano del tiempo, como se describe en el §</w:t>
      </w:r>
      <w:r w:rsidR="00810B46">
        <w:t> </w:t>
      </w:r>
      <w:r w:rsidRPr="00F53590">
        <w:t>3.7.</w:t>
      </w:r>
    </w:p>
    <w:p w14:paraId="3D3ED085" w14:textId="77777777" w:rsidR="00AF66DF" w:rsidRPr="00F53590" w:rsidRDefault="00AF66DF" w:rsidP="00AF66DF">
      <w:pPr>
        <w:pStyle w:val="Headingi"/>
      </w:pPr>
      <w:r w:rsidRPr="00F53590">
        <w:lastRenderedPageBreak/>
        <w:t>Para trayectos con visibilidad directa:</w:t>
      </w:r>
    </w:p>
    <w:p w14:paraId="2DD26126" w14:textId="77777777" w:rsidR="00AF66DF" w:rsidRPr="00F53590" w:rsidRDefault="00AF66DF" w:rsidP="00AF66DF">
      <w:r w:rsidRPr="00F53590">
        <w:t xml:space="preserve">Se calcula el porcentaje de tiempo anual hipotético con desvanecimiento cero, </w:t>
      </w:r>
      <w:r w:rsidRPr="00810B46">
        <w:rPr>
          <w:i/>
          <w:iCs/>
        </w:rPr>
        <w:t>Q</w:t>
      </w:r>
      <w:r w:rsidRPr="00F53590">
        <w:rPr>
          <w:vertAlign w:val="subscript"/>
        </w:rPr>
        <w:t>0</w:t>
      </w:r>
      <w:r w:rsidRPr="00810B46">
        <w:rPr>
          <w:i/>
          <w:iCs/>
          <w:vertAlign w:val="subscript"/>
        </w:rPr>
        <w:t>ca</w:t>
      </w:r>
      <w:r w:rsidRPr="00F53590">
        <w:t>, mediante el procedimiento dado en el § B.3, habida cuenta de los siguientes valores de entrada:</w:t>
      </w:r>
    </w:p>
    <w:p w14:paraId="59EAEF29" w14:textId="77777777" w:rsidR="00AF66DF" w:rsidRPr="008E2376" w:rsidRDefault="00AF66DF" w:rsidP="00AF66DF">
      <w:pPr>
        <w:pStyle w:val="Equation"/>
        <w:rPr>
          <w:lang w:val="en-US"/>
        </w:rPr>
      </w:pPr>
      <w:r w:rsidRPr="00F53590">
        <w:tab/>
      </w:r>
      <w:r w:rsidRPr="00F53590">
        <w:tab/>
      </w:r>
      <w:r w:rsidRPr="00F53590">
        <w:rPr>
          <w:position w:val="-12"/>
        </w:rPr>
        <w:object w:dxaOrig="800" w:dyaOrig="360" w14:anchorId="33F16F3E">
          <v:shape id="_x0000_i1174" type="#_x0000_t75" style="width:36pt;height:21.75pt" o:ole="">
            <v:imagedata r:id="rId342" o:title=""/>
          </v:shape>
          <o:OLEObject Type="Embed" ProgID="Equation.3" ShapeID="_x0000_i1174" DrawAspect="Content" ObjectID="_1775385261" r:id="rId343"/>
        </w:object>
      </w:r>
      <w:r w:rsidRPr="008E2376">
        <w:rPr>
          <w:lang w:val="en-US"/>
        </w:rPr>
        <w:t>                km</w:t>
      </w:r>
      <w:r w:rsidRPr="008E2376">
        <w:rPr>
          <w:lang w:val="en-US"/>
        </w:rPr>
        <w:tab/>
        <w:t>(B.2</w:t>
      </w:r>
      <w:r>
        <w:rPr>
          <w:lang w:val="en-US"/>
        </w:rPr>
        <w:t>.2</w:t>
      </w:r>
      <w:r w:rsidRPr="008E2376">
        <w:rPr>
          <w:lang w:val="en-US"/>
        </w:rPr>
        <w:t>a)</w:t>
      </w:r>
    </w:p>
    <w:p w14:paraId="24E5CCCA"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4"/>
        </w:rPr>
        <w:object w:dxaOrig="840" w:dyaOrig="380" w14:anchorId="50456621">
          <v:shape id="_x0000_i1175" type="#_x0000_t75" style="width:43.45pt;height:21.75pt" o:ole="">
            <v:imagedata r:id="rId344" o:title=""/>
          </v:shape>
          <o:OLEObject Type="Embed" ProgID="Equation.3" ShapeID="_x0000_i1175" DrawAspect="Content" ObjectID="_1775385262" r:id="rId345"/>
        </w:object>
      </w:r>
      <w:r w:rsidRPr="008E2376">
        <w:rPr>
          <w:lang w:val="en-US"/>
        </w:rPr>
        <w:t>           mrad</w:t>
      </w:r>
      <w:r w:rsidRPr="008E2376">
        <w:rPr>
          <w:lang w:val="en-US"/>
        </w:rPr>
        <w:tab/>
        <w:t>(B.2</w:t>
      </w:r>
      <w:r>
        <w:rPr>
          <w:lang w:val="en-US"/>
        </w:rPr>
        <w:t>.2</w:t>
      </w:r>
      <w:r w:rsidRPr="008E2376">
        <w:rPr>
          <w:lang w:val="en-US"/>
        </w:rPr>
        <w:t>b)</w:t>
      </w:r>
    </w:p>
    <w:p w14:paraId="1EEE3382" w14:textId="77777777" w:rsidR="00AF66DF" w:rsidRPr="00F53590" w:rsidRDefault="00AF66DF" w:rsidP="00AF66DF">
      <w:pPr>
        <w:pStyle w:val="Equation"/>
      </w:pPr>
      <w:r w:rsidRPr="008E2376">
        <w:rPr>
          <w:lang w:val="en-US"/>
        </w:rPr>
        <w:tab/>
      </w:r>
      <w:r w:rsidRPr="008E2376">
        <w:rPr>
          <w:lang w:val="en-US"/>
        </w:rPr>
        <w:tab/>
      </w:r>
      <w:r w:rsidRPr="00F53590">
        <w:rPr>
          <w:position w:val="-12"/>
        </w:rPr>
        <w:object w:dxaOrig="880" w:dyaOrig="360" w14:anchorId="116BDA35">
          <v:shape id="_x0000_i1176" type="#_x0000_t75" style="width:43.45pt;height:21.75pt" o:ole="">
            <v:imagedata r:id="rId346" o:title=""/>
          </v:shape>
          <o:OLEObject Type="Embed" ProgID="Equation.3" ShapeID="_x0000_i1176" DrawAspect="Content" ObjectID="_1775385263" r:id="rId347"/>
        </w:object>
      </w:r>
      <w:r w:rsidRPr="00F53590">
        <w:t>                m</w:t>
      </w:r>
      <w:r w:rsidRPr="00F53590">
        <w:tab/>
        <w:t>(B.2</w:t>
      </w:r>
      <w:r>
        <w:t>.2</w:t>
      </w:r>
      <w:r w:rsidRPr="00F53590">
        <w:t>c)</w:t>
      </w:r>
    </w:p>
    <w:p w14:paraId="333AB8B3" w14:textId="77777777" w:rsidR="00AF66DF" w:rsidRPr="00F53590" w:rsidRDefault="00AF66DF" w:rsidP="00B43EF5">
      <w:r w:rsidRPr="00F53590">
        <w:t xml:space="preserve">donde </w:t>
      </w:r>
      <w:r w:rsidRPr="00B43EF5">
        <w:t xml:space="preserve">los valores de </w:t>
      </w:r>
      <w:r w:rsidRPr="00810B46">
        <w:rPr>
          <w:i/>
          <w:iCs/>
        </w:rPr>
        <w:t>d</w:t>
      </w:r>
      <w:r w:rsidRPr="00F53590">
        <w:t xml:space="preserve">, </w:t>
      </w:r>
      <w:r w:rsidRPr="00810B46">
        <w:sym w:font="Symbol" w:char="F065"/>
      </w:r>
      <w:r w:rsidRPr="00810B46">
        <w:rPr>
          <w:i/>
          <w:iCs/>
          <w:vertAlign w:val="subscript"/>
        </w:rPr>
        <w:t>p</w:t>
      </w:r>
      <w:r w:rsidRPr="00F53590">
        <w:t xml:space="preserve"> y </w:t>
      </w:r>
      <w:r w:rsidRPr="00810B46">
        <w:rPr>
          <w:i/>
          <w:iCs/>
        </w:rPr>
        <w:t>h</w:t>
      </w:r>
      <w:r w:rsidRPr="00810B46">
        <w:rPr>
          <w:i/>
          <w:iCs/>
          <w:vertAlign w:val="subscript"/>
        </w:rPr>
        <w:t>lo</w:t>
      </w:r>
      <w:r w:rsidRPr="00F53590">
        <w:t xml:space="preserve"> figuran en el Cuadro </w:t>
      </w:r>
      <w:r>
        <w:t>4</w:t>
      </w:r>
      <w:r w:rsidRPr="00F53590">
        <w:t xml:space="preserve"> y su cálculo en los § 3.2 y 3.3.</w:t>
      </w:r>
    </w:p>
    <w:p w14:paraId="6ECC86E3" w14:textId="77777777" w:rsidR="00AF66DF" w:rsidRPr="00F53590" w:rsidRDefault="00AF66DF" w:rsidP="00AF66DF">
      <w:pPr>
        <w:pStyle w:val="Headingi"/>
      </w:pPr>
      <w:r w:rsidRPr="00F53590">
        <w:t>Para trayectos sin visibilidad directa:</w:t>
      </w:r>
    </w:p>
    <w:p w14:paraId="375FA6D4" w14:textId="77777777" w:rsidR="00AF66DF" w:rsidRPr="00F53590" w:rsidRDefault="00AF66DF" w:rsidP="00AF66DF">
      <w:r w:rsidRPr="00F53590">
        <w:t>En el caso de un trayecto sin visibilidad directa, el tiempo hipotético de desvanecimiento cero se determina de cada antena a su horizonte radioeléctrico, y se escoge el resultado mayor, del modo descrito a continuación.</w:t>
      </w:r>
    </w:p>
    <w:p w14:paraId="6B8FF04D" w14:textId="77777777" w:rsidR="00AF66DF" w:rsidRPr="00F53590" w:rsidRDefault="00AF66DF" w:rsidP="00B22DCF">
      <w:r w:rsidRPr="00F53590">
        <w:t xml:space="preserve">Se calcula el porcentaje de tiempo anual hipotético de desvanecimiento cero en el extremo del transmisor, </w:t>
      </w:r>
      <w:r w:rsidRPr="00810B46">
        <w:rPr>
          <w:i/>
          <w:iCs/>
        </w:rPr>
        <w:t>Q</w:t>
      </w:r>
      <w:r w:rsidRPr="00F53590">
        <w:rPr>
          <w:vertAlign w:val="subscript"/>
        </w:rPr>
        <w:t>0</w:t>
      </w:r>
      <w:r w:rsidRPr="00810B46">
        <w:rPr>
          <w:i/>
          <w:iCs/>
          <w:vertAlign w:val="subscript"/>
        </w:rPr>
        <w:t>cat</w:t>
      </w:r>
      <w:r w:rsidRPr="00F53590">
        <w:t>, mediante el procedimiento del § B.3 y los siguientes valores de entrada:</w:t>
      </w:r>
    </w:p>
    <w:p w14:paraId="5ABF3ACB" w14:textId="77777777" w:rsidR="00AF66DF" w:rsidRPr="008E2376" w:rsidRDefault="00AF66DF" w:rsidP="00AF66DF">
      <w:pPr>
        <w:pStyle w:val="Equation"/>
        <w:keepNext/>
        <w:keepLines/>
        <w:rPr>
          <w:lang w:val="en-US"/>
        </w:rPr>
      </w:pPr>
      <w:r w:rsidRPr="00F53590">
        <w:tab/>
      </w:r>
      <w:r w:rsidRPr="00F53590">
        <w:tab/>
      </w:r>
      <w:r w:rsidRPr="00F53590">
        <w:rPr>
          <w:position w:val="-12"/>
        </w:rPr>
        <w:object w:dxaOrig="880" w:dyaOrig="360" w14:anchorId="719ECB0A">
          <v:shape id="_x0000_i1177" type="#_x0000_t75" style="width:43.45pt;height:21.75pt" o:ole="">
            <v:imagedata r:id="rId348" o:title=""/>
          </v:shape>
          <o:OLEObject Type="Embed" ProgID="Equation.3" ShapeID="_x0000_i1177" DrawAspect="Content" ObjectID="_1775385264" r:id="rId349"/>
        </w:object>
      </w:r>
      <w:r w:rsidRPr="008E2376">
        <w:rPr>
          <w:lang w:val="en-US"/>
        </w:rPr>
        <w:t>                km</w:t>
      </w:r>
      <w:r w:rsidRPr="008E2376">
        <w:rPr>
          <w:lang w:val="en-US"/>
        </w:rPr>
        <w:tab/>
        <w:t>(B.</w:t>
      </w:r>
      <w:r>
        <w:rPr>
          <w:lang w:val="en-US"/>
        </w:rPr>
        <w:t>2.</w:t>
      </w:r>
      <w:r w:rsidRPr="008E2376">
        <w:rPr>
          <w:lang w:val="en-US"/>
        </w:rPr>
        <w:t>3a)</w:t>
      </w:r>
    </w:p>
    <w:p w14:paraId="753F5D34"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rPr>
        <w:object w:dxaOrig="880" w:dyaOrig="360" w14:anchorId="73E029C7">
          <v:shape id="_x0000_i1178" type="#_x0000_t75" style="width:43.45pt;height:21.75pt" o:ole="">
            <v:imagedata r:id="rId350" o:title=""/>
          </v:shape>
          <o:OLEObject Type="Embed" ProgID="Equation.3" ShapeID="_x0000_i1178" DrawAspect="Content" ObjectID="_1775385265" r:id="rId351"/>
        </w:object>
      </w:r>
      <w:r w:rsidRPr="008E2376">
        <w:rPr>
          <w:lang w:val="en-US"/>
        </w:rPr>
        <w:t>                mrad</w:t>
      </w:r>
      <w:r w:rsidRPr="008E2376">
        <w:rPr>
          <w:lang w:val="en-US"/>
        </w:rPr>
        <w:tab/>
        <w:t>(B.</w:t>
      </w:r>
      <w:r>
        <w:rPr>
          <w:lang w:val="en-US"/>
        </w:rPr>
        <w:t>2.</w:t>
      </w:r>
      <w:r w:rsidRPr="008E2376">
        <w:rPr>
          <w:lang w:val="en-US"/>
        </w:rPr>
        <w:t>3b)</w:t>
      </w:r>
    </w:p>
    <w:p w14:paraId="1AE77D78" w14:textId="77777777" w:rsidR="00AF66DF" w:rsidRPr="00F53590" w:rsidRDefault="00AF66DF" w:rsidP="00AF66DF">
      <w:pPr>
        <w:pStyle w:val="Equation"/>
      </w:pPr>
      <w:r w:rsidRPr="008E2376">
        <w:rPr>
          <w:lang w:val="en-US"/>
        </w:rPr>
        <w:tab/>
      </w:r>
      <w:r w:rsidRPr="008E2376">
        <w:rPr>
          <w:lang w:val="en-US"/>
        </w:rPr>
        <w:tab/>
      </w:r>
      <w:r w:rsidRPr="00F53590">
        <w:rPr>
          <w:position w:val="-12"/>
        </w:rPr>
        <w:object w:dxaOrig="1620" w:dyaOrig="360" w14:anchorId="79AFADE7">
          <v:shape id="_x0000_i1354" type="#_x0000_t75" style="width:79.45pt;height:21.75pt" o:ole="">
            <v:imagedata r:id="rId352" o:title=""/>
          </v:shape>
          <o:OLEObject Type="Embed" ProgID="Equation.3" ShapeID="_x0000_i1354" DrawAspect="Content" ObjectID="_1775385266" r:id="rId353"/>
        </w:object>
      </w:r>
      <w:r w:rsidRPr="00F53590">
        <w:t xml:space="preserve">               siendo </w:t>
      </w:r>
      <w:r w:rsidRPr="00F53590">
        <w:rPr>
          <w:position w:val="-12"/>
        </w:rPr>
        <w:object w:dxaOrig="540" w:dyaOrig="360" w14:anchorId="63AF656F">
          <v:shape id="_x0000_i1180" type="#_x0000_t75" style="width:28.55pt;height:21.75pt" o:ole="">
            <v:imagedata r:id="rId354" o:title=""/>
          </v:shape>
          <o:OLEObject Type="Embed" ProgID="Equation.3" ShapeID="_x0000_i1180" DrawAspect="Content" ObjectID="_1775385267" r:id="rId355"/>
        </w:object>
      </w:r>
      <w:r w:rsidRPr="00F53590">
        <w:t>   m</w:t>
      </w:r>
      <w:r w:rsidRPr="00F53590">
        <w:tab/>
        <w:t>(B.</w:t>
      </w:r>
      <w:r>
        <w:t>2.</w:t>
      </w:r>
      <w:r w:rsidRPr="00F53590">
        <w:t>3c)</w:t>
      </w:r>
    </w:p>
    <w:p w14:paraId="3DC51586" w14:textId="77777777" w:rsidR="00AF66DF" w:rsidRPr="00F53590" w:rsidRDefault="00AF66DF" w:rsidP="00AF66DF">
      <w:r w:rsidRPr="00F53590">
        <w:t xml:space="preserve">donde los valores de </w:t>
      </w:r>
      <w:r w:rsidRPr="00810B46">
        <w:rPr>
          <w:i/>
          <w:iCs/>
        </w:rPr>
        <w:t>d</w:t>
      </w:r>
      <w:r w:rsidRPr="00810B46">
        <w:rPr>
          <w:i/>
          <w:iCs/>
          <w:vertAlign w:val="subscript"/>
        </w:rPr>
        <w:t>lt</w:t>
      </w:r>
      <w:r w:rsidRPr="00F53590">
        <w:t xml:space="preserve">, </w:t>
      </w:r>
      <w:r w:rsidRPr="00810B46">
        <w:t>θ</w:t>
      </w:r>
      <w:r w:rsidRPr="00810B46">
        <w:rPr>
          <w:i/>
          <w:iCs/>
          <w:vertAlign w:val="subscript"/>
        </w:rPr>
        <w:t>t</w:t>
      </w:r>
      <w:r w:rsidRPr="00F53590">
        <w:t xml:space="preserve">, </w:t>
      </w:r>
      <w:r w:rsidRPr="00810B46">
        <w:rPr>
          <w:i/>
          <w:iCs/>
        </w:rPr>
        <w:t>h</w:t>
      </w:r>
      <w:r w:rsidRPr="00810B46">
        <w:rPr>
          <w:i/>
          <w:iCs/>
          <w:vertAlign w:val="subscript"/>
        </w:rPr>
        <w:t>ts</w:t>
      </w:r>
      <w:r w:rsidRPr="00F53590">
        <w:t xml:space="preserve"> e </w:t>
      </w:r>
      <w:r w:rsidRPr="00810B46">
        <w:rPr>
          <w:i/>
          <w:iCs/>
        </w:rPr>
        <w:t>i</w:t>
      </w:r>
      <w:r w:rsidRPr="00810B46">
        <w:rPr>
          <w:i/>
          <w:iCs/>
          <w:vertAlign w:val="subscript"/>
        </w:rPr>
        <w:t>lt</w:t>
      </w:r>
      <w:r w:rsidRPr="00F53590">
        <w:t xml:space="preserve"> figuran en el Cuadro </w:t>
      </w:r>
      <w:r>
        <w:t>4</w:t>
      </w:r>
      <w:r w:rsidRPr="00F53590">
        <w:t>.</w:t>
      </w:r>
    </w:p>
    <w:p w14:paraId="4CD7809C" w14:textId="77777777" w:rsidR="00AF66DF" w:rsidRPr="00F53590" w:rsidRDefault="00AF66DF" w:rsidP="00AF66DF">
      <w:r w:rsidRPr="00F53590">
        <w:t xml:space="preserve">Se calcula el porcentaje de tiempo anual hipotético de desvanecimiento cero en el extremo del receptor, </w:t>
      </w:r>
      <w:r w:rsidRPr="00810B46">
        <w:rPr>
          <w:i/>
          <w:iCs/>
        </w:rPr>
        <w:t>Q</w:t>
      </w:r>
      <w:r w:rsidRPr="00F53590">
        <w:rPr>
          <w:vertAlign w:val="subscript"/>
        </w:rPr>
        <w:t>0</w:t>
      </w:r>
      <w:r w:rsidRPr="00810B46">
        <w:rPr>
          <w:i/>
          <w:iCs/>
          <w:vertAlign w:val="subscript"/>
        </w:rPr>
        <w:t>car</w:t>
      </w:r>
      <w:r w:rsidRPr="00F53590">
        <w:t>, mediante el procedimiento dado en el § B.3 y los valores de entrada:</w:t>
      </w:r>
    </w:p>
    <w:p w14:paraId="44881D0F" w14:textId="77777777" w:rsidR="00AF66DF" w:rsidRPr="008E2376" w:rsidRDefault="00AF66DF" w:rsidP="00AF66DF">
      <w:pPr>
        <w:pStyle w:val="Equation"/>
        <w:rPr>
          <w:lang w:val="en-US"/>
        </w:rPr>
      </w:pPr>
      <w:r w:rsidRPr="00F53590">
        <w:tab/>
      </w:r>
      <w:r w:rsidRPr="00F53590">
        <w:tab/>
      </w:r>
      <w:r w:rsidRPr="00F53590">
        <w:rPr>
          <w:position w:val="-12"/>
        </w:rPr>
        <w:object w:dxaOrig="900" w:dyaOrig="360" w14:anchorId="5AD35087">
          <v:shape id="_x0000_i1181" type="#_x0000_t75" style="width:43.45pt;height:21.75pt" o:ole="">
            <v:imagedata r:id="rId356" o:title=""/>
          </v:shape>
          <o:OLEObject Type="Embed" ProgID="Equation.3" ShapeID="_x0000_i1181" DrawAspect="Content" ObjectID="_1775385268" r:id="rId357"/>
        </w:object>
      </w:r>
      <w:r w:rsidRPr="008E2376">
        <w:rPr>
          <w:lang w:val="en-US"/>
        </w:rPr>
        <w:t>                km</w:t>
      </w:r>
      <w:r w:rsidRPr="008E2376">
        <w:rPr>
          <w:lang w:val="en-US"/>
        </w:rPr>
        <w:tab/>
        <w:t>(B.</w:t>
      </w:r>
      <w:r>
        <w:rPr>
          <w:lang w:val="en-US"/>
        </w:rPr>
        <w:t>2.</w:t>
      </w:r>
      <w:r w:rsidRPr="008E2376">
        <w:rPr>
          <w:lang w:val="en-US"/>
        </w:rPr>
        <w:t>4a)</w:t>
      </w:r>
    </w:p>
    <w:p w14:paraId="34CF98DA"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4"/>
        </w:rPr>
        <w:object w:dxaOrig="920" w:dyaOrig="400" w14:anchorId="77C538E2">
          <v:shape id="_x0000_i1182" type="#_x0000_t75" style="width:50.25pt;height:21.75pt" o:ole="">
            <v:imagedata r:id="rId358" o:title=""/>
          </v:shape>
          <o:OLEObject Type="Embed" ProgID="Equation.3" ShapeID="_x0000_i1182" DrawAspect="Content" ObjectID="_1775385269" r:id="rId359"/>
        </w:object>
      </w:r>
      <w:r w:rsidRPr="008E2376">
        <w:rPr>
          <w:lang w:val="en-US"/>
        </w:rPr>
        <w:t>                mrad</w:t>
      </w:r>
      <w:r w:rsidRPr="008E2376">
        <w:rPr>
          <w:lang w:val="en-US"/>
        </w:rPr>
        <w:tab/>
        <w:t>(B.</w:t>
      </w:r>
      <w:r>
        <w:rPr>
          <w:lang w:val="en-US"/>
        </w:rPr>
        <w:t>2.</w:t>
      </w:r>
      <w:r w:rsidRPr="008E2376">
        <w:rPr>
          <w:lang w:val="en-US"/>
        </w:rPr>
        <w:t>4b)</w:t>
      </w:r>
    </w:p>
    <w:p w14:paraId="1B27A9DB" w14:textId="77777777" w:rsidR="00AF66DF" w:rsidRPr="00F53590" w:rsidRDefault="00AF66DF" w:rsidP="00AF66DF">
      <w:pPr>
        <w:pStyle w:val="Equation"/>
      </w:pPr>
      <w:r w:rsidRPr="008E2376">
        <w:rPr>
          <w:lang w:val="en-US"/>
        </w:rPr>
        <w:tab/>
      </w:r>
      <w:r w:rsidRPr="008E2376">
        <w:rPr>
          <w:lang w:val="en-US"/>
        </w:rPr>
        <w:tab/>
      </w:r>
      <w:r w:rsidRPr="00F53590">
        <w:rPr>
          <w:position w:val="-12"/>
        </w:rPr>
        <w:object w:dxaOrig="1680" w:dyaOrig="360" w14:anchorId="6424413E">
          <v:shape id="_x0000_i1183" type="#_x0000_t75" style="width:79.45pt;height:21.75pt" o:ole="">
            <v:imagedata r:id="rId360" o:title=""/>
          </v:shape>
          <o:OLEObject Type="Embed" ProgID="Equation.3" ShapeID="_x0000_i1183" DrawAspect="Content" ObjectID="_1775385270" r:id="rId361"/>
        </w:object>
      </w:r>
      <w:r w:rsidRPr="00F53590">
        <w:t xml:space="preserve">               siendo </w:t>
      </w:r>
      <w:r w:rsidRPr="00F53590">
        <w:rPr>
          <w:position w:val="-12"/>
        </w:rPr>
        <w:object w:dxaOrig="560" w:dyaOrig="360" w14:anchorId="5DE7CD33">
          <v:shape id="_x0000_i1184" type="#_x0000_t75" style="width:28.55pt;height:21.75pt" o:ole="">
            <v:imagedata r:id="rId362" o:title=""/>
          </v:shape>
          <o:OLEObject Type="Embed" ProgID="Equation.3" ShapeID="_x0000_i1184" DrawAspect="Content" ObjectID="_1775385271" r:id="rId363"/>
        </w:object>
      </w:r>
      <w:r w:rsidRPr="00F53590">
        <w:t>   m</w:t>
      </w:r>
      <w:r w:rsidRPr="00F53590">
        <w:tab/>
        <w:t>(B.</w:t>
      </w:r>
      <w:r>
        <w:t>2.</w:t>
      </w:r>
      <w:r w:rsidRPr="00F53590">
        <w:t>4c)</w:t>
      </w:r>
    </w:p>
    <w:p w14:paraId="5BABF50C" w14:textId="3AC616A0" w:rsidR="00AF66DF" w:rsidRPr="00F53590" w:rsidRDefault="00AF66DF" w:rsidP="00AF66DF">
      <w:r w:rsidRPr="00F53590">
        <w:t xml:space="preserve">donde los valores de </w:t>
      </w:r>
      <w:r w:rsidRPr="00810B46">
        <w:rPr>
          <w:i/>
          <w:iCs/>
        </w:rPr>
        <w:t>d</w:t>
      </w:r>
      <w:r w:rsidRPr="00810B46">
        <w:rPr>
          <w:i/>
          <w:iCs/>
          <w:vertAlign w:val="subscript"/>
        </w:rPr>
        <w:t>lr</w:t>
      </w:r>
      <w:r w:rsidRPr="00F53590">
        <w:t xml:space="preserve">, </w:t>
      </w:r>
      <w:r w:rsidRPr="00810B46">
        <w:t>θ</w:t>
      </w:r>
      <w:r w:rsidRPr="00810B46">
        <w:rPr>
          <w:i/>
          <w:iCs/>
          <w:vertAlign w:val="subscript"/>
        </w:rPr>
        <w:t>r</w:t>
      </w:r>
      <w:r w:rsidRPr="00F53590">
        <w:t xml:space="preserve">, </w:t>
      </w:r>
      <w:r w:rsidRPr="00810B46">
        <w:rPr>
          <w:i/>
          <w:iCs/>
        </w:rPr>
        <w:t>h</w:t>
      </w:r>
      <w:r w:rsidRPr="00810B46">
        <w:rPr>
          <w:i/>
          <w:iCs/>
          <w:vertAlign w:val="subscript"/>
        </w:rPr>
        <w:t>rs</w:t>
      </w:r>
      <w:r w:rsidRPr="00F53590">
        <w:t xml:space="preserve"> e </w:t>
      </w:r>
      <w:r w:rsidRPr="00810B46">
        <w:rPr>
          <w:i/>
          <w:iCs/>
        </w:rPr>
        <w:t>i</w:t>
      </w:r>
      <w:r w:rsidRPr="00810B46">
        <w:rPr>
          <w:i/>
          <w:iCs/>
          <w:vertAlign w:val="subscript"/>
        </w:rPr>
        <w:t>lr</w:t>
      </w:r>
      <w:r w:rsidRPr="00F53590">
        <w:t xml:space="preserve"> figuran en el Cuadro</w:t>
      </w:r>
      <w:r w:rsidR="00810B46">
        <w:t> </w:t>
      </w:r>
      <w:r>
        <w:t>4</w:t>
      </w:r>
      <w:r w:rsidRPr="00F53590">
        <w:t xml:space="preserve"> y se calculan en los §</w:t>
      </w:r>
      <w:r w:rsidR="00810B46">
        <w:t> </w:t>
      </w:r>
      <w:r w:rsidRPr="00F53590">
        <w:t>3.3 y 3.7.</w:t>
      </w:r>
    </w:p>
    <w:p w14:paraId="6EE4B9EE" w14:textId="77777777" w:rsidR="00AF66DF" w:rsidRPr="00F53590" w:rsidRDefault="00AF66DF" w:rsidP="00AF66DF">
      <w:r w:rsidRPr="00F53590">
        <w:t>El porcentaje de tiempo anual hipotético de desvanecimiento cero para todo el trayecto viene dado por el mayor valor de tiempo asociado al transmisor y al receptor.</w:t>
      </w:r>
    </w:p>
    <w:p w14:paraId="57BDC0DE" w14:textId="77777777" w:rsidR="00AF66DF" w:rsidRPr="00F53590" w:rsidRDefault="00AF66DF" w:rsidP="00AF66DF">
      <w:pPr>
        <w:pStyle w:val="Equation"/>
      </w:pPr>
      <w:r w:rsidRPr="00F53590">
        <w:tab/>
      </w:r>
      <w:r w:rsidRPr="00F53590">
        <w:tab/>
      </w:r>
      <w:r w:rsidRPr="00F53590">
        <w:rPr>
          <w:position w:val="-12"/>
        </w:rPr>
        <w:object w:dxaOrig="2340" w:dyaOrig="360" w14:anchorId="20B80A07">
          <v:shape id="_x0000_i1185" type="#_x0000_t75" style="width:115.45pt;height:21.75pt" o:ole="">
            <v:imagedata r:id="rId364" o:title=""/>
          </v:shape>
          <o:OLEObject Type="Embed" ProgID="Equation.3" ShapeID="_x0000_i1185" DrawAspect="Content" ObjectID="_1775385272" r:id="rId365"/>
        </w:object>
      </w:r>
      <w:r w:rsidRPr="00F53590">
        <w:t>                %</w:t>
      </w:r>
      <w:r w:rsidRPr="00F53590">
        <w:tab/>
        <w:t>(B.</w:t>
      </w:r>
      <w:r>
        <w:t>2.</w:t>
      </w:r>
      <w:r w:rsidRPr="00F53590">
        <w:t>5)</w:t>
      </w:r>
    </w:p>
    <w:p w14:paraId="259CE396" w14:textId="77777777" w:rsidR="00AF66DF" w:rsidRPr="00F53590" w:rsidRDefault="00AF66DF" w:rsidP="00AF66DF">
      <w:pPr>
        <w:pStyle w:val="Heading2"/>
      </w:pPr>
      <w:bookmarkStart w:id="211" w:name="_Toc164688942"/>
      <w:bookmarkStart w:id="212" w:name="_Toc164689194"/>
      <w:r w:rsidRPr="00F53590">
        <w:t>B.3</w:t>
      </w:r>
      <w:r w:rsidRPr="00F53590">
        <w:tab/>
        <w:t>Cálculo del porcentaje de tiempo anual hipotético de desvanecimiento cero</w:t>
      </w:r>
      <w:bookmarkEnd w:id="211"/>
      <w:bookmarkEnd w:id="212"/>
    </w:p>
    <w:p w14:paraId="0ED3AA4B" w14:textId="77777777" w:rsidR="00AF66DF" w:rsidRPr="00F53590" w:rsidRDefault="00AF66DF" w:rsidP="00AF66DF">
      <w:r w:rsidRPr="00F53590">
        <w:t xml:space="preserve">En la presente sección se calcula el porcentaje de tiempo anual hipotético de desvanecimiento cero, </w:t>
      </w:r>
      <w:r w:rsidRPr="00810B46">
        <w:rPr>
          <w:i/>
          <w:iCs/>
        </w:rPr>
        <w:t>Q</w:t>
      </w:r>
      <w:r w:rsidRPr="00F53590">
        <w:rPr>
          <w:vertAlign w:val="subscript"/>
        </w:rPr>
        <w:t>0</w:t>
      </w:r>
      <w:r w:rsidRPr="00810B46">
        <w:rPr>
          <w:i/>
          <w:iCs/>
          <w:vertAlign w:val="subscript"/>
        </w:rPr>
        <w:t>ca</w:t>
      </w:r>
      <w:r w:rsidRPr="00F53590">
        <w:t xml:space="preserve">. El cálculo del § B.2 debe realizarse una o dos veces dependiendo del tipo de trayecto. Se requieren tres valores de entrada, </w:t>
      </w:r>
      <w:r w:rsidRPr="00810B46">
        <w:rPr>
          <w:i/>
          <w:iCs/>
        </w:rPr>
        <w:t>d</w:t>
      </w:r>
      <w:r w:rsidRPr="00810B46">
        <w:rPr>
          <w:i/>
          <w:iCs/>
          <w:vertAlign w:val="subscript"/>
        </w:rPr>
        <w:t>ca</w:t>
      </w:r>
      <w:r w:rsidRPr="00F53590">
        <w:t xml:space="preserve">, </w:t>
      </w:r>
      <w:r w:rsidRPr="00810B46">
        <w:rPr>
          <w:i/>
          <w:iCs/>
        </w:rPr>
        <w:t>ε</w:t>
      </w:r>
      <w:r w:rsidRPr="00810B46">
        <w:rPr>
          <w:i/>
          <w:iCs/>
          <w:vertAlign w:val="subscript"/>
        </w:rPr>
        <w:t>ca</w:t>
      </w:r>
      <w:r w:rsidRPr="00F53590">
        <w:t xml:space="preserve"> y </w:t>
      </w:r>
      <w:r w:rsidRPr="00810B46">
        <w:rPr>
          <w:i/>
          <w:iCs/>
        </w:rPr>
        <w:t>h</w:t>
      </w:r>
      <w:r w:rsidRPr="00810B46">
        <w:rPr>
          <w:i/>
          <w:iCs/>
          <w:vertAlign w:val="subscript"/>
        </w:rPr>
        <w:t>ca</w:t>
      </w:r>
      <w:r w:rsidRPr="00F53590">
        <w:t>, que se especifican cada vez que se invoca esta sección.</w:t>
      </w:r>
    </w:p>
    <w:p w14:paraId="6938A695" w14:textId="77777777" w:rsidR="00AF66DF" w:rsidRPr="00F53590" w:rsidRDefault="00AF66DF" w:rsidP="00B22DCF">
      <w:r w:rsidRPr="00F53590">
        <w:t>Se calcula el porcentaje de tiempo hipotético de desvanecimiento cero para el mes más desfavorable:</w:t>
      </w:r>
    </w:p>
    <w:p w14:paraId="3D5B89D5" w14:textId="77777777" w:rsidR="00AF66DF" w:rsidRPr="00F53590" w:rsidRDefault="00AF66DF" w:rsidP="00AF66DF">
      <w:pPr>
        <w:pStyle w:val="Equation"/>
      </w:pPr>
      <w:r w:rsidRPr="00F53590">
        <w:tab/>
      </w:r>
      <w:r w:rsidRPr="00F53590">
        <w:tab/>
      </w:r>
      <w:r w:rsidRPr="00F53590">
        <w:rPr>
          <w:position w:val="-12"/>
        </w:rPr>
        <w:object w:dxaOrig="3640" w:dyaOrig="420" w14:anchorId="4F65629E">
          <v:shape id="_x0000_i1186" type="#_x0000_t75" style="width:180pt;height:21.75pt" o:ole="">
            <v:imagedata r:id="rId366" o:title=""/>
          </v:shape>
          <o:OLEObject Type="Embed" ProgID="Equation.3" ShapeID="_x0000_i1186" DrawAspect="Content" ObjectID="_1775385273" r:id="rId367"/>
        </w:object>
      </w:r>
      <w:r w:rsidRPr="00F53590">
        <w:t>                %</w:t>
      </w:r>
      <w:r w:rsidRPr="00F53590">
        <w:tab/>
        <w:t>(B.</w:t>
      </w:r>
      <w:r>
        <w:t>3.1</w:t>
      </w:r>
      <w:r w:rsidRPr="00F53590">
        <w:t>)</w:t>
      </w:r>
    </w:p>
    <w:p w14:paraId="7BC372D6" w14:textId="77777777" w:rsidR="00AF66DF" w:rsidRPr="00F53590" w:rsidRDefault="00AF66DF" w:rsidP="00AF66DF">
      <w:r w:rsidRPr="00F53590">
        <w:t xml:space="preserve">donde el valor de </w:t>
      </w:r>
      <w:r w:rsidRPr="00810B46">
        <w:rPr>
          <w:i/>
          <w:iCs/>
        </w:rPr>
        <w:t>K</w:t>
      </w:r>
      <w:r w:rsidRPr="00F53590">
        <w:t xml:space="preserve"> se determina en el § B.2 y el de </w:t>
      </w:r>
      <w:r w:rsidRPr="00810B46">
        <w:rPr>
          <w:i/>
          <w:iCs/>
        </w:rPr>
        <w:t>f</w:t>
      </w:r>
      <w:r w:rsidRPr="00810B46">
        <w:t xml:space="preserve"> </w:t>
      </w:r>
      <w:r w:rsidRPr="00F53590">
        <w:t>figura en el Cuadro </w:t>
      </w:r>
      <w:r>
        <w:t>4</w:t>
      </w:r>
      <w:r w:rsidRPr="00F53590">
        <w:t>.</w:t>
      </w:r>
    </w:p>
    <w:p w14:paraId="1419805E" w14:textId="77777777" w:rsidR="00AF66DF" w:rsidRPr="00F53590" w:rsidRDefault="00AF66DF" w:rsidP="00AF66DF">
      <w:r w:rsidRPr="00F53590">
        <w:lastRenderedPageBreak/>
        <w:t>Se calcula el factor de conversión climático logarítmico:</w:t>
      </w:r>
    </w:p>
    <w:p w14:paraId="0C26AF2D" w14:textId="77777777" w:rsidR="00AF66DF" w:rsidRPr="00F53590" w:rsidRDefault="00AF66DF" w:rsidP="00AF66DF">
      <w:pPr>
        <w:pStyle w:val="Equation"/>
      </w:pPr>
      <w:r w:rsidRPr="00F53590">
        <w:tab/>
      </w:r>
      <w:r w:rsidRPr="00F53590">
        <w:rPr>
          <w:position w:val="-14"/>
        </w:rPr>
        <w:object w:dxaOrig="6240" w:dyaOrig="460" w14:anchorId="7F852A73">
          <v:shape id="_x0000_i1187" type="#_x0000_t75" style="width:331.45pt;height:21.75pt" o:ole="">
            <v:imagedata r:id="rId368" o:title=""/>
          </v:shape>
          <o:OLEObject Type="Embed" ProgID="Equation.3" ShapeID="_x0000_i1187" DrawAspect="Content" ObjectID="_1775385274" r:id="rId369"/>
        </w:object>
      </w:r>
      <w:r w:rsidRPr="00F53590">
        <w:t>    |</w:t>
      </w:r>
      <w:r w:rsidRPr="00CB5C1A">
        <w:rPr>
          <w:szCs w:val="24"/>
        </w:rPr>
        <w:sym w:font="Symbol" w:char="F06A"/>
      </w:r>
      <w:r w:rsidRPr="00F53590">
        <w:rPr>
          <w:i/>
          <w:vertAlign w:val="subscript"/>
        </w:rPr>
        <w:t>mn</w:t>
      </w:r>
      <w:r w:rsidRPr="00F53590">
        <w:t xml:space="preserve">| </w:t>
      </w:r>
      <w:r w:rsidRPr="00F53590">
        <w:sym w:font="Symbol" w:char="F0A3"/>
      </w:r>
      <w:r w:rsidRPr="00F53590">
        <w:t xml:space="preserve"> 45</w:t>
      </w:r>
      <w:r w:rsidRPr="00F53590">
        <w:rPr>
          <w:szCs w:val="24"/>
        </w:rPr>
        <w:sym w:font="Symbol" w:char="F0B0"/>
      </w:r>
      <w:r w:rsidRPr="00F53590">
        <w:tab/>
        <w:t>(B.</w:t>
      </w:r>
      <w:r>
        <w:t>3.2</w:t>
      </w:r>
      <w:r w:rsidRPr="00F53590">
        <w:t>a)</w:t>
      </w:r>
    </w:p>
    <w:p w14:paraId="431B0712" w14:textId="77777777" w:rsidR="00AF66DF" w:rsidRPr="00F53590" w:rsidRDefault="00AF66DF" w:rsidP="00AF66DF">
      <w:pPr>
        <w:pStyle w:val="Equation"/>
      </w:pPr>
      <w:r w:rsidRPr="00F53590">
        <w:rPr>
          <w:position w:val="-14"/>
        </w:rPr>
        <w:object w:dxaOrig="6500" w:dyaOrig="440" w14:anchorId="32BA82ED">
          <v:shape id="_x0000_i1188" type="#_x0000_t75" style="width:338.95pt;height:21.75pt" o:ole="">
            <v:imagedata r:id="rId370" o:title=""/>
          </v:shape>
          <o:OLEObject Type="Embed" ProgID="Equation.3" ShapeID="_x0000_i1188" DrawAspect="Content" ObjectID="_1775385275" r:id="rId371"/>
        </w:object>
      </w:r>
      <w:r w:rsidRPr="00F53590">
        <w:t>  en los demás casos</w:t>
      </w:r>
      <w:r w:rsidRPr="00F53590">
        <w:tab/>
        <w:t>(B.</w:t>
      </w:r>
      <w:r>
        <w:t>3.2</w:t>
      </w:r>
      <w:r w:rsidRPr="00F53590">
        <w:t>b)</w:t>
      </w:r>
    </w:p>
    <w:p w14:paraId="7EEB2071" w14:textId="09F5C2DF" w:rsidR="00AF66DF" w:rsidRPr="00F53590" w:rsidRDefault="00AF66DF" w:rsidP="00AF66DF">
      <w:r w:rsidRPr="00F53590">
        <w:t xml:space="preserve">donde </w:t>
      </w:r>
      <w:r w:rsidRPr="00810B46">
        <w:sym w:font="Symbol" w:char="F06A"/>
      </w:r>
      <w:r w:rsidRPr="00810B46">
        <w:rPr>
          <w:i/>
          <w:iCs/>
          <w:vertAlign w:val="subscript"/>
        </w:rPr>
        <w:t>mn</w:t>
      </w:r>
      <w:r w:rsidRPr="00F53590">
        <w:t xml:space="preserve"> representa la latitud del punto intermedio del trayecto y su valor figura en el Cuadro</w:t>
      </w:r>
      <w:r w:rsidR="00810B46">
        <w:t> </w:t>
      </w:r>
      <w:r>
        <w:t>4</w:t>
      </w:r>
      <w:r w:rsidRPr="00F53590">
        <w:t>.</w:t>
      </w:r>
    </w:p>
    <w:p w14:paraId="1D488644" w14:textId="77777777" w:rsidR="00AF66DF" w:rsidRPr="00F53590" w:rsidRDefault="00AF66DF" w:rsidP="00B43EF5">
      <w:r w:rsidRPr="00F53590">
        <w:t xml:space="preserve">Si </w:t>
      </w:r>
      <w:r w:rsidRPr="00810B46">
        <w:rPr>
          <w:i/>
          <w:iCs/>
        </w:rPr>
        <w:t>C</w:t>
      </w:r>
      <w:r w:rsidRPr="00810B46">
        <w:rPr>
          <w:i/>
          <w:iCs/>
          <w:vertAlign w:val="subscript"/>
        </w:rPr>
        <w:t>g</w:t>
      </w:r>
      <w:r w:rsidRPr="00F53590">
        <w:t xml:space="preserve"> &gt; 10,8, se asigna </w:t>
      </w:r>
      <w:r w:rsidRPr="00810B46">
        <w:rPr>
          <w:i/>
          <w:iCs/>
        </w:rPr>
        <w:t>C</w:t>
      </w:r>
      <w:r w:rsidRPr="00810B46">
        <w:rPr>
          <w:i/>
          <w:iCs/>
          <w:vertAlign w:val="subscript"/>
        </w:rPr>
        <w:t>g</w:t>
      </w:r>
      <w:r w:rsidRPr="00F53590">
        <w:t> = 10,8.</w:t>
      </w:r>
    </w:p>
    <w:p w14:paraId="025391E2" w14:textId="77777777" w:rsidR="00AF66DF" w:rsidRPr="00F53590" w:rsidRDefault="00AF66DF" w:rsidP="00AF66DF">
      <w:pPr>
        <w:keepNext/>
        <w:keepLines/>
      </w:pPr>
      <w:r w:rsidRPr="00F53590">
        <w:t>El porcentaje de tiempo anual hipotético de desvanecimiento cero viene dado por:</w:t>
      </w:r>
    </w:p>
    <w:p w14:paraId="1996A16F" w14:textId="77777777" w:rsidR="00AF66DF" w:rsidRPr="00F53590" w:rsidRDefault="00AF66DF" w:rsidP="00AF66DF">
      <w:pPr>
        <w:pStyle w:val="Equation"/>
      </w:pPr>
      <w:r w:rsidRPr="00F53590">
        <w:tab/>
      </w:r>
      <w:r w:rsidRPr="00F53590">
        <w:tab/>
      </w:r>
      <w:r w:rsidRPr="00F53590">
        <w:rPr>
          <w:position w:val="-12"/>
        </w:rPr>
        <w:object w:dxaOrig="1740" w:dyaOrig="460" w14:anchorId="383D8F65">
          <v:shape id="_x0000_i1189" type="#_x0000_t75" style="width:93.75pt;height:21.75pt" o:ole="">
            <v:imagedata r:id="rId372" o:title=""/>
          </v:shape>
          <o:OLEObject Type="Embed" ProgID="Equation.3" ShapeID="_x0000_i1189" DrawAspect="Content" ObjectID="_1775385276" r:id="rId373"/>
        </w:object>
      </w:r>
      <w:r w:rsidRPr="00F53590">
        <w:t>                %</w:t>
      </w:r>
      <w:r w:rsidRPr="00F53590">
        <w:tab/>
        <w:t>(B.</w:t>
      </w:r>
      <w:r>
        <w:t>3.3</w:t>
      </w:r>
      <w:r w:rsidRPr="00F53590">
        <w:t>)</w:t>
      </w:r>
    </w:p>
    <w:p w14:paraId="42BBDCB1" w14:textId="77777777" w:rsidR="00AF66DF" w:rsidRPr="00F53590" w:rsidRDefault="00AF66DF" w:rsidP="00AF66DF">
      <w:pPr>
        <w:pStyle w:val="Heading2"/>
      </w:pPr>
      <w:bookmarkStart w:id="213" w:name="_Toc164688943"/>
      <w:bookmarkStart w:id="214" w:name="_Toc164689195"/>
      <w:r w:rsidRPr="00F53590">
        <w:t>B.4</w:t>
      </w:r>
      <w:r w:rsidRPr="00F53590">
        <w:tab/>
        <w:t>Porcentaje de tiempo en el que se rebasa un determinado nivel de desvanecimiento en cielo despejado a lo largo de un trayecto de superficie</w:t>
      </w:r>
      <w:bookmarkEnd w:id="213"/>
      <w:bookmarkEnd w:id="214"/>
    </w:p>
    <w:p w14:paraId="3C0E4313" w14:textId="3B8DBE7D" w:rsidR="00AF66DF" w:rsidRPr="00F53590" w:rsidRDefault="00AF66DF" w:rsidP="00AF66DF">
      <w:r w:rsidRPr="00F53590">
        <w:t xml:space="preserve">En la presente sección se define la función </w:t>
      </w:r>
      <w:r w:rsidRPr="009503C9">
        <w:rPr>
          <w:i/>
          <w:iCs/>
        </w:rPr>
        <w:t>Q</w:t>
      </w:r>
      <w:r w:rsidRPr="009503C9">
        <w:rPr>
          <w:i/>
          <w:iCs/>
          <w:vertAlign w:val="subscript"/>
        </w:rPr>
        <w:t>caf </w:t>
      </w:r>
      <w:r w:rsidRPr="00F53590">
        <w:t>(</w:t>
      </w:r>
      <w:r w:rsidRPr="009503C9">
        <w:rPr>
          <w:i/>
          <w:iCs/>
        </w:rPr>
        <w:t>A</w:t>
      </w:r>
      <w:r w:rsidRPr="00F53590">
        <w:t>), que sirve para determinar el porcentaje de tiempo sin lluvia en el que se rebasa un determinado valor de desvanecimiento en dB por debajo del nivel mediano de la señal. El método se aplica a los desvanecimientos (</w:t>
      </w:r>
      <w:r w:rsidRPr="009503C9">
        <w:rPr>
          <w:i/>
          <w:iCs/>
        </w:rPr>
        <w:t>A</w:t>
      </w:r>
      <w:r w:rsidRPr="00F53590">
        <w:t xml:space="preserve"> &gt; 0, si </w:t>
      </w:r>
      <w:r w:rsidRPr="009503C9">
        <w:rPr>
          <w:i/>
          <w:iCs/>
        </w:rPr>
        <w:t>q</w:t>
      </w:r>
      <w:r w:rsidRPr="00F53590">
        <w:t> &lt; 50%) y los incrementos de señal (</w:t>
      </w:r>
      <w:r w:rsidRPr="009503C9">
        <w:rPr>
          <w:i/>
          <w:iCs/>
        </w:rPr>
        <w:t>A</w:t>
      </w:r>
      <w:r w:rsidRPr="00F53590">
        <w:t xml:space="preserve"> &lt; 0, si </w:t>
      </w:r>
      <w:r w:rsidRPr="00F53590">
        <w:rPr>
          <w:i/>
          <w:iCs/>
        </w:rPr>
        <w:t>q</w:t>
      </w:r>
      <w:r w:rsidRPr="00F53590">
        <w:t> &gt; 50%) y da como resultado 50% para un nivel mediano de la señal (</w:t>
      </w:r>
      <w:r w:rsidRPr="009503C9">
        <w:rPr>
          <w:i/>
          <w:iCs/>
        </w:rPr>
        <w:t>A</w:t>
      </w:r>
      <w:r w:rsidRPr="00F53590">
        <w:t> = 0). Es posible que el cálculo tenga que efectuarse varias veces durante el método en el caso de desvanecimiento debido a los efectos combinados del cielo despejado y las precipitaciones a lo largo del trayecto de superficie dado en el §</w:t>
      </w:r>
      <w:r w:rsidR="009503C9">
        <w:t> </w:t>
      </w:r>
      <w:r w:rsidRPr="00F53590">
        <w:t>4.1.</w:t>
      </w:r>
    </w:p>
    <w:p w14:paraId="0A300267" w14:textId="77777777" w:rsidR="00AF66DF" w:rsidRPr="00F53590" w:rsidRDefault="00AF66DF" w:rsidP="00AF66DF">
      <w:r w:rsidRPr="00F53590">
        <w:t xml:space="preserve">Para evaluar </w:t>
      </w:r>
      <w:r w:rsidRPr="009503C9">
        <w:rPr>
          <w:i/>
          <w:iCs/>
        </w:rPr>
        <w:t>Q</w:t>
      </w:r>
      <w:r w:rsidRPr="009503C9">
        <w:rPr>
          <w:i/>
          <w:iCs/>
          <w:vertAlign w:val="subscript"/>
        </w:rPr>
        <w:t>caf </w:t>
      </w:r>
      <w:r w:rsidRPr="00F53590">
        <w:t>(</w:t>
      </w:r>
      <w:r w:rsidRPr="009503C9">
        <w:rPr>
          <w:i/>
          <w:iCs/>
        </w:rPr>
        <w:t>A</w:t>
      </w:r>
      <w:r w:rsidRPr="00F53590">
        <w:t xml:space="preserve">) se requiere el valor de </w:t>
      </w:r>
      <w:r w:rsidRPr="009503C9">
        <w:rPr>
          <w:i/>
          <w:iCs/>
        </w:rPr>
        <w:t>Q</w:t>
      </w:r>
      <w:r w:rsidRPr="00F53590">
        <w:rPr>
          <w:vertAlign w:val="subscript"/>
        </w:rPr>
        <w:t>0</w:t>
      </w:r>
      <w:r w:rsidRPr="009503C9">
        <w:rPr>
          <w:i/>
          <w:iCs/>
          <w:vertAlign w:val="subscript"/>
        </w:rPr>
        <w:t>ca</w:t>
      </w:r>
      <w:r w:rsidRPr="00F53590">
        <w:t xml:space="preserve"> calculado en el § B.2. Para un trayecto y una frecuencia dados, sólo ha de calcularse </w:t>
      </w:r>
      <w:r w:rsidRPr="009503C9">
        <w:rPr>
          <w:i/>
          <w:iCs/>
        </w:rPr>
        <w:t>Q</w:t>
      </w:r>
      <w:r w:rsidRPr="00F53590">
        <w:rPr>
          <w:iCs/>
          <w:vertAlign w:val="subscript"/>
        </w:rPr>
        <w:t>0</w:t>
      </w:r>
      <w:r w:rsidRPr="009503C9">
        <w:rPr>
          <w:i/>
          <w:iCs/>
          <w:vertAlign w:val="subscript"/>
        </w:rPr>
        <w:t>ca</w:t>
      </w:r>
      <w:r w:rsidRPr="00F53590">
        <w:t xml:space="preserve"> una vez. Posteriormente puede utilizarse la función </w:t>
      </w:r>
      <w:r w:rsidRPr="009503C9">
        <w:rPr>
          <w:i/>
          <w:iCs/>
        </w:rPr>
        <w:t>Q</w:t>
      </w:r>
      <w:r w:rsidRPr="009503C9">
        <w:rPr>
          <w:i/>
          <w:iCs/>
          <w:vertAlign w:val="subscript"/>
        </w:rPr>
        <w:t>caf</w:t>
      </w:r>
      <w:r w:rsidRPr="00F53590">
        <w:t>(</w:t>
      </w:r>
      <w:r w:rsidRPr="00F53590">
        <w:rPr>
          <w:i/>
        </w:rPr>
        <w:t>A</w:t>
      </w:r>
      <w:r w:rsidRPr="00F53590">
        <w:t>) tantas veces como sea necesario en el § 4.1.</w:t>
      </w:r>
    </w:p>
    <w:p w14:paraId="6ED8DC5E" w14:textId="77777777" w:rsidR="00AF66DF" w:rsidRPr="00F53590" w:rsidRDefault="00AF66DF" w:rsidP="00AF66DF">
      <w:r w:rsidRPr="00F53590">
        <w:t xml:space="preserve">Si </w:t>
      </w:r>
      <w:r w:rsidRPr="00F53590">
        <w:rPr>
          <w:i/>
          <w:iCs/>
        </w:rPr>
        <w:t>A</w:t>
      </w:r>
      <w:r w:rsidRPr="00F53590">
        <w:t xml:space="preserve"> ≥ 0, </w:t>
      </w:r>
      <w:r w:rsidRPr="00F53590">
        <w:rPr>
          <w:i/>
        </w:rPr>
        <w:t>Q</w:t>
      </w:r>
      <w:r w:rsidRPr="009503C9">
        <w:rPr>
          <w:i/>
          <w:iCs/>
          <w:vertAlign w:val="subscript"/>
        </w:rPr>
        <w:t>caf</w:t>
      </w:r>
      <w:r w:rsidRPr="00F53590">
        <w:rPr>
          <w:sz w:val="12"/>
        </w:rPr>
        <w:t> </w:t>
      </w:r>
      <w:r w:rsidRPr="00F53590">
        <w:t>(</w:t>
      </w:r>
      <w:r w:rsidRPr="00F53590">
        <w:rPr>
          <w:i/>
        </w:rPr>
        <w:t>A</w:t>
      </w:r>
      <w:r w:rsidRPr="00F53590">
        <w:t>) viene dado por:</w:t>
      </w:r>
    </w:p>
    <w:p w14:paraId="108AEFC6" w14:textId="77777777" w:rsidR="00AF66DF" w:rsidRPr="00F53590" w:rsidRDefault="00AF66DF" w:rsidP="00AF66DF">
      <w:pPr>
        <w:pStyle w:val="Equation"/>
      </w:pPr>
      <w:r w:rsidRPr="00F53590">
        <w:tab/>
      </w:r>
      <w:r w:rsidRPr="00F53590">
        <w:tab/>
      </w:r>
      <w:r w:rsidRPr="00F53590">
        <w:rPr>
          <w:position w:val="-14"/>
        </w:rPr>
        <w:object w:dxaOrig="3820" w:dyaOrig="420" w14:anchorId="2CB2F29B">
          <v:shape id="_x0000_i1190" type="#_x0000_t75" style="width:187.45pt;height:21.75pt" o:ole="">
            <v:imagedata r:id="rId374" o:title="" croptop="-16154f"/>
          </v:shape>
          <o:OLEObject Type="Embed" ProgID="Equation.3" ShapeID="_x0000_i1190" DrawAspect="Content" ObjectID="_1775385277" r:id="rId375"/>
        </w:object>
      </w:r>
      <w:r w:rsidRPr="00F53590">
        <w:t>                %</w:t>
      </w:r>
      <w:r w:rsidRPr="00F53590">
        <w:tab/>
        <w:t>(B.</w:t>
      </w:r>
      <w:r>
        <w:t>4.1</w:t>
      </w:r>
      <w:r w:rsidRPr="00F53590">
        <w:t>)</w:t>
      </w:r>
    </w:p>
    <w:p w14:paraId="3D1D2884" w14:textId="77777777" w:rsidR="00AF66DF" w:rsidRPr="00F53590" w:rsidRDefault="00AF66DF" w:rsidP="00AF66DF">
      <w:r w:rsidRPr="00F53590">
        <w:t>siendo:</w:t>
      </w:r>
    </w:p>
    <w:p w14:paraId="22A82287" w14:textId="77777777" w:rsidR="00AF66DF" w:rsidRPr="00F53590" w:rsidRDefault="00AF66DF" w:rsidP="00AF66DF">
      <w:pPr>
        <w:pStyle w:val="Equation"/>
      </w:pPr>
      <w:r w:rsidRPr="00F53590">
        <w:tab/>
      </w:r>
      <w:r w:rsidRPr="00F53590">
        <w:tab/>
      </w:r>
      <w:r w:rsidRPr="00F53590">
        <w:rPr>
          <w:position w:val="-26"/>
        </w:rPr>
        <w:object w:dxaOrig="5940" w:dyaOrig="639" w14:anchorId="6811E0C6">
          <v:shape id="_x0000_i1191" type="#_x0000_t75" style="width:296.15pt;height:36pt" o:ole="">
            <v:imagedata r:id="rId376" o:title="" croptop="-16888f"/>
          </v:shape>
          <o:OLEObject Type="Embed" ProgID="Equation.3" ShapeID="_x0000_i1191" DrawAspect="Content" ObjectID="_1775385278" r:id="rId377"/>
        </w:object>
      </w:r>
      <w:r w:rsidRPr="00F53590">
        <w:tab/>
        <w:t>(B.</w:t>
      </w:r>
      <w:r>
        <w:t>4.1</w:t>
      </w:r>
      <w:r w:rsidRPr="00F53590">
        <w:t>a)</w:t>
      </w:r>
    </w:p>
    <w:p w14:paraId="27414EF7" w14:textId="77777777" w:rsidR="00AF66DF" w:rsidRPr="00F53590" w:rsidRDefault="00AF66DF" w:rsidP="00AF66DF">
      <w:pPr>
        <w:pStyle w:val="Equation"/>
      </w:pPr>
      <w:r w:rsidRPr="00F53590">
        <w:tab/>
      </w:r>
      <w:r w:rsidRPr="00F53590">
        <w:tab/>
      </w:r>
      <w:r w:rsidRPr="00F53590">
        <w:rPr>
          <w:position w:val="-12"/>
        </w:rPr>
        <w:object w:dxaOrig="2740" w:dyaOrig="360" w14:anchorId="10E8FC2D">
          <v:shape id="_x0000_i1192" type="#_x0000_t75" style="width:122.25pt;height:14.25pt" o:ole="">
            <v:imagedata r:id="rId378" o:title=""/>
          </v:shape>
          <o:OLEObject Type="Embed" ProgID="Equation.3" ShapeID="_x0000_i1192" DrawAspect="Content" ObjectID="_1775385279" r:id="rId379"/>
        </w:object>
      </w:r>
      <w:r w:rsidRPr="00F53590">
        <w:tab/>
        <w:t>(B.</w:t>
      </w:r>
      <w:r>
        <w:t>4.1</w:t>
      </w:r>
      <w:r w:rsidRPr="00F53590">
        <w:t>b)</w:t>
      </w:r>
    </w:p>
    <w:p w14:paraId="1A8340E6" w14:textId="77777777" w:rsidR="00AF66DF" w:rsidRPr="00F53590" w:rsidRDefault="00AF66DF" w:rsidP="00AF66DF">
      <w:r w:rsidRPr="00F53590">
        <w:t>Si</w:t>
      </w:r>
      <w:r w:rsidRPr="00F53590">
        <w:rPr>
          <w:i/>
          <w:iCs/>
        </w:rPr>
        <w:t xml:space="preserve"> A</w:t>
      </w:r>
      <w:r w:rsidRPr="00F53590">
        <w:t xml:space="preserve"> &lt; 0, </w:t>
      </w:r>
      <w:r w:rsidRPr="009503C9">
        <w:rPr>
          <w:i/>
          <w:iCs/>
        </w:rPr>
        <w:t>Q</w:t>
      </w:r>
      <w:r w:rsidRPr="009503C9">
        <w:rPr>
          <w:i/>
          <w:iCs/>
          <w:vertAlign w:val="subscript"/>
        </w:rPr>
        <w:t>caf</w:t>
      </w:r>
      <w:r w:rsidRPr="00F53590">
        <w:t>(</w:t>
      </w:r>
      <w:r w:rsidRPr="00F53590">
        <w:rPr>
          <w:i/>
        </w:rPr>
        <w:t>A</w:t>
      </w:r>
      <w:r w:rsidRPr="00F53590">
        <w:t>) viene dado por:</w:t>
      </w:r>
    </w:p>
    <w:p w14:paraId="385D7FA3" w14:textId="77777777" w:rsidR="00AF66DF" w:rsidRPr="00F53590" w:rsidRDefault="00AF66DF" w:rsidP="00AF66DF">
      <w:pPr>
        <w:pStyle w:val="Equation"/>
      </w:pPr>
      <w:r w:rsidRPr="00F53590">
        <w:tab/>
      </w:r>
      <w:r w:rsidRPr="00F53590">
        <w:tab/>
      </w:r>
      <w:r w:rsidRPr="00F53590">
        <w:rPr>
          <w:position w:val="-14"/>
        </w:rPr>
        <w:object w:dxaOrig="3519" w:dyaOrig="440" w14:anchorId="551F0192">
          <v:shape id="_x0000_i1193" type="#_x0000_t75" style="width:180pt;height:21.75pt" o:ole="">
            <v:imagedata r:id="rId380" o:title=""/>
          </v:shape>
          <o:OLEObject Type="Embed" ProgID="Equation.3" ShapeID="_x0000_i1193" DrawAspect="Content" ObjectID="_1775385280" r:id="rId381"/>
        </w:object>
      </w:r>
      <w:r w:rsidRPr="00F53590">
        <w:t>                %</w:t>
      </w:r>
      <w:r w:rsidRPr="00F53590">
        <w:tab/>
        <w:t>(B.</w:t>
      </w:r>
      <w:r>
        <w:t>4.2</w:t>
      </w:r>
      <w:r w:rsidRPr="00F53590">
        <w:t>)</w:t>
      </w:r>
    </w:p>
    <w:p w14:paraId="75F66003" w14:textId="77777777" w:rsidR="00AF66DF" w:rsidRPr="00F53590" w:rsidRDefault="00AF66DF" w:rsidP="00AF66DF">
      <w:pPr>
        <w:pStyle w:val="Equation"/>
      </w:pPr>
      <w:r w:rsidRPr="00F53590">
        <w:tab/>
      </w:r>
      <w:r w:rsidRPr="00F53590">
        <w:tab/>
      </w:r>
      <w:r w:rsidRPr="00F53590">
        <w:rPr>
          <w:position w:val="-26"/>
        </w:rPr>
        <w:object w:dxaOrig="5539" w:dyaOrig="639" w14:anchorId="218C12DC">
          <v:shape id="_x0000_i1194" type="#_x0000_t75" style="width:4in;height:43.45pt" o:ole="">
            <v:imagedata r:id="rId382" o:title="" croptop="-16836f"/>
          </v:shape>
          <o:OLEObject Type="Embed" ProgID="Equation.3" ShapeID="_x0000_i1194" DrawAspect="Content" ObjectID="_1775385281" r:id="rId383"/>
        </w:object>
      </w:r>
      <w:r w:rsidRPr="00F53590">
        <w:tab/>
        <w:t>(B.</w:t>
      </w:r>
      <w:r>
        <w:t>4.2</w:t>
      </w:r>
      <w:r w:rsidRPr="00F53590">
        <w:t>a)</w:t>
      </w:r>
    </w:p>
    <w:p w14:paraId="07CE3E17" w14:textId="77777777" w:rsidR="00AF66DF" w:rsidRPr="00F53590" w:rsidRDefault="00AF66DF" w:rsidP="00AF66DF">
      <w:pPr>
        <w:pStyle w:val="Equation"/>
      </w:pPr>
      <w:r w:rsidRPr="00F53590">
        <w:tab/>
      </w:r>
      <w:r w:rsidRPr="00F53590">
        <w:tab/>
      </w:r>
      <w:r w:rsidRPr="00F53590">
        <w:rPr>
          <w:position w:val="-12"/>
        </w:rPr>
        <w:object w:dxaOrig="2620" w:dyaOrig="360" w14:anchorId="15BC4D14">
          <v:shape id="_x0000_i1195" type="#_x0000_t75" style="width:129.75pt;height:21.75pt" o:ole="">
            <v:imagedata r:id="rId384" o:title=""/>
          </v:shape>
          <o:OLEObject Type="Embed" ProgID="Equation.3" ShapeID="_x0000_i1195" DrawAspect="Content" ObjectID="_1775385282" r:id="rId385"/>
        </w:object>
      </w:r>
      <w:r w:rsidRPr="00F53590">
        <w:tab/>
        <w:t>(B.</w:t>
      </w:r>
      <w:r>
        <w:t>4.2</w:t>
      </w:r>
      <w:r w:rsidRPr="00F53590">
        <w:t>b)</w:t>
      </w:r>
    </w:p>
    <w:p w14:paraId="0E30BA85" w14:textId="77777777" w:rsidR="00AF66DF" w:rsidRPr="00F53590" w:rsidRDefault="00AF66DF" w:rsidP="00AF66DF">
      <w:pPr>
        <w:pStyle w:val="Heading2"/>
      </w:pPr>
      <w:bookmarkStart w:id="215" w:name="_Toc164688944"/>
      <w:bookmarkStart w:id="216" w:name="_Toc164689196"/>
      <w:r w:rsidRPr="00F53590">
        <w:t>B.5</w:t>
      </w:r>
      <w:r w:rsidRPr="00F53590">
        <w:tab/>
        <w:t>Porcentaje de tiempo en el que se rebasa un determinado nivel de desvanecimiento en cielo despejado a lo largo de un trayecto con dispersión troposférica</w:t>
      </w:r>
      <w:bookmarkEnd w:id="215"/>
      <w:bookmarkEnd w:id="216"/>
    </w:p>
    <w:p w14:paraId="7E7042B3" w14:textId="1CEED2CA" w:rsidR="00AF66DF" w:rsidRPr="00F53590" w:rsidRDefault="00AF66DF" w:rsidP="00AF66DF">
      <w:r w:rsidRPr="00F53590">
        <w:t xml:space="preserve">En la presente sección se define la función </w:t>
      </w:r>
      <w:r w:rsidRPr="009503C9">
        <w:rPr>
          <w:i/>
          <w:iCs/>
        </w:rPr>
        <w:t>Q</w:t>
      </w:r>
      <w:r w:rsidRPr="009503C9">
        <w:rPr>
          <w:i/>
          <w:iCs/>
          <w:vertAlign w:val="subscript"/>
        </w:rPr>
        <w:t>caftropo</w:t>
      </w:r>
      <w:r w:rsidRPr="00F53590">
        <w:t>(</w:t>
      </w:r>
      <w:r w:rsidRPr="009503C9">
        <w:rPr>
          <w:i/>
          <w:iCs/>
        </w:rPr>
        <w:t>A</w:t>
      </w:r>
      <w:r w:rsidRPr="00F53590">
        <w:t xml:space="preserve">), que sirve para determinar el porcentaje de tiempo sin lluvia en el que se rebasa un determinado valor de desvanecimiento en dB por debajo del nivel mediano de la señal. Es posible que haya que efectuar el cálculo varias veces durante el método </w:t>
      </w:r>
      <w:r w:rsidRPr="00F53590">
        <w:lastRenderedPageBreak/>
        <w:t>en el caso de desvanecimiento debido a los efectos combinados del cielo despejado y las precipitaciones a lo largo del trayecto con dispersión troposférica dado en el §</w:t>
      </w:r>
      <w:r w:rsidR="009503C9">
        <w:t> </w:t>
      </w:r>
      <w:r w:rsidRPr="00F53590">
        <w:t>4.3.</w:t>
      </w:r>
    </w:p>
    <w:p w14:paraId="33BBCAAF" w14:textId="77777777" w:rsidR="00AF66DF" w:rsidRPr="00F53590" w:rsidRDefault="00AF66DF" w:rsidP="00AF66DF">
      <w:r w:rsidRPr="00F53590">
        <w:t>En el modelo WRPM se considera la hipótesis de que los trayectos oblicuos entre los terminales y el volumen común de dispersión troposférica no se ven afectados por los incrementos y desvanecimientos de la señal en cielo despejado. La distribución del nivel de desvanecimiento es, por consiguiente, una función escalón:</w:t>
      </w:r>
    </w:p>
    <w:p w14:paraId="3B7B0EC9" w14:textId="77777777" w:rsidR="00AF66DF" w:rsidRPr="00F53590" w:rsidRDefault="00AF66DF" w:rsidP="00AF66DF">
      <w:pPr>
        <w:pStyle w:val="Equation"/>
        <w:tabs>
          <w:tab w:val="left" w:pos="6521"/>
        </w:tabs>
      </w:pPr>
      <w:r w:rsidRPr="00F53590">
        <w:tab/>
      </w:r>
      <w:r w:rsidRPr="00F53590">
        <w:tab/>
      </w:r>
      <w:r w:rsidRPr="00F53590">
        <w:rPr>
          <w:position w:val="-14"/>
        </w:rPr>
        <w:object w:dxaOrig="1780" w:dyaOrig="380" w14:anchorId="73E5B2DB">
          <v:shape id="_x0000_i1196" type="#_x0000_t75" style="width:93.75pt;height:21.75pt" o:ole="">
            <v:imagedata r:id="rId386" o:title=""/>
          </v:shape>
          <o:OLEObject Type="Embed" ProgID="Equation.3" ShapeID="_x0000_i1196" DrawAspect="Content" ObjectID="_1775385283" r:id="rId387"/>
        </w:object>
      </w:r>
      <w:r w:rsidRPr="00F53590">
        <w:t>         %      </w:t>
      </w:r>
      <w:r w:rsidRPr="00F53590">
        <w:tab/>
        <w:t>A &lt; 0</w:t>
      </w:r>
      <w:r w:rsidRPr="00F53590">
        <w:tab/>
        <w:t>(B.</w:t>
      </w:r>
      <w:r>
        <w:t>5.1</w:t>
      </w:r>
      <w:r w:rsidRPr="00F53590">
        <w:t>a)</w:t>
      </w:r>
    </w:p>
    <w:p w14:paraId="7AF318BF" w14:textId="77777777" w:rsidR="00AF66DF" w:rsidRPr="00F53590" w:rsidRDefault="00AF66DF" w:rsidP="00AF66DF">
      <w:pPr>
        <w:pStyle w:val="Equation"/>
        <w:tabs>
          <w:tab w:val="left" w:pos="6521"/>
        </w:tabs>
      </w:pPr>
      <w:r w:rsidRPr="00F53590">
        <w:tab/>
      </w:r>
      <w:r w:rsidRPr="00F53590">
        <w:tab/>
      </w:r>
      <w:r w:rsidRPr="00F53590">
        <w:rPr>
          <w:position w:val="-14"/>
        </w:rPr>
        <w:object w:dxaOrig="1579" w:dyaOrig="380" w14:anchorId="4E0B7D69">
          <v:shape id="_x0000_i1197" type="#_x0000_t75" style="width:86.25pt;height:21.75pt" o:ole="">
            <v:imagedata r:id="rId388" o:title=""/>
          </v:shape>
          <o:OLEObject Type="Embed" ProgID="Equation.3" ShapeID="_x0000_i1197" DrawAspect="Content" ObjectID="_1775385284" r:id="rId389"/>
        </w:object>
      </w:r>
      <w:r w:rsidRPr="00F53590">
        <w:t>           %      </w:t>
      </w:r>
      <w:r w:rsidRPr="00F53590">
        <w:tab/>
        <w:t>en los demás casos</w:t>
      </w:r>
      <w:r w:rsidRPr="00F53590">
        <w:tab/>
        <w:t>(B.</w:t>
      </w:r>
      <w:r>
        <w:t>5.1</w:t>
      </w:r>
      <w:r w:rsidRPr="00F53590">
        <w:t>b)</w:t>
      </w:r>
    </w:p>
    <w:p w14:paraId="5B094E85" w14:textId="77777777" w:rsidR="00AF66DF" w:rsidRDefault="00AF66DF" w:rsidP="00B43EF5">
      <w:r w:rsidRPr="00B43EF5">
        <w:t xml:space="preserve">No es necesario calcular </w:t>
      </w:r>
      <w:r w:rsidRPr="009503C9">
        <w:rPr>
          <w:i/>
          <w:iCs/>
        </w:rPr>
        <w:t>Q</w:t>
      </w:r>
      <w:r w:rsidRPr="00F53590">
        <w:rPr>
          <w:vertAlign w:val="subscript"/>
        </w:rPr>
        <w:t>0</w:t>
      </w:r>
      <w:r w:rsidRPr="009503C9">
        <w:rPr>
          <w:i/>
          <w:iCs/>
          <w:vertAlign w:val="subscript"/>
        </w:rPr>
        <w:t>ca</w:t>
      </w:r>
      <w:r w:rsidRPr="00F53590">
        <w:t xml:space="preserve"> en los trayectos con dispersión troposférica.</w:t>
      </w:r>
    </w:p>
    <w:p w14:paraId="2AE0393D" w14:textId="77777777" w:rsidR="00940C35" w:rsidRDefault="00940C35" w:rsidP="00192F78"/>
    <w:p w14:paraId="503A41CF" w14:textId="77777777" w:rsidR="00192F78" w:rsidRDefault="00192F78" w:rsidP="00192F78"/>
    <w:p w14:paraId="7CB9D4CB" w14:textId="77777777" w:rsidR="00AF66DF" w:rsidRPr="00F53590" w:rsidRDefault="00AF66DF" w:rsidP="00AF66DF">
      <w:pPr>
        <w:pStyle w:val="AppendixNoTitle"/>
      </w:pPr>
      <w:bookmarkStart w:id="217" w:name="_Toc164689197"/>
      <w:r w:rsidRPr="00F53590">
        <w:t>Adjunto C</w:t>
      </w:r>
      <w:r w:rsidRPr="00F53590">
        <w:br/>
      </w:r>
      <w:r w:rsidRPr="00F53590">
        <w:br/>
        <w:t>Desvanecimiento debido a las precipitaciones</w:t>
      </w:r>
      <w:bookmarkEnd w:id="217"/>
    </w:p>
    <w:p w14:paraId="002566BD" w14:textId="77777777" w:rsidR="00AF66DF" w:rsidRPr="00F53590" w:rsidRDefault="00AF66DF" w:rsidP="00AF66DF">
      <w:pPr>
        <w:pStyle w:val="Heading2"/>
      </w:pPr>
      <w:bookmarkStart w:id="218" w:name="_Toc164688945"/>
      <w:bookmarkStart w:id="219" w:name="_Toc164689198"/>
      <w:r w:rsidRPr="00F53590">
        <w:t>C.1</w:t>
      </w:r>
      <w:r w:rsidRPr="00F53590">
        <w:tab/>
        <w:t>Introducción</w:t>
      </w:r>
      <w:bookmarkEnd w:id="218"/>
      <w:bookmarkEnd w:id="219"/>
    </w:p>
    <w:p w14:paraId="35E2FEDB" w14:textId="7490F1EA" w:rsidR="00AF66DF" w:rsidRPr="00F53590" w:rsidRDefault="00AF66DF" w:rsidP="00B22DCF">
      <w:r w:rsidRPr="00F53590">
        <w:t>En el § 4.1 se describe un procedimiento iterativo que sirve para combinar el desvanecimiento debido a las precipitaciones y la propagación multitrayecto en un trayecto de superficie, y en el § 4.3 el relativo al desvanecimiento debido a las precipitaciones en los dos segmentos de trayecto de los terminales al volumen común. De ahí que los cálculos descritos en el presente Adjunto se utilicen para tres trayectos distintos, para los que se obtienen los parámetros climáticos relativos a su punto central.</w:t>
      </w:r>
    </w:p>
    <w:p w14:paraId="6057F91D" w14:textId="77777777" w:rsidR="00AF66DF" w:rsidRPr="00F53590" w:rsidRDefault="00AF66DF" w:rsidP="00AF66DF">
      <w:r w:rsidRPr="00F53590">
        <w:rPr>
          <w:color w:val="000000"/>
        </w:rPr>
        <w:t>Antes de aplicar el procedimiento it</w:t>
      </w:r>
      <w:r w:rsidRPr="00F53590">
        <w:t>erativo relativo a los tres trayectos es necesario seguir los pasos preliminares indicados en C.2.</w:t>
      </w:r>
    </w:p>
    <w:p w14:paraId="29FCC8CB" w14:textId="7584A89E" w:rsidR="00AF66DF" w:rsidRPr="00F53590" w:rsidRDefault="00AF66DF" w:rsidP="00AF66DF">
      <w:r w:rsidRPr="00F53590">
        <w:t xml:space="preserve">En el § C.3 se define la función </w:t>
      </w:r>
      <w:r w:rsidRPr="0098429A">
        <w:rPr>
          <w:i/>
          <w:iCs/>
        </w:rPr>
        <w:t>Q</w:t>
      </w:r>
      <w:r w:rsidRPr="0098429A">
        <w:rPr>
          <w:i/>
          <w:iCs/>
          <w:vertAlign w:val="subscript"/>
        </w:rPr>
        <w:t>lluvia</w:t>
      </w:r>
      <w:r w:rsidRPr="00F53590">
        <w:t>(</w:t>
      </w:r>
      <w:r w:rsidRPr="0098429A">
        <w:rPr>
          <w:i/>
          <w:iCs/>
        </w:rPr>
        <w:t>A</w:t>
      </w:r>
      <w:r w:rsidRPr="00F53590">
        <w:t xml:space="preserve">) necesaria para la función iterativa </w:t>
      </w:r>
      <w:r w:rsidRPr="0098429A">
        <w:rPr>
          <w:i/>
          <w:iCs/>
        </w:rPr>
        <w:t>A</w:t>
      </w:r>
      <w:r w:rsidRPr="0098429A">
        <w:rPr>
          <w:i/>
          <w:iCs/>
          <w:vertAlign w:val="subscript"/>
        </w:rPr>
        <w:t>iter</w:t>
      </w:r>
      <w:r w:rsidRPr="00F53590">
        <w:t>(</w:t>
      </w:r>
      <w:r w:rsidRPr="0098429A">
        <w:rPr>
          <w:i/>
          <w:iCs/>
        </w:rPr>
        <w:t>q</w:t>
      </w:r>
      <w:r w:rsidRPr="00F53590">
        <w:t>) descrita en el Adjunto I, en virtud del mecanismo definido en la sub sección pertinente del §</w:t>
      </w:r>
      <w:r w:rsidR="0098429A">
        <w:t> </w:t>
      </w:r>
      <w:r w:rsidRPr="00F53590">
        <w:t>4.</w:t>
      </w:r>
    </w:p>
    <w:p w14:paraId="61AFE5DE" w14:textId="77777777" w:rsidR="00AF66DF" w:rsidRPr="00F53590" w:rsidRDefault="00AF66DF" w:rsidP="00AF66DF">
      <w:pPr>
        <w:pStyle w:val="Heading2"/>
      </w:pPr>
      <w:bookmarkStart w:id="220" w:name="_Toc164688946"/>
      <w:bookmarkStart w:id="221" w:name="_Toc164689199"/>
      <w:r w:rsidRPr="00F53590">
        <w:t>C.2</w:t>
      </w:r>
      <w:r w:rsidRPr="00F53590">
        <w:tab/>
        <w:t>Cálculos preliminares</w:t>
      </w:r>
      <w:bookmarkEnd w:id="220"/>
      <w:bookmarkEnd w:id="221"/>
    </w:p>
    <w:p w14:paraId="3412527C" w14:textId="77777777" w:rsidR="00AF66DF" w:rsidRPr="00F53590" w:rsidRDefault="00AF66DF" w:rsidP="00AF66DF">
      <w:pPr>
        <w:keepNext/>
        <w:keepLines/>
      </w:pPr>
      <w:r w:rsidRPr="00F53590">
        <w:t>Para realizar los cálculos preliminares se requieren los siguientes valores de partida:</w:t>
      </w:r>
    </w:p>
    <w:p w14:paraId="3DF33AE9" w14:textId="77777777" w:rsidR="00AF66DF" w:rsidRPr="00F53590" w:rsidRDefault="00AF66DF" w:rsidP="00AF66DF">
      <w:pPr>
        <w:pStyle w:val="enumlev1"/>
        <w:keepNext/>
        <w:keepLines/>
      </w:pPr>
      <w:r w:rsidRPr="00F53590">
        <w:t>−</w:t>
      </w:r>
      <w:r w:rsidRPr="00F53590">
        <w:tab/>
        <w:t xml:space="preserve">La longitud y latitud necesarias para obtener los parámetros climáticos de lluvia, representadas mediante </w:t>
      </w:r>
      <w:r w:rsidRPr="0098429A">
        <w:sym w:font="Symbol" w:char="F06A"/>
      </w:r>
      <w:r w:rsidRPr="0098429A">
        <w:rPr>
          <w:i/>
          <w:iCs/>
          <w:vertAlign w:val="subscript"/>
        </w:rPr>
        <w:t>n</w:t>
      </w:r>
      <w:r w:rsidRPr="00F53590">
        <w:t xml:space="preserve"> y </w:t>
      </w:r>
      <w:r w:rsidRPr="0098429A">
        <w:sym w:font="Symbol" w:char="F06A"/>
      </w:r>
      <w:r w:rsidRPr="0098429A">
        <w:rPr>
          <w:i/>
          <w:iCs/>
          <w:vertAlign w:val="subscript"/>
        </w:rPr>
        <w:t>e</w:t>
      </w:r>
      <w:r w:rsidRPr="00F53590">
        <w:t>.</w:t>
      </w:r>
    </w:p>
    <w:p w14:paraId="3727CAA5" w14:textId="77777777" w:rsidR="00AF66DF" w:rsidRPr="00F53590" w:rsidRDefault="00AF66DF" w:rsidP="00AF66DF">
      <w:pPr>
        <w:pStyle w:val="enumlev1"/>
      </w:pPr>
      <w:r w:rsidRPr="00F53590">
        <w:t>−</w:t>
      </w:r>
      <w:r w:rsidRPr="00F53590">
        <w:tab/>
        <w:t xml:space="preserve">Las alturas de los extremos del trayecto relativas al cálculo de las precipitaciones, representadas mediante </w:t>
      </w:r>
      <w:r w:rsidRPr="0098429A">
        <w:rPr>
          <w:i/>
          <w:iCs/>
        </w:rPr>
        <w:t>h</w:t>
      </w:r>
      <w:r w:rsidRPr="0098429A">
        <w:rPr>
          <w:i/>
          <w:iCs/>
          <w:vertAlign w:val="subscript"/>
        </w:rPr>
        <w:t>lluvialo</w:t>
      </w:r>
      <w:r w:rsidRPr="00F53590">
        <w:t xml:space="preserve"> y </w:t>
      </w:r>
      <w:r w:rsidRPr="0098429A">
        <w:rPr>
          <w:i/>
          <w:iCs/>
        </w:rPr>
        <w:t>h</w:t>
      </w:r>
      <w:r w:rsidRPr="0098429A">
        <w:rPr>
          <w:i/>
          <w:iCs/>
          <w:vertAlign w:val="subscript"/>
        </w:rPr>
        <w:t>lluviahi</w:t>
      </w:r>
      <w:r w:rsidRPr="00F53590">
        <w:t>, y expresadas en masl.</w:t>
      </w:r>
    </w:p>
    <w:p w14:paraId="0C95F928" w14:textId="77777777" w:rsidR="00AF66DF" w:rsidRPr="00F53590" w:rsidRDefault="00AF66DF" w:rsidP="00AF66DF">
      <w:pPr>
        <w:pStyle w:val="enumlev1"/>
      </w:pPr>
      <w:r w:rsidRPr="00F53590">
        <w:t>−</w:t>
      </w:r>
      <w:r w:rsidRPr="00F53590">
        <w:tab/>
        <w:t xml:space="preserve">La longitud del trayecto para los cálculos de la lluvia, </w:t>
      </w:r>
      <w:r w:rsidRPr="00D160EB">
        <w:rPr>
          <w:i/>
          <w:iCs/>
        </w:rPr>
        <w:t>d</w:t>
      </w:r>
      <w:r w:rsidRPr="00D160EB">
        <w:rPr>
          <w:i/>
          <w:iCs/>
          <w:vertAlign w:val="subscript"/>
        </w:rPr>
        <w:t>lluvia</w:t>
      </w:r>
      <w:r w:rsidRPr="00F53590">
        <w:t>, expresadas en km.</w:t>
      </w:r>
    </w:p>
    <w:p w14:paraId="70842581" w14:textId="77777777" w:rsidR="00AF66DF" w:rsidRPr="00F53590" w:rsidRDefault="00AF66DF" w:rsidP="00AF66DF">
      <w:r w:rsidRPr="00F53590">
        <w:t>Los valores de estos cinco parámetros de partida se proporcionan al invocar esta sección en los § 4.1 y 4.3.</w:t>
      </w:r>
    </w:p>
    <w:p w14:paraId="189FCBFD" w14:textId="77777777" w:rsidR="00AF66DF" w:rsidRPr="00F53590" w:rsidRDefault="00AF66DF" w:rsidP="00AF66DF">
      <w:r w:rsidRPr="00D160EB">
        <w:rPr>
          <w:i/>
          <w:iCs/>
        </w:rPr>
        <w:t>P</w:t>
      </w:r>
      <w:r w:rsidRPr="00D160EB">
        <w:rPr>
          <w:i/>
          <w:iCs/>
          <w:vertAlign w:val="subscript"/>
        </w:rPr>
        <w:t>r</w:t>
      </w:r>
      <w:r w:rsidRPr="00F53590">
        <w:rPr>
          <w:vertAlign w:val="subscript"/>
        </w:rPr>
        <w:t>6</w:t>
      </w:r>
      <w:r w:rsidRPr="00F53590">
        <w:t xml:space="preserve">, </w:t>
      </w:r>
      <w:r w:rsidRPr="00D160EB">
        <w:rPr>
          <w:i/>
          <w:iCs/>
        </w:rPr>
        <w:t>M</w:t>
      </w:r>
      <w:r w:rsidRPr="00D160EB">
        <w:rPr>
          <w:i/>
          <w:iCs/>
          <w:vertAlign w:val="subscript"/>
        </w:rPr>
        <w:t>T</w:t>
      </w:r>
      <w:r w:rsidRPr="00F53590">
        <w:t xml:space="preserve"> y </w:t>
      </w:r>
      <w:r w:rsidRPr="00D160EB">
        <w:sym w:font="Symbol" w:char="F062"/>
      </w:r>
      <w:r w:rsidRPr="00D160EB">
        <w:rPr>
          <w:i/>
          <w:iCs/>
          <w:vertAlign w:val="subscript"/>
        </w:rPr>
        <w:t>lluvia</w:t>
      </w:r>
      <w:r w:rsidRPr="00F53590">
        <w:t xml:space="preserve"> se determinan para </w:t>
      </w:r>
      <w:r w:rsidRPr="00D160EB">
        <w:sym w:font="Symbol" w:char="F06A"/>
      </w:r>
      <w:r w:rsidRPr="00D160EB">
        <w:rPr>
          <w:i/>
          <w:iCs/>
          <w:vertAlign w:val="subscript"/>
        </w:rPr>
        <w:t>n</w:t>
      </w:r>
      <w:r w:rsidRPr="00F53590">
        <w:t xml:space="preserve"> y </w:t>
      </w:r>
      <w:r w:rsidRPr="00D160EB">
        <w:sym w:font="Symbol" w:char="F06A"/>
      </w:r>
      <w:r w:rsidRPr="00D160EB">
        <w:rPr>
          <w:i/>
          <w:iCs/>
          <w:vertAlign w:val="subscript"/>
        </w:rPr>
        <w:t>e</w:t>
      </w:r>
      <w:r w:rsidRPr="00F53590">
        <w:t xml:space="preserve"> mediante los ficheros de datos respectivos, «Esarain_Pr6_v5.txt», «Esarain_Mt_v5.txt» y «Esarain_Beta_v5.txt».</w:t>
      </w:r>
    </w:p>
    <w:p w14:paraId="456161C8" w14:textId="77777777" w:rsidR="00AF66DF" w:rsidRPr="00F53590" w:rsidRDefault="00AF66DF" w:rsidP="00AF66DF">
      <w:r w:rsidRPr="00F53590">
        <w:t xml:space="preserve">La altura media de la isoterma de cero grados y la altura de la lluvia </w:t>
      </w:r>
      <w:r w:rsidRPr="00D160EB">
        <w:rPr>
          <w:i/>
          <w:iCs/>
        </w:rPr>
        <w:t>h</w:t>
      </w:r>
      <w:r w:rsidRPr="00F53590">
        <w:rPr>
          <w:iCs/>
          <w:vertAlign w:val="subscript"/>
        </w:rPr>
        <w:t>0</w:t>
      </w:r>
      <w:r w:rsidRPr="00F53590">
        <w:t xml:space="preserve"> en km por encima del nivel del mar para </w:t>
      </w:r>
      <w:r w:rsidRPr="00D160EB">
        <w:sym w:font="Symbol" w:char="F06A"/>
      </w:r>
      <w:r w:rsidRPr="00D160EB">
        <w:rPr>
          <w:i/>
          <w:iCs/>
          <w:vertAlign w:val="subscript"/>
        </w:rPr>
        <w:t>n</w:t>
      </w:r>
      <w:r w:rsidRPr="00F53590">
        <w:t xml:space="preserve"> y </w:t>
      </w:r>
      <w:r w:rsidRPr="00D160EB">
        <w:sym w:font="Symbol" w:char="F06A"/>
      </w:r>
      <w:r w:rsidRPr="00D160EB">
        <w:rPr>
          <w:i/>
          <w:iCs/>
          <w:vertAlign w:val="subscript"/>
        </w:rPr>
        <w:t>e</w:t>
      </w:r>
      <w:r w:rsidRPr="00F53590">
        <w:t xml:space="preserve"> se determinan mediante el fichero de datos «h0.txt».</w:t>
      </w:r>
    </w:p>
    <w:p w14:paraId="43F10A53" w14:textId="77777777" w:rsidR="00AF66DF" w:rsidRPr="00F53590" w:rsidRDefault="00AF66DF" w:rsidP="00B22DCF">
      <w:r w:rsidRPr="00F53590">
        <w:lastRenderedPageBreak/>
        <w:t xml:space="preserve">La altura media de la lluvia, </w:t>
      </w:r>
      <w:r w:rsidRPr="00D160EB">
        <w:rPr>
          <w:i/>
          <w:iCs/>
        </w:rPr>
        <w:t>h</w:t>
      </w:r>
      <w:r w:rsidRPr="00D160EB">
        <w:rPr>
          <w:i/>
          <w:iCs/>
          <w:vertAlign w:val="subscript"/>
        </w:rPr>
        <w:t>R</w:t>
      </w:r>
      <w:r w:rsidRPr="00F53590">
        <w:t>, en m por encima del nivel del mar viene dada por:</w:t>
      </w:r>
    </w:p>
    <w:p w14:paraId="7850F021" w14:textId="77777777" w:rsidR="00AF66DF" w:rsidRPr="00F53590" w:rsidRDefault="00AF66DF" w:rsidP="00AF66DF">
      <w:pPr>
        <w:pStyle w:val="Equation"/>
      </w:pPr>
      <w:r w:rsidRPr="00F53590">
        <w:tab/>
      </w:r>
      <w:r w:rsidRPr="00F53590">
        <w:tab/>
      </w:r>
      <w:r w:rsidRPr="00F53590">
        <w:rPr>
          <w:position w:val="-12"/>
        </w:rPr>
        <w:object w:dxaOrig="1820" w:dyaOrig="360" w14:anchorId="29D6F6BE">
          <v:shape id="_x0000_i1198" type="#_x0000_t75" style="width:93.75pt;height:21.75pt" o:ole="">
            <v:imagedata r:id="rId390" o:title=""/>
          </v:shape>
          <o:OLEObject Type="Embed" ProgID="Equation.3" ShapeID="_x0000_i1198" DrawAspect="Content" ObjectID="_1775385285" r:id="rId391"/>
        </w:object>
      </w:r>
      <w:r w:rsidRPr="00F53590">
        <w:t>                masl</w:t>
      </w:r>
      <w:r w:rsidRPr="00F53590">
        <w:tab/>
        <w:t>(C.</w:t>
      </w:r>
      <w:r>
        <w:t>2.</w:t>
      </w:r>
      <w:r w:rsidRPr="00F53590">
        <w:t>1)</w:t>
      </w:r>
    </w:p>
    <w:p w14:paraId="636401FE" w14:textId="688F0413" w:rsidR="00AF66DF" w:rsidRPr="00F53590" w:rsidRDefault="00AF66DF" w:rsidP="00AF66DF">
      <w:pPr>
        <w:spacing w:before="240"/>
      </w:pPr>
      <w:r w:rsidRPr="00F53590">
        <w:t>La variación de la altura de la lluvia a lo largo de un año medio se tiene en cuenta mediante la distribución de probabilidad discreta a intervalos de 100 m que figura en el Cuadro</w:t>
      </w:r>
      <w:r w:rsidR="00D160EB">
        <w:t> </w:t>
      </w:r>
      <w:r>
        <w:t>C.2.1</w:t>
      </w:r>
      <w:r w:rsidRPr="00F53590">
        <w:t>.</w:t>
      </w:r>
    </w:p>
    <w:p w14:paraId="0EAD68E9" w14:textId="77777777" w:rsidR="00AF66DF" w:rsidRPr="00F53590" w:rsidRDefault="00AF66DF" w:rsidP="00AF66DF">
      <w:r w:rsidRPr="00F53590">
        <w:t>La mayor altura de la lluvia viene dada por:</w:t>
      </w:r>
    </w:p>
    <w:p w14:paraId="2F115855" w14:textId="77777777" w:rsidR="00AF66DF" w:rsidRPr="00F53590" w:rsidRDefault="00AF66DF" w:rsidP="00AF66DF">
      <w:pPr>
        <w:pStyle w:val="Equation"/>
      </w:pPr>
      <w:r w:rsidRPr="00F53590">
        <w:tab/>
      </w:r>
      <w:r w:rsidRPr="00F53590">
        <w:tab/>
      </w:r>
      <w:r w:rsidRPr="00F53590">
        <w:rPr>
          <w:position w:val="-14"/>
        </w:rPr>
        <w:object w:dxaOrig="1660" w:dyaOrig="380" w14:anchorId="36C4A972">
          <v:shape id="_x0000_i1199" type="#_x0000_t75" style="width:79.45pt;height:21.75pt" o:ole="">
            <v:imagedata r:id="rId392" o:title=""/>
          </v:shape>
          <o:OLEObject Type="Embed" ProgID="Equation.DSMT4" ShapeID="_x0000_i1199" DrawAspect="Content" ObjectID="_1775385286" r:id="rId393"/>
        </w:object>
      </w:r>
      <w:r w:rsidRPr="00F53590">
        <w:tab/>
        <w:t>(C.</w:t>
      </w:r>
      <w:r>
        <w:t>2.</w:t>
      </w:r>
      <w:r w:rsidRPr="00F53590">
        <w:t>2)</w:t>
      </w:r>
    </w:p>
    <w:p w14:paraId="2AE373CB" w14:textId="77777777" w:rsidR="00AF66DF" w:rsidRPr="00F53590" w:rsidRDefault="00AF66DF" w:rsidP="00AF66DF">
      <w:r w:rsidRPr="00F53590">
        <w:t xml:space="preserve">siendo la constante 2 400 la diferencia de altura relativa al mayor intervalo de la distribución de la altura de la lluvia que figura en el Cuadro </w:t>
      </w:r>
      <w:r>
        <w:t>C.2.1</w:t>
      </w:r>
      <w:r w:rsidRPr="00F53590">
        <w:t xml:space="preserve">, esto es, para </w:t>
      </w:r>
      <w:r w:rsidRPr="00D160EB">
        <w:rPr>
          <w:i/>
          <w:iCs/>
        </w:rPr>
        <w:t>n</w:t>
      </w:r>
      <w:r w:rsidRPr="00F53590">
        <w:t> = 49.</w:t>
      </w:r>
    </w:p>
    <w:p w14:paraId="72DDF5A7" w14:textId="77777777" w:rsidR="00AF66DF" w:rsidRPr="00F53590" w:rsidRDefault="00AF66DF" w:rsidP="00AF66DF">
      <w:r w:rsidRPr="00F53590">
        <w:t>Debe considerarse un trayecto en condiciones de lluvia o «no lluviosas». Esa distinción se realiza en el § C.3.</w:t>
      </w:r>
    </w:p>
    <w:p w14:paraId="48260FBD" w14:textId="77777777" w:rsidR="00AF66DF" w:rsidRPr="00F53590" w:rsidRDefault="00AF66DF" w:rsidP="00AF66DF">
      <w:r w:rsidRPr="00F53590">
        <w:t xml:space="preserve">Si </w:t>
      </w:r>
      <w:r w:rsidRPr="00D160EB">
        <w:rPr>
          <w:i/>
          <w:iCs/>
        </w:rPr>
        <w:t>P</w:t>
      </w:r>
      <w:r w:rsidRPr="00D160EB">
        <w:rPr>
          <w:i/>
          <w:iCs/>
          <w:vertAlign w:val="subscript"/>
        </w:rPr>
        <w:t>r</w:t>
      </w:r>
      <w:r w:rsidRPr="00F53590">
        <w:rPr>
          <w:vertAlign w:val="subscript"/>
        </w:rPr>
        <w:t>6</w:t>
      </w:r>
      <w:r w:rsidRPr="00F53590">
        <w:t xml:space="preserve"> = 0 o </w:t>
      </w:r>
      <w:r w:rsidRPr="00D160EB">
        <w:rPr>
          <w:i/>
          <w:iCs/>
        </w:rPr>
        <w:t>h</w:t>
      </w:r>
      <w:r w:rsidRPr="00D160EB">
        <w:rPr>
          <w:i/>
          <w:iCs/>
          <w:vertAlign w:val="subscript"/>
        </w:rPr>
        <w:t>lluvialo</w:t>
      </w:r>
      <w:r w:rsidRPr="00F53590">
        <w:t> </w:t>
      </w:r>
      <w:r w:rsidRPr="00F53590">
        <w:rPr>
          <w:szCs w:val="24"/>
        </w:rPr>
        <w:sym w:font="Symbol" w:char="F0B3"/>
      </w:r>
      <w:r w:rsidRPr="00F53590">
        <w:t> </w:t>
      </w:r>
      <w:r w:rsidRPr="00D160EB">
        <w:rPr>
          <w:i/>
          <w:iCs/>
        </w:rPr>
        <w:t>h</w:t>
      </w:r>
      <w:r w:rsidRPr="00D160EB">
        <w:rPr>
          <w:i/>
          <w:iCs/>
          <w:vertAlign w:val="subscript"/>
        </w:rPr>
        <w:t>Rtop</w:t>
      </w:r>
      <w:r w:rsidRPr="00F53590">
        <w:t xml:space="preserve"> el trayecto se considera «no lluvioso». En ese caso, se hace </w:t>
      </w:r>
      <w:r w:rsidRPr="00D160EB">
        <w:rPr>
          <w:i/>
          <w:iCs/>
        </w:rPr>
        <w:t>Q</w:t>
      </w:r>
      <w:r w:rsidRPr="00F53590">
        <w:rPr>
          <w:vertAlign w:val="subscript"/>
        </w:rPr>
        <w:t>0</w:t>
      </w:r>
      <w:r w:rsidRPr="00D160EB">
        <w:rPr>
          <w:i/>
          <w:iCs/>
          <w:vertAlign w:val="subscript"/>
        </w:rPr>
        <w:t>ra</w:t>
      </w:r>
      <w:r>
        <w:t xml:space="preserve"> = 0 </w:t>
      </w:r>
      <w:r w:rsidRPr="00F53590">
        <w:t xml:space="preserve">y </w:t>
      </w:r>
      <w:r w:rsidRPr="00D160EB">
        <w:rPr>
          <w:i/>
          <w:iCs/>
        </w:rPr>
        <w:t>F</w:t>
      </w:r>
      <w:r w:rsidRPr="00D160EB">
        <w:rPr>
          <w:i/>
          <w:iCs/>
          <w:vertAlign w:val="subscript"/>
        </w:rPr>
        <w:t>wvr</w:t>
      </w:r>
      <w:r w:rsidRPr="00F53590">
        <w:t> = 0 y se omite el resto de los cálculos de esta sección. El significado de estos términos se proporciona en las ecuaciones (C.</w:t>
      </w:r>
      <w:r>
        <w:t>2.</w:t>
      </w:r>
      <w:r w:rsidRPr="00F53590">
        <w:t>4) y (C.</w:t>
      </w:r>
      <w:r>
        <w:t>2.</w:t>
      </w:r>
      <w:r w:rsidRPr="00F53590">
        <w:t>13).</w:t>
      </w:r>
    </w:p>
    <w:p w14:paraId="77369A1A" w14:textId="77777777" w:rsidR="00AF66DF" w:rsidRPr="00D160EB" w:rsidRDefault="00AF66DF" w:rsidP="00D160EB">
      <w:pPr>
        <w:pStyle w:val="TableNo"/>
      </w:pPr>
      <w:r w:rsidRPr="00D160EB">
        <w:t>CUADRO C.2.1</w:t>
      </w:r>
    </w:p>
    <w:p w14:paraId="04C2CC7D" w14:textId="77777777" w:rsidR="00AF66DF" w:rsidRPr="00F53590" w:rsidRDefault="00AF66DF" w:rsidP="00AF66DF">
      <w:pPr>
        <w:pStyle w:val="Tabletitle"/>
        <w:keepNext w:val="0"/>
      </w:pPr>
      <w:r w:rsidRPr="00F53590">
        <w:t>Distribución de probabilidad de la altura de lluvia</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
        <w:gridCol w:w="1928"/>
        <w:gridCol w:w="1786"/>
        <w:gridCol w:w="397"/>
        <w:gridCol w:w="907"/>
        <w:gridCol w:w="1928"/>
        <w:gridCol w:w="1786"/>
      </w:tblGrid>
      <w:tr w:rsidR="00AF66DF" w:rsidRPr="00F53590" w14:paraId="3B95578E" w14:textId="77777777" w:rsidTr="00AD4C55">
        <w:trPr>
          <w:trHeight w:val="300"/>
          <w:jc w:val="center"/>
        </w:trPr>
        <w:tc>
          <w:tcPr>
            <w:tcW w:w="907" w:type="dxa"/>
            <w:tcBorders>
              <w:top w:val="single" w:sz="4" w:space="0" w:color="auto"/>
              <w:bottom w:val="single" w:sz="4" w:space="0" w:color="auto"/>
              <w:right w:val="single" w:sz="4" w:space="0" w:color="auto"/>
            </w:tcBorders>
            <w:noWrap/>
            <w:vAlign w:val="bottom"/>
          </w:tcPr>
          <w:p w14:paraId="402B8065" w14:textId="77777777" w:rsidR="00AF66DF" w:rsidRPr="00F53590" w:rsidRDefault="00AF66DF" w:rsidP="00192F78">
            <w:pPr>
              <w:pStyle w:val="Tablehead"/>
              <w:keepNext w:val="0"/>
              <w:spacing w:before="40" w:after="40"/>
            </w:pPr>
            <w:r w:rsidRPr="00F53590">
              <w:t>Índice</w:t>
            </w:r>
            <w:r w:rsidRPr="00F53590">
              <w:br/>
            </w:r>
            <w:r w:rsidRPr="00F53590">
              <w:rPr>
                <w:i/>
                <w:iCs/>
              </w:rPr>
              <w:t>n</w:t>
            </w:r>
          </w:p>
        </w:tc>
        <w:tc>
          <w:tcPr>
            <w:tcW w:w="1928" w:type="dxa"/>
            <w:tcBorders>
              <w:top w:val="single" w:sz="4" w:space="0" w:color="auto"/>
              <w:left w:val="single" w:sz="4" w:space="0" w:color="auto"/>
              <w:bottom w:val="single" w:sz="4" w:space="0" w:color="auto"/>
              <w:right w:val="single" w:sz="4" w:space="0" w:color="auto"/>
            </w:tcBorders>
            <w:noWrap/>
            <w:vAlign w:val="bottom"/>
          </w:tcPr>
          <w:p w14:paraId="5FE98A3E" w14:textId="77777777" w:rsidR="00AF66DF" w:rsidRPr="00F53590" w:rsidRDefault="00AF66DF" w:rsidP="00192F78">
            <w:pPr>
              <w:pStyle w:val="Tablehead"/>
              <w:keepNext w:val="0"/>
              <w:spacing w:before="40" w:after="40"/>
            </w:pPr>
            <w:r w:rsidRPr="00F53590">
              <w:t xml:space="preserve">Altura relativa </w:t>
            </w:r>
            <w:r w:rsidRPr="00B43EF5">
              <w:rPr>
                <w:i/>
                <w:iCs/>
              </w:rPr>
              <w:t>H</w:t>
            </w:r>
            <w:r w:rsidRPr="00B43EF5">
              <w:t>, metros</w:t>
            </w:r>
          </w:p>
        </w:tc>
        <w:tc>
          <w:tcPr>
            <w:tcW w:w="1786" w:type="dxa"/>
            <w:tcBorders>
              <w:top w:val="single" w:sz="4" w:space="0" w:color="auto"/>
              <w:left w:val="single" w:sz="4" w:space="0" w:color="auto"/>
              <w:bottom w:val="single" w:sz="4" w:space="0" w:color="auto"/>
              <w:right w:val="single" w:sz="4" w:space="0" w:color="auto"/>
            </w:tcBorders>
            <w:noWrap/>
            <w:vAlign w:val="bottom"/>
          </w:tcPr>
          <w:p w14:paraId="1D69476A" w14:textId="77777777" w:rsidR="00AF66DF" w:rsidRPr="00F53590" w:rsidRDefault="00AF66DF" w:rsidP="00192F78">
            <w:pPr>
              <w:pStyle w:val="Tablehead"/>
              <w:keepNext w:val="0"/>
              <w:spacing w:before="40" w:after="40"/>
            </w:pPr>
            <w:r w:rsidRPr="00F53590">
              <w:t>Probabilidad</w:t>
            </w:r>
            <w:r w:rsidRPr="00F53590">
              <w:br/>
            </w:r>
            <w:r w:rsidRPr="00B43EF5">
              <w:rPr>
                <w:i/>
                <w:iCs/>
              </w:rPr>
              <w:t>Π</w:t>
            </w:r>
          </w:p>
        </w:tc>
        <w:tc>
          <w:tcPr>
            <w:tcW w:w="397" w:type="dxa"/>
            <w:tcBorders>
              <w:top w:val="nil"/>
              <w:left w:val="single" w:sz="4" w:space="0" w:color="auto"/>
              <w:bottom w:val="nil"/>
              <w:right w:val="single" w:sz="4" w:space="0" w:color="auto"/>
            </w:tcBorders>
            <w:vAlign w:val="bottom"/>
          </w:tcPr>
          <w:p w14:paraId="6AE56DA5" w14:textId="77777777" w:rsidR="00AF66DF" w:rsidRPr="00F53590" w:rsidRDefault="00AF66DF" w:rsidP="00192F78">
            <w:pPr>
              <w:pStyle w:val="Tablehead"/>
              <w:keepNext w:val="0"/>
              <w:spacing w:before="40" w:after="40"/>
            </w:pPr>
          </w:p>
        </w:tc>
        <w:tc>
          <w:tcPr>
            <w:tcW w:w="907" w:type="dxa"/>
            <w:tcBorders>
              <w:top w:val="single" w:sz="4" w:space="0" w:color="auto"/>
              <w:left w:val="single" w:sz="4" w:space="0" w:color="auto"/>
              <w:bottom w:val="single" w:sz="4" w:space="0" w:color="auto"/>
              <w:right w:val="single" w:sz="4" w:space="0" w:color="auto"/>
            </w:tcBorders>
            <w:noWrap/>
            <w:vAlign w:val="bottom"/>
          </w:tcPr>
          <w:p w14:paraId="7EAC3F5C" w14:textId="77777777" w:rsidR="00AF66DF" w:rsidRPr="00F53590" w:rsidRDefault="00AF66DF" w:rsidP="00192F78">
            <w:pPr>
              <w:pStyle w:val="Tablehead"/>
              <w:keepNext w:val="0"/>
              <w:spacing w:before="40" w:after="40"/>
            </w:pPr>
            <w:r w:rsidRPr="00F53590">
              <w:t>Índice</w:t>
            </w:r>
            <w:r w:rsidRPr="00F53590">
              <w:br/>
            </w:r>
            <w:r w:rsidRPr="00B43EF5">
              <w:rPr>
                <w:i/>
                <w:iCs/>
              </w:rPr>
              <w:t>n</w:t>
            </w:r>
          </w:p>
        </w:tc>
        <w:tc>
          <w:tcPr>
            <w:tcW w:w="1928" w:type="dxa"/>
            <w:tcBorders>
              <w:top w:val="single" w:sz="4" w:space="0" w:color="auto"/>
              <w:left w:val="single" w:sz="4" w:space="0" w:color="auto"/>
              <w:bottom w:val="single" w:sz="4" w:space="0" w:color="auto"/>
              <w:right w:val="single" w:sz="4" w:space="0" w:color="auto"/>
            </w:tcBorders>
            <w:noWrap/>
            <w:vAlign w:val="bottom"/>
          </w:tcPr>
          <w:p w14:paraId="3107A655" w14:textId="77777777" w:rsidR="00AF66DF" w:rsidRPr="00F53590" w:rsidRDefault="00AF66DF" w:rsidP="00192F78">
            <w:pPr>
              <w:pStyle w:val="Tablehead"/>
              <w:keepNext w:val="0"/>
              <w:spacing w:before="40" w:after="40"/>
            </w:pPr>
            <w:r w:rsidRPr="00F53590">
              <w:t xml:space="preserve">Altura relativa </w:t>
            </w:r>
            <w:r w:rsidRPr="00B43EF5">
              <w:rPr>
                <w:i/>
                <w:iCs/>
              </w:rPr>
              <w:t>H</w:t>
            </w:r>
            <w:r w:rsidRPr="00B43EF5">
              <w:t>, metros</w:t>
            </w:r>
          </w:p>
        </w:tc>
        <w:tc>
          <w:tcPr>
            <w:tcW w:w="1786" w:type="dxa"/>
            <w:tcBorders>
              <w:top w:val="single" w:sz="4" w:space="0" w:color="auto"/>
              <w:left w:val="single" w:sz="4" w:space="0" w:color="auto"/>
              <w:bottom w:val="single" w:sz="4" w:space="0" w:color="auto"/>
            </w:tcBorders>
            <w:noWrap/>
            <w:vAlign w:val="bottom"/>
          </w:tcPr>
          <w:p w14:paraId="0D84D2BD" w14:textId="77777777" w:rsidR="00AF66DF" w:rsidRPr="00F53590" w:rsidRDefault="00AF66DF" w:rsidP="00192F78">
            <w:pPr>
              <w:pStyle w:val="Tablehead"/>
              <w:keepNext w:val="0"/>
              <w:spacing w:before="40" w:after="40"/>
            </w:pPr>
            <w:r w:rsidRPr="00F53590">
              <w:t>Probabilidad</w:t>
            </w:r>
            <w:r w:rsidRPr="00F53590">
              <w:br/>
            </w:r>
            <w:r w:rsidRPr="00B43EF5">
              <w:rPr>
                <w:i/>
                <w:iCs/>
              </w:rPr>
              <w:t>Π</w:t>
            </w:r>
          </w:p>
        </w:tc>
      </w:tr>
      <w:tr w:rsidR="00AF66DF" w:rsidRPr="00F53590" w14:paraId="6E4867CA" w14:textId="77777777" w:rsidTr="00192F78">
        <w:trPr>
          <w:trHeight w:val="150"/>
          <w:jc w:val="center"/>
        </w:trPr>
        <w:tc>
          <w:tcPr>
            <w:tcW w:w="907" w:type="dxa"/>
            <w:tcBorders>
              <w:top w:val="single" w:sz="4" w:space="0" w:color="auto"/>
              <w:bottom w:val="single" w:sz="4" w:space="0" w:color="auto"/>
              <w:right w:val="single" w:sz="4" w:space="0" w:color="auto"/>
            </w:tcBorders>
            <w:noWrap/>
            <w:vAlign w:val="bottom"/>
          </w:tcPr>
          <w:p w14:paraId="6B4CB395" w14:textId="77777777" w:rsidR="00AF66DF" w:rsidRPr="00F53590" w:rsidRDefault="00AF66DF" w:rsidP="00192F78">
            <w:pPr>
              <w:pStyle w:val="Tabletext"/>
              <w:spacing w:before="20" w:after="20"/>
              <w:jc w:val="center"/>
            </w:pPr>
            <w:r w:rsidRPr="00F53590">
              <w:t>1</w:t>
            </w:r>
          </w:p>
        </w:tc>
        <w:tc>
          <w:tcPr>
            <w:tcW w:w="1928" w:type="dxa"/>
            <w:tcBorders>
              <w:top w:val="single" w:sz="4" w:space="0" w:color="auto"/>
              <w:left w:val="single" w:sz="4" w:space="0" w:color="auto"/>
              <w:bottom w:val="single" w:sz="4" w:space="0" w:color="auto"/>
              <w:right w:val="single" w:sz="4" w:space="0" w:color="auto"/>
            </w:tcBorders>
            <w:noWrap/>
            <w:vAlign w:val="bottom"/>
          </w:tcPr>
          <w:p w14:paraId="78924287" w14:textId="77777777" w:rsidR="00AF66DF" w:rsidRPr="00F53590" w:rsidRDefault="00AF66DF" w:rsidP="00192F78">
            <w:pPr>
              <w:pStyle w:val="Tabletext"/>
              <w:spacing w:before="20" w:after="20"/>
              <w:jc w:val="center"/>
            </w:pPr>
            <w:r w:rsidRPr="00F53590">
              <w:t>−2 400</w:t>
            </w:r>
          </w:p>
        </w:tc>
        <w:tc>
          <w:tcPr>
            <w:tcW w:w="1786" w:type="dxa"/>
            <w:tcBorders>
              <w:top w:val="single" w:sz="4" w:space="0" w:color="auto"/>
              <w:left w:val="single" w:sz="4" w:space="0" w:color="auto"/>
              <w:bottom w:val="single" w:sz="4" w:space="0" w:color="auto"/>
              <w:right w:val="single" w:sz="4" w:space="0" w:color="auto"/>
            </w:tcBorders>
            <w:noWrap/>
            <w:vAlign w:val="bottom"/>
          </w:tcPr>
          <w:p w14:paraId="1E0F285C" w14:textId="77777777" w:rsidR="00AF66DF" w:rsidRPr="00F53590" w:rsidRDefault="00AF66DF" w:rsidP="00192F78">
            <w:pPr>
              <w:pStyle w:val="Tabletext"/>
              <w:spacing w:before="20" w:after="20"/>
              <w:jc w:val="center"/>
            </w:pPr>
            <w:r w:rsidRPr="00F53590">
              <w:t>0,000555</w:t>
            </w:r>
          </w:p>
        </w:tc>
        <w:tc>
          <w:tcPr>
            <w:tcW w:w="397" w:type="dxa"/>
            <w:tcBorders>
              <w:top w:val="nil"/>
              <w:left w:val="single" w:sz="4" w:space="0" w:color="auto"/>
              <w:right w:val="single" w:sz="4" w:space="0" w:color="auto"/>
            </w:tcBorders>
            <w:vAlign w:val="bottom"/>
          </w:tcPr>
          <w:p w14:paraId="468C19E1"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07C99905" w14:textId="77777777" w:rsidR="00AF66DF" w:rsidRPr="00F53590" w:rsidRDefault="00AF66DF" w:rsidP="00192F78">
            <w:pPr>
              <w:pStyle w:val="Tabletext"/>
              <w:spacing w:before="20" w:after="20"/>
              <w:jc w:val="center"/>
            </w:pPr>
            <w:r w:rsidRPr="00F53590">
              <w:t>26</w:t>
            </w:r>
          </w:p>
        </w:tc>
        <w:tc>
          <w:tcPr>
            <w:tcW w:w="1928" w:type="dxa"/>
            <w:tcBorders>
              <w:top w:val="single" w:sz="4" w:space="0" w:color="auto"/>
              <w:left w:val="single" w:sz="4" w:space="0" w:color="auto"/>
              <w:bottom w:val="single" w:sz="4" w:space="0" w:color="auto"/>
              <w:right w:val="single" w:sz="4" w:space="0" w:color="auto"/>
            </w:tcBorders>
            <w:noWrap/>
            <w:vAlign w:val="bottom"/>
          </w:tcPr>
          <w:p w14:paraId="5C0004D8" w14:textId="77777777" w:rsidR="00AF66DF" w:rsidRPr="00F53590" w:rsidRDefault="00AF66DF" w:rsidP="00192F78">
            <w:pPr>
              <w:pStyle w:val="Tabletext"/>
              <w:spacing w:before="20" w:after="20"/>
              <w:jc w:val="center"/>
            </w:pPr>
            <w:r w:rsidRPr="00F53590">
              <w:t>100</w:t>
            </w:r>
          </w:p>
        </w:tc>
        <w:tc>
          <w:tcPr>
            <w:tcW w:w="1786" w:type="dxa"/>
            <w:tcBorders>
              <w:top w:val="single" w:sz="4" w:space="0" w:color="auto"/>
              <w:left w:val="single" w:sz="4" w:space="0" w:color="auto"/>
              <w:bottom w:val="single" w:sz="4" w:space="0" w:color="auto"/>
            </w:tcBorders>
            <w:noWrap/>
            <w:vAlign w:val="bottom"/>
          </w:tcPr>
          <w:p w14:paraId="07C6BCDF" w14:textId="77777777" w:rsidR="00AF66DF" w:rsidRPr="00F53590" w:rsidRDefault="00AF66DF" w:rsidP="00192F78">
            <w:pPr>
              <w:pStyle w:val="Tabletext"/>
              <w:spacing w:before="20" w:after="20"/>
              <w:jc w:val="center"/>
            </w:pPr>
            <w:r w:rsidRPr="00F53590">
              <w:t>0,049589</w:t>
            </w:r>
          </w:p>
        </w:tc>
      </w:tr>
      <w:tr w:rsidR="00AF66DF" w:rsidRPr="00F53590" w14:paraId="17254BF2"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6AC293BC" w14:textId="77777777" w:rsidR="00AF66DF" w:rsidRPr="00F53590" w:rsidRDefault="00AF66DF" w:rsidP="00192F78">
            <w:pPr>
              <w:pStyle w:val="Tabletext"/>
              <w:spacing w:before="20" w:after="20"/>
              <w:jc w:val="center"/>
            </w:pPr>
            <w:r w:rsidRPr="00F53590">
              <w:t>2</w:t>
            </w:r>
          </w:p>
        </w:tc>
        <w:tc>
          <w:tcPr>
            <w:tcW w:w="1928" w:type="dxa"/>
            <w:tcBorders>
              <w:top w:val="single" w:sz="4" w:space="0" w:color="auto"/>
              <w:left w:val="single" w:sz="4" w:space="0" w:color="auto"/>
              <w:bottom w:val="single" w:sz="4" w:space="0" w:color="auto"/>
              <w:right w:val="single" w:sz="4" w:space="0" w:color="auto"/>
            </w:tcBorders>
            <w:noWrap/>
            <w:vAlign w:val="bottom"/>
          </w:tcPr>
          <w:p w14:paraId="45AA8E1B" w14:textId="77777777" w:rsidR="00AF66DF" w:rsidRPr="00F53590" w:rsidRDefault="00AF66DF" w:rsidP="00192F78">
            <w:pPr>
              <w:pStyle w:val="Tabletext"/>
              <w:spacing w:before="20" w:after="20"/>
              <w:jc w:val="center"/>
            </w:pPr>
            <w:r w:rsidRPr="00F53590">
              <w:t>−2 300</w:t>
            </w:r>
          </w:p>
        </w:tc>
        <w:tc>
          <w:tcPr>
            <w:tcW w:w="1786" w:type="dxa"/>
            <w:tcBorders>
              <w:top w:val="single" w:sz="4" w:space="0" w:color="auto"/>
              <w:left w:val="single" w:sz="4" w:space="0" w:color="auto"/>
              <w:bottom w:val="single" w:sz="4" w:space="0" w:color="auto"/>
              <w:right w:val="single" w:sz="4" w:space="0" w:color="auto"/>
            </w:tcBorders>
            <w:noWrap/>
            <w:vAlign w:val="bottom"/>
          </w:tcPr>
          <w:p w14:paraId="3B1A707C" w14:textId="77777777" w:rsidR="00AF66DF" w:rsidRPr="00F53590" w:rsidRDefault="00AF66DF" w:rsidP="00192F78">
            <w:pPr>
              <w:pStyle w:val="Tabletext"/>
              <w:spacing w:before="20" w:after="20"/>
              <w:jc w:val="center"/>
            </w:pPr>
            <w:r w:rsidRPr="00F53590">
              <w:t>0,000802</w:t>
            </w:r>
          </w:p>
        </w:tc>
        <w:tc>
          <w:tcPr>
            <w:tcW w:w="397" w:type="dxa"/>
            <w:tcBorders>
              <w:left w:val="single" w:sz="4" w:space="0" w:color="auto"/>
              <w:right w:val="single" w:sz="4" w:space="0" w:color="auto"/>
            </w:tcBorders>
            <w:vAlign w:val="bottom"/>
          </w:tcPr>
          <w:p w14:paraId="005A1440"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1AC78E81" w14:textId="77777777" w:rsidR="00AF66DF" w:rsidRPr="00F53590" w:rsidRDefault="00AF66DF" w:rsidP="00192F78">
            <w:pPr>
              <w:pStyle w:val="Tabletext"/>
              <w:spacing w:before="20" w:after="20"/>
              <w:jc w:val="center"/>
            </w:pPr>
            <w:r w:rsidRPr="00F53590">
              <w:t>27</w:t>
            </w:r>
          </w:p>
        </w:tc>
        <w:tc>
          <w:tcPr>
            <w:tcW w:w="1928" w:type="dxa"/>
            <w:tcBorders>
              <w:top w:val="single" w:sz="4" w:space="0" w:color="auto"/>
              <w:left w:val="single" w:sz="4" w:space="0" w:color="auto"/>
              <w:bottom w:val="single" w:sz="4" w:space="0" w:color="auto"/>
              <w:right w:val="single" w:sz="4" w:space="0" w:color="auto"/>
            </w:tcBorders>
            <w:noWrap/>
            <w:vAlign w:val="bottom"/>
          </w:tcPr>
          <w:p w14:paraId="74B2A7A1" w14:textId="77777777" w:rsidR="00AF66DF" w:rsidRPr="00F53590" w:rsidRDefault="00AF66DF" w:rsidP="00192F78">
            <w:pPr>
              <w:pStyle w:val="Tabletext"/>
              <w:spacing w:before="20" w:after="20"/>
              <w:jc w:val="center"/>
            </w:pPr>
            <w:r w:rsidRPr="00F53590">
              <w:t>200</w:t>
            </w:r>
          </w:p>
        </w:tc>
        <w:tc>
          <w:tcPr>
            <w:tcW w:w="1786" w:type="dxa"/>
            <w:tcBorders>
              <w:top w:val="single" w:sz="4" w:space="0" w:color="auto"/>
              <w:left w:val="single" w:sz="4" w:space="0" w:color="auto"/>
              <w:bottom w:val="single" w:sz="4" w:space="0" w:color="auto"/>
            </w:tcBorders>
            <w:noWrap/>
            <w:vAlign w:val="bottom"/>
          </w:tcPr>
          <w:p w14:paraId="04D5BFA2" w14:textId="77777777" w:rsidR="00AF66DF" w:rsidRPr="00F53590" w:rsidRDefault="00AF66DF" w:rsidP="00192F78">
            <w:pPr>
              <w:pStyle w:val="Tabletext"/>
              <w:spacing w:before="20" w:after="20"/>
              <w:jc w:val="center"/>
            </w:pPr>
            <w:r w:rsidRPr="00F53590">
              <w:t>0,048439</w:t>
            </w:r>
          </w:p>
        </w:tc>
      </w:tr>
      <w:tr w:rsidR="00AF66DF" w:rsidRPr="00F53590" w14:paraId="0D4D1529"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0CDF4F32" w14:textId="77777777" w:rsidR="00AF66DF" w:rsidRPr="00F53590" w:rsidRDefault="00AF66DF" w:rsidP="00192F78">
            <w:pPr>
              <w:pStyle w:val="Tabletext"/>
              <w:spacing w:before="20" w:after="20"/>
              <w:jc w:val="center"/>
            </w:pPr>
            <w:r w:rsidRPr="00F53590">
              <w:t>3</w:t>
            </w:r>
          </w:p>
        </w:tc>
        <w:tc>
          <w:tcPr>
            <w:tcW w:w="1928" w:type="dxa"/>
            <w:tcBorders>
              <w:top w:val="single" w:sz="4" w:space="0" w:color="auto"/>
              <w:left w:val="single" w:sz="4" w:space="0" w:color="auto"/>
              <w:bottom w:val="single" w:sz="4" w:space="0" w:color="auto"/>
              <w:right w:val="single" w:sz="4" w:space="0" w:color="auto"/>
            </w:tcBorders>
            <w:noWrap/>
            <w:vAlign w:val="bottom"/>
          </w:tcPr>
          <w:p w14:paraId="6DEDE131" w14:textId="77777777" w:rsidR="00AF66DF" w:rsidRPr="00F53590" w:rsidRDefault="00AF66DF" w:rsidP="00192F78">
            <w:pPr>
              <w:pStyle w:val="Tabletext"/>
              <w:spacing w:before="20" w:after="20"/>
              <w:jc w:val="center"/>
            </w:pPr>
            <w:r w:rsidRPr="00F53590">
              <w:t>−2 200</w:t>
            </w:r>
          </w:p>
        </w:tc>
        <w:tc>
          <w:tcPr>
            <w:tcW w:w="1786" w:type="dxa"/>
            <w:tcBorders>
              <w:top w:val="single" w:sz="4" w:space="0" w:color="auto"/>
              <w:left w:val="single" w:sz="4" w:space="0" w:color="auto"/>
              <w:bottom w:val="single" w:sz="4" w:space="0" w:color="auto"/>
              <w:right w:val="single" w:sz="4" w:space="0" w:color="auto"/>
            </w:tcBorders>
            <w:noWrap/>
            <w:vAlign w:val="bottom"/>
          </w:tcPr>
          <w:p w14:paraId="59E4FF33" w14:textId="77777777" w:rsidR="00AF66DF" w:rsidRPr="00F53590" w:rsidRDefault="00AF66DF" w:rsidP="00192F78">
            <w:pPr>
              <w:pStyle w:val="Tabletext"/>
              <w:spacing w:before="20" w:after="20"/>
              <w:jc w:val="center"/>
            </w:pPr>
            <w:r w:rsidRPr="00F53590">
              <w:t>0,001139</w:t>
            </w:r>
          </w:p>
        </w:tc>
        <w:tc>
          <w:tcPr>
            <w:tcW w:w="397" w:type="dxa"/>
            <w:tcBorders>
              <w:left w:val="single" w:sz="4" w:space="0" w:color="auto"/>
              <w:right w:val="single" w:sz="4" w:space="0" w:color="auto"/>
            </w:tcBorders>
            <w:vAlign w:val="bottom"/>
          </w:tcPr>
          <w:p w14:paraId="411F1EAB"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61E86979" w14:textId="77777777" w:rsidR="00AF66DF" w:rsidRPr="00F53590" w:rsidRDefault="00AF66DF" w:rsidP="00192F78">
            <w:pPr>
              <w:pStyle w:val="Tabletext"/>
              <w:spacing w:before="20" w:after="20"/>
              <w:jc w:val="center"/>
            </w:pPr>
            <w:r w:rsidRPr="00F53590">
              <w:t>28</w:t>
            </w:r>
          </w:p>
        </w:tc>
        <w:tc>
          <w:tcPr>
            <w:tcW w:w="1928" w:type="dxa"/>
            <w:tcBorders>
              <w:top w:val="single" w:sz="4" w:space="0" w:color="auto"/>
              <w:left w:val="single" w:sz="4" w:space="0" w:color="auto"/>
              <w:bottom w:val="single" w:sz="4" w:space="0" w:color="auto"/>
              <w:right w:val="single" w:sz="4" w:space="0" w:color="auto"/>
            </w:tcBorders>
            <w:noWrap/>
            <w:vAlign w:val="bottom"/>
          </w:tcPr>
          <w:p w14:paraId="2C23419E" w14:textId="77777777" w:rsidR="00AF66DF" w:rsidRPr="00F53590" w:rsidRDefault="00AF66DF" w:rsidP="00192F78">
            <w:pPr>
              <w:pStyle w:val="Tabletext"/>
              <w:spacing w:before="20" w:after="20"/>
              <w:jc w:val="center"/>
            </w:pPr>
            <w:r w:rsidRPr="00F53590">
              <w:t>300</w:t>
            </w:r>
          </w:p>
        </w:tc>
        <w:tc>
          <w:tcPr>
            <w:tcW w:w="1786" w:type="dxa"/>
            <w:tcBorders>
              <w:top w:val="single" w:sz="4" w:space="0" w:color="auto"/>
              <w:left w:val="single" w:sz="4" w:space="0" w:color="auto"/>
              <w:bottom w:val="single" w:sz="4" w:space="0" w:color="auto"/>
            </w:tcBorders>
            <w:noWrap/>
            <w:vAlign w:val="bottom"/>
          </w:tcPr>
          <w:p w14:paraId="5F990B23" w14:textId="77777777" w:rsidR="00AF66DF" w:rsidRPr="00F53590" w:rsidRDefault="00AF66DF" w:rsidP="00192F78">
            <w:pPr>
              <w:pStyle w:val="Tabletext"/>
              <w:spacing w:before="20" w:after="20"/>
              <w:jc w:val="center"/>
            </w:pPr>
            <w:r w:rsidRPr="00F53590">
              <w:t>0,046583</w:t>
            </w:r>
          </w:p>
        </w:tc>
      </w:tr>
      <w:tr w:rsidR="00AF66DF" w:rsidRPr="00F53590" w14:paraId="3173FB67"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61317865" w14:textId="77777777" w:rsidR="00AF66DF" w:rsidRPr="00F53590" w:rsidRDefault="00AF66DF" w:rsidP="00192F78">
            <w:pPr>
              <w:pStyle w:val="Tabletext"/>
              <w:spacing w:before="20" w:after="20"/>
              <w:jc w:val="center"/>
            </w:pPr>
            <w:r w:rsidRPr="00F53590">
              <w:t>4</w:t>
            </w:r>
          </w:p>
        </w:tc>
        <w:tc>
          <w:tcPr>
            <w:tcW w:w="1928" w:type="dxa"/>
            <w:tcBorders>
              <w:top w:val="single" w:sz="4" w:space="0" w:color="auto"/>
              <w:left w:val="single" w:sz="4" w:space="0" w:color="auto"/>
              <w:bottom w:val="single" w:sz="4" w:space="0" w:color="auto"/>
              <w:right w:val="single" w:sz="4" w:space="0" w:color="auto"/>
            </w:tcBorders>
            <w:noWrap/>
            <w:vAlign w:val="bottom"/>
          </w:tcPr>
          <w:p w14:paraId="41E4A4DD" w14:textId="77777777" w:rsidR="00AF66DF" w:rsidRPr="00F53590" w:rsidRDefault="00AF66DF" w:rsidP="00192F78">
            <w:pPr>
              <w:pStyle w:val="Tabletext"/>
              <w:spacing w:before="20" w:after="20"/>
              <w:jc w:val="center"/>
            </w:pPr>
            <w:r w:rsidRPr="00F53590">
              <w:t>−2 100</w:t>
            </w:r>
          </w:p>
        </w:tc>
        <w:tc>
          <w:tcPr>
            <w:tcW w:w="1786" w:type="dxa"/>
            <w:tcBorders>
              <w:top w:val="single" w:sz="4" w:space="0" w:color="auto"/>
              <w:left w:val="single" w:sz="4" w:space="0" w:color="auto"/>
              <w:bottom w:val="single" w:sz="4" w:space="0" w:color="auto"/>
              <w:right w:val="single" w:sz="4" w:space="0" w:color="auto"/>
            </w:tcBorders>
            <w:noWrap/>
            <w:vAlign w:val="bottom"/>
          </w:tcPr>
          <w:p w14:paraId="7B959AE2" w14:textId="77777777" w:rsidR="00AF66DF" w:rsidRPr="00F53590" w:rsidRDefault="00AF66DF" w:rsidP="00192F78">
            <w:pPr>
              <w:pStyle w:val="Tabletext"/>
              <w:spacing w:before="20" w:after="20"/>
              <w:jc w:val="center"/>
            </w:pPr>
            <w:r w:rsidRPr="00F53590">
              <w:t>0,001594</w:t>
            </w:r>
          </w:p>
        </w:tc>
        <w:tc>
          <w:tcPr>
            <w:tcW w:w="397" w:type="dxa"/>
            <w:tcBorders>
              <w:left w:val="single" w:sz="4" w:space="0" w:color="auto"/>
              <w:right w:val="single" w:sz="4" w:space="0" w:color="auto"/>
            </w:tcBorders>
            <w:vAlign w:val="bottom"/>
          </w:tcPr>
          <w:p w14:paraId="3563BFD2"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4EC2AE89" w14:textId="77777777" w:rsidR="00AF66DF" w:rsidRPr="00F53590" w:rsidRDefault="00AF66DF" w:rsidP="00192F78">
            <w:pPr>
              <w:pStyle w:val="Tabletext"/>
              <w:spacing w:before="20" w:after="20"/>
              <w:jc w:val="center"/>
            </w:pPr>
            <w:r w:rsidRPr="00F53590">
              <w:t>29</w:t>
            </w:r>
          </w:p>
        </w:tc>
        <w:tc>
          <w:tcPr>
            <w:tcW w:w="1928" w:type="dxa"/>
            <w:tcBorders>
              <w:top w:val="single" w:sz="4" w:space="0" w:color="auto"/>
              <w:left w:val="single" w:sz="4" w:space="0" w:color="auto"/>
              <w:bottom w:val="single" w:sz="4" w:space="0" w:color="auto"/>
              <w:right w:val="single" w:sz="4" w:space="0" w:color="auto"/>
            </w:tcBorders>
            <w:noWrap/>
            <w:vAlign w:val="bottom"/>
          </w:tcPr>
          <w:p w14:paraId="1DAE900B" w14:textId="77777777" w:rsidR="00AF66DF" w:rsidRPr="00F53590" w:rsidRDefault="00AF66DF" w:rsidP="00192F78">
            <w:pPr>
              <w:pStyle w:val="Tabletext"/>
              <w:spacing w:before="20" w:after="20"/>
              <w:jc w:val="center"/>
            </w:pPr>
            <w:r w:rsidRPr="00F53590">
              <w:t>400</w:t>
            </w:r>
          </w:p>
        </w:tc>
        <w:tc>
          <w:tcPr>
            <w:tcW w:w="1786" w:type="dxa"/>
            <w:tcBorders>
              <w:top w:val="single" w:sz="4" w:space="0" w:color="auto"/>
              <w:left w:val="single" w:sz="4" w:space="0" w:color="auto"/>
              <w:bottom w:val="single" w:sz="4" w:space="0" w:color="auto"/>
            </w:tcBorders>
            <w:noWrap/>
            <w:vAlign w:val="bottom"/>
          </w:tcPr>
          <w:p w14:paraId="4CD8BA68" w14:textId="77777777" w:rsidR="00AF66DF" w:rsidRPr="00F53590" w:rsidRDefault="00AF66DF" w:rsidP="00192F78">
            <w:pPr>
              <w:pStyle w:val="Tabletext"/>
              <w:spacing w:before="20" w:after="20"/>
              <w:jc w:val="center"/>
            </w:pPr>
            <w:r w:rsidRPr="00F53590">
              <w:t>0,044104</w:t>
            </w:r>
          </w:p>
        </w:tc>
      </w:tr>
      <w:tr w:rsidR="00AF66DF" w:rsidRPr="00F53590" w14:paraId="42CCDA17"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49806D2B" w14:textId="77777777" w:rsidR="00AF66DF" w:rsidRPr="00F53590" w:rsidRDefault="00AF66DF" w:rsidP="00192F78">
            <w:pPr>
              <w:pStyle w:val="Tabletext"/>
              <w:spacing w:before="20" w:after="20"/>
              <w:jc w:val="center"/>
            </w:pPr>
            <w:r w:rsidRPr="00F53590">
              <w:t>5</w:t>
            </w:r>
          </w:p>
        </w:tc>
        <w:tc>
          <w:tcPr>
            <w:tcW w:w="1928" w:type="dxa"/>
            <w:tcBorders>
              <w:top w:val="single" w:sz="4" w:space="0" w:color="auto"/>
              <w:left w:val="single" w:sz="4" w:space="0" w:color="auto"/>
              <w:bottom w:val="single" w:sz="4" w:space="0" w:color="auto"/>
              <w:right w:val="single" w:sz="4" w:space="0" w:color="auto"/>
            </w:tcBorders>
            <w:noWrap/>
            <w:vAlign w:val="bottom"/>
          </w:tcPr>
          <w:p w14:paraId="5EE8E0C9" w14:textId="77777777" w:rsidR="00AF66DF" w:rsidRPr="00F53590" w:rsidRDefault="00AF66DF" w:rsidP="00192F78">
            <w:pPr>
              <w:pStyle w:val="Tabletext"/>
              <w:spacing w:before="20" w:after="20"/>
              <w:jc w:val="center"/>
            </w:pPr>
            <w:r w:rsidRPr="00F53590">
              <w:t>−2 000</w:t>
            </w:r>
          </w:p>
        </w:tc>
        <w:tc>
          <w:tcPr>
            <w:tcW w:w="1786" w:type="dxa"/>
            <w:tcBorders>
              <w:top w:val="single" w:sz="4" w:space="0" w:color="auto"/>
              <w:left w:val="single" w:sz="4" w:space="0" w:color="auto"/>
              <w:bottom w:val="single" w:sz="4" w:space="0" w:color="auto"/>
              <w:right w:val="single" w:sz="4" w:space="0" w:color="auto"/>
            </w:tcBorders>
            <w:noWrap/>
            <w:vAlign w:val="bottom"/>
          </w:tcPr>
          <w:p w14:paraId="27047AE1" w14:textId="77777777" w:rsidR="00AF66DF" w:rsidRPr="00F53590" w:rsidRDefault="00AF66DF" w:rsidP="00192F78">
            <w:pPr>
              <w:pStyle w:val="Tabletext"/>
              <w:spacing w:before="20" w:after="20"/>
              <w:jc w:val="center"/>
            </w:pPr>
            <w:r w:rsidRPr="00F53590">
              <w:t>0,002196</w:t>
            </w:r>
          </w:p>
        </w:tc>
        <w:tc>
          <w:tcPr>
            <w:tcW w:w="397" w:type="dxa"/>
            <w:tcBorders>
              <w:left w:val="single" w:sz="4" w:space="0" w:color="auto"/>
              <w:right w:val="single" w:sz="4" w:space="0" w:color="auto"/>
            </w:tcBorders>
            <w:vAlign w:val="bottom"/>
          </w:tcPr>
          <w:p w14:paraId="71EAC6E1"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56DC87F8" w14:textId="77777777" w:rsidR="00AF66DF" w:rsidRPr="00F53590" w:rsidRDefault="00AF66DF" w:rsidP="00192F78">
            <w:pPr>
              <w:pStyle w:val="Tabletext"/>
              <w:spacing w:before="20" w:after="20"/>
              <w:jc w:val="center"/>
            </w:pPr>
            <w:r w:rsidRPr="00F53590">
              <w:t>30</w:t>
            </w:r>
          </w:p>
        </w:tc>
        <w:tc>
          <w:tcPr>
            <w:tcW w:w="1928" w:type="dxa"/>
            <w:tcBorders>
              <w:top w:val="single" w:sz="4" w:space="0" w:color="auto"/>
              <w:left w:val="single" w:sz="4" w:space="0" w:color="auto"/>
              <w:bottom w:val="single" w:sz="4" w:space="0" w:color="auto"/>
              <w:right w:val="single" w:sz="4" w:space="0" w:color="auto"/>
            </w:tcBorders>
            <w:noWrap/>
            <w:vAlign w:val="bottom"/>
          </w:tcPr>
          <w:p w14:paraId="65591407" w14:textId="77777777" w:rsidR="00AF66DF" w:rsidRPr="00F53590" w:rsidRDefault="00AF66DF" w:rsidP="00192F78">
            <w:pPr>
              <w:pStyle w:val="Tabletext"/>
              <w:spacing w:before="20" w:after="20"/>
              <w:jc w:val="center"/>
            </w:pPr>
            <w:r w:rsidRPr="00F53590">
              <w:t>500</w:t>
            </w:r>
          </w:p>
        </w:tc>
        <w:tc>
          <w:tcPr>
            <w:tcW w:w="1786" w:type="dxa"/>
            <w:tcBorders>
              <w:top w:val="single" w:sz="4" w:space="0" w:color="auto"/>
              <w:left w:val="single" w:sz="4" w:space="0" w:color="auto"/>
              <w:bottom w:val="single" w:sz="4" w:space="0" w:color="auto"/>
            </w:tcBorders>
            <w:noWrap/>
            <w:vAlign w:val="bottom"/>
          </w:tcPr>
          <w:p w14:paraId="25622FB4" w14:textId="77777777" w:rsidR="00AF66DF" w:rsidRPr="00F53590" w:rsidRDefault="00AF66DF" w:rsidP="00192F78">
            <w:pPr>
              <w:pStyle w:val="Tabletext"/>
              <w:spacing w:before="20" w:after="20"/>
              <w:jc w:val="center"/>
            </w:pPr>
            <w:r w:rsidRPr="00F53590">
              <w:t>0,041110</w:t>
            </w:r>
          </w:p>
        </w:tc>
      </w:tr>
      <w:tr w:rsidR="00AF66DF" w:rsidRPr="00F53590" w14:paraId="17E2EC49"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47D78C0E" w14:textId="77777777" w:rsidR="00AF66DF" w:rsidRPr="00F53590" w:rsidRDefault="00AF66DF" w:rsidP="00192F78">
            <w:pPr>
              <w:pStyle w:val="Tabletext"/>
              <w:spacing w:before="20" w:after="20"/>
              <w:jc w:val="center"/>
            </w:pPr>
            <w:r w:rsidRPr="00F53590">
              <w:t>6</w:t>
            </w:r>
          </w:p>
        </w:tc>
        <w:tc>
          <w:tcPr>
            <w:tcW w:w="1928" w:type="dxa"/>
            <w:tcBorders>
              <w:top w:val="single" w:sz="4" w:space="0" w:color="auto"/>
              <w:left w:val="single" w:sz="4" w:space="0" w:color="auto"/>
              <w:bottom w:val="single" w:sz="4" w:space="0" w:color="auto"/>
              <w:right w:val="single" w:sz="4" w:space="0" w:color="auto"/>
            </w:tcBorders>
            <w:noWrap/>
            <w:vAlign w:val="bottom"/>
          </w:tcPr>
          <w:p w14:paraId="3324DDE9" w14:textId="77777777" w:rsidR="00AF66DF" w:rsidRPr="00F53590" w:rsidRDefault="00AF66DF" w:rsidP="00192F78">
            <w:pPr>
              <w:pStyle w:val="Tabletext"/>
              <w:spacing w:before="20" w:after="20"/>
              <w:jc w:val="center"/>
            </w:pPr>
            <w:r w:rsidRPr="00F53590">
              <w:t>−1 900</w:t>
            </w:r>
          </w:p>
        </w:tc>
        <w:tc>
          <w:tcPr>
            <w:tcW w:w="1786" w:type="dxa"/>
            <w:tcBorders>
              <w:top w:val="single" w:sz="4" w:space="0" w:color="auto"/>
              <w:left w:val="single" w:sz="4" w:space="0" w:color="auto"/>
              <w:bottom w:val="single" w:sz="4" w:space="0" w:color="auto"/>
              <w:right w:val="single" w:sz="4" w:space="0" w:color="auto"/>
            </w:tcBorders>
            <w:noWrap/>
            <w:vAlign w:val="bottom"/>
          </w:tcPr>
          <w:p w14:paraId="286211E8" w14:textId="77777777" w:rsidR="00AF66DF" w:rsidRPr="00F53590" w:rsidRDefault="00AF66DF" w:rsidP="00192F78">
            <w:pPr>
              <w:pStyle w:val="Tabletext"/>
              <w:spacing w:before="20" w:after="20"/>
              <w:jc w:val="center"/>
            </w:pPr>
            <w:r w:rsidRPr="00F53590">
              <w:t>0,002978</w:t>
            </w:r>
          </w:p>
        </w:tc>
        <w:tc>
          <w:tcPr>
            <w:tcW w:w="397" w:type="dxa"/>
            <w:tcBorders>
              <w:left w:val="single" w:sz="4" w:space="0" w:color="auto"/>
              <w:right w:val="single" w:sz="4" w:space="0" w:color="auto"/>
            </w:tcBorders>
            <w:vAlign w:val="bottom"/>
          </w:tcPr>
          <w:p w14:paraId="5555B816"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548416C8" w14:textId="77777777" w:rsidR="00AF66DF" w:rsidRPr="00F53590" w:rsidRDefault="00AF66DF" w:rsidP="00192F78">
            <w:pPr>
              <w:pStyle w:val="Tabletext"/>
              <w:spacing w:before="20" w:after="20"/>
              <w:jc w:val="center"/>
            </w:pPr>
            <w:r w:rsidRPr="00F53590">
              <w:t>31</w:t>
            </w:r>
          </w:p>
        </w:tc>
        <w:tc>
          <w:tcPr>
            <w:tcW w:w="1928" w:type="dxa"/>
            <w:tcBorders>
              <w:top w:val="single" w:sz="4" w:space="0" w:color="auto"/>
              <w:left w:val="single" w:sz="4" w:space="0" w:color="auto"/>
              <w:bottom w:val="single" w:sz="4" w:space="0" w:color="auto"/>
              <w:right w:val="single" w:sz="4" w:space="0" w:color="auto"/>
            </w:tcBorders>
            <w:noWrap/>
            <w:vAlign w:val="bottom"/>
          </w:tcPr>
          <w:p w14:paraId="6A6ADAFC" w14:textId="77777777" w:rsidR="00AF66DF" w:rsidRPr="00F53590" w:rsidRDefault="00AF66DF" w:rsidP="00192F78">
            <w:pPr>
              <w:pStyle w:val="Tabletext"/>
              <w:spacing w:before="20" w:after="20"/>
              <w:jc w:val="center"/>
            </w:pPr>
            <w:r w:rsidRPr="00F53590">
              <w:t>600</w:t>
            </w:r>
          </w:p>
        </w:tc>
        <w:tc>
          <w:tcPr>
            <w:tcW w:w="1786" w:type="dxa"/>
            <w:tcBorders>
              <w:top w:val="single" w:sz="4" w:space="0" w:color="auto"/>
              <w:left w:val="single" w:sz="4" w:space="0" w:color="auto"/>
              <w:bottom w:val="single" w:sz="4" w:space="0" w:color="auto"/>
            </w:tcBorders>
            <w:noWrap/>
            <w:vAlign w:val="bottom"/>
          </w:tcPr>
          <w:p w14:paraId="205FD7B5" w14:textId="77777777" w:rsidR="00AF66DF" w:rsidRPr="00F53590" w:rsidRDefault="00AF66DF" w:rsidP="00192F78">
            <w:pPr>
              <w:pStyle w:val="Tabletext"/>
              <w:spacing w:before="20" w:after="20"/>
              <w:jc w:val="center"/>
            </w:pPr>
            <w:r w:rsidRPr="00F53590">
              <w:t>0,037724</w:t>
            </w:r>
          </w:p>
        </w:tc>
      </w:tr>
      <w:tr w:rsidR="00AF66DF" w:rsidRPr="00F53590" w14:paraId="333E4BB2"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778F6277" w14:textId="77777777" w:rsidR="00AF66DF" w:rsidRPr="00F53590" w:rsidRDefault="00AF66DF" w:rsidP="00192F78">
            <w:pPr>
              <w:pStyle w:val="Tabletext"/>
              <w:spacing w:before="20" w:after="20"/>
              <w:jc w:val="center"/>
            </w:pPr>
            <w:r w:rsidRPr="00F53590">
              <w:t>7</w:t>
            </w:r>
          </w:p>
        </w:tc>
        <w:tc>
          <w:tcPr>
            <w:tcW w:w="1928" w:type="dxa"/>
            <w:tcBorders>
              <w:top w:val="single" w:sz="4" w:space="0" w:color="auto"/>
              <w:left w:val="single" w:sz="4" w:space="0" w:color="auto"/>
              <w:bottom w:val="single" w:sz="4" w:space="0" w:color="auto"/>
              <w:right w:val="single" w:sz="4" w:space="0" w:color="auto"/>
            </w:tcBorders>
            <w:noWrap/>
            <w:vAlign w:val="bottom"/>
          </w:tcPr>
          <w:p w14:paraId="52C1670A" w14:textId="77777777" w:rsidR="00AF66DF" w:rsidRPr="00F53590" w:rsidRDefault="00AF66DF" w:rsidP="00192F78">
            <w:pPr>
              <w:pStyle w:val="Tabletext"/>
              <w:spacing w:before="20" w:after="20"/>
              <w:jc w:val="center"/>
            </w:pPr>
            <w:r w:rsidRPr="00F53590">
              <w:t>−1 800</w:t>
            </w:r>
          </w:p>
        </w:tc>
        <w:tc>
          <w:tcPr>
            <w:tcW w:w="1786" w:type="dxa"/>
            <w:tcBorders>
              <w:top w:val="single" w:sz="4" w:space="0" w:color="auto"/>
              <w:left w:val="single" w:sz="4" w:space="0" w:color="auto"/>
              <w:bottom w:val="single" w:sz="4" w:space="0" w:color="auto"/>
              <w:right w:val="single" w:sz="4" w:space="0" w:color="auto"/>
            </w:tcBorders>
            <w:noWrap/>
            <w:vAlign w:val="bottom"/>
          </w:tcPr>
          <w:p w14:paraId="609AD58E" w14:textId="77777777" w:rsidR="00AF66DF" w:rsidRPr="00F53590" w:rsidRDefault="00AF66DF" w:rsidP="00192F78">
            <w:pPr>
              <w:pStyle w:val="Tabletext"/>
              <w:spacing w:before="20" w:after="20"/>
              <w:jc w:val="center"/>
            </w:pPr>
            <w:r w:rsidRPr="00F53590">
              <w:t>0,003976</w:t>
            </w:r>
          </w:p>
        </w:tc>
        <w:tc>
          <w:tcPr>
            <w:tcW w:w="397" w:type="dxa"/>
            <w:tcBorders>
              <w:left w:val="single" w:sz="4" w:space="0" w:color="auto"/>
              <w:right w:val="single" w:sz="4" w:space="0" w:color="auto"/>
            </w:tcBorders>
            <w:vAlign w:val="bottom"/>
          </w:tcPr>
          <w:p w14:paraId="2EFF8A25"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1C6373F4" w14:textId="77777777" w:rsidR="00AF66DF" w:rsidRPr="00F53590" w:rsidRDefault="00AF66DF" w:rsidP="00192F78">
            <w:pPr>
              <w:pStyle w:val="Tabletext"/>
              <w:spacing w:before="20" w:after="20"/>
              <w:jc w:val="center"/>
            </w:pPr>
            <w:r w:rsidRPr="00F53590">
              <w:t>32</w:t>
            </w:r>
          </w:p>
        </w:tc>
        <w:tc>
          <w:tcPr>
            <w:tcW w:w="1928" w:type="dxa"/>
            <w:tcBorders>
              <w:top w:val="single" w:sz="4" w:space="0" w:color="auto"/>
              <w:left w:val="single" w:sz="4" w:space="0" w:color="auto"/>
              <w:bottom w:val="single" w:sz="4" w:space="0" w:color="auto"/>
              <w:right w:val="single" w:sz="4" w:space="0" w:color="auto"/>
            </w:tcBorders>
            <w:noWrap/>
            <w:vAlign w:val="bottom"/>
          </w:tcPr>
          <w:p w14:paraId="2E640832" w14:textId="77777777" w:rsidR="00AF66DF" w:rsidRPr="00F53590" w:rsidRDefault="00AF66DF" w:rsidP="00192F78">
            <w:pPr>
              <w:pStyle w:val="Tabletext"/>
              <w:spacing w:before="20" w:after="20"/>
              <w:jc w:val="center"/>
            </w:pPr>
            <w:r w:rsidRPr="00F53590">
              <w:t>700</w:t>
            </w:r>
          </w:p>
        </w:tc>
        <w:tc>
          <w:tcPr>
            <w:tcW w:w="1786" w:type="dxa"/>
            <w:tcBorders>
              <w:top w:val="single" w:sz="4" w:space="0" w:color="auto"/>
              <w:left w:val="single" w:sz="4" w:space="0" w:color="auto"/>
              <w:bottom w:val="single" w:sz="4" w:space="0" w:color="auto"/>
            </w:tcBorders>
            <w:noWrap/>
            <w:vAlign w:val="bottom"/>
          </w:tcPr>
          <w:p w14:paraId="4E9B349D" w14:textId="77777777" w:rsidR="00AF66DF" w:rsidRPr="00F53590" w:rsidRDefault="00AF66DF" w:rsidP="00192F78">
            <w:pPr>
              <w:pStyle w:val="Tabletext"/>
              <w:spacing w:before="20" w:after="20"/>
              <w:jc w:val="center"/>
            </w:pPr>
            <w:r w:rsidRPr="00F53590">
              <w:t>0,034081</w:t>
            </w:r>
          </w:p>
        </w:tc>
      </w:tr>
      <w:tr w:rsidR="00AF66DF" w:rsidRPr="00F53590" w14:paraId="57684DE3"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77EAAB46" w14:textId="77777777" w:rsidR="00AF66DF" w:rsidRPr="00F53590" w:rsidRDefault="00AF66DF" w:rsidP="00192F78">
            <w:pPr>
              <w:pStyle w:val="Tabletext"/>
              <w:spacing w:before="20" w:after="20"/>
              <w:jc w:val="center"/>
            </w:pPr>
            <w:r w:rsidRPr="00F53590">
              <w:t>8</w:t>
            </w:r>
          </w:p>
        </w:tc>
        <w:tc>
          <w:tcPr>
            <w:tcW w:w="1928" w:type="dxa"/>
            <w:tcBorders>
              <w:top w:val="single" w:sz="4" w:space="0" w:color="auto"/>
              <w:left w:val="single" w:sz="4" w:space="0" w:color="auto"/>
              <w:bottom w:val="single" w:sz="4" w:space="0" w:color="auto"/>
              <w:right w:val="single" w:sz="4" w:space="0" w:color="auto"/>
            </w:tcBorders>
            <w:noWrap/>
            <w:vAlign w:val="bottom"/>
          </w:tcPr>
          <w:p w14:paraId="00B9A4CE" w14:textId="77777777" w:rsidR="00AF66DF" w:rsidRPr="00F53590" w:rsidRDefault="00AF66DF" w:rsidP="00192F78">
            <w:pPr>
              <w:pStyle w:val="Tabletext"/>
              <w:spacing w:before="20" w:after="20"/>
              <w:jc w:val="center"/>
            </w:pPr>
            <w:r w:rsidRPr="00F53590">
              <w:t>−1 700</w:t>
            </w:r>
          </w:p>
        </w:tc>
        <w:tc>
          <w:tcPr>
            <w:tcW w:w="1786" w:type="dxa"/>
            <w:tcBorders>
              <w:top w:val="single" w:sz="4" w:space="0" w:color="auto"/>
              <w:left w:val="single" w:sz="4" w:space="0" w:color="auto"/>
              <w:bottom w:val="single" w:sz="4" w:space="0" w:color="auto"/>
              <w:right w:val="single" w:sz="4" w:space="0" w:color="auto"/>
            </w:tcBorders>
            <w:noWrap/>
            <w:vAlign w:val="bottom"/>
          </w:tcPr>
          <w:p w14:paraId="6CF4166D" w14:textId="77777777" w:rsidR="00AF66DF" w:rsidRPr="00F53590" w:rsidRDefault="00AF66DF" w:rsidP="00192F78">
            <w:pPr>
              <w:pStyle w:val="Tabletext"/>
              <w:spacing w:before="20" w:after="20"/>
              <w:jc w:val="center"/>
            </w:pPr>
            <w:r w:rsidRPr="00F53590">
              <w:t>0,005227</w:t>
            </w:r>
          </w:p>
        </w:tc>
        <w:tc>
          <w:tcPr>
            <w:tcW w:w="397" w:type="dxa"/>
            <w:tcBorders>
              <w:left w:val="single" w:sz="4" w:space="0" w:color="auto"/>
              <w:right w:val="single" w:sz="4" w:space="0" w:color="auto"/>
            </w:tcBorders>
            <w:vAlign w:val="bottom"/>
          </w:tcPr>
          <w:p w14:paraId="6B0D3826"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75300C67" w14:textId="77777777" w:rsidR="00AF66DF" w:rsidRPr="00F53590" w:rsidRDefault="00AF66DF" w:rsidP="00192F78">
            <w:pPr>
              <w:pStyle w:val="Tabletext"/>
              <w:spacing w:before="20" w:after="20"/>
              <w:jc w:val="center"/>
            </w:pPr>
            <w:r w:rsidRPr="00F53590">
              <w:t>33</w:t>
            </w:r>
          </w:p>
        </w:tc>
        <w:tc>
          <w:tcPr>
            <w:tcW w:w="1928" w:type="dxa"/>
            <w:tcBorders>
              <w:top w:val="single" w:sz="4" w:space="0" w:color="auto"/>
              <w:left w:val="single" w:sz="4" w:space="0" w:color="auto"/>
              <w:bottom w:val="single" w:sz="4" w:space="0" w:color="auto"/>
              <w:right w:val="single" w:sz="4" w:space="0" w:color="auto"/>
            </w:tcBorders>
            <w:noWrap/>
            <w:vAlign w:val="bottom"/>
          </w:tcPr>
          <w:p w14:paraId="4F58BC56" w14:textId="77777777" w:rsidR="00AF66DF" w:rsidRPr="00F53590" w:rsidRDefault="00AF66DF" w:rsidP="00192F78">
            <w:pPr>
              <w:pStyle w:val="Tabletext"/>
              <w:spacing w:before="20" w:after="20"/>
              <w:jc w:val="center"/>
            </w:pPr>
            <w:r w:rsidRPr="00F53590">
              <w:t>800</w:t>
            </w:r>
          </w:p>
        </w:tc>
        <w:tc>
          <w:tcPr>
            <w:tcW w:w="1786" w:type="dxa"/>
            <w:tcBorders>
              <w:top w:val="single" w:sz="4" w:space="0" w:color="auto"/>
              <w:left w:val="single" w:sz="4" w:space="0" w:color="auto"/>
              <w:bottom w:val="single" w:sz="4" w:space="0" w:color="auto"/>
            </w:tcBorders>
            <w:noWrap/>
            <w:vAlign w:val="bottom"/>
          </w:tcPr>
          <w:p w14:paraId="1A3DFEE5" w14:textId="77777777" w:rsidR="00AF66DF" w:rsidRPr="00F53590" w:rsidRDefault="00AF66DF" w:rsidP="00192F78">
            <w:pPr>
              <w:pStyle w:val="Tabletext"/>
              <w:spacing w:before="20" w:after="20"/>
              <w:jc w:val="center"/>
            </w:pPr>
            <w:r w:rsidRPr="00F53590">
              <w:t>0,030312</w:t>
            </w:r>
          </w:p>
        </w:tc>
      </w:tr>
      <w:tr w:rsidR="00AF66DF" w:rsidRPr="00F53590" w14:paraId="27AF9B47"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5780EE3B" w14:textId="77777777" w:rsidR="00AF66DF" w:rsidRPr="00F53590" w:rsidRDefault="00AF66DF" w:rsidP="00192F78">
            <w:pPr>
              <w:pStyle w:val="Tabletext"/>
              <w:spacing w:before="20" w:after="20"/>
              <w:jc w:val="center"/>
            </w:pPr>
            <w:r w:rsidRPr="00F53590">
              <w:t>9</w:t>
            </w:r>
          </w:p>
        </w:tc>
        <w:tc>
          <w:tcPr>
            <w:tcW w:w="1928" w:type="dxa"/>
            <w:tcBorders>
              <w:top w:val="single" w:sz="4" w:space="0" w:color="auto"/>
              <w:left w:val="single" w:sz="4" w:space="0" w:color="auto"/>
              <w:bottom w:val="single" w:sz="4" w:space="0" w:color="auto"/>
              <w:right w:val="single" w:sz="4" w:space="0" w:color="auto"/>
            </w:tcBorders>
            <w:noWrap/>
            <w:vAlign w:val="bottom"/>
          </w:tcPr>
          <w:p w14:paraId="08403570" w14:textId="77777777" w:rsidR="00AF66DF" w:rsidRPr="00F53590" w:rsidRDefault="00AF66DF" w:rsidP="00192F78">
            <w:pPr>
              <w:pStyle w:val="Tabletext"/>
              <w:spacing w:before="20" w:after="20"/>
              <w:jc w:val="center"/>
            </w:pPr>
            <w:r w:rsidRPr="00F53590">
              <w:t>−1 600</w:t>
            </w:r>
          </w:p>
        </w:tc>
        <w:tc>
          <w:tcPr>
            <w:tcW w:w="1786" w:type="dxa"/>
            <w:tcBorders>
              <w:top w:val="single" w:sz="4" w:space="0" w:color="auto"/>
              <w:left w:val="single" w:sz="4" w:space="0" w:color="auto"/>
              <w:bottom w:val="single" w:sz="4" w:space="0" w:color="auto"/>
              <w:right w:val="single" w:sz="4" w:space="0" w:color="auto"/>
            </w:tcBorders>
            <w:noWrap/>
            <w:vAlign w:val="bottom"/>
          </w:tcPr>
          <w:p w14:paraId="224EC1A9" w14:textId="77777777" w:rsidR="00AF66DF" w:rsidRPr="00F53590" w:rsidRDefault="00AF66DF" w:rsidP="00192F78">
            <w:pPr>
              <w:pStyle w:val="Tabletext"/>
              <w:spacing w:before="20" w:after="20"/>
              <w:jc w:val="center"/>
            </w:pPr>
            <w:r w:rsidRPr="00F53590">
              <w:t>0,006764</w:t>
            </w:r>
          </w:p>
        </w:tc>
        <w:tc>
          <w:tcPr>
            <w:tcW w:w="397" w:type="dxa"/>
            <w:tcBorders>
              <w:left w:val="single" w:sz="4" w:space="0" w:color="auto"/>
              <w:right w:val="single" w:sz="4" w:space="0" w:color="auto"/>
            </w:tcBorders>
            <w:vAlign w:val="bottom"/>
          </w:tcPr>
          <w:p w14:paraId="42683E2C"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3425E64B" w14:textId="77777777" w:rsidR="00AF66DF" w:rsidRPr="00F53590" w:rsidRDefault="00AF66DF" w:rsidP="00192F78">
            <w:pPr>
              <w:pStyle w:val="Tabletext"/>
              <w:spacing w:before="20" w:after="20"/>
              <w:jc w:val="center"/>
            </w:pPr>
            <w:r w:rsidRPr="00F53590">
              <w:t>34</w:t>
            </w:r>
          </w:p>
        </w:tc>
        <w:tc>
          <w:tcPr>
            <w:tcW w:w="1928" w:type="dxa"/>
            <w:tcBorders>
              <w:top w:val="single" w:sz="4" w:space="0" w:color="auto"/>
              <w:left w:val="single" w:sz="4" w:space="0" w:color="auto"/>
              <w:bottom w:val="single" w:sz="4" w:space="0" w:color="auto"/>
              <w:right w:val="single" w:sz="4" w:space="0" w:color="auto"/>
            </w:tcBorders>
            <w:noWrap/>
            <w:vAlign w:val="bottom"/>
          </w:tcPr>
          <w:p w14:paraId="2D008997" w14:textId="77777777" w:rsidR="00AF66DF" w:rsidRPr="00F53590" w:rsidRDefault="00AF66DF" w:rsidP="00192F78">
            <w:pPr>
              <w:pStyle w:val="Tabletext"/>
              <w:spacing w:before="20" w:after="20"/>
              <w:jc w:val="center"/>
            </w:pPr>
            <w:r w:rsidRPr="00F53590">
              <w:t>900</w:t>
            </w:r>
          </w:p>
        </w:tc>
        <w:tc>
          <w:tcPr>
            <w:tcW w:w="1786" w:type="dxa"/>
            <w:tcBorders>
              <w:top w:val="single" w:sz="4" w:space="0" w:color="auto"/>
              <w:left w:val="single" w:sz="4" w:space="0" w:color="auto"/>
              <w:bottom w:val="single" w:sz="4" w:space="0" w:color="auto"/>
            </w:tcBorders>
            <w:noWrap/>
            <w:vAlign w:val="bottom"/>
          </w:tcPr>
          <w:p w14:paraId="08AB1E21" w14:textId="77777777" w:rsidR="00AF66DF" w:rsidRPr="00F53590" w:rsidRDefault="00AF66DF" w:rsidP="00192F78">
            <w:pPr>
              <w:pStyle w:val="Tabletext"/>
              <w:spacing w:before="20" w:after="20"/>
              <w:jc w:val="center"/>
            </w:pPr>
            <w:r w:rsidRPr="00F53590">
              <w:t>0,026542</w:t>
            </w:r>
          </w:p>
        </w:tc>
      </w:tr>
      <w:tr w:rsidR="00AF66DF" w:rsidRPr="00F53590" w14:paraId="3FB066A9"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16E4AA9E" w14:textId="77777777" w:rsidR="00AF66DF" w:rsidRPr="00F53590" w:rsidRDefault="00AF66DF" w:rsidP="00192F78">
            <w:pPr>
              <w:pStyle w:val="Tabletext"/>
              <w:spacing w:before="20" w:after="20"/>
              <w:jc w:val="center"/>
            </w:pPr>
            <w:r w:rsidRPr="00F53590">
              <w:t>10</w:t>
            </w:r>
          </w:p>
        </w:tc>
        <w:tc>
          <w:tcPr>
            <w:tcW w:w="1928" w:type="dxa"/>
            <w:tcBorders>
              <w:top w:val="single" w:sz="4" w:space="0" w:color="auto"/>
              <w:left w:val="single" w:sz="4" w:space="0" w:color="auto"/>
              <w:bottom w:val="single" w:sz="4" w:space="0" w:color="auto"/>
              <w:right w:val="single" w:sz="4" w:space="0" w:color="auto"/>
            </w:tcBorders>
            <w:noWrap/>
            <w:vAlign w:val="bottom"/>
          </w:tcPr>
          <w:p w14:paraId="5D722F3C" w14:textId="77777777" w:rsidR="00AF66DF" w:rsidRPr="00F53590" w:rsidRDefault="00AF66DF" w:rsidP="00192F78">
            <w:pPr>
              <w:pStyle w:val="Tabletext"/>
              <w:spacing w:before="20" w:after="20"/>
              <w:jc w:val="center"/>
            </w:pPr>
            <w:r w:rsidRPr="00F53590">
              <w:t>−1 500</w:t>
            </w:r>
          </w:p>
        </w:tc>
        <w:tc>
          <w:tcPr>
            <w:tcW w:w="1786" w:type="dxa"/>
            <w:tcBorders>
              <w:top w:val="single" w:sz="4" w:space="0" w:color="auto"/>
              <w:left w:val="single" w:sz="4" w:space="0" w:color="auto"/>
              <w:bottom w:val="single" w:sz="4" w:space="0" w:color="auto"/>
              <w:right w:val="single" w:sz="4" w:space="0" w:color="auto"/>
            </w:tcBorders>
            <w:noWrap/>
            <w:vAlign w:val="bottom"/>
          </w:tcPr>
          <w:p w14:paraId="008B07B6" w14:textId="77777777" w:rsidR="00AF66DF" w:rsidRPr="00F53590" w:rsidRDefault="00AF66DF" w:rsidP="00192F78">
            <w:pPr>
              <w:pStyle w:val="Tabletext"/>
              <w:spacing w:before="20" w:after="20"/>
              <w:jc w:val="center"/>
            </w:pPr>
            <w:r w:rsidRPr="00F53590">
              <w:t>0,008617</w:t>
            </w:r>
          </w:p>
        </w:tc>
        <w:tc>
          <w:tcPr>
            <w:tcW w:w="397" w:type="dxa"/>
            <w:tcBorders>
              <w:left w:val="single" w:sz="4" w:space="0" w:color="auto"/>
              <w:right w:val="single" w:sz="4" w:space="0" w:color="auto"/>
            </w:tcBorders>
            <w:vAlign w:val="bottom"/>
          </w:tcPr>
          <w:p w14:paraId="70B38EB5"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33769B6F" w14:textId="77777777" w:rsidR="00AF66DF" w:rsidRPr="00F53590" w:rsidRDefault="00AF66DF" w:rsidP="00192F78">
            <w:pPr>
              <w:pStyle w:val="Tabletext"/>
              <w:spacing w:before="20" w:after="20"/>
              <w:jc w:val="center"/>
            </w:pPr>
            <w:r w:rsidRPr="00F53590">
              <w:t>35</w:t>
            </w:r>
          </w:p>
        </w:tc>
        <w:tc>
          <w:tcPr>
            <w:tcW w:w="1928" w:type="dxa"/>
            <w:tcBorders>
              <w:top w:val="single" w:sz="4" w:space="0" w:color="auto"/>
              <w:left w:val="single" w:sz="4" w:space="0" w:color="auto"/>
              <w:bottom w:val="single" w:sz="4" w:space="0" w:color="auto"/>
              <w:right w:val="single" w:sz="4" w:space="0" w:color="auto"/>
            </w:tcBorders>
            <w:noWrap/>
            <w:vAlign w:val="bottom"/>
          </w:tcPr>
          <w:p w14:paraId="6835C312" w14:textId="77777777" w:rsidR="00AF66DF" w:rsidRPr="00F53590" w:rsidRDefault="00AF66DF" w:rsidP="00192F78">
            <w:pPr>
              <w:pStyle w:val="Tabletext"/>
              <w:spacing w:before="20" w:after="20"/>
              <w:jc w:val="center"/>
            </w:pPr>
            <w:r w:rsidRPr="00F53590">
              <w:t>1 000</w:t>
            </w:r>
          </w:p>
        </w:tc>
        <w:tc>
          <w:tcPr>
            <w:tcW w:w="1786" w:type="dxa"/>
            <w:tcBorders>
              <w:top w:val="single" w:sz="4" w:space="0" w:color="auto"/>
              <w:left w:val="single" w:sz="4" w:space="0" w:color="auto"/>
              <w:bottom w:val="single" w:sz="4" w:space="0" w:color="auto"/>
            </w:tcBorders>
            <w:noWrap/>
            <w:vAlign w:val="bottom"/>
          </w:tcPr>
          <w:p w14:paraId="718969E5" w14:textId="77777777" w:rsidR="00AF66DF" w:rsidRPr="00F53590" w:rsidRDefault="00AF66DF" w:rsidP="00192F78">
            <w:pPr>
              <w:pStyle w:val="Tabletext"/>
              <w:spacing w:before="20" w:after="20"/>
              <w:jc w:val="center"/>
            </w:pPr>
            <w:r w:rsidRPr="00F53590">
              <w:t>0,022881</w:t>
            </w:r>
          </w:p>
        </w:tc>
      </w:tr>
      <w:tr w:rsidR="00AF66DF" w:rsidRPr="00F53590" w14:paraId="1CCFC4E6" w14:textId="77777777" w:rsidTr="00192F78">
        <w:trPr>
          <w:trHeight w:val="87"/>
          <w:jc w:val="center"/>
        </w:trPr>
        <w:tc>
          <w:tcPr>
            <w:tcW w:w="907" w:type="dxa"/>
            <w:tcBorders>
              <w:top w:val="single" w:sz="4" w:space="0" w:color="auto"/>
              <w:bottom w:val="single" w:sz="4" w:space="0" w:color="auto"/>
              <w:right w:val="single" w:sz="4" w:space="0" w:color="auto"/>
            </w:tcBorders>
            <w:noWrap/>
            <w:vAlign w:val="bottom"/>
          </w:tcPr>
          <w:p w14:paraId="6D5F2D98" w14:textId="77777777" w:rsidR="00AF66DF" w:rsidRPr="00F53590" w:rsidRDefault="00AF66DF" w:rsidP="00192F78">
            <w:pPr>
              <w:pStyle w:val="Tabletext"/>
              <w:spacing w:before="20" w:after="20"/>
              <w:jc w:val="center"/>
            </w:pPr>
            <w:r w:rsidRPr="00F53590">
              <w:t>11</w:t>
            </w:r>
          </w:p>
        </w:tc>
        <w:tc>
          <w:tcPr>
            <w:tcW w:w="1928" w:type="dxa"/>
            <w:tcBorders>
              <w:top w:val="single" w:sz="4" w:space="0" w:color="auto"/>
              <w:left w:val="single" w:sz="4" w:space="0" w:color="auto"/>
              <w:bottom w:val="single" w:sz="4" w:space="0" w:color="auto"/>
              <w:right w:val="single" w:sz="4" w:space="0" w:color="auto"/>
            </w:tcBorders>
            <w:noWrap/>
            <w:vAlign w:val="bottom"/>
          </w:tcPr>
          <w:p w14:paraId="77651601" w14:textId="77777777" w:rsidR="00AF66DF" w:rsidRPr="00F53590" w:rsidRDefault="00AF66DF" w:rsidP="00192F78">
            <w:pPr>
              <w:pStyle w:val="Tabletext"/>
              <w:spacing w:before="20" w:after="20"/>
              <w:jc w:val="center"/>
            </w:pPr>
            <w:r w:rsidRPr="00F53590">
              <w:t>−1 400</w:t>
            </w:r>
          </w:p>
        </w:tc>
        <w:tc>
          <w:tcPr>
            <w:tcW w:w="1786" w:type="dxa"/>
            <w:tcBorders>
              <w:top w:val="single" w:sz="4" w:space="0" w:color="auto"/>
              <w:left w:val="single" w:sz="4" w:space="0" w:color="auto"/>
              <w:bottom w:val="single" w:sz="4" w:space="0" w:color="auto"/>
              <w:right w:val="single" w:sz="4" w:space="0" w:color="auto"/>
            </w:tcBorders>
            <w:noWrap/>
            <w:vAlign w:val="bottom"/>
          </w:tcPr>
          <w:p w14:paraId="7C0A12E1" w14:textId="77777777" w:rsidR="00AF66DF" w:rsidRPr="00F53590" w:rsidRDefault="00AF66DF" w:rsidP="00192F78">
            <w:pPr>
              <w:pStyle w:val="Tabletext"/>
              <w:spacing w:before="20" w:after="20"/>
              <w:jc w:val="center"/>
            </w:pPr>
            <w:r w:rsidRPr="00F53590">
              <w:t>0,010808</w:t>
            </w:r>
          </w:p>
        </w:tc>
        <w:tc>
          <w:tcPr>
            <w:tcW w:w="397" w:type="dxa"/>
            <w:tcBorders>
              <w:left w:val="single" w:sz="4" w:space="0" w:color="auto"/>
              <w:right w:val="single" w:sz="4" w:space="0" w:color="auto"/>
            </w:tcBorders>
            <w:vAlign w:val="bottom"/>
          </w:tcPr>
          <w:p w14:paraId="29833EF2"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2B129179" w14:textId="77777777" w:rsidR="00AF66DF" w:rsidRPr="00F53590" w:rsidRDefault="00AF66DF" w:rsidP="00192F78">
            <w:pPr>
              <w:pStyle w:val="Tabletext"/>
              <w:spacing w:before="20" w:after="20"/>
              <w:jc w:val="center"/>
            </w:pPr>
            <w:r w:rsidRPr="00F53590">
              <w:t>36</w:t>
            </w:r>
          </w:p>
        </w:tc>
        <w:tc>
          <w:tcPr>
            <w:tcW w:w="1928" w:type="dxa"/>
            <w:tcBorders>
              <w:top w:val="single" w:sz="4" w:space="0" w:color="auto"/>
              <w:left w:val="single" w:sz="4" w:space="0" w:color="auto"/>
              <w:bottom w:val="single" w:sz="4" w:space="0" w:color="auto"/>
              <w:right w:val="single" w:sz="4" w:space="0" w:color="auto"/>
            </w:tcBorders>
            <w:noWrap/>
            <w:vAlign w:val="bottom"/>
          </w:tcPr>
          <w:p w14:paraId="02639458" w14:textId="77777777" w:rsidR="00AF66DF" w:rsidRPr="00F53590" w:rsidRDefault="00AF66DF" w:rsidP="00192F78">
            <w:pPr>
              <w:pStyle w:val="Tabletext"/>
              <w:spacing w:before="20" w:after="20"/>
              <w:jc w:val="center"/>
            </w:pPr>
            <w:r w:rsidRPr="00F53590">
              <w:t>1 100</w:t>
            </w:r>
          </w:p>
        </w:tc>
        <w:tc>
          <w:tcPr>
            <w:tcW w:w="1786" w:type="dxa"/>
            <w:tcBorders>
              <w:top w:val="single" w:sz="4" w:space="0" w:color="auto"/>
              <w:left w:val="single" w:sz="4" w:space="0" w:color="auto"/>
              <w:bottom w:val="single" w:sz="4" w:space="0" w:color="auto"/>
            </w:tcBorders>
            <w:noWrap/>
            <w:vAlign w:val="bottom"/>
          </w:tcPr>
          <w:p w14:paraId="413EAF16" w14:textId="77777777" w:rsidR="00AF66DF" w:rsidRPr="00F53590" w:rsidRDefault="00AF66DF" w:rsidP="00192F78">
            <w:pPr>
              <w:pStyle w:val="Tabletext"/>
              <w:spacing w:before="20" w:after="20"/>
              <w:jc w:val="center"/>
            </w:pPr>
            <w:r w:rsidRPr="00F53590">
              <w:t>0,019419</w:t>
            </w:r>
          </w:p>
        </w:tc>
      </w:tr>
      <w:tr w:rsidR="00AF66DF" w:rsidRPr="00F53590" w14:paraId="33E79F3A"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69C1773B" w14:textId="77777777" w:rsidR="00AF66DF" w:rsidRPr="00F53590" w:rsidRDefault="00AF66DF" w:rsidP="00192F78">
            <w:pPr>
              <w:pStyle w:val="Tabletext"/>
              <w:spacing w:before="20" w:after="20"/>
              <w:jc w:val="center"/>
            </w:pPr>
            <w:r w:rsidRPr="00F53590">
              <w:t>12</w:t>
            </w:r>
          </w:p>
        </w:tc>
        <w:tc>
          <w:tcPr>
            <w:tcW w:w="1928" w:type="dxa"/>
            <w:tcBorders>
              <w:top w:val="single" w:sz="4" w:space="0" w:color="auto"/>
              <w:left w:val="single" w:sz="4" w:space="0" w:color="auto"/>
              <w:bottom w:val="single" w:sz="4" w:space="0" w:color="auto"/>
              <w:right w:val="single" w:sz="4" w:space="0" w:color="auto"/>
            </w:tcBorders>
            <w:noWrap/>
            <w:vAlign w:val="bottom"/>
          </w:tcPr>
          <w:p w14:paraId="3E07FDCE" w14:textId="77777777" w:rsidR="00AF66DF" w:rsidRPr="00F53590" w:rsidRDefault="00AF66DF" w:rsidP="00192F78">
            <w:pPr>
              <w:pStyle w:val="Tabletext"/>
              <w:spacing w:before="20" w:after="20"/>
              <w:jc w:val="center"/>
            </w:pPr>
            <w:r w:rsidRPr="00F53590">
              <w:t>−1 300</w:t>
            </w:r>
          </w:p>
        </w:tc>
        <w:tc>
          <w:tcPr>
            <w:tcW w:w="1786" w:type="dxa"/>
            <w:tcBorders>
              <w:top w:val="single" w:sz="4" w:space="0" w:color="auto"/>
              <w:left w:val="single" w:sz="4" w:space="0" w:color="auto"/>
              <w:bottom w:val="single" w:sz="4" w:space="0" w:color="auto"/>
              <w:right w:val="single" w:sz="4" w:space="0" w:color="auto"/>
            </w:tcBorders>
            <w:noWrap/>
            <w:vAlign w:val="bottom"/>
          </w:tcPr>
          <w:p w14:paraId="53A0ACD7" w14:textId="77777777" w:rsidR="00AF66DF" w:rsidRPr="00F53590" w:rsidRDefault="00AF66DF" w:rsidP="00192F78">
            <w:pPr>
              <w:pStyle w:val="Tabletext"/>
              <w:spacing w:before="20" w:after="20"/>
              <w:jc w:val="center"/>
            </w:pPr>
            <w:r w:rsidRPr="00F53590">
              <w:t>0,013346</w:t>
            </w:r>
          </w:p>
        </w:tc>
        <w:tc>
          <w:tcPr>
            <w:tcW w:w="397" w:type="dxa"/>
            <w:tcBorders>
              <w:left w:val="single" w:sz="4" w:space="0" w:color="auto"/>
              <w:right w:val="single" w:sz="4" w:space="0" w:color="auto"/>
            </w:tcBorders>
            <w:vAlign w:val="bottom"/>
          </w:tcPr>
          <w:p w14:paraId="56138840"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465ED86A" w14:textId="77777777" w:rsidR="00AF66DF" w:rsidRPr="00F53590" w:rsidRDefault="00AF66DF" w:rsidP="00192F78">
            <w:pPr>
              <w:pStyle w:val="Tabletext"/>
              <w:spacing w:before="20" w:after="20"/>
              <w:jc w:val="center"/>
            </w:pPr>
            <w:r w:rsidRPr="00F53590">
              <w:t>37</w:t>
            </w:r>
          </w:p>
        </w:tc>
        <w:tc>
          <w:tcPr>
            <w:tcW w:w="1928" w:type="dxa"/>
            <w:tcBorders>
              <w:top w:val="single" w:sz="4" w:space="0" w:color="auto"/>
              <w:left w:val="single" w:sz="4" w:space="0" w:color="auto"/>
              <w:bottom w:val="single" w:sz="4" w:space="0" w:color="auto"/>
              <w:right w:val="single" w:sz="4" w:space="0" w:color="auto"/>
            </w:tcBorders>
            <w:noWrap/>
            <w:vAlign w:val="bottom"/>
          </w:tcPr>
          <w:p w14:paraId="3FA13A31" w14:textId="77777777" w:rsidR="00AF66DF" w:rsidRPr="00F53590" w:rsidRDefault="00AF66DF" w:rsidP="00192F78">
            <w:pPr>
              <w:pStyle w:val="Tabletext"/>
              <w:spacing w:before="20" w:after="20"/>
              <w:jc w:val="center"/>
            </w:pPr>
            <w:r w:rsidRPr="00F53590">
              <w:t>1 200</w:t>
            </w:r>
          </w:p>
        </w:tc>
        <w:tc>
          <w:tcPr>
            <w:tcW w:w="1786" w:type="dxa"/>
            <w:tcBorders>
              <w:top w:val="single" w:sz="4" w:space="0" w:color="auto"/>
              <w:left w:val="single" w:sz="4" w:space="0" w:color="auto"/>
              <w:bottom w:val="single" w:sz="4" w:space="0" w:color="auto"/>
            </w:tcBorders>
            <w:noWrap/>
            <w:vAlign w:val="bottom"/>
          </w:tcPr>
          <w:p w14:paraId="274241EB" w14:textId="77777777" w:rsidR="00AF66DF" w:rsidRPr="00F53590" w:rsidRDefault="00AF66DF" w:rsidP="00192F78">
            <w:pPr>
              <w:pStyle w:val="Tabletext"/>
              <w:spacing w:before="20" w:after="20"/>
              <w:jc w:val="center"/>
            </w:pPr>
            <w:r w:rsidRPr="00F53590">
              <w:t>0,016225</w:t>
            </w:r>
          </w:p>
        </w:tc>
      </w:tr>
      <w:tr w:rsidR="00AF66DF" w:rsidRPr="00F53590" w14:paraId="7C7C3099"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57D43927" w14:textId="77777777" w:rsidR="00AF66DF" w:rsidRPr="00F53590" w:rsidRDefault="00AF66DF" w:rsidP="00192F78">
            <w:pPr>
              <w:pStyle w:val="Tabletext"/>
              <w:spacing w:before="20" w:after="20"/>
              <w:jc w:val="center"/>
            </w:pPr>
            <w:r w:rsidRPr="00F53590">
              <w:t>13</w:t>
            </w:r>
          </w:p>
        </w:tc>
        <w:tc>
          <w:tcPr>
            <w:tcW w:w="1928" w:type="dxa"/>
            <w:tcBorders>
              <w:top w:val="single" w:sz="4" w:space="0" w:color="auto"/>
              <w:left w:val="single" w:sz="4" w:space="0" w:color="auto"/>
              <w:bottom w:val="single" w:sz="4" w:space="0" w:color="auto"/>
              <w:right w:val="single" w:sz="4" w:space="0" w:color="auto"/>
            </w:tcBorders>
            <w:noWrap/>
            <w:vAlign w:val="bottom"/>
          </w:tcPr>
          <w:p w14:paraId="03A17925" w14:textId="77777777" w:rsidR="00AF66DF" w:rsidRPr="00F53590" w:rsidRDefault="00AF66DF" w:rsidP="00192F78">
            <w:pPr>
              <w:pStyle w:val="Tabletext"/>
              <w:spacing w:before="20" w:after="20"/>
              <w:jc w:val="center"/>
            </w:pPr>
            <w:r w:rsidRPr="00F53590">
              <w:t>−1 200</w:t>
            </w:r>
          </w:p>
        </w:tc>
        <w:tc>
          <w:tcPr>
            <w:tcW w:w="1786" w:type="dxa"/>
            <w:tcBorders>
              <w:top w:val="single" w:sz="4" w:space="0" w:color="auto"/>
              <w:left w:val="single" w:sz="4" w:space="0" w:color="auto"/>
              <w:bottom w:val="single" w:sz="4" w:space="0" w:color="auto"/>
              <w:right w:val="single" w:sz="4" w:space="0" w:color="auto"/>
            </w:tcBorders>
            <w:noWrap/>
            <w:vAlign w:val="bottom"/>
          </w:tcPr>
          <w:p w14:paraId="64B12A1A" w14:textId="77777777" w:rsidR="00AF66DF" w:rsidRPr="00F53590" w:rsidRDefault="00AF66DF" w:rsidP="00192F78">
            <w:pPr>
              <w:pStyle w:val="Tabletext"/>
              <w:spacing w:before="20" w:after="20"/>
              <w:jc w:val="center"/>
            </w:pPr>
            <w:r w:rsidRPr="00F53590">
              <w:t>0,016225</w:t>
            </w:r>
          </w:p>
        </w:tc>
        <w:tc>
          <w:tcPr>
            <w:tcW w:w="397" w:type="dxa"/>
            <w:tcBorders>
              <w:left w:val="single" w:sz="4" w:space="0" w:color="auto"/>
              <w:right w:val="single" w:sz="4" w:space="0" w:color="auto"/>
            </w:tcBorders>
            <w:vAlign w:val="bottom"/>
          </w:tcPr>
          <w:p w14:paraId="7BA900FB"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1D979FB6" w14:textId="77777777" w:rsidR="00AF66DF" w:rsidRPr="00F53590" w:rsidRDefault="00AF66DF" w:rsidP="00192F78">
            <w:pPr>
              <w:pStyle w:val="Tabletext"/>
              <w:spacing w:before="20" w:after="20"/>
              <w:jc w:val="center"/>
            </w:pPr>
            <w:r w:rsidRPr="00F53590">
              <w:t>38</w:t>
            </w:r>
          </w:p>
        </w:tc>
        <w:tc>
          <w:tcPr>
            <w:tcW w:w="1928" w:type="dxa"/>
            <w:tcBorders>
              <w:top w:val="single" w:sz="4" w:space="0" w:color="auto"/>
              <w:left w:val="single" w:sz="4" w:space="0" w:color="auto"/>
              <w:bottom w:val="single" w:sz="4" w:space="0" w:color="auto"/>
              <w:right w:val="single" w:sz="4" w:space="0" w:color="auto"/>
            </w:tcBorders>
            <w:noWrap/>
            <w:vAlign w:val="bottom"/>
          </w:tcPr>
          <w:p w14:paraId="5CD6CCC7" w14:textId="77777777" w:rsidR="00AF66DF" w:rsidRPr="00F53590" w:rsidRDefault="00AF66DF" w:rsidP="00192F78">
            <w:pPr>
              <w:pStyle w:val="Tabletext"/>
              <w:spacing w:before="20" w:after="20"/>
              <w:jc w:val="center"/>
            </w:pPr>
            <w:r w:rsidRPr="00F53590">
              <w:t>1 300</w:t>
            </w:r>
          </w:p>
        </w:tc>
        <w:tc>
          <w:tcPr>
            <w:tcW w:w="1786" w:type="dxa"/>
            <w:tcBorders>
              <w:top w:val="single" w:sz="4" w:space="0" w:color="auto"/>
              <w:left w:val="single" w:sz="4" w:space="0" w:color="auto"/>
              <w:bottom w:val="single" w:sz="4" w:space="0" w:color="auto"/>
            </w:tcBorders>
            <w:noWrap/>
            <w:vAlign w:val="bottom"/>
          </w:tcPr>
          <w:p w14:paraId="377AC8F5" w14:textId="77777777" w:rsidR="00AF66DF" w:rsidRPr="00F53590" w:rsidRDefault="00AF66DF" w:rsidP="00192F78">
            <w:pPr>
              <w:pStyle w:val="Tabletext"/>
              <w:spacing w:before="20" w:after="20"/>
              <w:jc w:val="center"/>
            </w:pPr>
            <w:r w:rsidRPr="00F53590">
              <w:t>0,013346</w:t>
            </w:r>
          </w:p>
        </w:tc>
      </w:tr>
      <w:tr w:rsidR="00AF66DF" w:rsidRPr="00F53590" w14:paraId="7B4E0681"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4361565E" w14:textId="77777777" w:rsidR="00AF66DF" w:rsidRPr="00F53590" w:rsidRDefault="00AF66DF" w:rsidP="00192F78">
            <w:pPr>
              <w:pStyle w:val="Tabletext"/>
              <w:spacing w:before="20" w:after="20"/>
              <w:jc w:val="center"/>
            </w:pPr>
            <w:r w:rsidRPr="00F53590">
              <w:t>14</w:t>
            </w:r>
          </w:p>
        </w:tc>
        <w:tc>
          <w:tcPr>
            <w:tcW w:w="1928" w:type="dxa"/>
            <w:tcBorders>
              <w:top w:val="single" w:sz="4" w:space="0" w:color="auto"/>
              <w:left w:val="single" w:sz="4" w:space="0" w:color="auto"/>
              <w:bottom w:val="single" w:sz="4" w:space="0" w:color="auto"/>
              <w:right w:val="single" w:sz="4" w:space="0" w:color="auto"/>
            </w:tcBorders>
            <w:noWrap/>
            <w:vAlign w:val="bottom"/>
          </w:tcPr>
          <w:p w14:paraId="083B2680" w14:textId="77777777" w:rsidR="00AF66DF" w:rsidRPr="00F53590" w:rsidRDefault="00AF66DF" w:rsidP="00192F78">
            <w:pPr>
              <w:pStyle w:val="Tabletext"/>
              <w:spacing w:before="20" w:after="20"/>
              <w:jc w:val="center"/>
            </w:pPr>
            <w:r w:rsidRPr="00F53590">
              <w:t>−1 100</w:t>
            </w:r>
          </w:p>
        </w:tc>
        <w:tc>
          <w:tcPr>
            <w:tcW w:w="1786" w:type="dxa"/>
            <w:tcBorders>
              <w:top w:val="single" w:sz="4" w:space="0" w:color="auto"/>
              <w:left w:val="single" w:sz="4" w:space="0" w:color="auto"/>
              <w:bottom w:val="single" w:sz="4" w:space="0" w:color="auto"/>
              <w:right w:val="single" w:sz="4" w:space="0" w:color="auto"/>
            </w:tcBorders>
            <w:noWrap/>
            <w:vAlign w:val="bottom"/>
          </w:tcPr>
          <w:p w14:paraId="6040A183" w14:textId="77777777" w:rsidR="00AF66DF" w:rsidRPr="00F53590" w:rsidRDefault="00AF66DF" w:rsidP="00192F78">
            <w:pPr>
              <w:pStyle w:val="Tabletext"/>
              <w:spacing w:before="20" w:after="20"/>
              <w:jc w:val="center"/>
            </w:pPr>
            <w:r w:rsidRPr="00F53590">
              <w:t>0,019419</w:t>
            </w:r>
          </w:p>
        </w:tc>
        <w:tc>
          <w:tcPr>
            <w:tcW w:w="397" w:type="dxa"/>
            <w:tcBorders>
              <w:left w:val="single" w:sz="4" w:space="0" w:color="auto"/>
              <w:right w:val="single" w:sz="4" w:space="0" w:color="auto"/>
            </w:tcBorders>
            <w:vAlign w:val="bottom"/>
          </w:tcPr>
          <w:p w14:paraId="2A811474"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34FA7544" w14:textId="77777777" w:rsidR="00AF66DF" w:rsidRPr="00F53590" w:rsidRDefault="00AF66DF" w:rsidP="00192F78">
            <w:pPr>
              <w:pStyle w:val="Tabletext"/>
              <w:spacing w:before="20" w:after="20"/>
              <w:jc w:val="center"/>
            </w:pPr>
            <w:r w:rsidRPr="00F53590">
              <w:t>39</w:t>
            </w:r>
          </w:p>
        </w:tc>
        <w:tc>
          <w:tcPr>
            <w:tcW w:w="1928" w:type="dxa"/>
            <w:tcBorders>
              <w:top w:val="single" w:sz="4" w:space="0" w:color="auto"/>
              <w:left w:val="single" w:sz="4" w:space="0" w:color="auto"/>
              <w:bottom w:val="single" w:sz="4" w:space="0" w:color="auto"/>
              <w:right w:val="single" w:sz="4" w:space="0" w:color="auto"/>
            </w:tcBorders>
            <w:noWrap/>
            <w:vAlign w:val="bottom"/>
          </w:tcPr>
          <w:p w14:paraId="0771845A" w14:textId="77777777" w:rsidR="00AF66DF" w:rsidRPr="00F53590" w:rsidRDefault="00AF66DF" w:rsidP="00192F78">
            <w:pPr>
              <w:pStyle w:val="Tabletext"/>
              <w:spacing w:before="20" w:after="20"/>
              <w:jc w:val="center"/>
            </w:pPr>
            <w:r w:rsidRPr="00F53590">
              <w:t>1 400</w:t>
            </w:r>
          </w:p>
        </w:tc>
        <w:tc>
          <w:tcPr>
            <w:tcW w:w="1786" w:type="dxa"/>
            <w:tcBorders>
              <w:top w:val="single" w:sz="4" w:space="0" w:color="auto"/>
              <w:left w:val="single" w:sz="4" w:space="0" w:color="auto"/>
              <w:bottom w:val="single" w:sz="4" w:space="0" w:color="auto"/>
            </w:tcBorders>
            <w:noWrap/>
            <w:vAlign w:val="bottom"/>
          </w:tcPr>
          <w:p w14:paraId="28EF3196" w14:textId="77777777" w:rsidR="00AF66DF" w:rsidRPr="00F53590" w:rsidRDefault="00AF66DF" w:rsidP="00192F78">
            <w:pPr>
              <w:pStyle w:val="Tabletext"/>
              <w:spacing w:before="20" w:after="20"/>
              <w:jc w:val="center"/>
            </w:pPr>
            <w:r w:rsidRPr="00F53590">
              <w:t>0,010808</w:t>
            </w:r>
          </w:p>
        </w:tc>
      </w:tr>
      <w:tr w:rsidR="00AF66DF" w:rsidRPr="00F53590" w14:paraId="7E575A29"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7B5C79D9" w14:textId="77777777" w:rsidR="00AF66DF" w:rsidRPr="00F53590" w:rsidRDefault="00AF66DF" w:rsidP="00192F78">
            <w:pPr>
              <w:pStyle w:val="Tabletext"/>
              <w:spacing w:before="20" w:after="20"/>
              <w:jc w:val="center"/>
            </w:pPr>
            <w:r w:rsidRPr="00F53590">
              <w:t>15</w:t>
            </w:r>
          </w:p>
        </w:tc>
        <w:tc>
          <w:tcPr>
            <w:tcW w:w="1928" w:type="dxa"/>
            <w:tcBorders>
              <w:top w:val="single" w:sz="4" w:space="0" w:color="auto"/>
              <w:left w:val="single" w:sz="4" w:space="0" w:color="auto"/>
              <w:bottom w:val="single" w:sz="4" w:space="0" w:color="auto"/>
              <w:right w:val="single" w:sz="4" w:space="0" w:color="auto"/>
            </w:tcBorders>
            <w:noWrap/>
            <w:vAlign w:val="bottom"/>
          </w:tcPr>
          <w:p w14:paraId="25BB64C2" w14:textId="77777777" w:rsidR="00AF66DF" w:rsidRPr="00F53590" w:rsidRDefault="00AF66DF" w:rsidP="00192F78">
            <w:pPr>
              <w:pStyle w:val="Tabletext"/>
              <w:spacing w:before="20" w:after="20"/>
              <w:jc w:val="center"/>
            </w:pPr>
            <w:r w:rsidRPr="00F53590">
              <w:t>−1 000</w:t>
            </w:r>
          </w:p>
        </w:tc>
        <w:tc>
          <w:tcPr>
            <w:tcW w:w="1786" w:type="dxa"/>
            <w:tcBorders>
              <w:top w:val="single" w:sz="4" w:space="0" w:color="auto"/>
              <w:left w:val="single" w:sz="4" w:space="0" w:color="auto"/>
              <w:bottom w:val="single" w:sz="4" w:space="0" w:color="auto"/>
              <w:right w:val="single" w:sz="4" w:space="0" w:color="auto"/>
            </w:tcBorders>
            <w:noWrap/>
            <w:vAlign w:val="bottom"/>
          </w:tcPr>
          <w:p w14:paraId="211521BF" w14:textId="77777777" w:rsidR="00AF66DF" w:rsidRPr="00F53590" w:rsidRDefault="00AF66DF" w:rsidP="00192F78">
            <w:pPr>
              <w:pStyle w:val="Tabletext"/>
              <w:spacing w:before="20" w:after="20"/>
              <w:jc w:val="center"/>
            </w:pPr>
            <w:r w:rsidRPr="00F53590">
              <w:t>0,022881</w:t>
            </w:r>
          </w:p>
        </w:tc>
        <w:tc>
          <w:tcPr>
            <w:tcW w:w="397" w:type="dxa"/>
            <w:tcBorders>
              <w:left w:val="single" w:sz="4" w:space="0" w:color="auto"/>
              <w:right w:val="single" w:sz="4" w:space="0" w:color="auto"/>
            </w:tcBorders>
            <w:vAlign w:val="bottom"/>
          </w:tcPr>
          <w:p w14:paraId="42BC69DD"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51361615" w14:textId="77777777" w:rsidR="00AF66DF" w:rsidRPr="00F53590" w:rsidRDefault="00AF66DF" w:rsidP="00192F78">
            <w:pPr>
              <w:pStyle w:val="Tabletext"/>
              <w:spacing w:before="20" w:after="20"/>
              <w:jc w:val="center"/>
            </w:pPr>
            <w:r w:rsidRPr="00F53590">
              <w:t>40</w:t>
            </w:r>
          </w:p>
        </w:tc>
        <w:tc>
          <w:tcPr>
            <w:tcW w:w="1928" w:type="dxa"/>
            <w:tcBorders>
              <w:top w:val="single" w:sz="4" w:space="0" w:color="auto"/>
              <w:left w:val="single" w:sz="4" w:space="0" w:color="auto"/>
              <w:bottom w:val="single" w:sz="4" w:space="0" w:color="auto"/>
              <w:right w:val="single" w:sz="4" w:space="0" w:color="auto"/>
            </w:tcBorders>
            <w:noWrap/>
            <w:vAlign w:val="bottom"/>
          </w:tcPr>
          <w:p w14:paraId="22F9F275" w14:textId="77777777" w:rsidR="00AF66DF" w:rsidRPr="00F53590" w:rsidRDefault="00AF66DF" w:rsidP="00192F78">
            <w:pPr>
              <w:pStyle w:val="Tabletext"/>
              <w:spacing w:before="20" w:after="20"/>
              <w:jc w:val="center"/>
            </w:pPr>
            <w:r w:rsidRPr="00F53590">
              <w:t>1 500</w:t>
            </w:r>
          </w:p>
        </w:tc>
        <w:tc>
          <w:tcPr>
            <w:tcW w:w="1786" w:type="dxa"/>
            <w:tcBorders>
              <w:top w:val="single" w:sz="4" w:space="0" w:color="auto"/>
              <w:left w:val="single" w:sz="4" w:space="0" w:color="auto"/>
              <w:bottom w:val="single" w:sz="4" w:space="0" w:color="auto"/>
            </w:tcBorders>
            <w:noWrap/>
            <w:vAlign w:val="bottom"/>
          </w:tcPr>
          <w:p w14:paraId="69D72946" w14:textId="77777777" w:rsidR="00AF66DF" w:rsidRPr="00F53590" w:rsidRDefault="00AF66DF" w:rsidP="00192F78">
            <w:pPr>
              <w:pStyle w:val="Tabletext"/>
              <w:spacing w:before="20" w:after="20"/>
              <w:jc w:val="center"/>
            </w:pPr>
            <w:r w:rsidRPr="00F53590">
              <w:t>0,008617</w:t>
            </w:r>
          </w:p>
        </w:tc>
      </w:tr>
      <w:tr w:rsidR="00AF66DF" w:rsidRPr="00F53590" w14:paraId="47750CA6"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782AE122" w14:textId="77777777" w:rsidR="00AF66DF" w:rsidRPr="00F53590" w:rsidRDefault="00AF66DF" w:rsidP="00192F78">
            <w:pPr>
              <w:pStyle w:val="Tabletext"/>
              <w:spacing w:before="20" w:after="20"/>
              <w:jc w:val="center"/>
            </w:pPr>
            <w:r w:rsidRPr="00F53590">
              <w:t>16</w:t>
            </w:r>
          </w:p>
        </w:tc>
        <w:tc>
          <w:tcPr>
            <w:tcW w:w="1928" w:type="dxa"/>
            <w:tcBorders>
              <w:top w:val="single" w:sz="4" w:space="0" w:color="auto"/>
              <w:left w:val="single" w:sz="4" w:space="0" w:color="auto"/>
              <w:bottom w:val="single" w:sz="4" w:space="0" w:color="auto"/>
              <w:right w:val="single" w:sz="4" w:space="0" w:color="auto"/>
            </w:tcBorders>
            <w:noWrap/>
            <w:vAlign w:val="bottom"/>
          </w:tcPr>
          <w:p w14:paraId="200BDA80" w14:textId="77777777" w:rsidR="00AF66DF" w:rsidRPr="00F53590" w:rsidRDefault="00AF66DF" w:rsidP="00192F78">
            <w:pPr>
              <w:pStyle w:val="Tabletext"/>
              <w:spacing w:before="20" w:after="20"/>
              <w:jc w:val="center"/>
            </w:pPr>
            <w:r w:rsidRPr="00F53590">
              <w:t>−900</w:t>
            </w:r>
          </w:p>
        </w:tc>
        <w:tc>
          <w:tcPr>
            <w:tcW w:w="1786" w:type="dxa"/>
            <w:tcBorders>
              <w:top w:val="single" w:sz="4" w:space="0" w:color="auto"/>
              <w:left w:val="single" w:sz="4" w:space="0" w:color="auto"/>
              <w:bottom w:val="single" w:sz="4" w:space="0" w:color="auto"/>
              <w:right w:val="single" w:sz="4" w:space="0" w:color="auto"/>
            </w:tcBorders>
            <w:noWrap/>
            <w:vAlign w:val="bottom"/>
          </w:tcPr>
          <w:p w14:paraId="01CA31CD" w14:textId="77777777" w:rsidR="00AF66DF" w:rsidRPr="00F53590" w:rsidRDefault="00AF66DF" w:rsidP="00192F78">
            <w:pPr>
              <w:pStyle w:val="Tabletext"/>
              <w:spacing w:before="20" w:after="20"/>
              <w:jc w:val="center"/>
            </w:pPr>
            <w:r w:rsidRPr="00F53590">
              <w:t>0,026542</w:t>
            </w:r>
          </w:p>
        </w:tc>
        <w:tc>
          <w:tcPr>
            <w:tcW w:w="397" w:type="dxa"/>
            <w:tcBorders>
              <w:left w:val="single" w:sz="4" w:space="0" w:color="auto"/>
              <w:right w:val="single" w:sz="4" w:space="0" w:color="auto"/>
            </w:tcBorders>
            <w:vAlign w:val="bottom"/>
          </w:tcPr>
          <w:p w14:paraId="44E53C05"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293C6EA7" w14:textId="77777777" w:rsidR="00AF66DF" w:rsidRPr="00F53590" w:rsidRDefault="00AF66DF" w:rsidP="00192F78">
            <w:pPr>
              <w:pStyle w:val="Tabletext"/>
              <w:spacing w:before="20" w:after="20"/>
              <w:jc w:val="center"/>
            </w:pPr>
            <w:r w:rsidRPr="00F53590">
              <w:t>41</w:t>
            </w:r>
          </w:p>
        </w:tc>
        <w:tc>
          <w:tcPr>
            <w:tcW w:w="1928" w:type="dxa"/>
            <w:tcBorders>
              <w:top w:val="single" w:sz="4" w:space="0" w:color="auto"/>
              <w:left w:val="single" w:sz="4" w:space="0" w:color="auto"/>
              <w:bottom w:val="single" w:sz="4" w:space="0" w:color="auto"/>
              <w:right w:val="single" w:sz="4" w:space="0" w:color="auto"/>
            </w:tcBorders>
            <w:noWrap/>
            <w:vAlign w:val="bottom"/>
          </w:tcPr>
          <w:p w14:paraId="0E6DB731" w14:textId="77777777" w:rsidR="00AF66DF" w:rsidRPr="00F53590" w:rsidRDefault="00AF66DF" w:rsidP="00192F78">
            <w:pPr>
              <w:pStyle w:val="Tabletext"/>
              <w:spacing w:before="20" w:after="20"/>
              <w:jc w:val="center"/>
            </w:pPr>
            <w:r w:rsidRPr="00F53590">
              <w:t>1 600</w:t>
            </w:r>
          </w:p>
        </w:tc>
        <w:tc>
          <w:tcPr>
            <w:tcW w:w="1786" w:type="dxa"/>
            <w:tcBorders>
              <w:top w:val="single" w:sz="4" w:space="0" w:color="auto"/>
              <w:left w:val="single" w:sz="4" w:space="0" w:color="auto"/>
              <w:bottom w:val="single" w:sz="4" w:space="0" w:color="auto"/>
            </w:tcBorders>
            <w:noWrap/>
            <w:vAlign w:val="bottom"/>
          </w:tcPr>
          <w:p w14:paraId="221980F5" w14:textId="77777777" w:rsidR="00AF66DF" w:rsidRPr="00F53590" w:rsidRDefault="00AF66DF" w:rsidP="00192F78">
            <w:pPr>
              <w:pStyle w:val="Tabletext"/>
              <w:spacing w:before="20" w:after="20"/>
              <w:jc w:val="center"/>
            </w:pPr>
            <w:r w:rsidRPr="00F53590">
              <w:t>0,006764</w:t>
            </w:r>
          </w:p>
        </w:tc>
      </w:tr>
      <w:tr w:rsidR="00AF66DF" w:rsidRPr="00F53590" w14:paraId="1C0C9A80"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70730761" w14:textId="77777777" w:rsidR="00AF66DF" w:rsidRPr="00F53590" w:rsidRDefault="00AF66DF" w:rsidP="00192F78">
            <w:pPr>
              <w:pStyle w:val="Tabletext"/>
              <w:spacing w:before="20" w:after="20"/>
              <w:jc w:val="center"/>
            </w:pPr>
            <w:r w:rsidRPr="00F53590">
              <w:t>17</w:t>
            </w:r>
          </w:p>
        </w:tc>
        <w:tc>
          <w:tcPr>
            <w:tcW w:w="1928" w:type="dxa"/>
            <w:tcBorders>
              <w:top w:val="single" w:sz="4" w:space="0" w:color="auto"/>
              <w:left w:val="single" w:sz="4" w:space="0" w:color="auto"/>
              <w:bottom w:val="single" w:sz="4" w:space="0" w:color="auto"/>
              <w:right w:val="single" w:sz="4" w:space="0" w:color="auto"/>
            </w:tcBorders>
            <w:noWrap/>
            <w:vAlign w:val="bottom"/>
          </w:tcPr>
          <w:p w14:paraId="07EF1498" w14:textId="77777777" w:rsidR="00AF66DF" w:rsidRPr="00F53590" w:rsidRDefault="00AF66DF" w:rsidP="00192F78">
            <w:pPr>
              <w:pStyle w:val="Tabletext"/>
              <w:spacing w:before="20" w:after="20"/>
              <w:jc w:val="center"/>
            </w:pPr>
            <w:r w:rsidRPr="00F53590">
              <w:t>−800</w:t>
            </w:r>
          </w:p>
        </w:tc>
        <w:tc>
          <w:tcPr>
            <w:tcW w:w="1786" w:type="dxa"/>
            <w:tcBorders>
              <w:top w:val="single" w:sz="4" w:space="0" w:color="auto"/>
              <w:left w:val="single" w:sz="4" w:space="0" w:color="auto"/>
              <w:bottom w:val="single" w:sz="4" w:space="0" w:color="auto"/>
              <w:right w:val="single" w:sz="4" w:space="0" w:color="auto"/>
            </w:tcBorders>
            <w:noWrap/>
            <w:vAlign w:val="bottom"/>
          </w:tcPr>
          <w:p w14:paraId="79F5C489" w14:textId="77777777" w:rsidR="00AF66DF" w:rsidRPr="00F53590" w:rsidRDefault="00AF66DF" w:rsidP="00192F78">
            <w:pPr>
              <w:pStyle w:val="Tabletext"/>
              <w:spacing w:before="20" w:after="20"/>
              <w:jc w:val="center"/>
            </w:pPr>
            <w:r w:rsidRPr="00F53590">
              <w:t>0,030312</w:t>
            </w:r>
          </w:p>
        </w:tc>
        <w:tc>
          <w:tcPr>
            <w:tcW w:w="397" w:type="dxa"/>
            <w:tcBorders>
              <w:left w:val="single" w:sz="4" w:space="0" w:color="auto"/>
              <w:right w:val="single" w:sz="4" w:space="0" w:color="auto"/>
            </w:tcBorders>
            <w:vAlign w:val="bottom"/>
          </w:tcPr>
          <w:p w14:paraId="6481BA3F"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5FD2F41A" w14:textId="77777777" w:rsidR="00AF66DF" w:rsidRPr="00F53590" w:rsidRDefault="00AF66DF" w:rsidP="00192F78">
            <w:pPr>
              <w:pStyle w:val="Tabletext"/>
              <w:spacing w:before="20" w:after="20"/>
              <w:jc w:val="center"/>
            </w:pPr>
            <w:r w:rsidRPr="00F53590">
              <w:t>42</w:t>
            </w:r>
          </w:p>
        </w:tc>
        <w:tc>
          <w:tcPr>
            <w:tcW w:w="1928" w:type="dxa"/>
            <w:tcBorders>
              <w:top w:val="single" w:sz="4" w:space="0" w:color="auto"/>
              <w:left w:val="single" w:sz="4" w:space="0" w:color="auto"/>
              <w:bottom w:val="single" w:sz="4" w:space="0" w:color="auto"/>
              <w:right w:val="single" w:sz="4" w:space="0" w:color="auto"/>
            </w:tcBorders>
            <w:noWrap/>
            <w:vAlign w:val="bottom"/>
          </w:tcPr>
          <w:p w14:paraId="3AEB74E5" w14:textId="77777777" w:rsidR="00AF66DF" w:rsidRPr="00F53590" w:rsidRDefault="00AF66DF" w:rsidP="00192F78">
            <w:pPr>
              <w:pStyle w:val="Tabletext"/>
              <w:spacing w:before="20" w:after="20"/>
              <w:jc w:val="center"/>
            </w:pPr>
            <w:r w:rsidRPr="00F53590">
              <w:t>1 700</w:t>
            </w:r>
          </w:p>
        </w:tc>
        <w:tc>
          <w:tcPr>
            <w:tcW w:w="1786" w:type="dxa"/>
            <w:tcBorders>
              <w:top w:val="single" w:sz="4" w:space="0" w:color="auto"/>
              <w:left w:val="single" w:sz="4" w:space="0" w:color="auto"/>
              <w:bottom w:val="single" w:sz="4" w:space="0" w:color="auto"/>
            </w:tcBorders>
            <w:noWrap/>
            <w:vAlign w:val="bottom"/>
          </w:tcPr>
          <w:p w14:paraId="75F03ACC" w14:textId="77777777" w:rsidR="00AF66DF" w:rsidRPr="00F53590" w:rsidRDefault="00AF66DF" w:rsidP="00192F78">
            <w:pPr>
              <w:pStyle w:val="Tabletext"/>
              <w:spacing w:before="20" w:after="20"/>
              <w:jc w:val="center"/>
            </w:pPr>
            <w:r w:rsidRPr="00F53590">
              <w:t>0,005227</w:t>
            </w:r>
          </w:p>
        </w:tc>
      </w:tr>
      <w:tr w:rsidR="00AF66DF" w:rsidRPr="00F53590" w14:paraId="14E80339" w14:textId="77777777" w:rsidTr="00AD4C55">
        <w:trPr>
          <w:trHeight w:val="300"/>
          <w:jc w:val="center"/>
        </w:trPr>
        <w:tc>
          <w:tcPr>
            <w:tcW w:w="907" w:type="dxa"/>
            <w:tcBorders>
              <w:top w:val="single" w:sz="4" w:space="0" w:color="auto"/>
              <w:bottom w:val="single" w:sz="4" w:space="0" w:color="auto"/>
              <w:right w:val="single" w:sz="4" w:space="0" w:color="auto"/>
            </w:tcBorders>
            <w:noWrap/>
            <w:vAlign w:val="bottom"/>
          </w:tcPr>
          <w:p w14:paraId="2A8FD3AD" w14:textId="77777777" w:rsidR="00AF66DF" w:rsidRPr="00F53590" w:rsidRDefault="00AF66DF" w:rsidP="00192F78">
            <w:pPr>
              <w:pStyle w:val="Tabletext"/>
              <w:spacing w:before="20" w:after="20"/>
              <w:jc w:val="center"/>
            </w:pPr>
            <w:r w:rsidRPr="00F53590">
              <w:t>18</w:t>
            </w:r>
          </w:p>
        </w:tc>
        <w:tc>
          <w:tcPr>
            <w:tcW w:w="1928" w:type="dxa"/>
            <w:tcBorders>
              <w:top w:val="single" w:sz="4" w:space="0" w:color="auto"/>
              <w:left w:val="single" w:sz="4" w:space="0" w:color="auto"/>
              <w:bottom w:val="single" w:sz="4" w:space="0" w:color="auto"/>
              <w:right w:val="single" w:sz="4" w:space="0" w:color="auto"/>
            </w:tcBorders>
            <w:noWrap/>
            <w:vAlign w:val="bottom"/>
          </w:tcPr>
          <w:p w14:paraId="6AB87002" w14:textId="77777777" w:rsidR="00AF66DF" w:rsidRPr="00F53590" w:rsidRDefault="00AF66DF" w:rsidP="00192F78">
            <w:pPr>
              <w:pStyle w:val="Tabletext"/>
              <w:spacing w:before="20" w:after="20"/>
              <w:jc w:val="center"/>
            </w:pPr>
            <w:r w:rsidRPr="00F53590">
              <w:t>−700</w:t>
            </w:r>
          </w:p>
        </w:tc>
        <w:tc>
          <w:tcPr>
            <w:tcW w:w="1786" w:type="dxa"/>
            <w:tcBorders>
              <w:top w:val="single" w:sz="4" w:space="0" w:color="auto"/>
              <w:left w:val="single" w:sz="4" w:space="0" w:color="auto"/>
              <w:bottom w:val="single" w:sz="4" w:space="0" w:color="auto"/>
              <w:right w:val="single" w:sz="4" w:space="0" w:color="auto"/>
            </w:tcBorders>
            <w:noWrap/>
            <w:vAlign w:val="bottom"/>
          </w:tcPr>
          <w:p w14:paraId="40ADE69A" w14:textId="77777777" w:rsidR="00AF66DF" w:rsidRPr="00F53590" w:rsidRDefault="00AF66DF" w:rsidP="00192F78">
            <w:pPr>
              <w:pStyle w:val="Tabletext"/>
              <w:spacing w:before="20" w:after="20"/>
              <w:jc w:val="center"/>
            </w:pPr>
            <w:r w:rsidRPr="00F53590">
              <w:t>0,034081</w:t>
            </w:r>
          </w:p>
        </w:tc>
        <w:tc>
          <w:tcPr>
            <w:tcW w:w="397" w:type="dxa"/>
            <w:tcBorders>
              <w:left w:val="single" w:sz="4" w:space="0" w:color="auto"/>
              <w:right w:val="single" w:sz="4" w:space="0" w:color="auto"/>
            </w:tcBorders>
            <w:vAlign w:val="bottom"/>
          </w:tcPr>
          <w:p w14:paraId="6A746EAB"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0FC69654" w14:textId="77777777" w:rsidR="00AF66DF" w:rsidRPr="00F53590" w:rsidRDefault="00AF66DF" w:rsidP="00192F78">
            <w:pPr>
              <w:pStyle w:val="Tabletext"/>
              <w:spacing w:before="20" w:after="20"/>
              <w:jc w:val="center"/>
            </w:pPr>
            <w:r w:rsidRPr="00F53590">
              <w:t>43</w:t>
            </w:r>
          </w:p>
        </w:tc>
        <w:tc>
          <w:tcPr>
            <w:tcW w:w="1928" w:type="dxa"/>
            <w:tcBorders>
              <w:top w:val="single" w:sz="4" w:space="0" w:color="auto"/>
              <w:left w:val="single" w:sz="4" w:space="0" w:color="auto"/>
              <w:bottom w:val="single" w:sz="4" w:space="0" w:color="auto"/>
              <w:right w:val="single" w:sz="4" w:space="0" w:color="auto"/>
            </w:tcBorders>
            <w:noWrap/>
            <w:vAlign w:val="bottom"/>
          </w:tcPr>
          <w:p w14:paraId="5081BFD3" w14:textId="77777777" w:rsidR="00AF66DF" w:rsidRPr="00F53590" w:rsidRDefault="00AF66DF" w:rsidP="00192F78">
            <w:pPr>
              <w:pStyle w:val="Tabletext"/>
              <w:spacing w:before="20" w:after="20"/>
              <w:jc w:val="center"/>
            </w:pPr>
            <w:r w:rsidRPr="00F53590">
              <w:t>1 800</w:t>
            </w:r>
          </w:p>
        </w:tc>
        <w:tc>
          <w:tcPr>
            <w:tcW w:w="1786" w:type="dxa"/>
            <w:tcBorders>
              <w:top w:val="single" w:sz="4" w:space="0" w:color="auto"/>
              <w:left w:val="single" w:sz="4" w:space="0" w:color="auto"/>
              <w:bottom w:val="single" w:sz="4" w:space="0" w:color="auto"/>
            </w:tcBorders>
            <w:noWrap/>
            <w:vAlign w:val="bottom"/>
          </w:tcPr>
          <w:p w14:paraId="1CA8DB0B" w14:textId="77777777" w:rsidR="00AF66DF" w:rsidRPr="00F53590" w:rsidRDefault="00AF66DF" w:rsidP="00192F78">
            <w:pPr>
              <w:pStyle w:val="Tabletext"/>
              <w:spacing w:before="20" w:after="20"/>
              <w:jc w:val="center"/>
            </w:pPr>
            <w:r w:rsidRPr="00F53590">
              <w:t>0,003976</w:t>
            </w:r>
          </w:p>
        </w:tc>
      </w:tr>
      <w:tr w:rsidR="00AF66DF" w:rsidRPr="00F53590" w14:paraId="32A7866C"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23D06D76" w14:textId="77777777" w:rsidR="00AF66DF" w:rsidRPr="00F53590" w:rsidRDefault="00AF66DF" w:rsidP="00192F78">
            <w:pPr>
              <w:pStyle w:val="Tabletext"/>
              <w:spacing w:before="20" w:after="20"/>
              <w:jc w:val="center"/>
            </w:pPr>
            <w:r w:rsidRPr="00F53590">
              <w:t>19</w:t>
            </w:r>
          </w:p>
        </w:tc>
        <w:tc>
          <w:tcPr>
            <w:tcW w:w="1928" w:type="dxa"/>
            <w:tcBorders>
              <w:top w:val="single" w:sz="4" w:space="0" w:color="auto"/>
              <w:left w:val="single" w:sz="4" w:space="0" w:color="auto"/>
              <w:bottom w:val="single" w:sz="4" w:space="0" w:color="auto"/>
              <w:right w:val="single" w:sz="4" w:space="0" w:color="auto"/>
            </w:tcBorders>
            <w:noWrap/>
            <w:vAlign w:val="bottom"/>
          </w:tcPr>
          <w:p w14:paraId="0E0413D9" w14:textId="77777777" w:rsidR="00AF66DF" w:rsidRPr="00F53590" w:rsidRDefault="00AF66DF" w:rsidP="00192F78">
            <w:pPr>
              <w:pStyle w:val="Tabletext"/>
              <w:spacing w:before="20" w:after="20"/>
              <w:jc w:val="center"/>
            </w:pPr>
            <w:r w:rsidRPr="00F53590">
              <w:t>−600</w:t>
            </w:r>
          </w:p>
        </w:tc>
        <w:tc>
          <w:tcPr>
            <w:tcW w:w="1786" w:type="dxa"/>
            <w:tcBorders>
              <w:top w:val="single" w:sz="4" w:space="0" w:color="auto"/>
              <w:left w:val="single" w:sz="4" w:space="0" w:color="auto"/>
              <w:bottom w:val="single" w:sz="4" w:space="0" w:color="auto"/>
              <w:right w:val="single" w:sz="4" w:space="0" w:color="auto"/>
            </w:tcBorders>
            <w:noWrap/>
            <w:vAlign w:val="bottom"/>
          </w:tcPr>
          <w:p w14:paraId="4D7A265A" w14:textId="77777777" w:rsidR="00AF66DF" w:rsidRPr="00F53590" w:rsidRDefault="00AF66DF" w:rsidP="00192F78">
            <w:pPr>
              <w:pStyle w:val="Tabletext"/>
              <w:spacing w:before="20" w:after="20"/>
              <w:jc w:val="center"/>
            </w:pPr>
            <w:r w:rsidRPr="00F53590">
              <w:t>0,037724</w:t>
            </w:r>
          </w:p>
        </w:tc>
        <w:tc>
          <w:tcPr>
            <w:tcW w:w="397" w:type="dxa"/>
            <w:tcBorders>
              <w:left w:val="single" w:sz="4" w:space="0" w:color="auto"/>
              <w:right w:val="single" w:sz="4" w:space="0" w:color="auto"/>
            </w:tcBorders>
            <w:vAlign w:val="bottom"/>
          </w:tcPr>
          <w:p w14:paraId="621E1F36"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38A056A0" w14:textId="77777777" w:rsidR="00AF66DF" w:rsidRPr="00F53590" w:rsidRDefault="00AF66DF" w:rsidP="00192F78">
            <w:pPr>
              <w:pStyle w:val="Tabletext"/>
              <w:spacing w:before="20" w:after="20"/>
              <w:jc w:val="center"/>
            </w:pPr>
            <w:r w:rsidRPr="00F53590">
              <w:t>44</w:t>
            </w:r>
          </w:p>
        </w:tc>
        <w:tc>
          <w:tcPr>
            <w:tcW w:w="1928" w:type="dxa"/>
            <w:tcBorders>
              <w:top w:val="single" w:sz="4" w:space="0" w:color="auto"/>
              <w:left w:val="single" w:sz="4" w:space="0" w:color="auto"/>
              <w:bottom w:val="single" w:sz="4" w:space="0" w:color="auto"/>
              <w:right w:val="single" w:sz="4" w:space="0" w:color="auto"/>
            </w:tcBorders>
            <w:noWrap/>
            <w:vAlign w:val="bottom"/>
          </w:tcPr>
          <w:p w14:paraId="7A280333" w14:textId="77777777" w:rsidR="00AF66DF" w:rsidRPr="00F53590" w:rsidRDefault="00AF66DF" w:rsidP="00192F78">
            <w:pPr>
              <w:pStyle w:val="Tabletext"/>
              <w:spacing w:before="20" w:after="20"/>
              <w:jc w:val="center"/>
            </w:pPr>
            <w:r w:rsidRPr="00F53590">
              <w:t>1 900</w:t>
            </w:r>
          </w:p>
        </w:tc>
        <w:tc>
          <w:tcPr>
            <w:tcW w:w="1786" w:type="dxa"/>
            <w:tcBorders>
              <w:top w:val="single" w:sz="4" w:space="0" w:color="auto"/>
              <w:left w:val="single" w:sz="4" w:space="0" w:color="auto"/>
              <w:bottom w:val="single" w:sz="4" w:space="0" w:color="auto"/>
            </w:tcBorders>
            <w:noWrap/>
            <w:vAlign w:val="bottom"/>
          </w:tcPr>
          <w:p w14:paraId="6C0FBBE1" w14:textId="77777777" w:rsidR="00AF66DF" w:rsidRPr="00F53590" w:rsidRDefault="00AF66DF" w:rsidP="00192F78">
            <w:pPr>
              <w:pStyle w:val="Tabletext"/>
              <w:spacing w:before="20" w:after="20"/>
              <w:jc w:val="center"/>
            </w:pPr>
            <w:r w:rsidRPr="00F53590">
              <w:t>0,002978</w:t>
            </w:r>
          </w:p>
        </w:tc>
      </w:tr>
      <w:tr w:rsidR="00AF66DF" w:rsidRPr="00F53590" w14:paraId="74B132A7" w14:textId="77777777" w:rsidTr="00192F78">
        <w:trPr>
          <w:trHeight w:val="80"/>
          <w:jc w:val="center"/>
        </w:trPr>
        <w:tc>
          <w:tcPr>
            <w:tcW w:w="907" w:type="dxa"/>
            <w:tcBorders>
              <w:top w:val="single" w:sz="4" w:space="0" w:color="auto"/>
              <w:bottom w:val="single" w:sz="4" w:space="0" w:color="auto"/>
              <w:right w:val="single" w:sz="4" w:space="0" w:color="auto"/>
            </w:tcBorders>
            <w:noWrap/>
            <w:vAlign w:val="bottom"/>
          </w:tcPr>
          <w:p w14:paraId="5FDCB56C" w14:textId="77777777" w:rsidR="00AF66DF" w:rsidRPr="00F53590" w:rsidRDefault="00AF66DF" w:rsidP="00192F78">
            <w:pPr>
              <w:pStyle w:val="Tabletext"/>
              <w:spacing w:before="20" w:after="20"/>
              <w:jc w:val="center"/>
            </w:pPr>
            <w:r w:rsidRPr="00F53590">
              <w:t>20</w:t>
            </w:r>
          </w:p>
        </w:tc>
        <w:tc>
          <w:tcPr>
            <w:tcW w:w="1928" w:type="dxa"/>
            <w:tcBorders>
              <w:top w:val="single" w:sz="4" w:space="0" w:color="auto"/>
              <w:left w:val="single" w:sz="4" w:space="0" w:color="auto"/>
              <w:bottom w:val="single" w:sz="4" w:space="0" w:color="auto"/>
              <w:right w:val="single" w:sz="4" w:space="0" w:color="auto"/>
            </w:tcBorders>
            <w:noWrap/>
            <w:vAlign w:val="bottom"/>
          </w:tcPr>
          <w:p w14:paraId="3128E86C" w14:textId="77777777" w:rsidR="00AF66DF" w:rsidRPr="00F53590" w:rsidRDefault="00AF66DF" w:rsidP="00192F78">
            <w:pPr>
              <w:pStyle w:val="Tabletext"/>
              <w:spacing w:before="20" w:after="20"/>
              <w:jc w:val="center"/>
            </w:pPr>
            <w:r w:rsidRPr="00F53590">
              <w:t>−500</w:t>
            </w:r>
          </w:p>
        </w:tc>
        <w:tc>
          <w:tcPr>
            <w:tcW w:w="1786" w:type="dxa"/>
            <w:tcBorders>
              <w:top w:val="single" w:sz="4" w:space="0" w:color="auto"/>
              <w:left w:val="single" w:sz="4" w:space="0" w:color="auto"/>
              <w:bottom w:val="single" w:sz="4" w:space="0" w:color="auto"/>
              <w:right w:val="single" w:sz="4" w:space="0" w:color="auto"/>
            </w:tcBorders>
            <w:noWrap/>
            <w:vAlign w:val="bottom"/>
          </w:tcPr>
          <w:p w14:paraId="09693833" w14:textId="77777777" w:rsidR="00AF66DF" w:rsidRPr="00F53590" w:rsidRDefault="00AF66DF" w:rsidP="00192F78">
            <w:pPr>
              <w:pStyle w:val="Tabletext"/>
              <w:spacing w:before="20" w:after="20"/>
              <w:jc w:val="center"/>
            </w:pPr>
            <w:r w:rsidRPr="00F53590">
              <w:t>0,041110</w:t>
            </w:r>
          </w:p>
        </w:tc>
        <w:tc>
          <w:tcPr>
            <w:tcW w:w="397" w:type="dxa"/>
            <w:tcBorders>
              <w:left w:val="single" w:sz="4" w:space="0" w:color="auto"/>
              <w:right w:val="single" w:sz="4" w:space="0" w:color="auto"/>
            </w:tcBorders>
            <w:vAlign w:val="bottom"/>
          </w:tcPr>
          <w:p w14:paraId="249DC283"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533BE817" w14:textId="77777777" w:rsidR="00AF66DF" w:rsidRPr="00F53590" w:rsidRDefault="00AF66DF" w:rsidP="00192F78">
            <w:pPr>
              <w:pStyle w:val="Tabletext"/>
              <w:spacing w:before="20" w:after="20"/>
              <w:jc w:val="center"/>
            </w:pPr>
            <w:r w:rsidRPr="00F53590">
              <w:t>45</w:t>
            </w:r>
          </w:p>
        </w:tc>
        <w:tc>
          <w:tcPr>
            <w:tcW w:w="1928" w:type="dxa"/>
            <w:tcBorders>
              <w:top w:val="single" w:sz="4" w:space="0" w:color="auto"/>
              <w:left w:val="single" w:sz="4" w:space="0" w:color="auto"/>
              <w:bottom w:val="single" w:sz="4" w:space="0" w:color="auto"/>
              <w:right w:val="single" w:sz="4" w:space="0" w:color="auto"/>
            </w:tcBorders>
            <w:noWrap/>
            <w:vAlign w:val="bottom"/>
          </w:tcPr>
          <w:p w14:paraId="3C43A5A7" w14:textId="77777777" w:rsidR="00AF66DF" w:rsidRPr="00F53590" w:rsidRDefault="00AF66DF" w:rsidP="00192F78">
            <w:pPr>
              <w:pStyle w:val="Tabletext"/>
              <w:spacing w:before="20" w:after="20"/>
              <w:jc w:val="center"/>
            </w:pPr>
            <w:r w:rsidRPr="00F53590">
              <w:t>2 000</w:t>
            </w:r>
          </w:p>
        </w:tc>
        <w:tc>
          <w:tcPr>
            <w:tcW w:w="1786" w:type="dxa"/>
            <w:tcBorders>
              <w:top w:val="single" w:sz="4" w:space="0" w:color="auto"/>
              <w:left w:val="single" w:sz="4" w:space="0" w:color="auto"/>
              <w:bottom w:val="single" w:sz="4" w:space="0" w:color="auto"/>
            </w:tcBorders>
            <w:noWrap/>
            <w:vAlign w:val="bottom"/>
          </w:tcPr>
          <w:p w14:paraId="0A36D5B5" w14:textId="77777777" w:rsidR="00AF66DF" w:rsidRPr="00F53590" w:rsidRDefault="00AF66DF" w:rsidP="00192F78">
            <w:pPr>
              <w:pStyle w:val="Tabletext"/>
              <w:spacing w:before="20" w:after="20"/>
              <w:jc w:val="center"/>
            </w:pPr>
            <w:r w:rsidRPr="00F53590">
              <w:t>0,002196</w:t>
            </w:r>
          </w:p>
        </w:tc>
      </w:tr>
      <w:tr w:rsidR="00AF66DF" w:rsidRPr="00F53590" w14:paraId="1E874BEF"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4CF12FD2" w14:textId="77777777" w:rsidR="00AF66DF" w:rsidRPr="00F53590" w:rsidRDefault="00AF66DF" w:rsidP="00192F78">
            <w:pPr>
              <w:pStyle w:val="Tabletext"/>
              <w:spacing w:before="20" w:after="20"/>
              <w:jc w:val="center"/>
            </w:pPr>
            <w:r w:rsidRPr="00F53590">
              <w:t>21</w:t>
            </w:r>
          </w:p>
        </w:tc>
        <w:tc>
          <w:tcPr>
            <w:tcW w:w="1928" w:type="dxa"/>
            <w:tcBorders>
              <w:top w:val="single" w:sz="4" w:space="0" w:color="auto"/>
              <w:left w:val="single" w:sz="4" w:space="0" w:color="auto"/>
              <w:bottom w:val="single" w:sz="4" w:space="0" w:color="auto"/>
              <w:right w:val="single" w:sz="4" w:space="0" w:color="auto"/>
            </w:tcBorders>
            <w:noWrap/>
            <w:vAlign w:val="bottom"/>
          </w:tcPr>
          <w:p w14:paraId="5BC46E91" w14:textId="77777777" w:rsidR="00AF66DF" w:rsidRPr="00F53590" w:rsidRDefault="00AF66DF" w:rsidP="00192F78">
            <w:pPr>
              <w:pStyle w:val="Tabletext"/>
              <w:spacing w:before="20" w:after="20"/>
              <w:jc w:val="center"/>
            </w:pPr>
            <w:r w:rsidRPr="00F53590">
              <w:t>−400</w:t>
            </w:r>
          </w:p>
        </w:tc>
        <w:tc>
          <w:tcPr>
            <w:tcW w:w="1786" w:type="dxa"/>
            <w:tcBorders>
              <w:top w:val="single" w:sz="4" w:space="0" w:color="auto"/>
              <w:left w:val="single" w:sz="4" w:space="0" w:color="auto"/>
              <w:bottom w:val="single" w:sz="4" w:space="0" w:color="auto"/>
              <w:right w:val="single" w:sz="4" w:space="0" w:color="auto"/>
            </w:tcBorders>
            <w:noWrap/>
            <w:vAlign w:val="bottom"/>
          </w:tcPr>
          <w:p w14:paraId="19D2A45E" w14:textId="77777777" w:rsidR="00AF66DF" w:rsidRPr="00F53590" w:rsidRDefault="00AF66DF" w:rsidP="00192F78">
            <w:pPr>
              <w:pStyle w:val="Tabletext"/>
              <w:spacing w:before="20" w:after="20"/>
              <w:jc w:val="center"/>
            </w:pPr>
            <w:r w:rsidRPr="00F53590">
              <w:t>0,044104</w:t>
            </w:r>
          </w:p>
        </w:tc>
        <w:tc>
          <w:tcPr>
            <w:tcW w:w="397" w:type="dxa"/>
            <w:tcBorders>
              <w:left w:val="single" w:sz="4" w:space="0" w:color="auto"/>
              <w:right w:val="single" w:sz="4" w:space="0" w:color="auto"/>
            </w:tcBorders>
            <w:vAlign w:val="bottom"/>
          </w:tcPr>
          <w:p w14:paraId="40F86F02"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15C776CC" w14:textId="77777777" w:rsidR="00AF66DF" w:rsidRPr="00F53590" w:rsidRDefault="00AF66DF" w:rsidP="00192F78">
            <w:pPr>
              <w:pStyle w:val="Tabletext"/>
              <w:spacing w:before="20" w:after="20"/>
              <w:jc w:val="center"/>
            </w:pPr>
            <w:r w:rsidRPr="00F53590">
              <w:t>46</w:t>
            </w:r>
          </w:p>
        </w:tc>
        <w:tc>
          <w:tcPr>
            <w:tcW w:w="1928" w:type="dxa"/>
            <w:tcBorders>
              <w:top w:val="single" w:sz="4" w:space="0" w:color="auto"/>
              <w:left w:val="single" w:sz="4" w:space="0" w:color="auto"/>
              <w:bottom w:val="single" w:sz="4" w:space="0" w:color="auto"/>
              <w:right w:val="single" w:sz="4" w:space="0" w:color="auto"/>
            </w:tcBorders>
            <w:noWrap/>
            <w:vAlign w:val="bottom"/>
          </w:tcPr>
          <w:p w14:paraId="20252623" w14:textId="77777777" w:rsidR="00AF66DF" w:rsidRPr="00F53590" w:rsidRDefault="00AF66DF" w:rsidP="00192F78">
            <w:pPr>
              <w:pStyle w:val="Tabletext"/>
              <w:spacing w:before="20" w:after="20"/>
              <w:jc w:val="center"/>
            </w:pPr>
            <w:r w:rsidRPr="00F53590">
              <w:t>2 100</w:t>
            </w:r>
          </w:p>
        </w:tc>
        <w:tc>
          <w:tcPr>
            <w:tcW w:w="1786" w:type="dxa"/>
            <w:tcBorders>
              <w:top w:val="single" w:sz="4" w:space="0" w:color="auto"/>
              <w:left w:val="single" w:sz="4" w:space="0" w:color="auto"/>
              <w:bottom w:val="single" w:sz="4" w:space="0" w:color="auto"/>
            </w:tcBorders>
            <w:noWrap/>
            <w:vAlign w:val="bottom"/>
          </w:tcPr>
          <w:p w14:paraId="4C34BEC4" w14:textId="77777777" w:rsidR="00AF66DF" w:rsidRPr="00F53590" w:rsidRDefault="00AF66DF" w:rsidP="00192F78">
            <w:pPr>
              <w:pStyle w:val="Tabletext"/>
              <w:spacing w:before="20" w:after="20"/>
              <w:jc w:val="center"/>
            </w:pPr>
            <w:r w:rsidRPr="00F53590">
              <w:t>0,001594</w:t>
            </w:r>
          </w:p>
        </w:tc>
      </w:tr>
      <w:tr w:rsidR="00AF66DF" w:rsidRPr="00F53590" w14:paraId="5C881791"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4778C46C" w14:textId="77777777" w:rsidR="00AF66DF" w:rsidRPr="00F53590" w:rsidRDefault="00AF66DF" w:rsidP="00192F78">
            <w:pPr>
              <w:pStyle w:val="Tabletext"/>
              <w:spacing w:before="20" w:after="20"/>
              <w:jc w:val="center"/>
            </w:pPr>
            <w:r w:rsidRPr="00F53590">
              <w:t>22</w:t>
            </w:r>
          </w:p>
        </w:tc>
        <w:tc>
          <w:tcPr>
            <w:tcW w:w="1928" w:type="dxa"/>
            <w:tcBorders>
              <w:top w:val="single" w:sz="4" w:space="0" w:color="auto"/>
              <w:left w:val="single" w:sz="4" w:space="0" w:color="auto"/>
              <w:bottom w:val="single" w:sz="4" w:space="0" w:color="auto"/>
              <w:right w:val="single" w:sz="4" w:space="0" w:color="auto"/>
            </w:tcBorders>
            <w:noWrap/>
            <w:vAlign w:val="bottom"/>
          </w:tcPr>
          <w:p w14:paraId="7F1450B3" w14:textId="77777777" w:rsidR="00AF66DF" w:rsidRPr="00F53590" w:rsidRDefault="00AF66DF" w:rsidP="00192F78">
            <w:pPr>
              <w:pStyle w:val="Tabletext"/>
              <w:spacing w:before="20" w:after="20"/>
              <w:jc w:val="center"/>
            </w:pPr>
            <w:r w:rsidRPr="00F53590">
              <w:t>−300</w:t>
            </w:r>
          </w:p>
        </w:tc>
        <w:tc>
          <w:tcPr>
            <w:tcW w:w="1786" w:type="dxa"/>
            <w:tcBorders>
              <w:top w:val="single" w:sz="4" w:space="0" w:color="auto"/>
              <w:left w:val="single" w:sz="4" w:space="0" w:color="auto"/>
              <w:bottom w:val="single" w:sz="4" w:space="0" w:color="auto"/>
              <w:right w:val="single" w:sz="4" w:space="0" w:color="auto"/>
            </w:tcBorders>
            <w:noWrap/>
            <w:vAlign w:val="bottom"/>
          </w:tcPr>
          <w:p w14:paraId="4968F1B1" w14:textId="77777777" w:rsidR="00AF66DF" w:rsidRPr="00F53590" w:rsidRDefault="00AF66DF" w:rsidP="00192F78">
            <w:pPr>
              <w:pStyle w:val="Tabletext"/>
              <w:spacing w:before="20" w:after="20"/>
              <w:jc w:val="center"/>
            </w:pPr>
            <w:r w:rsidRPr="00F53590">
              <w:t>0,046583</w:t>
            </w:r>
          </w:p>
        </w:tc>
        <w:tc>
          <w:tcPr>
            <w:tcW w:w="397" w:type="dxa"/>
            <w:tcBorders>
              <w:left w:val="single" w:sz="4" w:space="0" w:color="auto"/>
              <w:right w:val="single" w:sz="4" w:space="0" w:color="auto"/>
            </w:tcBorders>
            <w:vAlign w:val="bottom"/>
          </w:tcPr>
          <w:p w14:paraId="5A0CE725"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3C0C5A19" w14:textId="77777777" w:rsidR="00AF66DF" w:rsidRPr="00F53590" w:rsidRDefault="00AF66DF" w:rsidP="00192F78">
            <w:pPr>
              <w:pStyle w:val="Tabletext"/>
              <w:spacing w:before="20" w:after="20"/>
              <w:jc w:val="center"/>
            </w:pPr>
            <w:r w:rsidRPr="00F53590">
              <w:t>47</w:t>
            </w:r>
          </w:p>
        </w:tc>
        <w:tc>
          <w:tcPr>
            <w:tcW w:w="1928" w:type="dxa"/>
            <w:tcBorders>
              <w:top w:val="single" w:sz="4" w:space="0" w:color="auto"/>
              <w:left w:val="single" w:sz="4" w:space="0" w:color="auto"/>
              <w:bottom w:val="single" w:sz="4" w:space="0" w:color="auto"/>
              <w:right w:val="single" w:sz="4" w:space="0" w:color="auto"/>
            </w:tcBorders>
            <w:noWrap/>
            <w:vAlign w:val="bottom"/>
          </w:tcPr>
          <w:p w14:paraId="40E93AE3" w14:textId="77777777" w:rsidR="00AF66DF" w:rsidRPr="00F53590" w:rsidRDefault="00AF66DF" w:rsidP="00192F78">
            <w:pPr>
              <w:pStyle w:val="Tabletext"/>
              <w:spacing w:before="20" w:after="20"/>
              <w:jc w:val="center"/>
            </w:pPr>
            <w:r w:rsidRPr="00F53590">
              <w:t>2 200</w:t>
            </w:r>
          </w:p>
        </w:tc>
        <w:tc>
          <w:tcPr>
            <w:tcW w:w="1786" w:type="dxa"/>
            <w:tcBorders>
              <w:top w:val="single" w:sz="4" w:space="0" w:color="auto"/>
              <w:left w:val="single" w:sz="4" w:space="0" w:color="auto"/>
              <w:bottom w:val="single" w:sz="4" w:space="0" w:color="auto"/>
            </w:tcBorders>
            <w:noWrap/>
            <w:vAlign w:val="bottom"/>
          </w:tcPr>
          <w:p w14:paraId="4E84ED15" w14:textId="77777777" w:rsidR="00AF66DF" w:rsidRPr="00F53590" w:rsidRDefault="00AF66DF" w:rsidP="00192F78">
            <w:pPr>
              <w:pStyle w:val="Tabletext"/>
              <w:spacing w:before="20" w:after="20"/>
              <w:jc w:val="center"/>
            </w:pPr>
            <w:r w:rsidRPr="00F53590">
              <w:t>0,001139</w:t>
            </w:r>
          </w:p>
        </w:tc>
      </w:tr>
      <w:tr w:rsidR="00AF66DF" w:rsidRPr="00F53590" w14:paraId="220AE53A"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6BFD06D1" w14:textId="77777777" w:rsidR="00AF66DF" w:rsidRPr="00F53590" w:rsidRDefault="00AF66DF" w:rsidP="00192F78">
            <w:pPr>
              <w:pStyle w:val="Tabletext"/>
              <w:spacing w:before="20" w:after="20"/>
              <w:jc w:val="center"/>
            </w:pPr>
            <w:r w:rsidRPr="00F53590">
              <w:t>23</w:t>
            </w:r>
          </w:p>
        </w:tc>
        <w:tc>
          <w:tcPr>
            <w:tcW w:w="1928" w:type="dxa"/>
            <w:tcBorders>
              <w:top w:val="single" w:sz="4" w:space="0" w:color="auto"/>
              <w:left w:val="single" w:sz="4" w:space="0" w:color="auto"/>
              <w:bottom w:val="single" w:sz="4" w:space="0" w:color="auto"/>
              <w:right w:val="single" w:sz="4" w:space="0" w:color="auto"/>
            </w:tcBorders>
            <w:noWrap/>
            <w:vAlign w:val="bottom"/>
          </w:tcPr>
          <w:p w14:paraId="64FB6467" w14:textId="77777777" w:rsidR="00AF66DF" w:rsidRPr="00F53590" w:rsidRDefault="00AF66DF" w:rsidP="00192F78">
            <w:pPr>
              <w:pStyle w:val="Tabletext"/>
              <w:spacing w:before="20" w:after="20"/>
              <w:jc w:val="center"/>
            </w:pPr>
            <w:r w:rsidRPr="00F53590">
              <w:t>−200</w:t>
            </w:r>
          </w:p>
        </w:tc>
        <w:tc>
          <w:tcPr>
            <w:tcW w:w="1786" w:type="dxa"/>
            <w:tcBorders>
              <w:top w:val="single" w:sz="4" w:space="0" w:color="auto"/>
              <w:left w:val="single" w:sz="4" w:space="0" w:color="auto"/>
              <w:bottom w:val="single" w:sz="4" w:space="0" w:color="auto"/>
              <w:right w:val="single" w:sz="4" w:space="0" w:color="auto"/>
            </w:tcBorders>
            <w:noWrap/>
            <w:vAlign w:val="bottom"/>
          </w:tcPr>
          <w:p w14:paraId="1B47B397" w14:textId="77777777" w:rsidR="00AF66DF" w:rsidRPr="00F53590" w:rsidRDefault="00AF66DF" w:rsidP="00192F78">
            <w:pPr>
              <w:pStyle w:val="Tabletext"/>
              <w:spacing w:before="20" w:after="20"/>
              <w:jc w:val="center"/>
            </w:pPr>
            <w:r w:rsidRPr="00F53590">
              <w:t>0,048439</w:t>
            </w:r>
          </w:p>
        </w:tc>
        <w:tc>
          <w:tcPr>
            <w:tcW w:w="397" w:type="dxa"/>
            <w:tcBorders>
              <w:left w:val="single" w:sz="4" w:space="0" w:color="auto"/>
              <w:right w:val="single" w:sz="4" w:space="0" w:color="auto"/>
            </w:tcBorders>
            <w:vAlign w:val="bottom"/>
          </w:tcPr>
          <w:p w14:paraId="28C1581C"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1C5E031D" w14:textId="77777777" w:rsidR="00AF66DF" w:rsidRPr="00F53590" w:rsidRDefault="00AF66DF" w:rsidP="00192F78">
            <w:pPr>
              <w:pStyle w:val="Tabletext"/>
              <w:spacing w:before="20" w:after="20"/>
              <w:jc w:val="center"/>
            </w:pPr>
            <w:r w:rsidRPr="00F53590">
              <w:t>48</w:t>
            </w:r>
          </w:p>
        </w:tc>
        <w:tc>
          <w:tcPr>
            <w:tcW w:w="1928" w:type="dxa"/>
            <w:tcBorders>
              <w:top w:val="single" w:sz="4" w:space="0" w:color="auto"/>
              <w:left w:val="single" w:sz="4" w:space="0" w:color="auto"/>
              <w:bottom w:val="single" w:sz="4" w:space="0" w:color="auto"/>
              <w:right w:val="single" w:sz="4" w:space="0" w:color="auto"/>
            </w:tcBorders>
            <w:noWrap/>
            <w:vAlign w:val="bottom"/>
          </w:tcPr>
          <w:p w14:paraId="5DAA3A50" w14:textId="77777777" w:rsidR="00AF66DF" w:rsidRPr="00F53590" w:rsidRDefault="00AF66DF" w:rsidP="00192F78">
            <w:pPr>
              <w:pStyle w:val="Tabletext"/>
              <w:spacing w:before="20" w:after="20"/>
              <w:jc w:val="center"/>
            </w:pPr>
            <w:r w:rsidRPr="00F53590">
              <w:t>2 300</w:t>
            </w:r>
          </w:p>
        </w:tc>
        <w:tc>
          <w:tcPr>
            <w:tcW w:w="1786" w:type="dxa"/>
            <w:tcBorders>
              <w:top w:val="single" w:sz="4" w:space="0" w:color="auto"/>
              <w:left w:val="single" w:sz="4" w:space="0" w:color="auto"/>
              <w:bottom w:val="single" w:sz="4" w:space="0" w:color="auto"/>
            </w:tcBorders>
            <w:noWrap/>
            <w:vAlign w:val="bottom"/>
          </w:tcPr>
          <w:p w14:paraId="668BF38A" w14:textId="77777777" w:rsidR="00AF66DF" w:rsidRPr="00F53590" w:rsidRDefault="00AF66DF" w:rsidP="00192F78">
            <w:pPr>
              <w:pStyle w:val="Tabletext"/>
              <w:spacing w:before="20" w:after="20"/>
              <w:jc w:val="center"/>
            </w:pPr>
            <w:r w:rsidRPr="00F53590">
              <w:t>0,000802</w:t>
            </w:r>
          </w:p>
        </w:tc>
      </w:tr>
      <w:tr w:rsidR="00AF66DF" w:rsidRPr="00F53590" w14:paraId="54D0A0FA"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1708B1B9" w14:textId="77777777" w:rsidR="00AF66DF" w:rsidRPr="00F53590" w:rsidRDefault="00AF66DF" w:rsidP="00192F78">
            <w:pPr>
              <w:pStyle w:val="Tabletext"/>
              <w:spacing w:before="20" w:after="20"/>
              <w:jc w:val="center"/>
            </w:pPr>
            <w:r w:rsidRPr="00F53590">
              <w:t>24</w:t>
            </w:r>
          </w:p>
        </w:tc>
        <w:tc>
          <w:tcPr>
            <w:tcW w:w="1928" w:type="dxa"/>
            <w:tcBorders>
              <w:top w:val="single" w:sz="4" w:space="0" w:color="auto"/>
              <w:left w:val="single" w:sz="4" w:space="0" w:color="auto"/>
              <w:bottom w:val="single" w:sz="4" w:space="0" w:color="auto"/>
              <w:right w:val="single" w:sz="4" w:space="0" w:color="auto"/>
            </w:tcBorders>
            <w:noWrap/>
            <w:vAlign w:val="bottom"/>
          </w:tcPr>
          <w:p w14:paraId="4396BCE8" w14:textId="77777777" w:rsidR="00AF66DF" w:rsidRPr="00F53590" w:rsidRDefault="00AF66DF" w:rsidP="00192F78">
            <w:pPr>
              <w:pStyle w:val="Tabletext"/>
              <w:spacing w:before="20" w:after="20"/>
              <w:jc w:val="center"/>
            </w:pPr>
            <w:r w:rsidRPr="00F53590">
              <w:t>−100</w:t>
            </w:r>
          </w:p>
        </w:tc>
        <w:tc>
          <w:tcPr>
            <w:tcW w:w="1786" w:type="dxa"/>
            <w:tcBorders>
              <w:top w:val="single" w:sz="4" w:space="0" w:color="auto"/>
              <w:left w:val="single" w:sz="4" w:space="0" w:color="auto"/>
              <w:bottom w:val="single" w:sz="4" w:space="0" w:color="auto"/>
              <w:right w:val="single" w:sz="4" w:space="0" w:color="auto"/>
            </w:tcBorders>
            <w:noWrap/>
            <w:vAlign w:val="bottom"/>
          </w:tcPr>
          <w:p w14:paraId="08D9DAB0" w14:textId="77777777" w:rsidR="00AF66DF" w:rsidRPr="00F53590" w:rsidRDefault="00AF66DF" w:rsidP="00192F78">
            <w:pPr>
              <w:pStyle w:val="Tabletext"/>
              <w:spacing w:before="20" w:after="20"/>
              <w:jc w:val="center"/>
            </w:pPr>
            <w:r w:rsidRPr="00F53590">
              <w:t>0,049589</w:t>
            </w:r>
          </w:p>
        </w:tc>
        <w:tc>
          <w:tcPr>
            <w:tcW w:w="397" w:type="dxa"/>
            <w:tcBorders>
              <w:left w:val="single" w:sz="4" w:space="0" w:color="auto"/>
              <w:right w:val="single" w:sz="4" w:space="0" w:color="auto"/>
            </w:tcBorders>
            <w:vAlign w:val="bottom"/>
          </w:tcPr>
          <w:p w14:paraId="28A75394" w14:textId="77777777" w:rsidR="00AF66DF" w:rsidRPr="00F53590" w:rsidRDefault="00AF66DF" w:rsidP="00192F78">
            <w:pPr>
              <w:pStyle w:val="Tabletext"/>
              <w:spacing w:before="20" w:after="20"/>
              <w:jc w:val="center"/>
            </w:pPr>
          </w:p>
        </w:tc>
        <w:tc>
          <w:tcPr>
            <w:tcW w:w="907" w:type="dxa"/>
            <w:tcBorders>
              <w:top w:val="single" w:sz="4" w:space="0" w:color="auto"/>
              <w:left w:val="single" w:sz="4" w:space="0" w:color="auto"/>
              <w:bottom w:val="single" w:sz="4" w:space="0" w:color="auto"/>
              <w:right w:val="single" w:sz="4" w:space="0" w:color="auto"/>
            </w:tcBorders>
            <w:noWrap/>
            <w:vAlign w:val="bottom"/>
          </w:tcPr>
          <w:p w14:paraId="363E0CBD" w14:textId="77777777" w:rsidR="00AF66DF" w:rsidRPr="00F53590" w:rsidRDefault="00AF66DF" w:rsidP="00192F78">
            <w:pPr>
              <w:pStyle w:val="Tabletext"/>
              <w:spacing w:before="20" w:after="20"/>
              <w:jc w:val="center"/>
            </w:pPr>
            <w:r w:rsidRPr="00F53590">
              <w:t>49</w:t>
            </w:r>
          </w:p>
        </w:tc>
        <w:tc>
          <w:tcPr>
            <w:tcW w:w="1928" w:type="dxa"/>
            <w:tcBorders>
              <w:top w:val="single" w:sz="4" w:space="0" w:color="auto"/>
              <w:left w:val="single" w:sz="4" w:space="0" w:color="auto"/>
              <w:bottom w:val="single" w:sz="4" w:space="0" w:color="auto"/>
              <w:right w:val="single" w:sz="4" w:space="0" w:color="auto"/>
            </w:tcBorders>
            <w:noWrap/>
            <w:vAlign w:val="bottom"/>
          </w:tcPr>
          <w:p w14:paraId="057B7C71" w14:textId="77777777" w:rsidR="00AF66DF" w:rsidRPr="00F53590" w:rsidRDefault="00AF66DF" w:rsidP="00192F78">
            <w:pPr>
              <w:pStyle w:val="Tabletext"/>
              <w:spacing w:before="20" w:after="20"/>
              <w:jc w:val="center"/>
            </w:pPr>
            <w:r w:rsidRPr="00F53590">
              <w:t>2 400</w:t>
            </w:r>
          </w:p>
        </w:tc>
        <w:tc>
          <w:tcPr>
            <w:tcW w:w="1786" w:type="dxa"/>
            <w:tcBorders>
              <w:top w:val="single" w:sz="4" w:space="0" w:color="auto"/>
              <w:left w:val="single" w:sz="4" w:space="0" w:color="auto"/>
              <w:bottom w:val="single" w:sz="4" w:space="0" w:color="auto"/>
            </w:tcBorders>
            <w:noWrap/>
            <w:vAlign w:val="bottom"/>
          </w:tcPr>
          <w:p w14:paraId="6D619CFE" w14:textId="77777777" w:rsidR="00AF66DF" w:rsidRPr="00F53590" w:rsidRDefault="00AF66DF" w:rsidP="00192F78">
            <w:pPr>
              <w:pStyle w:val="Tabletext"/>
              <w:spacing w:before="20" w:after="20"/>
              <w:jc w:val="center"/>
            </w:pPr>
            <w:r w:rsidRPr="00F53590">
              <w:t>0,000555</w:t>
            </w:r>
          </w:p>
        </w:tc>
      </w:tr>
      <w:tr w:rsidR="00AF66DF" w:rsidRPr="00F53590" w14:paraId="4A388496" w14:textId="77777777" w:rsidTr="00192F78">
        <w:trPr>
          <w:trHeight w:val="64"/>
          <w:jc w:val="center"/>
        </w:trPr>
        <w:tc>
          <w:tcPr>
            <w:tcW w:w="907" w:type="dxa"/>
            <w:tcBorders>
              <w:top w:val="single" w:sz="4" w:space="0" w:color="auto"/>
              <w:bottom w:val="single" w:sz="4" w:space="0" w:color="auto"/>
              <w:right w:val="single" w:sz="4" w:space="0" w:color="auto"/>
            </w:tcBorders>
            <w:noWrap/>
            <w:vAlign w:val="bottom"/>
          </w:tcPr>
          <w:p w14:paraId="62BC7574" w14:textId="77777777" w:rsidR="00AF66DF" w:rsidRPr="00F53590" w:rsidRDefault="00AF66DF" w:rsidP="00192F78">
            <w:pPr>
              <w:pStyle w:val="Tabletext"/>
              <w:spacing w:before="20" w:after="20"/>
              <w:jc w:val="center"/>
            </w:pPr>
            <w:r w:rsidRPr="00F53590">
              <w:t>25</w:t>
            </w:r>
          </w:p>
        </w:tc>
        <w:tc>
          <w:tcPr>
            <w:tcW w:w="1928" w:type="dxa"/>
            <w:tcBorders>
              <w:top w:val="single" w:sz="4" w:space="0" w:color="auto"/>
              <w:left w:val="single" w:sz="4" w:space="0" w:color="auto"/>
              <w:bottom w:val="single" w:sz="4" w:space="0" w:color="auto"/>
              <w:right w:val="single" w:sz="4" w:space="0" w:color="auto"/>
            </w:tcBorders>
            <w:noWrap/>
            <w:vAlign w:val="bottom"/>
          </w:tcPr>
          <w:p w14:paraId="72F2CCC9" w14:textId="77777777" w:rsidR="00AF66DF" w:rsidRPr="00F53590" w:rsidRDefault="00AF66DF" w:rsidP="00192F78">
            <w:pPr>
              <w:pStyle w:val="Tabletext"/>
              <w:spacing w:before="20" w:after="20"/>
              <w:jc w:val="center"/>
            </w:pPr>
            <w:r w:rsidRPr="00F53590">
              <w:t>0</w:t>
            </w:r>
          </w:p>
        </w:tc>
        <w:tc>
          <w:tcPr>
            <w:tcW w:w="1786" w:type="dxa"/>
            <w:tcBorders>
              <w:top w:val="single" w:sz="4" w:space="0" w:color="auto"/>
              <w:left w:val="single" w:sz="4" w:space="0" w:color="auto"/>
              <w:bottom w:val="single" w:sz="4" w:space="0" w:color="auto"/>
              <w:right w:val="single" w:sz="4" w:space="0" w:color="auto"/>
            </w:tcBorders>
            <w:noWrap/>
            <w:vAlign w:val="bottom"/>
          </w:tcPr>
          <w:p w14:paraId="67A73F91" w14:textId="77777777" w:rsidR="00AF66DF" w:rsidRPr="00F53590" w:rsidRDefault="00AF66DF" w:rsidP="00192F78">
            <w:pPr>
              <w:pStyle w:val="Tabletext"/>
              <w:spacing w:before="20" w:after="20"/>
              <w:jc w:val="center"/>
            </w:pPr>
            <w:r w:rsidRPr="00F53590">
              <w:t>0,049978</w:t>
            </w:r>
          </w:p>
        </w:tc>
        <w:tc>
          <w:tcPr>
            <w:tcW w:w="397" w:type="dxa"/>
            <w:tcBorders>
              <w:left w:val="single" w:sz="4" w:space="0" w:color="auto"/>
              <w:bottom w:val="nil"/>
              <w:right w:val="nil"/>
            </w:tcBorders>
            <w:vAlign w:val="bottom"/>
          </w:tcPr>
          <w:p w14:paraId="163E83F5" w14:textId="77777777" w:rsidR="00AF66DF" w:rsidRPr="00F53590" w:rsidRDefault="00AF66DF" w:rsidP="00192F78">
            <w:pPr>
              <w:pStyle w:val="Tabletext"/>
              <w:spacing w:before="20" w:after="20"/>
              <w:jc w:val="center"/>
            </w:pPr>
          </w:p>
        </w:tc>
        <w:tc>
          <w:tcPr>
            <w:tcW w:w="907" w:type="dxa"/>
            <w:tcBorders>
              <w:top w:val="single" w:sz="4" w:space="0" w:color="auto"/>
              <w:left w:val="nil"/>
              <w:bottom w:val="nil"/>
              <w:right w:val="nil"/>
            </w:tcBorders>
            <w:noWrap/>
            <w:vAlign w:val="bottom"/>
          </w:tcPr>
          <w:p w14:paraId="7758FF27" w14:textId="77777777" w:rsidR="00AF66DF" w:rsidRPr="00F53590" w:rsidRDefault="00AF66DF" w:rsidP="00192F78">
            <w:pPr>
              <w:pStyle w:val="Tabletext"/>
              <w:spacing w:before="20" w:after="20"/>
              <w:jc w:val="center"/>
            </w:pPr>
          </w:p>
        </w:tc>
        <w:tc>
          <w:tcPr>
            <w:tcW w:w="1928" w:type="dxa"/>
            <w:tcBorders>
              <w:top w:val="single" w:sz="4" w:space="0" w:color="auto"/>
              <w:left w:val="nil"/>
              <w:bottom w:val="nil"/>
              <w:right w:val="nil"/>
            </w:tcBorders>
            <w:noWrap/>
            <w:vAlign w:val="bottom"/>
          </w:tcPr>
          <w:p w14:paraId="2C41815E" w14:textId="77777777" w:rsidR="00AF66DF" w:rsidRPr="00F53590" w:rsidRDefault="00AF66DF" w:rsidP="00192F78">
            <w:pPr>
              <w:pStyle w:val="Tabletext"/>
              <w:spacing w:before="20" w:after="20"/>
              <w:jc w:val="center"/>
            </w:pPr>
          </w:p>
        </w:tc>
        <w:tc>
          <w:tcPr>
            <w:tcW w:w="1786" w:type="dxa"/>
            <w:tcBorders>
              <w:top w:val="single" w:sz="4" w:space="0" w:color="auto"/>
              <w:left w:val="nil"/>
              <w:bottom w:val="nil"/>
              <w:right w:val="nil"/>
            </w:tcBorders>
            <w:noWrap/>
            <w:vAlign w:val="bottom"/>
          </w:tcPr>
          <w:p w14:paraId="680CB2E9" w14:textId="77777777" w:rsidR="00AF66DF" w:rsidRPr="00F53590" w:rsidRDefault="00AF66DF" w:rsidP="00192F78">
            <w:pPr>
              <w:pStyle w:val="Tabletext"/>
              <w:spacing w:before="20" w:after="20"/>
              <w:jc w:val="center"/>
            </w:pPr>
          </w:p>
        </w:tc>
      </w:tr>
    </w:tbl>
    <w:p w14:paraId="75435691" w14:textId="77777777" w:rsidR="00AF66DF" w:rsidRPr="00192F78" w:rsidRDefault="00AF66DF" w:rsidP="00AF66DF">
      <w:pPr>
        <w:pStyle w:val="Tablefin"/>
        <w:rPr>
          <w:sz w:val="4"/>
          <w:szCs w:val="4"/>
          <w:lang w:val="es-ES"/>
        </w:rPr>
      </w:pPr>
    </w:p>
    <w:p w14:paraId="335CDDFB" w14:textId="77777777" w:rsidR="00AF66DF" w:rsidRPr="00F53590" w:rsidRDefault="00AF66DF" w:rsidP="00AF66DF">
      <w:r w:rsidRPr="00F53590">
        <w:lastRenderedPageBreak/>
        <w:t>En los otros casos, el trayecto se considerará «lluvioso», y los cálculos prosiguen del siguiente modo.</w:t>
      </w:r>
    </w:p>
    <w:p w14:paraId="0CBCAFD7" w14:textId="77777777" w:rsidR="00AF66DF" w:rsidRPr="00F53590" w:rsidRDefault="00AF66DF" w:rsidP="00AF66DF">
      <w:r w:rsidRPr="00F53590">
        <w:t>Se calculan dos parámetros intermedios mediante las expresiones:</w:t>
      </w:r>
    </w:p>
    <w:p w14:paraId="06DC6735" w14:textId="77777777" w:rsidR="00AF66DF" w:rsidRPr="00F53590" w:rsidRDefault="00AF66DF" w:rsidP="00AF66DF">
      <w:pPr>
        <w:pStyle w:val="Equation"/>
      </w:pPr>
      <w:r w:rsidRPr="00F53590">
        <w:tab/>
      </w:r>
      <w:r w:rsidRPr="00F53590">
        <w:tab/>
      </w:r>
      <w:r w:rsidRPr="00F53590">
        <w:rPr>
          <w:position w:val="-12"/>
        </w:rPr>
        <w:object w:dxaOrig="1579" w:dyaOrig="360" w14:anchorId="31A54CC3">
          <v:shape id="_x0000_i1200" type="#_x0000_t75" style="width:64.55pt;height:21.75pt" o:ole="">
            <v:imagedata r:id="rId394" o:title=""/>
          </v:shape>
          <o:OLEObject Type="Embed" ProgID="Equation.3" ShapeID="_x0000_i1200" DrawAspect="Content" ObjectID="_1775385287" r:id="rId395"/>
        </w:object>
      </w:r>
      <w:r w:rsidRPr="00F53590">
        <w:tab/>
        <w:t>(C.</w:t>
      </w:r>
      <w:r>
        <w:t>2.3</w:t>
      </w:r>
      <w:r w:rsidRPr="00F53590">
        <w:t>a)</w:t>
      </w:r>
    </w:p>
    <w:p w14:paraId="506FFFEB" w14:textId="77777777" w:rsidR="00AF66DF" w:rsidRPr="00F53590" w:rsidRDefault="00AF66DF" w:rsidP="00AF66DF">
      <w:pPr>
        <w:tabs>
          <w:tab w:val="clear" w:pos="1191"/>
          <w:tab w:val="clear" w:pos="1588"/>
          <w:tab w:val="clear" w:pos="1985"/>
          <w:tab w:val="center" w:pos="4820"/>
          <w:tab w:val="right" w:pos="9639"/>
        </w:tabs>
      </w:pPr>
      <w:r w:rsidRPr="00F53590">
        <w:tab/>
      </w:r>
      <w:r w:rsidRPr="00F53590">
        <w:tab/>
      </w:r>
      <w:r w:rsidRPr="00F53590">
        <w:rPr>
          <w:position w:val="-12"/>
        </w:rPr>
        <w:object w:dxaOrig="2000" w:dyaOrig="360" w14:anchorId="2D7EA038">
          <v:shape id="_x0000_i1201" type="#_x0000_t75" style="width:86.25pt;height:21.75pt" o:ole="">
            <v:imagedata r:id="rId396" o:title=""/>
          </v:shape>
          <o:OLEObject Type="Embed" ProgID="Equation.3" ShapeID="_x0000_i1201" DrawAspect="Content" ObjectID="_1775385288" r:id="rId397"/>
        </w:object>
      </w:r>
      <w:r w:rsidRPr="00F53590">
        <w:tab/>
        <w:t>(C.</w:t>
      </w:r>
      <w:r>
        <w:t>2.</w:t>
      </w:r>
      <w:r w:rsidRPr="00F53590">
        <w:t>3b)</w:t>
      </w:r>
    </w:p>
    <w:p w14:paraId="73B9C5E4" w14:textId="77777777" w:rsidR="00AF66DF" w:rsidRPr="00F53590" w:rsidRDefault="00AF66DF" w:rsidP="00AF66DF">
      <w:pPr>
        <w:keepNext/>
        <w:keepLines/>
      </w:pPr>
      <w:r w:rsidRPr="00F53590">
        <w:t>El porcentaje de un año medio con lluvia viene dado por:</w:t>
      </w:r>
    </w:p>
    <w:p w14:paraId="77E2879E" w14:textId="77777777" w:rsidR="00AF66DF" w:rsidRPr="00F53590" w:rsidRDefault="00AF66DF" w:rsidP="00AF66DF">
      <w:pPr>
        <w:pStyle w:val="Equation"/>
      </w:pPr>
      <w:r w:rsidRPr="00F53590">
        <w:tab/>
      </w:r>
      <w:r w:rsidRPr="00F53590">
        <w:tab/>
      </w:r>
      <w:r w:rsidRPr="00F53590">
        <w:rPr>
          <w:position w:val="-30"/>
        </w:rPr>
        <w:object w:dxaOrig="3440" w:dyaOrig="720" w14:anchorId="6DD553D7">
          <v:shape id="_x0000_i1202" type="#_x0000_t75" style="width:172.55pt;height:36pt" o:ole="">
            <v:imagedata r:id="rId398" o:title=""/>
          </v:shape>
          <o:OLEObject Type="Embed" ProgID="Equation.3" ShapeID="_x0000_i1202" DrawAspect="Content" ObjectID="_1775385289" r:id="rId399"/>
        </w:object>
      </w:r>
      <w:r w:rsidRPr="00F53590">
        <w:tab/>
        <w:t>(C.</w:t>
      </w:r>
      <w:r>
        <w:t>2.</w:t>
      </w:r>
      <w:r w:rsidRPr="00F53590">
        <w:t>4)</w:t>
      </w:r>
    </w:p>
    <w:p w14:paraId="4879A040" w14:textId="77777777" w:rsidR="00AF66DF" w:rsidRPr="00F53590" w:rsidRDefault="00AF66DF" w:rsidP="00AF66DF">
      <w:r w:rsidRPr="00F53590">
        <w:t>Se calculan los tres parámetros siguientes que sirven para definir la distribución acumulativa de intensidad de lluvia.</w:t>
      </w:r>
    </w:p>
    <w:p w14:paraId="58378110" w14:textId="77777777" w:rsidR="00AF66DF" w:rsidRPr="00F53590" w:rsidRDefault="00AF66DF" w:rsidP="00AF66DF">
      <w:pPr>
        <w:tabs>
          <w:tab w:val="clear" w:pos="1191"/>
          <w:tab w:val="clear" w:pos="1588"/>
          <w:tab w:val="clear" w:pos="1985"/>
          <w:tab w:val="center" w:pos="4820"/>
          <w:tab w:val="right" w:pos="9639"/>
        </w:tabs>
      </w:pPr>
      <w:r w:rsidRPr="00F53590">
        <w:tab/>
      </w:r>
      <w:r w:rsidRPr="00F53590">
        <w:tab/>
      </w:r>
      <w:r w:rsidRPr="00F53590">
        <w:rPr>
          <w:position w:val="-10"/>
        </w:rPr>
        <w:object w:dxaOrig="840" w:dyaOrig="340" w14:anchorId="2BFE5498">
          <v:shape id="_x0000_i1203" type="#_x0000_t75" style="width:43.45pt;height:14.25pt" o:ole="">
            <v:imagedata r:id="rId400" o:title=""/>
          </v:shape>
          <o:OLEObject Type="Embed" ProgID="Equation.3" ShapeID="_x0000_i1203" DrawAspect="Content" ObjectID="_1775385290" r:id="rId401"/>
        </w:object>
      </w:r>
      <w:r w:rsidRPr="00F53590">
        <w:tab/>
        <w:t>(C.</w:t>
      </w:r>
      <w:r>
        <w:t>2.</w:t>
      </w:r>
      <w:r w:rsidRPr="00F53590">
        <w:t>5a)</w:t>
      </w:r>
    </w:p>
    <w:p w14:paraId="645F28A3" w14:textId="77777777" w:rsidR="00AF66DF" w:rsidRPr="00F53590" w:rsidRDefault="00AF66DF" w:rsidP="00AF66DF">
      <w:pPr>
        <w:tabs>
          <w:tab w:val="clear" w:pos="1191"/>
          <w:tab w:val="clear" w:pos="1588"/>
          <w:tab w:val="clear" w:pos="1985"/>
          <w:tab w:val="center" w:pos="4820"/>
          <w:tab w:val="right" w:pos="9639"/>
        </w:tabs>
      </w:pPr>
      <w:r w:rsidRPr="00F53590">
        <w:tab/>
      </w:r>
      <w:r w:rsidRPr="00F53590">
        <w:tab/>
      </w:r>
      <w:r w:rsidRPr="00F53590">
        <w:rPr>
          <w:position w:val="-30"/>
        </w:rPr>
        <w:object w:dxaOrig="1640" w:dyaOrig="700" w14:anchorId="57001DDD">
          <v:shape id="_x0000_i1204" type="#_x0000_t75" style="width:79.45pt;height:36pt" o:ole="">
            <v:imagedata r:id="rId402" o:title=""/>
          </v:shape>
          <o:OLEObject Type="Embed" ProgID="Equation.3" ShapeID="_x0000_i1204" DrawAspect="Content" ObjectID="_1775385291" r:id="rId403"/>
        </w:object>
      </w:r>
      <w:r w:rsidRPr="00F53590">
        <w:tab/>
        <w:t>(C.</w:t>
      </w:r>
      <w:r>
        <w:t>2.</w:t>
      </w:r>
      <w:r w:rsidRPr="00F53590">
        <w:t>5b)</w:t>
      </w:r>
    </w:p>
    <w:p w14:paraId="31A6EFA6" w14:textId="77777777" w:rsidR="00AF66DF" w:rsidRPr="00F53590" w:rsidRDefault="00AF66DF" w:rsidP="00AF66DF">
      <w:pPr>
        <w:tabs>
          <w:tab w:val="clear" w:pos="1191"/>
          <w:tab w:val="clear" w:pos="1588"/>
          <w:tab w:val="clear" w:pos="1985"/>
          <w:tab w:val="center" w:pos="4820"/>
          <w:tab w:val="right" w:pos="9639"/>
        </w:tabs>
      </w:pPr>
      <w:r w:rsidRPr="00F53590">
        <w:tab/>
      </w:r>
      <w:r w:rsidRPr="00F53590">
        <w:tab/>
      </w:r>
      <w:r w:rsidRPr="00F53590">
        <w:rPr>
          <w:position w:val="-10"/>
        </w:rPr>
        <w:object w:dxaOrig="1160" w:dyaOrig="340" w14:anchorId="3A868E89">
          <v:shape id="_x0000_i1205" type="#_x0000_t75" style="width:50.25pt;height:14.25pt" o:ole="">
            <v:imagedata r:id="rId404" o:title=""/>
          </v:shape>
          <o:OLEObject Type="Embed" ProgID="Equation.3" ShapeID="_x0000_i1205" DrawAspect="Content" ObjectID="_1775385292" r:id="rId405"/>
        </w:object>
      </w:r>
      <w:r w:rsidRPr="00F53590">
        <w:tab/>
        <w:t>(C.</w:t>
      </w:r>
      <w:r>
        <w:t>2.</w:t>
      </w:r>
      <w:r w:rsidRPr="00F53590">
        <w:t>5c)</w:t>
      </w:r>
    </w:p>
    <w:p w14:paraId="6C448580" w14:textId="77777777" w:rsidR="00AF66DF" w:rsidRPr="00F53590" w:rsidRDefault="00AF66DF" w:rsidP="00AF66DF">
      <w:r w:rsidRPr="00F53590">
        <w:t>El porcentaje de tiempo que se aproxima a la transición entre las secciones rectilínea y curva de la distribución acumulativa de intensidad de lluvia al representarla con arreglo a una escala logarítmica de porcentajes de tiempo viene dado por:</w:t>
      </w:r>
    </w:p>
    <w:p w14:paraId="1BC2634F" w14:textId="77777777" w:rsidR="00AF66DF" w:rsidRPr="00F53590" w:rsidRDefault="00AF66DF" w:rsidP="00AF66DF">
      <w:pPr>
        <w:tabs>
          <w:tab w:val="clear" w:pos="1191"/>
          <w:tab w:val="clear" w:pos="1588"/>
          <w:tab w:val="clear" w:pos="1985"/>
          <w:tab w:val="center" w:pos="4820"/>
          <w:tab w:val="right" w:pos="9639"/>
        </w:tabs>
      </w:pPr>
      <w:r w:rsidRPr="00F53590">
        <w:tab/>
      </w:r>
      <w:r w:rsidRPr="00F53590">
        <w:tab/>
      </w:r>
      <w:r w:rsidRPr="00F53590">
        <w:rPr>
          <w:position w:val="-34"/>
        </w:rPr>
        <w:object w:dxaOrig="2840" w:dyaOrig="800" w14:anchorId="57170325">
          <v:shape id="_x0000_i1206" type="#_x0000_t75" style="width:136.55pt;height:50.25pt" o:ole="">
            <v:imagedata r:id="rId406" o:title="" croptop="-16719f"/>
          </v:shape>
          <o:OLEObject Type="Embed" ProgID="Equation.3" ShapeID="_x0000_i1206" DrawAspect="Content" ObjectID="_1775385293" r:id="rId407"/>
        </w:object>
      </w:r>
      <w:r w:rsidRPr="00F53590">
        <w:tab/>
        <w:t>(C.</w:t>
      </w:r>
      <w:r>
        <w:t>2.</w:t>
      </w:r>
      <w:r w:rsidRPr="00F53590">
        <w:t>6)</w:t>
      </w:r>
    </w:p>
    <w:p w14:paraId="0B687F15" w14:textId="7D4194FE" w:rsidR="00AF66DF" w:rsidRPr="00F53590" w:rsidRDefault="00AF66DF" w:rsidP="00AC7FC2">
      <w:r w:rsidRPr="00F53590">
        <w:t>Se emplea el método proporcionado en la Recomendación UIT-R </w:t>
      </w:r>
      <w:hyperlink r:id="rId408" w:history="1">
        <w:r w:rsidRPr="00B22DCF">
          <w:t>P.838</w:t>
        </w:r>
      </w:hyperlink>
      <w:r w:rsidRPr="00F53590">
        <w:t xml:space="preserve"> para calcular los coeficientes de regresión de la lluvia </w:t>
      </w:r>
      <w:r w:rsidRPr="00AC7FC2">
        <w:rPr>
          <w:i/>
          <w:iCs/>
        </w:rPr>
        <w:t>k</w:t>
      </w:r>
      <w:r w:rsidRPr="00F53590">
        <w:t xml:space="preserve"> y </w:t>
      </w:r>
      <w:r w:rsidRPr="00AC7FC2">
        <w:sym w:font="Symbol" w:char="F061"/>
      </w:r>
      <w:r w:rsidRPr="00F53590">
        <w:t xml:space="preserve"> relativos a la frecuencia, polarización e inclinación del trayecto. El cálculo facilitado en la Recomendación UIT-R </w:t>
      </w:r>
      <w:hyperlink r:id="rId409" w:history="1">
        <w:r w:rsidRPr="00B22DCF">
          <w:t>P.838</w:t>
        </w:r>
      </w:hyperlink>
      <w:r w:rsidRPr="00F53590">
        <w:t xml:space="preserve"> requiere los siguientes valores:</w:t>
      </w:r>
    </w:p>
    <w:p w14:paraId="42DFF0A4" w14:textId="4BE61DB3" w:rsidR="00AF66DF" w:rsidRPr="00F53590" w:rsidRDefault="00AF66DF" w:rsidP="00AF66DF">
      <w:pPr>
        <w:pStyle w:val="Equationlegend"/>
        <w:rPr>
          <w:lang w:val="es-ES"/>
        </w:rPr>
      </w:pPr>
      <w:r w:rsidRPr="00F53590">
        <w:rPr>
          <w:i/>
          <w:lang w:val="es-ES"/>
        </w:rPr>
        <w:tab/>
      </w:r>
      <w:r w:rsidRPr="00B06635">
        <w:rPr>
          <w:i/>
          <w:iCs/>
          <w:lang w:val="es-ES"/>
        </w:rPr>
        <w:t>f</w:t>
      </w:r>
      <w:r w:rsidRPr="00B43EF5">
        <w:rPr>
          <w:sz w:val="12"/>
          <w:szCs w:val="12"/>
          <w:lang w:val="es-ES"/>
        </w:rPr>
        <w:t xml:space="preserve"> </w:t>
      </w:r>
      <w:r w:rsidRPr="00F53590">
        <w:rPr>
          <w:iCs/>
          <w:lang w:val="es-ES"/>
        </w:rPr>
        <w:t>:</w:t>
      </w:r>
      <w:r w:rsidRPr="00F53590">
        <w:rPr>
          <w:lang w:val="es-ES"/>
        </w:rPr>
        <w:tab/>
        <w:t>frecuencia en GHz, que en la Recomendación UIT</w:t>
      </w:r>
      <w:r w:rsidRPr="00F53590">
        <w:rPr>
          <w:lang w:val="es-ES"/>
        </w:rPr>
        <w:noBreakHyphen/>
        <w:t>R </w:t>
      </w:r>
      <w:hyperlink r:id="rId410" w:history="1">
        <w:r w:rsidRPr="00B22DCF">
          <w:rPr>
            <w:lang w:val="es-ES"/>
          </w:rPr>
          <w:t>P.838</w:t>
        </w:r>
      </w:hyperlink>
      <w:r w:rsidRPr="00F53590">
        <w:rPr>
          <w:lang w:val="es-ES"/>
        </w:rPr>
        <w:t xml:space="preserve"> se representa con el mismo símbolo.</w:t>
      </w:r>
    </w:p>
    <w:p w14:paraId="241F9D45" w14:textId="089401A5" w:rsidR="00AF66DF" w:rsidRPr="00F53590" w:rsidRDefault="00AF66DF" w:rsidP="00AF66DF">
      <w:r w:rsidRPr="00F53590">
        <w:t xml:space="preserve">Ángulo de inclinación de polarización, que en la Recomendación </w:t>
      </w:r>
      <w:r w:rsidR="00AC7FC2" w:rsidRPr="00F53590">
        <w:t>U</w:t>
      </w:r>
      <w:r w:rsidRPr="00F53590">
        <w:t>IT</w:t>
      </w:r>
      <w:r w:rsidRPr="00F53590">
        <w:noBreakHyphen/>
        <w:t>R </w:t>
      </w:r>
      <w:hyperlink r:id="rId411" w:history="1">
        <w:r w:rsidRPr="00B22DCF">
          <w:t>P.838</w:t>
        </w:r>
      </w:hyperlink>
      <w:r w:rsidRPr="00F53590">
        <w:t xml:space="preserve"> se representa mediante el símbolo </w:t>
      </w:r>
      <w:r w:rsidRPr="00AC7FC2">
        <w:sym w:font="Symbol" w:char="F074"/>
      </w:r>
      <w:r w:rsidRPr="00F53590">
        <w:t>, dado por:</w:t>
      </w:r>
    </w:p>
    <w:p w14:paraId="6BE123CD" w14:textId="77777777" w:rsidR="00AF66DF" w:rsidRPr="00F53590" w:rsidRDefault="00AF66DF" w:rsidP="00AF66DF">
      <w:pPr>
        <w:pStyle w:val="Equationlegend"/>
        <w:rPr>
          <w:lang w:val="es-ES"/>
        </w:rPr>
      </w:pPr>
      <w:r w:rsidRPr="00F53590">
        <w:rPr>
          <w:lang w:val="es-ES"/>
        </w:rPr>
        <w:tab/>
      </w:r>
      <w:r w:rsidRPr="00AC7FC2">
        <w:sym w:font="Symbol" w:char="F074"/>
      </w:r>
      <w:r w:rsidRPr="00F53590">
        <w:rPr>
          <w:lang w:val="es-ES"/>
        </w:rPr>
        <w:t xml:space="preserve"> =</w:t>
      </w:r>
      <w:r w:rsidRPr="00F53590">
        <w:rPr>
          <w:lang w:val="es-ES"/>
        </w:rPr>
        <w:tab/>
        <w:t>0 grados para polarización lineal horizontal</w:t>
      </w:r>
    </w:p>
    <w:p w14:paraId="3727511B" w14:textId="77777777" w:rsidR="00AF66DF" w:rsidRPr="00F53590" w:rsidRDefault="00AF66DF" w:rsidP="00AF66DF">
      <w:pPr>
        <w:pStyle w:val="Equationlegend"/>
        <w:rPr>
          <w:lang w:val="es-ES"/>
        </w:rPr>
      </w:pPr>
      <w:r w:rsidRPr="00F53590">
        <w:rPr>
          <w:lang w:val="es-ES"/>
        </w:rPr>
        <w:tab/>
      </w:r>
      <w:r w:rsidRPr="00AC7FC2">
        <w:sym w:font="Symbol" w:char="F074"/>
      </w:r>
      <w:r w:rsidRPr="00F53590">
        <w:rPr>
          <w:lang w:val="es-ES"/>
        </w:rPr>
        <w:t xml:space="preserve"> =</w:t>
      </w:r>
      <w:r w:rsidRPr="00F53590">
        <w:rPr>
          <w:lang w:val="es-ES"/>
        </w:rPr>
        <w:tab/>
        <w:t>90 grados para polarización lineal vertical.</w:t>
      </w:r>
    </w:p>
    <w:p w14:paraId="7A5F465B" w14:textId="77777777" w:rsidR="00AF66DF" w:rsidRPr="00F53590" w:rsidRDefault="00AF66DF" w:rsidP="00AF66DF">
      <w:r w:rsidRPr="00F53590">
        <w:t>El ángulo de inclinación del trayecto, que en la Recomendación UIT</w:t>
      </w:r>
      <w:r w:rsidRPr="00F53590">
        <w:noBreakHyphen/>
        <w:t xml:space="preserve">R P.838 se representa mediante el símbolo </w:t>
      </w:r>
      <w:r w:rsidRPr="00AC7FC2">
        <w:sym w:font="Symbol" w:char="F071"/>
      </w:r>
      <w:r w:rsidRPr="00F53590">
        <w:t>, viene dado por:</w:t>
      </w:r>
    </w:p>
    <w:p w14:paraId="0D6F294B" w14:textId="77777777" w:rsidR="00AF66DF" w:rsidRPr="00F53590" w:rsidRDefault="00AF66DF" w:rsidP="00AF66DF">
      <w:pPr>
        <w:pStyle w:val="Equation"/>
      </w:pPr>
      <w:r w:rsidRPr="00F53590">
        <w:tab/>
      </w:r>
      <w:r w:rsidRPr="00F53590">
        <w:tab/>
      </w:r>
      <w:r w:rsidRPr="00F53590">
        <w:rPr>
          <w:position w:val="-30"/>
        </w:rPr>
        <w:object w:dxaOrig="2940" w:dyaOrig="680" w14:anchorId="28E0996E">
          <v:shape id="_x0000_i1207" type="#_x0000_t75" style="width:2in;height:36pt" o:ole="">
            <v:imagedata r:id="rId412" o:title=""/>
          </v:shape>
          <o:OLEObject Type="Embed" ProgID="Equation.3" ShapeID="_x0000_i1207" DrawAspect="Content" ObjectID="_1775385294" r:id="rId413"/>
        </w:object>
      </w:r>
      <w:r w:rsidRPr="00F53590">
        <w:t> radianes</w:t>
      </w:r>
      <w:r w:rsidRPr="00F53590">
        <w:tab/>
        <w:t>(C.</w:t>
      </w:r>
      <w:r>
        <w:t>2.</w:t>
      </w:r>
      <w:r w:rsidRPr="00F53590">
        <w:t>7)</w:t>
      </w:r>
    </w:p>
    <w:p w14:paraId="7C8FE754" w14:textId="44301893" w:rsidR="00AF66DF" w:rsidRPr="00F53590" w:rsidRDefault="00AF66DF" w:rsidP="00AF66DF">
      <w:r w:rsidRPr="00F53590">
        <w:t xml:space="preserve">Puesto que en la Recomendación UIT-R </w:t>
      </w:r>
      <w:hyperlink r:id="rId414" w:history="1">
        <w:r w:rsidRPr="005254D7">
          <w:t>P.838</w:t>
        </w:r>
      </w:hyperlink>
      <w:r w:rsidRPr="00F53590">
        <w:t xml:space="preserve"> son necesarias las funciones trigonométricas de </w:t>
      </w:r>
      <w:r w:rsidRPr="00AC7FC2">
        <w:sym w:font="Symbol" w:char="F074"/>
      </w:r>
      <w:r w:rsidRPr="00F53590">
        <w:t xml:space="preserve"> y </w:t>
      </w:r>
      <w:r w:rsidRPr="00AC7FC2">
        <w:sym w:font="Symbol" w:char="F071"/>
      </w:r>
      <w:r w:rsidRPr="00F53590">
        <w:t xml:space="preserve">, las unidades de esos ángulos han de concordar con el criterio trigonométrico que se utilice. El signo de </w:t>
      </w:r>
      <w:r w:rsidRPr="00AC7FC2">
        <w:sym w:font="Symbol" w:char="F071"/>
      </w:r>
      <w:r w:rsidRPr="00F53590">
        <w:t xml:space="preserve"> en la Recomendación UIT-R </w:t>
      </w:r>
      <w:hyperlink r:id="rId415" w:history="1">
        <w:r w:rsidRPr="005254D7">
          <w:t>P.838</w:t>
        </w:r>
      </w:hyperlink>
      <w:r w:rsidRPr="00F53590">
        <w:t xml:space="preserve"> no es importante, de ahí que pueda obtenerse su valor de </w:t>
      </w:r>
      <w:r w:rsidRPr="00AC7FC2">
        <w:sym w:font="Symbol" w:char="F065"/>
      </w:r>
      <w:r w:rsidRPr="00AC7FC2">
        <w:rPr>
          <w:i/>
          <w:iCs/>
          <w:vertAlign w:val="subscript"/>
        </w:rPr>
        <w:t>p</w:t>
      </w:r>
      <w:r w:rsidRPr="00F53590">
        <w:t>, teniendo en cuenta que es en milirradianes.</w:t>
      </w:r>
    </w:p>
    <w:p w14:paraId="37AA6D7D" w14:textId="07A4B08C" w:rsidR="00AF66DF" w:rsidRPr="00F53590" w:rsidRDefault="00AF66DF" w:rsidP="00AF66DF">
      <w:r w:rsidRPr="00F53590">
        <w:lastRenderedPageBreak/>
        <w:t xml:space="preserve">Obsérvese que el método de la Recomendación UIT-R </w:t>
      </w:r>
      <w:hyperlink r:id="rId416" w:history="1">
        <w:r w:rsidRPr="005254D7">
          <w:t>P.838</w:t>
        </w:r>
      </w:hyperlink>
      <w:r w:rsidRPr="00F53590">
        <w:t xml:space="preserve"> sólo es válido para frecuencias de 1 GHz o superiores. En el caso de frecuencias inferiores a 1</w:t>
      </w:r>
      <w:r w:rsidR="00AC7FC2">
        <w:t> </w:t>
      </w:r>
      <w:r w:rsidRPr="00F53590">
        <w:t xml:space="preserve">GHz, los coeficientes de regresión </w:t>
      </w:r>
      <w:r w:rsidRPr="00AC7FC2">
        <w:rPr>
          <w:i/>
          <w:iCs/>
        </w:rPr>
        <w:t>k</w:t>
      </w:r>
      <w:r w:rsidRPr="00AC7FC2">
        <w:rPr>
          <w:vertAlign w:val="subscript"/>
        </w:rPr>
        <w:t>1</w:t>
      </w:r>
      <w:r w:rsidRPr="00AC7FC2">
        <w:rPr>
          <w:i/>
          <w:iCs/>
          <w:vertAlign w:val="subscript"/>
        </w:rPr>
        <w:t>GHz</w:t>
      </w:r>
      <w:r w:rsidRPr="00F53590">
        <w:t xml:space="preserve"> y </w:t>
      </w:r>
      <w:r w:rsidRPr="00AC7FC2">
        <w:sym w:font="Symbol" w:char="F061"/>
      </w:r>
      <w:r w:rsidRPr="00F53590">
        <w:rPr>
          <w:vertAlign w:val="subscript"/>
        </w:rPr>
        <w:t>1</w:t>
      </w:r>
      <w:r w:rsidRPr="00F53590">
        <w:rPr>
          <w:i/>
          <w:iCs/>
          <w:vertAlign w:val="subscript"/>
        </w:rPr>
        <w:t>GHz</w:t>
      </w:r>
      <w:r w:rsidRPr="00F53590">
        <w:t xml:space="preserve"> han de calcularse para una frecuencia de 1</w:t>
      </w:r>
      <w:r w:rsidR="00AC7FC2">
        <w:t> </w:t>
      </w:r>
      <w:r w:rsidRPr="00F53590">
        <w:t xml:space="preserve">GHz, y obtenerse los valores de </w:t>
      </w:r>
      <w:r w:rsidRPr="00AC7FC2">
        <w:rPr>
          <w:i/>
          <w:iCs/>
        </w:rPr>
        <w:t>k</w:t>
      </w:r>
      <w:r w:rsidRPr="00F53590">
        <w:t xml:space="preserve"> y </w:t>
      </w:r>
      <w:r w:rsidRPr="00AC7FC2">
        <w:sym w:font="Symbol" w:char="F061"/>
      </w:r>
      <w:r w:rsidRPr="00F53590">
        <w:t xml:space="preserve"> del modo siguiente:</w:t>
      </w:r>
    </w:p>
    <w:p w14:paraId="7E806FBB" w14:textId="77777777" w:rsidR="00AF66DF" w:rsidRPr="00F53590" w:rsidRDefault="00AF66DF" w:rsidP="00AF66DF">
      <w:pPr>
        <w:pStyle w:val="Equation"/>
      </w:pPr>
      <w:r w:rsidRPr="00F53590">
        <w:tab/>
      </w:r>
      <w:r w:rsidRPr="00F53590">
        <w:tab/>
      </w:r>
      <w:r w:rsidRPr="00F53590">
        <w:rPr>
          <w:position w:val="-12"/>
        </w:rPr>
        <w:object w:dxaOrig="1160" w:dyaOrig="360" w14:anchorId="4B6AD585">
          <v:shape id="_x0000_i1208" type="#_x0000_t75" style="width:57.75pt;height:21.75pt" o:ole="">
            <v:imagedata r:id="rId417" o:title=""/>
          </v:shape>
          <o:OLEObject Type="Embed" ProgID="Equation.3" ShapeID="_x0000_i1208" DrawAspect="Content" ObjectID="_1775385295" r:id="rId418"/>
        </w:object>
      </w:r>
      <w:r w:rsidRPr="00F53590">
        <w:tab/>
        <w:t>(C.</w:t>
      </w:r>
      <w:r>
        <w:t>2.</w:t>
      </w:r>
      <w:r w:rsidRPr="00F53590">
        <w:t>8a)</w:t>
      </w:r>
    </w:p>
    <w:p w14:paraId="204B5757" w14:textId="77777777" w:rsidR="00AF66DF" w:rsidRPr="00F53590" w:rsidRDefault="00AF66DF" w:rsidP="00AF66DF">
      <w:pPr>
        <w:pStyle w:val="Equation"/>
      </w:pPr>
      <w:r w:rsidRPr="00F53590">
        <w:tab/>
      </w:r>
      <w:r w:rsidRPr="00F53590">
        <w:tab/>
      </w:r>
      <w:r w:rsidRPr="00F53590">
        <w:rPr>
          <w:position w:val="-12"/>
        </w:rPr>
        <w:object w:dxaOrig="1020" w:dyaOrig="360" w14:anchorId="5C8E30DF">
          <v:shape id="_x0000_i1209" type="#_x0000_t75" style="width:50.25pt;height:21.75pt" o:ole="">
            <v:imagedata r:id="rId419" o:title=""/>
          </v:shape>
          <o:OLEObject Type="Embed" ProgID="Equation.3" ShapeID="_x0000_i1209" DrawAspect="Content" ObjectID="_1775385296" r:id="rId420"/>
        </w:object>
      </w:r>
      <w:r w:rsidRPr="00F53590">
        <w:tab/>
        <w:t>(C.</w:t>
      </w:r>
      <w:r>
        <w:t>2.</w:t>
      </w:r>
      <w:r w:rsidRPr="00F53590">
        <w:t>8b)</w:t>
      </w:r>
    </w:p>
    <w:p w14:paraId="05626892" w14:textId="77777777" w:rsidR="00AF66DF" w:rsidRPr="00F53590" w:rsidRDefault="00AF66DF" w:rsidP="00AF66DF">
      <w:pPr>
        <w:keepNext/>
        <w:keepLines/>
      </w:pPr>
      <w:r w:rsidRPr="00F53590">
        <w:t>La longitud del trayecto relativa a los cálculos de las precipitaciones se limita del modo siguiente:</w:t>
      </w:r>
    </w:p>
    <w:p w14:paraId="10413650" w14:textId="77777777" w:rsidR="00AF66DF" w:rsidRPr="00F53590" w:rsidRDefault="00AF66DF" w:rsidP="00AF66DF">
      <w:pPr>
        <w:pStyle w:val="Equation"/>
        <w:keepNext/>
        <w:keepLines/>
      </w:pPr>
      <w:r w:rsidRPr="00F53590">
        <w:tab/>
      </w:r>
      <w:r w:rsidRPr="00F53590">
        <w:tab/>
      </w:r>
      <w:r w:rsidRPr="00F53590">
        <w:rPr>
          <w:position w:val="-12"/>
        </w:rPr>
        <w:object w:dxaOrig="1980" w:dyaOrig="360" w14:anchorId="55F5C7E2">
          <v:shape id="_x0000_i1210" type="#_x0000_t75" style="width:93.75pt;height:21.75pt" o:ole="">
            <v:imagedata r:id="rId421" o:title=""/>
          </v:shape>
          <o:OLEObject Type="Embed" ProgID="Equation.3" ShapeID="_x0000_i1210" DrawAspect="Content" ObjectID="_1775385297" r:id="rId422"/>
        </w:object>
      </w:r>
      <w:r w:rsidRPr="00F53590">
        <w:tab/>
        <w:t>(C.</w:t>
      </w:r>
      <w:r>
        <w:t>2.</w:t>
      </w:r>
      <w:r w:rsidRPr="00F53590">
        <w:t>9a)</w:t>
      </w:r>
    </w:p>
    <w:p w14:paraId="30CD489F" w14:textId="77777777" w:rsidR="00AF66DF" w:rsidRPr="00F53590" w:rsidRDefault="00AF66DF" w:rsidP="00AF66DF">
      <w:pPr>
        <w:pStyle w:val="Equation"/>
      </w:pPr>
      <w:r w:rsidRPr="00F53590">
        <w:tab/>
      </w:r>
      <w:r w:rsidRPr="00F53590">
        <w:tab/>
      </w:r>
      <w:r w:rsidRPr="00F53590">
        <w:rPr>
          <w:position w:val="-10"/>
        </w:rPr>
        <w:object w:dxaOrig="1800" w:dyaOrig="340" w14:anchorId="51020005">
          <v:shape id="_x0000_i1211" type="#_x0000_t75" style="width:86.25pt;height:14.25pt" o:ole="">
            <v:imagedata r:id="rId423" o:title=""/>
          </v:shape>
          <o:OLEObject Type="Embed" ProgID="Equation.3" ShapeID="_x0000_i1211" DrawAspect="Content" ObjectID="_1775385298" r:id="rId424"/>
        </w:object>
      </w:r>
      <w:r w:rsidRPr="00F53590">
        <w:tab/>
        <w:t>(C.</w:t>
      </w:r>
      <w:r>
        <w:t>2.</w:t>
      </w:r>
      <w:r w:rsidRPr="00F53590">
        <w:t>9b)</w:t>
      </w:r>
    </w:p>
    <w:p w14:paraId="4E67C005" w14:textId="77777777" w:rsidR="00AF66DF" w:rsidRPr="00F53590" w:rsidRDefault="00AF66DF" w:rsidP="00AF66DF">
      <w:pPr>
        <w:keepNext/>
        <w:keepLines/>
      </w:pPr>
      <w:r w:rsidRPr="00F53590">
        <w:t>Los coeficientes de regresión modificados vienen dados por:</w:t>
      </w:r>
    </w:p>
    <w:p w14:paraId="5EBCD446" w14:textId="77777777" w:rsidR="00AF66DF" w:rsidRPr="00F53590" w:rsidRDefault="00AF66DF" w:rsidP="00AF66DF">
      <w:pPr>
        <w:pStyle w:val="Equation"/>
      </w:pPr>
      <w:r w:rsidRPr="00F53590">
        <w:tab/>
      </w:r>
      <w:r w:rsidRPr="00F53590">
        <w:rPr>
          <w:position w:val="-12"/>
        </w:rPr>
        <w:object w:dxaOrig="7160" w:dyaOrig="400" w14:anchorId="54C78E44">
          <v:shape id="_x0000_i1212" type="#_x0000_t75" style="width:5in;height:21.75pt" o:ole="">
            <v:imagedata r:id="rId425" o:title=""/>
          </v:shape>
          <o:OLEObject Type="Embed" ProgID="Equation.3" ShapeID="_x0000_i1212" DrawAspect="Content" ObjectID="_1775385299" r:id="rId426"/>
        </w:object>
      </w:r>
      <w:r w:rsidRPr="00F53590">
        <w:tab/>
        <w:t>(C.</w:t>
      </w:r>
      <w:r>
        <w:t>2.</w:t>
      </w:r>
      <w:r w:rsidRPr="00F53590">
        <w:t>10a)</w:t>
      </w:r>
    </w:p>
    <w:p w14:paraId="0D287D4A" w14:textId="77777777" w:rsidR="00AF66DF" w:rsidRPr="00F53590" w:rsidRDefault="00AF66DF" w:rsidP="00AF66DF">
      <w:pPr>
        <w:pStyle w:val="Equation"/>
      </w:pPr>
      <w:r w:rsidRPr="00F53590">
        <w:t>       </w:t>
      </w:r>
      <w:r w:rsidRPr="00F53590">
        <w:rPr>
          <w:position w:val="-30"/>
        </w:rPr>
        <w:object w:dxaOrig="8240" w:dyaOrig="720" w14:anchorId="06A9A75D">
          <v:shape id="_x0000_i1213" type="#_x0000_t75" style="width:381.75pt;height:36pt" o:ole="">
            <v:imagedata r:id="rId427" o:title=""/>
          </v:shape>
          <o:OLEObject Type="Embed" ProgID="Equation.3" ShapeID="_x0000_i1213" DrawAspect="Content" ObjectID="_1775385300" r:id="rId428"/>
        </w:object>
      </w:r>
      <w:r w:rsidRPr="00F53590">
        <w:tab/>
        <w:t>(C.</w:t>
      </w:r>
      <w:r>
        <w:t>2.</w:t>
      </w:r>
      <w:r w:rsidRPr="00F53590">
        <w:t>10b)</w:t>
      </w:r>
    </w:p>
    <w:p w14:paraId="655B3D06" w14:textId="21071009" w:rsidR="00AF66DF" w:rsidRPr="00F53590" w:rsidRDefault="00AF66DF" w:rsidP="00AF66DF">
      <w:r w:rsidRPr="00F53590">
        <w:t>El efecto de la atenuación anómala en la capa de fusión sobre el desvanecimiento por efecto de las precipitaciones se determina teniendo en cuenta de forma sucesiva cada intervalo de 100 m de la distribución del Cuadro</w:t>
      </w:r>
      <w:r w:rsidR="00AC7FC2">
        <w:t> </w:t>
      </w:r>
      <w:r>
        <w:t>C.2.1</w:t>
      </w:r>
      <w:r w:rsidRPr="00F53590">
        <w:t>. Durante este proceso, se asignan dos conjuntos de valores:</w:t>
      </w:r>
    </w:p>
    <w:p w14:paraId="7840F168" w14:textId="1BEC2F47" w:rsidR="00AF66DF" w:rsidRPr="00F53590" w:rsidRDefault="00AF66DF" w:rsidP="00AF66DF">
      <w:pPr>
        <w:pStyle w:val="Equationlegend"/>
        <w:rPr>
          <w:lang w:val="es-ES"/>
        </w:rPr>
      </w:pPr>
      <w:r w:rsidRPr="00F53590">
        <w:rPr>
          <w:lang w:val="es-ES"/>
        </w:rPr>
        <w:tab/>
      </w:r>
      <w:r w:rsidRPr="00B06635">
        <w:rPr>
          <w:i/>
          <w:iCs/>
          <w:lang w:val="es-ES"/>
        </w:rPr>
        <w:t>G</w:t>
      </w:r>
      <w:r w:rsidRPr="00B06635">
        <w:rPr>
          <w:i/>
          <w:iCs/>
          <w:vertAlign w:val="subscript"/>
          <w:lang w:val="es-ES"/>
        </w:rPr>
        <w:t>m</w:t>
      </w:r>
      <w:r w:rsidRPr="00F53590">
        <w:rPr>
          <w:lang w:val="es-ES"/>
        </w:rPr>
        <w:t>:</w:t>
      </w:r>
      <w:r w:rsidRPr="00F53590">
        <w:rPr>
          <w:lang w:val="es-ES"/>
        </w:rPr>
        <w:tab/>
        <w:t>multiplicador de atenuación</w:t>
      </w:r>
    </w:p>
    <w:p w14:paraId="6E7A2800" w14:textId="666D517A" w:rsidR="00AF66DF" w:rsidRPr="00F53590" w:rsidRDefault="00AF66DF" w:rsidP="00AF66DF">
      <w:pPr>
        <w:pStyle w:val="Equationlegend"/>
        <w:rPr>
          <w:lang w:val="es-ES"/>
        </w:rPr>
      </w:pPr>
      <w:r w:rsidRPr="00F53590">
        <w:rPr>
          <w:lang w:val="es-ES"/>
        </w:rPr>
        <w:tab/>
      </w:r>
      <w:r w:rsidRPr="00B06635">
        <w:rPr>
          <w:i/>
          <w:iCs/>
          <w:lang w:val="es-ES"/>
        </w:rPr>
        <w:t>P</w:t>
      </w:r>
      <w:r w:rsidRPr="00B06635">
        <w:rPr>
          <w:i/>
          <w:iCs/>
          <w:vertAlign w:val="subscript"/>
          <w:lang w:val="es-ES"/>
        </w:rPr>
        <w:t>m</w:t>
      </w:r>
      <w:r w:rsidRPr="00F53590">
        <w:rPr>
          <w:lang w:val="es-ES"/>
        </w:rPr>
        <w:t>:</w:t>
      </w:r>
      <w:r w:rsidRPr="00F53590">
        <w:rPr>
          <w:lang w:val="es-ES"/>
        </w:rPr>
        <w:tab/>
        <w:t>probabilidad de una utilización específica.</w:t>
      </w:r>
    </w:p>
    <w:p w14:paraId="5F5D86B4" w14:textId="77777777" w:rsidR="00AF66DF" w:rsidRPr="00F53590" w:rsidRDefault="00AF66DF" w:rsidP="00AF66DF">
      <w:r w:rsidRPr="00F53590">
        <w:t xml:space="preserve">Al asignar dichos conjuntos, ambos contendrán el mismo número de valores </w:t>
      </w:r>
      <w:r w:rsidRPr="00AC7FC2">
        <w:rPr>
          <w:i/>
          <w:iCs/>
        </w:rPr>
        <w:t>M</w:t>
      </w:r>
      <w:r w:rsidRPr="00F53590">
        <w:t xml:space="preserve">. </w:t>
      </w:r>
      <w:r w:rsidRPr="00AC7FC2">
        <w:rPr>
          <w:i/>
          <w:iCs/>
        </w:rPr>
        <w:t>M</w:t>
      </w:r>
      <w:r w:rsidRPr="00F53590">
        <w:t xml:space="preserve"> depende de la geometría del trayecto con respecto a la capa de fusión y su valor máximo es 49. La capa de fusión se modela mediante un multiplicador de atenuación, </w:t>
      </w:r>
      <w:r w:rsidRPr="00AC7FC2">
        <w:sym w:font="Symbol" w:char="F047"/>
      </w:r>
      <w:r w:rsidRPr="00F53590">
        <w:t>, definido mediante la ecuación (C.</w:t>
      </w:r>
      <w:r>
        <w:t>4.1</w:t>
      </w:r>
      <w:r w:rsidRPr="00F53590">
        <w:t xml:space="preserve">). Para evaluar el efecto de la inclinación del trayecto se divide la capa de fusión en 12 intervalos de 100 m cada uno en sentido vertical, y se calcula un multiplicador, </w:t>
      </w:r>
      <w:r w:rsidRPr="00F53590">
        <w:rPr>
          <w:i/>
        </w:rPr>
        <w:t>G</w:t>
      </w:r>
      <w:r w:rsidRPr="00F53590">
        <w:t>, promediado a lo largo del trayecto, mediante el método que se proporciona en el § C.5.</w:t>
      </w:r>
    </w:p>
    <w:p w14:paraId="2205873A" w14:textId="77777777" w:rsidR="00AF66DF" w:rsidRPr="00F53590" w:rsidRDefault="00AF66DF" w:rsidP="00AF66DF">
      <w:r w:rsidRPr="00F53590">
        <w:t xml:space="preserve">Los conjuntos </w:t>
      </w:r>
      <w:r w:rsidRPr="00AC7FC2">
        <w:rPr>
          <w:i/>
          <w:iCs/>
        </w:rPr>
        <w:t>G</w:t>
      </w:r>
      <w:r w:rsidRPr="00AC7FC2">
        <w:rPr>
          <w:i/>
          <w:iCs/>
          <w:vertAlign w:val="subscript"/>
        </w:rPr>
        <w:t>m</w:t>
      </w:r>
      <w:r w:rsidRPr="00F53590">
        <w:t xml:space="preserve"> y </w:t>
      </w:r>
      <w:r w:rsidRPr="00AC7FC2">
        <w:rPr>
          <w:i/>
          <w:iCs/>
        </w:rPr>
        <w:t>P</w:t>
      </w:r>
      <w:r w:rsidRPr="00AC7FC2">
        <w:rPr>
          <w:i/>
          <w:iCs/>
          <w:vertAlign w:val="subscript"/>
        </w:rPr>
        <w:t>m</w:t>
      </w:r>
      <w:r w:rsidRPr="00F53590">
        <w:t xml:space="preserve"> se evalúan del modo siguiente.</w:t>
      </w:r>
    </w:p>
    <w:p w14:paraId="49217BC2" w14:textId="40340BAF" w:rsidR="00AF66DF" w:rsidRPr="00F53590" w:rsidRDefault="00AF66DF" w:rsidP="00AF66DF">
      <w:r w:rsidRPr="00F53590">
        <w:t xml:space="preserve">Se inicializan todos los valores de </w:t>
      </w:r>
      <w:r w:rsidRPr="00AC7FC2">
        <w:rPr>
          <w:i/>
          <w:iCs/>
        </w:rPr>
        <w:t>P</w:t>
      </w:r>
      <w:r w:rsidRPr="00AC7FC2">
        <w:rPr>
          <w:i/>
          <w:iCs/>
          <w:vertAlign w:val="subscript"/>
        </w:rPr>
        <w:t>m</w:t>
      </w:r>
      <w:r w:rsidRPr="00F53590">
        <w:t xml:space="preserve"> a cero.</w:t>
      </w:r>
    </w:p>
    <w:p w14:paraId="2495AA74" w14:textId="77777777" w:rsidR="00AF66DF" w:rsidRPr="00F53590" w:rsidRDefault="00AF66DF" w:rsidP="00AF66DF">
      <w:r w:rsidRPr="00AC7FC2">
        <w:rPr>
          <w:i/>
          <w:iCs/>
        </w:rPr>
        <w:t>G</w:t>
      </w:r>
      <w:r w:rsidRPr="00AC7FC2">
        <w:rPr>
          <w:vertAlign w:val="subscript"/>
        </w:rPr>
        <w:t>1</w:t>
      </w:r>
      <w:r w:rsidRPr="00F53590">
        <w:t xml:space="preserve"> = 1. Por lo general ello no será necesario, si bien ha de preverse que el trayecto se clasifique como «lluvioso», aunque en el siguiente bucle b) se ejecute para cada valor de </w:t>
      </w:r>
      <w:r w:rsidRPr="00AC7FC2">
        <w:rPr>
          <w:i/>
          <w:iCs/>
        </w:rPr>
        <w:t>n</w:t>
      </w:r>
      <w:r w:rsidRPr="00F53590">
        <w:t>.</w:t>
      </w:r>
    </w:p>
    <w:p w14:paraId="1CB8E9FA" w14:textId="77777777" w:rsidR="00AF66DF" w:rsidRPr="00F53590" w:rsidRDefault="00AF66DF" w:rsidP="00AF66DF">
      <w:r w:rsidRPr="00F53590">
        <w:t xml:space="preserve">Se inicializa un índice </w:t>
      </w:r>
      <w:r w:rsidRPr="00AC7FC2">
        <w:rPr>
          <w:i/>
          <w:iCs/>
        </w:rPr>
        <w:t>m</w:t>
      </w:r>
      <w:r w:rsidRPr="00F53590">
        <w:t xml:space="preserve"> con los primeros valores de los conjuntos </w:t>
      </w:r>
      <w:r w:rsidRPr="00AC7FC2">
        <w:rPr>
          <w:i/>
          <w:iCs/>
        </w:rPr>
        <w:t>G</w:t>
      </w:r>
      <w:r w:rsidRPr="00F53590">
        <w:t xml:space="preserve"> y </w:t>
      </w:r>
      <w:r w:rsidRPr="00AC7FC2">
        <w:rPr>
          <w:i/>
          <w:iCs/>
        </w:rPr>
        <w:t>P</w:t>
      </w:r>
      <w:r w:rsidRPr="00F53590">
        <w:t xml:space="preserve">: </w:t>
      </w:r>
      <w:r w:rsidRPr="00AC7FC2">
        <w:rPr>
          <w:i/>
          <w:iCs/>
        </w:rPr>
        <w:t>m</w:t>
      </w:r>
      <w:r w:rsidRPr="00F53590">
        <w:rPr>
          <w:i/>
        </w:rPr>
        <w:t> = </w:t>
      </w:r>
      <w:r w:rsidRPr="00F53590">
        <w:t>1.</w:t>
      </w:r>
    </w:p>
    <w:p w14:paraId="7CF4DA62" w14:textId="77777777" w:rsidR="00AF66DF" w:rsidRPr="00F53590" w:rsidRDefault="00AF66DF" w:rsidP="00AF66DF">
      <w:r w:rsidRPr="00F53590">
        <w:t>En cada línea del Cuadro </w:t>
      </w:r>
      <w:r>
        <w:t>C.2.1</w:t>
      </w:r>
      <w:r w:rsidRPr="00F53590">
        <w:t xml:space="preserve">, para </w:t>
      </w:r>
      <w:r w:rsidRPr="00AC7FC2">
        <w:rPr>
          <w:i/>
          <w:iCs/>
        </w:rPr>
        <w:t>n</w:t>
      </w:r>
      <w:r w:rsidRPr="00F53590">
        <w:t xml:space="preserve"> de 1 a 49.</w:t>
      </w:r>
    </w:p>
    <w:p w14:paraId="586AD524" w14:textId="77777777" w:rsidR="00AF66DF" w:rsidRPr="00F53590" w:rsidRDefault="00AF66DF" w:rsidP="00AF66DF">
      <w:pPr>
        <w:pStyle w:val="enumlev1"/>
      </w:pPr>
      <w:r w:rsidRPr="00F53590">
        <w:t>a)</w:t>
      </w:r>
      <w:r w:rsidRPr="00F53590">
        <w:tab/>
        <w:t>Se calcula la altura de la lluvia dada por:</w:t>
      </w:r>
    </w:p>
    <w:p w14:paraId="5CB0C5D5" w14:textId="77777777" w:rsidR="00AF66DF" w:rsidRPr="009C038B" w:rsidRDefault="00AF66DF" w:rsidP="00AF66DF">
      <w:pPr>
        <w:pStyle w:val="Equation"/>
        <w:rPr>
          <w:lang w:val="de-DE"/>
        </w:rPr>
      </w:pPr>
      <w:r w:rsidRPr="00F53590">
        <w:tab/>
      </w:r>
      <w:r w:rsidRPr="00F53590">
        <w:tab/>
      </w:r>
      <w:r w:rsidRPr="009C038B">
        <w:rPr>
          <w:i/>
          <w:iCs/>
          <w:lang w:val="de-DE"/>
        </w:rPr>
        <w:t>h</w:t>
      </w:r>
      <w:r w:rsidRPr="009C038B">
        <w:rPr>
          <w:i/>
          <w:iCs/>
          <w:vertAlign w:val="subscript"/>
          <w:lang w:val="de-DE"/>
        </w:rPr>
        <w:t>T</w:t>
      </w:r>
      <w:r w:rsidRPr="009C038B">
        <w:rPr>
          <w:lang w:val="de-DE"/>
        </w:rPr>
        <w:t xml:space="preserve"> = </w:t>
      </w:r>
      <w:r w:rsidRPr="009C038B">
        <w:rPr>
          <w:i/>
          <w:iCs/>
          <w:lang w:val="de-DE"/>
        </w:rPr>
        <w:t>h</w:t>
      </w:r>
      <w:r w:rsidRPr="009C038B">
        <w:rPr>
          <w:rStyle w:val="enumlev1Char"/>
          <w:i/>
          <w:iCs/>
          <w:vertAlign w:val="subscript"/>
          <w:lang w:val="de-DE"/>
        </w:rPr>
        <w:t>R</w:t>
      </w:r>
      <w:r w:rsidRPr="009C038B">
        <w:rPr>
          <w:lang w:val="de-DE"/>
        </w:rPr>
        <w:t xml:space="preserve"> + </w:t>
      </w:r>
      <w:r w:rsidRPr="009C038B">
        <w:rPr>
          <w:i/>
          <w:iCs/>
          <w:lang w:val="de-DE"/>
        </w:rPr>
        <w:t>H</w:t>
      </w:r>
      <w:r w:rsidRPr="009C038B">
        <w:rPr>
          <w:rStyle w:val="enumlev1Char"/>
          <w:i/>
          <w:iCs/>
          <w:vertAlign w:val="subscript"/>
          <w:lang w:val="de-DE"/>
        </w:rPr>
        <w:t>n</w:t>
      </w:r>
      <w:r w:rsidRPr="009C038B">
        <w:rPr>
          <w:lang w:val="de-DE"/>
        </w:rPr>
        <w:t>                masl</w:t>
      </w:r>
      <w:r w:rsidRPr="009C038B">
        <w:rPr>
          <w:lang w:val="de-DE"/>
        </w:rPr>
        <w:tab/>
        <w:t>(C.2.11)</w:t>
      </w:r>
    </w:p>
    <w:p w14:paraId="04A27624" w14:textId="77777777" w:rsidR="00AF66DF" w:rsidRPr="00F53590" w:rsidRDefault="00AF66DF" w:rsidP="005254D7">
      <w:pPr>
        <w:pStyle w:val="enumlev1"/>
      </w:pPr>
      <w:r w:rsidRPr="009C038B">
        <w:rPr>
          <w:lang w:val="de-DE"/>
        </w:rPr>
        <w:tab/>
      </w:r>
      <w:r w:rsidRPr="00F53590">
        <w:t xml:space="preserve">siendo </w:t>
      </w:r>
      <w:r w:rsidRPr="00AC7FC2">
        <w:rPr>
          <w:i/>
          <w:iCs/>
        </w:rPr>
        <w:t>H</w:t>
      </w:r>
      <w:r w:rsidRPr="00AC7FC2">
        <w:rPr>
          <w:i/>
          <w:iCs/>
          <w:vertAlign w:val="subscript"/>
        </w:rPr>
        <w:t>n</w:t>
      </w:r>
      <w:r w:rsidRPr="00F53590">
        <w:t xml:space="preserve"> la altura relativa correspondiente que ha de proporcionarse en el Cuadro </w:t>
      </w:r>
      <w:r>
        <w:t>C.2.1</w:t>
      </w:r>
      <w:r w:rsidRPr="00F53590">
        <w:t>.</w:t>
      </w:r>
    </w:p>
    <w:p w14:paraId="679AFCEC" w14:textId="06B3A3D0" w:rsidR="00AF66DF" w:rsidRPr="00F53590" w:rsidRDefault="00AF66DF" w:rsidP="00AF66DF">
      <w:pPr>
        <w:pStyle w:val="enumlev1"/>
      </w:pPr>
      <w:r w:rsidRPr="00F53590">
        <w:t>b)</w:t>
      </w:r>
      <w:r w:rsidRPr="00F53590">
        <w:tab/>
        <w:t xml:space="preserve">Si </w:t>
      </w:r>
      <w:r w:rsidRPr="00AC7FC2">
        <w:rPr>
          <w:i/>
          <w:iCs/>
        </w:rPr>
        <w:t>h</w:t>
      </w:r>
      <w:r w:rsidRPr="00AC7FC2">
        <w:rPr>
          <w:i/>
          <w:iCs/>
          <w:vertAlign w:val="subscript"/>
        </w:rPr>
        <w:t>lluvialo</w:t>
      </w:r>
      <w:r w:rsidRPr="00F53590">
        <w:t> </w:t>
      </w:r>
      <w:r w:rsidRPr="00F53590">
        <w:rPr>
          <w:szCs w:val="24"/>
        </w:rPr>
        <w:sym w:font="Symbol" w:char="F0B3"/>
      </w:r>
      <w:r w:rsidRPr="00F53590">
        <w:t> </w:t>
      </w:r>
      <w:r w:rsidRPr="00AC7FC2">
        <w:rPr>
          <w:i/>
          <w:iCs/>
        </w:rPr>
        <w:t>h</w:t>
      </w:r>
      <w:r w:rsidRPr="00AC7FC2">
        <w:rPr>
          <w:i/>
          <w:iCs/>
          <w:vertAlign w:val="subscript"/>
        </w:rPr>
        <w:t>T</w:t>
      </w:r>
      <w:r w:rsidRPr="00F53590">
        <w:t xml:space="preserve">, se repiten los pasos desde a) para el siguiente valor de </w:t>
      </w:r>
      <w:r w:rsidRPr="00AC7FC2">
        <w:rPr>
          <w:i/>
          <w:iCs/>
        </w:rPr>
        <w:t>n</w:t>
      </w:r>
      <w:r w:rsidRPr="00F53590">
        <w:t>.</w:t>
      </w:r>
    </w:p>
    <w:p w14:paraId="3FE5CC44" w14:textId="77777777" w:rsidR="00AF66DF" w:rsidRPr="00F53590" w:rsidRDefault="00AF66DF" w:rsidP="00AF66DF">
      <w:pPr>
        <w:pStyle w:val="enumlev1"/>
      </w:pPr>
      <w:r w:rsidRPr="00F53590">
        <w:tab/>
        <w:t>De lo contrario, el método continúa en c).</w:t>
      </w:r>
    </w:p>
    <w:p w14:paraId="6DDA2112" w14:textId="77777777" w:rsidR="00AF66DF" w:rsidRPr="00F53590" w:rsidRDefault="00AF66DF" w:rsidP="00AF66DF">
      <w:pPr>
        <w:pStyle w:val="enumlev1"/>
        <w:keepNext/>
        <w:keepLines/>
      </w:pPr>
      <w:r w:rsidRPr="00F53590">
        <w:t>c)</w:t>
      </w:r>
      <w:r w:rsidRPr="00F53590">
        <w:tab/>
        <w:t xml:space="preserve">Si </w:t>
      </w:r>
      <w:r w:rsidRPr="00AC7FC2">
        <w:rPr>
          <w:i/>
          <w:iCs/>
        </w:rPr>
        <w:t>h</w:t>
      </w:r>
      <w:r w:rsidRPr="00AC7FC2">
        <w:rPr>
          <w:i/>
          <w:iCs/>
          <w:vertAlign w:val="subscript"/>
        </w:rPr>
        <w:t>lluviahi</w:t>
      </w:r>
      <w:r w:rsidRPr="00F53590">
        <w:t> &gt; </w:t>
      </w:r>
      <w:r w:rsidRPr="00AC7FC2">
        <w:rPr>
          <w:i/>
          <w:iCs/>
        </w:rPr>
        <w:t>h</w:t>
      </w:r>
      <w:r w:rsidRPr="00AC7FC2">
        <w:rPr>
          <w:i/>
          <w:iCs/>
          <w:vertAlign w:val="subscript"/>
        </w:rPr>
        <w:t>T</w:t>
      </w:r>
      <w:r w:rsidRPr="00F53590">
        <w:t> − 1 200:</w:t>
      </w:r>
    </w:p>
    <w:p w14:paraId="64339D9B" w14:textId="77777777" w:rsidR="00AF66DF" w:rsidRPr="00F53590" w:rsidRDefault="00AF66DF" w:rsidP="00AF66DF">
      <w:pPr>
        <w:pStyle w:val="enumlev2"/>
      </w:pPr>
      <w:r w:rsidRPr="00F53590">
        <w:t>i)</w:t>
      </w:r>
      <w:r w:rsidRPr="00F53590">
        <w:tab/>
        <w:t xml:space="preserve">se utiliza el método del § C.5 para asignar a </w:t>
      </w:r>
      <w:r w:rsidRPr="00AC7FC2">
        <w:rPr>
          <w:i/>
          <w:iCs/>
        </w:rPr>
        <w:t>G</w:t>
      </w:r>
      <w:r w:rsidRPr="00AC7FC2">
        <w:rPr>
          <w:i/>
          <w:iCs/>
          <w:vertAlign w:val="subscript"/>
        </w:rPr>
        <w:t>m</w:t>
      </w:r>
      <w:r w:rsidRPr="00F53590">
        <w:t xml:space="preserve"> el valor del multiplicador promediado a lo largo del trayecto para la geometría de este trayecto con respecto a la capa de fusión;</w:t>
      </w:r>
    </w:p>
    <w:p w14:paraId="2B323D12" w14:textId="77777777" w:rsidR="00AF66DF" w:rsidRPr="00F53590" w:rsidRDefault="00AF66DF" w:rsidP="00AF66DF">
      <w:pPr>
        <w:pStyle w:val="enumlev2"/>
      </w:pPr>
      <w:r w:rsidRPr="00F53590">
        <w:t>ii)</w:t>
      </w:r>
      <w:r w:rsidRPr="00F53590">
        <w:tab/>
        <w:t xml:space="preserve">se asigna </w:t>
      </w:r>
      <w:r w:rsidRPr="00AC7FC2">
        <w:rPr>
          <w:i/>
          <w:iCs/>
        </w:rPr>
        <w:t>P</w:t>
      </w:r>
      <w:r w:rsidRPr="00AC7FC2">
        <w:rPr>
          <w:i/>
          <w:iCs/>
          <w:vertAlign w:val="subscript"/>
        </w:rPr>
        <w:t>m</w:t>
      </w:r>
      <w:r w:rsidRPr="00F53590">
        <w:t> = </w:t>
      </w:r>
      <w:r w:rsidRPr="00AC7FC2">
        <w:t>Π</w:t>
      </w:r>
      <w:r w:rsidRPr="00AC7FC2">
        <w:rPr>
          <w:i/>
          <w:iCs/>
          <w:vertAlign w:val="subscript"/>
        </w:rPr>
        <w:t>n</w:t>
      </w:r>
      <w:r w:rsidRPr="00F53590">
        <w:t xml:space="preserve"> con arreglo al Cuadro </w:t>
      </w:r>
      <w:r>
        <w:t>C.2.1</w:t>
      </w:r>
      <w:r w:rsidRPr="00F53590">
        <w:t>;</w:t>
      </w:r>
    </w:p>
    <w:p w14:paraId="415D9562" w14:textId="77777777" w:rsidR="00AF66DF" w:rsidRPr="00F53590" w:rsidRDefault="00AF66DF" w:rsidP="00AC7FC2">
      <w:pPr>
        <w:pStyle w:val="enumlev2"/>
      </w:pPr>
      <w:r w:rsidRPr="00F53590">
        <w:lastRenderedPageBreak/>
        <w:t>iii)</w:t>
      </w:r>
      <w:r w:rsidRPr="00F53590">
        <w:tab/>
        <w:t xml:space="preserve">si </w:t>
      </w:r>
      <w:r w:rsidRPr="00F53590">
        <w:rPr>
          <w:i/>
          <w:iCs/>
        </w:rPr>
        <w:t>n</w:t>
      </w:r>
      <w:r w:rsidRPr="00F53590">
        <w:t xml:space="preserve"> &lt; 49 se añade 1 al índice del conjunto </w:t>
      </w:r>
      <w:r w:rsidRPr="00AC7FC2">
        <w:rPr>
          <w:i/>
          <w:iCs/>
        </w:rPr>
        <w:t>m</w:t>
      </w:r>
      <w:r w:rsidRPr="00F53590">
        <w:t>;</w:t>
      </w:r>
    </w:p>
    <w:p w14:paraId="3E38B322" w14:textId="77777777" w:rsidR="00AF66DF" w:rsidRPr="00F53590" w:rsidRDefault="00AF66DF" w:rsidP="00AF66DF">
      <w:pPr>
        <w:pStyle w:val="enumlev2"/>
      </w:pPr>
      <w:r w:rsidRPr="00F53590">
        <w:t>iv)</w:t>
      </w:r>
      <w:r w:rsidRPr="00F53590">
        <w:tab/>
        <w:t xml:space="preserve">se repiten los pasos desde a) para el siguiente valor de </w:t>
      </w:r>
      <w:r w:rsidRPr="00AC7FC2">
        <w:rPr>
          <w:i/>
          <w:iCs/>
        </w:rPr>
        <w:t>n</w:t>
      </w:r>
      <w:r w:rsidRPr="00F53590">
        <w:t>.</w:t>
      </w:r>
    </w:p>
    <w:p w14:paraId="203CF3B9" w14:textId="77777777" w:rsidR="00AF66DF" w:rsidRPr="00F53590" w:rsidRDefault="00AF66DF" w:rsidP="00AF66DF">
      <w:pPr>
        <w:pStyle w:val="enumlev2"/>
      </w:pPr>
      <w:r w:rsidRPr="00F53590">
        <w:t>De lo contrario, el método continúa desde d).</w:t>
      </w:r>
    </w:p>
    <w:p w14:paraId="5D5EC7E9" w14:textId="77777777" w:rsidR="00AF66DF" w:rsidRPr="00F53590" w:rsidRDefault="00AF66DF" w:rsidP="00AF66DF">
      <w:pPr>
        <w:pStyle w:val="enumlev1"/>
      </w:pPr>
      <w:r w:rsidRPr="00F53590">
        <w:t>d)</w:t>
      </w:r>
      <w:r w:rsidRPr="00F53590">
        <w:tab/>
        <w:t xml:space="preserve">Se suma el valor de </w:t>
      </w:r>
      <w:r w:rsidRPr="00AC7FC2">
        <w:t>Π</w:t>
      </w:r>
      <w:r w:rsidRPr="00AC7FC2">
        <w:rPr>
          <w:i/>
          <w:iCs/>
          <w:vertAlign w:val="subscript"/>
        </w:rPr>
        <w:t>n</w:t>
      </w:r>
      <w:r w:rsidRPr="00F53590">
        <w:t xml:space="preserve"> que figura en el Cuadro </w:t>
      </w:r>
      <w:r>
        <w:t>C.2.1</w:t>
      </w:r>
      <w:r w:rsidRPr="00F53590">
        <w:t xml:space="preserve"> al de </w:t>
      </w:r>
      <w:r w:rsidRPr="00AC7FC2">
        <w:rPr>
          <w:i/>
          <w:iCs/>
        </w:rPr>
        <w:t>P</w:t>
      </w:r>
      <w:r w:rsidRPr="00AC7FC2">
        <w:rPr>
          <w:i/>
          <w:iCs/>
          <w:vertAlign w:val="subscript"/>
        </w:rPr>
        <w:t>m</w:t>
      </w:r>
      <w:r w:rsidRPr="00F53590">
        <w:t xml:space="preserve">, para </w:t>
      </w:r>
      <w:r w:rsidRPr="00AC7FC2">
        <w:rPr>
          <w:i/>
          <w:iCs/>
        </w:rPr>
        <w:t>G</w:t>
      </w:r>
      <w:r w:rsidRPr="00AC7FC2">
        <w:rPr>
          <w:i/>
          <w:iCs/>
          <w:vertAlign w:val="subscript"/>
        </w:rPr>
        <w:t>m</w:t>
      </w:r>
      <w:r w:rsidRPr="00F53590">
        <w:t xml:space="preserve"> = 1, y se repiten los pasos desde a) para el siguiente valor de </w:t>
      </w:r>
      <w:r w:rsidRPr="00AC7FC2">
        <w:rPr>
          <w:i/>
          <w:iCs/>
        </w:rPr>
        <w:t>n</w:t>
      </w:r>
      <w:r w:rsidRPr="00F53590">
        <w:t>.</w:t>
      </w:r>
    </w:p>
    <w:p w14:paraId="18282F55" w14:textId="77777777" w:rsidR="00AF66DF" w:rsidRPr="00F53590" w:rsidRDefault="00AF66DF" w:rsidP="00AF66DF">
      <w:pPr>
        <w:keepNext/>
        <w:keepLines/>
      </w:pPr>
      <w:r w:rsidRPr="00F53590">
        <w:t xml:space="preserve">Al final del proceso anterior, se determina el número de valores de los conjuntos </w:t>
      </w:r>
      <w:r w:rsidRPr="00AC7FC2">
        <w:rPr>
          <w:i/>
          <w:iCs/>
        </w:rPr>
        <w:t>G</w:t>
      </w:r>
      <w:r w:rsidRPr="00AC7FC2">
        <w:rPr>
          <w:i/>
          <w:iCs/>
          <w:vertAlign w:val="subscript"/>
        </w:rPr>
        <w:t>m</w:t>
      </w:r>
      <w:r w:rsidRPr="00F53590">
        <w:t xml:space="preserve"> y </w:t>
      </w:r>
      <w:r w:rsidRPr="00AC7FC2">
        <w:rPr>
          <w:i/>
          <w:iCs/>
        </w:rPr>
        <w:t>P</w:t>
      </w:r>
      <w:r w:rsidRPr="00AC7FC2">
        <w:rPr>
          <w:i/>
          <w:iCs/>
          <w:vertAlign w:val="subscript"/>
        </w:rPr>
        <w:t>m</w:t>
      </w:r>
      <w:r w:rsidRPr="00F53590">
        <w:t xml:space="preserve"> con arreglo a:</w:t>
      </w:r>
    </w:p>
    <w:p w14:paraId="58AC82C1" w14:textId="77777777" w:rsidR="00AF66DF" w:rsidRPr="00F53590" w:rsidRDefault="00AF66DF" w:rsidP="00AF66DF">
      <w:pPr>
        <w:pStyle w:val="Equation"/>
      </w:pPr>
      <w:r w:rsidRPr="00F53590">
        <w:tab/>
      </w:r>
      <w:r w:rsidRPr="00F53590">
        <w:tab/>
      </w:r>
      <w:r w:rsidRPr="00F53590">
        <w:rPr>
          <w:i/>
          <w:iCs/>
        </w:rPr>
        <w:t>M</w:t>
      </w:r>
      <w:r w:rsidRPr="00F53590">
        <w:t xml:space="preserve"> = </w:t>
      </w:r>
      <w:r w:rsidRPr="00F53590">
        <w:rPr>
          <w:i/>
          <w:iCs/>
        </w:rPr>
        <w:t>m</w:t>
      </w:r>
      <w:r w:rsidRPr="00F53590">
        <w:tab/>
        <w:t>(C.</w:t>
      </w:r>
      <w:r>
        <w:t>2.</w:t>
      </w:r>
      <w:r w:rsidRPr="00F53590">
        <w:t>12)</w:t>
      </w:r>
    </w:p>
    <w:p w14:paraId="6D210CC3" w14:textId="77777777" w:rsidR="00AF66DF" w:rsidRPr="00F53590" w:rsidRDefault="00AF66DF" w:rsidP="00AF66DF">
      <w:pPr>
        <w:keepNext/>
        <w:keepLines/>
      </w:pPr>
      <w:r w:rsidRPr="00F53590">
        <w:t>Se calcula un factor que sirve para evaluar el efecto del vapor de agua adicional en condiciones de lluvia, dado por:</w:t>
      </w:r>
    </w:p>
    <w:p w14:paraId="27F38F33" w14:textId="77777777" w:rsidR="00AF66DF" w:rsidRPr="00F53590" w:rsidRDefault="00AF66DF" w:rsidP="00AF66DF">
      <w:pPr>
        <w:pStyle w:val="Equation"/>
      </w:pPr>
      <w:r w:rsidRPr="00F53590">
        <w:tab/>
      </w:r>
      <w:r w:rsidRPr="00F53590">
        <w:tab/>
      </w:r>
      <w:r w:rsidRPr="00F53590">
        <w:rPr>
          <w:position w:val="-32"/>
        </w:rPr>
        <w:object w:dxaOrig="3519" w:dyaOrig="760" w14:anchorId="35865A66">
          <v:shape id="_x0000_i1214" type="#_x0000_t75" style="width:172.55pt;height:36pt" o:ole="">
            <v:imagedata r:id="rId429" o:title=""/>
          </v:shape>
          <o:OLEObject Type="Embed" ProgID="Equation.3" ShapeID="_x0000_i1214" DrawAspect="Content" ObjectID="_1775385301" r:id="rId430"/>
        </w:object>
      </w:r>
      <w:r w:rsidRPr="00F53590">
        <w:tab/>
        <w:t>(C.</w:t>
      </w:r>
      <w:r>
        <w:t>2.</w:t>
      </w:r>
      <w:r w:rsidRPr="00F53590">
        <w:t>13)</w:t>
      </w:r>
    </w:p>
    <w:p w14:paraId="45C962D5" w14:textId="77777777" w:rsidR="00AF66DF" w:rsidRPr="00F53590" w:rsidRDefault="00AF66DF" w:rsidP="00AF66DF">
      <w:pPr>
        <w:keepNext/>
        <w:keepLines/>
      </w:pPr>
      <w:r w:rsidRPr="00F53590">
        <w:t>siendo:</w:t>
      </w:r>
    </w:p>
    <w:p w14:paraId="59E14DE9" w14:textId="77777777" w:rsidR="00AF66DF" w:rsidRPr="00F53590" w:rsidRDefault="00AF66DF" w:rsidP="00AF66DF">
      <w:pPr>
        <w:pStyle w:val="Equation"/>
        <w:keepNext/>
        <w:keepLines/>
      </w:pPr>
      <w:r w:rsidRPr="00F53590">
        <w:tab/>
      </w:r>
      <w:r w:rsidRPr="00F53590">
        <w:tab/>
      </w:r>
      <w:r w:rsidRPr="00F53590">
        <w:rPr>
          <w:position w:val="-62"/>
        </w:rPr>
        <w:object w:dxaOrig="2520" w:dyaOrig="1359" w14:anchorId="7E46DD0F">
          <v:shape id="_x0000_i1215" type="#_x0000_t75" style="width:115.45pt;height:64.55pt" o:ole="">
            <v:imagedata r:id="rId431" o:title=""/>
          </v:shape>
          <o:OLEObject Type="Embed" ProgID="Equation.3" ShapeID="_x0000_i1215" DrawAspect="Content" ObjectID="_1775385302" r:id="rId432"/>
        </w:object>
      </w:r>
      <w:r w:rsidRPr="00F53590">
        <w:tab/>
        <w:t>(C.</w:t>
      </w:r>
      <w:r>
        <w:t>2.</w:t>
      </w:r>
      <w:r w:rsidRPr="00F53590">
        <w:t>13a)</w:t>
      </w:r>
    </w:p>
    <w:p w14:paraId="6C531B19" w14:textId="77777777" w:rsidR="00AF66DF" w:rsidRPr="00F53590" w:rsidRDefault="00AF66DF" w:rsidP="00AF66DF">
      <w:r w:rsidRPr="00F53590">
        <w:t xml:space="preserve">Los valores calculados en el § C.2 para un trayecto o segmento de trayecto dados han de utilizarse en el procedimiento iterativo correspondiente del § C.3. Ello es aplicable a la clasificación «lluvioso» o «no lluvioso», y en el caso de «lluvioso», se utilizan los parámetros </w:t>
      </w:r>
      <w:r w:rsidRPr="00AC7FC2">
        <w:rPr>
          <w:i/>
          <w:iCs/>
        </w:rPr>
        <w:t>a</w:t>
      </w:r>
      <w:r w:rsidRPr="00F53590">
        <w:t xml:space="preserve">, </w:t>
      </w:r>
      <w:r w:rsidRPr="00AC7FC2">
        <w:rPr>
          <w:i/>
          <w:iCs/>
        </w:rPr>
        <w:t>b</w:t>
      </w:r>
      <w:r w:rsidRPr="00F53590">
        <w:t xml:space="preserve">, </w:t>
      </w:r>
      <w:r w:rsidRPr="00AC7FC2">
        <w:rPr>
          <w:i/>
          <w:iCs/>
        </w:rPr>
        <w:t>c</w:t>
      </w:r>
      <w:r w:rsidRPr="00F53590">
        <w:t xml:space="preserve">, </w:t>
      </w:r>
      <w:r w:rsidRPr="00AC7FC2">
        <w:rPr>
          <w:i/>
          <w:iCs/>
        </w:rPr>
        <w:t>d</w:t>
      </w:r>
      <w:r w:rsidRPr="00AC7FC2">
        <w:rPr>
          <w:i/>
          <w:iCs/>
          <w:vertAlign w:val="subscript"/>
        </w:rPr>
        <w:t>r</w:t>
      </w:r>
      <w:r w:rsidRPr="00F53590">
        <w:t xml:space="preserve">, </w:t>
      </w:r>
      <w:r w:rsidRPr="00AC7FC2">
        <w:rPr>
          <w:i/>
          <w:iCs/>
        </w:rPr>
        <w:t>Q</w:t>
      </w:r>
      <w:r w:rsidRPr="00F53590">
        <w:rPr>
          <w:vertAlign w:val="subscript"/>
        </w:rPr>
        <w:t>0</w:t>
      </w:r>
      <w:r w:rsidRPr="00AC7FC2">
        <w:rPr>
          <w:i/>
          <w:iCs/>
          <w:vertAlign w:val="subscript"/>
        </w:rPr>
        <w:t>ra</w:t>
      </w:r>
      <w:r w:rsidRPr="00F53590">
        <w:t>, k</w:t>
      </w:r>
      <w:r w:rsidRPr="00F53590">
        <w:rPr>
          <w:i/>
          <w:iCs/>
          <w:vertAlign w:val="subscript"/>
        </w:rPr>
        <w:t>m</w:t>
      </w:r>
      <w:r w:rsidRPr="00AC7FC2">
        <w:rPr>
          <w:i/>
          <w:iCs/>
          <w:vertAlign w:val="subscript"/>
        </w:rPr>
        <w:t>od</w:t>
      </w:r>
      <w:r w:rsidRPr="00F53590">
        <w:t xml:space="preserve">, </w:t>
      </w:r>
      <w:r w:rsidRPr="00AC7FC2">
        <w:sym w:font="Symbol" w:char="F061"/>
      </w:r>
      <w:r w:rsidRPr="00AC7FC2">
        <w:rPr>
          <w:i/>
          <w:iCs/>
          <w:vertAlign w:val="subscript"/>
        </w:rPr>
        <w:t>mod</w:t>
      </w:r>
      <w:r w:rsidRPr="00F53590">
        <w:t xml:space="preserve">, los conjuntos </w:t>
      </w:r>
      <w:r w:rsidRPr="00AC7FC2">
        <w:rPr>
          <w:i/>
          <w:iCs/>
        </w:rPr>
        <w:t>G</w:t>
      </w:r>
      <w:r w:rsidRPr="00AC7FC2">
        <w:rPr>
          <w:i/>
          <w:iCs/>
          <w:vertAlign w:val="subscript"/>
        </w:rPr>
        <w:t>m</w:t>
      </w:r>
      <w:r w:rsidRPr="00F53590">
        <w:t xml:space="preserve"> y </w:t>
      </w:r>
      <w:r w:rsidRPr="00AC7FC2">
        <w:rPr>
          <w:i/>
          <w:iCs/>
        </w:rPr>
        <w:t>P</w:t>
      </w:r>
      <w:r w:rsidRPr="00AC7FC2">
        <w:rPr>
          <w:i/>
          <w:iCs/>
          <w:vertAlign w:val="subscript"/>
        </w:rPr>
        <w:t>m</w:t>
      </w:r>
      <w:r w:rsidRPr="00F53590">
        <w:t xml:space="preserve">, y el número de elementos de </w:t>
      </w:r>
      <w:r w:rsidRPr="00AC7FC2">
        <w:rPr>
          <w:i/>
          <w:iCs/>
        </w:rPr>
        <w:t>G</w:t>
      </w:r>
      <w:r w:rsidRPr="00F53590">
        <w:t xml:space="preserve"> y </w:t>
      </w:r>
      <w:r w:rsidRPr="00AC7FC2">
        <w:rPr>
          <w:i/>
          <w:iCs/>
        </w:rPr>
        <w:t>P</w:t>
      </w:r>
      <w:r w:rsidRPr="00F53590">
        <w:t xml:space="preserve"> dados por </w:t>
      </w:r>
      <w:r w:rsidRPr="00AC7FC2">
        <w:rPr>
          <w:i/>
          <w:iCs/>
        </w:rPr>
        <w:t>M</w:t>
      </w:r>
      <w:r w:rsidRPr="00F53590">
        <w:t>.</w:t>
      </w:r>
    </w:p>
    <w:p w14:paraId="4B4378DB" w14:textId="77777777" w:rsidR="00AF66DF" w:rsidRPr="00F53590" w:rsidRDefault="00AF66DF" w:rsidP="00AF66DF">
      <w:pPr>
        <w:pStyle w:val="Heading2"/>
      </w:pPr>
      <w:bookmarkStart w:id="222" w:name="_Toc164688947"/>
      <w:bookmarkStart w:id="223" w:name="_Toc164689200"/>
      <w:r w:rsidRPr="00F53590">
        <w:t>C.3</w:t>
      </w:r>
      <w:r w:rsidRPr="00F53590">
        <w:tab/>
        <w:t>Porcentaje de tiempo en el que se rebasa un determinado nivel de desvanecimiento debido a las precipitaciones</w:t>
      </w:r>
      <w:bookmarkEnd w:id="222"/>
      <w:bookmarkEnd w:id="223"/>
    </w:p>
    <w:p w14:paraId="76803D40" w14:textId="267E1DED" w:rsidR="00AF66DF" w:rsidRPr="00F53590" w:rsidRDefault="00AF66DF" w:rsidP="00AF66DF">
      <w:r w:rsidRPr="00F53590">
        <w:t xml:space="preserve">En esta sección de define una función </w:t>
      </w:r>
      <w:r w:rsidRPr="00AC7FC2">
        <w:rPr>
          <w:i/>
          <w:iCs/>
        </w:rPr>
        <w:t>Q</w:t>
      </w:r>
      <w:r w:rsidRPr="00AC7FC2">
        <w:rPr>
          <w:i/>
          <w:iCs/>
          <w:vertAlign w:val="subscript"/>
        </w:rPr>
        <w:t>lluvia</w:t>
      </w:r>
      <w:r w:rsidRPr="00F53590">
        <w:rPr>
          <w:i/>
          <w:vertAlign w:val="subscript"/>
        </w:rPr>
        <w:t xml:space="preserve"> </w:t>
      </w:r>
      <w:r w:rsidRPr="00F53590">
        <w:t>(</w:t>
      </w:r>
      <w:r w:rsidRPr="00AC7FC2">
        <w:rPr>
          <w:i/>
          <w:iCs/>
        </w:rPr>
        <w:t>A</w:t>
      </w:r>
      <w:r w:rsidRPr="00F53590">
        <w:t xml:space="preserve">) que da el porcentaje de tiempo en el que llueve y se rebasa un nivel dado de atenuación </w:t>
      </w:r>
      <w:r w:rsidRPr="00F53590">
        <w:rPr>
          <w:i/>
        </w:rPr>
        <w:t>A</w:t>
      </w:r>
      <w:r w:rsidRPr="00F53590">
        <w:t xml:space="preserve">. Con objeto de abarcar toda la distribución se incluyen valores negativos de </w:t>
      </w:r>
      <w:r w:rsidRPr="00AC7FC2">
        <w:rPr>
          <w:i/>
          <w:iCs/>
        </w:rPr>
        <w:t>A</w:t>
      </w:r>
      <w:r w:rsidRPr="00F53590">
        <w:t>.</w:t>
      </w:r>
    </w:p>
    <w:p w14:paraId="30BABC55" w14:textId="77777777" w:rsidR="00AF66DF" w:rsidRPr="00F53590" w:rsidRDefault="00AF66DF" w:rsidP="00AF66DF">
      <w:pPr>
        <w:keepNext/>
        <w:keepLines/>
      </w:pPr>
      <w:r w:rsidRPr="00F53590">
        <w:t xml:space="preserve">Si </w:t>
      </w:r>
      <w:r w:rsidRPr="00D75060">
        <w:rPr>
          <w:i/>
          <w:iCs/>
        </w:rPr>
        <w:t>A</w:t>
      </w:r>
      <w:r w:rsidRPr="00F53590">
        <w:t xml:space="preserve"> &lt; 0, </w:t>
      </w:r>
      <w:r w:rsidRPr="00D75060">
        <w:rPr>
          <w:i/>
          <w:iCs/>
        </w:rPr>
        <w:t>Q</w:t>
      </w:r>
      <w:r w:rsidRPr="00D75060">
        <w:rPr>
          <w:i/>
          <w:iCs/>
          <w:vertAlign w:val="subscript"/>
        </w:rPr>
        <w:t>lluvia</w:t>
      </w:r>
      <w:r w:rsidRPr="00F53590">
        <w:t xml:space="preserve"> (</w:t>
      </w:r>
      <w:r w:rsidRPr="00D75060">
        <w:rPr>
          <w:i/>
          <w:iCs/>
        </w:rPr>
        <w:t>A</w:t>
      </w:r>
      <w:r w:rsidRPr="00F53590">
        <w:t>) viene dado por:</w:t>
      </w:r>
    </w:p>
    <w:p w14:paraId="21F68BF8" w14:textId="19FAF2F2" w:rsidR="00AF66DF" w:rsidRPr="00F53590" w:rsidRDefault="00AF66DF" w:rsidP="00AF66DF">
      <w:pPr>
        <w:pStyle w:val="Equation"/>
      </w:pPr>
      <w:r w:rsidRPr="00F53590">
        <w:tab/>
      </w:r>
      <w:r w:rsidRPr="00F53590">
        <w:tab/>
      </w:r>
      <w:r w:rsidRPr="00F53590">
        <w:rPr>
          <w:position w:val="-12"/>
        </w:rPr>
        <w:object w:dxaOrig="1500" w:dyaOrig="360" w14:anchorId="7F9B78C3">
          <v:shape id="_x0000_i1216" type="#_x0000_t75" style="width:1in;height:21.75pt" o:ole="">
            <v:imagedata r:id="rId433" o:title=""/>
          </v:shape>
          <o:OLEObject Type="Embed" ProgID="Equation.3" ShapeID="_x0000_i1216" DrawAspect="Content" ObjectID="_1775385303" r:id="rId434"/>
        </w:object>
      </w:r>
      <w:r w:rsidRPr="00F53590">
        <w:t>   %                     </w:t>
      </w:r>
      <w:r w:rsidRPr="00F53590">
        <w:rPr>
          <w:i/>
          <w:iCs/>
        </w:rPr>
        <w:t>A</w:t>
      </w:r>
      <w:r w:rsidRPr="00F53590">
        <w:t> &lt; 0</w:t>
      </w:r>
      <w:r w:rsidRPr="00F53590">
        <w:tab/>
        <w:t>(C.</w:t>
      </w:r>
      <w:r>
        <w:t>3.1</w:t>
      </w:r>
      <w:r w:rsidRPr="00F53590">
        <w:t>a)</w:t>
      </w:r>
    </w:p>
    <w:p w14:paraId="482BD41B" w14:textId="77777777" w:rsidR="00AF66DF" w:rsidRPr="00F53590" w:rsidRDefault="00AF66DF" w:rsidP="00AF66DF">
      <w:r w:rsidRPr="00F53590">
        <w:t xml:space="preserve">Si </w:t>
      </w:r>
      <w:r w:rsidRPr="00D75060">
        <w:rPr>
          <w:i/>
          <w:iCs/>
        </w:rPr>
        <w:t>A</w:t>
      </w:r>
      <w:r w:rsidRPr="00F53590">
        <w:t xml:space="preserve"> ≥ 0 el porcentaje de tiempo en el que se rebasa </w:t>
      </w:r>
      <w:r w:rsidRPr="00D75060">
        <w:rPr>
          <w:i/>
          <w:iCs/>
        </w:rPr>
        <w:t>A</w:t>
      </w:r>
      <w:r w:rsidRPr="00F53590">
        <w:t xml:space="preserve"> por el desvanecimiento debido a las precipitaciones depende de la clasificación del trayecto en «no lluvioso» o «lluvioso».</w:t>
      </w:r>
    </w:p>
    <w:p w14:paraId="253CCB15" w14:textId="77777777" w:rsidR="00AF66DF" w:rsidRPr="00F53590" w:rsidRDefault="00AF66DF" w:rsidP="00AF66DF">
      <w:pPr>
        <w:pStyle w:val="Equation"/>
      </w:pPr>
      <w:r w:rsidRPr="00F53590">
        <w:tab/>
      </w:r>
      <w:r w:rsidRPr="00F53590">
        <w:tab/>
      </w:r>
      <w:r w:rsidRPr="00F53590">
        <w:rPr>
          <w:position w:val="-14"/>
        </w:rPr>
        <w:object w:dxaOrig="1300" w:dyaOrig="380" w14:anchorId="0A74DBD6">
          <v:shape id="_x0000_i1217" type="#_x0000_t75" style="width:64.55pt;height:21.75pt" o:ole="">
            <v:imagedata r:id="rId435" o:title=""/>
          </v:shape>
          <o:OLEObject Type="Embed" ProgID="Equation.3" ShapeID="_x0000_i1217" DrawAspect="Content" ObjectID="_1775385304" r:id="rId436"/>
        </w:object>
      </w:r>
      <w:r w:rsidRPr="00F53590">
        <w:t>   %                  sin lluvia</w:t>
      </w:r>
      <w:r w:rsidRPr="00F53590">
        <w:tab/>
        <w:t>(C.</w:t>
      </w:r>
      <w:r>
        <w:t>3.1</w:t>
      </w:r>
      <w:r w:rsidRPr="00F53590">
        <w:t>b)</w:t>
      </w:r>
    </w:p>
    <w:p w14:paraId="28479C27" w14:textId="77777777" w:rsidR="00AF66DF" w:rsidRPr="00F53590" w:rsidRDefault="00AF66DF" w:rsidP="00AF66DF">
      <w:pPr>
        <w:pStyle w:val="Equation"/>
      </w:pPr>
      <w:r w:rsidRPr="00F53590">
        <w:tab/>
      </w:r>
      <w:r w:rsidRPr="00F53590">
        <w:tab/>
      </w:r>
      <w:r w:rsidRPr="00F53590">
        <w:rPr>
          <w:position w:val="-30"/>
        </w:rPr>
        <w:object w:dxaOrig="4120" w:dyaOrig="720" w14:anchorId="4022521F">
          <v:shape id="_x0000_i1218" type="#_x0000_t75" style="width:3in;height:36pt" o:ole="">
            <v:imagedata r:id="rId437" o:title=""/>
          </v:shape>
          <o:OLEObject Type="Embed" ProgID="Equation.3" ShapeID="_x0000_i1218" DrawAspect="Content" ObjectID="_1775385305" r:id="rId438"/>
        </w:object>
      </w:r>
      <w:r w:rsidRPr="00F53590">
        <w:t>%              con lluvia       </w:t>
      </w:r>
      <w:r w:rsidRPr="00F53590">
        <w:tab/>
        <w:t>(C.</w:t>
      </w:r>
      <w:r>
        <w:t>3.1</w:t>
      </w:r>
      <w:r w:rsidRPr="00F53590">
        <w:t>c)</w:t>
      </w:r>
    </w:p>
    <w:p w14:paraId="5E3E4E7F" w14:textId="77777777" w:rsidR="00AF66DF" w:rsidRPr="009C038B" w:rsidRDefault="00AF66DF" w:rsidP="00AF66DF">
      <w:pPr>
        <w:rPr>
          <w:lang w:val="it-IT"/>
        </w:rPr>
      </w:pPr>
      <w:r w:rsidRPr="009C038B">
        <w:rPr>
          <w:lang w:val="it-IT"/>
        </w:rPr>
        <w:t>siendo:</w:t>
      </w:r>
    </w:p>
    <w:p w14:paraId="17563F2C" w14:textId="77777777" w:rsidR="00AF66DF" w:rsidRPr="009C038B" w:rsidRDefault="00AF66DF" w:rsidP="00AF66DF">
      <w:pPr>
        <w:pStyle w:val="Equation"/>
        <w:rPr>
          <w:lang w:val="it-IT"/>
        </w:rPr>
      </w:pPr>
      <w:r w:rsidRPr="009C038B">
        <w:rPr>
          <w:lang w:val="it-IT"/>
        </w:rPr>
        <w:tab/>
      </w:r>
      <w:r w:rsidRPr="009C038B">
        <w:rPr>
          <w:lang w:val="it-IT"/>
        </w:rPr>
        <w:tab/>
      </w:r>
      <w:r w:rsidRPr="00F53590">
        <w:rPr>
          <w:position w:val="-24"/>
        </w:rPr>
        <w:object w:dxaOrig="2380" w:dyaOrig="760" w14:anchorId="7FB53DA2">
          <v:shape id="_x0000_i1219" type="#_x0000_t75" style="width:122.25pt;height:36pt" o:ole="">
            <v:imagedata r:id="rId439" o:title=""/>
          </v:shape>
          <o:OLEObject Type="Embed" ProgID="Equation.3" ShapeID="_x0000_i1219" DrawAspect="Content" ObjectID="_1775385306" r:id="rId440"/>
        </w:object>
      </w:r>
      <w:r w:rsidRPr="009C038B">
        <w:rPr>
          <w:lang w:val="it-IT"/>
        </w:rPr>
        <w:t>      %</w:t>
      </w:r>
      <w:r w:rsidRPr="009C038B">
        <w:rPr>
          <w:lang w:val="it-IT"/>
        </w:rPr>
        <w:tab/>
        <w:t>(C.3.1d)</w:t>
      </w:r>
    </w:p>
    <w:p w14:paraId="62C23713" w14:textId="77777777" w:rsidR="00AF66DF" w:rsidRPr="009C038B" w:rsidRDefault="00AF66DF" w:rsidP="00AF66DF">
      <w:pPr>
        <w:pStyle w:val="Equation"/>
        <w:rPr>
          <w:lang w:val="it-IT"/>
        </w:rPr>
      </w:pPr>
      <w:r w:rsidRPr="009C038B">
        <w:rPr>
          <w:lang w:val="it-IT"/>
        </w:rPr>
        <w:tab/>
      </w:r>
      <w:r w:rsidRPr="009C038B">
        <w:rPr>
          <w:lang w:val="it-IT"/>
        </w:rPr>
        <w:tab/>
      </w:r>
      <w:r w:rsidRPr="00F53590">
        <w:rPr>
          <w:position w:val="-12"/>
        </w:rPr>
        <w:object w:dxaOrig="2100" w:dyaOrig="360" w14:anchorId="670A6FE7">
          <v:shape id="_x0000_i1220" type="#_x0000_t75" style="width:108pt;height:21.75pt" o:ole="">
            <v:imagedata r:id="rId441" o:title=""/>
          </v:shape>
          <o:OLEObject Type="Embed" ProgID="Equation.3" ShapeID="_x0000_i1220" DrawAspect="Content" ObjectID="_1775385307" r:id="rId442"/>
        </w:object>
      </w:r>
      <w:r w:rsidRPr="009C038B">
        <w:rPr>
          <w:lang w:val="it-IT"/>
        </w:rPr>
        <w:t>     km</w:t>
      </w:r>
      <w:r w:rsidRPr="009C038B">
        <w:rPr>
          <w:lang w:val="it-IT"/>
        </w:rPr>
        <w:tab/>
        <w:t>(C.3.1e)</w:t>
      </w:r>
    </w:p>
    <w:p w14:paraId="4FC7C7AA" w14:textId="77777777" w:rsidR="00AF66DF" w:rsidRPr="00F53590" w:rsidRDefault="00AF66DF" w:rsidP="00D75060">
      <w:r w:rsidRPr="00F53590">
        <w:lastRenderedPageBreak/>
        <w:t xml:space="preserve">y los valores de </w:t>
      </w:r>
      <w:r w:rsidRPr="00D75060">
        <w:rPr>
          <w:i/>
          <w:iCs/>
        </w:rPr>
        <w:t>a</w:t>
      </w:r>
      <w:r w:rsidRPr="00F53590">
        <w:t xml:space="preserve">, </w:t>
      </w:r>
      <w:r w:rsidRPr="00D75060">
        <w:rPr>
          <w:i/>
          <w:iCs/>
        </w:rPr>
        <w:t>b</w:t>
      </w:r>
      <w:r w:rsidRPr="00F53590">
        <w:t xml:space="preserve">, </w:t>
      </w:r>
      <w:r w:rsidRPr="00D75060">
        <w:rPr>
          <w:i/>
          <w:iCs/>
        </w:rPr>
        <w:t>c</w:t>
      </w:r>
      <w:r w:rsidRPr="00F53590">
        <w:t xml:space="preserve">, </w:t>
      </w:r>
      <w:r w:rsidRPr="00D75060">
        <w:rPr>
          <w:i/>
          <w:iCs/>
        </w:rPr>
        <w:t>d</w:t>
      </w:r>
      <w:r w:rsidRPr="00D75060">
        <w:rPr>
          <w:i/>
          <w:iCs/>
          <w:vertAlign w:val="subscript"/>
        </w:rPr>
        <w:t>r</w:t>
      </w:r>
      <w:r w:rsidRPr="00F53590">
        <w:t xml:space="preserve">, </w:t>
      </w:r>
      <w:r w:rsidRPr="00D75060">
        <w:rPr>
          <w:i/>
          <w:iCs/>
        </w:rPr>
        <w:t>Q</w:t>
      </w:r>
      <w:r w:rsidRPr="00F53590">
        <w:rPr>
          <w:vertAlign w:val="subscript"/>
        </w:rPr>
        <w:t>0</w:t>
      </w:r>
      <w:r w:rsidRPr="00D75060">
        <w:rPr>
          <w:i/>
          <w:iCs/>
          <w:vertAlign w:val="subscript"/>
        </w:rPr>
        <w:t>ra</w:t>
      </w:r>
      <w:r w:rsidRPr="00F53590">
        <w:t xml:space="preserve">, </w:t>
      </w:r>
      <w:r w:rsidRPr="00F53590">
        <w:rPr>
          <w:i/>
          <w:iCs/>
        </w:rPr>
        <w:t>k</w:t>
      </w:r>
      <w:r w:rsidRPr="00F53590">
        <w:rPr>
          <w:i/>
          <w:iCs/>
          <w:vertAlign w:val="subscript"/>
        </w:rPr>
        <w:t>m</w:t>
      </w:r>
      <w:r w:rsidRPr="00D75060">
        <w:rPr>
          <w:i/>
          <w:iCs/>
          <w:vertAlign w:val="subscript"/>
        </w:rPr>
        <w:t>od</w:t>
      </w:r>
      <w:r w:rsidRPr="00F53590">
        <w:t xml:space="preserve"> y </w:t>
      </w:r>
      <w:r w:rsidRPr="00D75060">
        <w:sym w:font="Symbol" w:char="F061"/>
      </w:r>
      <w:r w:rsidRPr="00D75060">
        <w:rPr>
          <w:i/>
          <w:iCs/>
          <w:vertAlign w:val="subscript"/>
        </w:rPr>
        <w:t>mod</w:t>
      </w:r>
      <w:r w:rsidRPr="00F53590">
        <w:t xml:space="preserve">, y los conjuntos </w:t>
      </w:r>
      <w:r w:rsidRPr="00D75060">
        <w:rPr>
          <w:i/>
          <w:iCs/>
        </w:rPr>
        <w:t>G</w:t>
      </w:r>
      <w:r w:rsidRPr="00D75060">
        <w:rPr>
          <w:i/>
          <w:iCs/>
          <w:vertAlign w:val="subscript"/>
        </w:rPr>
        <w:t>m</w:t>
      </w:r>
      <w:r w:rsidRPr="00F53590">
        <w:t xml:space="preserve"> y </w:t>
      </w:r>
      <w:r w:rsidRPr="00D75060">
        <w:rPr>
          <w:i/>
          <w:iCs/>
        </w:rPr>
        <w:t>P</w:t>
      </w:r>
      <w:r w:rsidRPr="00D75060">
        <w:rPr>
          <w:i/>
          <w:iCs/>
          <w:vertAlign w:val="subscript"/>
        </w:rPr>
        <w:t>m</w:t>
      </w:r>
      <w:r w:rsidRPr="00F53590">
        <w:t xml:space="preserve">, de </w:t>
      </w:r>
      <w:r w:rsidRPr="00D75060">
        <w:rPr>
          <w:i/>
          <w:iCs/>
        </w:rPr>
        <w:t>M</w:t>
      </w:r>
      <w:r w:rsidRPr="00F53590">
        <w:t xml:space="preserve"> valores, son los calculados en el § C.2 para el trayecto, o segmento de trayecto, objeto del método iterativo.</w:t>
      </w:r>
    </w:p>
    <w:p w14:paraId="3E43B6F3" w14:textId="77777777" w:rsidR="00AF66DF" w:rsidRPr="00F53590" w:rsidRDefault="00AF66DF" w:rsidP="00AF66DF">
      <w:pPr>
        <w:pStyle w:val="Heading2"/>
      </w:pPr>
      <w:bookmarkStart w:id="224" w:name="_Toc164688948"/>
      <w:bookmarkStart w:id="225" w:name="_Toc164689201"/>
      <w:r w:rsidRPr="00F53590">
        <w:t>C.4</w:t>
      </w:r>
      <w:r w:rsidRPr="00F53590">
        <w:tab/>
        <w:t>Modelo de la capa de fusión</w:t>
      </w:r>
      <w:bookmarkEnd w:id="224"/>
      <w:bookmarkEnd w:id="225"/>
    </w:p>
    <w:p w14:paraId="46CE5B39" w14:textId="77777777" w:rsidR="00AF66DF" w:rsidRPr="00F53590" w:rsidRDefault="00AF66DF" w:rsidP="00AF66DF">
      <w:pPr>
        <w:keepNext/>
        <w:keepLines/>
      </w:pPr>
      <w:r w:rsidRPr="00F53590">
        <w:t xml:space="preserve">En esta sección se define una función que sirve para modelar los cambios de una atenuación específica a diferentes alturas de la capa de fusión. Su resultado es un multiplicador de atención, </w:t>
      </w:r>
      <w:r w:rsidRPr="00D75060">
        <w:sym w:font="Symbol" w:char="F047"/>
      </w:r>
      <w:r w:rsidRPr="00F53590">
        <w:t xml:space="preserve">, para una altura determinada con respecto a la altura de lluvia, </w:t>
      </w:r>
      <w:r w:rsidRPr="00D75060">
        <w:sym w:font="Symbol" w:char="F064"/>
      </w:r>
      <w:r w:rsidRPr="00D75060">
        <w:rPr>
          <w:i/>
          <w:iCs/>
        </w:rPr>
        <w:t>h</w:t>
      </w:r>
      <w:r w:rsidRPr="00F53590">
        <w:rPr>
          <w:i/>
        </w:rPr>
        <w:t>,</w:t>
      </w:r>
      <w:r w:rsidRPr="00F53590">
        <w:t xml:space="preserve"> en m, dada por:</w:t>
      </w:r>
    </w:p>
    <w:p w14:paraId="758E7677" w14:textId="77777777" w:rsidR="00AF66DF" w:rsidRPr="00F53590" w:rsidRDefault="00AF66DF" w:rsidP="00AF66DF">
      <w:pPr>
        <w:pStyle w:val="Equation"/>
      </w:pPr>
      <w:r w:rsidRPr="00F53590">
        <w:tab/>
      </w:r>
      <w:r w:rsidRPr="00F53590">
        <w:rPr>
          <w:position w:val="-152"/>
        </w:rPr>
        <w:object w:dxaOrig="7100" w:dyaOrig="3159" w14:anchorId="1673DB18">
          <v:shape id="_x0000_i1221" type="#_x0000_t75" style="width:353.2pt;height:165.75pt" o:ole="">
            <v:imagedata r:id="rId443" o:title=""/>
          </v:shape>
          <o:OLEObject Type="Embed" ProgID="Equation.3" ShapeID="_x0000_i1221" DrawAspect="Content" ObjectID="_1775385308" r:id="rId444"/>
        </w:object>
      </w:r>
      <w:r w:rsidRPr="00F53590">
        <w:tab/>
        <w:t>(C.</w:t>
      </w:r>
      <w:r>
        <w:t>4.1</w:t>
      </w:r>
      <w:r w:rsidRPr="00F53590">
        <w:t>)</w:t>
      </w:r>
    </w:p>
    <w:p w14:paraId="7563AE7C" w14:textId="77777777" w:rsidR="00AF66DF" w:rsidRPr="00F53590" w:rsidRDefault="00AF66DF" w:rsidP="00AF66DF">
      <w:r w:rsidRPr="00F53590">
        <w:t>siendo:</w:t>
      </w:r>
    </w:p>
    <w:p w14:paraId="0C29C39C" w14:textId="77777777" w:rsidR="00AF66DF" w:rsidRPr="00F53590" w:rsidRDefault="00AF66DF" w:rsidP="00AF66DF">
      <w:pPr>
        <w:pStyle w:val="Equation"/>
      </w:pPr>
      <w:r w:rsidRPr="00F53590">
        <w:tab/>
      </w:r>
      <w:r w:rsidRPr="00F53590">
        <w:tab/>
      </w:r>
      <w:r w:rsidRPr="00F53590">
        <w:rPr>
          <w:position w:val="-10"/>
        </w:rPr>
        <w:object w:dxaOrig="1120" w:dyaOrig="340" w14:anchorId="75A8E9F4">
          <v:shape id="_x0000_i1222" type="#_x0000_t75" style="width:57.75pt;height:14.25pt" o:ole="" fillcolor="window">
            <v:imagedata r:id="rId445" o:title=""/>
          </v:shape>
          <o:OLEObject Type="Embed" ProgID="Equation.3" ShapeID="_x0000_i1222" DrawAspect="Content" ObjectID="_1775385309" r:id="rId446"/>
        </w:object>
      </w:r>
      <w:r w:rsidRPr="00F53590">
        <w:t>                (m)</w:t>
      </w:r>
      <w:r w:rsidRPr="00F53590">
        <w:tab/>
        <w:t>(C.</w:t>
      </w:r>
      <w:r>
        <w:t>4.1</w:t>
      </w:r>
      <w:r w:rsidRPr="00F53590">
        <w:t>a)</w:t>
      </w:r>
    </w:p>
    <w:p w14:paraId="32681126" w14:textId="4EF08EA3" w:rsidR="00AF66DF" w:rsidRPr="00F53590" w:rsidRDefault="00AF66DF" w:rsidP="00AF66DF">
      <w:pPr>
        <w:pStyle w:val="Equationlegend"/>
        <w:ind w:left="2880" w:hanging="2880"/>
        <w:rPr>
          <w:lang w:val="es-ES"/>
        </w:rPr>
      </w:pPr>
      <w:r w:rsidRPr="00F53590">
        <w:rPr>
          <w:lang w:val="es-ES"/>
        </w:rPr>
        <w:tab/>
      </w:r>
      <w:r w:rsidRPr="00F53590">
        <w:rPr>
          <w:i/>
          <w:iCs/>
          <w:lang w:val="es-ES"/>
        </w:rPr>
        <w:t>h</w:t>
      </w:r>
      <w:r w:rsidRPr="00F53590">
        <w:rPr>
          <w:i/>
          <w:vertAlign w:val="subscript"/>
          <w:lang w:val="es-ES"/>
        </w:rPr>
        <w:t>T</w:t>
      </w:r>
      <w:r w:rsidRPr="00F53590">
        <w:rPr>
          <w:lang w:val="es-ES"/>
        </w:rPr>
        <w:t>:</w:t>
      </w:r>
      <w:r w:rsidRPr="00F53590">
        <w:rPr>
          <w:lang w:val="es-ES"/>
        </w:rPr>
        <w:tab/>
        <w:t>altura de lluvia (masl)</w:t>
      </w:r>
    </w:p>
    <w:p w14:paraId="5D66A90F" w14:textId="0DCE4870" w:rsidR="00AF66DF" w:rsidRPr="00F53590" w:rsidRDefault="00AF66DF" w:rsidP="00AF66DF">
      <w:pPr>
        <w:pStyle w:val="Equationlegend"/>
        <w:rPr>
          <w:lang w:val="es-ES"/>
        </w:rPr>
      </w:pPr>
      <w:r w:rsidRPr="00F53590">
        <w:rPr>
          <w:lang w:val="es-ES"/>
        </w:rPr>
        <w:tab/>
      </w:r>
      <w:r w:rsidRPr="00F53590">
        <w:rPr>
          <w:i/>
          <w:iCs/>
          <w:lang w:val="es-ES"/>
        </w:rPr>
        <w:t>h</w:t>
      </w:r>
      <w:r w:rsidRPr="00F53590">
        <w:rPr>
          <w:lang w:val="es-ES"/>
        </w:rPr>
        <w:t>:</w:t>
      </w:r>
      <w:r w:rsidRPr="00F53590">
        <w:rPr>
          <w:lang w:val="es-ES"/>
        </w:rPr>
        <w:tab/>
        <w:t>altura de que se trate (masl).</w:t>
      </w:r>
    </w:p>
    <w:p w14:paraId="46707E83" w14:textId="77777777" w:rsidR="00AF66DF" w:rsidRPr="00F53590" w:rsidRDefault="00AF66DF" w:rsidP="00AF66DF">
      <w:r w:rsidRPr="00F53590">
        <w:t xml:space="preserve">La fórmula anterior produce una pequeña discontinuidad en </w:t>
      </w:r>
      <w:r w:rsidRPr="00D75060">
        <w:sym w:font="Symbol" w:char="F047"/>
      </w:r>
      <w:r w:rsidRPr="00F53590">
        <w:t xml:space="preserve"> para </w:t>
      </w:r>
      <w:r w:rsidRPr="00D75060">
        <w:sym w:font="Symbol" w:char="F064"/>
      </w:r>
      <w:r w:rsidRPr="00D75060">
        <w:rPr>
          <w:i/>
          <w:iCs/>
        </w:rPr>
        <w:t>h</w:t>
      </w:r>
      <w:r w:rsidRPr="00F53590">
        <w:t xml:space="preserve"> = −1 200. El valor de </w:t>
      </w:r>
      <w:r w:rsidRPr="00D75060">
        <w:sym w:font="Symbol" w:char="F047"/>
      </w:r>
      <w:r w:rsidRPr="00F53590">
        <w:t xml:space="preserve"> se fija a 1 para </w:t>
      </w:r>
      <w:r w:rsidRPr="00D75060">
        <w:sym w:font="Symbol" w:char="F064"/>
      </w:r>
      <w:r w:rsidRPr="00D75060">
        <w:rPr>
          <w:i/>
          <w:iCs/>
        </w:rPr>
        <w:t>h</w:t>
      </w:r>
      <w:r w:rsidRPr="00F53590">
        <w:t> &lt; −1 200 a fin de evitar cálculos innecesarios, si bien su efecto en el resultado final es despreciable.</w:t>
      </w:r>
    </w:p>
    <w:p w14:paraId="64B24E2A" w14:textId="77777777" w:rsidR="00AF66DF" w:rsidRPr="00F53590" w:rsidRDefault="00AF66DF" w:rsidP="00AF66DF">
      <w:r w:rsidRPr="00F53590">
        <w:t>En la Fig. </w:t>
      </w:r>
      <w:r>
        <w:t>C.4.</w:t>
      </w:r>
      <w:r w:rsidRPr="00F53590">
        <w:t xml:space="preserve">1 se representa la variación de </w:t>
      </w:r>
      <w:r w:rsidRPr="00D75060">
        <w:sym w:font="Symbol" w:char="F047"/>
      </w:r>
      <w:r w:rsidRPr="00F53590">
        <w:t xml:space="preserve"> con respecto a </w:t>
      </w:r>
      <w:r w:rsidRPr="00D75060">
        <w:sym w:font="Symbol" w:char="F064"/>
      </w:r>
      <w:r w:rsidRPr="00D75060">
        <w:rPr>
          <w:i/>
          <w:iCs/>
        </w:rPr>
        <w:t>h</w:t>
      </w:r>
      <w:r w:rsidRPr="00F53590">
        <w:t xml:space="preserve">. Para </w:t>
      </w:r>
      <w:r w:rsidRPr="00D75060">
        <w:sym w:font="Symbol" w:char="F064"/>
      </w:r>
      <w:r w:rsidRPr="00D75060">
        <w:rPr>
          <w:i/>
          <w:iCs/>
        </w:rPr>
        <w:t>h</w:t>
      </w:r>
      <w:r w:rsidRPr="00F53590">
        <w:t xml:space="preserve"> ≤ −1 200 la precipitación es lluvia, y </w:t>
      </w:r>
      <w:r w:rsidRPr="00D75060">
        <w:sym w:font="Symbol" w:char="F047"/>
      </w:r>
      <w:r w:rsidRPr="00F53590">
        <w:t> = 1 da la atenuación específica debido a la lluvia. Para −1 200 &lt; </w:t>
      </w:r>
      <w:r w:rsidRPr="00D75060">
        <w:sym w:font="Symbol" w:char="F064"/>
      </w:r>
      <w:r w:rsidRPr="00D75060">
        <w:rPr>
          <w:i/>
          <w:iCs/>
        </w:rPr>
        <w:t>h</w:t>
      </w:r>
      <w:r w:rsidRPr="00F53590">
        <w:t xml:space="preserve"> ≤ 0 la precipitación consiste en partículas de hielo que se funden de forma gradual, y </w:t>
      </w:r>
      <w:r w:rsidRPr="00D75060">
        <w:sym w:font="Symbol" w:char="F047"/>
      </w:r>
      <w:r w:rsidRPr="00F53590">
        <w:t xml:space="preserve"> varía en consecuencia, que alcanza un valor máximo cuando el tamaño de las partículas tiende a ser mayor que las gotas de lluvia, pero con su superficie completamente fundida. Para 0 &lt; </w:t>
      </w:r>
      <w:r w:rsidRPr="00D75060">
        <w:sym w:font="Symbol" w:char="F064"/>
      </w:r>
      <w:r w:rsidRPr="00D75060">
        <w:rPr>
          <w:i/>
          <w:iCs/>
        </w:rPr>
        <w:t>h</w:t>
      </w:r>
      <w:r w:rsidRPr="00F53590">
        <w:t xml:space="preserve"> todas las precipitaciones consisten en partículas de hielo seco que producen una atenuación despreciable, y en consecuencia, </w:t>
      </w:r>
      <w:r w:rsidRPr="00D75060">
        <w:sym w:font="Symbol" w:char="F047"/>
      </w:r>
      <w:r w:rsidRPr="00F53590">
        <w:t> = 0.</w:t>
      </w:r>
    </w:p>
    <w:p w14:paraId="276D94A6" w14:textId="77777777" w:rsidR="00AF66DF" w:rsidRPr="00F53590" w:rsidRDefault="00AF66DF" w:rsidP="00AF66DF">
      <w:pPr>
        <w:pStyle w:val="FigureNo"/>
      </w:pPr>
      <w:r w:rsidRPr="00F53590">
        <w:lastRenderedPageBreak/>
        <w:t xml:space="preserve">FIGURA </w:t>
      </w:r>
      <w:r>
        <w:t>C.4.1</w:t>
      </w:r>
    </w:p>
    <w:p w14:paraId="31EC73A8" w14:textId="77777777" w:rsidR="00AF66DF" w:rsidRPr="00F53590" w:rsidRDefault="00AF66DF" w:rsidP="00AF66DF">
      <w:pPr>
        <w:pStyle w:val="Figuretitle"/>
      </w:pPr>
      <w:r w:rsidRPr="00F53590">
        <w:t xml:space="preserve">Representación del factor </w:t>
      </w:r>
      <w:r w:rsidRPr="00F53590">
        <w:sym w:font="Symbol" w:char="F047"/>
      </w:r>
      <w:r w:rsidRPr="00F53590">
        <w:t xml:space="preserve"> (abscisa) con respecto </w:t>
      </w:r>
      <w:r w:rsidRPr="00F53590">
        <w:br/>
        <w:t xml:space="preserve">a la altura relativa </w:t>
      </w:r>
      <w:r w:rsidRPr="00F53590">
        <w:sym w:font="Symbol" w:char="F064"/>
      </w:r>
      <w:r w:rsidRPr="00F53590">
        <w:rPr>
          <w:i/>
          <w:iCs/>
        </w:rPr>
        <w:t>h</w:t>
      </w:r>
      <w:r w:rsidRPr="00F53590">
        <w:t xml:space="preserve"> (ordenada)</w:t>
      </w:r>
    </w:p>
    <w:p w14:paraId="571DB538" w14:textId="77777777" w:rsidR="00AF66DF" w:rsidRPr="00F53590" w:rsidRDefault="00AF66DF" w:rsidP="00AF66DF">
      <w:pPr>
        <w:pStyle w:val="Figure"/>
      </w:pPr>
      <w:r>
        <w:rPr>
          <w:noProof/>
          <w:lang w:eastAsia="es-ES"/>
        </w:rPr>
        <w:drawing>
          <wp:inline distT="0" distB="0" distL="0" distR="0" wp14:anchorId="6636511C" wp14:editId="4CD29808">
            <wp:extent cx="3294895" cy="2532893"/>
            <wp:effectExtent l="0" t="0" r="1270" b="1270"/>
            <wp:docPr id="8" name="Picture 8" descr="A close up of tex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2040-C4-01e.png"/>
                    <pic:cNvPicPr/>
                  </pic:nvPicPr>
                  <pic:blipFill>
                    <a:blip r:embed="rId447" cstate="print">
                      <a:extLst>
                        <a:ext uri="{28A0092B-C50C-407E-A947-70E740481C1C}">
                          <a14:useLocalDpi xmlns:a14="http://schemas.microsoft.com/office/drawing/2010/main" val="0"/>
                        </a:ext>
                      </a:extLst>
                    </a:blip>
                    <a:stretch>
                      <a:fillRect/>
                    </a:stretch>
                  </pic:blipFill>
                  <pic:spPr>
                    <a:xfrm>
                      <a:off x="0" y="0"/>
                      <a:ext cx="3294895" cy="2532893"/>
                    </a:xfrm>
                    <a:prstGeom prst="rect">
                      <a:avLst/>
                    </a:prstGeom>
                  </pic:spPr>
                </pic:pic>
              </a:graphicData>
            </a:graphic>
          </wp:inline>
        </w:drawing>
      </w:r>
    </w:p>
    <w:p w14:paraId="29BE003C" w14:textId="6E43ABCF" w:rsidR="00AF66DF" w:rsidRPr="00F53590" w:rsidRDefault="00AF66DF" w:rsidP="00AF66DF">
      <w:pPr>
        <w:pStyle w:val="Normalaftertitle"/>
      </w:pPr>
      <w:r w:rsidRPr="00F53590">
        <w:t>El factor </w:t>
      </w:r>
      <w:r w:rsidRPr="009E7D74">
        <w:sym w:font="Symbol" w:char="F047"/>
      </w:r>
      <w:r w:rsidRPr="00F53590">
        <w:t xml:space="preserve"> representa la atenuación específica producida en la capa dividida por la atenuación específica correspondiente debida a la lluvia. La variación con respecto a la altura modela las modificaciones de tamaño y el grado de fusión de las partículas de hielo.</w:t>
      </w:r>
    </w:p>
    <w:p w14:paraId="791BBDEF" w14:textId="77777777" w:rsidR="00AF66DF" w:rsidRPr="00F53590" w:rsidRDefault="00AF66DF" w:rsidP="00AF66DF">
      <w:pPr>
        <w:pStyle w:val="Heading2"/>
      </w:pPr>
      <w:bookmarkStart w:id="226" w:name="_Toc164688949"/>
      <w:bookmarkStart w:id="227" w:name="_Toc164689202"/>
      <w:r w:rsidRPr="00F53590">
        <w:t>C.5</w:t>
      </w:r>
      <w:r w:rsidRPr="00F53590">
        <w:tab/>
        <w:t>Multiplicador promediado a lo largo del trayecto</w:t>
      </w:r>
      <w:bookmarkEnd w:id="226"/>
      <w:bookmarkEnd w:id="227"/>
    </w:p>
    <w:p w14:paraId="3852663F" w14:textId="77777777" w:rsidR="00AF66DF" w:rsidRPr="00F53590" w:rsidRDefault="00AF66DF" w:rsidP="00AF66DF">
      <w:r w:rsidRPr="00F53590">
        <w:t>En este punto se describe un cálculo que puede ser necesario aplicar varias veces para un trayecto dado.</w:t>
      </w:r>
    </w:p>
    <w:p w14:paraId="4C29526E" w14:textId="77777777" w:rsidR="00AF66DF" w:rsidRPr="00F53590" w:rsidRDefault="00AF66DF" w:rsidP="00AF66DF">
      <w:r w:rsidRPr="00F53590">
        <w:t xml:space="preserve">Para cada altura de lluvia, </w:t>
      </w:r>
      <w:r w:rsidRPr="009E7D74">
        <w:rPr>
          <w:i/>
          <w:iCs/>
        </w:rPr>
        <w:t>h</w:t>
      </w:r>
      <w:r w:rsidRPr="009E7D74">
        <w:rPr>
          <w:i/>
          <w:iCs/>
          <w:vertAlign w:val="subscript"/>
        </w:rPr>
        <w:t>T</w:t>
      </w:r>
      <w:r w:rsidRPr="005254D7">
        <w:t xml:space="preserve">, </w:t>
      </w:r>
      <w:r w:rsidRPr="00F53590">
        <w:t>dada por la ecuación (C.</w:t>
      </w:r>
      <w:r>
        <w:t>2.</w:t>
      </w:r>
      <w:r w:rsidRPr="00F53590">
        <w:t xml:space="preserve">11) se calcula un factor </w:t>
      </w:r>
      <w:r w:rsidRPr="009E7D74">
        <w:rPr>
          <w:i/>
          <w:iCs/>
        </w:rPr>
        <w:t>G</w:t>
      </w:r>
      <w:r w:rsidRPr="00F53590">
        <w:t xml:space="preserve"> promediado a lo largo del trayecto basado en las fracciones del trayecto radioeléctrico en sectores de 100 m de la capa de fusión. </w:t>
      </w:r>
      <w:r w:rsidRPr="00F53590">
        <w:rPr>
          <w:i/>
        </w:rPr>
        <w:t>G</w:t>
      </w:r>
      <w:r w:rsidRPr="00F53590">
        <w:t xml:space="preserve"> es la media ponderada del multiplicador </w:t>
      </w:r>
      <w:r w:rsidRPr="009E7D74">
        <w:sym w:font="Symbol" w:char="F047"/>
      </w:r>
      <w:r w:rsidRPr="00F53590">
        <w:t xml:space="preserve"> expresado como una función de </w:t>
      </w:r>
      <w:r w:rsidRPr="009E7D74">
        <w:sym w:font="Symbol" w:char="F064"/>
      </w:r>
      <w:r w:rsidRPr="009E7D74">
        <w:rPr>
          <w:i/>
          <w:iCs/>
        </w:rPr>
        <w:t>h</w:t>
      </w:r>
      <w:r w:rsidRPr="00F53590">
        <w:t xml:space="preserve"> mediante la ecuación (C.</w:t>
      </w:r>
      <w:r>
        <w:t>4.1</w:t>
      </w:r>
      <w:r w:rsidRPr="00F53590">
        <w:t xml:space="preserve">) para todos los sectores que contienen una fracción cualquiera del trayecto, y si </w:t>
      </w:r>
      <w:r w:rsidRPr="00F53590">
        <w:rPr>
          <w:i/>
          <w:iCs/>
        </w:rPr>
        <w:t>h</w:t>
      </w:r>
      <w:r w:rsidRPr="00F53590">
        <w:rPr>
          <w:i/>
          <w:iCs/>
          <w:vertAlign w:val="subscript"/>
        </w:rPr>
        <w:t>lo</w:t>
      </w:r>
      <w:r w:rsidRPr="00F53590">
        <w:t xml:space="preserve"> &lt; </w:t>
      </w:r>
      <w:r w:rsidRPr="00F53590">
        <w:rPr>
          <w:i/>
          <w:iCs/>
        </w:rPr>
        <w:t>h</w:t>
      </w:r>
      <w:r w:rsidRPr="00F53590">
        <w:rPr>
          <w:i/>
          <w:iCs/>
          <w:vertAlign w:val="subscript"/>
        </w:rPr>
        <w:t>t</w:t>
      </w:r>
      <w:r w:rsidRPr="00F53590">
        <w:t xml:space="preserve"> – 1 200, un valor de </w:t>
      </w:r>
      <w:r w:rsidRPr="009E7D74">
        <w:sym w:font="Symbol" w:char="F047"/>
      </w:r>
      <w:r w:rsidRPr="00F53590">
        <w:t> = 1 para la parte del trayecto con lluvia.</w:t>
      </w:r>
    </w:p>
    <w:p w14:paraId="684C341A" w14:textId="77777777" w:rsidR="00AF66DF" w:rsidRPr="00F53590" w:rsidRDefault="00AF66DF" w:rsidP="00AF66DF">
      <w:r w:rsidRPr="00F53590">
        <w:t>La Fig. </w:t>
      </w:r>
      <w:r>
        <w:t>C.5.1</w:t>
      </w:r>
      <w:r w:rsidRPr="00F53590">
        <w:t xml:space="preserve"> representa un ejemplo de geometría de trayecto de enlace con respecto a los sectores de altura de la capa de fusión. Los valores </w:t>
      </w:r>
      <w:r w:rsidRPr="009E7D74">
        <w:rPr>
          <w:i/>
          <w:iCs/>
        </w:rPr>
        <w:t>h</w:t>
      </w:r>
      <w:r w:rsidRPr="009E7D74">
        <w:rPr>
          <w:i/>
          <w:iCs/>
          <w:vertAlign w:val="subscript"/>
        </w:rPr>
        <w:t>lo</w:t>
      </w:r>
      <w:r w:rsidRPr="00F53590">
        <w:t xml:space="preserve"> y </w:t>
      </w:r>
      <w:r w:rsidRPr="009E7D74">
        <w:rPr>
          <w:i/>
          <w:iCs/>
        </w:rPr>
        <w:t>h</w:t>
      </w:r>
      <w:r w:rsidRPr="009E7D74">
        <w:rPr>
          <w:i/>
          <w:iCs/>
          <w:vertAlign w:val="subscript"/>
        </w:rPr>
        <w:t>hi</w:t>
      </w:r>
      <w:r w:rsidRPr="00F53590">
        <w:t xml:space="preserve"> (masl) son las alturas respectivas de las antenas inferiores y superiores. Cabe observar que este diagrama es sólo un ejemplo no exhaustivo.</w:t>
      </w:r>
    </w:p>
    <w:p w14:paraId="4E77CA19" w14:textId="77777777" w:rsidR="00AF66DF" w:rsidRPr="00F53590" w:rsidRDefault="00AF66DF" w:rsidP="00AF66DF">
      <w:pPr>
        <w:pStyle w:val="FigureNo"/>
      </w:pPr>
      <w:r w:rsidRPr="00F53590">
        <w:lastRenderedPageBreak/>
        <w:t xml:space="preserve">FIGURA </w:t>
      </w:r>
      <w:r>
        <w:t>C.5.1</w:t>
      </w:r>
    </w:p>
    <w:p w14:paraId="6490F633" w14:textId="77777777" w:rsidR="00AF66DF" w:rsidRDefault="00AF66DF" w:rsidP="00AF66DF">
      <w:pPr>
        <w:pStyle w:val="Figuretitle"/>
      </w:pPr>
      <w:r w:rsidRPr="00F53590">
        <w:t>Ejemplo de geometría de trayecto con respecto</w:t>
      </w:r>
      <w:r w:rsidRPr="00F53590">
        <w:br/>
        <w:t>a los sectores de la capa de fusión</w:t>
      </w:r>
    </w:p>
    <w:p w14:paraId="2841E98E" w14:textId="77777777" w:rsidR="00AF66DF" w:rsidRPr="003258E0" w:rsidRDefault="00AF66DF" w:rsidP="00AF66DF">
      <w:pPr>
        <w:pStyle w:val="Figure"/>
      </w:pPr>
      <w:r>
        <w:rPr>
          <w:noProof/>
          <w:lang w:eastAsia="es-ES"/>
        </w:rPr>
        <w:drawing>
          <wp:inline distT="0" distB="0" distL="0" distR="0" wp14:anchorId="461F4439" wp14:editId="388905F7">
            <wp:extent cx="4602489" cy="2615189"/>
            <wp:effectExtent l="0" t="0" r="762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001-4-C51S.png"/>
                    <pic:cNvPicPr/>
                  </pic:nvPicPr>
                  <pic:blipFill>
                    <a:blip r:embed="rId448" cstate="print">
                      <a:extLst>
                        <a:ext uri="{28A0092B-C50C-407E-A947-70E740481C1C}">
                          <a14:useLocalDpi xmlns:a14="http://schemas.microsoft.com/office/drawing/2010/main" val="0"/>
                        </a:ext>
                      </a:extLst>
                    </a:blip>
                    <a:stretch>
                      <a:fillRect/>
                    </a:stretch>
                  </pic:blipFill>
                  <pic:spPr>
                    <a:xfrm>
                      <a:off x="0" y="0"/>
                      <a:ext cx="4602489" cy="2615189"/>
                    </a:xfrm>
                    <a:prstGeom prst="rect">
                      <a:avLst/>
                    </a:prstGeom>
                  </pic:spPr>
                </pic:pic>
              </a:graphicData>
            </a:graphic>
          </wp:inline>
        </w:drawing>
      </w:r>
    </w:p>
    <w:p w14:paraId="03A9BD10" w14:textId="77777777" w:rsidR="00AF66DF" w:rsidRPr="00F53590" w:rsidRDefault="00AF66DF" w:rsidP="00AF66DF">
      <w:pPr>
        <w:pStyle w:val="Normalaftertitle"/>
      </w:pPr>
      <w:r w:rsidRPr="00F53590">
        <w:t xml:space="preserve">En primer lugar, se determinan los sectores que contienen dos antenas. </w:t>
      </w:r>
      <w:r w:rsidRPr="009E7D74">
        <w:rPr>
          <w:i/>
          <w:iCs/>
        </w:rPr>
        <w:t>s</w:t>
      </w:r>
      <w:r w:rsidRPr="009E7D74">
        <w:rPr>
          <w:i/>
          <w:iCs/>
          <w:vertAlign w:val="subscript"/>
        </w:rPr>
        <w:t>lo</w:t>
      </w:r>
      <w:r w:rsidRPr="00F53590">
        <w:t xml:space="preserve"> y </w:t>
      </w:r>
      <w:r w:rsidRPr="009E7D74">
        <w:rPr>
          <w:i/>
          <w:iCs/>
        </w:rPr>
        <w:t>s</w:t>
      </w:r>
      <w:r w:rsidRPr="009E7D74">
        <w:rPr>
          <w:i/>
          <w:iCs/>
          <w:vertAlign w:val="subscript"/>
        </w:rPr>
        <w:t>hi</w:t>
      </w:r>
      <w:r w:rsidRPr="00F53590">
        <w:t xml:space="preserve"> representan los índices de los sectores que contienen </w:t>
      </w:r>
      <w:r w:rsidRPr="009E7D74">
        <w:rPr>
          <w:i/>
          <w:iCs/>
        </w:rPr>
        <w:t>h</w:t>
      </w:r>
      <w:r w:rsidRPr="009E7D74">
        <w:rPr>
          <w:i/>
          <w:iCs/>
          <w:vertAlign w:val="subscript"/>
        </w:rPr>
        <w:t>lo</w:t>
      </w:r>
      <w:r w:rsidRPr="00F53590">
        <w:t xml:space="preserve"> y </w:t>
      </w:r>
      <w:r w:rsidRPr="009E7D74">
        <w:rPr>
          <w:i/>
          <w:iCs/>
        </w:rPr>
        <w:t>h</w:t>
      </w:r>
      <w:r w:rsidRPr="009E7D74">
        <w:rPr>
          <w:i/>
          <w:iCs/>
          <w:vertAlign w:val="subscript"/>
        </w:rPr>
        <w:t>hi</w:t>
      </w:r>
      <w:r w:rsidRPr="00F53590">
        <w:t xml:space="preserve"> respectivamente, dados por:</w:t>
      </w:r>
    </w:p>
    <w:p w14:paraId="61911D1F" w14:textId="77777777" w:rsidR="00AF66DF" w:rsidRPr="00F53590" w:rsidRDefault="00AF66DF" w:rsidP="00AF66DF">
      <w:pPr>
        <w:pStyle w:val="Equation"/>
      </w:pPr>
      <w:r w:rsidRPr="00F53590">
        <w:tab/>
      </w:r>
      <w:r w:rsidRPr="00F53590">
        <w:tab/>
      </w:r>
      <w:r w:rsidRPr="00F53590">
        <w:rPr>
          <w:position w:val="-28"/>
        </w:rPr>
        <w:object w:dxaOrig="2420" w:dyaOrig="680" w14:anchorId="6C24255B">
          <v:shape id="_x0000_i1223" type="#_x0000_t75" style="width:122.25pt;height:36pt" o:ole="">
            <v:imagedata r:id="rId449" o:title=""/>
          </v:shape>
          <o:OLEObject Type="Embed" ProgID="Equation.3" ShapeID="_x0000_i1223" DrawAspect="Content" ObjectID="_1775385310" r:id="rId450"/>
        </w:object>
      </w:r>
      <w:r w:rsidRPr="00F53590">
        <w:tab/>
        <w:t>(C.</w:t>
      </w:r>
      <w:r>
        <w:t>5.1</w:t>
      </w:r>
      <w:r w:rsidRPr="00F53590">
        <w:t>a)</w:t>
      </w:r>
    </w:p>
    <w:p w14:paraId="17171A63" w14:textId="77777777" w:rsidR="00AF66DF" w:rsidRPr="00F53590" w:rsidRDefault="00AF66DF" w:rsidP="00AF66DF">
      <w:pPr>
        <w:pStyle w:val="Equation"/>
      </w:pPr>
      <w:r w:rsidRPr="00F53590">
        <w:tab/>
      </w:r>
      <w:r w:rsidRPr="00F53590">
        <w:tab/>
      </w:r>
      <w:r w:rsidRPr="00F53590">
        <w:rPr>
          <w:position w:val="-28"/>
        </w:rPr>
        <w:object w:dxaOrig="2439" w:dyaOrig="680" w14:anchorId="41BA0DAB">
          <v:shape id="_x0000_i1224" type="#_x0000_t75" style="width:122.25pt;height:36pt" o:ole="">
            <v:imagedata r:id="rId451" o:title=""/>
          </v:shape>
          <o:OLEObject Type="Embed" ProgID="Equation.3" ShapeID="_x0000_i1224" DrawAspect="Content" ObjectID="_1775385311" r:id="rId452"/>
        </w:object>
      </w:r>
      <w:r w:rsidRPr="00F53590">
        <w:tab/>
        <w:t>(C.</w:t>
      </w:r>
      <w:r>
        <w:t>5.1</w:t>
      </w:r>
      <w:r w:rsidRPr="00F53590">
        <w:t>b)</w:t>
      </w:r>
    </w:p>
    <w:p w14:paraId="2068089D" w14:textId="77777777" w:rsidR="00AF66DF" w:rsidRPr="00F53590" w:rsidRDefault="00AF66DF" w:rsidP="00AF66DF">
      <w:r w:rsidRPr="00F53590">
        <w:t>La función Floor(</w:t>
      </w:r>
      <w:r w:rsidRPr="009E7D74">
        <w:rPr>
          <w:i/>
          <w:iCs/>
        </w:rPr>
        <w:t>x</w:t>
      </w:r>
      <w:r w:rsidRPr="00F53590">
        <w:t xml:space="preserve">) devuelve el mayor entero inferior o igual a </w:t>
      </w:r>
      <w:r w:rsidRPr="009E7D74">
        <w:rPr>
          <w:i/>
          <w:iCs/>
        </w:rPr>
        <w:t>x</w:t>
      </w:r>
      <w:r w:rsidRPr="00F53590">
        <w:t>.</w:t>
      </w:r>
    </w:p>
    <w:p w14:paraId="521F25A8" w14:textId="77777777" w:rsidR="00AF66DF" w:rsidRPr="00F53590" w:rsidRDefault="00AF66DF" w:rsidP="00AF66DF">
      <w:r w:rsidRPr="00F53590">
        <w:t xml:space="preserve">Obsérvese que aunque </w:t>
      </w:r>
      <w:r w:rsidRPr="009E7D74">
        <w:rPr>
          <w:i/>
          <w:iCs/>
        </w:rPr>
        <w:t>s</w:t>
      </w:r>
      <w:r w:rsidRPr="009E7D74">
        <w:rPr>
          <w:i/>
          <w:iCs/>
          <w:vertAlign w:val="subscript"/>
        </w:rPr>
        <w:t>lo</w:t>
      </w:r>
      <w:r w:rsidRPr="00F53590">
        <w:t xml:space="preserve"> y </w:t>
      </w:r>
      <w:r w:rsidRPr="009E7D74">
        <w:rPr>
          <w:i/>
          <w:iCs/>
        </w:rPr>
        <w:t>s</w:t>
      </w:r>
      <w:r w:rsidRPr="009E7D74">
        <w:rPr>
          <w:i/>
          <w:iCs/>
          <w:vertAlign w:val="subscript"/>
        </w:rPr>
        <w:t>hi</w:t>
      </w:r>
      <w:r w:rsidRPr="00F53590">
        <w:t xml:space="preserve"> calculados mediante las ecuaciones (C.</w:t>
      </w:r>
      <w:r>
        <w:t>5.1a) y (C.5.1</w:t>
      </w:r>
      <w:r w:rsidRPr="00F53590">
        <w:t>b) se describen como índices de sectores, pueden tener valores menores que 1 o mayores que 12.</w:t>
      </w:r>
    </w:p>
    <w:p w14:paraId="0FF487D5" w14:textId="6C8094A6" w:rsidR="00AF66DF" w:rsidRPr="00F53590" w:rsidRDefault="00AF66DF" w:rsidP="00AF66DF">
      <w:r w:rsidRPr="00F53590">
        <w:t>En la siguiente descripción paso a paso, todas las condiciones se definen en términos de índices de sectores. Esto garantiza que las comparaciones necesarias de las alturas de punto flotante, comprendidas si la igualdad queda incluida, se definen mediante las ecuaciones (C.</w:t>
      </w:r>
      <w:r>
        <w:t>5.1a</w:t>
      </w:r>
      <w:r w:rsidRPr="00F53590">
        <w:t>) y (</w:t>
      </w:r>
      <w:r>
        <w:t>C.5.1</w:t>
      </w:r>
      <w:r w:rsidRPr="00F53590">
        <w:t>b). Esta se considera la forma más simple de garantizar que todos los casos quedan incluidos, pero que todos los casos son mutuamente exclusivos.</w:t>
      </w:r>
    </w:p>
    <w:p w14:paraId="330BBC23" w14:textId="77777777" w:rsidR="00AF66DF" w:rsidRPr="00F53590" w:rsidRDefault="00AF66DF" w:rsidP="00AF66DF">
      <w:r w:rsidRPr="00F53590">
        <w:t xml:space="preserve">Si </w:t>
      </w:r>
      <w:r w:rsidRPr="009E7D74">
        <w:rPr>
          <w:i/>
          <w:iCs/>
        </w:rPr>
        <w:t>s</w:t>
      </w:r>
      <w:r w:rsidRPr="009E7D74">
        <w:rPr>
          <w:i/>
          <w:iCs/>
          <w:vertAlign w:val="subscript"/>
        </w:rPr>
        <w:t>lo</w:t>
      </w:r>
      <w:r w:rsidRPr="00F53590">
        <w:t xml:space="preserve"> &lt; 1 el trayecto se encuentra totalmente por encima de la capa de fusión. En este caso se asigna </w:t>
      </w:r>
      <w:r w:rsidRPr="00F53590">
        <w:rPr>
          <w:i/>
        </w:rPr>
        <w:t>G</w:t>
      </w:r>
      <w:r w:rsidRPr="00F53590">
        <w:t xml:space="preserve"> = 0, y no es necesario realizar ningún otro cálculo.</w:t>
      </w:r>
    </w:p>
    <w:p w14:paraId="643D68AC" w14:textId="77777777" w:rsidR="00AF66DF" w:rsidRPr="00F53590" w:rsidRDefault="00AF66DF" w:rsidP="00AF66DF">
      <w:r w:rsidRPr="00F53590">
        <w:t xml:space="preserve">Si </w:t>
      </w:r>
      <w:r w:rsidRPr="009E7D74">
        <w:rPr>
          <w:i/>
          <w:iCs/>
        </w:rPr>
        <w:t>s</w:t>
      </w:r>
      <w:r w:rsidRPr="009E7D74">
        <w:rPr>
          <w:i/>
          <w:iCs/>
          <w:vertAlign w:val="subscript"/>
        </w:rPr>
        <w:t>hi</w:t>
      </w:r>
      <w:r w:rsidRPr="00F53590">
        <w:t xml:space="preserve"> &gt; 12 el trayecto se encuentra completamente en la capa de fusión o por debajo del extremo inferior de ésta. En este caso se asigna </w:t>
      </w:r>
      <w:r w:rsidRPr="009E7D74">
        <w:rPr>
          <w:i/>
          <w:iCs/>
        </w:rPr>
        <w:t>G</w:t>
      </w:r>
      <w:r w:rsidRPr="00F53590">
        <w:t xml:space="preserve"> = 1, y no es necesario realizar ningún otro cálculo.</w:t>
      </w:r>
    </w:p>
    <w:p w14:paraId="22E58626" w14:textId="0B40EE89" w:rsidR="00AF66DF" w:rsidRPr="00F53590" w:rsidRDefault="00AF66DF" w:rsidP="00AF66DF">
      <w:r w:rsidRPr="00F53590">
        <w:t xml:space="preserve">Si </w:t>
      </w:r>
      <w:r w:rsidRPr="009E7D74">
        <w:rPr>
          <w:i/>
          <w:iCs/>
        </w:rPr>
        <w:t>s</w:t>
      </w:r>
      <w:r w:rsidRPr="009E7D74">
        <w:rPr>
          <w:i/>
          <w:iCs/>
          <w:vertAlign w:val="subscript"/>
        </w:rPr>
        <w:t>lo</w:t>
      </w:r>
      <w:r w:rsidRPr="00F53590">
        <w:t> = </w:t>
      </w:r>
      <w:r w:rsidRPr="009E7D74">
        <w:rPr>
          <w:i/>
          <w:iCs/>
        </w:rPr>
        <w:t>s</w:t>
      </w:r>
      <w:r w:rsidRPr="009E7D74">
        <w:rPr>
          <w:i/>
          <w:iCs/>
          <w:vertAlign w:val="subscript"/>
        </w:rPr>
        <w:t>hi</w:t>
      </w:r>
      <w:r w:rsidRPr="00F53590">
        <w:t xml:space="preserve">, las dos antenas se encuentran en el mismo sector de la capa de fusión. En este caso </w:t>
      </w:r>
      <w:r w:rsidRPr="009E7D74">
        <w:rPr>
          <w:i/>
          <w:iCs/>
        </w:rPr>
        <w:t>G</w:t>
      </w:r>
      <w:r w:rsidRPr="00F53590">
        <w:t xml:space="preserve"> se calcula mediante la siguiente expresión:</w:t>
      </w:r>
    </w:p>
    <w:p w14:paraId="005E5D88" w14:textId="77777777" w:rsidR="00AF66DF" w:rsidRPr="00F53590" w:rsidRDefault="00AF66DF" w:rsidP="00AF66DF">
      <w:pPr>
        <w:pStyle w:val="Equation"/>
      </w:pPr>
      <w:r w:rsidRPr="00F53590">
        <w:tab/>
      </w:r>
      <w:r w:rsidRPr="00F53590">
        <w:tab/>
      </w:r>
      <w:r w:rsidRPr="00F53590">
        <w:rPr>
          <w:position w:val="-12"/>
        </w:rPr>
        <w:object w:dxaOrig="2340" w:dyaOrig="360" w14:anchorId="19AB2B78">
          <v:shape id="_x0000_i1225" type="#_x0000_t75" style="width:108pt;height:21.75pt" o:ole="">
            <v:imagedata r:id="rId453" o:title=""/>
          </v:shape>
          <o:OLEObject Type="Embed" ProgID="Equation.3" ShapeID="_x0000_i1225" DrawAspect="Content" ObjectID="_1775385312" r:id="rId454"/>
        </w:object>
      </w:r>
      <w:r w:rsidRPr="00F53590">
        <w:tab/>
        <w:t>(C.</w:t>
      </w:r>
      <w:r>
        <w:t>5.2</w:t>
      </w:r>
      <w:r w:rsidRPr="00F53590">
        <w:t>)</w:t>
      </w:r>
    </w:p>
    <w:p w14:paraId="3486B453" w14:textId="77777777" w:rsidR="00AF66DF" w:rsidRPr="00F53590" w:rsidRDefault="00AF66DF" w:rsidP="00B43EF5">
      <w:r w:rsidRPr="00F53590">
        <w:t>y no es necesario realizar ningún otro cálculo.</w:t>
      </w:r>
    </w:p>
    <w:p w14:paraId="2EC090FF" w14:textId="77777777" w:rsidR="00AF66DF" w:rsidRPr="00F53590" w:rsidRDefault="00AF66DF" w:rsidP="00AF66DF">
      <w:r w:rsidRPr="00F53590">
        <w:t>De lo contrario, es necesario examinar cada sector que contiene cualquier parte del trayecto.</w:t>
      </w:r>
    </w:p>
    <w:p w14:paraId="2C874CFF" w14:textId="77777777" w:rsidR="00AF66DF" w:rsidRPr="00F53590" w:rsidRDefault="00AF66DF" w:rsidP="00AF66DF">
      <w:r w:rsidRPr="00F53590">
        <w:t xml:space="preserve">Se inicializa </w:t>
      </w:r>
      <w:r w:rsidRPr="00F53590">
        <w:rPr>
          <w:i/>
        </w:rPr>
        <w:t>G</w:t>
      </w:r>
      <w:r w:rsidRPr="00F53590">
        <w:t xml:space="preserve"> para que sirva de valor acumulativo:</w:t>
      </w:r>
    </w:p>
    <w:p w14:paraId="5DA19B9E" w14:textId="77777777" w:rsidR="00AF66DF" w:rsidRPr="00F53590" w:rsidRDefault="00AF66DF" w:rsidP="00AF66DF">
      <w:pPr>
        <w:pStyle w:val="Equation"/>
      </w:pPr>
      <w:r w:rsidRPr="00F53590">
        <w:tab/>
      </w:r>
      <w:r w:rsidRPr="00F53590">
        <w:tab/>
      </w:r>
      <w:r w:rsidRPr="00F53590">
        <w:rPr>
          <w:position w:val="-6"/>
        </w:rPr>
        <w:object w:dxaOrig="600" w:dyaOrig="279" w14:anchorId="56AF65F8">
          <v:shape id="_x0000_i1226" type="#_x0000_t75" style="width:36pt;height:14.25pt" o:ole="">
            <v:imagedata r:id="rId455" o:title=""/>
          </v:shape>
          <o:OLEObject Type="Embed" ProgID="Equation.3" ShapeID="_x0000_i1226" DrawAspect="Content" ObjectID="_1775385313" r:id="rId456"/>
        </w:object>
      </w:r>
      <w:r w:rsidRPr="00F53590">
        <w:tab/>
        <w:t>(C.</w:t>
      </w:r>
      <w:r>
        <w:t>5.3</w:t>
      </w:r>
      <w:r w:rsidRPr="00F53590">
        <w:t>)</w:t>
      </w:r>
    </w:p>
    <w:p w14:paraId="1BDBD318" w14:textId="77777777" w:rsidR="00AF66DF" w:rsidRPr="00F53590" w:rsidRDefault="00AF66DF" w:rsidP="00AF66DF">
      <w:r w:rsidRPr="00F53590">
        <w:lastRenderedPageBreak/>
        <w:t>Se calcula la gama necesaria de índices de sectores del modo siguiente:</w:t>
      </w:r>
    </w:p>
    <w:p w14:paraId="73906C5C" w14:textId="77777777" w:rsidR="00AF66DF" w:rsidRPr="00F53590" w:rsidRDefault="00AF66DF" w:rsidP="00AF66DF">
      <w:pPr>
        <w:pStyle w:val="Equation"/>
      </w:pPr>
      <w:r w:rsidRPr="00F53590">
        <w:tab/>
      </w:r>
      <w:r w:rsidRPr="00F53590">
        <w:tab/>
      </w:r>
      <w:r w:rsidRPr="00F53590">
        <w:rPr>
          <w:position w:val="-14"/>
        </w:rPr>
        <w:object w:dxaOrig="1840" w:dyaOrig="380" w14:anchorId="21E7D0F5">
          <v:shape id="_x0000_i1227" type="#_x0000_t75" style="width:86.25pt;height:21.75pt" o:ole="">
            <v:imagedata r:id="rId457" o:title=""/>
          </v:shape>
          <o:OLEObject Type="Embed" ProgID="Equation.3" ShapeID="_x0000_i1227" DrawAspect="Content" ObjectID="_1775385314" r:id="rId458"/>
        </w:object>
      </w:r>
      <w:r w:rsidRPr="00F53590">
        <w:tab/>
        <w:t>(C.</w:t>
      </w:r>
      <w:r>
        <w:t>5.4a</w:t>
      </w:r>
      <w:r w:rsidRPr="00F53590">
        <w:t>)</w:t>
      </w:r>
    </w:p>
    <w:p w14:paraId="0699EA47" w14:textId="77777777" w:rsidR="00AF66DF" w:rsidRPr="00F53590" w:rsidRDefault="00AF66DF" w:rsidP="00AF66DF">
      <w:pPr>
        <w:pStyle w:val="Equation"/>
      </w:pPr>
      <w:r w:rsidRPr="00F53590">
        <w:tab/>
      </w:r>
      <w:r w:rsidRPr="00F53590">
        <w:tab/>
      </w:r>
      <w:r w:rsidRPr="00F53590">
        <w:rPr>
          <w:position w:val="-12"/>
        </w:rPr>
        <w:object w:dxaOrig="1860" w:dyaOrig="360" w14:anchorId="55481621">
          <v:shape id="_x0000_i1228" type="#_x0000_t75" style="width:86.25pt;height:21.75pt" o:ole="">
            <v:imagedata r:id="rId459" o:title=""/>
          </v:shape>
          <o:OLEObject Type="Embed" ProgID="Equation.3" ShapeID="_x0000_i1228" DrawAspect="Content" ObjectID="_1775385315" r:id="rId460"/>
        </w:object>
      </w:r>
      <w:r w:rsidRPr="00F53590">
        <w:tab/>
        <w:t>(C.</w:t>
      </w:r>
      <w:r>
        <w:t>5.4</w:t>
      </w:r>
      <w:r w:rsidRPr="00F53590">
        <w:t>b)</w:t>
      </w:r>
    </w:p>
    <w:p w14:paraId="59BD6C26" w14:textId="77777777" w:rsidR="00AF66DF" w:rsidRPr="00F53590" w:rsidRDefault="00AF66DF" w:rsidP="00AF66DF">
      <w:r w:rsidRPr="00F53590">
        <w:t xml:space="preserve">Para todos los valores del índice de sector </w:t>
      </w:r>
      <w:r w:rsidRPr="009E7D74">
        <w:rPr>
          <w:i/>
          <w:iCs/>
        </w:rPr>
        <w:t>s</w:t>
      </w:r>
      <w:r w:rsidRPr="00F53590">
        <w:t xml:space="preserve"> de </w:t>
      </w:r>
      <w:r w:rsidRPr="009E7D74">
        <w:rPr>
          <w:i/>
          <w:iCs/>
        </w:rPr>
        <w:t>s</w:t>
      </w:r>
      <w:r w:rsidRPr="009E7D74">
        <w:rPr>
          <w:i/>
          <w:iCs/>
          <w:vertAlign w:val="subscript"/>
        </w:rPr>
        <w:t>first</w:t>
      </w:r>
      <w:r w:rsidRPr="00F53590">
        <w:t xml:space="preserve"> a </w:t>
      </w:r>
      <w:r w:rsidRPr="009E7D74">
        <w:rPr>
          <w:i/>
          <w:iCs/>
        </w:rPr>
        <w:t>s</w:t>
      </w:r>
      <w:r w:rsidRPr="009E7D74">
        <w:rPr>
          <w:i/>
          <w:iCs/>
          <w:vertAlign w:val="subscript"/>
        </w:rPr>
        <w:t>last</w:t>
      </w:r>
      <w:r w:rsidRPr="00F53590">
        <w:t xml:space="preserve"> se procede así:</w:t>
      </w:r>
    </w:p>
    <w:p w14:paraId="52EADD26" w14:textId="77777777" w:rsidR="00AF66DF" w:rsidRPr="00F53590" w:rsidRDefault="00AF66DF" w:rsidP="00AF66DF">
      <w:pPr>
        <w:pStyle w:val="Headingi"/>
      </w:pPr>
      <w:r w:rsidRPr="00F53590">
        <w:t>Comienza el cálculo para cada índice de sector:</w:t>
      </w:r>
    </w:p>
    <w:p w14:paraId="1732D180" w14:textId="674D0EE3" w:rsidR="00AF66DF" w:rsidRPr="00F53590" w:rsidRDefault="00AF66DF" w:rsidP="00AF66DF">
      <w:r w:rsidRPr="00F53590">
        <w:t xml:space="preserve">Para cada valor de </w:t>
      </w:r>
      <w:r w:rsidRPr="009E7D74">
        <w:rPr>
          <w:i/>
          <w:iCs/>
        </w:rPr>
        <w:t>s</w:t>
      </w:r>
      <w:r w:rsidRPr="00F53590">
        <w:t>, se debe cumplir una y solo una de las siguientes condiciones. Para la condición verdadera, se recurre a las correspondientes ecuaciones (C.</w:t>
      </w:r>
      <w:r>
        <w:t>5.5</w:t>
      </w:r>
      <w:r w:rsidRPr="00F53590">
        <w:t>a,b), (C.</w:t>
      </w:r>
      <w:r>
        <w:t>5.6</w:t>
      </w:r>
      <w:r w:rsidRPr="00F53590">
        <w:t>a,b) o (C.</w:t>
      </w:r>
      <w:r>
        <w:t>5.7</w:t>
      </w:r>
      <w:r w:rsidRPr="00F53590">
        <w:t xml:space="preserve">a,b), para calcular la diferencia de Alturas </w:t>
      </w:r>
      <w:r w:rsidRPr="00F53590">
        <w:sym w:font="Symbol" w:char="F064"/>
      </w:r>
      <w:r w:rsidRPr="009E7D74">
        <w:rPr>
          <w:i/>
          <w:iCs/>
        </w:rPr>
        <w:t>h</w:t>
      </w:r>
      <w:r w:rsidRPr="00F53590">
        <w:t xml:space="preserve"> y la correspondiente fracción del trayecto en el sector </w:t>
      </w:r>
      <w:r w:rsidRPr="009E7D74">
        <w:rPr>
          <w:i/>
          <w:iCs/>
        </w:rPr>
        <w:t>Q</w:t>
      </w:r>
      <w:r w:rsidRPr="00F53590">
        <w:t>.</w:t>
      </w:r>
    </w:p>
    <w:p w14:paraId="139BD50C" w14:textId="77777777" w:rsidR="00AF66DF" w:rsidRPr="00F53590" w:rsidRDefault="00AF66DF" w:rsidP="00AF66DF">
      <w:pPr>
        <w:keepNext/>
      </w:pPr>
      <w:r w:rsidRPr="00F53590">
        <w:t xml:space="preserve">Condición 1: </w:t>
      </w:r>
      <w:r w:rsidRPr="009E7D74">
        <w:rPr>
          <w:i/>
          <w:iCs/>
        </w:rPr>
        <w:t>s</w:t>
      </w:r>
      <w:r w:rsidRPr="009E7D74">
        <w:rPr>
          <w:i/>
          <w:iCs/>
          <w:vertAlign w:val="subscript"/>
        </w:rPr>
        <w:t>hi</w:t>
      </w:r>
      <w:r w:rsidRPr="00F53590">
        <w:t xml:space="preserve"> &lt; </w:t>
      </w:r>
      <w:r w:rsidRPr="009E7D74">
        <w:rPr>
          <w:i/>
          <w:iCs/>
        </w:rPr>
        <w:t>s</w:t>
      </w:r>
      <w:r w:rsidRPr="00F53590">
        <w:t xml:space="preserve"> y </w:t>
      </w:r>
      <w:r w:rsidRPr="009E7D74">
        <w:rPr>
          <w:i/>
          <w:iCs/>
        </w:rPr>
        <w:t>s</w:t>
      </w:r>
      <w:r w:rsidRPr="00F53590">
        <w:t xml:space="preserve"> &lt; </w:t>
      </w:r>
      <w:r w:rsidRPr="009E7D74">
        <w:rPr>
          <w:i/>
          <w:iCs/>
        </w:rPr>
        <w:t>s</w:t>
      </w:r>
      <w:r w:rsidRPr="009E7D74">
        <w:rPr>
          <w:i/>
          <w:iCs/>
          <w:vertAlign w:val="subscript"/>
        </w:rPr>
        <w:t>lo</w:t>
      </w:r>
    </w:p>
    <w:p w14:paraId="5C48F404" w14:textId="77777777" w:rsidR="00AF66DF" w:rsidRPr="00F53590" w:rsidRDefault="00AF66DF" w:rsidP="00AF66DF">
      <w:r w:rsidRPr="00F53590">
        <w:t>En este caso el sector queda totalmente atravesado por una sección del trayecto:</w:t>
      </w:r>
    </w:p>
    <w:p w14:paraId="4D1EF6E8" w14:textId="77777777" w:rsidR="00AF66DF" w:rsidRPr="00F53590" w:rsidRDefault="00AF66DF" w:rsidP="00AF66DF">
      <w:pPr>
        <w:pStyle w:val="Equation"/>
      </w:pPr>
      <w:r w:rsidRPr="00F53590">
        <w:tab/>
      </w:r>
      <w:r w:rsidRPr="00F53590">
        <w:tab/>
      </w:r>
      <w:r w:rsidRPr="00F53590">
        <w:rPr>
          <w:position w:val="-10"/>
        </w:rPr>
        <w:object w:dxaOrig="1560" w:dyaOrig="340" w14:anchorId="4985C2A2">
          <v:shape id="_x0000_i1229" type="#_x0000_t75" style="width:79.45pt;height:14.25pt" o:ole="">
            <v:imagedata r:id="rId461" o:title=""/>
          </v:shape>
          <o:OLEObject Type="Embed" ProgID="Equation.3" ShapeID="_x0000_i1229" DrawAspect="Content" ObjectID="_1775385316" r:id="rId462"/>
        </w:object>
      </w:r>
      <w:r w:rsidRPr="00F53590">
        <w:tab/>
        <w:t>(C.</w:t>
      </w:r>
      <w:r>
        <w:t>5.5</w:t>
      </w:r>
      <w:r w:rsidRPr="00F53590">
        <w:t>a)</w:t>
      </w:r>
    </w:p>
    <w:p w14:paraId="37F303C4" w14:textId="77777777" w:rsidR="00AF66DF" w:rsidRPr="00F53590" w:rsidRDefault="00AF66DF" w:rsidP="00AF66DF">
      <w:pPr>
        <w:pStyle w:val="Equation"/>
      </w:pPr>
      <w:r w:rsidRPr="00F53590">
        <w:tab/>
      </w:r>
      <w:r w:rsidRPr="00F53590">
        <w:tab/>
      </w:r>
      <w:r w:rsidRPr="00F53590">
        <w:rPr>
          <w:position w:val="-30"/>
        </w:rPr>
        <w:object w:dxaOrig="1300" w:dyaOrig="680" w14:anchorId="2B88A81B">
          <v:shape id="_x0000_i1230" type="#_x0000_t75" style="width:64.55pt;height:36pt" o:ole="">
            <v:imagedata r:id="rId463" o:title=""/>
          </v:shape>
          <o:OLEObject Type="Embed" ProgID="Equation.3" ShapeID="_x0000_i1230" DrawAspect="Content" ObjectID="_1775385317" r:id="rId464"/>
        </w:object>
      </w:r>
      <w:r w:rsidRPr="00F53590">
        <w:tab/>
        <w:t>(C.</w:t>
      </w:r>
      <w:r>
        <w:t>5.5</w:t>
      </w:r>
      <w:r w:rsidRPr="00F53590">
        <w:t>b)</w:t>
      </w:r>
    </w:p>
    <w:p w14:paraId="00E435BF" w14:textId="77777777" w:rsidR="00AF66DF" w:rsidRPr="00F53590" w:rsidRDefault="00AF66DF" w:rsidP="00AF66DF">
      <w:pPr>
        <w:keepNext/>
      </w:pPr>
      <w:r w:rsidRPr="00F53590">
        <w:t xml:space="preserve">Condición 2: </w:t>
      </w:r>
      <w:r w:rsidRPr="009E7D74">
        <w:rPr>
          <w:i/>
          <w:iCs/>
        </w:rPr>
        <w:t>s</w:t>
      </w:r>
      <w:r w:rsidRPr="00F53590">
        <w:t xml:space="preserve"> = </w:t>
      </w:r>
      <w:r w:rsidRPr="009E7D74">
        <w:rPr>
          <w:i/>
          <w:iCs/>
        </w:rPr>
        <w:t>s</w:t>
      </w:r>
      <w:r w:rsidRPr="009E7D74">
        <w:rPr>
          <w:i/>
          <w:iCs/>
          <w:vertAlign w:val="subscript"/>
        </w:rPr>
        <w:t>lo</w:t>
      </w:r>
    </w:p>
    <w:p w14:paraId="4DEE9510" w14:textId="77777777" w:rsidR="00AF66DF" w:rsidRPr="00F53590" w:rsidRDefault="00AF66DF" w:rsidP="009E7D74">
      <w:r w:rsidRPr="00F53590">
        <w:t xml:space="preserve">En este caso, el sector contiene la antena inferior, en </w:t>
      </w:r>
      <w:r w:rsidRPr="00F53590">
        <w:rPr>
          <w:i/>
          <w:iCs/>
        </w:rPr>
        <w:t>h</w:t>
      </w:r>
      <w:r w:rsidRPr="00F53590">
        <w:rPr>
          <w:i/>
          <w:iCs/>
          <w:vertAlign w:val="subscript"/>
        </w:rPr>
        <w:t>lo</w:t>
      </w:r>
      <w:r w:rsidRPr="00F53590">
        <w:t> masl:</w:t>
      </w:r>
    </w:p>
    <w:p w14:paraId="309A781C" w14:textId="77777777" w:rsidR="00AF66DF" w:rsidRPr="00F53590" w:rsidRDefault="00AF66DF" w:rsidP="00AF66DF">
      <w:pPr>
        <w:pStyle w:val="Equation"/>
      </w:pPr>
      <w:r w:rsidRPr="00F53590">
        <w:tab/>
      </w:r>
      <w:r w:rsidRPr="00F53590">
        <w:tab/>
      </w:r>
      <w:r w:rsidRPr="00F53590">
        <w:rPr>
          <w:position w:val="-12"/>
        </w:rPr>
        <w:object w:dxaOrig="2400" w:dyaOrig="360" w14:anchorId="34A5D2D3">
          <v:shape id="_x0000_i1231" type="#_x0000_t75" style="width:115.45pt;height:21.75pt" o:ole="">
            <v:imagedata r:id="rId465" o:title=""/>
          </v:shape>
          <o:OLEObject Type="Embed" ProgID="Equation.3" ShapeID="_x0000_i1231" DrawAspect="Content" ObjectID="_1775385318" r:id="rId466"/>
        </w:object>
      </w:r>
      <w:r w:rsidRPr="00F53590">
        <w:rPr>
          <w:position w:val="-10"/>
        </w:rPr>
        <w:object w:dxaOrig="180" w:dyaOrig="340" w14:anchorId="5895B946">
          <v:shape id="_x0000_i1232" type="#_x0000_t75" style="width:7.45pt;height:14.25pt" o:ole="">
            <v:imagedata r:id="rId467" o:title=""/>
          </v:shape>
          <o:OLEObject Type="Embed" ProgID="Equation.3" ShapeID="_x0000_i1232" DrawAspect="Content" ObjectID="_1775385319" r:id="rId468"/>
        </w:object>
      </w:r>
      <w:r w:rsidRPr="00F53590">
        <w:tab/>
        <w:t>(C.</w:t>
      </w:r>
      <w:r>
        <w:t>5.6</w:t>
      </w:r>
      <w:r w:rsidRPr="00F53590">
        <w:t>a)</w:t>
      </w:r>
    </w:p>
    <w:p w14:paraId="30FE9660" w14:textId="77777777" w:rsidR="00AF66DF" w:rsidRPr="00F53590" w:rsidRDefault="00AF66DF" w:rsidP="00AF66DF">
      <w:pPr>
        <w:pStyle w:val="Equation"/>
      </w:pPr>
      <w:r w:rsidRPr="00F53590">
        <w:tab/>
      </w:r>
      <w:r w:rsidRPr="00F53590">
        <w:tab/>
      </w:r>
      <w:r w:rsidRPr="00F53590">
        <w:rPr>
          <w:position w:val="-30"/>
        </w:rPr>
        <w:object w:dxaOrig="2380" w:dyaOrig="680" w14:anchorId="02F19D5B">
          <v:shape id="_x0000_i1233" type="#_x0000_t75" style="width:115.45pt;height:36pt" o:ole="">
            <v:imagedata r:id="rId469" o:title=""/>
          </v:shape>
          <o:OLEObject Type="Embed" ProgID="Equation.3" ShapeID="_x0000_i1233" DrawAspect="Content" ObjectID="_1775385320" r:id="rId470"/>
        </w:object>
      </w:r>
      <w:r w:rsidRPr="00F53590">
        <w:tab/>
        <w:t>(C.</w:t>
      </w:r>
      <w:r>
        <w:t>5.6</w:t>
      </w:r>
      <w:r w:rsidRPr="00F53590">
        <w:t>b)</w:t>
      </w:r>
    </w:p>
    <w:p w14:paraId="54074221" w14:textId="77777777" w:rsidR="00AF66DF" w:rsidRPr="00F53590" w:rsidRDefault="00AF66DF" w:rsidP="00AF66DF">
      <w:pPr>
        <w:keepNext/>
      </w:pPr>
      <w:r w:rsidRPr="00F53590">
        <w:t xml:space="preserve">Condición 3: </w:t>
      </w:r>
      <w:r w:rsidRPr="009E7D74">
        <w:rPr>
          <w:i/>
          <w:iCs/>
        </w:rPr>
        <w:t>s</w:t>
      </w:r>
      <w:r w:rsidRPr="00F53590">
        <w:t xml:space="preserve"> = </w:t>
      </w:r>
      <w:r w:rsidRPr="009E7D74">
        <w:rPr>
          <w:i/>
          <w:iCs/>
        </w:rPr>
        <w:t>s</w:t>
      </w:r>
      <w:r w:rsidRPr="009E7D74">
        <w:rPr>
          <w:i/>
          <w:iCs/>
          <w:vertAlign w:val="subscript"/>
        </w:rPr>
        <w:t>hi</w:t>
      </w:r>
    </w:p>
    <w:p w14:paraId="3580C2C2" w14:textId="77777777" w:rsidR="00AF66DF" w:rsidRPr="00F53590" w:rsidRDefault="00AF66DF" w:rsidP="009E7D74">
      <w:r w:rsidRPr="00F53590">
        <w:t xml:space="preserve">En este caso, el sector contiene la antena más alta, en </w:t>
      </w:r>
      <w:r w:rsidRPr="00F53590">
        <w:rPr>
          <w:i/>
          <w:iCs/>
        </w:rPr>
        <w:t>h</w:t>
      </w:r>
      <w:r w:rsidRPr="00F53590">
        <w:rPr>
          <w:i/>
          <w:iCs/>
          <w:vertAlign w:val="subscript"/>
        </w:rPr>
        <w:t>hi</w:t>
      </w:r>
      <w:r w:rsidRPr="00F53590">
        <w:t xml:space="preserve"> masl:</w:t>
      </w:r>
    </w:p>
    <w:p w14:paraId="7DE26ECE" w14:textId="77777777" w:rsidR="00AF66DF" w:rsidRPr="00F53590" w:rsidRDefault="00AF66DF" w:rsidP="00AF66DF">
      <w:pPr>
        <w:pStyle w:val="Equation"/>
      </w:pPr>
      <w:r w:rsidRPr="00F53590">
        <w:tab/>
      </w:r>
      <w:r w:rsidRPr="00F53590">
        <w:tab/>
      </w:r>
      <w:r w:rsidRPr="00F53590">
        <w:rPr>
          <w:position w:val="-12"/>
        </w:rPr>
        <w:object w:dxaOrig="2280" w:dyaOrig="360" w14:anchorId="0A2E6741">
          <v:shape id="_x0000_i1234" type="#_x0000_t75" style="width:108pt;height:21.75pt" o:ole="">
            <v:imagedata r:id="rId471" o:title=""/>
          </v:shape>
          <o:OLEObject Type="Embed" ProgID="Equation.3" ShapeID="_x0000_i1234" DrawAspect="Content" ObjectID="_1775385321" r:id="rId472"/>
        </w:object>
      </w:r>
      <w:r w:rsidRPr="00F53590">
        <w:tab/>
        <w:t>(C.</w:t>
      </w:r>
      <w:r>
        <w:t>5.7</w:t>
      </w:r>
      <w:r w:rsidRPr="00F53590">
        <w:t>a)</w:t>
      </w:r>
    </w:p>
    <w:p w14:paraId="72C1E06D" w14:textId="77777777" w:rsidR="00AF66DF" w:rsidRPr="00F53590" w:rsidRDefault="00AF66DF" w:rsidP="00AF66DF">
      <w:pPr>
        <w:pStyle w:val="Equation"/>
      </w:pPr>
      <w:r w:rsidRPr="00F53590">
        <w:tab/>
      </w:r>
      <w:r w:rsidRPr="00F53590">
        <w:tab/>
      </w:r>
      <w:r w:rsidRPr="00F53590">
        <w:rPr>
          <w:position w:val="-30"/>
        </w:rPr>
        <w:object w:dxaOrig="2220" w:dyaOrig="700" w14:anchorId="313BEF20">
          <v:shape id="_x0000_i1235" type="#_x0000_t75" style="width:93.75pt;height:36pt" o:ole="">
            <v:imagedata r:id="rId473" o:title=""/>
          </v:shape>
          <o:OLEObject Type="Embed" ProgID="Equation.3" ShapeID="_x0000_i1235" DrawAspect="Content" ObjectID="_1775385322" r:id="rId474"/>
        </w:object>
      </w:r>
      <w:r w:rsidRPr="00F53590">
        <w:tab/>
        <w:t>(C.</w:t>
      </w:r>
      <w:r>
        <w:t>5.7</w:t>
      </w:r>
      <w:r w:rsidRPr="00F53590">
        <w:t>b)</w:t>
      </w:r>
    </w:p>
    <w:p w14:paraId="2894F30E" w14:textId="77777777" w:rsidR="00AF66DF" w:rsidRPr="00F53590" w:rsidRDefault="00AF66DF" w:rsidP="00AF66DF">
      <w:r w:rsidRPr="00F53590">
        <w:t xml:space="preserve">Obsérvese que todos los valores </w:t>
      </w:r>
      <w:r w:rsidRPr="00F53590">
        <w:sym w:font="Symbol" w:char="F064"/>
      </w:r>
      <w:r w:rsidRPr="00F53590">
        <w:rPr>
          <w:i/>
          <w:iCs/>
          <w:vertAlign w:val="subscript"/>
        </w:rPr>
        <w:t>h</w:t>
      </w:r>
      <w:r w:rsidRPr="00F53590">
        <w:t xml:space="preserve"> de las ecuaciones (C.</w:t>
      </w:r>
      <w:r>
        <w:t>5.5</w:t>
      </w:r>
      <w:r w:rsidRPr="00F53590">
        <w:t>a) a (C.</w:t>
      </w:r>
      <w:r>
        <w:t>5.7</w:t>
      </w:r>
      <w:r w:rsidRPr="00F53590">
        <w:t>a) deben ser negativos.</w:t>
      </w:r>
    </w:p>
    <w:p w14:paraId="753D1D60" w14:textId="77777777" w:rsidR="00AF66DF" w:rsidRPr="00F53590" w:rsidRDefault="00AF66DF" w:rsidP="00AF66DF">
      <w:r w:rsidRPr="00F53590">
        <w:t xml:space="preserve">Para </w:t>
      </w:r>
      <w:r w:rsidRPr="00F53590">
        <w:sym w:font="Symbol" w:char="F064"/>
      </w:r>
      <w:r w:rsidRPr="009E7D74">
        <w:rPr>
          <w:i/>
          <w:iCs/>
          <w:vertAlign w:val="subscript"/>
        </w:rPr>
        <w:t>h</w:t>
      </w:r>
      <w:r w:rsidRPr="00F53590">
        <w:t xml:space="preserve"> calculada con arreglo a una de las tres condiciones precedentes, se calcula el correspondiente multiplicador:</w:t>
      </w:r>
    </w:p>
    <w:p w14:paraId="50B268B0" w14:textId="77777777" w:rsidR="00AF66DF" w:rsidRPr="00F53590" w:rsidRDefault="00AF66DF" w:rsidP="00AF66DF">
      <w:pPr>
        <w:pStyle w:val="Equation"/>
      </w:pPr>
      <w:r w:rsidRPr="00F53590">
        <w:tab/>
      </w:r>
      <w:r w:rsidRPr="00F53590">
        <w:tab/>
      </w:r>
      <w:r w:rsidRPr="00F53590">
        <w:rPr>
          <w:position w:val="-12"/>
        </w:rPr>
        <w:object w:dxaOrig="1400" w:dyaOrig="360" w14:anchorId="6351662C">
          <v:shape id="_x0000_i1236" type="#_x0000_t75" style="width:50.25pt;height:21.75pt" o:ole="">
            <v:imagedata r:id="rId475" o:title=""/>
          </v:shape>
          <o:OLEObject Type="Embed" ProgID="Equation.3" ShapeID="_x0000_i1236" DrawAspect="Content" ObjectID="_1775385323" r:id="rId476"/>
        </w:object>
      </w:r>
      <w:r w:rsidRPr="00F53590">
        <w:tab/>
        <w:t>(C.</w:t>
      </w:r>
      <w:r>
        <w:t>5.8</w:t>
      </w:r>
      <w:r w:rsidRPr="00F53590">
        <w:t>)</w:t>
      </w:r>
    </w:p>
    <w:p w14:paraId="676707D8" w14:textId="77777777" w:rsidR="00AF66DF" w:rsidRPr="00F53590" w:rsidRDefault="00AF66DF" w:rsidP="00AF66DF">
      <w:r w:rsidRPr="00F53590">
        <w:t xml:space="preserve">Siendo </w:t>
      </w:r>
      <w:r w:rsidRPr="00F53590">
        <w:sym w:font="Symbol" w:char="F047"/>
      </w:r>
      <w:r w:rsidRPr="00F53590">
        <w:t xml:space="preserve"> una función de </w:t>
      </w:r>
      <w:r w:rsidRPr="00F53590">
        <w:sym w:font="Symbol" w:char="F064"/>
      </w:r>
      <w:r w:rsidRPr="009E7D74">
        <w:rPr>
          <w:i/>
          <w:iCs/>
          <w:vertAlign w:val="subscript"/>
        </w:rPr>
        <w:t>h</w:t>
      </w:r>
      <w:r w:rsidRPr="00F53590">
        <w:t xml:space="preserve"> definida mediante la ecuación (C.</w:t>
      </w:r>
      <w:r>
        <w:t>4.1</w:t>
      </w:r>
      <w:r w:rsidRPr="00F53590">
        <w:t>).</w:t>
      </w:r>
    </w:p>
    <w:p w14:paraId="76A4D67D" w14:textId="77777777" w:rsidR="00AF66DF" w:rsidRPr="00F53590" w:rsidRDefault="00AF66DF" w:rsidP="005254D7">
      <w:r w:rsidRPr="00F53590">
        <w:t>Se acumula el multiplicador para este sector:</w:t>
      </w:r>
    </w:p>
    <w:p w14:paraId="2ABE1D10" w14:textId="77777777" w:rsidR="00AF66DF" w:rsidRPr="00F53590" w:rsidRDefault="00AF66DF" w:rsidP="00AF66DF">
      <w:pPr>
        <w:pStyle w:val="Equation"/>
        <w:keepNext/>
        <w:keepLines/>
      </w:pPr>
      <w:r w:rsidRPr="00F53590">
        <w:tab/>
      </w:r>
      <w:r w:rsidRPr="00F53590">
        <w:tab/>
      </w:r>
      <w:r w:rsidRPr="00F53590">
        <w:rPr>
          <w:position w:val="-12"/>
        </w:rPr>
        <w:object w:dxaOrig="1920" w:dyaOrig="360" w14:anchorId="44C9827C">
          <v:shape id="_x0000_i1237" type="#_x0000_t75" style="width:1in;height:21.75pt" o:ole="">
            <v:imagedata r:id="rId477" o:title=""/>
          </v:shape>
          <o:OLEObject Type="Embed" ProgID="Equation.3" ShapeID="_x0000_i1237" DrawAspect="Content" ObjectID="_1775385324" r:id="rId478"/>
        </w:object>
      </w:r>
      <w:r w:rsidRPr="00F53590">
        <w:tab/>
        <w:t>(C.</w:t>
      </w:r>
      <w:r>
        <w:t>5.9</w:t>
      </w:r>
      <w:r w:rsidRPr="00F53590">
        <w:t>)</w:t>
      </w:r>
    </w:p>
    <w:p w14:paraId="5A6DB7CB" w14:textId="77777777" w:rsidR="00AF66DF" w:rsidRPr="00F53590" w:rsidRDefault="00AF66DF" w:rsidP="009E7D74">
      <w:pPr>
        <w:pStyle w:val="Headingi"/>
      </w:pPr>
      <w:r w:rsidRPr="00F53590">
        <w:t>Fin del cálculo para cada índice de sector:</w:t>
      </w:r>
    </w:p>
    <w:p w14:paraId="3E30BD70" w14:textId="0F4EEFAD" w:rsidR="00AF66DF" w:rsidRPr="00F53590" w:rsidRDefault="00AF66DF" w:rsidP="00AF66DF">
      <w:r w:rsidRPr="00F53590">
        <w:t xml:space="preserve">Una vez completados los cálculos anteriores para cada índice de sector, si la antena inferior se encuentra por debajo de la capa de fusión, se debe añadir una contribución más a </w:t>
      </w:r>
      <w:r w:rsidRPr="009E7D74">
        <w:rPr>
          <w:i/>
          <w:iCs/>
        </w:rPr>
        <w:t>G</w:t>
      </w:r>
      <w:r w:rsidRPr="009E7D74">
        <w:rPr>
          <w:i/>
          <w:iCs/>
          <w:vertAlign w:val="subscript"/>
        </w:rPr>
        <w:t>sum</w:t>
      </w:r>
      <w:r w:rsidRPr="00F53590">
        <w:t>. Se procede del modo siguiente:</w:t>
      </w:r>
    </w:p>
    <w:p w14:paraId="6EE05198" w14:textId="77777777" w:rsidR="00AF66DF" w:rsidRPr="00F53590" w:rsidRDefault="00AF66DF" w:rsidP="009E7D74">
      <w:r w:rsidRPr="00F53590">
        <w:lastRenderedPageBreak/>
        <w:t xml:space="preserve">Si </w:t>
      </w:r>
      <w:r w:rsidRPr="009E7D74">
        <w:rPr>
          <w:i/>
          <w:iCs/>
        </w:rPr>
        <w:t>s</w:t>
      </w:r>
      <w:r w:rsidRPr="009E7D74">
        <w:rPr>
          <w:i/>
          <w:iCs/>
          <w:vertAlign w:val="subscript"/>
        </w:rPr>
        <w:t>lo</w:t>
      </w:r>
      <w:r w:rsidRPr="00F53590">
        <w:t xml:space="preserve"> &gt; 12</w:t>
      </w:r>
    </w:p>
    <w:p w14:paraId="2EA7213E" w14:textId="77777777" w:rsidR="00AF66DF" w:rsidRPr="00F53590" w:rsidRDefault="00AF66DF" w:rsidP="009E7D74">
      <w:r w:rsidRPr="00F53590">
        <w:t>La fracción del trayecto por debajo de la capa viene dada por:</w:t>
      </w:r>
    </w:p>
    <w:p w14:paraId="5AFD6D88" w14:textId="77777777" w:rsidR="00AF66DF" w:rsidRPr="00F53590" w:rsidRDefault="00AF66DF" w:rsidP="00AF66DF">
      <w:pPr>
        <w:pStyle w:val="Equation"/>
      </w:pPr>
      <w:r w:rsidRPr="00F53590">
        <w:tab/>
      </w:r>
      <w:r w:rsidRPr="00F53590">
        <w:tab/>
      </w:r>
      <w:r w:rsidRPr="00F53590">
        <w:rPr>
          <w:position w:val="-30"/>
        </w:rPr>
        <w:object w:dxaOrig="1880" w:dyaOrig="680" w14:anchorId="019F9EC6">
          <v:shape id="_x0000_i1238" type="#_x0000_t75" style="width:86.25pt;height:36pt" o:ole="">
            <v:imagedata r:id="rId479" o:title=""/>
          </v:shape>
          <o:OLEObject Type="Embed" ProgID="Equation.3" ShapeID="_x0000_i1238" DrawAspect="Content" ObjectID="_1775385325" r:id="rId480"/>
        </w:object>
      </w:r>
      <w:r w:rsidRPr="00F53590">
        <w:tab/>
        <w:t>(C.</w:t>
      </w:r>
      <w:r>
        <w:t>5.10</w:t>
      </w:r>
      <w:r w:rsidRPr="00F53590">
        <w:t>)</w:t>
      </w:r>
    </w:p>
    <w:p w14:paraId="42E2809C" w14:textId="77777777" w:rsidR="00AF66DF" w:rsidRPr="00F53590" w:rsidRDefault="00AF66DF" w:rsidP="009E7D74">
      <w:r w:rsidRPr="00F53590">
        <w:t xml:space="preserve">Dado que el multiplicador </w:t>
      </w:r>
      <w:r w:rsidRPr="00F53590">
        <w:sym w:font="Symbol" w:char="F047"/>
      </w:r>
      <w:r w:rsidRPr="00F53590">
        <w:t xml:space="preserve"> es 1,0 por debajo de la capa, </w:t>
      </w:r>
      <w:r w:rsidRPr="009E7D74">
        <w:rPr>
          <w:i/>
          <w:iCs/>
        </w:rPr>
        <w:t>G</w:t>
      </w:r>
      <w:r w:rsidRPr="00F53590">
        <w:t xml:space="preserve"> debe incrementarse en consecuencia:</w:t>
      </w:r>
    </w:p>
    <w:p w14:paraId="14810229" w14:textId="77777777" w:rsidR="00AF66DF" w:rsidRPr="00F53590" w:rsidRDefault="00AF66DF" w:rsidP="00AF66DF">
      <w:pPr>
        <w:pStyle w:val="Equation"/>
      </w:pPr>
      <w:r w:rsidRPr="00F53590">
        <w:tab/>
      </w:r>
      <w:r w:rsidRPr="00F53590">
        <w:tab/>
      </w:r>
      <w:r w:rsidRPr="00F53590">
        <w:rPr>
          <w:position w:val="-10"/>
        </w:rPr>
        <w:object w:dxaOrig="999" w:dyaOrig="320" w14:anchorId="639ACF98">
          <v:shape id="_x0000_i1239" type="#_x0000_t75" style="width:50.25pt;height:14.25pt" o:ole="">
            <v:imagedata r:id="rId481" o:title=""/>
          </v:shape>
          <o:OLEObject Type="Embed" ProgID="Equation.3" ShapeID="_x0000_i1239" DrawAspect="Content" ObjectID="_1775385326" r:id="rId482"/>
        </w:object>
      </w:r>
      <w:r w:rsidRPr="00F53590">
        <w:tab/>
        <w:t>(C.</w:t>
      </w:r>
      <w:r>
        <w:t>5.11</w:t>
      </w:r>
      <w:r w:rsidRPr="00F53590">
        <w:t>)</w:t>
      </w:r>
    </w:p>
    <w:p w14:paraId="1523BD07" w14:textId="77777777" w:rsidR="00AF66DF" w:rsidRDefault="00AF66DF" w:rsidP="009E7D74">
      <w:r w:rsidRPr="009E7D74">
        <w:rPr>
          <w:i/>
          <w:iCs/>
        </w:rPr>
        <w:t>G</w:t>
      </w:r>
      <w:r w:rsidRPr="00F53590">
        <w:t xml:space="preserve"> tiene ahora el valor requerido del factor promediado en el trayecto.</w:t>
      </w:r>
    </w:p>
    <w:p w14:paraId="7249A293" w14:textId="77777777" w:rsidR="00192F78" w:rsidRDefault="00192F78" w:rsidP="009E7D74"/>
    <w:p w14:paraId="4BCF9E02" w14:textId="77777777" w:rsidR="00192F78" w:rsidRPr="00F53590" w:rsidRDefault="00192F78" w:rsidP="009E7D74"/>
    <w:p w14:paraId="77FCB2BE" w14:textId="77777777" w:rsidR="00AF66DF" w:rsidRPr="00F53590" w:rsidRDefault="00AF66DF" w:rsidP="00AF66DF">
      <w:pPr>
        <w:pStyle w:val="AppendixNoTitle"/>
      </w:pPr>
      <w:bookmarkStart w:id="228" w:name="_Toc164689203"/>
      <w:r w:rsidRPr="00F53590">
        <w:t>Adjunto D</w:t>
      </w:r>
      <w:r w:rsidRPr="00F53590">
        <w:br/>
      </w:r>
      <w:r w:rsidRPr="00F53590">
        <w:br/>
        <w:t>Modelo de propagación anómala/reflexión en capas</w:t>
      </w:r>
      <w:bookmarkEnd w:id="228"/>
    </w:p>
    <w:p w14:paraId="34621D62" w14:textId="77777777" w:rsidR="00AF66DF" w:rsidRPr="00F53590" w:rsidRDefault="00AF66DF" w:rsidP="00AF66DF">
      <w:pPr>
        <w:pStyle w:val="Normalaftertitle"/>
        <w:keepNext/>
        <w:keepLines/>
      </w:pPr>
      <w:r w:rsidRPr="00F53590">
        <w:t>La pérdida básica de transmisión asociada a la propagación anómala se calcula del modo descrito a continuación.</w:t>
      </w:r>
    </w:p>
    <w:p w14:paraId="330E03E8" w14:textId="77777777" w:rsidR="00AF66DF" w:rsidRPr="00F53590" w:rsidRDefault="00AF66DF" w:rsidP="00AF66DF">
      <w:pPr>
        <w:pStyle w:val="Heading2"/>
      </w:pPr>
      <w:bookmarkStart w:id="229" w:name="_Toc164688950"/>
      <w:bookmarkStart w:id="230" w:name="_Toc164689204"/>
      <w:r w:rsidRPr="00F53590">
        <w:t>D.1</w:t>
      </w:r>
      <w:r w:rsidRPr="00F53590">
        <w:tab/>
        <w:t>Caracterización de las zonas radioclimáticas predominantes en el trayecto</w:t>
      </w:r>
      <w:bookmarkEnd w:id="229"/>
      <w:bookmarkEnd w:id="230"/>
    </w:p>
    <w:p w14:paraId="3BB8A3D0" w14:textId="77777777" w:rsidR="00AF66DF" w:rsidRPr="00F53590" w:rsidRDefault="00AF66DF" w:rsidP="00AF66DF">
      <w:r w:rsidRPr="00F53590">
        <w:t>Se calculan dos distancias que determinan las secciones continuas de mayor longitud en el trayecto que atraviesa las siguientes zonas radioclimáticas:</w:t>
      </w:r>
    </w:p>
    <w:p w14:paraId="357135CF" w14:textId="75D38D04" w:rsidR="00AF66DF" w:rsidRPr="00F53590" w:rsidRDefault="00AF66DF" w:rsidP="00AF66DF">
      <w:pPr>
        <w:pStyle w:val="Equationlegend"/>
        <w:rPr>
          <w:lang w:val="es-ES"/>
        </w:rPr>
      </w:pPr>
      <w:r w:rsidRPr="00F53590">
        <w:rPr>
          <w:lang w:val="es-ES"/>
        </w:rPr>
        <w:tab/>
      </w:r>
      <w:r w:rsidRPr="00F53590">
        <w:rPr>
          <w:i/>
          <w:iCs/>
          <w:lang w:val="es-ES"/>
        </w:rPr>
        <w:t>d</w:t>
      </w:r>
      <w:r w:rsidRPr="00F53590">
        <w:rPr>
          <w:i/>
          <w:iCs/>
          <w:vertAlign w:val="subscript"/>
          <w:lang w:val="es-ES"/>
        </w:rPr>
        <w:t>tm</w:t>
      </w:r>
      <w:r w:rsidRPr="00F53590">
        <w:rPr>
          <w:lang w:val="es-ES"/>
        </w:rPr>
        <w:t>:</w:t>
      </w:r>
      <w:r w:rsidRPr="00F53590">
        <w:rPr>
          <w:lang w:val="es-ES"/>
        </w:rPr>
        <w:tab/>
        <w:t>sección del trayecto (km) de mayor distancia continua sobre tierra (en el interior o costera)</w:t>
      </w:r>
    </w:p>
    <w:p w14:paraId="532A1878" w14:textId="70F1EC3E" w:rsidR="00AF66DF" w:rsidRPr="00F53590" w:rsidRDefault="00AF66DF" w:rsidP="00AF66DF">
      <w:pPr>
        <w:pStyle w:val="Equationlegend"/>
        <w:rPr>
          <w:lang w:val="es-ES"/>
        </w:rPr>
      </w:pPr>
      <w:r w:rsidRPr="00F53590">
        <w:rPr>
          <w:lang w:val="es-ES"/>
        </w:rPr>
        <w:tab/>
      </w:r>
      <w:r w:rsidRPr="00F53590">
        <w:rPr>
          <w:i/>
          <w:iCs/>
          <w:lang w:val="es-ES"/>
        </w:rPr>
        <w:t>d</w:t>
      </w:r>
      <w:r w:rsidRPr="00F53590">
        <w:rPr>
          <w:i/>
          <w:iCs/>
          <w:vertAlign w:val="subscript"/>
          <w:lang w:val="es-ES"/>
        </w:rPr>
        <w:t>lm</w:t>
      </w:r>
      <w:r w:rsidRPr="00F53590">
        <w:rPr>
          <w:lang w:val="es-ES"/>
        </w:rPr>
        <w:t>:</w:t>
      </w:r>
      <w:r w:rsidRPr="00F53590">
        <w:rPr>
          <w:lang w:val="es-ES"/>
        </w:rPr>
        <w:tab/>
        <w:t>sección del trayecto (km) de mayor distancia continua sobre tierra en el interior.</w:t>
      </w:r>
    </w:p>
    <w:p w14:paraId="10F99E5F" w14:textId="77777777" w:rsidR="00AF66DF" w:rsidRPr="00F53590" w:rsidRDefault="00AF66DF" w:rsidP="009E7D74">
      <w:r w:rsidRPr="00F53590">
        <w:t>En el Cuadro </w:t>
      </w:r>
      <w:r>
        <w:t>D.1</w:t>
      </w:r>
      <w:r w:rsidRPr="00F53590">
        <w:t xml:space="preserve"> se describen las zonas radioclimáticas necesarias para la clasificación anterior.</w:t>
      </w:r>
    </w:p>
    <w:p w14:paraId="533D4FC4" w14:textId="77777777" w:rsidR="00AF66DF" w:rsidRPr="00F53590" w:rsidRDefault="00AF66DF" w:rsidP="00AF66DF">
      <w:pPr>
        <w:pStyle w:val="TableNo"/>
        <w:keepLines/>
      </w:pPr>
      <w:r w:rsidRPr="00F53590">
        <w:t>CUADRO </w:t>
      </w:r>
      <w:r>
        <w:t>D.1</w:t>
      </w:r>
    </w:p>
    <w:p w14:paraId="722A0750" w14:textId="77777777" w:rsidR="00AF66DF" w:rsidRPr="00F53590" w:rsidRDefault="00AF66DF" w:rsidP="00AF66DF">
      <w:pPr>
        <w:pStyle w:val="Tabletitle"/>
        <w:keepLines/>
      </w:pPr>
      <w:r w:rsidRPr="00F53590">
        <w:t>Zonas radioclimáticas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54"/>
        <w:gridCol w:w="1019"/>
        <w:gridCol w:w="6850"/>
      </w:tblGrid>
      <w:tr w:rsidR="00AF66DF" w:rsidRPr="00F53590" w14:paraId="0AA57EC7" w14:textId="77777777" w:rsidTr="00517DAA">
        <w:trPr>
          <w:cantSplit/>
          <w:jc w:val="center"/>
        </w:trPr>
        <w:tc>
          <w:tcPr>
            <w:tcW w:w="1757" w:type="dxa"/>
          </w:tcPr>
          <w:p w14:paraId="51678498" w14:textId="77777777" w:rsidR="00AF66DF" w:rsidRPr="00F53590" w:rsidRDefault="00AF66DF" w:rsidP="00AD4C55">
            <w:pPr>
              <w:pStyle w:val="Tablehead"/>
              <w:keepLines/>
            </w:pPr>
            <w:r w:rsidRPr="00F53590">
              <w:t>Tipo de zona</w:t>
            </w:r>
          </w:p>
        </w:tc>
        <w:tc>
          <w:tcPr>
            <w:tcW w:w="1020" w:type="dxa"/>
          </w:tcPr>
          <w:p w14:paraId="0B5690DE" w14:textId="77777777" w:rsidR="00AF66DF" w:rsidRPr="00F53590" w:rsidRDefault="00AF66DF" w:rsidP="00AD4C55">
            <w:pPr>
              <w:pStyle w:val="Tablehead"/>
              <w:keepLines/>
            </w:pPr>
            <w:r w:rsidRPr="00F53590">
              <w:t>Código</w:t>
            </w:r>
          </w:p>
        </w:tc>
        <w:tc>
          <w:tcPr>
            <w:tcW w:w="6860" w:type="dxa"/>
          </w:tcPr>
          <w:p w14:paraId="1300395E" w14:textId="77777777" w:rsidR="00AF66DF" w:rsidRPr="00F53590" w:rsidRDefault="00AF66DF" w:rsidP="00AD4C55">
            <w:pPr>
              <w:pStyle w:val="Tablehead"/>
              <w:keepLines/>
            </w:pPr>
            <w:r w:rsidRPr="00F53590">
              <w:t>Definición</w:t>
            </w:r>
          </w:p>
        </w:tc>
      </w:tr>
      <w:tr w:rsidR="00AF66DF" w:rsidRPr="009C038B" w14:paraId="18A4BE10" w14:textId="77777777" w:rsidTr="00517DAA">
        <w:trPr>
          <w:cantSplit/>
          <w:jc w:val="center"/>
        </w:trPr>
        <w:tc>
          <w:tcPr>
            <w:tcW w:w="1757" w:type="dxa"/>
            <w:tcBorders>
              <w:bottom w:val="single" w:sz="2" w:space="0" w:color="auto"/>
            </w:tcBorders>
          </w:tcPr>
          <w:p w14:paraId="09FD518B" w14:textId="77777777" w:rsidR="00AF66DF" w:rsidRPr="00F53590" w:rsidRDefault="00AF66DF" w:rsidP="00AD4C55">
            <w:pPr>
              <w:pStyle w:val="Tabletext"/>
              <w:keepNext/>
              <w:keepLines/>
              <w:jc w:val="center"/>
            </w:pPr>
            <w:r w:rsidRPr="00F53590">
              <w:t>Terrestre costera</w:t>
            </w:r>
          </w:p>
        </w:tc>
        <w:tc>
          <w:tcPr>
            <w:tcW w:w="1020" w:type="dxa"/>
            <w:tcBorders>
              <w:bottom w:val="single" w:sz="2" w:space="0" w:color="auto"/>
            </w:tcBorders>
          </w:tcPr>
          <w:p w14:paraId="562DEC47" w14:textId="77777777" w:rsidR="00AF66DF" w:rsidRPr="00F53590" w:rsidRDefault="00AF66DF" w:rsidP="00AD4C55">
            <w:pPr>
              <w:pStyle w:val="Tabletext"/>
              <w:keepNext/>
              <w:keepLines/>
              <w:jc w:val="center"/>
            </w:pPr>
            <w:r w:rsidRPr="00F53590">
              <w:t>A1</w:t>
            </w:r>
          </w:p>
        </w:tc>
        <w:tc>
          <w:tcPr>
            <w:tcW w:w="6860" w:type="dxa"/>
            <w:tcBorders>
              <w:bottom w:val="single" w:sz="2" w:space="0" w:color="auto"/>
            </w:tcBorders>
          </w:tcPr>
          <w:p w14:paraId="3ACE5522" w14:textId="77777777" w:rsidR="00AF66DF" w:rsidRPr="00F53590" w:rsidRDefault="00AF66DF" w:rsidP="00517DAA">
            <w:pPr>
              <w:pStyle w:val="Tabletext"/>
              <w:keepNext/>
              <w:keepLines/>
            </w:pPr>
            <w:r w:rsidRPr="00F53590">
              <w:t>Zonas terrestres costeras y del litoral, es decir, tierra adyacente al mar hasta una altitud de 100 m con respecto al nivel medio del mar o del agua pero hasta una distancia de 50 km desde la zona marítima más próxima. Si no se dispone de datos precisos de 100 m puede utilizarse un valor aproximado, por ejemplo de 300 pies</w:t>
            </w:r>
          </w:p>
        </w:tc>
      </w:tr>
      <w:tr w:rsidR="00AF66DF" w:rsidRPr="009C038B" w14:paraId="595049B9" w14:textId="77777777" w:rsidTr="00517DAA">
        <w:trPr>
          <w:cantSplit/>
          <w:jc w:val="center"/>
        </w:trPr>
        <w:tc>
          <w:tcPr>
            <w:tcW w:w="1757" w:type="dxa"/>
            <w:tcBorders>
              <w:top w:val="single" w:sz="2" w:space="0" w:color="auto"/>
              <w:left w:val="single" w:sz="2" w:space="0" w:color="auto"/>
              <w:bottom w:val="single" w:sz="2" w:space="0" w:color="auto"/>
              <w:right w:val="single" w:sz="2" w:space="0" w:color="auto"/>
            </w:tcBorders>
          </w:tcPr>
          <w:p w14:paraId="031C34F2" w14:textId="77777777" w:rsidR="00AF66DF" w:rsidRPr="00F53590" w:rsidRDefault="00AF66DF" w:rsidP="00AD4C55">
            <w:pPr>
              <w:pStyle w:val="Tabletext"/>
              <w:jc w:val="center"/>
            </w:pPr>
            <w:r w:rsidRPr="00F53590">
              <w:t>Terrestre interior</w:t>
            </w:r>
          </w:p>
        </w:tc>
        <w:tc>
          <w:tcPr>
            <w:tcW w:w="1020" w:type="dxa"/>
            <w:tcBorders>
              <w:top w:val="single" w:sz="2" w:space="0" w:color="auto"/>
              <w:left w:val="single" w:sz="2" w:space="0" w:color="auto"/>
              <w:bottom w:val="single" w:sz="2" w:space="0" w:color="auto"/>
              <w:right w:val="single" w:sz="2" w:space="0" w:color="auto"/>
            </w:tcBorders>
          </w:tcPr>
          <w:p w14:paraId="6C27E62D" w14:textId="77777777" w:rsidR="00AF66DF" w:rsidRPr="00F53590" w:rsidRDefault="00AF66DF" w:rsidP="00AD4C55">
            <w:pPr>
              <w:pStyle w:val="Tabletext"/>
              <w:jc w:val="center"/>
            </w:pPr>
            <w:r w:rsidRPr="00F53590">
              <w:t>A2</w:t>
            </w:r>
          </w:p>
        </w:tc>
        <w:tc>
          <w:tcPr>
            <w:tcW w:w="6860" w:type="dxa"/>
            <w:tcBorders>
              <w:top w:val="single" w:sz="2" w:space="0" w:color="auto"/>
              <w:left w:val="single" w:sz="2" w:space="0" w:color="auto"/>
              <w:bottom w:val="single" w:sz="2" w:space="0" w:color="auto"/>
              <w:right w:val="single" w:sz="2" w:space="0" w:color="auto"/>
            </w:tcBorders>
          </w:tcPr>
          <w:p w14:paraId="51B64A61" w14:textId="77777777" w:rsidR="00AF66DF" w:rsidRPr="00F53590" w:rsidRDefault="00AF66DF" w:rsidP="00517DAA">
            <w:pPr>
              <w:pStyle w:val="Tabletext"/>
            </w:pPr>
            <w:r w:rsidRPr="00F53590">
              <w:t>Zonas terrestres, a excepción de las zonas costeras y del litoral definidas en el punto anterior como «tierra costera»</w:t>
            </w:r>
          </w:p>
        </w:tc>
      </w:tr>
      <w:tr w:rsidR="00AF66DF" w:rsidRPr="009C038B" w14:paraId="7E1EC8C5" w14:textId="77777777" w:rsidTr="00517DAA">
        <w:trPr>
          <w:cantSplit/>
          <w:jc w:val="center"/>
        </w:trPr>
        <w:tc>
          <w:tcPr>
            <w:tcW w:w="1757" w:type="dxa"/>
            <w:tcBorders>
              <w:top w:val="single" w:sz="2" w:space="0" w:color="auto"/>
              <w:left w:val="single" w:sz="2" w:space="0" w:color="auto"/>
              <w:bottom w:val="single" w:sz="2" w:space="0" w:color="auto"/>
              <w:right w:val="single" w:sz="2" w:space="0" w:color="auto"/>
            </w:tcBorders>
          </w:tcPr>
          <w:p w14:paraId="782919EB" w14:textId="77777777" w:rsidR="00AF66DF" w:rsidRPr="00F53590" w:rsidRDefault="00AF66DF" w:rsidP="00AD4C55">
            <w:pPr>
              <w:pStyle w:val="Tabletext"/>
              <w:jc w:val="center"/>
            </w:pPr>
            <w:r w:rsidRPr="00F53590">
              <w:t>Mar</w:t>
            </w:r>
          </w:p>
        </w:tc>
        <w:tc>
          <w:tcPr>
            <w:tcW w:w="1020" w:type="dxa"/>
            <w:tcBorders>
              <w:top w:val="single" w:sz="2" w:space="0" w:color="auto"/>
              <w:left w:val="single" w:sz="2" w:space="0" w:color="auto"/>
              <w:bottom w:val="single" w:sz="2" w:space="0" w:color="auto"/>
              <w:right w:val="single" w:sz="2" w:space="0" w:color="auto"/>
            </w:tcBorders>
          </w:tcPr>
          <w:p w14:paraId="5BD432CC" w14:textId="77777777" w:rsidR="00AF66DF" w:rsidRPr="00F53590" w:rsidRDefault="00AF66DF" w:rsidP="00AD4C55">
            <w:pPr>
              <w:pStyle w:val="Tabletext"/>
              <w:jc w:val="center"/>
            </w:pPr>
            <w:r w:rsidRPr="00F53590">
              <w:t>B</w:t>
            </w:r>
          </w:p>
        </w:tc>
        <w:tc>
          <w:tcPr>
            <w:tcW w:w="6860" w:type="dxa"/>
            <w:tcBorders>
              <w:top w:val="single" w:sz="2" w:space="0" w:color="auto"/>
              <w:left w:val="single" w:sz="2" w:space="0" w:color="auto"/>
              <w:bottom w:val="single" w:sz="2" w:space="0" w:color="auto"/>
              <w:right w:val="single" w:sz="2" w:space="0" w:color="auto"/>
            </w:tcBorders>
          </w:tcPr>
          <w:p w14:paraId="76ADA1A2" w14:textId="77777777" w:rsidR="00AF66DF" w:rsidRPr="00F53590" w:rsidRDefault="00AF66DF" w:rsidP="00517DAA">
            <w:pPr>
              <w:pStyle w:val="Tabletext"/>
            </w:pPr>
            <w:r w:rsidRPr="00F53590">
              <w:t>Mares, océanos y otras grandes masas de agua (cuya cobertura equivalga a un círculo de al menos 100 km de diámetro)</w:t>
            </w:r>
          </w:p>
        </w:tc>
      </w:tr>
    </w:tbl>
    <w:p w14:paraId="7E0936C2" w14:textId="77777777" w:rsidR="00AF66DF" w:rsidRPr="00F53590" w:rsidRDefault="00AF66DF" w:rsidP="00AF66DF">
      <w:pPr>
        <w:pStyle w:val="Tablefin"/>
        <w:rPr>
          <w:lang w:val="es-ES"/>
        </w:rPr>
      </w:pPr>
    </w:p>
    <w:p w14:paraId="4286A0CB" w14:textId="77777777" w:rsidR="00AF66DF" w:rsidRPr="00F53590" w:rsidRDefault="00AF66DF" w:rsidP="00AF66DF">
      <w:pPr>
        <w:pStyle w:val="Headingi"/>
      </w:pPr>
      <w:r w:rsidRPr="00F53590">
        <w:t>Grandes masas de agua interiores</w:t>
      </w:r>
    </w:p>
    <w:p w14:paraId="41D37060" w14:textId="2456BF1B" w:rsidR="00AF66DF" w:rsidRPr="00F53590" w:rsidRDefault="00AF66DF" w:rsidP="00AF66DF">
      <w:r w:rsidRPr="00F53590">
        <w:t>Una «gran» masa de agua interior, que se considera perteneciente a la Zona B, se define como aquella cuya superficie es al menos 7 800 km</w:t>
      </w:r>
      <w:r w:rsidRPr="00F53590">
        <w:rPr>
          <w:vertAlign w:val="superscript"/>
        </w:rPr>
        <w:t>2</w:t>
      </w:r>
      <w:r w:rsidRPr="00F53590">
        <w:t xml:space="preserve">, pero excluyendo la superficie de ríos. Las islas situadas dentro de dichas masas de agua han de considerarse como si fueran agua en el cálculo de esta zona si tienen </w:t>
      </w:r>
      <w:r w:rsidRPr="00F53590">
        <w:lastRenderedPageBreak/>
        <w:t>elevaciones inferiores a 100</w:t>
      </w:r>
      <w:r w:rsidR="00B43EF5">
        <w:t> </w:t>
      </w:r>
      <w:r w:rsidRPr="00F53590">
        <w:t>m por encima del nivel medio del agua en más del 90% de su superficie. Las islas que no cumplan estos criterios deben considerarse como tierra a efectos del cálculo de la superficie de agua.</w:t>
      </w:r>
    </w:p>
    <w:p w14:paraId="678AEA8A" w14:textId="77777777" w:rsidR="00AF66DF" w:rsidRPr="00F53590" w:rsidRDefault="00AF66DF" w:rsidP="009E7D74">
      <w:pPr>
        <w:pStyle w:val="Headingi"/>
      </w:pPr>
      <w:r w:rsidRPr="00F53590">
        <w:t>Grandes lagos interiores o zonas de tierras húmedas</w:t>
      </w:r>
    </w:p>
    <w:p w14:paraId="57549DE7" w14:textId="77777777" w:rsidR="00AF66DF" w:rsidRPr="00F53590" w:rsidRDefault="00AF66DF" w:rsidP="00AF66DF">
      <w:r w:rsidRPr="00F53590">
        <w:rPr>
          <w:iCs/>
        </w:rPr>
        <w:t>Las grandes zonas interiores superiores a 7 800 </w:t>
      </w:r>
      <w:r w:rsidRPr="00F53590">
        <w:t>km</w:t>
      </w:r>
      <w:r w:rsidRPr="00F53590">
        <w:rPr>
          <w:vertAlign w:val="superscript"/>
        </w:rPr>
        <w:t>2</w:t>
      </w:r>
      <w:r w:rsidRPr="00F53590">
        <w:rPr>
          <w:iCs/>
        </w:rPr>
        <w:t xml:space="preserve"> que contengan múltiples pequeños lagos o una red fluvial deben considerarse como Zona A1 «costera» por las administraciones cuando dicha zona comprenda más del 50% de agua y al mismo tiempo más del 90% de la tierra no alcance los 100 m por encima del nivel medio del agua.</w:t>
      </w:r>
    </w:p>
    <w:p w14:paraId="643A84BA" w14:textId="77777777" w:rsidR="00AF66DF" w:rsidRPr="00F53590" w:rsidRDefault="00AF66DF" w:rsidP="00AF66DF">
      <w:r w:rsidRPr="00F53590">
        <w:t>Las regiones climáticas pertenecientes a la Zona A1, las grandes masas de agua interiores y los grandes lagos y regiones húmedas interiores son difíciles de determinar de manera inequívoca. Por tanto, se invita a las administraciones a que inscriban en la Oficina de Radiocomunicaciones (BR) de la UIT estas regiones dentro de sus límites territoriales identificándolas como pertenecientes a una de estas categorías. A falta de la información registrada a este efecto, se considerará que todas las zonas terrestres pertenecen a la Zona climática A2.</w:t>
      </w:r>
    </w:p>
    <w:p w14:paraId="3402BD4C" w14:textId="5514C9F0" w:rsidR="00AF66DF" w:rsidRPr="00F53590" w:rsidRDefault="00AF66DF" w:rsidP="00AF66DF">
      <w:r w:rsidRPr="00F53590">
        <w:t>Para lograr una mayor coherencia de los resultados entre administraciones, se recomienda que los cálculos efectuados con arreglo a este procedimiento se basen en el mapa mundial digitalizado de la</w:t>
      </w:r>
      <w:r w:rsidR="00517DAA">
        <w:t> </w:t>
      </w:r>
      <w:r w:rsidRPr="00F53590">
        <w:t>UIT (IDWM) que está disponible en la BR para entornos de ordenadores corporativos y personales.</w:t>
      </w:r>
    </w:p>
    <w:p w14:paraId="6824CB66" w14:textId="77777777" w:rsidR="00AF66DF" w:rsidRPr="00F53590" w:rsidRDefault="00AF66DF" w:rsidP="00AF66DF">
      <w:r w:rsidRPr="00F53590">
        <w:t xml:space="preserve">Si se introducen los valores de las zonas climáticas en </w:t>
      </w:r>
      <w:r w:rsidRPr="00C93821">
        <w:rPr>
          <w:i/>
          <w:iCs/>
        </w:rPr>
        <w:t>z</w:t>
      </w:r>
      <w:r w:rsidRPr="00C93821">
        <w:rPr>
          <w:i/>
          <w:iCs/>
          <w:vertAlign w:val="subscript"/>
        </w:rPr>
        <w:t>i</w:t>
      </w:r>
      <w:r w:rsidRPr="00F53590">
        <w:t xml:space="preserve"> según lo descrito en el § 2.1, </w:t>
      </w:r>
      <w:r w:rsidRPr="009E7D74">
        <w:rPr>
          <w:i/>
          <w:iCs/>
        </w:rPr>
        <w:t>d</w:t>
      </w:r>
      <w:r w:rsidRPr="009E7D74">
        <w:rPr>
          <w:i/>
          <w:iCs/>
          <w:vertAlign w:val="subscript"/>
        </w:rPr>
        <w:t>tm</w:t>
      </w:r>
      <w:r w:rsidRPr="00F53590">
        <w:t xml:space="preserve"> y </w:t>
      </w:r>
      <w:r w:rsidRPr="009E7D74">
        <w:rPr>
          <w:i/>
          <w:iCs/>
        </w:rPr>
        <w:t>d</w:t>
      </w:r>
      <w:r w:rsidRPr="009E7D74">
        <w:rPr>
          <w:i/>
          <w:iCs/>
          <w:vertAlign w:val="subscript"/>
        </w:rPr>
        <w:t>lm</w:t>
      </w:r>
      <w:r w:rsidRPr="00F53590">
        <w:t xml:space="preserve"> deben calcularse bajo la hipótesis de que si los valores adyacentes de </w:t>
      </w:r>
      <w:r w:rsidRPr="009E7D74">
        <w:rPr>
          <w:i/>
          <w:iCs/>
        </w:rPr>
        <w:t>z</w:t>
      </w:r>
      <w:r w:rsidRPr="009E7D74">
        <w:rPr>
          <w:i/>
          <w:iCs/>
          <w:vertAlign w:val="subscript"/>
        </w:rPr>
        <w:t>i</w:t>
      </w:r>
      <w:r w:rsidRPr="00F53590">
        <w:t xml:space="preserve"> son distintos, el cambio se produce a la mitad de la distancia entre los puntos del perfil correspondientes. </w:t>
      </w:r>
    </w:p>
    <w:p w14:paraId="669BEA22" w14:textId="77777777" w:rsidR="00AF66DF" w:rsidRPr="00F53590" w:rsidRDefault="00AF66DF" w:rsidP="00AF66DF">
      <w:pPr>
        <w:pStyle w:val="Heading2"/>
      </w:pPr>
      <w:bookmarkStart w:id="231" w:name="_Toc164688951"/>
      <w:bookmarkStart w:id="232" w:name="_Toc164689205"/>
      <w:r w:rsidRPr="00F53590">
        <w:t>D.2</w:t>
      </w:r>
      <w:r w:rsidRPr="00F53590">
        <w:tab/>
        <w:t>La incidencia puntual de la propagación por conductos</w:t>
      </w:r>
      <w:bookmarkEnd w:id="231"/>
      <w:bookmarkEnd w:id="232"/>
    </w:p>
    <w:p w14:paraId="067211A4" w14:textId="77777777" w:rsidR="00AF66DF" w:rsidRPr="00F53590" w:rsidRDefault="00AF66DF" w:rsidP="00517DAA">
      <w:r w:rsidRPr="00F53590">
        <w:t>Se calcula un parámetro que depende de la mayor sección del trayecto sobre tierra interior:</w:t>
      </w:r>
    </w:p>
    <w:p w14:paraId="763D0360" w14:textId="77777777" w:rsidR="00AF66DF" w:rsidRPr="00F53590" w:rsidRDefault="00AF66DF" w:rsidP="00AF66DF">
      <w:pPr>
        <w:pStyle w:val="Equation"/>
      </w:pPr>
      <w:r w:rsidRPr="00F53590">
        <w:tab/>
      </w:r>
      <w:r w:rsidRPr="00F53590">
        <w:tab/>
      </w:r>
      <w:r w:rsidRPr="00F53590">
        <w:rPr>
          <w:position w:val="-12"/>
        </w:rPr>
        <w:object w:dxaOrig="2720" w:dyaOrig="420" w14:anchorId="451AE6DE">
          <v:shape id="_x0000_i1240" type="#_x0000_t75" style="width:2in;height:21.75pt" o:ole="">
            <v:imagedata r:id="rId483" o:title=""/>
          </v:shape>
          <o:OLEObject Type="Embed" ProgID="Equation.3" ShapeID="_x0000_i1240" DrawAspect="Content" ObjectID="_1775385327" r:id="rId484"/>
        </w:object>
      </w:r>
      <w:r w:rsidRPr="00F53590">
        <w:tab/>
        <w:t>(D.</w:t>
      </w:r>
      <w:r>
        <w:t>2.</w:t>
      </w:r>
      <w:r w:rsidRPr="00F53590">
        <w:t>1)</w:t>
      </w:r>
    </w:p>
    <w:p w14:paraId="202701CB" w14:textId="77777777" w:rsidR="00AF66DF" w:rsidRPr="00F53590" w:rsidRDefault="00AF66DF" w:rsidP="00517DAA">
      <w:r w:rsidRPr="00F53590">
        <w:t>Posteriormente, se determina el parámetro μ</w:t>
      </w:r>
      <w:r w:rsidRPr="00F53590">
        <w:rPr>
          <w:vertAlign w:val="subscript"/>
        </w:rPr>
        <w:t>1</w:t>
      </w:r>
      <w:r w:rsidRPr="00F53590">
        <w:t xml:space="preserve"> que sirve para caracterizar el grado en que el trayecto esté sobre la tierra, dado por:</w:t>
      </w:r>
    </w:p>
    <w:p w14:paraId="2DF217A0" w14:textId="77777777" w:rsidR="00AF66DF" w:rsidRPr="00F53590" w:rsidRDefault="00AF66DF" w:rsidP="00AF66DF">
      <w:pPr>
        <w:pStyle w:val="Equation"/>
      </w:pPr>
      <w:r w:rsidRPr="00F53590">
        <w:tab/>
      </w:r>
      <w:r w:rsidRPr="00F53590">
        <w:tab/>
      </w:r>
      <w:r w:rsidRPr="00F53590">
        <w:rPr>
          <w:position w:val="-44"/>
        </w:rPr>
        <w:object w:dxaOrig="3580" w:dyaOrig="1080" w14:anchorId="3417A020">
          <v:shape id="_x0000_i1241" type="#_x0000_t75" style="width:172.55pt;height:57.75pt" o:ole="">
            <v:imagedata r:id="rId485" o:title=""/>
          </v:shape>
          <o:OLEObject Type="Embed" ProgID="Equation.3" ShapeID="_x0000_i1241" DrawAspect="Content" ObjectID="_1775385328" r:id="rId486"/>
        </w:object>
      </w:r>
      <w:r w:rsidRPr="00F53590">
        <w:tab/>
        <w:t>(D.2</w:t>
      </w:r>
      <w:r>
        <w:t>.2</w:t>
      </w:r>
      <w:r w:rsidRPr="00F53590">
        <w:t>)</w:t>
      </w:r>
    </w:p>
    <w:p w14:paraId="3B811B69" w14:textId="77777777" w:rsidR="00AF66DF" w:rsidRPr="00F53590" w:rsidRDefault="00AF66DF" w:rsidP="00AF66DF">
      <w:r w:rsidRPr="00F53590">
        <w:t>El valor de μ</w:t>
      </w:r>
      <w:r w:rsidRPr="00F53590">
        <w:rPr>
          <w:vertAlign w:val="subscript"/>
        </w:rPr>
        <w:t>1</w:t>
      </w:r>
      <w:r w:rsidRPr="00F53590">
        <w:t xml:space="preserve"> ha de limitarse a μ</w:t>
      </w:r>
      <w:r w:rsidRPr="00F53590">
        <w:rPr>
          <w:vertAlign w:val="subscript"/>
        </w:rPr>
        <w:t>1</w:t>
      </w:r>
      <w:r w:rsidRPr="00F53590">
        <w:t> </w:t>
      </w:r>
      <w:r w:rsidRPr="00F53590">
        <w:rPr>
          <w:szCs w:val="24"/>
        </w:rPr>
        <w:sym w:font="Symbol" w:char="F0A3"/>
      </w:r>
      <w:r w:rsidRPr="00F53590">
        <w:t> 1.</w:t>
      </w:r>
    </w:p>
    <w:p w14:paraId="63054D28" w14:textId="77777777" w:rsidR="00AF66DF" w:rsidRPr="00F53590" w:rsidRDefault="00AF66DF" w:rsidP="00AF66DF">
      <w:r w:rsidRPr="00F53590">
        <w:t>Se calcula el parámetro μ</w:t>
      </w:r>
      <w:r w:rsidRPr="00F53590">
        <w:rPr>
          <w:vertAlign w:val="subscript"/>
        </w:rPr>
        <w:t>4</w:t>
      </w:r>
      <w:r w:rsidRPr="00F53590">
        <w:t xml:space="preserve"> dado por:</w:t>
      </w:r>
    </w:p>
    <w:p w14:paraId="592B5980" w14:textId="77777777" w:rsidR="00AF66DF" w:rsidRPr="00F53590" w:rsidRDefault="00AF66DF" w:rsidP="00AF66DF">
      <w:pPr>
        <w:pStyle w:val="Equation"/>
      </w:pPr>
      <w:r w:rsidRPr="00F53590">
        <w:tab/>
      </w:r>
      <w:r w:rsidRPr="00F53590">
        <w:tab/>
      </w:r>
      <w:r w:rsidRPr="00F53590">
        <w:rPr>
          <w:position w:val="-42"/>
        </w:rPr>
        <w:object w:dxaOrig="5860" w:dyaOrig="960" w14:anchorId="0966BE6D">
          <v:shape id="_x0000_i1242" type="#_x0000_t75" style="width:4in;height:50.25pt" o:ole="">
            <v:imagedata r:id="rId487" o:title=""/>
          </v:shape>
          <o:OLEObject Type="Embed" ProgID="Equation.3" ShapeID="_x0000_i1242" DrawAspect="Content" ObjectID="_1775385329" r:id="rId488"/>
        </w:object>
      </w:r>
      <w:r w:rsidRPr="00F53590">
        <w:tab/>
        <w:t>(D.</w:t>
      </w:r>
      <w:r>
        <w:t>2.</w:t>
      </w:r>
      <w:r w:rsidRPr="00F53590">
        <w:t>3)</w:t>
      </w:r>
    </w:p>
    <w:p w14:paraId="6F15740A" w14:textId="77777777" w:rsidR="00AF66DF" w:rsidRPr="00F53590" w:rsidRDefault="00AF66DF" w:rsidP="00AF66DF">
      <w:r w:rsidRPr="00F53590">
        <w:t>La incidencia puntual de la propagación anómala, β</w:t>
      </w:r>
      <w:r w:rsidRPr="00F53590">
        <w:rPr>
          <w:vertAlign w:val="subscript"/>
        </w:rPr>
        <w:t>0 </w:t>
      </w:r>
      <w:r w:rsidRPr="00F53590">
        <w:t>(%), en el centro del trayecto, se determina mediante la expresión:</w:t>
      </w:r>
    </w:p>
    <w:p w14:paraId="2FC46621" w14:textId="77777777" w:rsidR="00AF66DF" w:rsidRPr="00F53590" w:rsidRDefault="00AF66DF" w:rsidP="00AF66DF">
      <w:pPr>
        <w:pStyle w:val="Equation"/>
      </w:pPr>
      <w:r w:rsidRPr="00F53590">
        <w:tab/>
      </w:r>
      <w:r w:rsidRPr="00F53590">
        <w:tab/>
      </w:r>
      <w:r w:rsidRPr="00F53590">
        <w:rPr>
          <w:position w:val="-40"/>
        </w:rPr>
        <w:object w:dxaOrig="5040" w:dyaOrig="920" w14:anchorId="45A4040F">
          <v:shape id="_x0000_i1243" type="#_x0000_t75" style="width:244.55pt;height:43.45pt" o:ole="">
            <v:imagedata r:id="rId489" o:title=""/>
          </v:shape>
          <o:OLEObject Type="Embed" ProgID="Equation.3" ShapeID="_x0000_i1243" DrawAspect="Content" ObjectID="_1775385330" r:id="rId490"/>
        </w:object>
      </w:r>
      <w:r w:rsidRPr="00F53590">
        <w:tab/>
        <w:t>(D.</w:t>
      </w:r>
      <w:r>
        <w:t>2.</w:t>
      </w:r>
      <w:r w:rsidRPr="00F53590">
        <w:t>4)</w:t>
      </w:r>
    </w:p>
    <w:p w14:paraId="1C8ED39C" w14:textId="77777777" w:rsidR="00AF66DF" w:rsidRPr="00F53590" w:rsidRDefault="00AF66DF" w:rsidP="00AF66DF">
      <w:pPr>
        <w:pStyle w:val="Heading2"/>
      </w:pPr>
      <w:bookmarkStart w:id="233" w:name="_Toc164688952"/>
      <w:bookmarkStart w:id="234" w:name="_Toc164689206"/>
      <w:r w:rsidRPr="00F53590">
        <w:lastRenderedPageBreak/>
        <w:t>D.3</w:t>
      </w:r>
      <w:r w:rsidRPr="00F53590">
        <w:tab/>
        <w:t>Pérdidas debidas al apantallamiento del emplazamiento con respecto al mecanismo de propagación anómala</w:t>
      </w:r>
      <w:bookmarkEnd w:id="233"/>
      <w:bookmarkEnd w:id="234"/>
    </w:p>
    <w:p w14:paraId="2E58D66C" w14:textId="77777777" w:rsidR="00AF66DF" w:rsidRPr="00F53590" w:rsidRDefault="00AF66DF" w:rsidP="00AF66DF">
      <w:r w:rsidRPr="00F53590">
        <w:t>Cabe observar las correcciones siguientes de los ángulos de elevación del transmisor y receptor por encima del horizonte:</w:t>
      </w:r>
    </w:p>
    <w:p w14:paraId="67231BE9" w14:textId="77777777" w:rsidR="00AF66DF" w:rsidRPr="00F53590" w:rsidRDefault="00AF66DF" w:rsidP="00AF66DF">
      <w:pPr>
        <w:pStyle w:val="Equation"/>
      </w:pPr>
      <w:r w:rsidRPr="00F53590">
        <w:tab/>
      </w:r>
      <w:r w:rsidRPr="00F53590">
        <w:tab/>
      </w:r>
      <w:r w:rsidRPr="00F53590">
        <w:rPr>
          <w:position w:val="-12"/>
        </w:rPr>
        <w:object w:dxaOrig="1060" w:dyaOrig="360" w14:anchorId="403C9096">
          <v:shape id="_x0000_i1244" type="#_x0000_t75" style="width:50.25pt;height:14.25pt" o:ole="">
            <v:imagedata r:id="rId491" o:title=""/>
          </v:shape>
          <o:OLEObject Type="Embed" ProgID="Equation.3" ShapeID="_x0000_i1244" DrawAspect="Content" ObjectID="_1775385331" r:id="rId492"/>
        </w:object>
      </w:r>
      <w:r w:rsidRPr="00F53590">
        <w:tab/>
        <w:t>(D.</w:t>
      </w:r>
      <w:r>
        <w:t>3.1</w:t>
      </w:r>
      <w:r w:rsidRPr="00F53590">
        <w:t>a)</w:t>
      </w:r>
    </w:p>
    <w:p w14:paraId="48F29D26" w14:textId="77777777" w:rsidR="00AF66DF" w:rsidRPr="00F53590" w:rsidRDefault="00AF66DF" w:rsidP="00AF66DF">
      <w:pPr>
        <w:pStyle w:val="Equation"/>
      </w:pPr>
      <w:r w:rsidRPr="00F53590">
        <w:tab/>
      </w:r>
      <w:r w:rsidRPr="00F53590">
        <w:tab/>
      </w:r>
      <w:r w:rsidRPr="00F53590">
        <w:rPr>
          <w:position w:val="-12"/>
        </w:rPr>
        <w:object w:dxaOrig="1100" w:dyaOrig="360" w14:anchorId="6E839BDD">
          <v:shape id="_x0000_i1245" type="#_x0000_t75" style="width:50.25pt;height:14.25pt" o:ole="">
            <v:imagedata r:id="rId493" o:title=""/>
          </v:shape>
          <o:OLEObject Type="Embed" ProgID="Equation.3" ShapeID="_x0000_i1245" DrawAspect="Content" ObjectID="_1775385332" r:id="rId494"/>
        </w:object>
      </w:r>
      <w:r w:rsidRPr="00F53590">
        <w:tab/>
        <w:t>(D.</w:t>
      </w:r>
      <w:r>
        <w:t>3.1</w:t>
      </w:r>
      <w:r w:rsidRPr="00F53590">
        <w:t>b)</w:t>
      </w:r>
    </w:p>
    <w:p w14:paraId="1E839D0A" w14:textId="77777777" w:rsidR="00AF66DF" w:rsidRPr="00F53590" w:rsidRDefault="00AF66DF" w:rsidP="00AF66DF">
      <w:r w:rsidRPr="00F53590">
        <w:t>Las pérdidas entre las antenas y el mecanismo de propagación anómala asociado al apantallamiento del emplazamiento se calculan del modo descrito a continuación.</w:t>
      </w:r>
    </w:p>
    <w:p w14:paraId="3A2C4121" w14:textId="4A6EE3B9" w:rsidR="00AF66DF" w:rsidRPr="00F53590" w:rsidRDefault="00AF66DF" w:rsidP="00517DAA">
      <w:r w:rsidRPr="00F53590">
        <w:t>Los ángulos de elevación modificados del transmisor y del receptor por encima de la horizontal vienen dados por:</w:t>
      </w:r>
    </w:p>
    <w:p w14:paraId="6C422188" w14:textId="77777777" w:rsidR="00AF66DF" w:rsidRPr="008E2376" w:rsidRDefault="00AF66DF" w:rsidP="00AF66DF">
      <w:pPr>
        <w:pStyle w:val="Equation"/>
        <w:rPr>
          <w:lang w:val="en-US"/>
        </w:rPr>
      </w:pPr>
      <w:r w:rsidRPr="00F53590">
        <w:tab/>
      </w:r>
      <w:r w:rsidRPr="00F53590">
        <w:tab/>
      </w:r>
      <w:r w:rsidRPr="00F53590">
        <w:rPr>
          <w:position w:val="-12"/>
        </w:rPr>
        <w:object w:dxaOrig="1200" w:dyaOrig="360" w14:anchorId="49FF512A">
          <v:shape id="_x0000_i1246" type="#_x0000_t75" style="width:50.25pt;height:21.75pt" o:ole="">
            <v:imagedata r:id="rId495" o:title=""/>
          </v:shape>
          <o:OLEObject Type="Embed" ProgID="Equation.3" ShapeID="_x0000_i1246" DrawAspect="Content" ObjectID="_1775385333" r:id="rId496"/>
        </w:object>
      </w:r>
      <w:r w:rsidRPr="008E2376">
        <w:rPr>
          <w:lang w:val="en-US"/>
        </w:rPr>
        <w:t>                   mrad</w:t>
      </w:r>
      <w:r w:rsidRPr="008E2376">
        <w:rPr>
          <w:lang w:val="en-US"/>
        </w:rPr>
        <w:tab/>
        <w:t>(D.</w:t>
      </w:r>
      <w:r>
        <w:rPr>
          <w:lang w:val="en-US"/>
        </w:rPr>
        <w:t>3.2</w:t>
      </w:r>
      <w:r w:rsidRPr="008E2376">
        <w:rPr>
          <w:lang w:val="en-US"/>
        </w:rPr>
        <w:t>a)</w:t>
      </w:r>
    </w:p>
    <w:p w14:paraId="400D45BC"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rPr>
        <w:object w:dxaOrig="1300" w:dyaOrig="360" w14:anchorId="62D9970A">
          <v:shape id="_x0000_i1247" type="#_x0000_t75" style="width:50.25pt;height:21.75pt" o:ole="">
            <v:imagedata r:id="rId497" o:title=""/>
          </v:shape>
          <o:OLEObject Type="Embed" ProgID="Equation.3" ShapeID="_x0000_i1247" DrawAspect="Content" ObjectID="_1775385334" r:id="rId498"/>
        </w:object>
      </w:r>
      <w:r w:rsidRPr="008E2376">
        <w:rPr>
          <w:lang w:val="en-US"/>
        </w:rPr>
        <w:t>                mrad</w:t>
      </w:r>
      <w:r w:rsidRPr="008E2376">
        <w:rPr>
          <w:lang w:val="en-US"/>
        </w:rPr>
        <w:tab/>
        <w:t>(D.</w:t>
      </w:r>
      <w:r>
        <w:rPr>
          <w:lang w:val="en-US"/>
        </w:rPr>
        <w:t>3.2</w:t>
      </w:r>
      <w:r w:rsidRPr="008E2376">
        <w:rPr>
          <w:lang w:val="en-US"/>
        </w:rPr>
        <w:t>b)</w:t>
      </w:r>
    </w:p>
    <w:p w14:paraId="1E428D88" w14:textId="77777777" w:rsidR="00AF66DF" w:rsidRPr="00F53590" w:rsidRDefault="00AF66DF" w:rsidP="00517DAA">
      <w:r w:rsidRPr="00F53590">
        <w:t>Las pérdidas del transmisor y el receptor debidas al apantallamiento del emplazamiento con respecto al conducto vienen dadas por:</w:t>
      </w:r>
    </w:p>
    <w:p w14:paraId="788451C0" w14:textId="77777777" w:rsidR="00AF66DF" w:rsidRPr="00F53590" w:rsidRDefault="00AF66DF" w:rsidP="00AF66DF">
      <w:pPr>
        <w:pStyle w:val="Equation"/>
      </w:pPr>
      <w:r w:rsidRPr="00F53590">
        <w:tab/>
      </w:r>
      <w:r w:rsidRPr="00F53590">
        <w:rPr>
          <w:position w:val="-12"/>
        </w:rPr>
        <w:object w:dxaOrig="4640" w:dyaOrig="420" w14:anchorId="50845238">
          <v:shape id="_x0000_i1248" type="#_x0000_t75" style="width:223.45pt;height:28.55pt" o:ole="">
            <v:imagedata r:id="rId499" o:title="" croptop="-16808f"/>
          </v:shape>
          <o:OLEObject Type="Embed" ProgID="Equation.3" ShapeID="_x0000_i1248" DrawAspect="Content" ObjectID="_1775385335" r:id="rId500"/>
        </w:object>
      </w:r>
      <w:r w:rsidRPr="00F53590">
        <w:t>      dB        </w:t>
      </w:r>
      <w:r w:rsidRPr="00F53590">
        <w:rPr>
          <w:szCs w:val="24"/>
        </w:rPr>
        <w:sym w:font="Symbol" w:char="F071"/>
      </w:r>
      <w:r w:rsidRPr="00F53590">
        <w:rPr>
          <w:i/>
          <w:vertAlign w:val="subscript"/>
        </w:rPr>
        <w:t>st</w:t>
      </w:r>
      <w:r w:rsidRPr="00F53590">
        <w:t> &gt; 0</w:t>
      </w:r>
      <w:r w:rsidRPr="00F53590">
        <w:tab/>
        <w:t>(D.</w:t>
      </w:r>
      <w:r>
        <w:t>3.3</w:t>
      </w:r>
      <w:r w:rsidRPr="00F53590">
        <w:t>a)</w:t>
      </w:r>
    </w:p>
    <w:p w14:paraId="07412DDC" w14:textId="77777777" w:rsidR="00AF66DF" w:rsidRPr="00F53590" w:rsidRDefault="00AF66DF" w:rsidP="00AF66DF">
      <w:pPr>
        <w:pStyle w:val="Equation"/>
      </w:pPr>
      <w:r w:rsidRPr="00F53590">
        <w:tab/>
      </w:r>
      <w:r w:rsidRPr="00F53590">
        <w:tab/>
      </w:r>
      <w:r w:rsidRPr="00F53590">
        <w:rPr>
          <w:position w:val="-12"/>
        </w:rPr>
        <w:object w:dxaOrig="720" w:dyaOrig="360" w14:anchorId="7F530448">
          <v:shape id="_x0000_i1249" type="#_x0000_t75" style="width:36pt;height:21.75pt" o:ole="">
            <v:imagedata r:id="rId501" o:title=""/>
          </v:shape>
          <o:OLEObject Type="Embed" ProgID="Equation.3" ShapeID="_x0000_i1249" DrawAspect="Content" ObjectID="_1775385336" r:id="rId502"/>
        </w:object>
      </w:r>
      <w:r w:rsidRPr="00F53590">
        <w:t>                dB         en los demás casos</w:t>
      </w:r>
      <w:r w:rsidRPr="00F53590">
        <w:tab/>
        <w:t>(D.</w:t>
      </w:r>
      <w:r>
        <w:t>3.3</w:t>
      </w:r>
      <w:r w:rsidRPr="00F53590">
        <w:t>b)</w:t>
      </w:r>
    </w:p>
    <w:p w14:paraId="27FE71C2" w14:textId="77777777" w:rsidR="00AF66DF" w:rsidRPr="00F53590" w:rsidRDefault="00AF66DF" w:rsidP="00AF66DF">
      <w:pPr>
        <w:pStyle w:val="Equation"/>
      </w:pPr>
      <w:r w:rsidRPr="00F53590">
        <w:tab/>
      </w:r>
      <w:r w:rsidRPr="00F53590">
        <w:rPr>
          <w:position w:val="-12"/>
        </w:rPr>
        <w:object w:dxaOrig="4700" w:dyaOrig="420" w14:anchorId="2ED84B79">
          <v:shape id="_x0000_i1250" type="#_x0000_t75" style="width:230.25pt;height:28.55pt" o:ole="">
            <v:imagedata r:id="rId503" o:title="" croptop="-16808f"/>
          </v:shape>
          <o:OLEObject Type="Embed" ProgID="Equation.3" ShapeID="_x0000_i1250" DrawAspect="Content" ObjectID="_1775385337" r:id="rId504"/>
        </w:object>
      </w:r>
      <w:r w:rsidRPr="00F53590">
        <w:t>    dB        </w:t>
      </w:r>
      <w:r w:rsidRPr="00F53590">
        <w:rPr>
          <w:szCs w:val="24"/>
        </w:rPr>
        <w:sym w:font="Symbol" w:char="F071"/>
      </w:r>
      <w:r w:rsidRPr="00F53590">
        <w:rPr>
          <w:i/>
          <w:vertAlign w:val="subscript"/>
        </w:rPr>
        <w:t>sr</w:t>
      </w:r>
      <w:r w:rsidRPr="00F53590">
        <w:t> &gt; 0</w:t>
      </w:r>
      <w:r w:rsidRPr="00F53590">
        <w:tab/>
        <w:t>(D.</w:t>
      </w:r>
      <w:r>
        <w:t>3.4</w:t>
      </w:r>
      <w:r w:rsidRPr="00F53590">
        <w:t>a)</w:t>
      </w:r>
    </w:p>
    <w:p w14:paraId="675EF677" w14:textId="77777777" w:rsidR="00AF66DF" w:rsidRPr="00F53590" w:rsidRDefault="00AF66DF" w:rsidP="00AF66DF">
      <w:pPr>
        <w:pStyle w:val="Equation"/>
      </w:pPr>
      <w:r w:rsidRPr="00F53590">
        <w:tab/>
      </w:r>
      <w:r w:rsidRPr="00F53590">
        <w:tab/>
      </w:r>
      <w:r w:rsidRPr="00F53590">
        <w:rPr>
          <w:position w:val="-12"/>
        </w:rPr>
        <w:object w:dxaOrig="760" w:dyaOrig="360" w14:anchorId="3AD42A9D">
          <v:shape id="_x0000_i1251" type="#_x0000_t75" style="width:36pt;height:21.75pt" o:ole="">
            <v:imagedata r:id="rId505" o:title=""/>
          </v:shape>
          <o:OLEObject Type="Embed" ProgID="Equation.3" ShapeID="_x0000_i1251" DrawAspect="Content" ObjectID="_1775385338" r:id="rId506"/>
        </w:object>
      </w:r>
      <w:r w:rsidRPr="00F53590">
        <w:t>                dB                en los demás casos</w:t>
      </w:r>
      <w:r w:rsidRPr="00F53590">
        <w:tab/>
        <w:t>(D.</w:t>
      </w:r>
      <w:r>
        <w:t>3.4</w:t>
      </w:r>
      <w:r w:rsidRPr="00F53590">
        <w:t>b)</w:t>
      </w:r>
    </w:p>
    <w:p w14:paraId="41222F03" w14:textId="77777777" w:rsidR="00AF66DF" w:rsidRPr="00F53590" w:rsidRDefault="00AF66DF" w:rsidP="00AF66DF">
      <w:pPr>
        <w:pStyle w:val="Heading2"/>
      </w:pPr>
      <w:bookmarkStart w:id="235" w:name="_Toc164688953"/>
      <w:bookmarkStart w:id="236" w:name="_Toc164689207"/>
      <w:r w:rsidRPr="00F53590">
        <w:t>D.4</w:t>
      </w:r>
      <w:r w:rsidRPr="00F53590">
        <w:tab/>
        <w:t>Correcciones del acoplamiento por conductos en la superficie sobre el mar</w:t>
      </w:r>
      <w:bookmarkEnd w:id="235"/>
      <w:bookmarkEnd w:id="236"/>
    </w:p>
    <w:p w14:paraId="577262A0" w14:textId="77777777" w:rsidR="00AF66DF" w:rsidRPr="00F53590" w:rsidRDefault="00AF66DF" w:rsidP="00AF66DF">
      <w:r w:rsidRPr="00F53590">
        <w:t>Se obtiene la distancia de cada terminal al mar en la dirección del otro terminal:</w:t>
      </w:r>
    </w:p>
    <w:p w14:paraId="29ED78CE" w14:textId="77777777" w:rsidR="00AF66DF" w:rsidRPr="00F53590" w:rsidRDefault="00AF66DF" w:rsidP="00AF66DF">
      <w:pPr>
        <w:pStyle w:val="Equation"/>
      </w:pPr>
      <w:r w:rsidRPr="00F53590">
        <w:tab/>
      </w:r>
      <w:r w:rsidRPr="00F53590">
        <w:tab/>
      </w:r>
      <w:r w:rsidRPr="00C93821">
        <w:rPr>
          <w:i/>
          <w:iCs/>
        </w:rPr>
        <w:t>d</w:t>
      </w:r>
      <w:r w:rsidRPr="00C93821">
        <w:rPr>
          <w:i/>
          <w:iCs/>
          <w:vertAlign w:val="subscript"/>
        </w:rPr>
        <w:t>ct</w:t>
      </w:r>
      <w:r w:rsidRPr="00F53590">
        <w:t xml:space="preserve"> = distancia de la costa al transmisor             km</w:t>
      </w:r>
      <w:r w:rsidRPr="00F53590">
        <w:tab/>
        <w:t>(D.</w:t>
      </w:r>
      <w:r>
        <w:t>4.1</w:t>
      </w:r>
      <w:r w:rsidRPr="00F53590">
        <w:t>a)</w:t>
      </w:r>
    </w:p>
    <w:p w14:paraId="1640528D" w14:textId="77777777" w:rsidR="00AF66DF" w:rsidRPr="00F53590" w:rsidRDefault="00AF66DF" w:rsidP="00AF66DF">
      <w:pPr>
        <w:pStyle w:val="Equation"/>
      </w:pPr>
      <w:r w:rsidRPr="00F53590">
        <w:tab/>
      </w:r>
      <w:r w:rsidRPr="00F53590">
        <w:tab/>
      </w:r>
      <w:r w:rsidRPr="00C93821">
        <w:rPr>
          <w:i/>
          <w:iCs/>
        </w:rPr>
        <w:t>d</w:t>
      </w:r>
      <w:r w:rsidRPr="00C93821">
        <w:rPr>
          <w:i/>
          <w:iCs/>
          <w:vertAlign w:val="subscript"/>
        </w:rPr>
        <w:t>cr</w:t>
      </w:r>
      <w:r w:rsidRPr="00F53590">
        <w:t xml:space="preserve"> = distancia de la costa al receptor                km</w:t>
      </w:r>
      <w:r w:rsidRPr="00F53590">
        <w:tab/>
        <w:t>(D.</w:t>
      </w:r>
      <w:r>
        <w:t>4.1</w:t>
      </w:r>
      <w:r w:rsidRPr="00F53590">
        <w:t>b)</w:t>
      </w:r>
    </w:p>
    <w:p w14:paraId="20D6F4FA" w14:textId="67078714" w:rsidR="00AF66DF" w:rsidRPr="00F53590" w:rsidRDefault="00AF66DF" w:rsidP="00AF66DF">
      <w:r w:rsidRPr="00F53590">
        <w:t xml:space="preserve">Habida cuenta de los valores de </w:t>
      </w:r>
      <w:r w:rsidRPr="00C93821">
        <w:rPr>
          <w:i/>
          <w:iCs/>
        </w:rPr>
        <w:t>d</w:t>
      </w:r>
      <w:r w:rsidRPr="00C93821">
        <w:rPr>
          <w:i/>
          <w:iCs/>
          <w:vertAlign w:val="subscript"/>
        </w:rPr>
        <w:t>tm</w:t>
      </w:r>
      <w:r w:rsidRPr="00F53590">
        <w:t xml:space="preserve"> y </w:t>
      </w:r>
      <w:r w:rsidRPr="00C93821">
        <w:rPr>
          <w:i/>
          <w:iCs/>
        </w:rPr>
        <w:t>d</w:t>
      </w:r>
      <w:r w:rsidRPr="00C93821">
        <w:rPr>
          <w:i/>
          <w:iCs/>
          <w:vertAlign w:val="subscript"/>
        </w:rPr>
        <w:t>lm</w:t>
      </w:r>
      <w:r w:rsidRPr="00F53590">
        <w:t xml:space="preserve"> que figuran en el § D.1, es preferible obtener las distancias sobre tierra a la primera costa mediante el IDWM. Si se introducen los códigos de zonas climáticas en </w:t>
      </w:r>
      <w:r w:rsidRPr="00C93821">
        <w:t>z</w:t>
      </w:r>
      <w:r w:rsidRPr="00C93821">
        <w:rPr>
          <w:i/>
          <w:iCs/>
          <w:vertAlign w:val="subscript"/>
        </w:rPr>
        <w:t>i</w:t>
      </w:r>
      <w:r w:rsidRPr="00F53590">
        <w:t xml:space="preserve"> descritos en el § 2.1, </w:t>
      </w:r>
      <w:r w:rsidRPr="00C93821">
        <w:rPr>
          <w:i/>
          <w:iCs/>
        </w:rPr>
        <w:t>d</w:t>
      </w:r>
      <w:r w:rsidRPr="00C93821">
        <w:rPr>
          <w:i/>
          <w:iCs/>
          <w:vertAlign w:val="subscript"/>
        </w:rPr>
        <w:t>ct</w:t>
      </w:r>
      <w:r w:rsidRPr="00F53590">
        <w:t xml:space="preserve"> y </w:t>
      </w:r>
      <w:r w:rsidRPr="00C93821">
        <w:rPr>
          <w:i/>
          <w:iCs/>
        </w:rPr>
        <w:t>d</w:t>
      </w:r>
      <w:r w:rsidRPr="00C93821">
        <w:rPr>
          <w:i/>
          <w:iCs/>
          <w:vertAlign w:val="subscript"/>
        </w:rPr>
        <w:t>cr</w:t>
      </w:r>
      <w:r w:rsidRPr="00F53590">
        <w:t xml:space="preserve"> han de calcularse bajo la hipótesis de que si los valores adyacentes de </w:t>
      </w:r>
      <w:r w:rsidRPr="00C93821">
        <w:t>z</w:t>
      </w:r>
      <w:r w:rsidRPr="00C93821">
        <w:rPr>
          <w:i/>
          <w:iCs/>
          <w:vertAlign w:val="subscript"/>
        </w:rPr>
        <w:t>i</w:t>
      </w:r>
      <w:r w:rsidRPr="00F53590">
        <w:t xml:space="preserve"> son distintos, el cambio se produce a la mitad de la distancia entre los puntos del perfil correspondientes.</w:t>
      </w:r>
    </w:p>
    <w:p w14:paraId="7180CC0C" w14:textId="77777777" w:rsidR="00AF66DF" w:rsidRPr="00F53590" w:rsidRDefault="00AF66DF" w:rsidP="00AF66DF">
      <w:r w:rsidRPr="00F53590">
        <w:t xml:space="preserve">Las correcciones por acoplamiento de conductos sobre la superficie del mar para el transmisor y el receptor, </w:t>
      </w:r>
      <w:r w:rsidRPr="00C93821">
        <w:rPr>
          <w:i/>
          <w:iCs/>
        </w:rPr>
        <w:t>A</w:t>
      </w:r>
      <w:r w:rsidRPr="00C93821">
        <w:rPr>
          <w:i/>
          <w:iCs/>
          <w:vertAlign w:val="subscript"/>
        </w:rPr>
        <w:t>ct</w:t>
      </w:r>
      <w:r w:rsidRPr="00F53590">
        <w:t xml:space="preserve"> y </w:t>
      </w:r>
      <w:r w:rsidRPr="00C93821">
        <w:rPr>
          <w:i/>
          <w:iCs/>
        </w:rPr>
        <w:t>A</w:t>
      </w:r>
      <w:r w:rsidRPr="00C93821">
        <w:rPr>
          <w:i/>
          <w:iCs/>
          <w:vertAlign w:val="subscript"/>
        </w:rPr>
        <w:t>cr</w:t>
      </w:r>
      <w:r w:rsidRPr="00F53590">
        <w:t xml:space="preserve"> respectivamente, son cero en ambos casos, salvo para la siguiente combinación de condiciones:</w:t>
      </w:r>
    </w:p>
    <w:p w14:paraId="7520CF28" w14:textId="77777777" w:rsidR="00AF66DF" w:rsidRPr="00F53590" w:rsidRDefault="00AF66DF" w:rsidP="00AF66DF">
      <w:pPr>
        <w:pStyle w:val="Equation"/>
      </w:pPr>
      <w:r w:rsidRPr="00F53590">
        <w:tab/>
      </w:r>
      <w:r w:rsidRPr="00F53590">
        <w:tab/>
      </w:r>
      <w:r w:rsidRPr="00F53590">
        <w:rPr>
          <w:position w:val="-24"/>
        </w:rPr>
        <w:object w:dxaOrig="4620" w:dyaOrig="600" w14:anchorId="787391B6">
          <v:shape id="_x0000_i1252" type="#_x0000_t75" style="width:237.75pt;height:28.55pt" o:ole="">
            <v:imagedata r:id="rId507" o:title=""/>
          </v:shape>
          <o:OLEObject Type="Embed" ProgID="Equation.3" ShapeID="_x0000_i1252" DrawAspect="Content" ObjectID="_1775385339" r:id="rId508"/>
        </w:object>
      </w:r>
      <w:r w:rsidRPr="00F53590">
        <w:t>                dB</w:t>
      </w:r>
    </w:p>
    <w:p w14:paraId="06B839D4" w14:textId="77777777" w:rsidR="00AF66DF" w:rsidRPr="00F53590" w:rsidRDefault="00AF66DF" w:rsidP="00AF66DF">
      <w:pPr>
        <w:pStyle w:val="Equation"/>
      </w:pPr>
      <w:r w:rsidRPr="00F53590">
        <w:tab/>
      </w:r>
      <w:r w:rsidRPr="00F53590">
        <w:tab/>
        <w:t>si (</w:t>
      </w:r>
      <w:r w:rsidRPr="00C93821">
        <w:sym w:font="Symbol" w:char="F077"/>
      </w:r>
      <w:r w:rsidRPr="00F53590">
        <w:t xml:space="preserve"> </w:t>
      </w:r>
      <w:r w:rsidRPr="00F53590">
        <w:rPr>
          <w:szCs w:val="24"/>
        </w:rPr>
        <w:sym w:font="Symbol" w:char="F0B3"/>
      </w:r>
      <w:r w:rsidRPr="00F53590">
        <w:t xml:space="preserve"> 0,75) y (</w:t>
      </w:r>
      <w:r w:rsidRPr="00C93821">
        <w:rPr>
          <w:i/>
          <w:iCs/>
        </w:rPr>
        <w:t>d</w:t>
      </w:r>
      <w:r w:rsidRPr="00C93821">
        <w:rPr>
          <w:i/>
          <w:iCs/>
          <w:vertAlign w:val="subscript"/>
        </w:rPr>
        <w:t>ct</w:t>
      </w:r>
      <w:r w:rsidRPr="00F53590">
        <w:t xml:space="preserve"> ≤ </w:t>
      </w:r>
      <w:r w:rsidRPr="00C93821">
        <w:rPr>
          <w:i/>
          <w:iCs/>
        </w:rPr>
        <w:t>d</w:t>
      </w:r>
      <w:r w:rsidRPr="00C93821">
        <w:rPr>
          <w:i/>
          <w:iCs/>
          <w:vertAlign w:val="subscript"/>
        </w:rPr>
        <w:t>lt</w:t>
      </w:r>
      <w:r w:rsidRPr="00F53590">
        <w:t>) y (</w:t>
      </w:r>
      <w:r w:rsidRPr="00C93821">
        <w:rPr>
          <w:i/>
          <w:iCs/>
        </w:rPr>
        <w:t>d</w:t>
      </w:r>
      <w:r w:rsidRPr="00C93821">
        <w:rPr>
          <w:i/>
          <w:iCs/>
          <w:vertAlign w:val="subscript"/>
        </w:rPr>
        <w:t>ct</w:t>
      </w:r>
      <w:r w:rsidRPr="00F53590">
        <w:t xml:space="preserve"> ≤ 5 km)        </w:t>
      </w:r>
      <w:r w:rsidRPr="00F53590">
        <w:tab/>
        <w:t>(D.</w:t>
      </w:r>
      <w:r>
        <w:t>4.2</w:t>
      </w:r>
      <w:r w:rsidRPr="00F53590">
        <w:t>a)</w:t>
      </w:r>
    </w:p>
    <w:p w14:paraId="648F3D13" w14:textId="77777777" w:rsidR="00AF66DF" w:rsidRPr="00F53590" w:rsidRDefault="00AF66DF" w:rsidP="00AF66DF">
      <w:pPr>
        <w:pStyle w:val="Equation"/>
      </w:pPr>
      <w:r w:rsidRPr="00F53590">
        <w:tab/>
      </w:r>
      <w:r w:rsidRPr="00F53590">
        <w:tab/>
      </w:r>
      <w:r w:rsidRPr="00F53590">
        <w:rPr>
          <w:position w:val="-12"/>
        </w:rPr>
        <w:object w:dxaOrig="740" w:dyaOrig="360" w14:anchorId="04A9FAAB">
          <v:shape id="_x0000_i1253" type="#_x0000_t75" style="width:36pt;height:21.75pt" o:ole="">
            <v:imagedata r:id="rId509" o:title=""/>
          </v:shape>
          <o:OLEObject Type="Embed" ProgID="Equation.3" ShapeID="_x0000_i1253" DrawAspect="Content" ObjectID="_1775385340" r:id="rId510"/>
        </w:object>
      </w:r>
      <w:r w:rsidRPr="00F53590">
        <w:t>                dB                 en los demás casos</w:t>
      </w:r>
      <w:r w:rsidRPr="00F53590">
        <w:tab/>
        <w:t>(D.</w:t>
      </w:r>
      <w:r>
        <w:t>4.2</w:t>
      </w:r>
      <w:r w:rsidRPr="00F53590">
        <w:t>b)</w:t>
      </w:r>
    </w:p>
    <w:p w14:paraId="7F0D540F" w14:textId="77777777" w:rsidR="00AF66DF" w:rsidRPr="00F53590" w:rsidRDefault="00AF66DF" w:rsidP="00AF66DF">
      <w:pPr>
        <w:pStyle w:val="Equation"/>
      </w:pPr>
      <w:r w:rsidRPr="00F53590">
        <w:lastRenderedPageBreak/>
        <w:tab/>
      </w:r>
      <w:r w:rsidRPr="00F53590">
        <w:tab/>
      </w:r>
      <w:r w:rsidRPr="00F53590">
        <w:rPr>
          <w:position w:val="-24"/>
        </w:rPr>
        <w:object w:dxaOrig="4599" w:dyaOrig="600" w14:anchorId="080215DE">
          <v:shape id="_x0000_i1254" type="#_x0000_t75" style="width:245.9pt;height:28.55pt" o:ole="">
            <v:imagedata r:id="rId511" o:title=""/>
          </v:shape>
          <o:OLEObject Type="Embed" ProgID="Equation.3" ShapeID="_x0000_i1254" DrawAspect="Content" ObjectID="_1775385341" r:id="rId512"/>
        </w:object>
      </w:r>
      <w:r w:rsidRPr="00F53590">
        <w:t>                dB</w:t>
      </w:r>
    </w:p>
    <w:p w14:paraId="3D5EB93D" w14:textId="77777777" w:rsidR="00AF66DF" w:rsidRPr="00F53590" w:rsidRDefault="00AF66DF" w:rsidP="00AF66DF">
      <w:pPr>
        <w:pStyle w:val="Equation"/>
      </w:pPr>
      <w:r w:rsidRPr="00F53590">
        <w:tab/>
      </w:r>
      <w:r w:rsidRPr="00F53590">
        <w:tab/>
        <w:t>si (</w:t>
      </w:r>
      <w:r w:rsidRPr="00C93821">
        <w:sym w:font="Symbol" w:char="F077"/>
      </w:r>
      <w:r w:rsidRPr="00F53590">
        <w:t xml:space="preserve"> </w:t>
      </w:r>
      <w:r w:rsidRPr="00F53590">
        <w:rPr>
          <w:szCs w:val="24"/>
        </w:rPr>
        <w:sym w:font="Symbol" w:char="F0B3"/>
      </w:r>
      <w:r w:rsidRPr="00F53590">
        <w:t xml:space="preserve"> 0,75) y (</w:t>
      </w:r>
      <w:r w:rsidRPr="00C93821">
        <w:rPr>
          <w:i/>
          <w:iCs/>
        </w:rPr>
        <w:t>d</w:t>
      </w:r>
      <w:r w:rsidRPr="00C93821">
        <w:rPr>
          <w:i/>
          <w:iCs/>
          <w:vertAlign w:val="subscript"/>
        </w:rPr>
        <w:t>cr</w:t>
      </w:r>
      <w:r w:rsidRPr="00F53590">
        <w:t xml:space="preserve"> ≤ </w:t>
      </w:r>
      <w:r w:rsidRPr="00C93821">
        <w:rPr>
          <w:i/>
          <w:iCs/>
        </w:rPr>
        <w:t>d</w:t>
      </w:r>
      <w:r w:rsidRPr="00C93821">
        <w:rPr>
          <w:i/>
          <w:iCs/>
          <w:vertAlign w:val="subscript"/>
        </w:rPr>
        <w:t>lr</w:t>
      </w:r>
      <w:r w:rsidRPr="00F53590">
        <w:t>) y (</w:t>
      </w:r>
      <w:r w:rsidRPr="00C93821">
        <w:rPr>
          <w:i/>
          <w:iCs/>
        </w:rPr>
        <w:t>d</w:t>
      </w:r>
      <w:r w:rsidRPr="00C93821">
        <w:rPr>
          <w:i/>
          <w:iCs/>
          <w:vertAlign w:val="subscript"/>
        </w:rPr>
        <w:t>cr</w:t>
      </w:r>
      <w:r w:rsidRPr="00F53590">
        <w:t xml:space="preserve"> ≤ 5 km)</w:t>
      </w:r>
      <w:r w:rsidRPr="00F53590">
        <w:tab/>
        <w:t>(D.</w:t>
      </w:r>
      <w:r>
        <w:t>4.3</w:t>
      </w:r>
      <w:r w:rsidRPr="00F53590">
        <w:t>a)</w:t>
      </w:r>
    </w:p>
    <w:p w14:paraId="75F52150" w14:textId="77777777" w:rsidR="00AF66DF" w:rsidRPr="00F53590" w:rsidRDefault="00AF66DF" w:rsidP="00AF66DF">
      <w:pPr>
        <w:pStyle w:val="Equation"/>
      </w:pPr>
      <w:r w:rsidRPr="00F53590">
        <w:tab/>
      </w:r>
      <w:r w:rsidRPr="00F53590">
        <w:tab/>
      </w:r>
      <w:r w:rsidRPr="00F53590">
        <w:rPr>
          <w:position w:val="-12"/>
        </w:rPr>
        <w:object w:dxaOrig="740" w:dyaOrig="360" w14:anchorId="530D8B69">
          <v:shape id="_x0000_i1255" type="#_x0000_t75" style="width:43.45pt;height:21.75pt" o:ole="">
            <v:imagedata r:id="rId513" o:title=""/>
          </v:shape>
          <o:OLEObject Type="Embed" ProgID="Equation.3" ShapeID="_x0000_i1255" DrawAspect="Content" ObjectID="_1775385342" r:id="rId514"/>
        </w:object>
      </w:r>
      <w:r w:rsidRPr="00F53590">
        <w:t>                dB       en los demás casos</w:t>
      </w:r>
      <w:r w:rsidRPr="00F53590">
        <w:tab/>
        <w:t>(D.</w:t>
      </w:r>
      <w:r>
        <w:t>4.3</w:t>
      </w:r>
      <w:r w:rsidRPr="00F53590">
        <w:t>b)</w:t>
      </w:r>
    </w:p>
    <w:p w14:paraId="580BF731" w14:textId="77777777" w:rsidR="00AF66DF" w:rsidRPr="00F53590" w:rsidRDefault="00AF66DF" w:rsidP="00AF66DF">
      <w:r w:rsidRPr="00F53590">
        <w:t xml:space="preserve">siendo </w:t>
      </w:r>
      <w:r w:rsidRPr="00C93821">
        <w:sym w:font="Symbol" w:char="F077"/>
      </w:r>
      <w:r w:rsidRPr="00F53590">
        <w:t xml:space="preserve"> la fracción del trayecto sobre el mar que figura en el Cuadro </w:t>
      </w:r>
      <w:r>
        <w:t>4</w:t>
      </w:r>
      <w:r w:rsidRPr="00F53590">
        <w:t>.</w:t>
      </w:r>
    </w:p>
    <w:p w14:paraId="5E16F9D3" w14:textId="77777777" w:rsidR="00AF66DF" w:rsidRPr="00F53590" w:rsidRDefault="00AF66DF" w:rsidP="00AF66DF">
      <w:pPr>
        <w:pStyle w:val="Heading2"/>
      </w:pPr>
      <w:bookmarkStart w:id="237" w:name="_Toc164688954"/>
      <w:bookmarkStart w:id="238" w:name="_Toc164689208"/>
      <w:r w:rsidRPr="00F53590">
        <w:t>D.5</w:t>
      </w:r>
      <w:r w:rsidRPr="00F53590">
        <w:tab/>
        <w:t>Pérdida total por acoplamiento al mecanismo de propagación anómala</w:t>
      </w:r>
      <w:bookmarkEnd w:id="237"/>
      <w:bookmarkEnd w:id="238"/>
    </w:p>
    <w:p w14:paraId="327B0A7D" w14:textId="77777777" w:rsidR="00AF66DF" w:rsidRPr="00F53590" w:rsidRDefault="00AF66DF" w:rsidP="00517DAA">
      <w:r w:rsidRPr="00F53590">
        <w:t>Las pérdidas totales por acoplamiento entre las antenas y el mecanismo de propagación anómala vienen dadas por la expresión siguiente:</w:t>
      </w:r>
    </w:p>
    <w:p w14:paraId="15231E7E" w14:textId="77777777" w:rsidR="00AF66DF" w:rsidRPr="00F53590" w:rsidRDefault="00AF66DF" w:rsidP="00AF66DF">
      <w:pPr>
        <w:pStyle w:val="Equation"/>
      </w:pPr>
      <w:r w:rsidRPr="00F53590">
        <w:tab/>
      </w:r>
      <w:r w:rsidRPr="00F53590">
        <w:tab/>
      </w:r>
      <w:r w:rsidRPr="00F53590">
        <w:rPr>
          <w:position w:val="-14"/>
        </w:rPr>
        <w:object w:dxaOrig="5800" w:dyaOrig="380" w14:anchorId="49AA29F7">
          <v:shape id="_x0000_i1256" type="#_x0000_t75" style="width:280.55pt;height:21.75pt" o:ole="">
            <v:imagedata r:id="rId515" o:title=""/>
          </v:shape>
          <o:OLEObject Type="Embed" ProgID="Equation.3" ShapeID="_x0000_i1256" DrawAspect="Content" ObjectID="_1775385343" r:id="rId516"/>
        </w:object>
      </w:r>
      <w:r w:rsidRPr="00F53590">
        <w:t>                dB</w:t>
      </w:r>
      <w:r w:rsidRPr="00F53590">
        <w:tab/>
        <w:t>(D.</w:t>
      </w:r>
      <w:r>
        <w:t>5.1</w:t>
      </w:r>
      <w:r w:rsidRPr="00F53590">
        <w:t>)</w:t>
      </w:r>
    </w:p>
    <w:p w14:paraId="7F558D87" w14:textId="77777777" w:rsidR="00AF66DF" w:rsidRPr="00F53590" w:rsidRDefault="00AF66DF" w:rsidP="00517DAA">
      <w:r w:rsidRPr="006F7A26">
        <w:rPr>
          <w:i/>
          <w:iCs/>
        </w:rPr>
        <w:t>A</w:t>
      </w:r>
      <w:r w:rsidRPr="006F7A26">
        <w:rPr>
          <w:i/>
          <w:iCs/>
          <w:vertAlign w:val="subscript"/>
        </w:rPr>
        <w:t>lf</w:t>
      </w:r>
      <w:r w:rsidRPr="006F7A26">
        <w:rPr>
          <w:i/>
          <w:iCs/>
        </w:rPr>
        <w:t xml:space="preserve"> </w:t>
      </w:r>
      <w:r w:rsidRPr="00F53590">
        <w:t>es una corrección empírica para tener en cuenta el aumento de la atenuación con respecto a la longitud de onda en la propagación por conductos:</w:t>
      </w:r>
    </w:p>
    <w:p w14:paraId="3BCD7F99" w14:textId="77777777" w:rsidR="00AF66DF" w:rsidRPr="009C038B" w:rsidRDefault="00AF66DF" w:rsidP="00AF66DF">
      <w:pPr>
        <w:pStyle w:val="Equation"/>
        <w:rPr>
          <w:lang w:val="it-IT"/>
        </w:rPr>
      </w:pPr>
      <w:r w:rsidRPr="00F53590">
        <w:tab/>
      </w:r>
      <w:r w:rsidRPr="00F53590">
        <w:tab/>
      </w:r>
      <w:r w:rsidRPr="00F53590">
        <w:rPr>
          <w:position w:val="-14"/>
        </w:rPr>
        <w:object w:dxaOrig="3420" w:dyaOrig="440" w14:anchorId="2018B502">
          <v:shape id="_x0000_i1257" type="#_x0000_t75" style="width:173.2pt;height:21.75pt" o:ole="">
            <v:imagedata r:id="rId517" o:title=""/>
          </v:shape>
          <o:OLEObject Type="Embed" ProgID="Equation.3" ShapeID="_x0000_i1257" DrawAspect="Content" ObjectID="_1775385344" r:id="rId518"/>
        </w:object>
      </w:r>
      <w:r w:rsidRPr="009C038B">
        <w:rPr>
          <w:lang w:val="it-IT"/>
        </w:rPr>
        <w:t xml:space="preserve">     dB      si       </w:t>
      </w:r>
      <w:r w:rsidRPr="009C038B">
        <w:rPr>
          <w:i/>
          <w:lang w:val="it-IT"/>
        </w:rPr>
        <w:t>f</w:t>
      </w:r>
      <w:r w:rsidRPr="009C038B">
        <w:rPr>
          <w:lang w:val="it-IT"/>
        </w:rPr>
        <w:t> &lt; 0,5 GHz</w:t>
      </w:r>
      <w:r w:rsidRPr="009C038B">
        <w:rPr>
          <w:lang w:val="it-IT"/>
        </w:rPr>
        <w:tab/>
        <w:t>(D.5.2a)</w:t>
      </w:r>
    </w:p>
    <w:p w14:paraId="55A4D511" w14:textId="77777777" w:rsidR="00AF66DF" w:rsidRPr="00F53590" w:rsidRDefault="00AF66DF" w:rsidP="00AF66DF">
      <w:pPr>
        <w:pStyle w:val="Equation"/>
      </w:pPr>
      <w:r w:rsidRPr="009C038B">
        <w:rPr>
          <w:lang w:val="it-IT"/>
        </w:rPr>
        <w:tab/>
      </w:r>
      <w:r w:rsidRPr="009C038B">
        <w:rPr>
          <w:lang w:val="it-IT"/>
        </w:rPr>
        <w:tab/>
      </w:r>
      <w:r w:rsidRPr="00F53590">
        <w:rPr>
          <w:position w:val="-14"/>
        </w:rPr>
        <w:object w:dxaOrig="760" w:dyaOrig="380" w14:anchorId="6EE4E41E">
          <v:shape id="_x0000_i1258" type="#_x0000_t75" style="width:36pt;height:21.75pt" o:ole="">
            <v:imagedata r:id="rId519" o:title=""/>
          </v:shape>
          <o:OLEObject Type="Embed" ProgID="Equation.3" ShapeID="_x0000_i1258" DrawAspect="Content" ObjectID="_1775385345" r:id="rId520"/>
        </w:object>
      </w:r>
      <w:r w:rsidRPr="00F53590">
        <w:t>                dB           en los demás casos</w:t>
      </w:r>
      <w:r w:rsidRPr="00F53590">
        <w:tab/>
        <w:t>(D.</w:t>
      </w:r>
      <w:r>
        <w:t>5.2</w:t>
      </w:r>
      <w:r w:rsidRPr="00F53590">
        <w:t>b)</w:t>
      </w:r>
    </w:p>
    <w:p w14:paraId="2F8EC7C4" w14:textId="77777777" w:rsidR="00AF66DF" w:rsidRPr="00F53590" w:rsidRDefault="00AF66DF" w:rsidP="00AF66DF">
      <w:r w:rsidRPr="00F53590">
        <w:t xml:space="preserve">siendo </w:t>
      </w:r>
      <w:r w:rsidRPr="006F7A26">
        <w:sym w:font="Symbol" w:char="F077"/>
      </w:r>
      <w:r w:rsidRPr="00F53590">
        <w:t xml:space="preserve"> la fracción del trayecto sobre el mar dado en el Cuadro </w:t>
      </w:r>
      <w:r>
        <w:t>4</w:t>
      </w:r>
      <w:r w:rsidRPr="00F53590">
        <w:t>.</w:t>
      </w:r>
    </w:p>
    <w:p w14:paraId="139274D6" w14:textId="77777777" w:rsidR="00AF66DF" w:rsidRPr="00F53590" w:rsidRDefault="00AF66DF" w:rsidP="00AF66DF">
      <w:pPr>
        <w:pStyle w:val="Heading2"/>
      </w:pPr>
      <w:bookmarkStart w:id="239" w:name="_Toc164688955"/>
      <w:bookmarkStart w:id="240" w:name="_Toc164689209"/>
      <w:r w:rsidRPr="00F53590">
        <w:t>D.6</w:t>
      </w:r>
      <w:r w:rsidRPr="00F53590">
        <w:tab/>
        <w:t>Pérdida dependiente de la distancia angular</w:t>
      </w:r>
      <w:bookmarkEnd w:id="239"/>
      <w:bookmarkEnd w:id="240"/>
      <w:r w:rsidRPr="00F53590">
        <w:t xml:space="preserve"> </w:t>
      </w:r>
    </w:p>
    <w:p w14:paraId="7498E5EB" w14:textId="77777777" w:rsidR="00AF66DF" w:rsidRPr="00F53590" w:rsidRDefault="00AF66DF" w:rsidP="00517DAA">
      <w:r w:rsidRPr="00F53590">
        <w:t>La atenuación angular específica en el mecanismo de propagación anómala viene dada por:</w:t>
      </w:r>
    </w:p>
    <w:p w14:paraId="6ABFCECD" w14:textId="77777777" w:rsidR="00AF66DF" w:rsidRPr="00F53590" w:rsidRDefault="00AF66DF" w:rsidP="00AF66DF">
      <w:pPr>
        <w:pStyle w:val="Equation"/>
      </w:pPr>
      <w:r w:rsidRPr="00F53590">
        <w:tab/>
      </w:r>
      <w:r w:rsidRPr="00F53590">
        <w:tab/>
      </w:r>
      <w:r w:rsidRPr="00F53590">
        <w:rPr>
          <w:position w:val="-12"/>
        </w:rPr>
        <w:object w:dxaOrig="1719" w:dyaOrig="420" w14:anchorId="5E103D4C">
          <v:shape id="_x0000_i1259" type="#_x0000_t75" style="width:79.45pt;height:21.75pt" o:ole="">
            <v:imagedata r:id="rId521" o:title=""/>
          </v:shape>
          <o:OLEObject Type="Embed" ProgID="Equation.3" ShapeID="_x0000_i1259" DrawAspect="Content" ObjectID="_1775385346" r:id="rId522"/>
        </w:object>
      </w:r>
      <w:r w:rsidRPr="00F53590">
        <w:t>                dB/mrad</w:t>
      </w:r>
      <w:r w:rsidRPr="00F53590">
        <w:tab/>
        <w:t>(D.</w:t>
      </w:r>
      <w:r>
        <w:t>6.1</w:t>
      </w:r>
      <w:r w:rsidRPr="00F53590">
        <w:t>)</w:t>
      </w:r>
    </w:p>
    <w:p w14:paraId="5B6D8083" w14:textId="77777777" w:rsidR="00AF66DF" w:rsidRPr="00F53590" w:rsidRDefault="00AF66DF" w:rsidP="00AF66DF">
      <w:r w:rsidRPr="00F53590">
        <w:t>y los ángulos de elevación ajustados del transmisor y el receptor por encima de la horizontal por:</w:t>
      </w:r>
    </w:p>
    <w:p w14:paraId="6B461E5E" w14:textId="77777777" w:rsidR="00AF66DF" w:rsidRPr="008E2376" w:rsidRDefault="00AF66DF" w:rsidP="00AF66DF">
      <w:pPr>
        <w:pStyle w:val="Equation"/>
        <w:rPr>
          <w:lang w:val="en-US"/>
        </w:rPr>
      </w:pPr>
      <w:r w:rsidRPr="00F53590">
        <w:tab/>
      </w:r>
      <w:r w:rsidRPr="00F53590">
        <w:tab/>
      </w:r>
      <w:r w:rsidRPr="00F53590">
        <w:rPr>
          <w:position w:val="-12"/>
        </w:rPr>
        <w:object w:dxaOrig="1620" w:dyaOrig="360" w14:anchorId="300C63C1">
          <v:shape id="_x0000_i1260" type="#_x0000_t75" style="width:79.45pt;height:21.75pt" o:ole="">
            <v:imagedata r:id="rId523" o:title=""/>
          </v:shape>
          <o:OLEObject Type="Embed" ProgID="Equation.3" ShapeID="_x0000_i1260" DrawAspect="Content" ObjectID="_1775385347" r:id="rId524"/>
        </w:object>
      </w:r>
      <w:r w:rsidRPr="008E2376">
        <w:rPr>
          <w:lang w:val="en-US"/>
        </w:rPr>
        <w:t>                mrad</w:t>
      </w:r>
      <w:r w:rsidRPr="008E2376">
        <w:rPr>
          <w:lang w:val="en-US"/>
        </w:rPr>
        <w:tab/>
        <w:t>(D.</w:t>
      </w:r>
      <w:r>
        <w:rPr>
          <w:lang w:val="en-US"/>
        </w:rPr>
        <w:t>6.2</w:t>
      </w:r>
      <w:r w:rsidRPr="008E2376">
        <w:rPr>
          <w:lang w:val="en-US"/>
        </w:rPr>
        <w:t>a)</w:t>
      </w:r>
    </w:p>
    <w:p w14:paraId="7C07F6A7"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rPr>
        <w:object w:dxaOrig="1680" w:dyaOrig="360" w14:anchorId="665BA01A">
          <v:shape id="_x0000_i1261" type="#_x0000_t75" style="width:79.45pt;height:21.75pt" o:ole="">
            <v:imagedata r:id="rId525" o:title=""/>
          </v:shape>
          <o:OLEObject Type="Embed" ProgID="Equation.3" ShapeID="_x0000_i1261" DrawAspect="Content" ObjectID="_1775385348" r:id="rId526"/>
        </w:object>
      </w:r>
      <w:r w:rsidRPr="008E2376">
        <w:rPr>
          <w:lang w:val="en-US"/>
        </w:rPr>
        <w:t>                mrad</w:t>
      </w:r>
      <w:r w:rsidRPr="008E2376">
        <w:rPr>
          <w:lang w:val="en-US"/>
        </w:rPr>
        <w:tab/>
        <w:t>(D.</w:t>
      </w:r>
      <w:r>
        <w:rPr>
          <w:lang w:val="en-US"/>
        </w:rPr>
        <w:t>6.2</w:t>
      </w:r>
      <w:r w:rsidRPr="008E2376">
        <w:rPr>
          <w:lang w:val="en-US"/>
        </w:rPr>
        <w:t>b)</w:t>
      </w:r>
    </w:p>
    <w:p w14:paraId="588E6445" w14:textId="77777777" w:rsidR="00AF66DF" w:rsidRPr="00F53590" w:rsidRDefault="00AF66DF" w:rsidP="00AF66DF">
      <w:r w:rsidRPr="00F53590">
        <w:t>Distancia angular total del trayecto ajustada:</w:t>
      </w:r>
    </w:p>
    <w:p w14:paraId="294AF3B6" w14:textId="77777777" w:rsidR="00AF66DF" w:rsidRPr="00F53590" w:rsidRDefault="00AF66DF" w:rsidP="00AF66DF">
      <w:pPr>
        <w:pStyle w:val="Equation"/>
      </w:pPr>
      <w:r w:rsidRPr="00F53590">
        <w:tab/>
      </w:r>
      <w:r w:rsidRPr="00F53590">
        <w:tab/>
      </w:r>
      <w:r w:rsidRPr="00F53590">
        <w:rPr>
          <w:position w:val="-26"/>
        </w:rPr>
        <w:object w:dxaOrig="2240" w:dyaOrig="580" w14:anchorId="641A001A">
          <v:shape id="_x0000_i1262" type="#_x0000_t75" style="width:115.45pt;height:28.55pt" o:ole="">
            <v:imagedata r:id="rId527" o:title=""/>
          </v:shape>
          <o:OLEObject Type="Embed" ProgID="Equation.3" ShapeID="_x0000_i1262" DrawAspect="Content" ObjectID="_1775385349" r:id="rId528"/>
        </w:object>
      </w:r>
      <w:r w:rsidRPr="00F53590">
        <w:t>           mrad</w:t>
      </w:r>
      <w:r w:rsidRPr="00F53590">
        <w:tab/>
        <w:t>(D.</w:t>
      </w:r>
      <w:r>
        <w:t>6.3</w:t>
      </w:r>
      <w:r w:rsidRPr="00F53590">
        <w:t>)</w:t>
      </w:r>
    </w:p>
    <w:p w14:paraId="3B74543A" w14:textId="77777777" w:rsidR="00AF66DF" w:rsidRPr="00F53590" w:rsidRDefault="00AF66DF" w:rsidP="00517DAA">
      <w:r w:rsidRPr="00F53590">
        <w:t>Pérdida dependiente de la distancia angular:</w:t>
      </w:r>
    </w:p>
    <w:p w14:paraId="5D43DB92" w14:textId="77777777" w:rsidR="00AF66DF" w:rsidRPr="00F53590" w:rsidRDefault="00AF66DF" w:rsidP="00AF66DF">
      <w:pPr>
        <w:pStyle w:val="Equation"/>
        <w:tabs>
          <w:tab w:val="left" w:pos="6521"/>
          <w:tab w:val="left" w:pos="7938"/>
        </w:tabs>
      </w:pPr>
      <w:r w:rsidRPr="00F53590">
        <w:tab/>
      </w:r>
      <w:r w:rsidRPr="00F53590">
        <w:tab/>
      </w:r>
      <w:r w:rsidRPr="00F53590">
        <w:rPr>
          <w:position w:val="-12"/>
        </w:rPr>
        <w:object w:dxaOrig="1160" w:dyaOrig="360" w14:anchorId="5482CC8C">
          <v:shape id="_x0000_i1263" type="#_x0000_t75" style="width:57.75pt;height:21.75pt" o:ole="">
            <v:imagedata r:id="rId529" o:title=""/>
          </v:shape>
          <o:OLEObject Type="Embed" ProgID="Equation.3" ShapeID="_x0000_i1263" DrawAspect="Content" ObjectID="_1775385350" r:id="rId530"/>
        </w:object>
      </w:r>
      <w:r w:rsidRPr="00F53590">
        <w:t>                dB</w:t>
      </w:r>
      <w:r w:rsidRPr="00F53590">
        <w:tab/>
        <w:t>θ</w:t>
      </w:r>
      <w:r w:rsidRPr="00F53590">
        <w:rPr>
          <w:i/>
          <w:vertAlign w:val="subscript"/>
        </w:rPr>
        <w:t>a</w:t>
      </w:r>
      <w:r w:rsidRPr="00F53590">
        <w:t xml:space="preserve"> &gt; 0</w:t>
      </w:r>
      <w:r w:rsidRPr="00F53590">
        <w:tab/>
      </w:r>
      <w:r w:rsidRPr="00F53590">
        <w:tab/>
        <w:t>(D.</w:t>
      </w:r>
      <w:r>
        <w:t>6.4</w:t>
      </w:r>
      <w:r w:rsidRPr="00F53590">
        <w:t>a)</w:t>
      </w:r>
    </w:p>
    <w:p w14:paraId="0F4B53C6" w14:textId="77777777" w:rsidR="00AF66DF" w:rsidRPr="00F53590" w:rsidRDefault="00AF66DF" w:rsidP="00AF66DF">
      <w:pPr>
        <w:pStyle w:val="Equation"/>
        <w:tabs>
          <w:tab w:val="left" w:pos="6521"/>
          <w:tab w:val="left" w:pos="7938"/>
        </w:tabs>
      </w:pPr>
      <w:r w:rsidRPr="00F53590">
        <w:tab/>
      </w:r>
      <w:r w:rsidRPr="00F53590">
        <w:tab/>
      </w:r>
      <m:oMath>
        <m:sSub>
          <m:sSubPr>
            <m:ctrlPr>
              <w:rPr>
                <w:rFonts w:ascii="Cambria Math" w:hAnsi="Cambria Math"/>
              </w:rPr>
            </m:ctrlPr>
          </m:sSubPr>
          <m:e>
            <m:r>
              <w:rPr>
                <w:rFonts w:ascii="Cambria Math" w:hAnsi="Cambria Math"/>
              </w:rPr>
              <m:t>A</m:t>
            </m:r>
          </m:e>
          <m:sub>
            <m:r>
              <w:rPr>
                <w:rFonts w:ascii="Cambria Math" w:hAnsi="Cambria Math"/>
              </w:rPr>
              <m:t>ad</m:t>
            </m:r>
          </m:sub>
        </m:sSub>
        <m:r>
          <m:rPr>
            <m:sty m:val="p"/>
          </m:rPr>
          <w:rPr>
            <w:rFonts w:ascii="Cambria Math" w:hAnsi="Cambria Math"/>
          </w:rPr>
          <m:t>=0</m:t>
        </m:r>
      </m:oMath>
      <w:r w:rsidRPr="00F53590">
        <w:t>         dB</w:t>
      </w:r>
      <w:r w:rsidRPr="00F53590">
        <w:tab/>
        <w:t>en los demás casos</w:t>
      </w:r>
      <w:r w:rsidRPr="00F53590">
        <w:tab/>
        <w:t>(D.</w:t>
      </w:r>
      <w:r>
        <w:t>6.4</w:t>
      </w:r>
      <w:r w:rsidRPr="00F53590">
        <w:t>b)</w:t>
      </w:r>
    </w:p>
    <w:p w14:paraId="57D97D57" w14:textId="77777777" w:rsidR="00AF66DF" w:rsidRPr="00F53590" w:rsidRDefault="00AF66DF" w:rsidP="00AF66DF">
      <w:pPr>
        <w:pStyle w:val="Heading2"/>
      </w:pPr>
      <w:bookmarkStart w:id="241" w:name="_Toc164688956"/>
      <w:bookmarkStart w:id="242" w:name="_Toc164689210"/>
      <w:r w:rsidRPr="00F53590">
        <w:t>D.7</w:t>
      </w:r>
      <w:r w:rsidRPr="00F53590">
        <w:tab/>
        <w:t>Pérdida con respecto a la distancia y el tiempo</w:t>
      </w:r>
      <w:bookmarkEnd w:id="241"/>
      <w:bookmarkEnd w:id="242"/>
    </w:p>
    <w:p w14:paraId="4DAA451A" w14:textId="77777777" w:rsidR="00AF66DF" w:rsidRPr="00F53590" w:rsidRDefault="00AF66DF" w:rsidP="00AF66DF">
      <w:r w:rsidRPr="00F53590">
        <w:t>La pérdida en el mecanismo de propagación anómala con respecto a la distancia de círculo máximo y el porcentaje de tiempo se calcula, en primer lugar, del modo siguiente.</w:t>
      </w:r>
    </w:p>
    <w:p w14:paraId="1829CFC3" w14:textId="77777777" w:rsidR="00AF66DF" w:rsidRPr="00F53590" w:rsidRDefault="00AF66DF" w:rsidP="00AF66DF">
      <w:r w:rsidRPr="00F53590">
        <w:t>Distancia ajustada para el factor de irregularidad del terreno:</w:t>
      </w:r>
    </w:p>
    <w:p w14:paraId="7CF915F4" w14:textId="77777777" w:rsidR="00AF66DF" w:rsidRPr="00F53590" w:rsidRDefault="00AF66DF" w:rsidP="00AF66DF">
      <w:pPr>
        <w:pStyle w:val="Equation"/>
      </w:pPr>
      <w:r w:rsidRPr="00F53590">
        <w:tab/>
      </w:r>
      <w:r w:rsidRPr="00F53590">
        <w:tab/>
      </w:r>
      <w:r w:rsidRPr="00F53590">
        <w:rPr>
          <w:position w:val="-12"/>
        </w:rPr>
        <w:object w:dxaOrig="2620" w:dyaOrig="360" w14:anchorId="38EDEE4D">
          <v:shape id="_x0000_i1264" type="#_x0000_t75" style="width:122.25pt;height:21.75pt" o:ole="">
            <v:imagedata r:id="rId531" o:title=""/>
          </v:shape>
          <o:OLEObject Type="Embed" ProgID="Equation.3" ShapeID="_x0000_i1264" DrawAspect="Content" ObjectID="_1775385351" r:id="rId532"/>
        </w:object>
      </w:r>
      <w:r w:rsidRPr="00F53590">
        <w:t>                km</w:t>
      </w:r>
      <w:r w:rsidRPr="00F53590">
        <w:tab/>
        <w:t>(D.</w:t>
      </w:r>
      <w:r>
        <w:t>7.1</w:t>
      </w:r>
      <w:r w:rsidRPr="00F53590">
        <w:t>)</w:t>
      </w:r>
    </w:p>
    <w:p w14:paraId="047ED5CB" w14:textId="77777777" w:rsidR="00AF66DF" w:rsidRPr="00F53590" w:rsidRDefault="00AF66DF" w:rsidP="00AF66DF">
      <w:pPr>
        <w:keepNext/>
        <w:keepLines/>
      </w:pPr>
      <w:r w:rsidRPr="00F53590">
        <w:lastRenderedPageBreak/>
        <w:t>Factor de irregularidad del terreno:</w:t>
      </w:r>
    </w:p>
    <w:p w14:paraId="73C8B80D" w14:textId="77777777" w:rsidR="00AF66DF" w:rsidRPr="00F53590" w:rsidRDefault="00AF66DF" w:rsidP="00AF66DF">
      <w:pPr>
        <w:pStyle w:val="Equation"/>
        <w:keepNext/>
        <w:keepLines/>
      </w:pPr>
      <w:r w:rsidRPr="00F53590">
        <w:tab/>
      </w:r>
      <w:r w:rsidRPr="00F53590">
        <w:tab/>
      </w:r>
      <w:r w:rsidRPr="00F53590">
        <w:rPr>
          <w:position w:val="-12"/>
        </w:rPr>
        <w:object w:dxaOrig="4020" w:dyaOrig="400" w14:anchorId="1ADBD8D7">
          <v:shape id="_x0000_i1265" type="#_x0000_t75" style="width:201.75pt;height:21.75pt" o:ole="">
            <v:imagedata r:id="rId533" o:title="" croptop="-16719f"/>
          </v:shape>
          <o:OLEObject Type="Embed" ProgID="Equation.3" ShapeID="_x0000_i1265" DrawAspect="Content" ObjectID="_1775385352" r:id="rId534"/>
        </w:object>
      </w:r>
      <w:r w:rsidRPr="00F53590">
        <w:t>       </w:t>
      </w:r>
      <w:r w:rsidRPr="00F53590">
        <w:rPr>
          <w:i/>
        </w:rPr>
        <w:t>h</w:t>
      </w:r>
      <w:r w:rsidRPr="00F53590">
        <w:rPr>
          <w:i/>
          <w:vertAlign w:val="subscript"/>
        </w:rPr>
        <w:t>m</w:t>
      </w:r>
      <w:r w:rsidRPr="00F53590">
        <w:t> &gt; 10 m</w:t>
      </w:r>
      <w:r w:rsidRPr="00F53590">
        <w:tab/>
        <w:t>(D.</w:t>
      </w:r>
      <w:r>
        <w:t>7.2</w:t>
      </w:r>
      <w:r w:rsidRPr="00F53590">
        <w:t>a)</w:t>
      </w:r>
    </w:p>
    <w:p w14:paraId="7649CA06" w14:textId="77777777" w:rsidR="00AF66DF" w:rsidRPr="00F53590" w:rsidRDefault="00AF66DF" w:rsidP="00AF66DF">
      <w:pPr>
        <w:pStyle w:val="Equation"/>
        <w:jc w:val="left"/>
      </w:pPr>
      <w:r w:rsidRPr="00F53590">
        <w:tab/>
      </w:r>
      <w:r w:rsidRPr="00F53590">
        <w:tab/>
      </w:r>
      <w:r w:rsidRPr="00F53590">
        <w:rPr>
          <w:position w:val="-12"/>
        </w:rPr>
        <w:object w:dxaOrig="639" w:dyaOrig="360" w14:anchorId="7F1A73E9">
          <v:shape id="_x0000_i1266" type="#_x0000_t75" style="width:28.55pt;height:21.75pt" o:ole="">
            <v:imagedata r:id="rId535" o:title=""/>
          </v:shape>
          <o:OLEObject Type="Embed" ProgID="Equation.3" ShapeID="_x0000_i1266" DrawAspect="Content" ObjectID="_1775385353" r:id="rId536"/>
        </w:object>
      </w:r>
      <w:r w:rsidRPr="00F53590">
        <w:t>                              en los demás casos</w:t>
      </w:r>
      <w:r w:rsidRPr="00F53590">
        <w:tab/>
        <w:t>(D.</w:t>
      </w:r>
      <w:r>
        <w:t>7.2</w:t>
      </w:r>
      <w:r w:rsidRPr="00F53590">
        <w:t>b)</w:t>
      </w:r>
    </w:p>
    <w:p w14:paraId="07D83966" w14:textId="77777777" w:rsidR="00AF66DF" w:rsidRPr="00F53590" w:rsidRDefault="00AF66DF" w:rsidP="00517DAA">
      <w:r w:rsidRPr="00F53590">
        <w:t>El término necesario para la corrección de la geometría del trayecto viene dado por:</w:t>
      </w:r>
    </w:p>
    <w:p w14:paraId="7033E18E" w14:textId="77777777" w:rsidR="00AF66DF" w:rsidRPr="00F53590" w:rsidRDefault="00AF66DF" w:rsidP="00AF66DF">
      <w:pPr>
        <w:pStyle w:val="Equation"/>
        <w:keepNext/>
        <w:keepLines/>
      </w:pPr>
      <w:r w:rsidRPr="00F53590">
        <w:tab/>
      </w:r>
      <w:r w:rsidRPr="00F53590">
        <w:tab/>
      </w:r>
      <w:r w:rsidRPr="00F53590">
        <w:rPr>
          <w:position w:val="-10"/>
        </w:rPr>
        <w:object w:dxaOrig="2439" w:dyaOrig="380" w14:anchorId="34DDC09C">
          <v:shape id="_x0000_i1267" type="#_x0000_t75" style="width:122.25pt;height:21.75pt" o:ole="">
            <v:imagedata r:id="rId537" o:title=""/>
          </v:shape>
          <o:OLEObject Type="Embed" ProgID="Equation.3" ShapeID="_x0000_i1267" DrawAspect="Content" ObjectID="_1775385354" r:id="rId538"/>
        </w:object>
      </w:r>
      <w:r w:rsidRPr="00F53590">
        <w:tab/>
        <w:t>(D.</w:t>
      </w:r>
      <w:r>
        <w:t>7.3</w:t>
      </w:r>
      <w:r w:rsidRPr="00F53590">
        <w:t>)</w:t>
      </w:r>
    </w:p>
    <w:p w14:paraId="1160F6DB" w14:textId="77777777" w:rsidR="00AF66DF" w:rsidRPr="00F53590" w:rsidRDefault="00AF66DF" w:rsidP="00AF66DF">
      <w:r w:rsidRPr="00F53590">
        <w:t xml:space="preserve">Si </w:t>
      </w:r>
      <w:r w:rsidRPr="00F53590">
        <w:sym w:font="Symbol" w:char="F061"/>
      </w:r>
      <w:r w:rsidRPr="00F53590">
        <w:t xml:space="preserve"> &lt; −3,4, se hace </w:t>
      </w:r>
      <w:r w:rsidRPr="00F53590">
        <w:sym w:font="Symbol" w:char="F061"/>
      </w:r>
      <w:r w:rsidRPr="00F53590">
        <w:t> = −3,4.</w:t>
      </w:r>
    </w:p>
    <w:p w14:paraId="4FEAE32F" w14:textId="77777777" w:rsidR="00AF66DF" w:rsidRPr="00F53590" w:rsidRDefault="00AF66DF" w:rsidP="00517DAA">
      <w:r w:rsidRPr="00F53590">
        <w:t>El factor de la geometría del trayecto viene dado por:</w:t>
      </w:r>
    </w:p>
    <w:p w14:paraId="6C2247B8" w14:textId="77777777" w:rsidR="00AF66DF" w:rsidRPr="00F53590" w:rsidRDefault="00AF66DF" w:rsidP="00AF66DF">
      <w:pPr>
        <w:tabs>
          <w:tab w:val="clear" w:pos="1191"/>
          <w:tab w:val="clear" w:pos="1588"/>
          <w:tab w:val="clear" w:pos="1985"/>
          <w:tab w:val="center" w:pos="4820"/>
          <w:tab w:val="right" w:pos="9639"/>
        </w:tabs>
      </w:pPr>
      <w:r w:rsidRPr="00F53590">
        <w:tab/>
      </w:r>
      <w:r w:rsidRPr="00F53590">
        <w:tab/>
      </w:r>
      <m:oMath>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sSup>
                      <m:sSupPr>
                        <m:ctrlPr>
                          <w:rPr>
                            <w:rFonts w:ascii="Cambria Math" w:hAnsi="Cambria Math"/>
                            <w:i/>
                          </w:rPr>
                        </m:ctrlPr>
                      </m:sSupPr>
                      <m:e>
                        <m:r>
                          <w:rPr>
                            <w:rFonts w:ascii="Cambria Math" w:hAnsi="Cambria Math"/>
                          </w:rPr>
                          <m:t>d</m:t>
                        </m:r>
                      </m:e>
                      <m:sup>
                        <m:r>
                          <w:rPr>
                            <w:rFonts w:ascii="Cambria Math" w:hAnsi="Cambria Math"/>
                          </w:rPr>
                          <m:t>2</m:t>
                        </m:r>
                      </m:sup>
                    </m:sSup>
                  </m:num>
                  <m:den>
                    <m:sSub>
                      <m:sSubPr>
                        <m:ctrlPr>
                          <w:rPr>
                            <w:rFonts w:ascii="Cambria Math" w:hAnsi="Cambria Math"/>
                            <w:i/>
                          </w:rPr>
                        </m:ctrlPr>
                      </m:sSubPr>
                      <m:e>
                        <m:r>
                          <w:rPr>
                            <w:rFonts w:ascii="Cambria Math" w:hAnsi="Cambria Math"/>
                          </w:rPr>
                          <m:t>a</m:t>
                        </m:r>
                      </m:e>
                      <m:sub>
                        <m:r>
                          <w:rPr>
                            <w:rFonts w:ascii="Cambria Math" w:hAnsi="Cambria Math"/>
                          </w:rPr>
                          <m:t>e</m:t>
                        </m:r>
                      </m:sub>
                    </m:sSub>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tea</m:t>
                                    </m:r>
                                  </m:sub>
                                </m:sSub>
                              </m:e>
                            </m:ra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rea</m:t>
                                    </m:r>
                                  </m:sub>
                                </m:sSub>
                              </m:e>
                            </m:rad>
                          </m:e>
                        </m:d>
                      </m:e>
                      <m:sup>
                        <m:r>
                          <w:rPr>
                            <w:rFonts w:ascii="Cambria Math" w:hAnsi="Cambria Math"/>
                          </w:rPr>
                          <m:t>2</m:t>
                        </m:r>
                      </m:sup>
                    </m:sSup>
                  </m:den>
                </m:f>
              </m:e>
            </m:d>
          </m:e>
          <m:sup>
            <m:r>
              <w:rPr>
                <w:rFonts w:ascii="Cambria Math" w:hAnsi="Cambria Math"/>
              </w:rPr>
              <m:t>α</m:t>
            </m:r>
          </m:sup>
        </m:sSup>
      </m:oMath>
      <w:r w:rsidRPr="00F53590">
        <w:tab/>
        <w:t>(D.</w:t>
      </w:r>
      <w:r>
        <w:t>7.4</w:t>
      </w:r>
      <w:r w:rsidRPr="00F53590">
        <w:t>)</w:t>
      </w:r>
    </w:p>
    <w:p w14:paraId="2B520253" w14:textId="77777777" w:rsidR="00AF66DF" w:rsidRPr="00F53590" w:rsidRDefault="00AF66DF" w:rsidP="00AF66DF">
      <w:r w:rsidRPr="00F53590">
        <w:t xml:space="preserve">Si </w:t>
      </w:r>
      <w:r w:rsidRPr="006F7A26">
        <w:sym w:font="Symbol" w:char="F06D"/>
      </w:r>
      <w:r w:rsidRPr="006F7A26">
        <w:rPr>
          <w:vertAlign w:val="subscript"/>
        </w:rPr>
        <w:t>2</w:t>
      </w:r>
      <w:r w:rsidRPr="00F53590">
        <w:t xml:space="preserve"> &gt; 1, se hace </w:t>
      </w:r>
      <w:r w:rsidRPr="006F7A26">
        <w:sym w:font="Symbol" w:char="F06D"/>
      </w:r>
      <w:r w:rsidRPr="006F7A26">
        <w:rPr>
          <w:vertAlign w:val="subscript"/>
        </w:rPr>
        <w:t>2</w:t>
      </w:r>
      <w:r w:rsidRPr="00F53590">
        <w:t> = 1.</w:t>
      </w:r>
    </w:p>
    <w:p w14:paraId="042FF250" w14:textId="77777777" w:rsidR="00AF66DF" w:rsidRPr="00F53590" w:rsidRDefault="00AF66DF" w:rsidP="00517DAA">
      <w:r w:rsidRPr="00F53590">
        <w:t>El porcentaje de tiempo asociado a la propagación anómala ajustada con arreglo a un emplazamiento general y las propiedades específicas del trayecto se calcula mediante la expresión:</w:t>
      </w:r>
    </w:p>
    <w:p w14:paraId="5A12971B" w14:textId="77777777" w:rsidR="00AF66DF" w:rsidRPr="00F53590" w:rsidRDefault="00AF66DF" w:rsidP="00AF66DF">
      <w:pPr>
        <w:pStyle w:val="Equation"/>
      </w:pPr>
      <w:r w:rsidRPr="00F53590">
        <w:tab/>
      </w:r>
      <w:r w:rsidRPr="00F53590">
        <w:tab/>
      </w:r>
      <w:r w:rsidRPr="00F53590">
        <w:rPr>
          <w:position w:val="-12"/>
        </w:rPr>
        <w:object w:dxaOrig="1400" w:dyaOrig="360" w14:anchorId="3A32EA07">
          <v:shape id="_x0000_i1268" type="#_x0000_t75" style="width:57.75pt;height:21.75pt" o:ole="">
            <v:imagedata r:id="rId539" o:title=""/>
          </v:shape>
          <o:OLEObject Type="Embed" ProgID="Equation.3" ShapeID="_x0000_i1268" DrawAspect="Content" ObjectID="_1775385355" r:id="rId540"/>
        </w:object>
      </w:r>
      <w:r w:rsidRPr="00F53590">
        <w:t>                %</w:t>
      </w:r>
      <w:r w:rsidRPr="00F53590">
        <w:tab/>
        <w:t>(D.</w:t>
      </w:r>
      <w:r>
        <w:t>7.5</w:t>
      </w:r>
      <w:r w:rsidRPr="00F53590">
        <w:t>)</w:t>
      </w:r>
    </w:p>
    <w:p w14:paraId="0F9C37FC" w14:textId="77777777" w:rsidR="00AF66DF" w:rsidRPr="00F53590" w:rsidRDefault="00AF66DF" w:rsidP="00AF66DF">
      <w:r w:rsidRPr="00F53590">
        <w:t>Para la pérdida con respecto al tiempo se requiere el exponente siguiente:</w:t>
      </w:r>
    </w:p>
    <w:p w14:paraId="1B96A79A" w14:textId="77777777" w:rsidR="00AF66DF" w:rsidRPr="00F53590" w:rsidRDefault="00AF66DF" w:rsidP="00AF66DF">
      <w:pPr>
        <w:pStyle w:val="Equation"/>
      </w:pPr>
      <w:r w:rsidRPr="00F53590">
        <w:tab/>
      </w:r>
      <w:r w:rsidRPr="00F53590">
        <w:tab/>
      </w:r>
      <w:r w:rsidRPr="00F53590">
        <w:rPr>
          <w:position w:val="-24"/>
        </w:rPr>
        <w:object w:dxaOrig="4459" w:dyaOrig="620" w14:anchorId="4E48E1B6">
          <v:shape id="_x0000_i1269" type="#_x0000_t75" style="width:295.45pt;height:50.25pt" o:ole="">
            <v:imagedata r:id="rId541" o:title="" croptop="-10787f"/>
          </v:shape>
          <o:OLEObject Type="Embed" ProgID="Equation.3" ShapeID="_x0000_i1269" DrawAspect="Content" ObjectID="_1775385356" r:id="rId542"/>
        </w:object>
      </w:r>
      <w:r w:rsidRPr="00F53590">
        <w:tab/>
        <w:t>(D.</w:t>
      </w:r>
      <w:r>
        <w:t>7.6</w:t>
      </w:r>
      <w:r w:rsidRPr="00F53590">
        <w:t>)</w:t>
      </w:r>
    </w:p>
    <w:p w14:paraId="43489EC0" w14:textId="77777777" w:rsidR="00AF66DF" w:rsidRPr="00F53590" w:rsidRDefault="00AF66DF" w:rsidP="00AF66DF">
      <w:r w:rsidRPr="00F53590">
        <w:t>La pérdida con respecto al tiempo viene dada por:</w:t>
      </w:r>
    </w:p>
    <w:p w14:paraId="78E54AC4" w14:textId="77777777" w:rsidR="00AF66DF" w:rsidRPr="00F53590" w:rsidRDefault="00AF66DF" w:rsidP="00AF66DF">
      <w:pPr>
        <w:pStyle w:val="Equation"/>
      </w:pPr>
      <w:r w:rsidRPr="00F53590">
        <w:tab/>
      </w:r>
      <w:r w:rsidRPr="00F53590">
        <w:tab/>
      </w:r>
      <w:r w:rsidRPr="00F53590">
        <w:rPr>
          <w:position w:val="-22"/>
        </w:rPr>
        <w:object w:dxaOrig="5060" w:dyaOrig="580" w14:anchorId="5D07F4C8">
          <v:shape id="_x0000_i1270" type="#_x0000_t75" style="width:251.3pt;height:28.55pt" o:ole="">
            <v:imagedata r:id="rId543" o:title=""/>
          </v:shape>
          <o:OLEObject Type="Embed" ProgID="Equation.3" ShapeID="_x0000_i1270" DrawAspect="Content" ObjectID="_1775385357" r:id="rId544"/>
        </w:object>
      </w:r>
      <w:r w:rsidRPr="00F53590">
        <w:t>                dB</w:t>
      </w:r>
      <w:r w:rsidRPr="00F53590">
        <w:tab/>
        <w:t>(D</w:t>
      </w:r>
      <w:r>
        <w:t>.7.7</w:t>
      </w:r>
      <w:r w:rsidRPr="00F53590">
        <w:t>)</w:t>
      </w:r>
    </w:p>
    <w:p w14:paraId="0F72418F" w14:textId="77777777" w:rsidR="00AF66DF" w:rsidRPr="00F53590" w:rsidRDefault="00AF66DF" w:rsidP="00AF66DF">
      <w:pPr>
        <w:pStyle w:val="Heading2"/>
      </w:pPr>
      <w:bookmarkStart w:id="243" w:name="_Toc164688957"/>
      <w:bookmarkStart w:id="244" w:name="_Toc164689211"/>
      <w:r w:rsidRPr="00F53590">
        <w:t>D.8</w:t>
      </w:r>
      <w:r w:rsidRPr="00F53590">
        <w:tab/>
        <w:t>Pérdida básica de transmisión asociada a la propagación por conductos</w:t>
      </w:r>
      <w:bookmarkEnd w:id="243"/>
      <w:bookmarkEnd w:id="244"/>
    </w:p>
    <w:p w14:paraId="2D49C445" w14:textId="77777777" w:rsidR="00AF66DF" w:rsidRPr="00F53590" w:rsidRDefault="00AF66DF" w:rsidP="00517DAA">
      <w:r w:rsidRPr="00F53590">
        <w:t>La pérdida básica de transmisión asociada a la propagación anómala viene dada por:</w:t>
      </w:r>
    </w:p>
    <w:p w14:paraId="2418CCEE" w14:textId="77777777" w:rsidR="00AF66DF" w:rsidRDefault="00AF66DF" w:rsidP="00AF66DF">
      <w:pPr>
        <w:pStyle w:val="Equation"/>
        <w:keepNext/>
        <w:keepLines/>
      </w:pPr>
      <w:r w:rsidRPr="00F53590">
        <w:tab/>
      </w:r>
      <w:r w:rsidRPr="00F53590">
        <w:tab/>
      </w:r>
      <w:r w:rsidRPr="00F53590">
        <w:rPr>
          <w:position w:val="-12"/>
        </w:rPr>
        <w:object w:dxaOrig="2180" w:dyaOrig="360" w14:anchorId="15468B8E">
          <v:shape id="_x0000_i1271" type="#_x0000_t75" style="width:100.55pt;height:21.75pt" o:ole="">
            <v:imagedata r:id="rId545" o:title=""/>
          </v:shape>
          <o:OLEObject Type="Embed" ProgID="Equation.DSMT4" ShapeID="_x0000_i1271" DrawAspect="Content" ObjectID="_1775385358" r:id="rId546"/>
        </w:object>
      </w:r>
      <w:r w:rsidRPr="00F53590">
        <w:t>   dB</w:t>
      </w:r>
      <w:r w:rsidRPr="00F53590">
        <w:tab/>
        <w:t>(D.</w:t>
      </w:r>
      <w:r>
        <w:t>8.1</w:t>
      </w:r>
      <w:r w:rsidRPr="00F53590">
        <w:t>)</w:t>
      </w:r>
    </w:p>
    <w:p w14:paraId="52232701" w14:textId="77777777" w:rsidR="00192F78" w:rsidRDefault="00192F78" w:rsidP="00192F78"/>
    <w:p w14:paraId="2BA1C529" w14:textId="77777777" w:rsidR="00192F78" w:rsidRPr="00F53590" w:rsidRDefault="00192F78" w:rsidP="00192F78"/>
    <w:p w14:paraId="0C23B960" w14:textId="77777777" w:rsidR="00AF66DF" w:rsidRPr="00F53590" w:rsidRDefault="00AF66DF" w:rsidP="00AF66DF">
      <w:pPr>
        <w:pStyle w:val="AppendixNoTitle"/>
      </w:pPr>
      <w:bookmarkStart w:id="245" w:name="_Toc164689212"/>
      <w:r w:rsidRPr="00F53590">
        <w:t>Adjunto E</w:t>
      </w:r>
      <w:r w:rsidRPr="00F53590">
        <w:br/>
      </w:r>
      <w:r w:rsidRPr="00F53590">
        <w:br/>
      </w:r>
      <w:r w:rsidRPr="00C617A2">
        <w:t>Dispersión troposférica</w:t>
      </w:r>
      <w:bookmarkEnd w:id="245"/>
    </w:p>
    <w:p w14:paraId="518B4D99" w14:textId="77777777" w:rsidR="00AF66DF" w:rsidRPr="009C038B" w:rsidRDefault="00AF66DF" w:rsidP="006F7A26">
      <w:pPr>
        <w:pStyle w:val="Normalaftertitle"/>
      </w:pPr>
      <w:r w:rsidRPr="009C7DCD">
        <w:rPr>
          <w:lang w:val="es-ES_tradnl"/>
        </w:rPr>
        <w:t>Se recomienda utilizar el siguiente procedimiento paso a paso p</w:t>
      </w:r>
      <w:r>
        <w:rPr>
          <w:lang w:val="es-ES_tradnl"/>
        </w:rPr>
        <w:t>ara realizar una estimación de las</w:t>
      </w:r>
      <w:r w:rsidRPr="009C038B">
        <w:t xml:space="preserve"> </w:t>
      </w:r>
      <w:r w:rsidRPr="009C7DCD">
        <w:rPr>
          <w:lang w:val="es-ES_tradnl"/>
        </w:rPr>
        <w:t>pérdidas de transmisión básicas debidas a la dispersión troposférica</w:t>
      </w:r>
      <w:r>
        <w:rPr>
          <w:lang w:val="es-ES_tradnl"/>
        </w:rPr>
        <w:t xml:space="preserve"> </w:t>
      </w:r>
      <w:r w:rsidRPr="009C038B">
        <w:rPr>
          <w:i/>
          <w:iCs/>
        </w:rPr>
        <w:t>L</w:t>
      </w:r>
      <w:r w:rsidRPr="009C038B">
        <w:rPr>
          <w:i/>
          <w:iCs/>
          <w:vertAlign w:val="subscript"/>
        </w:rPr>
        <w:t>bs</w:t>
      </w:r>
      <w:r w:rsidRPr="009C038B">
        <w:rPr>
          <w:i/>
          <w:iCs/>
        </w:rPr>
        <w:t>(p)</w:t>
      </w:r>
      <w:r w:rsidRPr="009C7DCD">
        <w:rPr>
          <w:lang w:val="es-ES_tradnl"/>
        </w:rPr>
        <w:t xml:space="preserve">, no rebasadas durante el </w:t>
      </w:r>
      <w:r>
        <w:rPr>
          <w:lang w:val="es-ES_tradnl"/>
        </w:rPr>
        <w:t xml:space="preserve">porcentaje de tiempo </w:t>
      </w:r>
      <w:r w:rsidRPr="009C038B">
        <w:rPr>
          <w:i/>
          <w:iCs/>
        </w:rPr>
        <w:t>p.</w:t>
      </w:r>
      <w:r w:rsidRPr="009C038B">
        <w:t xml:space="preserve"> El procedimiento hace uso de los siguientes parámetros del enlace: longitud de trayecto de círculo máximo </w:t>
      </w:r>
      <w:r w:rsidRPr="009C038B">
        <w:rPr>
          <w:i/>
          <w:iCs/>
        </w:rPr>
        <w:t>d</w:t>
      </w:r>
      <w:r w:rsidRPr="009C038B">
        <w:t xml:space="preserve"> (km), frecuencia </w:t>
      </w:r>
      <w:r w:rsidRPr="009C038B">
        <w:rPr>
          <w:i/>
          <w:iCs/>
        </w:rPr>
        <w:t>f</w:t>
      </w:r>
      <w:r w:rsidRPr="009C038B">
        <w:t xml:space="preserve"> (MHz), ganancia de la antena transmisora </w:t>
      </w:r>
      <w:r w:rsidRPr="009C038B">
        <w:rPr>
          <w:i/>
          <w:iCs/>
        </w:rPr>
        <w:t>G</w:t>
      </w:r>
      <w:r w:rsidRPr="009C038B">
        <w:rPr>
          <w:i/>
          <w:iCs/>
          <w:vertAlign w:val="subscript"/>
        </w:rPr>
        <w:t>t</w:t>
      </w:r>
      <w:r w:rsidRPr="009C038B">
        <w:t xml:space="preserve"> (dBi), ganancia de la antena receptora </w:t>
      </w:r>
      <w:r w:rsidRPr="009C038B">
        <w:rPr>
          <w:i/>
          <w:iCs/>
        </w:rPr>
        <w:t>G</w:t>
      </w:r>
      <w:r w:rsidRPr="009C038B">
        <w:rPr>
          <w:i/>
          <w:iCs/>
          <w:vertAlign w:val="subscript"/>
        </w:rPr>
        <w:t>r</w:t>
      </w:r>
      <w:r w:rsidRPr="009C038B">
        <w:t xml:space="preserve"> (dBi), ángulo de elevación al horizonte </w:t>
      </w:r>
      <w:r w:rsidRPr="00CB1D8D">
        <w:sym w:font="Symbol" w:char="F071"/>
      </w:r>
      <w:r w:rsidRPr="009C038B">
        <w:rPr>
          <w:i/>
          <w:iCs/>
          <w:vertAlign w:val="subscript"/>
        </w:rPr>
        <w:t xml:space="preserve">t </w:t>
      </w:r>
      <w:r w:rsidRPr="009C038B">
        <w:t xml:space="preserve">(mrad) en el transmisor y ángulo de elevación al horizonte </w:t>
      </w:r>
      <w:r w:rsidRPr="00CB1D8D">
        <w:sym w:font="Symbol" w:char="F071"/>
      </w:r>
      <w:r w:rsidRPr="009C038B">
        <w:rPr>
          <w:i/>
          <w:iCs/>
          <w:vertAlign w:val="subscript"/>
        </w:rPr>
        <w:t>r</w:t>
      </w:r>
      <w:r w:rsidRPr="009C038B">
        <w:t xml:space="preserve"> (mrad) en el receptor.</w:t>
      </w:r>
    </w:p>
    <w:p w14:paraId="682CC97C" w14:textId="032202D3" w:rsidR="00AF66DF" w:rsidRPr="009C038B" w:rsidRDefault="00AF66DF" w:rsidP="00CB0321">
      <w:r w:rsidRPr="006F7A26">
        <w:rPr>
          <w:i/>
          <w:iCs/>
        </w:rPr>
        <w:lastRenderedPageBreak/>
        <w:t>Paso 1</w:t>
      </w:r>
      <w:r w:rsidRPr="009C038B">
        <w:rPr>
          <w:lang w:eastAsia="zh-CN"/>
        </w:rPr>
        <w:t xml:space="preserve">: </w:t>
      </w:r>
      <w:r w:rsidRPr="003D4AD5">
        <w:rPr>
          <w:lang w:val="es-ES_tradnl"/>
        </w:rPr>
        <w:t xml:space="preserve">Obtener la refractividad de la superficie a nivel del mar media anual </w:t>
      </w:r>
      <w:r w:rsidRPr="003D4AD5">
        <w:rPr>
          <w:i/>
          <w:lang w:val="es-ES_tradnl"/>
        </w:rPr>
        <w:t>N</w:t>
      </w:r>
      <w:r w:rsidRPr="003D4AD5">
        <w:rPr>
          <w:iCs/>
          <w:vertAlign w:val="subscript"/>
          <w:lang w:val="es-ES_tradnl"/>
        </w:rPr>
        <w:t>0</w:t>
      </w:r>
      <w:r w:rsidRPr="003D4AD5">
        <w:rPr>
          <w:lang w:val="es-ES_tradnl"/>
        </w:rPr>
        <w:t xml:space="preserve"> y la tasa media de variación del índice de refracción radioeléctrica</w:t>
      </w:r>
      <w:r w:rsidR="00611AC9">
        <w:rPr>
          <w:lang w:val="es-ES_tradnl"/>
        </w:rPr>
        <w:t xml:space="preserve"> </w:t>
      </w:r>
      <w:r w:rsidR="00CB0321" w:rsidRPr="00CB0321">
        <w:sym w:font="Symbol" w:char="F044"/>
      </w:r>
      <w:r w:rsidR="00CB0321" w:rsidRPr="00CB0321">
        <w:rPr>
          <w:i/>
          <w:iCs/>
        </w:rPr>
        <w:t>N</w:t>
      </w:r>
      <w:r w:rsidRPr="003D4AD5">
        <w:rPr>
          <w:lang w:val="es-ES_tradnl"/>
        </w:rPr>
        <w:t xml:space="preserve"> del volumen común del enlace en cuestión utilizando los mapas digitales </w:t>
      </w:r>
      <w:r>
        <w:rPr>
          <w:lang w:val="es-ES_tradnl"/>
        </w:rPr>
        <w:t>correspondientes (</w:t>
      </w:r>
      <w:r w:rsidRPr="009C038B">
        <w:t xml:space="preserve">de los archivos </w:t>
      </w:r>
      <w:r w:rsidR="006F7A26">
        <w:t>«</w:t>
      </w:r>
      <w:r w:rsidRPr="009C038B">
        <w:t>N050.txt</w:t>
      </w:r>
      <w:r w:rsidR="006F7A26">
        <w:t>»</w:t>
      </w:r>
      <w:r w:rsidRPr="009C038B">
        <w:t xml:space="preserve"> y </w:t>
      </w:r>
      <w:r w:rsidR="006F7A26">
        <w:t>«</w:t>
      </w:r>
      <w:r w:rsidRPr="009C038B">
        <w:t>DN_Median.txt</w:t>
      </w:r>
      <w:r w:rsidR="006F7A26">
        <w:t>»</w:t>
      </w:r>
      <w:r w:rsidRPr="009C038B">
        <w:t>, respectivamente</w:t>
      </w:r>
      <w:r w:rsidRPr="009C038B">
        <w:rPr>
          <w:lang w:eastAsia="zh-CN"/>
        </w:rPr>
        <w:t>)</w:t>
      </w:r>
      <w:r w:rsidRPr="003D4AD5">
        <w:rPr>
          <w:lang w:val="es-ES_tradnl"/>
        </w:rPr>
        <w:t xml:space="preserve">. </w:t>
      </w:r>
      <w:r>
        <w:rPr>
          <w:lang w:val="es-ES_tradnl"/>
        </w:rPr>
        <w:t>Las coordinadas de la superficie de la Tierr</w:t>
      </w:r>
      <w:r w:rsidR="00517DAA">
        <w:rPr>
          <w:lang w:val="es-ES_tradnl"/>
        </w:rPr>
        <w:t>a</w:t>
      </w:r>
      <w:r>
        <w:rPr>
          <w:lang w:val="es-ES_tradnl"/>
        </w:rPr>
        <w:t xml:space="preserve"> que corresponden al volumen común pueden obtenerse con arreglo al método indicado en el</w:t>
      </w:r>
      <w:r w:rsidRPr="009C038B">
        <w:rPr>
          <w:lang w:eastAsia="zh-CN"/>
        </w:rPr>
        <w:t xml:space="preserve"> § 3.9.</w:t>
      </w:r>
    </w:p>
    <w:p w14:paraId="193A9143" w14:textId="77777777" w:rsidR="00AF66DF" w:rsidRPr="00517DAA" w:rsidRDefault="00AF66DF" w:rsidP="006F7A26">
      <w:r w:rsidRPr="006F7A26">
        <w:rPr>
          <w:i/>
          <w:iCs/>
        </w:rPr>
        <w:t>Paso 2</w:t>
      </w:r>
      <w:r w:rsidRPr="009C038B">
        <w:rPr>
          <w:lang w:eastAsia="zh-CN"/>
        </w:rPr>
        <w:t xml:space="preserve">: Se calcula el ángulo de dispersión </w:t>
      </w:r>
      <w:r w:rsidRPr="00155D7B">
        <w:rPr>
          <w:lang w:eastAsia="zh-CN"/>
        </w:rPr>
        <w:t>θ</w:t>
      </w:r>
      <w:r w:rsidRPr="009C038B">
        <w:rPr>
          <w:lang w:eastAsia="zh-CN"/>
        </w:rPr>
        <w:t xml:space="preserve"> (distancia angular) mediante:</w:t>
      </w:r>
    </w:p>
    <w:p w14:paraId="76E36A70" w14:textId="77777777" w:rsidR="00AF66DF" w:rsidRPr="00611AC9" w:rsidRDefault="00AF66DF" w:rsidP="00AF66DF">
      <w:pPr>
        <w:pStyle w:val="Equation"/>
        <w:rPr>
          <w:lang w:val="de-DE"/>
        </w:rPr>
      </w:pPr>
      <w:r w:rsidRPr="009C038B">
        <w:tab/>
      </w:r>
      <w:r w:rsidRPr="009C038B">
        <w:tab/>
      </w:r>
      <m:oMath>
        <m:r>
          <m:rPr>
            <m:sty m:val="p"/>
          </m:rPr>
          <w:rPr>
            <w:rFonts w:ascii="Cambria Math" w:hAnsi="Cambria Math"/>
          </w:rPr>
          <m:t>θ</m:t>
        </m:r>
        <m:r>
          <w:rPr>
            <w:rFonts w:ascii="Cambria Math" w:hAnsi="Cambria Math"/>
            <w:lang w:val="de-DE"/>
          </w:rPr>
          <m:t>=</m:t>
        </m:r>
        <m:sSub>
          <m:sSubPr>
            <m:ctrlPr>
              <w:rPr>
                <w:rFonts w:ascii="Cambria Math" w:hAnsi="Cambria Math"/>
                <w:i/>
              </w:rPr>
            </m:ctrlPr>
          </m:sSubPr>
          <m:e>
            <m:r>
              <w:rPr>
                <w:rFonts w:ascii="Cambria Math" w:hAnsi="Cambria Math"/>
                <w:lang w:val="de-DE"/>
              </w:rPr>
              <m:t xml:space="preserve">1 000 </m:t>
            </m:r>
            <m:r>
              <m:rPr>
                <m:sty m:val="p"/>
              </m:rPr>
              <w:rPr>
                <w:rFonts w:ascii="Cambria Math" w:hAnsi="Cambria Math"/>
              </w:rPr>
              <m:t>θ</m:t>
            </m:r>
          </m:e>
          <m:sub>
            <m:r>
              <w:rPr>
                <w:rFonts w:ascii="Cambria Math" w:hAnsi="Cambria Math"/>
              </w:rPr>
              <m:t>e</m:t>
            </m:r>
          </m:sub>
        </m:sSub>
        <m:r>
          <w:rPr>
            <w:rFonts w:ascii="Cambria Math" w:hAnsi="Cambria Math"/>
            <w:lang w:val="de-DE"/>
          </w:rPr>
          <m:t>+</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DE"/>
          </w:rPr>
          <m:t>+</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oMath>
      <w:r w:rsidRPr="009C038B">
        <w:rPr>
          <w:lang w:val="de-DE"/>
        </w:rPr>
        <w:t>       mrad</w:t>
      </w:r>
      <w:r w:rsidRPr="00611AC9">
        <w:rPr>
          <w:lang w:val="de-DE"/>
        </w:rPr>
        <w:tab/>
        <w:t>(E.1)</w:t>
      </w:r>
    </w:p>
    <w:p w14:paraId="0D77463F" w14:textId="0765B6F7" w:rsidR="00AF66DF" w:rsidRPr="009C038B" w:rsidRDefault="00AF66DF" w:rsidP="00AF66DF">
      <w:pPr>
        <w:rPr>
          <w:lang w:eastAsia="zh-CN"/>
        </w:rPr>
      </w:pPr>
      <w:r w:rsidRPr="009C038B">
        <w:rPr>
          <w:lang w:eastAsia="zh-CN"/>
        </w:rPr>
        <w:t>donde las tres «thetas» de la parte derecha figuran en el Cuadro</w:t>
      </w:r>
      <w:r w:rsidR="006F7A26">
        <w:rPr>
          <w:lang w:eastAsia="zh-CN"/>
        </w:rPr>
        <w:t> </w:t>
      </w:r>
      <w:r w:rsidRPr="009C038B">
        <w:rPr>
          <w:lang w:eastAsia="zh-CN"/>
        </w:rPr>
        <w:t>4.</w:t>
      </w:r>
    </w:p>
    <w:p w14:paraId="33CEA698" w14:textId="33CE9D9D" w:rsidR="00AF66DF" w:rsidRPr="006F7A26" w:rsidRDefault="00AF66DF" w:rsidP="00892A65">
      <w:r w:rsidRPr="009C038B">
        <w:rPr>
          <w:lang w:eastAsia="zh-CN"/>
        </w:rPr>
        <w:t xml:space="preserve">El valor de </w:t>
      </w:r>
      <w:r w:rsidRPr="00CB1D8D">
        <w:rPr>
          <w:lang w:eastAsia="zh-CN"/>
        </w:rPr>
        <w:t>θ</w:t>
      </w:r>
      <w:r w:rsidRPr="009C038B">
        <w:rPr>
          <w:lang w:eastAsia="zh-CN"/>
        </w:rPr>
        <w:t xml:space="preserve"> se limita de forma que </w:t>
      </w:r>
      <w:r w:rsidRPr="00620C46">
        <w:rPr>
          <w:lang w:eastAsia="zh-CN"/>
        </w:rPr>
        <w:t>θ</w:t>
      </w:r>
      <w:r w:rsidRPr="009C038B">
        <w:rPr>
          <w:lang w:eastAsia="zh-CN"/>
        </w:rPr>
        <w:t xml:space="preserve"> ≥ 10</w:t>
      </w:r>
      <w:r w:rsidR="00892A65" w:rsidRPr="00892A65">
        <w:rPr>
          <w:vertAlign w:val="superscript"/>
          <w:lang w:eastAsia="zh-CN"/>
        </w:rPr>
        <w:t>−</w:t>
      </w:r>
      <w:r w:rsidRPr="009C038B">
        <w:rPr>
          <w:vertAlign w:val="superscript"/>
          <w:lang w:eastAsia="zh-CN"/>
        </w:rPr>
        <w:t>6</w:t>
      </w:r>
      <w:r w:rsidRPr="009C038B">
        <w:rPr>
          <w:lang w:eastAsia="zh-CN"/>
        </w:rPr>
        <w:t>.</w:t>
      </w:r>
    </w:p>
    <w:p w14:paraId="19D9E88B" w14:textId="5F871572" w:rsidR="00AF66DF" w:rsidRPr="003D4AD5" w:rsidRDefault="00AF66DF" w:rsidP="00AF66DF">
      <w:pPr>
        <w:rPr>
          <w:lang w:val="es-ES_tradnl"/>
        </w:rPr>
      </w:pPr>
      <w:r w:rsidRPr="009C038B">
        <w:rPr>
          <w:i/>
          <w:iCs/>
        </w:rPr>
        <w:t>Paso 3:</w:t>
      </w:r>
      <w:r w:rsidR="00611AC9">
        <w:t xml:space="preserve"> </w:t>
      </w:r>
      <w:r w:rsidRPr="003D4AD5">
        <w:rPr>
          <w:lang w:val="es-ES_tradnl"/>
        </w:rPr>
        <w:t xml:space="preserve">Se calcula la pérdida de acoplamiento entre la antena y el medio, </w:t>
      </w:r>
      <w:r w:rsidRPr="006F7A26">
        <w:rPr>
          <w:i/>
          <w:iCs/>
        </w:rPr>
        <w:t>L</w:t>
      </w:r>
      <w:r w:rsidRPr="006F7A26">
        <w:rPr>
          <w:i/>
          <w:iCs/>
          <w:vertAlign w:val="subscript"/>
        </w:rPr>
        <w:t>c</w:t>
      </w:r>
      <w:r w:rsidRPr="003D4AD5">
        <w:rPr>
          <w:lang w:val="es-ES_tradnl"/>
        </w:rPr>
        <w:t>, a partir de la ecuación:</w:t>
      </w:r>
    </w:p>
    <w:p w14:paraId="57BACF5F" w14:textId="7F499620" w:rsidR="00AF66DF" w:rsidRDefault="00AF66DF" w:rsidP="00611AC9">
      <w:pPr>
        <w:pStyle w:val="Equation"/>
        <w:rPr>
          <w:lang w:val="de-DE"/>
        </w:rPr>
      </w:pPr>
      <w:r w:rsidRPr="009C038B">
        <w:tab/>
      </w:r>
      <w:r w:rsidRPr="009C038B">
        <w:tab/>
      </w:r>
      <m:oMath>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lang w:val="de-CH"/>
          </w:rPr>
          <m:t>=0,07</m:t>
        </m:r>
        <m:func>
          <m:funcPr>
            <m:ctrlPr>
              <w:rPr>
                <w:rFonts w:ascii="Cambria Math" w:hAnsi="Cambria Math"/>
              </w:rPr>
            </m:ctrlPr>
          </m:funcPr>
          <m:fName>
            <m:r>
              <m:rPr>
                <m:sty m:val="p"/>
              </m:rPr>
              <w:rPr>
                <w:rFonts w:ascii="Cambria Math" w:hAnsi="Cambria Math"/>
                <w:lang w:val="de-CH"/>
              </w:rPr>
              <m:t>exp</m:t>
            </m:r>
            <m:ctrlPr>
              <w:rPr>
                <w:rFonts w:ascii="Cambria Math" w:hAnsi="Cambria Math"/>
                <w:i/>
              </w:rPr>
            </m:ctrlPr>
          </m:fName>
          <m:e>
            <m:d>
              <m:dPr>
                <m:begChr m:val="["/>
                <m:endChr m:val="]"/>
                <m:ctrlPr>
                  <w:rPr>
                    <w:rFonts w:ascii="Cambria Math" w:hAnsi="Cambria Math"/>
                    <w:i/>
                  </w:rPr>
                </m:ctrlPr>
              </m:dPr>
              <m:e>
                <m:r>
                  <w:rPr>
                    <w:rFonts w:ascii="Cambria Math" w:hAnsi="Cambria Math"/>
                    <w:lang w:val="de-CH"/>
                  </w:rPr>
                  <m:t>0,055</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e>
                </m:d>
              </m:e>
            </m:d>
          </m:e>
        </m:func>
      </m:oMath>
      <w:r w:rsidR="00611AC9" w:rsidRPr="00611AC9">
        <w:rPr>
          <w:lang w:val="de-DE"/>
        </w:rPr>
        <w:t>       </w:t>
      </w:r>
      <w:r w:rsidRPr="00620C46">
        <w:rPr>
          <w:lang w:val="de-CH"/>
        </w:rPr>
        <w:t>dB</w:t>
      </w:r>
      <w:r w:rsidRPr="00620C46">
        <w:rPr>
          <w:lang w:val="de-CH"/>
        </w:rPr>
        <w:tab/>
        <w:t>(</w:t>
      </w:r>
      <w:r w:rsidRPr="009C038B">
        <w:rPr>
          <w:lang w:val="de-DE"/>
        </w:rPr>
        <w:t>E.2)</w:t>
      </w:r>
    </w:p>
    <w:p w14:paraId="34B2562A" w14:textId="77777777" w:rsidR="00AF66DF" w:rsidRPr="009C038B" w:rsidRDefault="00AF66DF" w:rsidP="00AF66DF">
      <w:r w:rsidRPr="009C038B">
        <w:t xml:space="preserve">donde </w:t>
      </w:r>
      <w:r w:rsidRPr="009C038B">
        <w:rPr>
          <w:i/>
          <w:iCs/>
        </w:rPr>
        <w:t>G</w:t>
      </w:r>
      <w:r w:rsidRPr="009C038B">
        <w:rPr>
          <w:i/>
          <w:iCs/>
          <w:vertAlign w:val="subscript"/>
        </w:rPr>
        <w:t>t</w:t>
      </w:r>
      <w:r w:rsidRPr="009C038B">
        <w:t xml:space="preserve"> y </w:t>
      </w:r>
      <w:r w:rsidRPr="009C038B">
        <w:rPr>
          <w:i/>
          <w:iCs/>
        </w:rPr>
        <w:t>G</w:t>
      </w:r>
      <w:r w:rsidRPr="009C038B">
        <w:rPr>
          <w:i/>
          <w:iCs/>
          <w:vertAlign w:val="subscript"/>
        </w:rPr>
        <w:t>r</w:t>
      </w:r>
      <w:r w:rsidRPr="009C038B">
        <w:t xml:space="preserve"> son las ganancias de antena.</w:t>
      </w:r>
    </w:p>
    <w:p w14:paraId="38A05D41" w14:textId="77777777" w:rsidR="00AF66DF" w:rsidRPr="003D4AD5" w:rsidRDefault="00AF66DF" w:rsidP="00AF66DF">
      <w:pPr>
        <w:keepNext/>
        <w:rPr>
          <w:lang w:val="es-ES_tradnl"/>
        </w:rPr>
      </w:pPr>
      <w:r w:rsidRPr="009C038B">
        <w:rPr>
          <w:i/>
          <w:iCs/>
          <w:lang w:eastAsia="zh-CN"/>
        </w:rPr>
        <w:t>Paso 4</w:t>
      </w:r>
      <w:r w:rsidRPr="009C038B">
        <w:rPr>
          <w:lang w:eastAsia="zh-CN"/>
        </w:rPr>
        <w:t xml:space="preserve">: </w:t>
      </w:r>
      <w:r w:rsidRPr="003D4AD5">
        <w:rPr>
          <w:lang w:val="es-ES_tradnl"/>
        </w:rPr>
        <w:t xml:space="preserve">Se calcula la pérdida de transmisión </w:t>
      </w:r>
      <w:r>
        <w:rPr>
          <w:lang w:val="es-ES_tradnl"/>
        </w:rPr>
        <w:t xml:space="preserve">básica </w:t>
      </w:r>
      <w:r w:rsidRPr="003D4AD5">
        <w:rPr>
          <w:lang w:val="es-ES_tradnl"/>
        </w:rPr>
        <w:t xml:space="preserve">asociada con la dispersión troposférica no superada durante el </w:t>
      </w:r>
      <w:r w:rsidRPr="006F7A26">
        <w:rPr>
          <w:i/>
          <w:iCs/>
        </w:rPr>
        <w:t>p</w:t>
      </w:r>
      <w:r w:rsidRPr="003D4AD5">
        <w:rPr>
          <w:lang w:val="es-ES_tradnl"/>
        </w:rPr>
        <w:t>% del tiempo a partir de la ecuación:</w:t>
      </w:r>
    </w:p>
    <w:p w14:paraId="7B2651D7" w14:textId="4EBED195" w:rsidR="00AF66DF" w:rsidRPr="009C038B" w:rsidRDefault="00AF66DF" w:rsidP="00611AC9">
      <w:pPr>
        <w:pStyle w:val="Equation"/>
        <w:rPr>
          <w:lang w:val="de-DE"/>
        </w:rPr>
      </w:pPr>
      <w:r w:rsidRPr="009C038B">
        <w:tab/>
      </w:r>
      <w:r w:rsidRPr="009C038B">
        <w:tab/>
      </w:r>
      <m:oMath>
        <m:sSub>
          <m:sSubPr>
            <m:ctrlPr>
              <w:rPr>
                <w:rFonts w:ascii="Cambria Math" w:hAnsi="Cambria Math"/>
              </w:rPr>
            </m:ctrlPr>
          </m:sSubPr>
          <m:e>
            <m:r>
              <w:rPr>
                <w:rFonts w:ascii="Cambria Math" w:hAnsi="Cambria Math"/>
              </w:rPr>
              <m:t>L</m:t>
            </m:r>
          </m:e>
          <m:sub>
            <m:r>
              <w:rPr>
                <w:rFonts w:ascii="Cambria Math" w:hAnsi="Cambria Math"/>
              </w:rPr>
              <m:t>bs</m:t>
            </m:r>
          </m:sub>
        </m:sSub>
        <m:d>
          <m:dPr>
            <m:ctrlPr>
              <w:rPr>
                <w:rFonts w:ascii="Cambria Math" w:hAnsi="Cambria Math"/>
              </w:rPr>
            </m:ctrlPr>
          </m:dPr>
          <m:e>
            <m:r>
              <w:rPr>
                <w:rFonts w:ascii="Cambria Math" w:hAnsi="Cambria Math"/>
              </w:rPr>
              <m:t>p</m:t>
            </m:r>
          </m:e>
        </m:d>
        <m:r>
          <m:rPr>
            <m:sty m:val="p"/>
          </m:rPr>
          <w:rPr>
            <w:rFonts w:ascii="Cambria Math" w:hAnsi="Cambria Math"/>
            <w:lang w:val="de-DE"/>
          </w:rPr>
          <m:t>=</m:t>
        </m:r>
        <m:r>
          <w:rPr>
            <w:rFonts w:ascii="Cambria Math" w:hAnsi="Cambria Math"/>
          </w:rPr>
          <m:t>F</m:t>
        </m:r>
        <m:r>
          <m:rPr>
            <m:sty m:val="p"/>
          </m:rPr>
          <w:rPr>
            <w:rFonts w:ascii="Cambria Math" w:hAnsi="Cambria Math"/>
            <w:lang w:val="de-DE"/>
          </w:rPr>
          <m:t>+22</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DE"/>
                  </w:rPr>
                  <m:t>log</m:t>
                </m:r>
              </m:e>
              <m:sub>
                <m:r>
                  <m:rPr>
                    <m:sty m:val="p"/>
                  </m:rPr>
                  <w:rPr>
                    <w:rFonts w:ascii="Cambria Math" w:hAnsi="Cambria Math"/>
                    <w:lang w:val="de-DE"/>
                  </w:rPr>
                  <m:t>10</m:t>
                </m:r>
              </m:sub>
            </m:sSub>
          </m:fName>
          <m:e>
            <m:r>
              <w:rPr>
                <w:rFonts w:ascii="Cambria Math" w:hAnsi="Cambria Math"/>
              </w:rPr>
              <m:t>f</m:t>
            </m:r>
          </m:e>
        </m:func>
        <m:r>
          <m:rPr>
            <m:sty m:val="p"/>
          </m:rPr>
          <w:rPr>
            <w:rFonts w:ascii="Cambria Math" w:hAnsi="Cambria Math"/>
            <w:lang w:val="de-DE"/>
          </w:rPr>
          <m:t>+35</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DE"/>
                  </w:rPr>
                  <m:t>log</m:t>
                </m:r>
              </m:e>
              <m:sub>
                <m:r>
                  <m:rPr>
                    <m:sty m:val="p"/>
                  </m:rPr>
                  <w:rPr>
                    <w:rFonts w:ascii="Cambria Math" w:hAnsi="Cambria Math"/>
                    <w:lang w:val="de-DE"/>
                  </w:rPr>
                  <m:t>10</m:t>
                </m:r>
              </m:sub>
            </m:sSub>
          </m:fName>
          <m:e>
            <m:r>
              <m:rPr>
                <m:sty m:val="p"/>
              </m:rPr>
              <w:rPr>
                <w:rFonts w:ascii="Cambria Math" w:hAnsi="Cambria Math"/>
              </w:rPr>
              <m:t>θ</m:t>
            </m:r>
          </m:e>
        </m:func>
        <m:r>
          <m:rPr>
            <m:sty m:val="p"/>
          </m:rPr>
          <w:rPr>
            <w:rFonts w:ascii="Cambria Math" w:hAnsi="Cambria Math"/>
            <w:lang w:val="de-DE"/>
          </w:rPr>
          <m:t>+17</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DE"/>
                  </w:rPr>
                  <m:t>log</m:t>
                </m:r>
              </m:e>
              <m:sub>
                <m:r>
                  <m:rPr>
                    <m:sty m:val="p"/>
                  </m:rPr>
                  <w:rPr>
                    <w:rFonts w:ascii="Cambria Math" w:hAnsi="Cambria Math"/>
                    <w:lang w:val="de-DE"/>
                  </w:rPr>
                  <m:t>10</m:t>
                </m:r>
              </m:sub>
            </m:sSub>
          </m:fName>
          <m:e>
            <m:r>
              <w:rPr>
                <w:rFonts w:ascii="Cambria Math" w:hAnsi="Cambria Math"/>
              </w:rPr>
              <m:t>d</m:t>
            </m:r>
          </m:e>
        </m:func>
        <m:r>
          <m:rPr>
            <m:sty m:val="p"/>
          </m:rPr>
          <w:rPr>
            <w:rFonts w:ascii="Cambria Math" w:hAnsi="Cambria Math"/>
            <w:lang w:val="de-DE"/>
          </w:rPr>
          <m:t>+</m:t>
        </m:r>
        <m:sSub>
          <m:sSubPr>
            <m:ctrlPr>
              <w:rPr>
                <w:rFonts w:ascii="Cambria Math" w:hAnsi="Cambria Math"/>
              </w:rPr>
            </m:ctrlPr>
          </m:sSubPr>
          <m:e>
            <m:r>
              <w:rPr>
                <w:rFonts w:ascii="Cambria Math" w:hAnsi="Cambria Math"/>
              </w:rPr>
              <m:t>L</m:t>
            </m:r>
          </m:e>
          <m:sub>
            <m:r>
              <w:rPr>
                <w:rFonts w:ascii="Cambria Math" w:hAnsi="Cambria Math"/>
              </w:rPr>
              <m:t>c</m:t>
            </m:r>
          </m:sub>
        </m:sSub>
        <m:r>
          <m:rPr>
            <m:sty m:val="p"/>
          </m:rPr>
          <w:rPr>
            <w:rFonts w:ascii="Cambria Math" w:hAnsi="Cambria Math"/>
            <w:lang w:val="de-DE"/>
          </w:rPr>
          <m:t>-</m:t>
        </m:r>
        <m:sSub>
          <m:sSubPr>
            <m:ctrlPr>
              <w:rPr>
                <w:rFonts w:ascii="Cambria Math" w:hAnsi="Cambria Math"/>
              </w:rPr>
            </m:ctrlPr>
          </m:sSubPr>
          <m:e>
            <m:r>
              <w:rPr>
                <w:rFonts w:ascii="Cambria Math" w:hAnsi="Cambria Math"/>
              </w:rPr>
              <m:t>Y</m:t>
            </m:r>
          </m:e>
          <m:sub>
            <m:r>
              <w:rPr>
                <w:rFonts w:ascii="Cambria Math" w:hAnsi="Cambria Math"/>
              </w:rPr>
              <m:t>p</m:t>
            </m:r>
          </m:sub>
        </m:sSub>
      </m:oMath>
      <w:r w:rsidR="00611AC9" w:rsidRPr="00611AC9">
        <w:rPr>
          <w:lang w:val="de-DE"/>
        </w:rPr>
        <w:t>       </w:t>
      </w:r>
      <w:r w:rsidRPr="009C038B">
        <w:rPr>
          <w:lang w:val="de-DE"/>
        </w:rPr>
        <w:t>dB</w:t>
      </w:r>
      <w:r w:rsidR="00611AC9">
        <w:rPr>
          <w:lang w:val="de-DE"/>
        </w:rPr>
        <w:tab/>
      </w:r>
      <w:r w:rsidRPr="009C038B">
        <w:rPr>
          <w:lang w:val="de-DE"/>
        </w:rPr>
        <w:t>(E.3)</w:t>
      </w:r>
    </w:p>
    <w:p w14:paraId="081E8D09" w14:textId="77777777" w:rsidR="00AF66DF" w:rsidRPr="009C038B" w:rsidRDefault="00AF66DF" w:rsidP="00AF66DF">
      <w:pPr>
        <w:rPr>
          <w:lang w:eastAsia="zh-CN"/>
        </w:rPr>
      </w:pPr>
      <w:r w:rsidRPr="009C038B">
        <w:rPr>
          <w:lang w:eastAsia="zh-CN"/>
        </w:rPr>
        <w:t>donde:</w:t>
      </w:r>
    </w:p>
    <w:p w14:paraId="1715435A" w14:textId="7B31EE2C" w:rsidR="00AF66DF" w:rsidRPr="00611AC9" w:rsidRDefault="00AF66DF" w:rsidP="00611AC9">
      <w:pPr>
        <w:pStyle w:val="Equation"/>
        <w:rPr>
          <w:lang w:val="de-DE"/>
        </w:rPr>
      </w:pPr>
      <w:r w:rsidRPr="009C038B">
        <w:tab/>
      </w:r>
      <w:r w:rsidRPr="009C038B">
        <w:tab/>
      </w:r>
      <m:oMath>
        <m:r>
          <w:rPr>
            <w:rFonts w:ascii="Cambria Math" w:hAnsi="Cambria Math"/>
          </w:rPr>
          <m:t>F</m:t>
        </m:r>
        <m:r>
          <w:rPr>
            <w:rFonts w:ascii="Cambria Math" w:hAnsi="Cambria Math"/>
            <w:lang w:val="de-DE"/>
          </w:rPr>
          <m:t>=0,18⋅</m:t>
        </m:r>
        <m:sSub>
          <m:sSubPr>
            <m:ctrlPr>
              <w:rPr>
                <w:rFonts w:ascii="Cambria Math" w:hAnsi="Cambria Math"/>
                <w:i/>
              </w:rPr>
            </m:ctrlPr>
          </m:sSubPr>
          <m:e>
            <m:r>
              <w:rPr>
                <w:rFonts w:ascii="Cambria Math" w:hAnsi="Cambria Math"/>
              </w:rPr>
              <m:t>N</m:t>
            </m:r>
          </m:e>
          <m:sub>
            <m:r>
              <w:rPr>
                <w:rFonts w:ascii="Cambria Math" w:hAnsi="Cambria Math"/>
                <w:lang w:val="de-DE"/>
              </w:rPr>
              <m:t>0</m:t>
            </m:r>
          </m:sub>
        </m:sSub>
        <m:r>
          <w:rPr>
            <w:rFonts w:ascii="Cambria Math" w:hAnsi="Cambria Math"/>
            <w:lang w:val="de-DE"/>
          </w:rPr>
          <m:t>⋅</m:t>
        </m:r>
        <m:func>
          <m:funcPr>
            <m:ctrlPr>
              <w:rPr>
                <w:rFonts w:ascii="Cambria Math" w:hAnsi="Cambria Math"/>
              </w:rPr>
            </m:ctrlPr>
          </m:funcPr>
          <m:fName>
            <m:r>
              <m:rPr>
                <m:sty m:val="p"/>
              </m:rPr>
              <w:rPr>
                <w:rFonts w:ascii="Cambria Math" w:hAnsi="Cambria Math"/>
                <w:lang w:val="de-DE"/>
              </w:rPr>
              <m:t>exp</m:t>
            </m:r>
          </m:fName>
          <m:e>
            <m:d>
              <m:dPr>
                <m:ctrlPr>
                  <w:rPr>
                    <w:rFonts w:ascii="Cambria Math" w:hAnsi="Cambria Math"/>
                  </w:rPr>
                </m:ctrlPr>
              </m:dPr>
              <m:e>
                <m:r>
                  <m:rPr>
                    <m:sty m:val="p"/>
                  </m:rPr>
                  <w:rPr>
                    <w:rFonts w:ascii="Cambria Math" w:hAnsi="Cambria Math"/>
                    <w:lang w:val="de-DE"/>
                  </w:rPr>
                  <m:t>-</m:t>
                </m:r>
                <m:f>
                  <m:fPr>
                    <m:ctrlPr>
                      <w:rPr>
                        <w:rFonts w:ascii="Cambria Math" w:hAnsi="Cambria Math"/>
                      </w:rPr>
                    </m:ctrlPr>
                  </m:fPr>
                  <m:num>
                    <m:sSub>
                      <m:sSubPr>
                        <m:ctrlPr>
                          <w:rPr>
                            <w:rFonts w:ascii="Cambria Math" w:hAnsi="Cambria Math"/>
                          </w:rPr>
                        </m:ctrlPr>
                      </m:sSubPr>
                      <m:e>
                        <m:r>
                          <w:rPr>
                            <w:rFonts w:ascii="Cambria Math" w:hAnsi="Cambria Math"/>
                            <w:lang w:val="de-DE"/>
                          </w:rPr>
                          <m:t>h</m:t>
                        </m:r>
                      </m:e>
                      <m:sub>
                        <m:r>
                          <m:rPr>
                            <m:sty m:val="p"/>
                          </m:rPr>
                          <w:rPr>
                            <w:rFonts w:ascii="Cambria Math" w:hAnsi="Cambria Math"/>
                            <w:lang w:val="de-DE"/>
                          </w:rPr>
                          <m:t>s</m:t>
                        </m:r>
                      </m:sub>
                    </m:sSub>
                  </m:num>
                  <m:den>
                    <m:sSub>
                      <m:sSubPr>
                        <m:ctrlPr>
                          <w:rPr>
                            <w:rFonts w:ascii="Cambria Math" w:hAnsi="Cambria Math"/>
                          </w:rPr>
                        </m:ctrlPr>
                      </m:sSubPr>
                      <m:e>
                        <m:r>
                          <w:rPr>
                            <w:rFonts w:ascii="Cambria Math" w:hAnsi="Cambria Math"/>
                            <w:lang w:val="de-DE"/>
                          </w:rPr>
                          <m:t>h</m:t>
                        </m:r>
                      </m:e>
                      <m:sub>
                        <m:r>
                          <w:rPr>
                            <w:rFonts w:ascii="Cambria Math" w:hAnsi="Cambria Math"/>
                          </w:rPr>
                          <m:t>b</m:t>
                        </m:r>
                      </m:sub>
                    </m:sSub>
                  </m:den>
                </m:f>
              </m:e>
            </m:d>
          </m:e>
        </m:func>
        <m:r>
          <w:rPr>
            <w:rFonts w:ascii="Cambria Math" w:hAnsi="Cambria Math"/>
            <w:lang w:val="de-DE"/>
          </w:rPr>
          <m:t>-0,23</m:t>
        </m:r>
        <m:r>
          <m:rPr>
            <m:sty m:val="p"/>
          </m:rPr>
          <w:rPr>
            <w:rFonts w:ascii="Cambria Math" w:hAnsi="Cambria Math"/>
          </w:rPr>
          <m:t>Δ</m:t>
        </m:r>
        <m:r>
          <w:rPr>
            <w:rFonts w:ascii="Cambria Math" w:hAnsi="Cambria Math"/>
          </w:rPr>
          <m:t>N</m:t>
        </m:r>
        <m:r>
          <w:rPr>
            <w:rFonts w:ascii="Cambria Math" w:hAnsi="Cambria Math"/>
            <w:lang w:val="de-DE"/>
          </w:rPr>
          <m:t xml:space="preserve"> </m:t>
        </m:r>
      </m:oMath>
      <w:r w:rsidR="00611AC9" w:rsidRPr="00611AC9">
        <w:rPr>
          <w:lang w:val="de-DE"/>
        </w:rPr>
        <w:t>       </w:t>
      </w:r>
      <w:r w:rsidRPr="00611AC9">
        <w:rPr>
          <w:lang w:val="de-DE"/>
        </w:rPr>
        <w:t>dB</w:t>
      </w:r>
      <w:r w:rsidRPr="00611AC9">
        <w:rPr>
          <w:lang w:val="de-DE"/>
        </w:rPr>
        <w:tab/>
        <w:t>(E.4)</w:t>
      </w:r>
    </w:p>
    <w:p w14:paraId="6054F742" w14:textId="77777777" w:rsidR="00192F78" w:rsidRDefault="00192F78" w:rsidP="00192F78">
      <w:pPr>
        <w:pStyle w:val="Blanc"/>
      </w:pPr>
    </w:p>
    <w:p w14:paraId="25C58633" w14:textId="6CCF1B3D" w:rsidR="00AF66DF" w:rsidRPr="009C038B" w:rsidRDefault="00AF66DF" w:rsidP="00AF66DF">
      <w:pPr>
        <w:pStyle w:val="Equation"/>
      </w:pPr>
      <w:r w:rsidRPr="00611AC9">
        <w:rPr>
          <w:lang w:val="de-DE"/>
        </w:rPr>
        <w:tab/>
      </w:r>
      <w:r w:rsidRPr="00611AC9">
        <w:rPr>
          <w:lang w:val="de-DE"/>
        </w:rPr>
        <w:tab/>
      </w:r>
      <m:oMath>
        <m:sSub>
          <m:sSubPr>
            <m:ctrlPr>
              <w:rPr>
                <w:rFonts w:ascii="Cambria Math" w:hAnsi="Cambria Math"/>
              </w:rPr>
            </m:ctrlPr>
          </m:sSubPr>
          <m:e>
            <m:r>
              <w:rPr>
                <w:rFonts w:ascii="Cambria Math" w:hAnsi="Cambria Math"/>
              </w:rPr>
              <m:t>Y</m:t>
            </m:r>
          </m:e>
          <m:sub>
            <m:r>
              <w:rPr>
                <w:rFonts w:ascii="Cambria Math" w:hAnsi="Cambria Math"/>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0,035</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e>
                    </m:d>
                  </m:e>
                </m:func>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r>
                                      <w:rPr>
                                        <w:rFonts w:ascii="Cambria Math" w:hAnsi="Cambria Math"/>
                                      </w:rPr>
                                      <m:t>p</m:t>
                                    </m:r>
                                    <m:r>
                                      <m:rPr>
                                        <m:sty m:val="p"/>
                                      </m:rPr>
                                      <w:rPr>
                                        <w:rFonts w:ascii="Cambria Math" w:hAnsi="Cambria Math"/>
                                      </w:rPr>
                                      <m:t>/50</m:t>
                                    </m:r>
                                  </m:e>
                                </m:d>
                              </m:e>
                            </m:func>
                          </m:fName>
                          <m:e>
                            <m:r>
                              <w:rPr>
                                <w:rFonts w:ascii="Cambria Math" w:hAnsi="Cambria Math"/>
                              </w:rPr>
                              <m:t xml:space="preserve"> </m:t>
                            </m:r>
                          </m:e>
                        </m:func>
                      </m:e>
                    </m:d>
                  </m:e>
                  <m:sup>
                    <m:r>
                      <m:rPr>
                        <m:sty m:val="p"/>
                      </m:rPr>
                      <w:rPr>
                        <w:rFonts w:ascii="Cambria Math" w:hAnsi="Cambria Math"/>
                      </w:rPr>
                      <m:t>0,67</m:t>
                    </m:r>
                  </m:sup>
                </m:sSup>
                <m:r>
                  <m:rPr>
                    <m:sty m:val="p"/>
                  </m:rPr>
                  <w:rPr>
                    <w:rFonts w:ascii="Cambria Math" w:hAnsi="Cambria Math"/>
                  </w:rPr>
                  <m:t xml:space="preserve">                  </m:t>
                </m:r>
                <m:r>
                  <w:rPr>
                    <w:rFonts w:ascii="Cambria Math" w:hAnsi="Cambria Math"/>
                  </w:rPr>
                  <m:t>p</m:t>
                </m:r>
                <m:r>
                  <m:rPr>
                    <m:sty m:val="p"/>
                  </m:rPr>
                  <w:rPr>
                    <w:rFonts w:ascii="Cambria Math" w:hAnsi="Cambria Math"/>
                  </w:rPr>
                  <m:t>&lt;50</m:t>
                </m:r>
              </m:e>
              <m:e>
                <m:m>
                  <m:mPr>
                    <m:mcs>
                      <m:mc>
                        <m:mcPr>
                          <m:count m:val="2"/>
                          <m:mcJc m:val="center"/>
                        </m:mcPr>
                      </m:mc>
                    </m:mcs>
                    <m:ctrlPr>
                      <w:rPr>
                        <w:rFonts w:ascii="Cambria Math" w:hAnsi="Cambria Math"/>
                      </w:rPr>
                    </m:ctrlPr>
                  </m:mPr>
                  <m:mr>
                    <m:e>
                      <m:r>
                        <m:rPr>
                          <m:sty m:val="p"/>
                        </m:rPr>
                        <w:rPr>
                          <w:rFonts w:ascii="Cambria Math" w:hAnsi="Cambria Math"/>
                        </w:rPr>
                        <m:t>-0,035</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exp⁡(-</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r>
                                <m:rPr>
                                  <m:sty m:val="p"/>
                                </m:rPr>
                                <w:rPr>
                                  <w:rFonts w:ascii="Cambria Math" w:hAnsi="Cambria Math"/>
                                </w:rPr>
                                <m:t>[(100-</m:t>
                              </m:r>
                              <m:r>
                                <w:rPr>
                                  <w:rFonts w:ascii="Cambria Math" w:hAnsi="Cambria Math"/>
                                </w:rPr>
                                <m:t>p</m:t>
                              </m:r>
                              <m:r>
                                <m:rPr>
                                  <m:sty m:val="p"/>
                                </m:rPr>
                                <w:rPr>
                                  <w:rFonts w:ascii="Cambria Math" w:hAnsi="Cambria Math"/>
                                </w:rPr>
                                <m:t>)/50]</m:t>
                              </m:r>
                            </m:e>
                          </m:func>
                          <m:r>
                            <m:rPr>
                              <m:sty m:val="p"/>
                            </m:rPr>
                            <w:rPr>
                              <w:rFonts w:ascii="Cambria Math" w:hAnsi="Cambria Math"/>
                            </w:rPr>
                            <m:t>⁡)</m:t>
                          </m:r>
                        </m:e>
                        <m:sup>
                          <m:r>
                            <m:rPr>
                              <m:sty m:val="p"/>
                            </m:rPr>
                            <w:rPr>
                              <w:rFonts w:ascii="Cambria Math" w:hAnsi="Cambria Math"/>
                            </w:rPr>
                            <m:t>0,67</m:t>
                          </m:r>
                        </m:sup>
                      </m:sSup>
                    </m:e>
                    <m:e>
                      <m:r>
                        <w:rPr>
                          <w:rFonts w:ascii="Cambria Math" w:hAnsi="Cambria Math"/>
                        </w:rPr>
                        <m:t>p</m:t>
                      </m:r>
                      <m:r>
                        <m:rPr>
                          <m:sty m:val="p"/>
                        </m:rPr>
                        <w:rPr>
                          <w:rFonts w:ascii="Cambria Math" w:hAnsi="Cambria Math"/>
                        </w:rPr>
                        <m:t>≥50</m:t>
                      </m:r>
                    </m:e>
                  </m:mr>
                </m:m>
              </m:e>
            </m:eqArr>
          </m:e>
        </m:d>
      </m:oMath>
      <w:r w:rsidRPr="009C038B">
        <w:tab/>
        <w:t>(E.5)</w:t>
      </w:r>
    </w:p>
    <w:p w14:paraId="19B80A1A" w14:textId="77777777" w:rsidR="00192F78" w:rsidRDefault="00192F78" w:rsidP="00192F78">
      <w:pPr>
        <w:pStyle w:val="Blanc"/>
        <w:rPr>
          <w:rFonts w:eastAsia="SimSun"/>
        </w:rPr>
      </w:pPr>
    </w:p>
    <w:p w14:paraId="25BA1657" w14:textId="141F8EDA" w:rsidR="00AF66DF" w:rsidRPr="009C038B" w:rsidRDefault="00AF66DF" w:rsidP="00AF66DF">
      <w:pPr>
        <w:pStyle w:val="Equation"/>
        <w:rPr>
          <w:rFonts w:eastAsia="SimSun"/>
          <w:lang w:eastAsia="zh-CN"/>
        </w:rPr>
      </w:pPr>
      <w:r w:rsidRPr="009C038B">
        <w:rPr>
          <w:rFonts w:eastAsia="SimSun"/>
        </w:rPr>
        <w:tab/>
      </w:r>
      <w:r w:rsidRPr="009C038B">
        <w:rPr>
          <w:rFonts w:eastAsia="SimSun"/>
        </w:rPr>
        <w:tab/>
      </w:r>
      <m:oMath>
        <m:sSub>
          <m:sSubPr>
            <m:ctrlPr>
              <w:rPr>
                <w:rFonts w:ascii="Cambria Math" w:hAnsi="Cambria Math"/>
                <w:bCs/>
                <w:i/>
              </w:rPr>
            </m:ctrlPr>
          </m:sSubPr>
          <m:e>
            <m:r>
              <w:rPr>
                <w:rFonts w:ascii="Cambria Math"/>
              </w:rPr>
              <m:t>h</m:t>
            </m:r>
          </m:e>
          <m:sub>
            <m:r>
              <w:rPr>
                <w:rFonts w:ascii="Cambria Math"/>
              </w:rPr>
              <m:t>0</m:t>
            </m:r>
          </m:sub>
        </m:sSub>
        <m:r>
          <w:rPr>
            <w:rFonts w:ascii="Cambria Math"/>
          </w:rPr>
          <m:t>=</m:t>
        </m:r>
        <m:f>
          <m:fPr>
            <m:ctrlPr>
              <w:rPr>
                <w:rFonts w:ascii="Cambria Math" w:hAnsi="Cambria Math"/>
                <w:i/>
              </w:rPr>
            </m:ctrlPr>
          </m:fPr>
          <m:num>
            <m:sSub>
              <m:sSubPr>
                <m:ctrlPr>
                  <w:rPr>
                    <w:rFonts w:ascii="Cambria Math" w:hAnsi="Cambria Math"/>
                    <w:bCs/>
                    <w:i/>
                  </w:rPr>
                </m:ctrlPr>
              </m:sSubPr>
              <m:e>
                <m:r>
                  <w:rPr>
                    <w:rFonts w:ascii="Cambria Math"/>
                  </w:rPr>
                  <m:t>h</m:t>
                </m:r>
              </m:e>
              <m:sub>
                <m:r>
                  <w:rPr>
                    <w:rFonts w:ascii="Cambria Math"/>
                  </w:rPr>
                  <m:t>ts</m:t>
                </m:r>
              </m:sub>
            </m:sSub>
          </m:num>
          <m:den>
            <m:r>
              <w:rPr>
                <w:rFonts w:ascii="Cambria Math"/>
              </w:rPr>
              <m:t>1000</m:t>
            </m:r>
          </m:den>
        </m:f>
        <m:r>
          <w:rPr>
            <w:rFonts w:ascii="Cambria Math"/>
          </w:rPr>
          <m:t>+</m:t>
        </m:r>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rPr>
                  <m:t>sen</m:t>
                </m:r>
              </m:fName>
              <m:e>
                <m:r>
                  <m:rPr>
                    <m:sty m:val="p"/>
                  </m:rPr>
                  <w:rPr>
                    <w:rFonts w:ascii="Cambria Math"/>
                  </w:rPr>
                  <m:t>β</m:t>
                </m:r>
              </m:e>
            </m:func>
          </m:num>
          <m:den>
            <m:func>
              <m:funcPr>
                <m:ctrlPr>
                  <w:rPr>
                    <w:rFonts w:ascii="Cambria Math" w:hAnsi="Cambria Math"/>
                    <w:bCs/>
                    <w:i/>
                  </w:rPr>
                </m:ctrlPr>
              </m:funcPr>
              <m:fName>
                <m:r>
                  <m:rPr>
                    <m:sty m:val="p"/>
                  </m:rPr>
                  <w:rPr>
                    <w:rFonts w:ascii="Cambria Math"/>
                  </w:rPr>
                  <m:t>sen</m:t>
                </m:r>
              </m:fName>
              <m:e>
                <m:r>
                  <w:rPr>
                    <w:rFonts w:ascii="Cambria Math"/>
                  </w:rPr>
                  <m:t>(</m:t>
                </m:r>
              </m:e>
            </m:func>
            <m:r>
              <m:rPr>
                <m:sty m:val="p"/>
              </m:rPr>
              <w:rPr>
                <w:rFonts w:ascii="Cambria Math"/>
              </w:rPr>
              <m:t>θ</m:t>
            </m:r>
            <m:r>
              <w:rPr>
                <w:rFonts w:ascii="Cambria Math"/>
              </w:rPr>
              <m:t>/1000)</m:t>
            </m:r>
          </m:den>
        </m:f>
        <m:d>
          <m:dPr>
            <m:begChr m:val="["/>
            <m:endChr m:val="]"/>
            <m:ctrlPr>
              <w:rPr>
                <w:rFonts w:ascii="Cambria Math" w:hAnsi="Cambria Math"/>
                <w:bCs/>
                <w:i/>
              </w:rPr>
            </m:ctrlPr>
          </m:dPr>
          <m:e>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rPr>
                      <m:t>sen</m:t>
                    </m:r>
                  </m:fName>
                  <m:e>
                    <m:r>
                      <m:rPr>
                        <m:sty m:val="p"/>
                      </m:rPr>
                      <w:rPr>
                        <w:rFonts w:ascii="Cambria Math"/>
                      </w:rPr>
                      <m:t>β</m:t>
                    </m:r>
                  </m:e>
                </m:func>
              </m:num>
              <m:den>
                <m:sSub>
                  <m:sSubPr>
                    <m:ctrlPr>
                      <w:rPr>
                        <w:rFonts w:ascii="Cambria Math" w:hAnsi="Cambria Math"/>
                        <w:i/>
                      </w:rPr>
                    </m:ctrlPr>
                  </m:sSubPr>
                  <m:e>
                    <m:r>
                      <w:rPr>
                        <w:rFonts w:ascii="Cambria Math"/>
                      </w:rPr>
                      <m:t>2a</m:t>
                    </m:r>
                  </m:e>
                  <m:sub>
                    <m:r>
                      <w:rPr>
                        <w:rFonts w:ascii="Cambria Math"/>
                      </w:rPr>
                      <m:t>e</m:t>
                    </m:r>
                  </m:sub>
                </m:sSub>
                <m:func>
                  <m:funcPr>
                    <m:ctrlPr>
                      <w:rPr>
                        <w:rFonts w:ascii="Cambria Math" w:hAnsi="Cambria Math"/>
                        <w:bCs/>
                        <w:i/>
                      </w:rPr>
                    </m:ctrlPr>
                  </m:funcPr>
                  <m:fName>
                    <m:r>
                      <m:rPr>
                        <m:sty m:val="p"/>
                      </m:rPr>
                      <w:rPr>
                        <w:rFonts w:ascii="Cambria Math"/>
                      </w:rPr>
                      <m:t>sen</m:t>
                    </m:r>
                  </m:fName>
                  <m:e>
                    <m:r>
                      <w:rPr>
                        <w:rFonts w:ascii="Cambria Math"/>
                      </w:rPr>
                      <m:t>(</m:t>
                    </m:r>
                  </m:e>
                </m:func>
                <m:r>
                  <m:rPr>
                    <m:sty m:val="p"/>
                  </m:rPr>
                  <w:rPr>
                    <w:rFonts w:ascii="Cambria Math"/>
                  </w:rPr>
                  <m:t>θ</m:t>
                </m:r>
                <m:r>
                  <w:rPr>
                    <w:rFonts w:ascii="Cambria Math"/>
                  </w:rPr>
                  <m:t>/1000)</m:t>
                </m:r>
              </m:den>
            </m:f>
            <m:r>
              <w:rPr>
                <w:rFonts w:ascii="Cambria Math"/>
              </w:rPr>
              <m:t>+</m:t>
            </m:r>
            <m:func>
              <m:funcPr>
                <m:ctrlPr>
                  <w:rPr>
                    <w:rFonts w:ascii="Cambria Math" w:hAnsi="Cambria Math"/>
                    <w:bCs/>
                    <w:i/>
                  </w:rPr>
                </m:ctrlPr>
              </m:funcPr>
              <m:fName>
                <m:r>
                  <m:rPr>
                    <m:sty m:val="p"/>
                  </m:rPr>
                  <w:rPr>
                    <w:rFonts w:ascii="Cambria Math"/>
                  </w:rPr>
                  <m:t>sen</m:t>
                </m:r>
              </m:fName>
              <m:e>
                <m:r>
                  <w:rPr>
                    <w:rFonts w:ascii="Cambria Math"/>
                  </w:rPr>
                  <m:t>(</m:t>
                </m:r>
              </m:e>
            </m:func>
            <m:sSub>
              <m:sSubPr>
                <m:ctrlPr>
                  <w:rPr>
                    <w:rFonts w:ascii="Cambria Math" w:hAnsi="Cambria Math"/>
                    <w:bCs/>
                    <w:i/>
                  </w:rPr>
                </m:ctrlPr>
              </m:sSubPr>
              <m:e>
                <m:r>
                  <m:rPr>
                    <m:sty m:val="p"/>
                  </m:rPr>
                  <w:rPr>
                    <w:rFonts w:ascii="Cambria Math"/>
                  </w:rPr>
                  <m:t>θ</m:t>
                </m:r>
              </m:e>
              <m:sub>
                <m:r>
                  <w:rPr>
                    <w:rFonts w:ascii="Cambria Math"/>
                  </w:rPr>
                  <m:t>t</m:t>
                </m:r>
              </m:sub>
            </m:sSub>
            <m:r>
              <w:rPr>
                <w:rFonts w:ascii="Cambria Math"/>
              </w:rPr>
              <m:t>/1000)</m:t>
            </m:r>
          </m:e>
        </m:d>
      </m:oMath>
      <w:r w:rsidRPr="009C038B">
        <w:rPr>
          <w:rFonts w:eastAsia="SimSun"/>
          <w:lang w:eastAsia="zh-CN"/>
        </w:rPr>
        <w:tab/>
        <w:t>(E.6)</w:t>
      </w:r>
    </w:p>
    <w:p w14:paraId="180B64DC" w14:textId="77777777" w:rsidR="00192F78" w:rsidRDefault="00192F78" w:rsidP="00192F78">
      <w:pPr>
        <w:pStyle w:val="Blanc"/>
        <w:rPr>
          <w:rFonts w:eastAsia="SimSun"/>
        </w:rPr>
      </w:pPr>
    </w:p>
    <w:p w14:paraId="6EF7C9D7" w14:textId="6B78E58E" w:rsidR="00AF66DF" w:rsidRPr="009C038B" w:rsidRDefault="00AF66DF" w:rsidP="00AF66DF">
      <w:pPr>
        <w:pStyle w:val="Equation"/>
        <w:rPr>
          <w:rFonts w:eastAsia="SimSun"/>
          <w:lang w:eastAsia="zh-CN"/>
        </w:rPr>
      </w:pPr>
      <w:r w:rsidRPr="009C038B">
        <w:rPr>
          <w:rFonts w:eastAsia="SimSun"/>
        </w:rPr>
        <w:tab/>
      </w:r>
      <w:r w:rsidRPr="009C038B">
        <w:rPr>
          <w:rFonts w:eastAsia="SimSun"/>
        </w:rPr>
        <w:tab/>
      </w:r>
      <m:oMath>
        <m:r>
          <m:rPr>
            <m:sty m:val="p"/>
          </m:rPr>
          <w:rPr>
            <w:rFonts w:ascii="Cambria Math" w:eastAsia="SimSun" w:hAnsi="Cambria Math"/>
          </w:rPr>
          <m:t>β</m:t>
        </m:r>
        <m:r>
          <w:rPr>
            <w:rFonts w:ascii="Cambria Math" w:eastAsia="SimSun" w:hAnsi="Cambria Math"/>
          </w:rPr>
          <m:t>=</m:t>
        </m:r>
        <m:f>
          <m:fPr>
            <m:ctrlPr>
              <w:rPr>
                <w:rFonts w:ascii="Cambria Math" w:eastAsia="SimSun" w:hAnsi="Cambria Math"/>
                <w:i/>
              </w:rPr>
            </m:ctrlPr>
          </m:fPr>
          <m:num>
            <m:r>
              <w:rPr>
                <w:rFonts w:ascii="Cambria Math" w:eastAsia="SimSun" w:hAnsi="Cambria Math"/>
              </w:rPr>
              <m:t>d</m:t>
            </m:r>
          </m:num>
          <m:den>
            <m:r>
              <w:rPr>
                <w:rFonts w:ascii="Cambria Math" w:eastAsia="SimSun" w:hAnsi="Cambria Math"/>
              </w:rPr>
              <m:t>2</m:t>
            </m:r>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e</m:t>
                </m:r>
              </m:sub>
            </m:sSub>
          </m:den>
        </m:f>
        <m:r>
          <w:rPr>
            <w:rFonts w:ascii="Cambria Math" w:eastAsia="SimSun" w:hAnsi="Cambria Math"/>
          </w:rPr>
          <m:t>+</m:t>
        </m:r>
        <m:f>
          <m:fPr>
            <m:ctrlPr>
              <w:rPr>
                <w:rFonts w:ascii="Cambria Math" w:eastAsia="SimSun" w:hAnsi="Cambria Math"/>
                <w:i/>
              </w:rPr>
            </m:ctrlPr>
          </m:fPr>
          <m:num>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r</m:t>
                </m:r>
              </m:sub>
            </m:sSub>
          </m:num>
          <m:den>
            <m:r>
              <w:rPr>
                <w:rFonts w:ascii="Cambria Math" w:eastAsia="SimSun" w:hAnsi="Cambria Math"/>
              </w:rPr>
              <m:t>1 000</m:t>
            </m:r>
          </m:den>
        </m:f>
        <m:r>
          <w:rPr>
            <w:rFonts w:ascii="Cambria Math" w:eastAsia="SimSun" w:hAnsi="Cambria Math"/>
          </w:rPr>
          <m:t>+</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rs</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ts</m:t>
                </m:r>
              </m:sub>
            </m:sSub>
          </m:num>
          <m:den>
            <m:r>
              <w:rPr>
                <w:rFonts w:ascii="Cambria Math" w:eastAsia="SimSun" w:hAnsi="Cambria Math"/>
              </w:rPr>
              <m:t>1 000d</m:t>
            </m:r>
          </m:den>
        </m:f>
      </m:oMath>
      <w:r w:rsidRPr="009C038B">
        <w:rPr>
          <w:rFonts w:eastAsia="SimSun"/>
          <w:lang w:eastAsia="zh-CN"/>
        </w:rPr>
        <w:tab/>
        <w:t>(</w:t>
      </w:r>
      <w:r w:rsidRPr="009C038B">
        <w:t>E.7</w:t>
      </w:r>
      <w:r w:rsidRPr="009C038B">
        <w:rPr>
          <w:rFonts w:eastAsia="SimSun"/>
          <w:lang w:eastAsia="zh-CN"/>
        </w:rPr>
        <w:t>)</w:t>
      </w:r>
    </w:p>
    <w:p w14:paraId="33072CD3" w14:textId="77777777" w:rsidR="00AF66DF" w:rsidRPr="009C038B" w:rsidRDefault="00AF66DF" w:rsidP="00611AC9">
      <w:pPr>
        <w:rPr>
          <w:lang w:eastAsia="zh-CN"/>
        </w:rPr>
      </w:pPr>
      <w:r w:rsidRPr="009C038B">
        <w:rPr>
          <w:lang w:eastAsia="zh-CN"/>
        </w:rPr>
        <w:t>con:</w:t>
      </w:r>
    </w:p>
    <w:p w14:paraId="354F6DE6" w14:textId="22D3F201" w:rsidR="00AF66DF" w:rsidRPr="009C038B" w:rsidRDefault="00AF66DF" w:rsidP="00AF66DF">
      <w:pPr>
        <w:pStyle w:val="Equationlegend"/>
        <w:rPr>
          <w:lang w:val="es-ES" w:eastAsia="zh-CN"/>
        </w:rPr>
      </w:pPr>
      <w:r w:rsidRPr="009C038B">
        <w:rPr>
          <w:lang w:val="es-ES" w:eastAsia="zh-CN"/>
        </w:rPr>
        <w:tab/>
      </w:r>
      <w:r w:rsidR="00611AC9" w:rsidRPr="00611AC9">
        <w:rPr>
          <w:i/>
          <w:iCs/>
          <w:lang w:val="es-ES" w:eastAsia="zh-CN"/>
        </w:rPr>
        <w:t>d</w:t>
      </w:r>
      <w:r w:rsidRPr="009C038B">
        <w:rPr>
          <w:lang w:val="es-ES" w:eastAsia="zh-CN"/>
        </w:rPr>
        <w:t>:</w:t>
      </w:r>
      <w:r w:rsidRPr="009C038B">
        <w:rPr>
          <w:lang w:val="es-ES" w:eastAsia="zh-CN"/>
        </w:rPr>
        <w:tab/>
        <w:t>distancia del trayecto a lo largo del círculo máximo (km)</w:t>
      </w:r>
    </w:p>
    <w:p w14:paraId="4337E2D3" w14:textId="66033E55" w:rsidR="00AF66DF" w:rsidRPr="009C038B" w:rsidRDefault="00AF66DF" w:rsidP="00AF66DF">
      <w:pPr>
        <w:pStyle w:val="Equationlegend"/>
        <w:rPr>
          <w:lang w:val="es-ES"/>
        </w:rPr>
      </w:pPr>
      <w:r w:rsidRPr="009C038B">
        <w:rPr>
          <w:lang w:val="es-ES" w:eastAsia="zh-CN"/>
        </w:rPr>
        <w:tab/>
      </w:r>
      <w:r w:rsidR="00611AC9" w:rsidRPr="00611AC9">
        <w:rPr>
          <w:i/>
          <w:iCs/>
          <w:lang w:val="es-ES" w:eastAsia="zh-CN"/>
        </w:rPr>
        <w:t>h</w:t>
      </w:r>
      <w:r w:rsidR="00611AC9" w:rsidRPr="00611AC9">
        <w:rPr>
          <w:i/>
          <w:iCs/>
          <w:vertAlign w:val="subscript"/>
          <w:lang w:val="es-ES" w:eastAsia="zh-CN"/>
        </w:rPr>
        <w:t>ts</w:t>
      </w:r>
      <w:r w:rsidRPr="009C038B">
        <w:rPr>
          <w:lang w:val="es-ES"/>
        </w:rPr>
        <w:t>:</w:t>
      </w:r>
      <w:r w:rsidRPr="009C038B">
        <w:rPr>
          <w:lang w:val="es-ES"/>
        </w:rPr>
        <w:tab/>
        <w:t>altura de la antena transmisora sobre el nivel medio del mar (m)</w:t>
      </w:r>
    </w:p>
    <w:p w14:paraId="5205A36D" w14:textId="6B085937" w:rsidR="00AF66DF" w:rsidRPr="009C038B" w:rsidRDefault="00AF66DF" w:rsidP="00AF66DF">
      <w:pPr>
        <w:pStyle w:val="Equationlegend"/>
        <w:rPr>
          <w:lang w:val="es-ES"/>
        </w:rPr>
      </w:pPr>
      <w:r w:rsidRPr="009C038B">
        <w:rPr>
          <w:lang w:val="es-ES"/>
        </w:rPr>
        <w:tab/>
      </w:r>
      <w:r w:rsidR="00611AC9" w:rsidRPr="00611AC9">
        <w:rPr>
          <w:i/>
          <w:iCs/>
          <w:lang w:val="es-ES" w:eastAsia="zh-CN"/>
        </w:rPr>
        <w:t>h</w:t>
      </w:r>
      <w:r w:rsidR="00611AC9">
        <w:rPr>
          <w:i/>
          <w:iCs/>
          <w:vertAlign w:val="subscript"/>
          <w:lang w:val="es-ES" w:eastAsia="zh-CN"/>
        </w:rPr>
        <w:t>r</w:t>
      </w:r>
      <w:r w:rsidR="00611AC9" w:rsidRPr="00611AC9">
        <w:rPr>
          <w:i/>
          <w:iCs/>
          <w:vertAlign w:val="subscript"/>
          <w:lang w:val="es-ES" w:eastAsia="zh-CN"/>
        </w:rPr>
        <w:t>s</w:t>
      </w:r>
      <w:r w:rsidRPr="009C038B">
        <w:rPr>
          <w:lang w:val="es-ES"/>
        </w:rPr>
        <w:t>:</w:t>
      </w:r>
      <w:r w:rsidRPr="009C038B">
        <w:rPr>
          <w:lang w:val="es-ES"/>
        </w:rPr>
        <w:tab/>
        <w:t>altura de la antena receptora sobre el nivel medio del mar (m)</w:t>
      </w:r>
    </w:p>
    <w:p w14:paraId="3D5B6038" w14:textId="36CD173E" w:rsidR="00AF66DF" w:rsidRPr="009C038B" w:rsidRDefault="00AF66DF" w:rsidP="00AF66DF">
      <w:pPr>
        <w:pStyle w:val="Equationlegend"/>
        <w:rPr>
          <w:lang w:val="es-ES"/>
        </w:rPr>
      </w:pPr>
      <w:r w:rsidRPr="009C038B">
        <w:rPr>
          <w:lang w:val="es-ES"/>
        </w:rPr>
        <w:tab/>
      </w:r>
      <w:r w:rsidR="00611AC9" w:rsidRPr="00611AC9">
        <w:rPr>
          <w:i/>
          <w:iCs/>
          <w:lang w:val="es-ES" w:eastAsia="zh-CN"/>
        </w:rPr>
        <w:t>h</w:t>
      </w:r>
      <w:r w:rsidR="00611AC9" w:rsidRPr="00611AC9">
        <w:rPr>
          <w:i/>
          <w:iCs/>
          <w:vertAlign w:val="subscript"/>
          <w:lang w:val="es-ES" w:eastAsia="zh-CN"/>
        </w:rPr>
        <w:t>s</w:t>
      </w:r>
      <w:r w:rsidRPr="009C038B">
        <w:rPr>
          <w:lang w:val="es-ES"/>
        </w:rPr>
        <w:t>:</w:t>
      </w:r>
      <w:r w:rsidRPr="009C038B">
        <w:rPr>
          <w:lang w:val="es-ES"/>
        </w:rPr>
        <w:tab/>
        <w:t>altura del terreno sobre el nivel medio del mar en la ubicación geográfica del volumen común (km)</w:t>
      </w:r>
    </w:p>
    <w:p w14:paraId="75871317" w14:textId="049031E2" w:rsidR="00AF66DF" w:rsidRPr="009C038B" w:rsidRDefault="00AF66DF" w:rsidP="00611AC9">
      <w:pPr>
        <w:pStyle w:val="Equationlegend"/>
        <w:rPr>
          <w:lang w:val="es-ES" w:eastAsia="zh-CN"/>
        </w:rPr>
      </w:pPr>
      <w:r w:rsidRPr="009C038B">
        <w:rPr>
          <w:lang w:val="es-ES"/>
        </w:rPr>
        <w:tab/>
      </w:r>
      <w:r w:rsidR="00611AC9" w:rsidRPr="00611AC9">
        <w:rPr>
          <w:i/>
          <w:iCs/>
          <w:lang w:val="es-ES" w:eastAsia="zh-CN"/>
        </w:rPr>
        <w:t>h</w:t>
      </w:r>
      <w:r w:rsidR="00611AC9">
        <w:rPr>
          <w:i/>
          <w:iCs/>
          <w:vertAlign w:val="subscript"/>
          <w:lang w:val="es-ES" w:eastAsia="zh-CN"/>
        </w:rPr>
        <w:t>b</w:t>
      </w:r>
      <w:r w:rsidR="00611AC9" w:rsidRPr="00611AC9">
        <w:t>:</w:t>
      </w:r>
      <w:r w:rsidR="00611AC9">
        <w:rPr>
          <w:lang w:val="es-ES"/>
        </w:rPr>
        <w:tab/>
      </w:r>
      <w:r w:rsidR="00611AC9" w:rsidRPr="00611AC9">
        <w:rPr>
          <w:lang w:val="es-ES"/>
        </w:rPr>
        <w:t xml:space="preserve">altura de escala (km) que puede determinarse por método estadístico para diferentes climas. A título de referencia, la media mundial de la altura de escala puede definirse por </w:t>
      </w:r>
      <w:r w:rsidR="00611AC9" w:rsidRPr="00611AC9">
        <w:rPr>
          <w:i/>
          <w:iCs/>
          <w:lang w:val="es-ES"/>
        </w:rPr>
        <w:t>h</w:t>
      </w:r>
      <w:r w:rsidR="00611AC9" w:rsidRPr="00611AC9">
        <w:rPr>
          <w:i/>
          <w:iCs/>
          <w:vertAlign w:val="subscript"/>
          <w:lang w:val="es-ES"/>
        </w:rPr>
        <w:t>b</w:t>
      </w:r>
      <w:r w:rsidR="00611AC9">
        <w:rPr>
          <w:lang w:val="es-ES"/>
        </w:rPr>
        <w:t xml:space="preserve"> </w:t>
      </w:r>
      <w:r w:rsidR="00611AC9" w:rsidRPr="00611AC9">
        <w:rPr>
          <w:lang w:val="es-ES"/>
        </w:rPr>
        <w:t>= 7,35 km.</w:t>
      </w:r>
    </w:p>
    <w:p w14:paraId="59F455E3" w14:textId="726C9FF8" w:rsidR="00AF66DF" w:rsidRPr="009C038B" w:rsidRDefault="00AF66DF" w:rsidP="00AF66DF">
      <w:pPr>
        <w:tabs>
          <w:tab w:val="left" w:pos="6946"/>
        </w:tabs>
      </w:pPr>
      <w:r w:rsidRPr="009C038B">
        <w:t xml:space="preserve">Para evitar subestimar la pérdida por dispersión troposférica en trayectos cortos, </w:t>
      </w:r>
      <w:r w:rsidRPr="006F7A26">
        <w:rPr>
          <w:i/>
          <w:iCs/>
        </w:rPr>
        <w:t>L</w:t>
      </w:r>
      <w:r w:rsidRPr="006F7A26">
        <w:rPr>
          <w:i/>
          <w:iCs/>
          <w:vertAlign w:val="subscript"/>
        </w:rPr>
        <w:t>bs</w:t>
      </w:r>
      <w:r w:rsidRPr="009C038B">
        <w:t xml:space="preserve"> se limita de forma que:</w:t>
      </w:r>
    </w:p>
    <w:p w14:paraId="0D8FBB1C" w14:textId="77777777" w:rsidR="00AF66DF" w:rsidRPr="009C038B" w:rsidRDefault="00AF66DF" w:rsidP="00AF66DF">
      <w:pPr>
        <w:pStyle w:val="Equation"/>
      </w:pPr>
      <w:r w:rsidRPr="009C038B">
        <w:tab/>
      </w:r>
      <w:r w:rsidRPr="009C038B">
        <w:tab/>
      </w:r>
      <w:r w:rsidRPr="00620C46">
        <w:rPr>
          <w:position w:val="-14"/>
        </w:rPr>
        <w:object w:dxaOrig="980" w:dyaOrig="380" w14:anchorId="4E647378">
          <v:shape id="_x0000_i1272" type="#_x0000_t75" alt="" style="width:50.95pt;height:21.05pt;mso-width-percent:0;mso-height-percent:0;mso-width-percent:0;mso-height-percent:0" o:ole="">
            <v:imagedata r:id="rId547" o:title=""/>
          </v:shape>
          <o:OLEObject Type="Embed" ProgID="Equation.3" ShapeID="_x0000_i1272" DrawAspect="Content" ObjectID="_1775385359" r:id="rId548"/>
        </w:object>
      </w:r>
      <w:r w:rsidRPr="009C038B">
        <w:t>                dB</w:t>
      </w:r>
      <w:r w:rsidRPr="009C038B">
        <w:tab/>
        <w:t>(E.8)</w:t>
      </w:r>
    </w:p>
    <w:p w14:paraId="5E09EC40" w14:textId="5F04D7C0" w:rsidR="00AF66DF" w:rsidRDefault="00AF66DF" w:rsidP="00F51A4F">
      <w:r w:rsidRPr="009C038B">
        <w:t xml:space="preserve">Donde la pérdida de transmisión básica debida a la propagación en el espacio libre </w:t>
      </w:r>
      <w:r w:rsidRPr="00F51A4F">
        <w:rPr>
          <w:i/>
          <w:iCs/>
        </w:rPr>
        <w:t>L</w:t>
      </w:r>
      <w:r w:rsidRPr="00F51A4F">
        <w:rPr>
          <w:i/>
          <w:iCs/>
          <w:vertAlign w:val="subscript"/>
        </w:rPr>
        <w:t>bfs</w:t>
      </w:r>
      <w:r w:rsidRPr="009C038B">
        <w:t xml:space="preserve"> figura en el Cuadro</w:t>
      </w:r>
      <w:r w:rsidR="00F51A4F">
        <w:t> </w:t>
      </w:r>
      <w:r w:rsidRPr="009C038B">
        <w:t>4.</w:t>
      </w:r>
    </w:p>
    <w:p w14:paraId="7638C2B6" w14:textId="77777777" w:rsidR="00AF66DF" w:rsidRPr="00F53590" w:rsidRDefault="00AF66DF" w:rsidP="00AF66DF">
      <w:pPr>
        <w:pStyle w:val="AppendixNoTitle"/>
      </w:pPr>
      <w:bookmarkStart w:id="246" w:name="_Toc164689213"/>
      <w:r w:rsidRPr="00F53590">
        <w:lastRenderedPageBreak/>
        <w:t>Adjunto F</w:t>
      </w:r>
      <w:r w:rsidRPr="00F53590">
        <w:br/>
      </w:r>
      <w:r w:rsidRPr="00F53590">
        <w:br/>
        <w:t>Atenuación debida a la absorción gaseosa</w:t>
      </w:r>
      <w:bookmarkEnd w:id="246"/>
    </w:p>
    <w:p w14:paraId="7A92B574" w14:textId="77777777" w:rsidR="00AF66DF" w:rsidRPr="00F53590" w:rsidRDefault="00AF66DF" w:rsidP="00AF66DF">
      <w:pPr>
        <w:pStyle w:val="Heading2"/>
      </w:pPr>
      <w:bookmarkStart w:id="247" w:name="_Toc164688958"/>
      <w:bookmarkStart w:id="248" w:name="_Toc164689214"/>
      <w:r w:rsidRPr="00F53590">
        <w:t>F.1</w:t>
      </w:r>
      <w:r w:rsidRPr="00F53590">
        <w:tab/>
        <w:t>Introducción</w:t>
      </w:r>
      <w:bookmarkEnd w:id="247"/>
      <w:bookmarkEnd w:id="248"/>
    </w:p>
    <w:p w14:paraId="69480E5C" w14:textId="77777777" w:rsidR="00AF66DF" w:rsidRPr="00F53590" w:rsidRDefault="00AF66DF" w:rsidP="00611AC9">
      <w:r w:rsidRPr="00F53590">
        <w:t>En el presente Adjunto se describen los métodos de cálculo de la atenuación debida a la absorción gaseosa para distintos tipos de trayectos radioeléctricos. En su caso, se hace referencia a las secciones de este Adjunto en otros lugares.</w:t>
      </w:r>
    </w:p>
    <w:p w14:paraId="0C5BDCEE" w14:textId="77777777" w:rsidR="00AF66DF" w:rsidRPr="00F53590" w:rsidRDefault="00AF66DF" w:rsidP="00AF66DF">
      <w:r w:rsidRPr="00F53590">
        <w:t>Los cálculos requieren el valor de la densidad del vapor de agua en la superficie,</w:t>
      </w:r>
      <w:r w:rsidRPr="00F53590">
        <w:rPr>
          <w:szCs w:val="24"/>
        </w:rPr>
        <w:t xml:space="preserve"> </w:t>
      </w:r>
      <w:r w:rsidRPr="00F51A4F">
        <w:sym w:font="Symbol" w:char="F072"/>
      </w:r>
      <w:r w:rsidRPr="00F51A4F">
        <w:rPr>
          <w:i/>
          <w:iCs/>
          <w:vertAlign w:val="subscript"/>
        </w:rPr>
        <w:t>sur</w:t>
      </w:r>
      <w:r w:rsidRPr="00F53590">
        <w:t xml:space="preserve"> g/m</w:t>
      </w:r>
      <w:r w:rsidRPr="00F53590">
        <w:rPr>
          <w:vertAlign w:val="superscript"/>
        </w:rPr>
        <w:t>3</w:t>
      </w:r>
      <w:r w:rsidRPr="00F53590">
        <w:t xml:space="preserve">, para los emplazamientos de interés. Los valores de </w:t>
      </w:r>
      <w:r w:rsidRPr="00F51A4F">
        <w:sym w:font="Symbol" w:char="F072"/>
      </w:r>
      <w:r w:rsidRPr="00F51A4F">
        <w:rPr>
          <w:i/>
          <w:iCs/>
          <w:vertAlign w:val="subscript"/>
        </w:rPr>
        <w:t>sur</w:t>
      </w:r>
      <w:r w:rsidRPr="00F53590">
        <w:t xml:space="preserve"> pueden obtenerse mediante el fichero de datos «surfwv_50_fixed.txt».</w:t>
      </w:r>
    </w:p>
    <w:p w14:paraId="3B375374" w14:textId="77777777" w:rsidR="00AF66DF" w:rsidRPr="00F53590" w:rsidRDefault="00AF66DF" w:rsidP="00AF66DF">
      <w:r w:rsidRPr="00F53590">
        <w:t>Mediante cada cálculo se obtienen tres valores de atenuación debida a la absorción por oxígeno, vapor de agua en condiciones no lluviosas y vapor de agua en condiciones de lluvia.</w:t>
      </w:r>
    </w:p>
    <w:p w14:paraId="54895D6F" w14:textId="77777777" w:rsidR="00AF66DF" w:rsidRPr="00F53590" w:rsidRDefault="00AF66DF" w:rsidP="00AF66DF">
      <w:pPr>
        <w:pStyle w:val="Heading2"/>
      </w:pPr>
      <w:bookmarkStart w:id="249" w:name="_Toc164688959"/>
      <w:bookmarkStart w:id="250" w:name="_Toc164689215"/>
      <w:r w:rsidRPr="00F53590">
        <w:t>F.2</w:t>
      </w:r>
      <w:r w:rsidRPr="00F53590">
        <w:tab/>
        <w:t>Absorción gaseosa para un trayecto de superficie</w:t>
      </w:r>
      <w:bookmarkEnd w:id="249"/>
      <w:bookmarkEnd w:id="250"/>
      <w:r w:rsidRPr="00F53590">
        <w:t xml:space="preserve"> </w:t>
      </w:r>
    </w:p>
    <w:p w14:paraId="34D2526D" w14:textId="77777777" w:rsidR="00AF66DF" w:rsidRPr="00611AC9" w:rsidRDefault="00AF66DF" w:rsidP="00AF66DF">
      <w:r w:rsidRPr="00F53590">
        <w:t>En la presente sección se proporciona el método de cálculo de la absorción gaseosa para un trayecto «de superficie».</w:t>
      </w:r>
    </w:p>
    <w:p w14:paraId="03B0F70B" w14:textId="77777777" w:rsidR="00AF66DF" w:rsidRPr="00F53590" w:rsidRDefault="00AF66DF" w:rsidP="00AF66DF">
      <w:r w:rsidRPr="00F53590">
        <w:t xml:space="preserve">La densidad del vapor de agua en la superficie en condiciones no lluviosas, </w:t>
      </w:r>
      <w:r w:rsidRPr="00785033">
        <w:sym w:font="Symbol" w:char="F072"/>
      </w:r>
      <w:r w:rsidRPr="00785033">
        <w:rPr>
          <w:i/>
          <w:iCs/>
          <w:vertAlign w:val="subscript"/>
        </w:rPr>
        <w:t>sur</w:t>
      </w:r>
      <w:r w:rsidRPr="00F53590">
        <w:t>, g/m</w:t>
      </w:r>
      <w:r w:rsidRPr="00F53590">
        <w:rPr>
          <w:vertAlign w:val="superscript"/>
        </w:rPr>
        <w:t>3</w:t>
      </w:r>
      <w:r w:rsidRPr="00F53590">
        <w:t xml:space="preserve">, en el punto intermedio del trayecto, dada por </w:t>
      </w:r>
      <w:r w:rsidRPr="00785033">
        <w:sym w:font="Symbol" w:char="F06A"/>
      </w:r>
      <w:r w:rsidRPr="00785033">
        <w:rPr>
          <w:i/>
          <w:iCs/>
          <w:vertAlign w:val="subscript"/>
        </w:rPr>
        <w:t>me</w:t>
      </w:r>
      <w:r w:rsidRPr="00F53590">
        <w:t xml:space="preserve"> y </w:t>
      </w:r>
      <w:r w:rsidRPr="00785033">
        <w:sym w:font="Symbol" w:char="F06A"/>
      </w:r>
      <w:r w:rsidRPr="00785033">
        <w:rPr>
          <w:i/>
          <w:iCs/>
          <w:vertAlign w:val="subscript"/>
        </w:rPr>
        <w:t>mn</w:t>
      </w:r>
      <w:r w:rsidRPr="00F53590">
        <w:t xml:space="preserve"> en el Cuadro </w:t>
      </w:r>
      <w:r>
        <w:t>4</w:t>
      </w:r>
      <w:r w:rsidRPr="00F53590">
        <w:t>, se determina mediante el fichero de datos «surfwv_50_fixed.txt».</w:t>
      </w:r>
    </w:p>
    <w:p w14:paraId="37021380" w14:textId="478B59D4" w:rsidR="00AF66DF" w:rsidRPr="00F53590" w:rsidRDefault="00AF66DF" w:rsidP="00AF66DF">
      <w:pPr>
        <w:tabs>
          <w:tab w:val="left" w:pos="567"/>
          <w:tab w:val="center" w:pos="6804"/>
          <w:tab w:val="right" w:pos="9072"/>
        </w:tabs>
      </w:pPr>
      <w:r w:rsidRPr="00F53590">
        <w:t xml:space="preserve">Se asigna </w:t>
      </w:r>
      <w:r w:rsidRPr="00785033">
        <w:rPr>
          <w:i/>
          <w:iCs/>
        </w:rPr>
        <w:t>h</w:t>
      </w:r>
      <w:r w:rsidRPr="00785033">
        <w:rPr>
          <w:i/>
          <w:iCs/>
          <w:vertAlign w:val="subscript"/>
        </w:rPr>
        <w:t>sur</w:t>
      </w:r>
      <w:r w:rsidRPr="00F53590">
        <w:t xml:space="preserve"> = </w:t>
      </w:r>
      <w:r w:rsidRPr="00785033">
        <w:rPr>
          <w:i/>
          <w:iCs/>
        </w:rPr>
        <w:t>h</w:t>
      </w:r>
      <w:r w:rsidRPr="00785033">
        <w:rPr>
          <w:i/>
          <w:iCs/>
          <w:vertAlign w:val="subscript"/>
        </w:rPr>
        <w:t>mid</w:t>
      </w:r>
      <w:r w:rsidRPr="00F53590">
        <w:t xml:space="preserve">. La altura del terreno a mitad del trayecto, </w:t>
      </w:r>
      <w:r w:rsidRPr="00785033">
        <w:rPr>
          <w:i/>
          <w:iCs/>
        </w:rPr>
        <w:t>h</w:t>
      </w:r>
      <w:r w:rsidRPr="00785033">
        <w:rPr>
          <w:i/>
          <w:iCs/>
          <w:vertAlign w:val="subscript"/>
        </w:rPr>
        <w:t>mid</w:t>
      </w:r>
      <w:r w:rsidRPr="00F53590">
        <w:t>, se indica en el Cuadro</w:t>
      </w:r>
      <w:r w:rsidR="00785033">
        <w:t> </w:t>
      </w:r>
      <w:r>
        <w:t>4</w:t>
      </w:r>
      <w:r w:rsidRPr="00F53590">
        <w:t>.</w:t>
      </w:r>
    </w:p>
    <w:p w14:paraId="65B2D94F" w14:textId="77777777" w:rsidR="00AF66DF" w:rsidRPr="00F53590" w:rsidRDefault="00AF66DF" w:rsidP="00AF66DF">
      <w:r w:rsidRPr="00F53590">
        <w:t>La ecuación (F.</w:t>
      </w:r>
      <w:r>
        <w:t>11</w:t>
      </w:r>
      <w:r w:rsidRPr="00F53590">
        <w:t xml:space="preserve">) permite calcular la atenuación específica a nivel del mar debida al vapor de agua en condiciones de lluvia, </w:t>
      </w:r>
      <w:r w:rsidRPr="00785033">
        <w:sym w:font="Symbol" w:char="F067"/>
      </w:r>
      <w:r w:rsidRPr="00785033">
        <w:rPr>
          <w:i/>
          <w:iCs/>
          <w:vertAlign w:val="subscript"/>
        </w:rPr>
        <w:t>w</w:t>
      </w:r>
      <w:r w:rsidRPr="00F53590">
        <w:t>, dB/km.</w:t>
      </w:r>
    </w:p>
    <w:p w14:paraId="1947944D" w14:textId="77777777" w:rsidR="00AF66DF" w:rsidRPr="00F53590" w:rsidRDefault="00AF66DF" w:rsidP="00AF66DF">
      <w:r w:rsidRPr="00F53590">
        <w:t>La ecuación (F.</w:t>
      </w:r>
      <w:r>
        <w:t>9</w:t>
      </w:r>
      <w:r w:rsidRPr="00F53590">
        <w:t xml:space="preserve">) sirve para determinar la densidad del vapor de agua en la superficie en condiciones de lluvia, </w:t>
      </w:r>
      <w:r w:rsidRPr="00785033">
        <w:sym w:font="Symbol" w:char="F072"/>
      </w:r>
      <w:r w:rsidRPr="00785033">
        <w:rPr>
          <w:i/>
          <w:iCs/>
          <w:vertAlign w:val="subscript"/>
        </w:rPr>
        <w:t>surr</w:t>
      </w:r>
      <w:r w:rsidRPr="00F53590">
        <w:t>, g/m</w:t>
      </w:r>
      <w:r w:rsidRPr="00F53590">
        <w:rPr>
          <w:vertAlign w:val="superscript"/>
        </w:rPr>
        <w:t>−3</w:t>
      </w:r>
      <w:r w:rsidRPr="00F53590">
        <w:t>.</w:t>
      </w:r>
    </w:p>
    <w:p w14:paraId="6A111753" w14:textId="77777777" w:rsidR="00AF66DF" w:rsidRPr="00F53590" w:rsidRDefault="00AF66DF" w:rsidP="00AF66DF">
      <w:r w:rsidRPr="00F53590">
        <w:rPr>
          <w:szCs w:val="24"/>
        </w:rPr>
        <w:sym w:font="Symbol" w:char="F072"/>
      </w:r>
      <w:r w:rsidRPr="00F53590">
        <w:rPr>
          <w:i/>
          <w:vertAlign w:val="subscript"/>
        </w:rPr>
        <w:t>sur</w:t>
      </w:r>
      <w:r w:rsidRPr="00F53590">
        <w:t xml:space="preserve"> se calcula de nuevo con arreglo a </w:t>
      </w:r>
      <w:r w:rsidRPr="00785033">
        <w:sym w:font="Symbol" w:char="F072"/>
      </w:r>
      <w:r w:rsidRPr="00785033">
        <w:rPr>
          <w:i/>
          <w:iCs/>
          <w:vertAlign w:val="subscript"/>
        </w:rPr>
        <w:t>sur</w:t>
      </w:r>
      <w:r w:rsidRPr="00F53590">
        <w:t xml:space="preserve"> = </w:t>
      </w:r>
      <w:r w:rsidRPr="00785033">
        <w:sym w:font="Symbol" w:char="F072"/>
      </w:r>
      <w:r w:rsidRPr="00785033">
        <w:rPr>
          <w:i/>
          <w:iCs/>
          <w:vertAlign w:val="subscript"/>
        </w:rPr>
        <w:t>surr</w:t>
      </w:r>
      <w:r w:rsidRPr="00F53590">
        <w:rPr>
          <w:iCs/>
        </w:rPr>
        <w:t>.</w:t>
      </w:r>
    </w:p>
    <w:p w14:paraId="2CB8C4B0" w14:textId="77777777" w:rsidR="00AF66DF" w:rsidRPr="00F53590" w:rsidRDefault="00AF66DF" w:rsidP="00AF66DF">
      <w:r w:rsidRPr="00F53590">
        <w:t>La ecuación (F.</w:t>
      </w:r>
      <w:r>
        <w:t>11</w:t>
      </w:r>
      <w:r w:rsidRPr="00F53590">
        <w:t xml:space="preserve">) permite calcular la atenuación específica a nivel del mar debida al vapor de agua en condiciones de lluvia, </w:t>
      </w:r>
      <w:r w:rsidRPr="00785033">
        <w:sym w:font="Symbol" w:char="F067"/>
      </w:r>
      <w:r w:rsidRPr="00785033">
        <w:rPr>
          <w:i/>
          <w:iCs/>
          <w:vertAlign w:val="subscript"/>
        </w:rPr>
        <w:t>wr</w:t>
      </w:r>
      <w:r w:rsidRPr="00F53590">
        <w:t>, dB/km.</w:t>
      </w:r>
    </w:p>
    <w:p w14:paraId="475E5F3E" w14:textId="77777777" w:rsidR="00AF66DF" w:rsidRPr="00F53590" w:rsidRDefault="00AF66DF" w:rsidP="00AF66DF">
      <w:r w:rsidRPr="00F53590">
        <w:t>La altura de la densidad del vapor de agua viene dada por:</w:t>
      </w:r>
    </w:p>
    <w:p w14:paraId="4F216A55" w14:textId="77777777" w:rsidR="00AF66DF" w:rsidRPr="00F53590" w:rsidRDefault="00AF66DF" w:rsidP="00AF66DF">
      <w:pPr>
        <w:pStyle w:val="Equation"/>
      </w:pPr>
      <w:r w:rsidRPr="00F53590">
        <w:tab/>
      </w:r>
      <w:r w:rsidRPr="00F53590">
        <w:tab/>
      </w:r>
      <w:r w:rsidRPr="00F53590">
        <w:rPr>
          <w:position w:val="-12"/>
          <w:lang w:eastAsia="zh-CN"/>
        </w:rPr>
        <w:object w:dxaOrig="1880" w:dyaOrig="360" w14:anchorId="7EAE94DD">
          <v:shape id="_x0000_i1273" type="#_x0000_t75" style="width:93.75pt;height:21.75pt" o:ole="" fillcolor="window">
            <v:imagedata r:id="rId549" o:title=""/>
          </v:shape>
          <o:OLEObject Type="Embed" ProgID="Equation.3" ShapeID="_x0000_i1273" DrawAspect="Content" ObjectID="_1775385360" r:id="rId550"/>
        </w:object>
      </w:r>
      <w:r w:rsidRPr="00F53590">
        <w:t>                </w:t>
      </w:r>
      <w:r w:rsidRPr="00F53590">
        <w:rPr>
          <w:lang w:eastAsia="zh-CN"/>
        </w:rPr>
        <w:t>masl</w:t>
      </w:r>
      <w:r w:rsidRPr="00F53590">
        <w:rPr>
          <w:lang w:eastAsia="zh-CN"/>
        </w:rPr>
        <w:tab/>
        <w:t>(F.1)</w:t>
      </w:r>
    </w:p>
    <w:p w14:paraId="4FF91126" w14:textId="77777777" w:rsidR="00AF66DF" w:rsidRPr="00F53590" w:rsidRDefault="00AF66DF" w:rsidP="00611AC9">
      <w:r w:rsidRPr="00F53590">
        <w:t>Las tres atenuaciones debidas a la atenuación producida por los gases para el trayecto de superficie vienen dadas por:</w:t>
      </w:r>
    </w:p>
    <w:p w14:paraId="2113C994" w14:textId="77777777" w:rsidR="00AF66DF" w:rsidRPr="00F53590" w:rsidRDefault="00AF66DF" w:rsidP="00611AC9">
      <w:r w:rsidRPr="00F53590">
        <w:t>La atenuación debida al oxígeno:</w:t>
      </w:r>
    </w:p>
    <w:p w14:paraId="33E6D2B7" w14:textId="77777777" w:rsidR="00AF66DF" w:rsidRPr="00F53590" w:rsidRDefault="00AF66DF" w:rsidP="00AF66DF">
      <w:pPr>
        <w:pStyle w:val="Equation"/>
      </w:pPr>
      <w:r w:rsidRPr="00F53590">
        <w:tab/>
      </w:r>
      <w:r w:rsidRPr="00F53590">
        <w:tab/>
      </w:r>
      <w:r w:rsidRPr="00F53590">
        <w:rPr>
          <w:position w:val="-26"/>
          <w:lang w:eastAsia="zh-CN"/>
        </w:rPr>
        <w:object w:dxaOrig="2620" w:dyaOrig="639" w14:anchorId="0A91CD10">
          <v:shape id="_x0000_i1274" type="#_x0000_t75" style="width:115.45pt;height:28.55pt" o:ole="" fillcolor="window">
            <v:imagedata r:id="rId551" o:title=""/>
          </v:shape>
          <o:OLEObject Type="Embed" ProgID="Equation.3" ShapeID="_x0000_i1274" DrawAspect="Content" ObjectID="_1775385361" r:id="rId552"/>
        </w:object>
      </w:r>
      <w:r w:rsidRPr="00F53590">
        <w:t>                </w:t>
      </w:r>
      <w:r w:rsidRPr="00F53590">
        <w:rPr>
          <w:lang w:eastAsia="zh-CN"/>
        </w:rPr>
        <w:t>dB</w:t>
      </w:r>
      <w:r w:rsidRPr="00F53590">
        <w:rPr>
          <w:lang w:eastAsia="zh-CN"/>
        </w:rPr>
        <w:tab/>
        <w:t>(F.</w:t>
      </w:r>
      <w:r>
        <w:rPr>
          <w:lang w:eastAsia="zh-CN"/>
        </w:rPr>
        <w:t>2</w:t>
      </w:r>
      <w:r w:rsidRPr="00F53590">
        <w:rPr>
          <w:lang w:eastAsia="zh-CN"/>
        </w:rPr>
        <w:t>a)</w:t>
      </w:r>
    </w:p>
    <w:p w14:paraId="49D691CC" w14:textId="77777777" w:rsidR="00AF66DF" w:rsidRPr="00F53590" w:rsidRDefault="00AF66DF" w:rsidP="00AF66DF">
      <w:r w:rsidRPr="00F53590">
        <w:rPr>
          <w:szCs w:val="24"/>
        </w:rPr>
        <w:t xml:space="preserve">siendo </w:t>
      </w:r>
      <w:r w:rsidRPr="00F53590">
        <w:rPr>
          <w:szCs w:val="24"/>
        </w:rPr>
        <w:sym w:font="Symbol" w:char="F067"/>
      </w:r>
      <w:r w:rsidRPr="00F53590">
        <w:rPr>
          <w:i/>
          <w:vertAlign w:val="subscript"/>
        </w:rPr>
        <w:t>o</w:t>
      </w:r>
      <w:r w:rsidRPr="00F53590">
        <w:t xml:space="preserve"> la atenuación específica a nivel del mar debida al oxígeno, figura en el Cuadro </w:t>
      </w:r>
      <w:r>
        <w:t>4</w:t>
      </w:r>
      <w:r w:rsidRPr="00F53590">
        <w:t>.</w:t>
      </w:r>
    </w:p>
    <w:p w14:paraId="47A4229D" w14:textId="77777777" w:rsidR="00AF66DF" w:rsidRPr="00F53590" w:rsidRDefault="00AF66DF" w:rsidP="00611AC9">
      <w:r w:rsidRPr="00F53590">
        <w:t>La atenuación debida al vapor de agua en condiciones no lluviosas viene dada por:</w:t>
      </w:r>
    </w:p>
    <w:p w14:paraId="29DFE690" w14:textId="77777777" w:rsidR="00AF66DF" w:rsidRPr="00F53590" w:rsidRDefault="00AF66DF" w:rsidP="00611AC9">
      <w:pPr>
        <w:pStyle w:val="Equation"/>
      </w:pPr>
      <w:r w:rsidRPr="00F53590">
        <w:tab/>
      </w:r>
      <w:r w:rsidRPr="00F53590">
        <w:tab/>
      </w:r>
      <w:r w:rsidRPr="00F53590">
        <w:rPr>
          <w:position w:val="-30"/>
          <w:lang w:eastAsia="zh-CN"/>
        </w:rPr>
        <w:object w:dxaOrig="2640" w:dyaOrig="720" w14:anchorId="16748C26">
          <v:shape id="_x0000_i1275" type="#_x0000_t75" style="width:115.45pt;height:36pt" o:ole="" fillcolor="window">
            <v:imagedata r:id="rId553" o:title=""/>
          </v:shape>
          <o:OLEObject Type="Embed" ProgID="Equation.3" ShapeID="_x0000_i1275" DrawAspect="Content" ObjectID="_1775385362" r:id="rId554"/>
        </w:object>
      </w:r>
      <w:r w:rsidRPr="00F53590">
        <w:t>                </w:t>
      </w:r>
      <w:r w:rsidRPr="00F53590">
        <w:rPr>
          <w:lang w:eastAsia="zh-CN"/>
        </w:rPr>
        <w:t>dB</w:t>
      </w:r>
      <w:r w:rsidRPr="00F53590">
        <w:rPr>
          <w:lang w:eastAsia="zh-CN"/>
        </w:rPr>
        <w:tab/>
        <w:t>(F.</w:t>
      </w:r>
      <w:r>
        <w:rPr>
          <w:lang w:eastAsia="zh-CN"/>
        </w:rPr>
        <w:t>2</w:t>
      </w:r>
      <w:r w:rsidRPr="00F53590">
        <w:rPr>
          <w:lang w:eastAsia="zh-CN"/>
        </w:rPr>
        <w:t>b)</w:t>
      </w:r>
    </w:p>
    <w:p w14:paraId="0D9CFAA8" w14:textId="77777777" w:rsidR="00AF66DF" w:rsidRPr="00F53590" w:rsidRDefault="00AF66DF" w:rsidP="00AF66DF">
      <w:pPr>
        <w:keepNext/>
        <w:keepLines/>
      </w:pPr>
      <w:r w:rsidRPr="00F53590">
        <w:lastRenderedPageBreak/>
        <w:t>La atenuación debida al vapor de agua en condiciones de lluvia se expresa mediante:</w:t>
      </w:r>
    </w:p>
    <w:p w14:paraId="32D80CAF" w14:textId="77777777" w:rsidR="00AF66DF" w:rsidRPr="00F53590" w:rsidRDefault="00AF66DF" w:rsidP="00AF66DF">
      <w:pPr>
        <w:pStyle w:val="Equation"/>
      </w:pPr>
      <w:r w:rsidRPr="00F53590">
        <w:tab/>
      </w:r>
      <w:r w:rsidRPr="00F53590">
        <w:tab/>
      </w:r>
      <w:r w:rsidRPr="00F53590">
        <w:rPr>
          <w:position w:val="-26"/>
          <w:lang w:eastAsia="zh-CN"/>
        </w:rPr>
        <w:object w:dxaOrig="2860" w:dyaOrig="639" w14:anchorId="10313D2A">
          <v:shape id="_x0000_i1276" type="#_x0000_t75" style="width:122.25pt;height:28.55pt" o:ole="" fillcolor="window">
            <v:imagedata r:id="rId555" o:title=""/>
          </v:shape>
          <o:OLEObject Type="Embed" ProgID="Equation.3" ShapeID="_x0000_i1276" DrawAspect="Content" ObjectID="_1775385363" r:id="rId556"/>
        </w:object>
      </w:r>
      <w:r w:rsidRPr="00F53590">
        <w:t>                </w:t>
      </w:r>
      <w:r w:rsidRPr="00F53590">
        <w:rPr>
          <w:lang w:eastAsia="zh-CN"/>
        </w:rPr>
        <w:t>dB</w:t>
      </w:r>
      <w:r w:rsidRPr="00F53590">
        <w:rPr>
          <w:lang w:eastAsia="zh-CN"/>
        </w:rPr>
        <w:tab/>
        <w:t>(F.</w:t>
      </w:r>
      <w:r>
        <w:rPr>
          <w:lang w:eastAsia="zh-CN"/>
        </w:rPr>
        <w:t>2</w:t>
      </w:r>
      <w:r w:rsidRPr="00F53590">
        <w:rPr>
          <w:lang w:eastAsia="zh-CN"/>
        </w:rPr>
        <w:t>c)</w:t>
      </w:r>
    </w:p>
    <w:p w14:paraId="256B5C4F" w14:textId="77777777" w:rsidR="00AF66DF" w:rsidRPr="00F53590" w:rsidRDefault="00AF66DF" w:rsidP="00AF66DF">
      <w:pPr>
        <w:pStyle w:val="Heading2"/>
      </w:pPr>
      <w:bookmarkStart w:id="251" w:name="_Toc164688960"/>
      <w:bookmarkStart w:id="252" w:name="_Toc164689216"/>
      <w:r w:rsidRPr="00F53590">
        <w:t>F.3</w:t>
      </w:r>
      <w:r w:rsidRPr="00F53590">
        <w:tab/>
        <w:t>Absorción gaseosa para un trayecto de dispersión troposférica</w:t>
      </w:r>
      <w:bookmarkEnd w:id="251"/>
      <w:bookmarkEnd w:id="252"/>
    </w:p>
    <w:p w14:paraId="22C10829" w14:textId="77777777" w:rsidR="00AF66DF" w:rsidRPr="00F53590" w:rsidRDefault="00AF66DF" w:rsidP="00AF66DF">
      <w:r w:rsidRPr="00F53590">
        <w:t>En la presente sección se describe el método de cálculo de la absorción gaseosa para un trayecto de dispersión troposférica completo, del transmisor al receptor a través del volumen de dispersión común.</w:t>
      </w:r>
    </w:p>
    <w:p w14:paraId="6262CEFB" w14:textId="77777777" w:rsidR="00AF66DF" w:rsidRPr="00F53590" w:rsidRDefault="00AF66DF" w:rsidP="00AF66DF">
      <w:r w:rsidRPr="00F53590">
        <w:t xml:space="preserve">La densidad del vapor de agua en la superficie en condiciones no lluviosas, </w:t>
      </w:r>
      <w:r w:rsidRPr="00785033">
        <w:sym w:font="Symbol" w:char="F072"/>
      </w:r>
      <w:r w:rsidRPr="00785033">
        <w:rPr>
          <w:i/>
          <w:iCs/>
          <w:vertAlign w:val="subscript"/>
        </w:rPr>
        <w:t>sur</w:t>
      </w:r>
      <w:r w:rsidRPr="00F53590">
        <w:t>, g/m</w:t>
      </w:r>
      <w:r w:rsidRPr="00F53590">
        <w:rPr>
          <w:vertAlign w:val="superscript"/>
        </w:rPr>
        <w:t>3</w:t>
      </w:r>
      <w:r w:rsidRPr="00F53590">
        <w:t xml:space="preserve">, en la posición del transmisor, dada por </w:t>
      </w:r>
      <w:r w:rsidRPr="00785033">
        <w:sym w:font="Symbol" w:char="F06A"/>
      </w:r>
      <w:r w:rsidRPr="00785033">
        <w:rPr>
          <w:i/>
          <w:iCs/>
          <w:vertAlign w:val="subscript"/>
        </w:rPr>
        <w:t>te</w:t>
      </w:r>
      <w:r w:rsidRPr="00F53590">
        <w:t xml:space="preserve"> y </w:t>
      </w:r>
      <w:r w:rsidRPr="00785033">
        <w:sym w:font="Symbol" w:char="F06A"/>
      </w:r>
      <w:r w:rsidRPr="00785033">
        <w:rPr>
          <w:i/>
          <w:iCs/>
          <w:vertAlign w:val="subscript"/>
        </w:rPr>
        <w:t>tn</w:t>
      </w:r>
      <w:r w:rsidRPr="00F53590">
        <w:rPr>
          <w:szCs w:val="24"/>
        </w:rPr>
        <w:t xml:space="preserve"> </w:t>
      </w:r>
      <w:r w:rsidRPr="00F53590">
        <w:t>en el Cuadro </w:t>
      </w:r>
      <w:r>
        <w:t>1</w:t>
      </w:r>
      <w:r w:rsidRPr="00F53590">
        <w:t>, se determina mediante el fichero de datos «surfwv_50_fixed.txt».</w:t>
      </w:r>
    </w:p>
    <w:p w14:paraId="03AB54F8" w14:textId="379495CB" w:rsidR="00AF66DF" w:rsidRPr="00F53590" w:rsidRDefault="00AF66DF" w:rsidP="00AF66DF">
      <w:r w:rsidRPr="00F53590">
        <w:t xml:space="preserve">El método del § F.4, habida cuenta de los valores </w:t>
      </w:r>
      <w:r w:rsidRPr="00785033">
        <w:rPr>
          <w:i/>
          <w:iCs/>
        </w:rPr>
        <w:t>h</w:t>
      </w:r>
      <w:r w:rsidRPr="00785033">
        <w:rPr>
          <w:i/>
          <w:iCs/>
          <w:vertAlign w:val="subscript"/>
        </w:rPr>
        <w:t>sur</w:t>
      </w:r>
      <w:r w:rsidRPr="00F53590">
        <w:t xml:space="preserve"> = </w:t>
      </w:r>
      <w:r w:rsidRPr="00785033">
        <w:rPr>
          <w:i/>
          <w:iCs/>
        </w:rPr>
        <w:t>h</w:t>
      </w:r>
      <w:r w:rsidRPr="00F53590">
        <w:rPr>
          <w:vertAlign w:val="subscript"/>
        </w:rPr>
        <w:t>1</w:t>
      </w:r>
      <w:r w:rsidRPr="00F53590">
        <w:t xml:space="preserve">, </w:t>
      </w:r>
      <w:r w:rsidRPr="00785033">
        <w:sym w:font="Symbol" w:char="F071"/>
      </w:r>
      <w:r w:rsidRPr="00785033">
        <w:rPr>
          <w:i/>
          <w:iCs/>
          <w:vertAlign w:val="subscript"/>
        </w:rPr>
        <w:t>elev</w:t>
      </w:r>
      <w:r w:rsidRPr="00F53590">
        <w:t> = </w:t>
      </w:r>
      <w:r w:rsidRPr="00785033">
        <w:sym w:font="Symbol" w:char="F071"/>
      </w:r>
      <w:r w:rsidRPr="00785033">
        <w:rPr>
          <w:i/>
          <w:iCs/>
          <w:vertAlign w:val="subscript"/>
        </w:rPr>
        <w:t>tpos</w:t>
      </w:r>
      <w:r w:rsidRPr="00F53590">
        <w:t xml:space="preserve">, </w:t>
      </w:r>
      <w:r w:rsidRPr="00785033">
        <w:rPr>
          <w:i/>
          <w:iCs/>
        </w:rPr>
        <w:t>d</w:t>
      </w:r>
      <w:r w:rsidRPr="00785033">
        <w:rPr>
          <w:i/>
          <w:iCs/>
          <w:vertAlign w:val="subscript"/>
        </w:rPr>
        <w:t>cv</w:t>
      </w:r>
      <w:r w:rsidRPr="00F53590">
        <w:t> = </w:t>
      </w:r>
      <w:r w:rsidRPr="00785033">
        <w:rPr>
          <w:i/>
          <w:iCs/>
        </w:rPr>
        <w:t>d</w:t>
      </w:r>
      <w:r w:rsidRPr="00785033">
        <w:rPr>
          <w:i/>
          <w:iCs/>
          <w:vertAlign w:val="subscript"/>
        </w:rPr>
        <w:t>tcv</w:t>
      </w:r>
      <w:r w:rsidRPr="00F53590">
        <w:t xml:space="preserve">, permite obtener las atenuaciones por los efectos de los gases debidas al oxígeno y el vapor de agua en condiciones no lluviosas y de lluvia, para el trayecto transmisor/volumen común; siendo </w:t>
      </w:r>
      <w:r w:rsidRPr="00F53590">
        <w:rPr>
          <w:i/>
        </w:rPr>
        <w:t>h</w:t>
      </w:r>
      <w:r w:rsidRPr="00F53590">
        <w:rPr>
          <w:vertAlign w:val="subscript"/>
        </w:rPr>
        <w:t>1</w:t>
      </w:r>
      <w:r w:rsidRPr="00F53590">
        <w:t xml:space="preserve"> la altura del primer punto del perfil en metros por encima del nivel del mar y los valores de </w:t>
      </w:r>
      <w:r w:rsidRPr="00F53590">
        <w:sym w:font="Symbol" w:char="F071"/>
      </w:r>
      <w:r w:rsidRPr="00785033">
        <w:rPr>
          <w:i/>
          <w:iCs/>
          <w:vertAlign w:val="subscript"/>
        </w:rPr>
        <w:t>tpos</w:t>
      </w:r>
      <w:r w:rsidRPr="00F53590">
        <w:t xml:space="preserve">, y </w:t>
      </w:r>
      <w:r w:rsidRPr="00785033">
        <w:rPr>
          <w:i/>
          <w:iCs/>
        </w:rPr>
        <w:t>d</w:t>
      </w:r>
      <w:r w:rsidRPr="00785033">
        <w:rPr>
          <w:i/>
          <w:iCs/>
          <w:vertAlign w:val="subscript"/>
        </w:rPr>
        <w:t>cv</w:t>
      </w:r>
      <w:r w:rsidRPr="00F53590">
        <w:t xml:space="preserve"> figuran en el Cuadro</w:t>
      </w:r>
      <w:r w:rsidR="00785033">
        <w:t> </w:t>
      </w:r>
      <w:r>
        <w:t>4</w:t>
      </w:r>
      <w:r w:rsidRPr="00F53590">
        <w:t>. Se guardan los valores calculados mediante las ecuaciones (F.</w:t>
      </w:r>
      <w:r>
        <w:t>4.3</w:t>
      </w:r>
      <w:r w:rsidRPr="00F53590">
        <w:t>a) a (F.</w:t>
      </w:r>
      <w:r>
        <w:t>4.3</w:t>
      </w:r>
      <w:r w:rsidRPr="00F53590">
        <w:t>c) con arreglo a:</w:t>
      </w:r>
    </w:p>
    <w:p w14:paraId="6DD34CFE" w14:textId="77777777" w:rsidR="00AF66DF" w:rsidRPr="008E2376" w:rsidRDefault="00AF66DF" w:rsidP="00AF66DF">
      <w:pPr>
        <w:pStyle w:val="Equation"/>
        <w:rPr>
          <w:lang w:val="en-US"/>
        </w:rPr>
      </w:pPr>
      <w:r w:rsidRPr="00F53590">
        <w:tab/>
      </w:r>
      <w:r w:rsidRPr="00F53590">
        <w:tab/>
      </w:r>
      <w:r w:rsidRPr="00F53590">
        <w:rPr>
          <w:position w:val="-12"/>
          <w:lang w:eastAsia="zh-CN"/>
        </w:rPr>
        <w:object w:dxaOrig="1020" w:dyaOrig="360" w14:anchorId="4C041FF1">
          <v:shape id="_x0000_i1277" type="#_x0000_t75" style="width:50.25pt;height:21.75pt" o:ole="" fillcolor="window">
            <v:imagedata r:id="rId557" o:title=""/>
          </v:shape>
          <o:OLEObject Type="Embed" ProgID="Equation.3" ShapeID="_x0000_i1277" DrawAspect="Content" ObjectID="_1775385364" r:id="rId558"/>
        </w:object>
      </w:r>
      <w:r w:rsidRPr="008E2376">
        <w:rPr>
          <w:lang w:val="en-US"/>
        </w:rPr>
        <w:t>                </w:t>
      </w:r>
      <w:r w:rsidRPr="008E2376">
        <w:rPr>
          <w:lang w:val="en-US" w:eastAsia="zh-CN"/>
        </w:rPr>
        <w:t>dB</w:t>
      </w:r>
      <w:r w:rsidRPr="008E2376">
        <w:rPr>
          <w:lang w:val="en-US" w:eastAsia="zh-CN"/>
        </w:rPr>
        <w:tab/>
        <w:t>(F.3a)</w:t>
      </w:r>
    </w:p>
    <w:p w14:paraId="5E3DA236"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lang w:eastAsia="zh-CN"/>
        </w:rPr>
        <w:object w:dxaOrig="1100" w:dyaOrig="360" w14:anchorId="554A366B">
          <v:shape id="_x0000_i1278" type="#_x0000_t75" style="width:57.75pt;height:21.75pt" o:ole="" fillcolor="window">
            <v:imagedata r:id="rId559" o:title=""/>
          </v:shape>
          <o:OLEObject Type="Embed" ProgID="Equation.3" ShapeID="_x0000_i1278" DrawAspect="Content" ObjectID="_1775385365" r:id="rId560"/>
        </w:object>
      </w:r>
      <w:r w:rsidRPr="008E2376">
        <w:rPr>
          <w:lang w:val="en-US"/>
        </w:rPr>
        <w:t>                </w:t>
      </w:r>
      <w:r w:rsidRPr="008E2376">
        <w:rPr>
          <w:lang w:val="en-US" w:eastAsia="zh-CN"/>
        </w:rPr>
        <w:t>dB</w:t>
      </w:r>
      <w:r w:rsidRPr="008E2376">
        <w:rPr>
          <w:lang w:val="en-US" w:eastAsia="zh-CN"/>
        </w:rPr>
        <w:tab/>
        <w:t>(F.3b)</w:t>
      </w:r>
    </w:p>
    <w:p w14:paraId="7D84C7DB"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lang w:eastAsia="zh-CN"/>
        </w:rPr>
        <w:object w:dxaOrig="1260" w:dyaOrig="360" w14:anchorId="1B1686DB">
          <v:shape id="_x0000_i1279" type="#_x0000_t75" style="width:64.55pt;height:21.75pt" o:ole="" fillcolor="window">
            <v:imagedata r:id="rId561" o:title=""/>
          </v:shape>
          <o:OLEObject Type="Embed" ProgID="Equation.3" ShapeID="_x0000_i1279" DrawAspect="Content" ObjectID="_1775385366" r:id="rId562"/>
        </w:object>
      </w:r>
      <w:r w:rsidRPr="008E2376">
        <w:rPr>
          <w:lang w:val="en-US"/>
        </w:rPr>
        <w:t>                </w:t>
      </w:r>
      <w:r w:rsidRPr="008E2376">
        <w:rPr>
          <w:lang w:val="en-US" w:eastAsia="zh-CN"/>
        </w:rPr>
        <w:t>dB</w:t>
      </w:r>
      <w:r w:rsidRPr="008E2376">
        <w:rPr>
          <w:lang w:val="en-US" w:eastAsia="zh-CN"/>
        </w:rPr>
        <w:tab/>
        <w:t>(F.3c)</w:t>
      </w:r>
    </w:p>
    <w:p w14:paraId="5564D222" w14:textId="77777777" w:rsidR="00AF66DF" w:rsidRPr="00F53590" w:rsidRDefault="00AF66DF" w:rsidP="00AF66DF">
      <w:r w:rsidRPr="00F53590">
        <w:t xml:space="preserve">La densidad del vapor de agua en la superficie en condiciones no lluviosas, </w:t>
      </w:r>
      <w:r w:rsidRPr="00785033">
        <w:sym w:font="Symbol" w:char="F072"/>
      </w:r>
      <w:r w:rsidRPr="00785033">
        <w:rPr>
          <w:i/>
          <w:iCs/>
          <w:vertAlign w:val="subscript"/>
        </w:rPr>
        <w:t>sur</w:t>
      </w:r>
      <w:r w:rsidRPr="00F53590">
        <w:t>, g/m</w:t>
      </w:r>
      <w:r w:rsidRPr="00F53590">
        <w:rPr>
          <w:vertAlign w:val="superscript"/>
        </w:rPr>
        <w:t>3</w:t>
      </w:r>
      <w:r w:rsidRPr="00F53590">
        <w:t xml:space="preserve">, en la posición del receptor, dada por </w:t>
      </w:r>
      <w:r w:rsidRPr="00785033">
        <w:sym w:font="Symbol" w:char="F06A"/>
      </w:r>
      <w:r w:rsidRPr="00785033">
        <w:rPr>
          <w:i/>
          <w:iCs/>
          <w:vertAlign w:val="subscript"/>
        </w:rPr>
        <w:t>re</w:t>
      </w:r>
      <w:r w:rsidRPr="00F53590">
        <w:t xml:space="preserve"> y </w:t>
      </w:r>
      <w:r w:rsidRPr="00785033">
        <w:sym w:font="Symbol" w:char="F06A"/>
      </w:r>
      <w:r w:rsidRPr="00785033">
        <w:rPr>
          <w:i/>
          <w:iCs/>
          <w:vertAlign w:val="subscript"/>
        </w:rPr>
        <w:t>rn</w:t>
      </w:r>
      <w:r w:rsidRPr="00F53590">
        <w:rPr>
          <w:szCs w:val="24"/>
        </w:rPr>
        <w:t xml:space="preserve"> </w:t>
      </w:r>
      <w:r w:rsidRPr="00F53590">
        <w:t>en el Cuadro </w:t>
      </w:r>
      <w:r>
        <w:t>1</w:t>
      </w:r>
      <w:r w:rsidRPr="00F53590">
        <w:t>, se determina mediante el fichero de datos «surfwv_50_fixed.txt».</w:t>
      </w:r>
    </w:p>
    <w:p w14:paraId="17DE52E6" w14:textId="77777777" w:rsidR="00AF66DF" w:rsidRPr="00F53590" w:rsidRDefault="00AF66DF" w:rsidP="00AF66DF">
      <w:r w:rsidRPr="00F53590">
        <w:t xml:space="preserve">El método de la sección F.4, habida cuenta de los valores </w:t>
      </w:r>
      <w:r w:rsidRPr="00785033">
        <w:rPr>
          <w:i/>
          <w:iCs/>
        </w:rPr>
        <w:t>h</w:t>
      </w:r>
      <w:r w:rsidRPr="00785033">
        <w:rPr>
          <w:i/>
          <w:iCs/>
          <w:vertAlign w:val="subscript"/>
        </w:rPr>
        <w:t>sur</w:t>
      </w:r>
      <w:r w:rsidRPr="00F53590">
        <w:t xml:space="preserve"> = </w:t>
      </w:r>
      <w:r w:rsidRPr="00785033">
        <w:rPr>
          <w:i/>
          <w:iCs/>
        </w:rPr>
        <w:t>h</w:t>
      </w:r>
      <w:r w:rsidRPr="00F53590">
        <w:rPr>
          <w:vertAlign w:val="subscript"/>
        </w:rPr>
        <w:t>n</w:t>
      </w:r>
      <w:r w:rsidRPr="00F53590">
        <w:t xml:space="preserve">, </w:t>
      </w:r>
      <w:r w:rsidRPr="00785033">
        <w:sym w:font="Symbol" w:char="F071"/>
      </w:r>
      <w:r w:rsidRPr="00785033">
        <w:rPr>
          <w:i/>
          <w:iCs/>
          <w:vertAlign w:val="subscript"/>
        </w:rPr>
        <w:t>elev</w:t>
      </w:r>
      <w:r w:rsidRPr="00F53590">
        <w:t xml:space="preserve"> = </w:t>
      </w:r>
      <w:r w:rsidRPr="00785033">
        <w:sym w:font="Symbol" w:char="F071"/>
      </w:r>
      <w:r w:rsidRPr="00785033">
        <w:rPr>
          <w:i/>
          <w:iCs/>
          <w:vertAlign w:val="subscript"/>
        </w:rPr>
        <w:t>rpos</w:t>
      </w:r>
      <w:r w:rsidRPr="00F53590">
        <w:t xml:space="preserve">, </w:t>
      </w:r>
      <w:r w:rsidRPr="00785033">
        <w:rPr>
          <w:i/>
          <w:iCs/>
        </w:rPr>
        <w:t>d</w:t>
      </w:r>
      <w:r w:rsidRPr="00785033">
        <w:rPr>
          <w:i/>
          <w:iCs/>
          <w:vertAlign w:val="subscript"/>
        </w:rPr>
        <w:t>cv</w:t>
      </w:r>
      <w:r w:rsidRPr="00F53590">
        <w:t> = </w:t>
      </w:r>
      <w:r w:rsidRPr="00785033">
        <w:rPr>
          <w:i/>
          <w:iCs/>
        </w:rPr>
        <w:t>d</w:t>
      </w:r>
      <w:r w:rsidRPr="00785033">
        <w:rPr>
          <w:i/>
          <w:iCs/>
          <w:vertAlign w:val="subscript"/>
        </w:rPr>
        <w:t>rcv</w:t>
      </w:r>
      <w:r w:rsidRPr="00F53590">
        <w:t xml:space="preserve">, permite obtener las atenuaciones por los efectos de los gases debidas al oxígeno y el vapor de agua en condiciones no lluviosas y de lluvia, para el trayecto receptor/volumen común; siendo </w:t>
      </w:r>
      <w:r w:rsidRPr="00785033">
        <w:rPr>
          <w:i/>
          <w:iCs/>
        </w:rPr>
        <w:t>h</w:t>
      </w:r>
      <w:r w:rsidRPr="00F53590">
        <w:rPr>
          <w:vertAlign w:val="subscript"/>
        </w:rPr>
        <w:t>n</w:t>
      </w:r>
      <w:r w:rsidRPr="00F53590">
        <w:t xml:space="preserve"> la altura del último punto del perfil en metros por encima del nivel del mar y los valores de </w:t>
      </w:r>
      <w:r w:rsidRPr="00785033">
        <w:sym w:font="Symbol" w:char="F071"/>
      </w:r>
      <w:r w:rsidRPr="00785033">
        <w:rPr>
          <w:i/>
          <w:iCs/>
          <w:vertAlign w:val="subscript"/>
        </w:rPr>
        <w:t>rpos</w:t>
      </w:r>
      <w:r w:rsidRPr="00F53590">
        <w:t xml:space="preserve">, y </w:t>
      </w:r>
      <w:r w:rsidRPr="00785033">
        <w:rPr>
          <w:i/>
          <w:iCs/>
        </w:rPr>
        <w:t>d</w:t>
      </w:r>
      <w:r w:rsidRPr="00785033">
        <w:rPr>
          <w:i/>
          <w:iCs/>
          <w:vertAlign w:val="subscript"/>
        </w:rPr>
        <w:t>rcv</w:t>
      </w:r>
      <w:r w:rsidRPr="00F53590">
        <w:t xml:space="preserve"> figuran en el Cuadro 4. Se guardan los valores calculados mediante las ecuaciones (F.</w:t>
      </w:r>
      <w:r>
        <w:t>8a</w:t>
      </w:r>
      <w:r w:rsidRPr="00F53590">
        <w:t>) a (F.</w:t>
      </w:r>
      <w:r>
        <w:t>8</w:t>
      </w:r>
      <w:r w:rsidRPr="00F53590">
        <w:t>c) con arreglo a:</w:t>
      </w:r>
    </w:p>
    <w:p w14:paraId="471EEE49" w14:textId="77777777" w:rsidR="00AF66DF" w:rsidRPr="008E2376" w:rsidRDefault="00AF66DF" w:rsidP="00AF66DF">
      <w:pPr>
        <w:pStyle w:val="Equation"/>
        <w:rPr>
          <w:lang w:val="en-US"/>
        </w:rPr>
      </w:pPr>
      <w:r w:rsidRPr="00F53590">
        <w:tab/>
      </w:r>
      <w:r w:rsidRPr="00F53590">
        <w:tab/>
      </w:r>
      <w:r w:rsidRPr="00F53590">
        <w:rPr>
          <w:position w:val="-12"/>
          <w:lang w:eastAsia="zh-CN"/>
        </w:rPr>
        <w:object w:dxaOrig="1060" w:dyaOrig="360" w14:anchorId="4A404D2F">
          <v:shape id="_x0000_i1280" type="#_x0000_t75" style="width:50.25pt;height:21.75pt" o:ole="" fillcolor="window">
            <v:imagedata r:id="rId563" o:title=""/>
          </v:shape>
          <o:OLEObject Type="Embed" ProgID="Equation.3" ShapeID="_x0000_i1280" DrawAspect="Content" ObjectID="_1775385367" r:id="rId564"/>
        </w:object>
      </w:r>
      <w:r w:rsidRPr="008E2376">
        <w:rPr>
          <w:lang w:val="en-US"/>
        </w:rPr>
        <w:t>                </w:t>
      </w:r>
      <w:r w:rsidRPr="008E2376">
        <w:rPr>
          <w:lang w:val="en-US" w:eastAsia="zh-CN"/>
        </w:rPr>
        <w:t>dB</w:t>
      </w:r>
      <w:r w:rsidRPr="008E2376">
        <w:rPr>
          <w:lang w:val="en-US" w:eastAsia="zh-CN"/>
        </w:rPr>
        <w:tab/>
        <w:t>(F.</w:t>
      </w:r>
      <w:r>
        <w:rPr>
          <w:lang w:val="en-US" w:eastAsia="zh-CN"/>
        </w:rPr>
        <w:t>4</w:t>
      </w:r>
      <w:r w:rsidRPr="008E2376">
        <w:rPr>
          <w:lang w:val="en-US" w:eastAsia="zh-CN"/>
        </w:rPr>
        <w:t>a)</w:t>
      </w:r>
    </w:p>
    <w:p w14:paraId="08A85139"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lang w:eastAsia="zh-CN"/>
        </w:rPr>
        <w:object w:dxaOrig="1120" w:dyaOrig="360" w14:anchorId="1FDDE4CF">
          <v:shape id="_x0000_i1281" type="#_x0000_t75" style="width:57.75pt;height:21.75pt" o:ole="" fillcolor="window">
            <v:imagedata r:id="rId565" o:title=""/>
          </v:shape>
          <o:OLEObject Type="Embed" ProgID="Equation.3" ShapeID="_x0000_i1281" DrawAspect="Content" ObjectID="_1775385368" r:id="rId566"/>
        </w:object>
      </w:r>
      <w:r w:rsidRPr="008E2376">
        <w:rPr>
          <w:lang w:val="en-US"/>
        </w:rPr>
        <w:t>                </w:t>
      </w:r>
      <w:r w:rsidRPr="008E2376">
        <w:rPr>
          <w:lang w:val="en-US" w:eastAsia="zh-CN"/>
        </w:rPr>
        <w:t>dB</w:t>
      </w:r>
      <w:r w:rsidRPr="008E2376">
        <w:rPr>
          <w:lang w:val="en-US" w:eastAsia="zh-CN"/>
        </w:rPr>
        <w:tab/>
        <w:t>(F.</w:t>
      </w:r>
      <w:r>
        <w:rPr>
          <w:lang w:val="en-US" w:eastAsia="zh-CN"/>
        </w:rPr>
        <w:t>4</w:t>
      </w:r>
      <w:r w:rsidRPr="008E2376">
        <w:rPr>
          <w:lang w:val="en-US" w:eastAsia="zh-CN"/>
        </w:rPr>
        <w:t>b)</w:t>
      </w:r>
    </w:p>
    <w:p w14:paraId="3C409DFF"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lang w:eastAsia="zh-CN"/>
        </w:rPr>
        <w:object w:dxaOrig="1280" w:dyaOrig="360" w14:anchorId="1E9F9FC9">
          <v:shape id="_x0000_i1282" type="#_x0000_t75" style="width:64.55pt;height:21.75pt" o:ole="" fillcolor="window">
            <v:imagedata r:id="rId567" o:title=""/>
          </v:shape>
          <o:OLEObject Type="Embed" ProgID="Equation.3" ShapeID="_x0000_i1282" DrawAspect="Content" ObjectID="_1775385369" r:id="rId568"/>
        </w:object>
      </w:r>
      <w:r w:rsidRPr="008E2376">
        <w:rPr>
          <w:lang w:val="en-US"/>
        </w:rPr>
        <w:t>                </w:t>
      </w:r>
      <w:r w:rsidRPr="008E2376">
        <w:rPr>
          <w:lang w:val="en-US" w:eastAsia="zh-CN"/>
        </w:rPr>
        <w:t>dB</w:t>
      </w:r>
      <w:r w:rsidRPr="008E2376">
        <w:rPr>
          <w:lang w:val="en-US" w:eastAsia="zh-CN"/>
        </w:rPr>
        <w:tab/>
        <w:t>(F.</w:t>
      </w:r>
      <w:r>
        <w:rPr>
          <w:lang w:val="en-US" w:eastAsia="zh-CN"/>
        </w:rPr>
        <w:t>4c</w:t>
      </w:r>
      <w:r w:rsidRPr="008E2376">
        <w:rPr>
          <w:lang w:val="en-US" w:eastAsia="zh-CN"/>
        </w:rPr>
        <w:t>)</w:t>
      </w:r>
    </w:p>
    <w:p w14:paraId="35A4DB05" w14:textId="77777777" w:rsidR="00AF66DF" w:rsidRPr="00F53590" w:rsidRDefault="00AF66DF" w:rsidP="00AF66DF">
      <w:pPr>
        <w:keepNext/>
        <w:keepLines/>
      </w:pPr>
      <w:r w:rsidRPr="00F53590">
        <w:t>Las atenuaciones por los efectos de los gases debidas al oxígeno y al vapor de agua en condiciones no lluviosas y de lluvia, para un trayecto de dispersión troposférica completo, vienen dadas por:</w:t>
      </w:r>
    </w:p>
    <w:p w14:paraId="2CCBE821" w14:textId="77777777" w:rsidR="00AF66DF" w:rsidRPr="008E2376" w:rsidRDefault="00AF66DF" w:rsidP="00AF66DF">
      <w:pPr>
        <w:pStyle w:val="Equation"/>
        <w:keepNext/>
        <w:keepLines/>
        <w:rPr>
          <w:lang w:val="en-US"/>
        </w:rPr>
      </w:pPr>
      <w:r w:rsidRPr="00F53590">
        <w:tab/>
      </w:r>
      <w:r w:rsidRPr="00F53590">
        <w:tab/>
      </w:r>
      <w:r w:rsidRPr="00F53590">
        <w:rPr>
          <w:position w:val="-12"/>
          <w:lang w:eastAsia="zh-CN"/>
        </w:rPr>
        <w:object w:dxaOrig="1820" w:dyaOrig="360" w14:anchorId="6CC1998A">
          <v:shape id="_x0000_i1283" type="#_x0000_t75" style="width:86.25pt;height:21.75pt" o:ole="" fillcolor="window">
            <v:imagedata r:id="rId569" o:title=""/>
          </v:shape>
          <o:OLEObject Type="Embed" ProgID="Equation.3" ShapeID="_x0000_i1283" DrawAspect="Content" ObjectID="_1775385370" r:id="rId570"/>
        </w:object>
      </w:r>
      <w:r w:rsidRPr="008E2376">
        <w:rPr>
          <w:lang w:val="en-US"/>
        </w:rPr>
        <w:t>                </w:t>
      </w:r>
      <w:r w:rsidRPr="008E2376">
        <w:rPr>
          <w:lang w:val="en-US" w:eastAsia="zh-CN"/>
        </w:rPr>
        <w:t>dB</w:t>
      </w:r>
      <w:r w:rsidRPr="008E2376">
        <w:rPr>
          <w:lang w:val="en-US" w:eastAsia="zh-CN"/>
        </w:rPr>
        <w:tab/>
        <w:t>(F.</w:t>
      </w:r>
      <w:r>
        <w:rPr>
          <w:lang w:val="en-US" w:eastAsia="zh-CN"/>
        </w:rPr>
        <w:t>5</w:t>
      </w:r>
      <w:r w:rsidRPr="008E2376">
        <w:rPr>
          <w:lang w:val="en-US" w:eastAsia="zh-CN"/>
        </w:rPr>
        <w:t>a)</w:t>
      </w:r>
    </w:p>
    <w:p w14:paraId="2594F3FC" w14:textId="77777777" w:rsidR="00AF66DF" w:rsidRPr="008E2376" w:rsidRDefault="00AF66DF" w:rsidP="00AF66DF">
      <w:pPr>
        <w:pStyle w:val="Equation"/>
        <w:keepNext/>
        <w:keepLines/>
        <w:rPr>
          <w:lang w:val="en-US"/>
        </w:rPr>
      </w:pPr>
      <w:r w:rsidRPr="008E2376">
        <w:rPr>
          <w:lang w:val="en-US"/>
        </w:rPr>
        <w:tab/>
      </w:r>
      <w:r w:rsidRPr="008E2376">
        <w:rPr>
          <w:lang w:val="en-US"/>
        </w:rPr>
        <w:tab/>
      </w:r>
      <w:r w:rsidRPr="00F53590">
        <w:rPr>
          <w:position w:val="-12"/>
          <w:lang w:eastAsia="zh-CN"/>
        </w:rPr>
        <w:object w:dxaOrig="1920" w:dyaOrig="360" w14:anchorId="5A2C33D3">
          <v:shape id="_x0000_i1284" type="#_x0000_t75" style="width:93.75pt;height:21.75pt" o:ole="" fillcolor="window">
            <v:imagedata r:id="rId571" o:title=""/>
          </v:shape>
          <o:OLEObject Type="Embed" ProgID="Equation.3" ShapeID="_x0000_i1284" DrawAspect="Content" ObjectID="_1775385371" r:id="rId572"/>
        </w:object>
      </w:r>
      <w:r w:rsidRPr="008E2376">
        <w:rPr>
          <w:lang w:val="en-US"/>
        </w:rPr>
        <w:t>                </w:t>
      </w:r>
      <w:r w:rsidRPr="008E2376">
        <w:rPr>
          <w:lang w:val="en-US" w:eastAsia="zh-CN"/>
        </w:rPr>
        <w:t>dB</w:t>
      </w:r>
      <w:r w:rsidRPr="008E2376">
        <w:rPr>
          <w:lang w:val="en-US" w:eastAsia="zh-CN"/>
        </w:rPr>
        <w:tab/>
        <w:t>(F.</w:t>
      </w:r>
      <w:r>
        <w:rPr>
          <w:lang w:val="en-US" w:eastAsia="zh-CN"/>
        </w:rPr>
        <w:t>5</w:t>
      </w:r>
      <w:r w:rsidRPr="008E2376">
        <w:rPr>
          <w:lang w:val="en-US" w:eastAsia="zh-CN"/>
        </w:rPr>
        <w:t>b)</w:t>
      </w:r>
    </w:p>
    <w:p w14:paraId="5E60D4A6" w14:textId="77777777" w:rsidR="00AF66DF" w:rsidRPr="008E2376" w:rsidRDefault="00AF66DF" w:rsidP="00AF66DF">
      <w:pPr>
        <w:pStyle w:val="Equation"/>
        <w:rPr>
          <w:lang w:val="en-US"/>
        </w:rPr>
      </w:pPr>
      <w:r w:rsidRPr="008E2376">
        <w:rPr>
          <w:lang w:val="en-US"/>
        </w:rPr>
        <w:tab/>
      </w:r>
      <w:r w:rsidRPr="008E2376">
        <w:rPr>
          <w:lang w:val="en-US"/>
        </w:rPr>
        <w:tab/>
      </w:r>
      <w:r w:rsidRPr="00F53590">
        <w:rPr>
          <w:position w:val="-12"/>
          <w:lang w:eastAsia="zh-CN"/>
        </w:rPr>
        <w:object w:dxaOrig="2140" w:dyaOrig="360" w14:anchorId="6CCD06AF">
          <v:shape id="_x0000_i1285" type="#_x0000_t75" style="width:100.55pt;height:21.75pt" o:ole="" fillcolor="window">
            <v:imagedata r:id="rId573" o:title=""/>
          </v:shape>
          <o:OLEObject Type="Embed" ProgID="Equation.3" ShapeID="_x0000_i1285" DrawAspect="Content" ObjectID="_1775385372" r:id="rId574"/>
        </w:object>
      </w:r>
      <w:r w:rsidRPr="008E2376">
        <w:rPr>
          <w:lang w:val="en-US"/>
        </w:rPr>
        <w:t>                </w:t>
      </w:r>
      <w:r w:rsidRPr="008E2376">
        <w:rPr>
          <w:lang w:val="en-US" w:eastAsia="zh-CN"/>
        </w:rPr>
        <w:t>dB</w:t>
      </w:r>
      <w:r w:rsidRPr="008E2376">
        <w:rPr>
          <w:lang w:val="en-US" w:eastAsia="zh-CN"/>
        </w:rPr>
        <w:tab/>
        <w:t>(F.</w:t>
      </w:r>
      <w:r>
        <w:rPr>
          <w:lang w:val="en-US" w:eastAsia="zh-CN"/>
        </w:rPr>
        <w:t>5c</w:t>
      </w:r>
      <w:r w:rsidRPr="008E2376">
        <w:rPr>
          <w:lang w:val="en-US" w:eastAsia="zh-CN"/>
        </w:rPr>
        <w:t>)</w:t>
      </w:r>
    </w:p>
    <w:p w14:paraId="43CAD6CC" w14:textId="77777777" w:rsidR="00AF66DF" w:rsidRPr="00F53590" w:rsidRDefault="00AF66DF" w:rsidP="00AF66DF">
      <w:pPr>
        <w:pStyle w:val="Heading2"/>
      </w:pPr>
      <w:bookmarkStart w:id="253" w:name="_Toc164688961"/>
      <w:bookmarkStart w:id="254" w:name="_Toc164689217"/>
      <w:r w:rsidRPr="00F53590">
        <w:lastRenderedPageBreak/>
        <w:t>F.4</w:t>
      </w:r>
      <w:r w:rsidRPr="00F53590">
        <w:tab/>
        <w:t>Absorción gaseosa para el trayecto terminal/volumen común de dispersión troposférica</w:t>
      </w:r>
      <w:bookmarkEnd w:id="253"/>
      <w:bookmarkEnd w:id="254"/>
      <w:r w:rsidRPr="00F53590">
        <w:t xml:space="preserve"> </w:t>
      </w:r>
    </w:p>
    <w:p w14:paraId="579F1890" w14:textId="77777777" w:rsidR="00AF66DF" w:rsidRPr="00F53590" w:rsidRDefault="00AF66DF" w:rsidP="00AF66DF">
      <w:r w:rsidRPr="00F53590">
        <w:t xml:space="preserve">En la presente sección se proporciona el método de cálculo de la atenuación producida por los gases en condiciones no lluviosas para el trayecto de un terminal al volumen común de un trayecto de dispersión troposférica. Los parámetros son la densidad de vapor de agua en la superficie en condiciones no lluviosas, </w:t>
      </w:r>
      <w:r w:rsidRPr="003147CD">
        <w:sym w:font="Symbol" w:char="F072"/>
      </w:r>
      <w:r w:rsidRPr="003147CD">
        <w:rPr>
          <w:i/>
          <w:iCs/>
          <w:vertAlign w:val="subscript"/>
        </w:rPr>
        <w:t>sur</w:t>
      </w:r>
      <w:r w:rsidRPr="00F53590">
        <w:t>, g/m</w:t>
      </w:r>
      <w:r w:rsidRPr="00F53590">
        <w:rPr>
          <w:vertAlign w:val="superscript"/>
        </w:rPr>
        <w:t>3</w:t>
      </w:r>
      <w:r w:rsidRPr="00F53590">
        <w:t xml:space="preserve">, la altura del terreno </w:t>
      </w:r>
      <w:r w:rsidRPr="003147CD">
        <w:rPr>
          <w:i/>
          <w:iCs/>
        </w:rPr>
        <w:t>h</w:t>
      </w:r>
      <w:r w:rsidRPr="003147CD">
        <w:rPr>
          <w:i/>
          <w:iCs/>
          <w:vertAlign w:val="subscript"/>
        </w:rPr>
        <w:t>sur</w:t>
      </w:r>
      <w:r w:rsidRPr="00F53590">
        <w:t xml:space="preserve"> masl, el ángulo de elevación del trayecto </w:t>
      </w:r>
      <w:r w:rsidRPr="003147CD">
        <w:sym w:font="Symbol" w:char="F071"/>
      </w:r>
      <w:r w:rsidRPr="003147CD">
        <w:rPr>
          <w:i/>
          <w:iCs/>
          <w:vertAlign w:val="subscript"/>
        </w:rPr>
        <w:t>elev</w:t>
      </w:r>
      <w:r w:rsidRPr="00F53590">
        <w:t xml:space="preserve"> mrad, y la distancia horizontal al volumen común </w:t>
      </w:r>
      <w:r w:rsidRPr="003147CD">
        <w:rPr>
          <w:i/>
          <w:iCs/>
        </w:rPr>
        <w:t>d</w:t>
      </w:r>
      <w:r w:rsidRPr="003147CD">
        <w:rPr>
          <w:i/>
          <w:iCs/>
          <w:vertAlign w:val="subscript"/>
        </w:rPr>
        <w:t>cv</w:t>
      </w:r>
      <w:r w:rsidRPr="00F53590">
        <w:t xml:space="preserve"> km, según se especifica en cada una de las dos ocasiones en que se utiliza esta sección tal como se describe en la sección F.3 anterior. </w:t>
      </w:r>
    </w:p>
    <w:p w14:paraId="0D7E3EF5" w14:textId="77777777" w:rsidR="00AF66DF" w:rsidRPr="00F53590" w:rsidRDefault="00AF66DF" w:rsidP="00AF66DF">
      <w:r w:rsidRPr="00F53590">
        <w:t xml:space="preserve">Los resultados son las atenuaciones debidas al oxígeno y al vapor de agua en condiciones no lluviosas y de lluvia para el trayecto terminal/volumen común, </w:t>
      </w:r>
      <w:r w:rsidRPr="003147CD">
        <w:rPr>
          <w:i/>
          <w:iCs/>
        </w:rPr>
        <w:t>A</w:t>
      </w:r>
      <w:r w:rsidRPr="003147CD">
        <w:rPr>
          <w:i/>
          <w:iCs/>
          <w:vertAlign w:val="subscript"/>
        </w:rPr>
        <w:t>o</w:t>
      </w:r>
      <w:r w:rsidRPr="00F53590">
        <w:t xml:space="preserve">, </w:t>
      </w:r>
      <w:r w:rsidRPr="003147CD">
        <w:rPr>
          <w:i/>
          <w:iCs/>
        </w:rPr>
        <w:t>A</w:t>
      </w:r>
      <w:r w:rsidRPr="003147CD">
        <w:rPr>
          <w:i/>
          <w:iCs/>
          <w:vertAlign w:val="subscript"/>
        </w:rPr>
        <w:t>w</w:t>
      </w:r>
      <w:r w:rsidRPr="00F53590">
        <w:t xml:space="preserve"> y </w:t>
      </w:r>
      <w:r w:rsidRPr="003147CD">
        <w:rPr>
          <w:i/>
          <w:iCs/>
        </w:rPr>
        <w:t>A</w:t>
      </w:r>
      <w:r w:rsidRPr="003147CD">
        <w:rPr>
          <w:i/>
          <w:iCs/>
          <w:vertAlign w:val="subscript"/>
        </w:rPr>
        <w:t>wr</w:t>
      </w:r>
      <w:r w:rsidRPr="00F53590">
        <w:t>, en dB.</w:t>
      </w:r>
    </w:p>
    <w:p w14:paraId="3F41ED09" w14:textId="77777777" w:rsidR="00AF66DF" w:rsidRPr="00F53590" w:rsidRDefault="00AF66DF" w:rsidP="00AF66DF">
      <w:r w:rsidRPr="00F53590">
        <w:t>La ecuación (F.</w:t>
      </w:r>
      <w:r>
        <w:t>11</w:t>
      </w:r>
      <w:r w:rsidRPr="00F53590">
        <w:t xml:space="preserve">) permite calcular la atenuación específica a nivel del mar debida al vapor de agua en condiciones no lluviosas, </w:t>
      </w:r>
      <w:r w:rsidRPr="003147CD">
        <w:sym w:font="Symbol" w:char="F067"/>
      </w:r>
      <w:r w:rsidRPr="003147CD">
        <w:rPr>
          <w:i/>
          <w:iCs/>
          <w:vertAlign w:val="subscript"/>
        </w:rPr>
        <w:t>w</w:t>
      </w:r>
      <w:r w:rsidRPr="00F53590">
        <w:t>, dB/km.</w:t>
      </w:r>
    </w:p>
    <w:p w14:paraId="5F2F364E" w14:textId="77777777" w:rsidR="00AF66DF" w:rsidRPr="00F53590" w:rsidRDefault="00AF66DF" w:rsidP="00AF66DF">
      <w:r w:rsidRPr="00F53590">
        <w:t>Mediante la ecuación (F.</w:t>
      </w:r>
      <w:r>
        <w:t>9</w:t>
      </w:r>
      <w:r w:rsidRPr="00F53590">
        <w:t xml:space="preserve">) se calcula la densidad de vapor de agua en la superficie en condiciones de lluvia, </w:t>
      </w:r>
      <w:r w:rsidRPr="003147CD">
        <w:sym w:font="Symbol" w:char="F072"/>
      </w:r>
      <w:r w:rsidRPr="003147CD">
        <w:rPr>
          <w:i/>
          <w:iCs/>
          <w:vertAlign w:val="subscript"/>
        </w:rPr>
        <w:t>surr</w:t>
      </w:r>
      <w:r w:rsidRPr="00F53590">
        <w:t>, g/m</w:t>
      </w:r>
      <w:r w:rsidRPr="00F53590">
        <w:rPr>
          <w:vertAlign w:val="superscript"/>
        </w:rPr>
        <w:t>−3</w:t>
      </w:r>
      <w:r w:rsidRPr="00F53590">
        <w:t>.</w:t>
      </w:r>
    </w:p>
    <w:p w14:paraId="3143257B" w14:textId="74081CDD" w:rsidR="00AF66DF" w:rsidRPr="00F53590" w:rsidRDefault="00AF66DF" w:rsidP="00AF66DF">
      <w:r w:rsidRPr="003147CD">
        <w:sym w:font="Symbol" w:char="F072"/>
      </w:r>
      <w:r w:rsidRPr="003147CD">
        <w:rPr>
          <w:i/>
          <w:iCs/>
          <w:vertAlign w:val="subscript"/>
        </w:rPr>
        <w:t>sur</w:t>
      </w:r>
      <w:r w:rsidRPr="00F53590">
        <w:t xml:space="preserve"> se calcula de nuevo según </w:t>
      </w:r>
      <w:r w:rsidRPr="003147CD">
        <w:sym w:font="Symbol" w:char="F072"/>
      </w:r>
      <w:r w:rsidRPr="003147CD">
        <w:rPr>
          <w:i/>
          <w:iCs/>
          <w:vertAlign w:val="subscript"/>
        </w:rPr>
        <w:t>sur</w:t>
      </w:r>
      <w:r w:rsidRPr="00F53590">
        <w:t xml:space="preserve"> = </w:t>
      </w:r>
      <w:r w:rsidRPr="003147CD">
        <w:sym w:font="Symbol" w:char="F072"/>
      </w:r>
      <w:r w:rsidRPr="003147CD">
        <w:rPr>
          <w:i/>
          <w:iCs/>
          <w:vertAlign w:val="subscript"/>
        </w:rPr>
        <w:t>surr</w:t>
      </w:r>
      <w:r w:rsidRPr="003147CD">
        <w:t>.</w:t>
      </w:r>
    </w:p>
    <w:p w14:paraId="78019CAC" w14:textId="77777777" w:rsidR="00AF66DF" w:rsidRPr="00F53590" w:rsidRDefault="00AF66DF" w:rsidP="00AF66DF">
      <w:r w:rsidRPr="00F53590">
        <w:t>La ecuación (F.</w:t>
      </w:r>
      <w:r>
        <w:t>11</w:t>
      </w:r>
      <w:r w:rsidRPr="00F53590">
        <w:t xml:space="preserve">) sirve para calcular la atenuación específica a nivel del mar debida al vapor de agua en condiciones de lluvia, </w:t>
      </w:r>
      <w:r w:rsidRPr="003147CD">
        <w:sym w:font="Symbol" w:char="F067"/>
      </w:r>
      <w:r w:rsidRPr="003147CD">
        <w:rPr>
          <w:i/>
          <w:iCs/>
          <w:vertAlign w:val="subscript"/>
        </w:rPr>
        <w:t>wr</w:t>
      </w:r>
      <w:r w:rsidRPr="00F53590">
        <w:t>, dB/km.</w:t>
      </w:r>
    </w:p>
    <w:p w14:paraId="70E46D24" w14:textId="77777777" w:rsidR="00AF66DF" w:rsidRPr="00F53590" w:rsidRDefault="00AF66DF" w:rsidP="00AF66DF">
      <w:r w:rsidRPr="00F53590">
        <w:t xml:space="preserve">Las cantidades </w:t>
      </w:r>
      <w:r w:rsidRPr="003147CD">
        <w:rPr>
          <w:i/>
          <w:iCs/>
        </w:rPr>
        <w:t>d</w:t>
      </w:r>
      <w:r w:rsidRPr="003147CD">
        <w:rPr>
          <w:i/>
          <w:iCs/>
          <w:vertAlign w:val="subscript"/>
        </w:rPr>
        <w:t>o</w:t>
      </w:r>
      <w:r w:rsidRPr="00F53590">
        <w:t xml:space="preserve"> y </w:t>
      </w:r>
      <w:r w:rsidRPr="003147CD">
        <w:rPr>
          <w:i/>
          <w:iCs/>
        </w:rPr>
        <w:t>d</w:t>
      </w:r>
      <w:r w:rsidRPr="003147CD">
        <w:rPr>
          <w:i/>
          <w:iCs/>
          <w:vertAlign w:val="subscript"/>
        </w:rPr>
        <w:t>w</w:t>
      </w:r>
      <w:r w:rsidRPr="00F53590">
        <w:t xml:space="preserve"> de oxígeno y vapor de agua vienen dadas por:</w:t>
      </w:r>
    </w:p>
    <w:p w14:paraId="063BE542" w14:textId="77777777" w:rsidR="00AF66DF" w:rsidRPr="00F53590" w:rsidRDefault="00AF66DF" w:rsidP="00AF66DF">
      <w:pPr>
        <w:pStyle w:val="Equation"/>
      </w:pPr>
      <w:r w:rsidRPr="00F53590">
        <w:tab/>
      </w:r>
      <w:r w:rsidRPr="00F53590">
        <w:tab/>
      </w:r>
      <w:r w:rsidRPr="00F53590">
        <w:rPr>
          <w:position w:val="-38"/>
        </w:rPr>
        <w:object w:dxaOrig="5820" w:dyaOrig="760" w14:anchorId="10864A09">
          <v:shape id="_x0000_i1286" type="#_x0000_t75" style="width:4in;height:36pt" o:ole="" fillcolor="window">
            <v:imagedata r:id="rId575" o:title=""/>
          </v:shape>
          <o:OLEObject Type="Embed" ProgID="Equation.3" ShapeID="_x0000_i1286" DrawAspect="Content" ObjectID="_1775385373" r:id="rId576"/>
        </w:object>
      </w:r>
      <w:r w:rsidRPr="00F53590">
        <w:tab/>
        <w:t>(F.</w:t>
      </w:r>
      <w:r>
        <w:t>6</w:t>
      </w:r>
      <w:r w:rsidRPr="00F53590">
        <w:t>a)</w:t>
      </w:r>
    </w:p>
    <w:p w14:paraId="42D6CD19" w14:textId="77777777" w:rsidR="00AF66DF" w:rsidRPr="00F53590" w:rsidRDefault="00AF66DF" w:rsidP="00AF66DF">
      <w:pPr>
        <w:pStyle w:val="Equation"/>
      </w:pPr>
      <w:r w:rsidRPr="00F53590">
        <w:tab/>
      </w:r>
      <w:r w:rsidRPr="00F53590">
        <w:tab/>
      </w:r>
      <w:r w:rsidRPr="00F53590">
        <w:rPr>
          <w:position w:val="-38"/>
        </w:rPr>
        <w:object w:dxaOrig="5860" w:dyaOrig="760" w14:anchorId="0AD2E276">
          <v:shape id="_x0000_i1287" type="#_x0000_t75" style="width:295.45pt;height:36pt" o:ole="" fillcolor="window">
            <v:imagedata r:id="rId577" o:title=""/>
          </v:shape>
          <o:OLEObject Type="Embed" ProgID="Equation.3" ShapeID="_x0000_i1287" DrawAspect="Content" ObjectID="_1775385374" r:id="rId578"/>
        </w:object>
      </w:r>
      <w:r w:rsidRPr="00F53590">
        <w:tab/>
        <w:t>(F.</w:t>
      </w:r>
      <w:r>
        <w:t>6</w:t>
      </w:r>
      <w:r w:rsidRPr="00F53590">
        <w:t>b)</w:t>
      </w:r>
    </w:p>
    <w:p w14:paraId="6A0F392C" w14:textId="77777777" w:rsidR="00AF66DF" w:rsidRPr="00F53590" w:rsidRDefault="00AF66DF" w:rsidP="00611AC9">
      <w:r w:rsidRPr="00F53590">
        <w:t xml:space="preserve">Las distancias efectivas </w:t>
      </w:r>
      <w:r w:rsidRPr="003147CD">
        <w:rPr>
          <w:i/>
          <w:iCs/>
        </w:rPr>
        <w:t>d</w:t>
      </w:r>
      <w:r w:rsidRPr="00F53590">
        <w:rPr>
          <w:vertAlign w:val="subscript"/>
        </w:rPr>
        <w:t>e</w:t>
      </w:r>
      <w:r w:rsidRPr="00F53590">
        <w:rPr>
          <w:i/>
          <w:vertAlign w:val="subscript"/>
        </w:rPr>
        <w:t>o</w:t>
      </w:r>
      <w:r w:rsidRPr="00F53590">
        <w:t xml:space="preserve"> y </w:t>
      </w:r>
      <w:r w:rsidRPr="003147CD">
        <w:rPr>
          <w:i/>
          <w:iCs/>
        </w:rPr>
        <w:t>d</w:t>
      </w:r>
      <w:r w:rsidRPr="003147CD">
        <w:rPr>
          <w:i/>
          <w:iCs/>
          <w:vertAlign w:val="subscript"/>
        </w:rPr>
        <w:t>ew</w:t>
      </w:r>
      <w:r w:rsidRPr="00F53590">
        <w:t xml:space="preserve"> para el oxígeno y el vapor de agua se calculan mediante las expresiones:</w:t>
      </w:r>
    </w:p>
    <w:p w14:paraId="6511326F" w14:textId="77777777" w:rsidR="00AF66DF" w:rsidRPr="00F53590" w:rsidRDefault="00AF66DF" w:rsidP="00AF66DF">
      <w:pPr>
        <w:pStyle w:val="Equation"/>
      </w:pPr>
      <w:r w:rsidRPr="00F53590">
        <w:tab/>
      </w:r>
      <w:r w:rsidRPr="00F53590">
        <w:tab/>
      </w:r>
      <w:r w:rsidRPr="00F53590">
        <w:rPr>
          <w:position w:val="-42"/>
        </w:rPr>
        <w:object w:dxaOrig="3060" w:dyaOrig="960" w14:anchorId="57467C44">
          <v:shape id="_x0000_i1288" type="#_x0000_t75" style="width:158.25pt;height:50.25pt" o:ole="" fillcolor="window">
            <v:imagedata r:id="rId579" o:title=""/>
          </v:shape>
          <o:OLEObject Type="Embed" ProgID="Equation.3" ShapeID="_x0000_i1288" DrawAspect="Content" ObjectID="_1775385375" r:id="rId580"/>
        </w:object>
      </w:r>
      <w:r w:rsidRPr="00F53590">
        <w:t>                km</w:t>
      </w:r>
      <w:r w:rsidRPr="00F53590">
        <w:tab/>
        <w:t>(F.</w:t>
      </w:r>
      <w:r>
        <w:t>7</w:t>
      </w:r>
      <w:r w:rsidRPr="00F53590">
        <w:t>a)</w:t>
      </w:r>
    </w:p>
    <w:p w14:paraId="5FC8CA47" w14:textId="77777777" w:rsidR="00AF66DF" w:rsidRPr="00F53590" w:rsidRDefault="00AF66DF" w:rsidP="00AF66DF">
      <w:pPr>
        <w:pStyle w:val="Equation"/>
      </w:pPr>
      <w:r w:rsidRPr="00F53590">
        <w:tab/>
      </w:r>
      <w:r w:rsidRPr="00F53590">
        <w:tab/>
      </w:r>
      <w:r w:rsidRPr="00F53590">
        <w:rPr>
          <w:position w:val="-42"/>
        </w:rPr>
        <w:object w:dxaOrig="3140" w:dyaOrig="960" w14:anchorId="461A2DC5">
          <v:shape id="_x0000_i1289" type="#_x0000_t75" style="width:165.75pt;height:50.25pt" o:ole="" fillcolor="window">
            <v:imagedata r:id="rId581" o:title=""/>
          </v:shape>
          <o:OLEObject Type="Embed" ProgID="Equation.3" ShapeID="_x0000_i1289" DrawAspect="Content" ObjectID="_1775385376" r:id="rId582"/>
        </w:object>
      </w:r>
      <w:r w:rsidRPr="00F53590">
        <w:t>                km</w:t>
      </w:r>
      <w:r w:rsidRPr="00F53590">
        <w:tab/>
        <w:t>(F.</w:t>
      </w:r>
      <w:r>
        <w:t>7</w:t>
      </w:r>
      <w:r w:rsidRPr="00F53590">
        <w:t>b)</w:t>
      </w:r>
    </w:p>
    <w:p w14:paraId="3504EC98" w14:textId="77777777" w:rsidR="00AF66DF" w:rsidRPr="00F53590" w:rsidRDefault="00AF66DF" w:rsidP="00AF66DF">
      <w:pPr>
        <w:keepNext/>
        <w:keepLines/>
      </w:pPr>
      <w:r w:rsidRPr="00F53590">
        <w:t>Las atenuaciones debidas al oxígeno y el vapor de agua en condiciones no lluviosas y de lluvia para el trayecto terminal/volumen común vienen dadas por:</w:t>
      </w:r>
    </w:p>
    <w:p w14:paraId="19364C28" w14:textId="77777777" w:rsidR="00AF66DF" w:rsidRPr="007E1BF5" w:rsidRDefault="00AF66DF" w:rsidP="00AF66DF">
      <w:pPr>
        <w:pStyle w:val="Equation"/>
        <w:rPr>
          <w:lang w:val="en-GB"/>
        </w:rPr>
      </w:pPr>
      <w:r w:rsidRPr="00F53590">
        <w:tab/>
      </w:r>
      <w:r w:rsidRPr="00F53590">
        <w:tab/>
      </w:r>
      <w:r w:rsidRPr="00F53590">
        <w:rPr>
          <w:position w:val="-12"/>
        </w:rPr>
        <w:object w:dxaOrig="1100" w:dyaOrig="360" w14:anchorId="755ABC13">
          <v:shape id="_x0000_i1290" type="#_x0000_t75" style="width:57.75pt;height:21.75pt" o:ole="" fillcolor="window">
            <v:imagedata r:id="rId583" o:title=""/>
          </v:shape>
          <o:OLEObject Type="Embed" ProgID="Equation.3" ShapeID="_x0000_i1290" DrawAspect="Content" ObjectID="_1775385377" r:id="rId584"/>
        </w:object>
      </w:r>
      <w:r w:rsidRPr="007E1BF5">
        <w:rPr>
          <w:lang w:val="en-GB"/>
        </w:rPr>
        <w:t>                km</w:t>
      </w:r>
      <w:r w:rsidRPr="007E1BF5">
        <w:rPr>
          <w:lang w:val="en-GB"/>
        </w:rPr>
        <w:tab/>
        <w:t>(F.</w:t>
      </w:r>
      <w:r>
        <w:rPr>
          <w:lang w:val="en-GB"/>
        </w:rPr>
        <w:t>8</w:t>
      </w:r>
      <w:r w:rsidRPr="007E1BF5">
        <w:rPr>
          <w:lang w:val="en-GB"/>
        </w:rPr>
        <w:t>a)</w:t>
      </w:r>
    </w:p>
    <w:p w14:paraId="53145CD8" w14:textId="77777777" w:rsidR="00AF66DF" w:rsidRPr="007E1BF5" w:rsidRDefault="00AF66DF" w:rsidP="00AF66DF">
      <w:pPr>
        <w:pStyle w:val="Equation"/>
        <w:rPr>
          <w:lang w:val="en-GB"/>
        </w:rPr>
      </w:pPr>
      <w:r w:rsidRPr="007E1BF5">
        <w:rPr>
          <w:lang w:val="en-GB"/>
        </w:rPr>
        <w:tab/>
      </w:r>
      <w:r w:rsidRPr="007E1BF5">
        <w:rPr>
          <w:lang w:val="en-GB"/>
        </w:rPr>
        <w:tab/>
      </w:r>
      <w:r w:rsidRPr="00F53590">
        <w:rPr>
          <w:position w:val="-12"/>
        </w:rPr>
        <w:object w:dxaOrig="1200" w:dyaOrig="360" w14:anchorId="34EE191E">
          <v:shape id="_x0000_i1291" type="#_x0000_t75" style="width:64.55pt;height:21.75pt" o:ole="" fillcolor="window">
            <v:imagedata r:id="rId585" o:title=""/>
          </v:shape>
          <o:OLEObject Type="Embed" ProgID="Equation.3" ShapeID="_x0000_i1291" DrawAspect="Content" ObjectID="_1775385378" r:id="rId586"/>
        </w:object>
      </w:r>
      <w:r w:rsidRPr="007E1BF5">
        <w:rPr>
          <w:lang w:val="en-GB"/>
        </w:rPr>
        <w:t>                km</w:t>
      </w:r>
      <w:r w:rsidRPr="007E1BF5">
        <w:rPr>
          <w:lang w:val="en-GB"/>
        </w:rPr>
        <w:tab/>
        <w:t>(F.</w:t>
      </w:r>
      <w:r>
        <w:rPr>
          <w:lang w:val="en-GB"/>
        </w:rPr>
        <w:t>8</w:t>
      </w:r>
      <w:r w:rsidRPr="007E1BF5">
        <w:rPr>
          <w:lang w:val="en-GB"/>
        </w:rPr>
        <w:t>b)</w:t>
      </w:r>
    </w:p>
    <w:p w14:paraId="4F3A9ACB" w14:textId="77777777" w:rsidR="00AF66DF" w:rsidRPr="007E1BF5" w:rsidRDefault="00AF66DF" w:rsidP="00AF66DF">
      <w:pPr>
        <w:pStyle w:val="Equation"/>
        <w:rPr>
          <w:lang w:val="en-GB"/>
        </w:rPr>
      </w:pPr>
      <w:r w:rsidRPr="007E1BF5">
        <w:rPr>
          <w:lang w:val="en-GB"/>
        </w:rPr>
        <w:tab/>
      </w:r>
      <w:r w:rsidRPr="007E1BF5">
        <w:rPr>
          <w:lang w:val="en-GB"/>
        </w:rPr>
        <w:tab/>
      </w:r>
      <w:r w:rsidRPr="00F53590">
        <w:rPr>
          <w:position w:val="-12"/>
        </w:rPr>
        <w:object w:dxaOrig="1359" w:dyaOrig="360" w14:anchorId="2D466340">
          <v:shape id="_x0000_i1292" type="#_x0000_t75" style="width:64.55pt;height:21.75pt" o:ole="" fillcolor="window">
            <v:imagedata r:id="rId587" o:title=""/>
          </v:shape>
          <o:OLEObject Type="Embed" ProgID="Equation.3" ShapeID="_x0000_i1292" DrawAspect="Content" ObjectID="_1775385379" r:id="rId588"/>
        </w:object>
      </w:r>
      <w:r w:rsidRPr="007E1BF5">
        <w:rPr>
          <w:lang w:val="en-GB"/>
        </w:rPr>
        <w:t>                km</w:t>
      </w:r>
      <w:r w:rsidRPr="007E1BF5">
        <w:rPr>
          <w:lang w:val="en-GB"/>
        </w:rPr>
        <w:tab/>
        <w:t>(F.</w:t>
      </w:r>
      <w:r>
        <w:rPr>
          <w:lang w:val="en-GB"/>
        </w:rPr>
        <w:t>8</w:t>
      </w:r>
      <w:r w:rsidRPr="007E1BF5">
        <w:rPr>
          <w:lang w:val="en-GB"/>
        </w:rPr>
        <w:t>c)</w:t>
      </w:r>
    </w:p>
    <w:p w14:paraId="433059C9" w14:textId="33168E8E" w:rsidR="00AF66DF" w:rsidRPr="00F53590" w:rsidRDefault="00AF66DF" w:rsidP="00AF66DF">
      <w:r w:rsidRPr="00F53590">
        <w:t xml:space="preserve">siendo </w:t>
      </w:r>
      <w:r w:rsidRPr="003147CD">
        <w:sym w:font="Symbol" w:char="F067"/>
      </w:r>
      <w:r w:rsidRPr="003147CD">
        <w:rPr>
          <w:i/>
          <w:iCs/>
          <w:vertAlign w:val="subscript"/>
        </w:rPr>
        <w:t>o</w:t>
      </w:r>
      <w:r w:rsidRPr="00F53590">
        <w:t xml:space="preserve"> la atenuación específica a nivel del mar debida al oxígeno que figura en el Cuadro</w:t>
      </w:r>
      <w:r w:rsidR="003147CD">
        <w:t> </w:t>
      </w:r>
      <w:r>
        <w:t>4</w:t>
      </w:r>
      <w:r w:rsidRPr="00F53590">
        <w:t>.</w:t>
      </w:r>
    </w:p>
    <w:p w14:paraId="30F15F65" w14:textId="77777777" w:rsidR="00AF66DF" w:rsidRPr="00F53590" w:rsidRDefault="00AF66DF" w:rsidP="00AF66DF">
      <w:pPr>
        <w:pStyle w:val="Heading2"/>
      </w:pPr>
      <w:bookmarkStart w:id="255" w:name="_Toc164688962"/>
      <w:bookmarkStart w:id="256" w:name="_Toc164689218"/>
      <w:r w:rsidRPr="00F53590">
        <w:lastRenderedPageBreak/>
        <w:t>F.5</w:t>
      </w:r>
      <w:r w:rsidRPr="00F53590">
        <w:tab/>
        <w:t>Densidad del vapor de agua en condiciones de lluvia</w:t>
      </w:r>
      <w:bookmarkEnd w:id="255"/>
      <w:bookmarkEnd w:id="256"/>
    </w:p>
    <w:p w14:paraId="36E56455" w14:textId="77777777" w:rsidR="00AF66DF" w:rsidRPr="00F53590" w:rsidRDefault="00AF66DF" w:rsidP="00AF66DF">
      <w:pPr>
        <w:keepNext/>
        <w:keepLines/>
      </w:pPr>
      <w:r w:rsidRPr="00F53590">
        <w:t>En la presente sección se proporciona el método de cálculo de la densidad del vapor de agua atmosférico en condiciones de lluvia. Las dos partes de la ecuación (F.</w:t>
      </w:r>
      <w:r>
        <w:t>9</w:t>
      </w:r>
      <w:r w:rsidRPr="00F53590">
        <w:t>) se utilizan en las secciones anteriores.</w:t>
      </w:r>
    </w:p>
    <w:p w14:paraId="1946E507" w14:textId="77777777" w:rsidR="00AF66DF" w:rsidRPr="00F53590" w:rsidRDefault="00AF66DF" w:rsidP="00AF66DF">
      <w:pPr>
        <w:tabs>
          <w:tab w:val="center" w:pos="4820"/>
          <w:tab w:val="right" w:pos="9639"/>
        </w:tabs>
      </w:pPr>
      <w:r w:rsidRPr="00F53590">
        <w:tab/>
      </w:r>
      <w:r w:rsidRPr="00F53590">
        <w:tab/>
      </w:r>
      <m:oMath>
        <m:sSub>
          <m:sSubPr>
            <m:ctrlPr>
              <w:rPr>
                <w:rFonts w:ascii="Cambria Math" w:hAnsi="Cambria Math"/>
                <w:i/>
              </w:rPr>
            </m:ctrlPr>
          </m:sSubPr>
          <m:e>
            <m:r>
              <m:rPr>
                <m:sty m:val="p"/>
              </m:rPr>
              <w:rPr>
                <w:rFonts w:ascii="Cambria Math" w:hAnsi="Cambria Math"/>
              </w:rPr>
              <m:t>ρ</m:t>
            </m:r>
          </m:e>
          <m:sub>
            <m:r>
              <w:rPr>
                <w:rFonts w:ascii="Cambria Math" w:hAnsi="Cambria Math"/>
              </w:rPr>
              <m:t>surr</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w:rPr>
                      <w:rFonts w:ascii="Cambria Math" w:hAnsi="Cambria Math"/>
                    </w:rPr>
                    <m:t>+0,4+0,0003</m:t>
                  </m:r>
                  <m:sSub>
                    <m:sSubPr>
                      <m:ctrlPr>
                        <w:rPr>
                          <w:rFonts w:ascii="Cambria Math" w:hAnsi="Cambria Math"/>
                          <w:i/>
                        </w:rPr>
                      </m:ctrlPr>
                    </m:sSubPr>
                    <m:e>
                      <m:r>
                        <w:rPr>
                          <w:rFonts w:ascii="Cambria Math" w:hAnsi="Cambria Math"/>
                        </w:rPr>
                        <m:t>h</m:t>
                      </m:r>
                    </m:e>
                    <m:sub>
                      <m:r>
                        <w:rPr>
                          <w:rFonts w:ascii="Cambria Math" w:hAnsi="Cambria Math"/>
                        </w:rPr>
                        <m:t>sur</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sur</m:t>
                      </m:r>
                    </m:sub>
                  </m:sSub>
                  <m:r>
                    <w:rPr>
                      <w:rFonts w:ascii="Cambria Math" w:hAnsi="Cambria Math"/>
                    </w:rPr>
                    <m:t xml:space="preserve"> ≤2600</m:t>
                  </m:r>
                  <m:r>
                    <m:rPr>
                      <m:sty m:val="p"/>
                    </m:rPr>
                    <w:rPr>
                      <w:rFonts w:ascii="Cambria Math" w:hAnsi="Cambria Math"/>
                    </w:rPr>
                    <m:t>m</m:t>
                  </m:r>
                </m:e>
              </m:mr>
              <m:mr>
                <m:e>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w:rPr>
                      <w:rFonts w:ascii="Cambria Math" w:hAnsi="Cambria Math"/>
                    </w:rPr>
                    <m:t>+5</m:t>
                  </m:r>
                  <m:r>
                    <m:rPr>
                      <m:sty m:val="p"/>
                    </m:rP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sur</m:t>
                              </m:r>
                            </m:sub>
                          </m:sSub>
                        </m:num>
                        <m:den>
                          <m:r>
                            <w:rPr>
                              <w:rFonts w:ascii="Cambria Math" w:hAnsi="Cambria Math"/>
                            </w:rPr>
                            <m:t>1800</m:t>
                          </m:r>
                        </m:den>
                      </m:f>
                    </m:e>
                  </m:d>
                  <m:r>
                    <w:rPr>
                      <w:rFonts w:ascii="Cambria Math" w:hAnsi="Cambria Math"/>
                    </w:rPr>
                    <m:t xml:space="preserve">                  </m:t>
                  </m:r>
                  <m:r>
                    <m:rPr>
                      <m:sty m:val="p"/>
                    </m:rPr>
                    <w:rPr>
                      <w:rFonts w:ascii="Cambria Math" w:hAnsi="Cambria Math"/>
                    </w:rPr>
                    <m:t>de lo contrario</m:t>
                  </m:r>
                </m:e>
              </m:mr>
            </m:m>
          </m:e>
        </m:d>
      </m:oMath>
      <w:r w:rsidRPr="00F53590">
        <w:tab/>
        <w:t>(F.</w:t>
      </w:r>
      <w:r>
        <w:t>9</w:t>
      </w:r>
      <w:r w:rsidRPr="00F53590">
        <w:t>)</w:t>
      </w:r>
    </w:p>
    <w:p w14:paraId="4FCCF058" w14:textId="77777777" w:rsidR="00AF66DF" w:rsidRPr="00F53590" w:rsidRDefault="00AF66DF" w:rsidP="00AF66DF">
      <w:pPr>
        <w:pStyle w:val="Heading2"/>
      </w:pPr>
      <w:bookmarkStart w:id="257" w:name="_Toc164688963"/>
      <w:bookmarkStart w:id="258" w:name="_Toc164689219"/>
      <w:r w:rsidRPr="00F53590">
        <w:t>F.6</w:t>
      </w:r>
      <w:r w:rsidRPr="00F53590">
        <w:tab/>
        <w:t>Atenuaciones específicas a nivel del mar</w:t>
      </w:r>
      <w:bookmarkEnd w:id="257"/>
      <w:bookmarkEnd w:id="258"/>
      <w:r w:rsidRPr="00F53590">
        <w:t xml:space="preserve"> </w:t>
      </w:r>
    </w:p>
    <w:p w14:paraId="042D3FA8" w14:textId="42F00EB1" w:rsidR="00AF66DF" w:rsidRPr="005417E4" w:rsidRDefault="00AF66DF" w:rsidP="00AF66DF">
      <w:r w:rsidRPr="00F53590">
        <w:t>En la presente sección se proporcionan las ecuaciones utilizadas en las secciones anteriores. Cabe observar que esas ecuaciones no son aplicables para frecuencias superiores a 54 GHz. En la Recomendación UIT-R P.676 se facilitan ecuaciones más generales.</w:t>
      </w:r>
    </w:p>
    <w:p w14:paraId="56EFC1C8" w14:textId="77777777" w:rsidR="00AF66DF" w:rsidRPr="00F53590" w:rsidRDefault="00AF66DF" w:rsidP="00AF66DF">
      <w:r w:rsidRPr="00F53590">
        <w:t>La atenuación específica a nivel del mar producida por el oxígeno viene dada por:</w:t>
      </w:r>
    </w:p>
    <w:p w14:paraId="1B168476" w14:textId="77777777" w:rsidR="00AF66DF" w:rsidRPr="00F53590" w:rsidRDefault="00AF66DF" w:rsidP="00AF66DF">
      <w:pPr>
        <w:pStyle w:val="Equation"/>
      </w:pPr>
      <w:r w:rsidRPr="00F53590">
        <w:tab/>
      </w:r>
      <w:r w:rsidRPr="00F53590">
        <w:tab/>
      </w:r>
      <w:r w:rsidRPr="00F53590">
        <w:rPr>
          <w:position w:val="-32"/>
          <w:lang w:eastAsia="zh-CN"/>
        </w:rPr>
        <w:object w:dxaOrig="4700" w:dyaOrig="760" w14:anchorId="005A4F71">
          <v:shape id="_x0000_i1293" type="#_x0000_t75" style="width:230.25pt;height:36pt" o:ole="" fillcolor="window">
            <v:imagedata r:id="rId589" o:title=""/>
          </v:shape>
          <o:OLEObject Type="Embed" ProgID="Equation.3" ShapeID="_x0000_i1293" DrawAspect="Content" ObjectID="_1775385380" r:id="rId590"/>
        </w:object>
      </w:r>
      <w:r w:rsidRPr="00F53590">
        <w:t>                </w:t>
      </w:r>
      <w:r w:rsidRPr="00F53590">
        <w:rPr>
          <w:lang w:eastAsia="zh-CN"/>
        </w:rPr>
        <w:t>dB/km</w:t>
      </w:r>
      <w:r w:rsidRPr="00F53590">
        <w:rPr>
          <w:lang w:eastAsia="zh-CN"/>
        </w:rPr>
        <w:tab/>
        <w:t>(F.</w:t>
      </w:r>
      <w:r>
        <w:rPr>
          <w:lang w:eastAsia="zh-CN"/>
        </w:rPr>
        <w:t>10</w:t>
      </w:r>
      <w:r w:rsidRPr="00F53590">
        <w:rPr>
          <w:lang w:eastAsia="zh-CN"/>
        </w:rPr>
        <w:t>)</w:t>
      </w:r>
    </w:p>
    <w:p w14:paraId="5A88E058" w14:textId="77777777" w:rsidR="00AF66DF" w:rsidRPr="00F53590" w:rsidRDefault="00AF66DF" w:rsidP="00AF66DF">
      <w:r w:rsidRPr="00F53590">
        <w:t>La atenuación específica a nivel del mar producida por el vapor de agua en dB/km se expresa mediante la fórmula:</w:t>
      </w:r>
    </w:p>
    <w:p w14:paraId="13C37C64" w14:textId="77777777" w:rsidR="00AF66DF" w:rsidRPr="00F53590" w:rsidRDefault="00AF66DF" w:rsidP="00AF66DF">
      <w:pPr>
        <w:pStyle w:val="Equation"/>
        <w:rPr>
          <w:lang w:eastAsia="zh-CN"/>
        </w:rPr>
      </w:pPr>
      <w:r w:rsidRPr="00F53590">
        <w:tab/>
      </w:r>
      <w:r w:rsidRPr="00F53590">
        <w:rPr>
          <w:position w:val="-42"/>
          <w:lang w:eastAsia="zh-CN"/>
        </w:rPr>
        <w:object w:dxaOrig="8020" w:dyaOrig="960" w14:anchorId="23A65694">
          <v:shape id="_x0000_i1294" type="#_x0000_t75" style="width:381.05pt;height:50.25pt" o:ole="" fillcolor="window">
            <v:imagedata r:id="rId591" o:title=""/>
          </v:shape>
          <o:OLEObject Type="Embed" ProgID="Equation.3" ShapeID="_x0000_i1294" DrawAspect="Content" ObjectID="_1775385381" r:id="rId592"/>
        </w:object>
      </w:r>
      <w:r w:rsidRPr="00F53590">
        <w:rPr>
          <w:lang w:eastAsia="zh-CN"/>
        </w:rPr>
        <w:tab/>
        <w:t>(F.</w:t>
      </w:r>
      <w:r>
        <w:rPr>
          <w:lang w:eastAsia="zh-CN"/>
        </w:rPr>
        <w:t>11</w:t>
      </w:r>
      <w:r w:rsidRPr="00F53590">
        <w:rPr>
          <w:lang w:eastAsia="zh-CN"/>
        </w:rPr>
        <w:t>)</w:t>
      </w:r>
    </w:p>
    <w:p w14:paraId="4D87CBD7" w14:textId="77777777" w:rsidR="00AF66DF" w:rsidRPr="00F53590" w:rsidRDefault="00AF66DF" w:rsidP="00AF66DF">
      <w:r w:rsidRPr="00F53590">
        <w:t>siendo:</w:t>
      </w:r>
    </w:p>
    <w:p w14:paraId="6DA3C3D4" w14:textId="77777777" w:rsidR="00AF66DF" w:rsidRPr="00F53590" w:rsidRDefault="00AF66DF" w:rsidP="00AF66DF">
      <w:pPr>
        <w:pStyle w:val="Equation"/>
      </w:pPr>
      <w:r w:rsidRPr="00F53590">
        <w:tab/>
      </w:r>
      <w:r w:rsidRPr="00F53590">
        <w:tab/>
      </w:r>
      <w:r w:rsidRPr="00F53590">
        <w:rPr>
          <w:position w:val="-12"/>
        </w:rPr>
        <w:object w:dxaOrig="2120" w:dyaOrig="360" w14:anchorId="3F542BE8">
          <v:shape id="_x0000_i1295" type="#_x0000_t75" style="width:108pt;height:21.75pt" o:ole="">
            <v:imagedata r:id="rId593" o:title=""/>
          </v:shape>
          <o:OLEObject Type="Embed" ProgID="Equation.3" ShapeID="_x0000_i1295" DrawAspect="Content" ObjectID="_1775385382" r:id="rId594"/>
        </w:object>
      </w:r>
      <w:r w:rsidRPr="00F53590">
        <w:tab/>
        <w:t>(F.</w:t>
      </w:r>
      <w:r>
        <w:t>12a</w:t>
      </w:r>
      <w:r w:rsidRPr="00F53590">
        <w:t>)</w:t>
      </w:r>
    </w:p>
    <w:p w14:paraId="3E9C9C38" w14:textId="77777777" w:rsidR="00AF66DF" w:rsidRPr="00F53590" w:rsidRDefault="00AF66DF" w:rsidP="00AF66DF">
      <w:r w:rsidRPr="00F53590">
        <w:t>y:</w:t>
      </w:r>
    </w:p>
    <w:p w14:paraId="1921E218" w14:textId="77777777" w:rsidR="00AF66DF" w:rsidRDefault="00AF66DF" w:rsidP="00AF66DF">
      <w:pPr>
        <w:tabs>
          <w:tab w:val="clear" w:pos="1191"/>
          <w:tab w:val="clear" w:pos="1588"/>
          <w:tab w:val="clear" w:pos="1985"/>
          <w:tab w:val="center" w:pos="4820"/>
          <w:tab w:val="right" w:pos="9639"/>
        </w:tabs>
      </w:pPr>
      <w:r w:rsidRPr="00F53590">
        <w:tab/>
      </w:r>
      <w:r w:rsidRPr="00F53590">
        <w:tab/>
      </w:r>
      <m:oMath>
        <m:sSub>
          <m:sSubPr>
            <m:ctrlPr>
              <w:rPr>
                <w:rFonts w:ascii="Cambria Math" w:hAnsi="Cambria Math"/>
                <w:i/>
              </w:rPr>
            </m:ctrlPr>
          </m:sSubPr>
          <m:e>
            <m:r>
              <m:rPr>
                <m:sty m:val="p"/>
              </m:rPr>
              <w:rPr>
                <w:rFonts w:ascii="Cambria Math" w:hAnsi="Cambria Math"/>
              </w:rPr>
              <m:t>ρ</m:t>
            </m:r>
          </m:e>
          <m:sub>
            <m:r>
              <w:rPr>
                <w:rFonts w:ascii="Cambria Math" w:hAnsi="Cambria Math"/>
              </w:rPr>
              <m:t>sea</m:t>
            </m:r>
          </m:sub>
        </m:sSub>
        <m:r>
          <w:rPr>
            <w:rFonts w:ascii="Cambria Math" w:hAnsi="Cambria Math"/>
          </w:rPr>
          <m:t>=</m:t>
        </m:r>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m:rPr>
            <m:sty m:val="p"/>
          </m:rPr>
          <w:rPr>
            <w:rFonts w:ascii="Cambria Math" w:hAnsi="Cambria Math"/>
          </w:rPr>
          <m:t>exp</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sur</m:t>
                    </m:r>
                  </m:sub>
                </m:sSub>
              </m:num>
              <m:den>
                <m:r>
                  <w:rPr>
                    <w:rFonts w:ascii="Cambria Math" w:hAnsi="Cambria Math"/>
                  </w:rPr>
                  <m:t>2000</m:t>
                </m:r>
              </m:den>
            </m:f>
          </m:e>
        </m:d>
      </m:oMath>
      <w:r w:rsidRPr="009C038B">
        <w:t>               g/m</w:t>
      </w:r>
      <w:r w:rsidRPr="009C038B">
        <w:rPr>
          <w:vertAlign w:val="superscript"/>
        </w:rPr>
        <w:t>3</w:t>
      </w:r>
      <w:r w:rsidRPr="009C038B">
        <w:tab/>
        <w:t>(F.12b)</w:t>
      </w:r>
    </w:p>
    <w:p w14:paraId="678D13EA" w14:textId="77777777" w:rsidR="0008536E" w:rsidRDefault="0008536E" w:rsidP="0008536E"/>
    <w:p w14:paraId="56C57ED9" w14:textId="77777777" w:rsidR="0008536E" w:rsidRPr="009C038B" w:rsidRDefault="0008536E" w:rsidP="0008536E"/>
    <w:p w14:paraId="2756B09F" w14:textId="77777777" w:rsidR="00AF66DF" w:rsidRPr="00F53590" w:rsidRDefault="00AF66DF" w:rsidP="00AF66DF">
      <w:pPr>
        <w:pStyle w:val="AppendixNoTitle"/>
      </w:pPr>
      <w:bookmarkStart w:id="259" w:name="_Toc164689220"/>
      <w:r w:rsidRPr="00F53590">
        <w:t>Adjunto G</w:t>
      </w:r>
      <w:r w:rsidRPr="00F53590">
        <w:br/>
      </w:r>
      <w:r w:rsidRPr="00F53590">
        <w:br/>
        <w:t>Propagación en la capa E esporádica</w:t>
      </w:r>
      <w:bookmarkEnd w:id="259"/>
    </w:p>
    <w:p w14:paraId="43C28C38" w14:textId="77777777" w:rsidR="00AF66DF" w:rsidRPr="00F53590" w:rsidRDefault="00AF66DF" w:rsidP="00AF66DF">
      <w:pPr>
        <w:pStyle w:val="Normalaftertitle0"/>
        <w:keepNext/>
        <w:keepLines/>
        <w:rPr>
          <w:lang w:val="es-ES"/>
        </w:rPr>
      </w:pPr>
      <w:r w:rsidRPr="00F53590">
        <w:rPr>
          <w:lang w:val="es-ES"/>
        </w:rPr>
        <w:t xml:space="preserve">A continuación se describe un método para calcular la pérdida básica de transmisión en la capa E esporádica no rebasada durante el </w:t>
      </w:r>
      <w:r w:rsidRPr="00B06635">
        <w:rPr>
          <w:i/>
          <w:iCs/>
          <w:lang w:val="es-ES"/>
        </w:rPr>
        <w:t>p</w:t>
      </w:r>
      <w:r w:rsidRPr="00F53590">
        <w:rPr>
          <w:lang w:val="es-ES"/>
        </w:rPr>
        <w:t>% del tiempo, basado en los mapas de valores de foEs que se rebasan durante el 0,1%, 1%, 10% y 50% de un año medio (FoEs0.1.txt, FoEs01.txt, FoEs10.txt y FoEs50.txt, respectivamente). Su objetivo principal es predecir la interferencia en trayectos largos a latitudes bajas y medias. El método no es fiable a latitudes geomagnéticas bajas o altas, y no debe aplicarse en trayectos con visibilidad directa. Cabe observar que las señales incidentes de gran potencia debidas a ese fenómeno presentan una gran variación estacional.</w:t>
      </w:r>
    </w:p>
    <w:p w14:paraId="198A0CA0" w14:textId="77777777" w:rsidR="00AF66DF" w:rsidRPr="00F53590" w:rsidRDefault="00AF66DF" w:rsidP="00AF66DF">
      <w:r w:rsidRPr="00F53590">
        <w:t>El cálculo tiene en cuenta el apantallamiento de los terminales, que varía en función del ángulo de despegue. Dicho cálculo se efectúa para todas las longitudes de trayecto de 1 y 2 saltos. Los resultados de ambos casos se combinan al término del proceso.</w:t>
      </w:r>
    </w:p>
    <w:p w14:paraId="60130627" w14:textId="77777777" w:rsidR="00AF66DF" w:rsidRPr="00F53590" w:rsidRDefault="00AF66DF" w:rsidP="00AF66DF">
      <w:pPr>
        <w:pStyle w:val="Heading2"/>
      </w:pPr>
      <w:bookmarkStart w:id="260" w:name="_Toc164688964"/>
      <w:bookmarkStart w:id="261" w:name="_Toc164689221"/>
      <w:r w:rsidRPr="00F53590">
        <w:rPr>
          <w:bCs/>
        </w:rPr>
        <w:lastRenderedPageBreak/>
        <w:t>G.1</w:t>
      </w:r>
      <w:r w:rsidRPr="00F53590">
        <w:tab/>
        <w:t>Obtención de foEs</w:t>
      </w:r>
      <w:bookmarkEnd w:id="260"/>
      <w:bookmarkEnd w:id="261"/>
    </w:p>
    <w:p w14:paraId="54DFF091" w14:textId="72E13FE2" w:rsidR="00AF66DF" w:rsidRPr="00F53590" w:rsidRDefault="00AF66DF" w:rsidP="00AF66DF">
      <w:r w:rsidRPr="00F53590">
        <w:t xml:space="preserve">Para un valor de tiempo </w:t>
      </w:r>
      <w:r w:rsidRPr="005417E4">
        <w:rPr>
          <w:i/>
          <w:iCs/>
        </w:rPr>
        <w:t>p</w:t>
      </w:r>
      <w:r w:rsidRPr="00F53590">
        <w:t xml:space="preserve">% dado, se asignan los valores de porcentajes de tiempo de interpolación o extrapolación, </w:t>
      </w:r>
      <w:r w:rsidRPr="005417E4">
        <w:rPr>
          <w:i/>
          <w:iCs/>
        </w:rPr>
        <w:t>p</w:t>
      </w:r>
      <w:r w:rsidRPr="00F53590">
        <w:rPr>
          <w:vertAlign w:val="subscript"/>
        </w:rPr>
        <w:t>1</w:t>
      </w:r>
      <w:r w:rsidRPr="00F53590">
        <w:t xml:space="preserve"> y </w:t>
      </w:r>
      <w:r w:rsidRPr="005417E4">
        <w:rPr>
          <w:i/>
          <w:iCs/>
        </w:rPr>
        <w:t>p</w:t>
      </w:r>
      <w:r w:rsidRPr="00F53590">
        <w:rPr>
          <w:vertAlign w:val="subscript"/>
        </w:rPr>
        <w:t>2</w:t>
      </w:r>
      <w:r w:rsidRPr="00F53590">
        <w:t>, con arreglo al Cuadro</w:t>
      </w:r>
      <w:r w:rsidR="005417E4">
        <w:t> </w:t>
      </w:r>
      <w:r>
        <w:t>G.1</w:t>
      </w:r>
      <w:r w:rsidRPr="00F53590">
        <w:t>.</w:t>
      </w:r>
    </w:p>
    <w:p w14:paraId="2E1CC1D2" w14:textId="77777777" w:rsidR="00AF66DF" w:rsidRPr="00F53590" w:rsidRDefault="00AF66DF" w:rsidP="00AF66DF">
      <w:pPr>
        <w:pStyle w:val="TableNo"/>
      </w:pPr>
      <w:r w:rsidRPr="00F53590">
        <w:t xml:space="preserve">CUADRO </w:t>
      </w:r>
      <w:r>
        <w:t>G.1</w:t>
      </w:r>
    </w:p>
    <w:p w14:paraId="20445248" w14:textId="77777777" w:rsidR="00AF66DF" w:rsidRPr="00F53590" w:rsidRDefault="00AF66DF" w:rsidP="00AF66DF">
      <w:pPr>
        <w:pStyle w:val="Tabletitle"/>
      </w:pPr>
      <w:r w:rsidRPr="00F53590">
        <w:t>Condiciones para la determinación</w:t>
      </w:r>
      <w:r w:rsidRPr="00F53590">
        <w:br/>
        <w:t xml:space="preserve">de los valores de </w:t>
      </w:r>
      <w:r w:rsidRPr="00F53590">
        <w:rPr>
          <w:i/>
          <w:iCs/>
        </w:rPr>
        <w:t>p</w:t>
      </w:r>
      <w:r w:rsidRPr="00F53590">
        <w:rPr>
          <w:vertAlign w:val="subscript"/>
        </w:rPr>
        <w:t>1</w:t>
      </w:r>
      <w:r w:rsidRPr="00F53590">
        <w:t xml:space="preserve"> y </w:t>
      </w:r>
      <w:r w:rsidRPr="00F53590">
        <w:rPr>
          <w:i/>
          <w:iCs/>
        </w:rPr>
        <w:t>p</w:t>
      </w:r>
      <w:r w:rsidRPr="00F53590">
        <w:rPr>
          <w:vertAlign w:val="subscript"/>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1985"/>
      </w:tblGrid>
      <w:tr w:rsidR="00AF66DF" w:rsidRPr="00F53590" w14:paraId="15A56A94" w14:textId="77777777" w:rsidTr="00AD4C55">
        <w:trPr>
          <w:jc w:val="center"/>
        </w:trPr>
        <w:tc>
          <w:tcPr>
            <w:tcW w:w="1985" w:type="dxa"/>
          </w:tcPr>
          <w:p w14:paraId="78156873" w14:textId="77777777" w:rsidR="00AF66DF" w:rsidRPr="00F53590" w:rsidRDefault="00AF66DF" w:rsidP="00AD4C55">
            <w:pPr>
              <w:pStyle w:val="Tablehead"/>
            </w:pPr>
            <w:r w:rsidRPr="005417E4">
              <w:rPr>
                <w:i/>
                <w:iCs/>
              </w:rPr>
              <w:t>p</w:t>
            </w:r>
            <w:r w:rsidRPr="00F53590">
              <w:t>% de tiempo</w:t>
            </w:r>
          </w:p>
        </w:tc>
        <w:tc>
          <w:tcPr>
            <w:tcW w:w="1985" w:type="dxa"/>
          </w:tcPr>
          <w:p w14:paraId="6854EAE0" w14:textId="77777777" w:rsidR="00AF66DF" w:rsidRPr="00F53590" w:rsidRDefault="00AF66DF" w:rsidP="00AD4C55">
            <w:pPr>
              <w:pStyle w:val="Tablehead"/>
            </w:pPr>
            <w:r w:rsidRPr="00F53590">
              <w:rPr>
                <w:i/>
                <w:iCs/>
              </w:rPr>
              <w:t>p</w:t>
            </w:r>
            <w:r w:rsidRPr="00F53590">
              <w:rPr>
                <w:vertAlign w:val="subscript"/>
              </w:rPr>
              <w:t>1</w:t>
            </w:r>
          </w:p>
        </w:tc>
        <w:tc>
          <w:tcPr>
            <w:tcW w:w="1985" w:type="dxa"/>
          </w:tcPr>
          <w:p w14:paraId="1CC3912F" w14:textId="77777777" w:rsidR="00AF66DF" w:rsidRPr="00F53590" w:rsidRDefault="00AF66DF" w:rsidP="00AD4C55">
            <w:pPr>
              <w:pStyle w:val="Tablehead"/>
            </w:pPr>
            <w:r w:rsidRPr="00F53590">
              <w:rPr>
                <w:i/>
                <w:iCs/>
              </w:rPr>
              <w:t>p</w:t>
            </w:r>
            <w:r w:rsidRPr="00F53590">
              <w:rPr>
                <w:vertAlign w:val="subscript"/>
              </w:rPr>
              <w:t>2</w:t>
            </w:r>
          </w:p>
        </w:tc>
      </w:tr>
      <w:tr w:rsidR="00AF66DF" w:rsidRPr="00F53590" w14:paraId="749BE803" w14:textId="77777777" w:rsidTr="00AD4C55">
        <w:trPr>
          <w:jc w:val="center"/>
        </w:trPr>
        <w:tc>
          <w:tcPr>
            <w:tcW w:w="1985" w:type="dxa"/>
          </w:tcPr>
          <w:p w14:paraId="05F67394" w14:textId="77777777" w:rsidR="00AF66DF" w:rsidRPr="00F53590" w:rsidRDefault="00AF66DF" w:rsidP="00AD4C55">
            <w:pPr>
              <w:pStyle w:val="Tabletext"/>
              <w:jc w:val="center"/>
            </w:pPr>
            <w:r w:rsidRPr="00F53590">
              <w:rPr>
                <w:i/>
              </w:rPr>
              <w:t>p</w:t>
            </w:r>
            <w:r w:rsidRPr="00F53590">
              <w:t xml:space="preserve"> &lt; 1%</w:t>
            </w:r>
          </w:p>
        </w:tc>
        <w:tc>
          <w:tcPr>
            <w:tcW w:w="1985" w:type="dxa"/>
          </w:tcPr>
          <w:p w14:paraId="5ABCB700" w14:textId="77777777" w:rsidR="00AF66DF" w:rsidRPr="00F53590" w:rsidRDefault="00AF66DF" w:rsidP="00AD4C55">
            <w:pPr>
              <w:pStyle w:val="Tabletext"/>
              <w:jc w:val="center"/>
            </w:pPr>
            <w:r w:rsidRPr="00F53590">
              <w:t>0,1%</w:t>
            </w:r>
          </w:p>
        </w:tc>
        <w:tc>
          <w:tcPr>
            <w:tcW w:w="1985" w:type="dxa"/>
          </w:tcPr>
          <w:p w14:paraId="14C56AB9" w14:textId="77777777" w:rsidR="00AF66DF" w:rsidRPr="00F53590" w:rsidRDefault="00AF66DF" w:rsidP="00AD4C55">
            <w:pPr>
              <w:pStyle w:val="Tabletext"/>
              <w:jc w:val="center"/>
            </w:pPr>
            <w:r w:rsidRPr="00F53590">
              <w:t>1%</w:t>
            </w:r>
          </w:p>
        </w:tc>
      </w:tr>
      <w:tr w:rsidR="00AF66DF" w:rsidRPr="00F53590" w14:paraId="46661E9E" w14:textId="77777777" w:rsidTr="00AD4C55">
        <w:trPr>
          <w:jc w:val="center"/>
        </w:trPr>
        <w:tc>
          <w:tcPr>
            <w:tcW w:w="1985" w:type="dxa"/>
          </w:tcPr>
          <w:p w14:paraId="1C20ACC2" w14:textId="77777777" w:rsidR="00AF66DF" w:rsidRPr="00F53590" w:rsidRDefault="00AF66DF" w:rsidP="00AD4C55">
            <w:pPr>
              <w:pStyle w:val="Tabletext"/>
              <w:jc w:val="center"/>
            </w:pPr>
            <w:r w:rsidRPr="00F53590">
              <w:t xml:space="preserve">1% ≤ </w:t>
            </w:r>
            <w:r w:rsidRPr="00F53590">
              <w:rPr>
                <w:i/>
              </w:rPr>
              <w:t>p</w:t>
            </w:r>
            <w:r w:rsidRPr="00F53590">
              <w:t xml:space="preserve"> ≤ 10%</w:t>
            </w:r>
          </w:p>
        </w:tc>
        <w:tc>
          <w:tcPr>
            <w:tcW w:w="1985" w:type="dxa"/>
          </w:tcPr>
          <w:p w14:paraId="2C905715" w14:textId="77777777" w:rsidR="00AF66DF" w:rsidRPr="00F53590" w:rsidRDefault="00AF66DF" w:rsidP="00AD4C55">
            <w:pPr>
              <w:pStyle w:val="Tabletext"/>
              <w:jc w:val="center"/>
            </w:pPr>
            <w:r w:rsidRPr="00F53590">
              <w:t>1%</w:t>
            </w:r>
          </w:p>
        </w:tc>
        <w:tc>
          <w:tcPr>
            <w:tcW w:w="1985" w:type="dxa"/>
          </w:tcPr>
          <w:p w14:paraId="38699AD8" w14:textId="77777777" w:rsidR="00AF66DF" w:rsidRPr="00F53590" w:rsidRDefault="00AF66DF" w:rsidP="00AD4C55">
            <w:pPr>
              <w:pStyle w:val="Tabletext"/>
              <w:jc w:val="center"/>
            </w:pPr>
            <w:r w:rsidRPr="00F53590">
              <w:t>10%</w:t>
            </w:r>
          </w:p>
        </w:tc>
      </w:tr>
      <w:tr w:rsidR="00AF66DF" w:rsidRPr="00F53590" w14:paraId="041F64A2" w14:textId="77777777" w:rsidTr="00AD4C55">
        <w:trPr>
          <w:jc w:val="center"/>
        </w:trPr>
        <w:tc>
          <w:tcPr>
            <w:tcW w:w="1985" w:type="dxa"/>
          </w:tcPr>
          <w:p w14:paraId="56B17E8B" w14:textId="77777777" w:rsidR="00AF66DF" w:rsidRPr="00F53590" w:rsidRDefault="00AF66DF" w:rsidP="00AD4C55">
            <w:pPr>
              <w:pStyle w:val="Tabletext"/>
              <w:jc w:val="center"/>
            </w:pPr>
            <w:r w:rsidRPr="00F53590">
              <w:t xml:space="preserve">10% &lt; </w:t>
            </w:r>
            <w:r w:rsidRPr="00F53590">
              <w:rPr>
                <w:i/>
              </w:rPr>
              <w:t>p</w:t>
            </w:r>
          </w:p>
        </w:tc>
        <w:tc>
          <w:tcPr>
            <w:tcW w:w="1985" w:type="dxa"/>
          </w:tcPr>
          <w:p w14:paraId="725090F4" w14:textId="77777777" w:rsidR="00AF66DF" w:rsidRPr="00F53590" w:rsidRDefault="00AF66DF" w:rsidP="00AD4C55">
            <w:pPr>
              <w:pStyle w:val="Tabletext"/>
              <w:jc w:val="center"/>
            </w:pPr>
            <w:r w:rsidRPr="00F53590">
              <w:t>10%</w:t>
            </w:r>
          </w:p>
        </w:tc>
        <w:tc>
          <w:tcPr>
            <w:tcW w:w="1985" w:type="dxa"/>
          </w:tcPr>
          <w:p w14:paraId="17D5E784" w14:textId="77777777" w:rsidR="00AF66DF" w:rsidRPr="00F53590" w:rsidRDefault="00AF66DF" w:rsidP="00AD4C55">
            <w:pPr>
              <w:pStyle w:val="Tabletext"/>
              <w:jc w:val="center"/>
            </w:pPr>
            <w:r w:rsidRPr="00F53590">
              <w:t>50%</w:t>
            </w:r>
          </w:p>
        </w:tc>
      </w:tr>
    </w:tbl>
    <w:p w14:paraId="43645EBD" w14:textId="77777777" w:rsidR="00AF66DF" w:rsidRDefault="00AF66DF" w:rsidP="00AF66DF">
      <w:pPr>
        <w:pStyle w:val="Tablefin"/>
      </w:pPr>
    </w:p>
    <w:p w14:paraId="7C9341DD" w14:textId="77777777" w:rsidR="00AF66DF" w:rsidRPr="00F53590" w:rsidRDefault="00AF66DF" w:rsidP="00AF66DF">
      <w:r w:rsidRPr="00F53590">
        <w:t xml:space="preserve">Para un emplazamiento dado, se obtienen los valores de </w:t>
      </w:r>
      <w:r w:rsidRPr="00F53590">
        <w:rPr>
          <w:i/>
          <w:iCs/>
        </w:rPr>
        <w:t>f</w:t>
      </w:r>
      <w:r w:rsidRPr="00F53590">
        <w:rPr>
          <w:i/>
          <w:iCs/>
          <w:vertAlign w:val="subscript"/>
        </w:rPr>
        <w:t>oEs</w:t>
      </w:r>
      <w:r w:rsidRPr="00F53590">
        <w:rPr>
          <w:vertAlign w:val="subscript"/>
        </w:rPr>
        <w:t>1</w:t>
      </w:r>
      <w:r w:rsidRPr="00F53590">
        <w:t xml:space="preserve"> y </w:t>
      </w:r>
      <w:r w:rsidRPr="00F53590">
        <w:rPr>
          <w:i/>
          <w:iCs/>
        </w:rPr>
        <w:t>f</w:t>
      </w:r>
      <w:r w:rsidRPr="00F53590">
        <w:rPr>
          <w:i/>
          <w:iCs/>
          <w:vertAlign w:val="subscript"/>
        </w:rPr>
        <w:t>oEs</w:t>
      </w:r>
      <w:r w:rsidRPr="00F53590">
        <w:rPr>
          <w:vertAlign w:val="subscript"/>
        </w:rPr>
        <w:t>2</w:t>
      </w:r>
      <w:r w:rsidRPr="00F53590">
        <w:t xml:space="preserve"> de los mapas de </w:t>
      </w:r>
      <w:r w:rsidRPr="00F53590">
        <w:rPr>
          <w:i/>
          <w:iCs/>
        </w:rPr>
        <w:t>f</w:t>
      </w:r>
      <w:r w:rsidRPr="00F53590">
        <w:rPr>
          <w:i/>
          <w:iCs/>
          <w:vertAlign w:val="subscript"/>
        </w:rPr>
        <w:t>oEs</w:t>
      </w:r>
      <w:r w:rsidRPr="00F53590">
        <w:t xml:space="preserve"> que se rebasan para los valores de tiempo </w:t>
      </w:r>
      <w:r w:rsidRPr="00F53590">
        <w:rPr>
          <w:i/>
          <w:iCs/>
        </w:rPr>
        <w:t>p</w:t>
      </w:r>
      <w:r w:rsidRPr="00F53590">
        <w:rPr>
          <w:vertAlign w:val="subscript"/>
        </w:rPr>
        <w:t>1</w:t>
      </w:r>
      <w:r w:rsidRPr="00F53590">
        <w:t xml:space="preserve"> y </w:t>
      </w:r>
      <w:r w:rsidRPr="00F53590">
        <w:rPr>
          <w:i/>
          <w:iCs/>
        </w:rPr>
        <w:t>p</w:t>
      </w:r>
      <w:r w:rsidRPr="00F53590">
        <w:rPr>
          <w:vertAlign w:val="subscript"/>
        </w:rPr>
        <w:t>2</w:t>
      </w:r>
      <w:r w:rsidRPr="00F53590">
        <w:t xml:space="preserve">%, respectivamente. El valor de </w:t>
      </w:r>
      <w:r w:rsidRPr="00F53590">
        <w:rPr>
          <w:i/>
          <w:iCs/>
        </w:rPr>
        <w:t>f</w:t>
      </w:r>
      <w:r w:rsidRPr="00F53590">
        <w:rPr>
          <w:i/>
          <w:iCs/>
          <w:vertAlign w:val="subscript"/>
        </w:rPr>
        <w:t>oEs</w:t>
      </w:r>
      <w:r w:rsidRPr="00F53590">
        <w:t xml:space="preserve"> que se rebasa para un valor de tiempo </w:t>
      </w:r>
      <w:r w:rsidRPr="005417E4">
        <w:rPr>
          <w:i/>
          <w:iCs/>
        </w:rPr>
        <w:t>p</w:t>
      </w:r>
      <w:r w:rsidRPr="00F53590">
        <w:t>% se determina mediante la expresión:</w:t>
      </w:r>
    </w:p>
    <w:p w14:paraId="55D8FFA5" w14:textId="77777777" w:rsidR="00AF66DF" w:rsidRPr="00F53590" w:rsidRDefault="00AF66DF" w:rsidP="00AF66DF">
      <w:pPr>
        <w:pStyle w:val="Equation"/>
      </w:pPr>
      <w:r w:rsidRPr="00F53590">
        <w:tab/>
      </w:r>
      <w:r w:rsidRPr="00F53590">
        <w:tab/>
      </w:r>
      <w:r w:rsidRPr="00F53590">
        <w:rPr>
          <w:position w:val="-64"/>
        </w:rPr>
        <w:object w:dxaOrig="3960" w:dyaOrig="1400" w14:anchorId="1B2537BA">
          <v:shape id="_x0000_i1296" type="#_x0000_t75" style="width:180pt;height:64.55pt" o:ole="">
            <v:imagedata r:id="rId595" o:title=""/>
          </v:shape>
          <o:OLEObject Type="Embed" ProgID="Equation.3" ShapeID="_x0000_i1296" DrawAspect="Content" ObjectID="_1775385383" r:id="rId596"/>
        </w:object>
      </w:r>
      <w:r w:rsidRPr="00F53590">
        <w:t>              MHz</w:t>
      </w:r>
      <w:r w:rsidRPr="00F53590">
        <w:tab/>
        <w:t>(G.1)</w:t>
      </w:r>
    </w:p>
    <w:p w14:paraId="00D44B17" w14:textId="77777777" w:rsidR="00AF66DF" w:rsidRPr="00F53590" w:rsidRDefault="00AF66DF" w:rsidP="00AF66DF">
      <w:pPr>
        <w:pStyle w:val="Heading2"/>
      </w:pPr>
      <w:bookmarkStart w:id="262" w:name="_Toc164688965"/>
      <w:bookmarkStart w:id="263" w:name="_Toc164689222"/>
      <w:r w:rsidRPr="00F53590">
        <w:t>G.2</w:t>
      </w:r>
      <w:r w:rsidRPr="00F53590">
        <w:tab/>
        <w:t>Propagación de 1 salto</w:t>
      </w:r>
      <w:bookmarkEnd w:id="262"/>
      <w:bookmarkEnd w:id="263"/>
    </w:p>
    <w:p w14:paraId="6B516547" w14:textId="77777777" w:rsidR="00AF66DF" w:rsidRPr="00F53590" w:rsidRDefault="00AF66DF" w:rsidP="00AF66DF">
      <w:r w:rsidRPr="00F53590">
        <w:t xml:space="preserve">Obténgase el valor de </w:t>
      </w:r>
      <w:r w:rsidRPr="00F53590">
        <w:rPr>
          <w:i/>
          <w:iCs/>
        </w:rPr>
        <w:t>f</w:t>
      </w:r>
      <w:r w:rsidRPr="00F53590">
        <w:rPr>
          <w:i/>
          <w:iCs/>
          <w:vertAlign w:val="subscript"/>
        </w:rPr>
        <w:t>oEs</w:t>
      </w:r>
      <w:r w:rsidRPr="00F53590">
        <w:t xml:space="preserve"> en MHz mediante la ecuación (G.1) para el punto intermedio del trayecto.</w:t>
      </w:r>
    </w:p>
    <w:p w14:paraId="2CA75047" w14:textId="77777777" w:rsidR="00AF66DF" w:rsidRPr="00F53590" w:rsidRDefault="00AF66DF" w:rsidP="00611AC9">
      <w:r w:rsidRPr="00F53590">
        <w:t>La pérdida ionosférica para un salto viene dada por:</w:t>
      </w:r>
    </w:p>
    <w:p w14:paraId="329E2910" w14:textId="77777777" w:rsidR="00AF66DF" w:rsidRPr="00F53590" w:rsidRDefault="00AF66DF" w:rsidP="00AF66DF">
      <w:pPr>
        <w:pStyle w:val="Equation"/>
      </w:pPr>
      <w:r w:rsidRPr="00F53590">
        <w:tab/>
      </w:r>
      <w:r w:rsidRPr="00F53590">
        <w:rPr>
          <w:position w:val="-62"/>
        </w:rPr>
        <w:object w:dxaOrig="6759" w:dyaOrig="1359" w14:anchorId="7DD7A93E">
          <v:shape id="_x0000_i1297" type="#_x0000_t75" style="width:331.45pt;height:64.55pt" o:ole="">
            <v:imagedata r:id="rId597" o:title=""/>
          </v:shape>
          <o:OLEObject Type="Embed" ProgID="Equation.3" ShapeID="_x0000_i1297" DrawAspect="Content" ObjectID="_1775385384" r:id="rId598"/>
        </w:object>
      </w:r>
      <w:r w:rsidRPr="00F53590">
        <w:tab/>
        <w:t>(G.2)</w:t>
      </w:r>
    </w:p>
    <w:p w14:paraId="789A12F7" w14:textId="77777777" w:rsidR="00AF66DF" w:rsidRPr="00F53590" w:rsidRDefault="00AF66DF" w:rsidP="00611AC9">
      <w:r w:rsidRPr="00F53590">
        <w:t>y la distancia del trayecto en pendiente mediante la expresión:</w:t>
      </w:r>
    </w:p>
    <w:p w14:paraId="469A00F3" w14:textId="77777777" w:rsidR="00AF66DF" w:rsidRPr="00F53590" w:rsidRDefault="00AF66DF" w:rsidP="00AF66DF">
      <w:pPr>
        <w:pStyle w:val="Equation"/>
        <w:keepNext/>
        <w:keepLines/>
      </w:pPr>
      <w:r w:rsidRPr="00F53590">
        <w:tab/>
      </w:r>
      <w:r w:rsidRPr="00F53590">
        <w:tab/>
      </w:r>
      <w:r w:rsidRPr="00F53590">
        <w:rPr>
          <w:position w:val="-30"/>
        </w:rPr>
        <w:object w:dxaOrig="4900" w:dyaOrig="780" w14:anchorId="5584A516">
          <v:shape id="_x0000_i1298" type="#_x0000_t75" style="width:244.55pt;height:43.45pt" o:ole="">
            <v:imagedata r:id="rId599" o:title=""/>
          </v:shape>
          <o:OLEObject Type="Embed" ProgID="Equation.3" ShapeID="_x0000_i1298" DrawAspect="Content" ObjectID="_1775385385" r:id="rId600"/>
        </w:object>
      </w:r>
      <w:r w:rsidRPr="00F53590">
        <w:t>                km</w:t>
      </w:r>
      <w:r w:rsidRPr="00F53590">
        <w:tab/>
        <w:t>(G.</w:t>
      </w:r>
      <w:r>
        <w:t>3</w:t>
      </w:r>
      <w:r w:rsidRPr="00F53590">
        <w:t>)</w:t>
      </w:r>
    </w:p>
    <w:p w14:paraId="1D233AC1" w14:textId="77777777" w:rsidR="00AF66DF" w:rsidRPr="00F53590" w:rsidRDefault="00AF66DF" w:rsidP="00AF66DF">
      <w:r w:rsidRPr="00F53590">
        <w:t xml:space="preserve">donde </w:t>
      </w:r>
      <w:r w:rsidRPr="005417E4">
        <w:rPr>
          <w:i/>
          <w:iCs/>
        </w:rPr>
        <w:t>h</w:t>
      </w:r>
      <w:r w:rsidRPr="005417E4">
        <w:rPr>
          <w:i/>
          <w:iCs/>
          <w:vertAlign w:val="subscript"/>
        </w:rPr>
        <w:t>es</w:t>
      </w:r>
      <w:r w:rsidRPr="00F53590">
        <w:t xml:space="preserve"> es la altura de la capa E esporádica en km, de valor asignado120 km.</w:t>
      </w:r>
    </w:p>
    <w:p w14:paraId="6B91B4BC" w14:textId="77777777" w:rsidR="00AF66DF" w:rsidRPr="00F53590" w:rsidRDefault="00AF66DF" w:rsidP="00611AC9">
      <w:r w:rsidRPr="00F53590">
        <w:t>La pérdida en el espacio libre para la distancia en pendiente viene dada por:</w:t>
      </w:r>
    </w:p>
    <w:p w14:paraId="658BD6D7" w14:textId="77777777" w:rsidR="00AF66DF" w:rsidRPr="009C038B" w:rsidRDefault="00AF66DF" w:rsidP="00AF66DF">
      <w:pPr>
        <w:pStyle w:val="Equation"/>
      </w:pPr>
      <w:r w:rsidRPr="009C038B">
        <w:tab/>
      </w:r>
      <w:r w:rsidRPr="009C038B">
        <w:tab/>
      </w:r>
      <w:r w:rsidRPr="00033DA4">
        <w:rPr>
          <w:position w:val="-14"/>
        </w:rPr>
        <w:object w:dxaOrig="1540" w:dyaOrig="380" w14:anchorId="5CBE16AE">
          <v:shape id="_x0000_i1299" type="#_x0000_t75" style="width:76.75pt;height:19pt" o:ole="">
            <v:imagedata r:id="rId601" o:title=""/>
          </v:shape>
          <o:OLEObject Type="Embed" ProgID="Equation.3" ShapeID="_x0000_i1299" DrawAspect="Content" ObjectID="_1775385386" r:id="rId602"/>
        </w:object>
      </w:r>
      <w:r w:rsidRPr="009C038B">
        <w:tab/>
        <w:t>(G.4)</w:t>
      </w:r>
    </w:p>
    <w:p w14:paraId="40BDD411" w14:textId="77777777" w:rsidR="00AF66DF" w:rsidRPr="00F53590" w:rsidRDefault="00AF66DF" w:rsidP="005417E4">
      <w:r w:rsidRPr="00F53590">
        <w:t xml:space="preserve">La función </w:t>
      </w:r>
      <w:r w:rsidRPr="005417E4">
        <w:rPr>
          <w:i/>
          <w:iCs/>
        </w:rPr>
        <w:t>L</w:t>
      </w:r>
      <w:r w:rsidRPr="005417E4">
        <w:rPr>
          <w:i/>
          <w:iCs/>
          <w:vertAlign w:val="subscript"/>
        </w:rPr>
        <w:t>bfsD</w:t>
      </w:r>
      <w:r w:rsidRPr="00F53590">
        <w:t xml:space="preserve"> se determina mediante la ecuación (</w:t>
      </w:r>
      <w:r>
        <w:t>41</w:t>
      </w:r>
      <w:r w:rsidRPr="00F53590">
        <w:t>).</w:t>
      </w:r>
    </w:p>
    <w:p w14:paraId="4D7D6179" w14:textId="77777777" w:rsidR="00AF66DF" w:rsidRPr="00F53590" w:rsidRDefault="00AF66DF" w:rsidP="00AF66DF">
      <w:r w:rsidRPr="00F53590">
        <w:t>El ángulo de despegue del rayo por encima de la horizontal del lugar en ambos terminales para 1 salto viene dado por:</w:t>
      </w:r>
    </w:p>
    <w:p w14:paraId="5E113BDE" w14:textId="77777777" w:rsidR="00AF66DF" w:rsidRPr="00F53590" w:rsidRDefault="00AF66DF" w:rsidP="00AF66DF">
      <w:pPr>
        <w:pStyle w:val="Equation"/>
      </w:pPr>
      <w:r w:rsidRPr="00F53590">
        <w:tab/>
      </w:r>
      <w:r w:rsidRPr="00F53590">
        <w:tab/>
      </w:r>
      <w:r w:rsidRPr="00F53590">
        <w:rPr>
          <w:position w:val="-34"/>
        </w:rPr>
        <w:object w:dxaOrig="4520" w:dyaOrig="800" w14:anchorId="0378FB50">
          <v:shape id="_x0000_i1300" type="#_x0000_t75" style="width:244.55pt;height:50.25pt" o:ole="">
            <v:imagedata r:id="rId603" o:title="" croptop="-13269f"/>
          </v:shape>
          <o:OLEObject Type="Embed" ProgID="Equation.3" ShapeID="_x0000_i1300" DrawAspect="Content" ObjectID="_1775385387" r:id="rId604"/>
        </w:object>
      </w:r>
      <w:r w:rsidRPr="00F53590">
        <w:t>                rad</w:t>
      </w:r>
      <w:r w:rsidRPr="00F53590">
        <w:tab/>
        <w:t>(G.</w:t>
      </w:r>
      <w:r>
        <w:t>5</w:t>
      </w:r>
      <w:r w:rsidRPr="00F53590">
        <w:t>)</w:t>
      </w:r>
    </w:p>
    <w:p w14:paraId="5632967A" w14:textId="77777777" w:rsidR="00AF66DF" w:rsidRPr="00F53590" w:rsidRDefault="00AF66DF" w:rsidP="00AF66DF">
      <w:pPr>
        <w:keepNext/>
        <w:keepLines/>
      </w:pPr>
      <w:r w:rsidRPr="00F53590">
        <w:lastRenderedPageBreak/>
        <w:t>siendo:</w:t>
      </w:r>
    </w:p>
    <w:p w14:paraId="6DC3B68F" w14:textId="77777777" w:rsidR="00AF66DF" w:rsidRPr="00F53590" w:rsidRDefault="00AF66DF" w:rsidP="00AF66DF">
      <w:pPr>
        <w:pStyle w:val="Equation"/>
      </w:pPr>
      <w:r w:rsidRPr="00F53590">
        <w:tab/>
      </w:r>
      <w:r w:rsidRPr="00F53590">
        <w:tab/>
      </w:r>
      <w:r w:rsidRPr="00F53590">
        <w:rPr>
          <w:position w:val="-30"/>
        </w:rPr>
        <w:object w:dxaOrig="960" w:dyaOrig="680" w14:anchorId="534DE754">
          <v:shape id="_x0000_i1301" type="#_x0000_t75" style="width:43.45pt;height:36pt" o:ole="">
            <v:imagedata r:id="rId605" o:title=""/>
          </v:shape>
          <o:OLEObject Type="Embed" ProgID="Equation.3" ShapeID="_x0000_i1301" DrawAspect="Content" ObjectID="_1775385388" r:id="rId606"/>
        </w:object>
      </w:r>
      <w:r w:rsidRPr="00F53590">
        <w:t>                rad</w:t>
      </w:r>
      <w:r w:rsidRPr="00F53590">
        <w:tab/>
        <w:t>(G.</w:t>
      </w:r>
      <w:r>
        <w:t>5</w:t>
      </w:r>
      <w:r w:rsidRPr="00F53590">
        <w:t>a)</w:t>
      </w:r>
    </w:p>
    <w:p w14:paraId="083F8FE7" w14:textId="77777777" w:rsidR="00AF66DF" w:rsidRPr="00F53590" w:rsidRDefault="00AF66DF" w:rsidP="00611AC9">
      <w:r w:rsidRPr="00F53590">
        <w:t>Los ángulos de difracción para los dos terminales se calculan mediante la expresión:</w:t>
      </w:r>
    </w:p>
    <w:p w14:paraId="180EF0E7" w14:textId="5E65D62D" w:rsidR="00AF66DF" w:rsidRPr="00F53590" w:rsidRDefault="00AF66DF" w:rsidP="00611AC9">
      <w:pPr>
        <w:pStyle w:val="Equation"/>
      </w:pPr>
      <w:r w:rsidRPr="00F53590">
        <w:tab/>
      </w:r>
      <w:r w:rsidRPr="00F53590">
        <w:tab/>
      </w:r>
      <w:r w:rsidRPr="00F53590">
        <w:rPr>
          <w:position w:val="-14"/>
        </w:rPr>
        <w:object w:dxaOrig="2140" w:dyaOrig="380" w14:anchorId="6EB0755A">
          <v:shape id="_x0000_i1302" type="#_x0000_t75" style="width:100.55pt;height:21.75pt" o:ole="">
            <v:imagedata r:id="rId607" o:title=""/>
          </v:shape>
          <o:OLEObject Type="Embed" ProgID="Equation.3" ShapeID="_x0000_i1302" DrawAspect="Content" ObjectID="_1775385389" r:id="rId608"/>
        </w:object>
      </w:r>
      <w:r w:rsidR="00611AC9" w:rsidRPr="00611AC9">
        <w:rPr>
          <w:lang w:val="en-GB"/>
        </w:rPr>
        <w:t>                </w:t>
      </w:r>
      <w:r w:rsidRPr="00F53590">
        <w:t>rad</w:t>
      </w:r>
      <w:r w:rsidRPr="00F53590">
        <w:tab/>
        <w:t>(G.</w:t>
      </w:r>
      <w:r>
        <w:t>6</w:t>
      </w:r>
      <w:r w:rsidRPr="00F53590">
        <w:t>)</w:t>
      </w:r>
    </w:p>
    <w:p w14:paraId="103C8465" w14:textId="77777777" w:rsidR="00AF66DF" w:rsidRPr="00F53590" w:rsidRDefault="00AF66DF" w:rsidP="00611AC9">
      <w:r w:rsidRPr="00F53590">
        <w:t>Los parámetros de difracción correspondientes vienen dados por:</w:t>
      </w:r>
    </w:p>
    <w:p w14:paraId="7F3941CC" w14:textId="77777777" w:rsidR="00AF66DF" w:rsidRPr="00F53590" w:rsidRDefault="00AF66DF" w:rsidP="00AF66DF">
      <w:pPr>
        <w:pStyle w:val="Equation"/>
      </w:pPr>
      <w:r w:rsidRPr="00F53590">
        <w:tab/>
      </w:r>
      <w:r w:rsidRPr="00F53590">
        <w:rPr>
          <w:position w:val="-32"/>
        </w:rPr>
        <w:object w:dxaOrig="4120" w:dyaOrig="820" w14:anchorId="0292F6DC">
          <v:shape id="_x0000_i1303" type="#_x0000_t75" style="width:3in;height:43.45pt" o:ole="">
            <v:imagedata r:id="rId609" o:title=""/>
          </v:shape>
          <o:OLEObject Type="Embed" ProgID="Equation.3" ShapeID="_x0000_i1303" DrawAspect="Content" ObjectID="_1775385390" r:id="rId610"/>
        </w:object>
      </w:r>
      <w:r w:rsidRPr="00F53590">
        <w:t xml:space="preserve">      si </w:t>
      </w:r>
      <w:r w:rsidRPr="00F53590">
        <w:rPr>
          <w:position w:val="-14"/>
        </w:rPr>
        <w:object w:dxaOrig="900" w:dyaOrig="380" w14:anchorId="5B14FE75">
          <v:shape id="_x0000_i1304" type="#_x0000_t75" style="width:43.45pt;height:21.75pt" o:ole="">
            <v:imagedata r:id="rId611" o:title=""/>
          </v:shape>
          <o:OLEObject Type="Embed" ProgID="Equation.3" ShapeID="_x0000_i1304" DrawAspect="Content" ObjectID="_1775385391" r:id="rId612"/>
        </w:object>
      </w:r>
      <w:r w:rsidRPr="00F53590">
        <w:tab/>
        <w:t>(G.</w:t>
      </w:r>
      <w:r>
        <w:t>6</w:t>
      </w:r>
      <w:r w:rsidRPr="00F53590">
        <w:t>a)</w:t>
      </w:r>
    </w:p>
    <w:p w14:paraId="1A0E1BDD" w14:textId="77777777" w:rsidR="00AF66DF" w:rsidRPr="00F53590" w:rsidRDefault="00AF66DF" w:rsidP="00AF66DF">
      <w:pPr>
        <w:pStyle w:val="Equation"/>
      </w:pPr>
      <w:r w:rsidRPr="00F53590">
        <w:tab/>
      </w:r>
      <w:r w:rsidRPr="00F53590">
        <w:rPr>
          <w:position w:val="-32"/>
        </w:rPr>
        <w:object w:dxaOrig="4320" w:dyaOrig="820" w14:anchorId="4F72B29C">
          <v:shape id="_x0000_i1305" type="#_x0000_t75" style="width:222.8pt;height:43.45pt" o:ole="">
            <v:imagedata r:id="rId613" o:title=""/>
          </v:shape>
          <o:OLEObject Type="Embed" ProgID="Equation.3" ShapeID="_x0000_i1305" DrawAspect="Content" ObjectID="_1775385392" r:id="rId614"/>
        </w:object>
      </w:r>
      <w:r w:rsidRPr="00F53590">
        <w:t>    en los otros casos</w:t>
      </w:r>
      <w:r w:rsidRPr="00F53590">
        <w:tab/>
        <w:t>(G.</w:t>
      </w:r>
      <w:r>
        <w:t>6</w:t>
      </w:r>
      <w:r w:rsidRPr="00F53590">
        <w:t>b)</w:t>
      </w:r>
    </w:p>
    <w:p w14:paraId="4D277B61" w14:textId="77777777" w:rsidR="00AF66DF" w:rsidRPr="00F53590" w:rsidRDefault="00AF66DF" w:rsidP="00AF66DF">
      <w:r w:rsidRPr="00F53590">
        <w:t>Las pérdidas por difracción en los dos terminales se calculan mediante las fórmulas siguientes:</w:t>
      </w:r>
    </w:p>
    <w:p w14:paraId="05ED5F23" w14:textId="77777777" w:rsidR="00AF66DF" w:rsidRPr="00F53590" w:rsidRDefault="00AF66DF" w:rsidP="00AF66DF">
      <w:pPr>
        <w:pStyle w:val="Equation"/>
      </w:pPr>
      <w:r w:rsidRPr="00F53590">
        <w:tab/>
      </w:r>
      <w:r w:rsidRPr="00F53590">
        <w:tab/>
      </w:r>
      <w:r w:rsidRPr="00F53590">
        <w:rPr>
          <w:position w:val="-14"/>
        </w:rPr>
        <w:object w:dxaOrig="1300" w:dyaOrig="380" w14:anchorId="7E3AEEEC">
          <v:shape id="_x0000_i1306" type="#_x0000_t75" style="width:64.55pt;height:21.75pt" o:ole="">
            <v:imagedata r:id="rId615" o:title=""/>
          </v:shape>
          <o:OLEObject Type="Embed" ProgID="Equation.3" ShapeID="_x0000_i1306" DrawAspect="Content" ObjectID="_1775385393" r:id="rId616"/>
        </w:object>
      </w:r>
      <w:r w:rsidRPr="00F53590">
        <w:t>                dB</w:t>
      </w:r>
      <w:r w:rsidRPr="00F53590">
        <w:tab/>
        <w:t>(G.</w:t>
      </w:r>
      <w:r>
        <w:t>7</w:t>
      </w:r>
      <w:r w:rsidRPr="00F53590">
        <w:t>a)</w:t>
      </w:r>
    </w:p>
    <w:p w14:paraId="7E677124" w14:textId="77777777" w:rsidR="00AF66DF" w:rsidRPr="00F53590" w:rsidRDefault="00AF66DF" w:rsidP="00AF66DF">
      <w:pPr>
        <w:pStyle w:val="Equation"/>
      </w:pPr>
      <w:r w:rsidRPr="00F53590">
        <w:tab/>
      </w:r>
      <w:r w:rsidRPr="00F53590">
        <w:tab/>
      </w:r>
      <w:r w:rsidRPr="00F53590">
        <w:rPr>
          <w:position w:val="-14"/>
        </w:rPr>
        <w:object w:dxaOrig="1359" w:dyaOrig="380" w14:anchorId="35ECD549">
          <v:shape id="_x0000_i1307" type="#_x0000_t75" style="width:1in;height:21.75pt" o:ole="">
            <v:imagedata r:id="rId617" o:title=""/>
          </v:shape>
          <o:OLEObject Type="Embed" ProgID="Equation.3" ShapeID="_x0000_i1307" DrawAspect="Content" ObjectID="_1775385394" r:id="rId618"/>
        </w:object>
      </w:r>
      <w:r w:rsidRPr="00F53590">
        <w:t>                dB</w:t>
      </w:r>
      <w:r w:rsidRPr="00F53590">
        <w:tab/>
        <w:t>(G.</w:t>
      </w:r>
      <w:r>
        <w:t>7</w:t>
      </w:r>
      <w:r w:rsidRPr="00F53590">
        <w:t>b)</w:t>
      </w:r>
    </w:p>
    <w:p w14:paraId="616C7174" w14:textId="77777777" w:rsidR="00AF66DF" w:rsidRPr="00F53590" w:rsidRDefault="00AF66DF" w:rsidP="005417E4">
      <w:r w:rsidRPr="00F53590">
        <w:t xml:space="preserve">La función </w:t>
      </w:r>
      <w:r w:rsidRPr="005417E4">
        <w:rPr>
          <w:i/>
          <w:iCs/>
        </w:rPr>
        <w:t>J</w:t>
      </w:r>
      <w:r w:rsidRPr="00F53590">
        <w:t xml:space="preserve"> se define mediante las dos partes de la ecuación (</w:t>
      </w:r>
      <w:r>
        <w:t>43</w:t>
      </w:r>
      <w:r w:rsidRPr="00F53590">
        <w:t>).</w:t>
      </w:r>
    </w:p>
    <w:p w14:paraId="18496741" w14:textId="77777777" w:rsidR="00AF66DF" w:rsidRPr="00F53590" w:rsidRDefault="00AF66DF" w:rsidP="00AF66DF">
      <w:r w:rsidRPr="00F53590">
        <w:t>La pérdida básica de transmisión de un 1 salto en la capa E esporádica viene dada por:</w:t>
      </w:r>
    </w:p>
    <w:p w14:paraId="63A444C6" w14:textId="77777777" w:rsidR="00AF66DF" w:rsidRPr="00F53590" w:rsidRDefault="00AF66DF" w:rsidP="00AF66DF">
      <w:pPr>
        <w:pStyle w:val="Equation"/>
      </w:pPr>
      <w:r w:rsidRPr="00F53590">
        <w:tab/>
      </w:r>
      <w:r w:rsidRPr="00F53590">
        <w:tab/>
      </w:r>
      <w:r w:rsidRPr="00F53590">
        <w:rPr>
          <w:position w:val="-16"/>
        </w:rPr>
        <w:object w:dxaOrig="2920" w:dyaOrig="400" w14:anchorId="59BF2D9B">
          <v:shape id="_x0000_i1308" type="#_x0000_t75" style="width:136.55pt;height:21.75pt" o:ole="">
            <v:imagedata r:id="rId619" o:title=""/>
          </v:shape>
          <o:OLEObject Type="Embed" ProgID="Equation.3" ShapeID="_x0000_i1308" DrawAspect="Content" ObjectID="_1775385395" r:id="rId620"/>
        </w:object>
      </w:r>
      <w:r w:rsidRPr="00F53590">
        <w:t>                dB</w:t>
      </w:r>
      <w:r w:rsidRPr="00F53590">
        <w:tab/>
        <w:t>(G.</w:t>
      </w:r>
      <w:r>
        <w:t>8</w:t>
      </w:r>
      <w:r w:rsidRPr="00F53590">
        <w:t>)</w:t>
      </w:r>
    </w:p>
    <w:p w14:paraId="2FEF526C" w14:textId="77777777" w:rsidR="00AF66DF" w:rsidRPr="00F53590" w:rsidRDefault="00AF66DF" w:rsidP="00AF66DF">
      <w:pPr>
        <w:pStyle w:val="Heading2"/>
      </w:pPr>
      <w:bookmarkStart w:id="264" w:name="_Toc164688966"/>
      <w:bookmarkStart w:id="265" w:name="_Toc164689223"/>
      <w:r w:rsidRPr="00F53590">
        <w:t>G.3</w:t>
      </w:r>
      <w:r w:rsidRPr="00F53590">
        <w:tab/>
        <w:t>Propagación de 2 saltos</w:t>
      </w:r>
      <w:bookmarkEnd w:id="264"/>
      <w:bookmarkEnd w:id="265"/>
    </w:p>
    <w:p w14:paraId="0B39C1B2" w14:textId="77777777" w:rsidR="00AF66DF" w:rsidRPr="00F53590" w:rsidRDefault="00AF66DF" w:rsidP="00AF66DF">
      <w:r w:rsidRPr="00F53590">
        <w:t>El valor de</w:t>
      </w:r>
      <w:r w:rsidRPr="00F53590">
        <w:rPr>
          <w:i/>
          <w:iCs/>
        </w:rPr>
        <w:t xml:space="preserve"> f</w:t>
      </w:r>
      <w:r w:rsidRPr="00F53590">
        <w:rPr>
          <w:i/>
          <w:iCs/>
          <w:vertAlign w:val="subscript"/>
        </w:rPr>
        <w:t xml:space="preserve">oEs2h </w:t>
      </w:r>
      <w:r w:rsidRPr="00F53590">
        <w:t xml:space="preserve">corresponde al menor de los calculados mediante la ecuación (G.1) a una cuarta parte y a tres cuartas partes del trayecto. La latitud y longitud de los puntos situados a una cuarta parte y a tres cuartas partes del trayecto pueden obtenerse a través del método del círculo máximo descrito en el Adjunto H haciendo que </w:t>
      </w:r>
      <w:r w:rsidRPr="005417E4">
        <w:rPr>
          <w:i/>
          <w:iCs/>
        </w:rPr>
        <w:t>d</w:t>
      </w:r>
      <w:r w:rsidRPr="005417E4">
        <w:rPr>
          <w:i/>
          <w:iCs/>
          <w:vertAlign w:val="subscript"/>
        </w:rPr>
        <w:t>pnt</w:t>
      </w:r>
      <w:r w:rsidRPr="00F53590">
        <w:t> = 0,25 </w:t>
      </w:r>
      <w:r w:rsidRPr="005417E4">
        <w:rPr>
          <w:i/>
          <w:iCs/>
        </w:rPr>
        <w:t>d</w:t>
      </w:r>
      <w:r w:rsidRPr="00F53590">
        <w:t xml:space="preserve"> y </w:t>
      </w:r>
      <w:r w:rsidRPr="005417E4">
        <w:rPr>
          <w:i/>
          <w:iCs/>
        </w:rPr>
        <w:t>d</w:t>
      </w:r>
      <w:r w:rsidRPr="005417E4">
        <w:rPr>
          <w:i/>
          <w:iCs/>
          <w:vertAlign w:val="subscript"/>
        </w:rPr>
        <w:t>pnt</w:t>
      </w:r>
      <w:r w:rsidRPr="00F53590">
        <w:t> = 0,75 </w:t>
      </w:r>
      <w:r w:rsidRPr="00F53590">
        <w:rPr>
          <w:i/>
        </w:rPr>
        <w:t>d</w:t>
      </w:r>
      <w:r w:rsidRPr="00F53590">
        <w:t xml:space="preserve"> en la ecuación (H.</w:t>
      </w:r>
      <w:r>
        <w:t>7</w:t>
      </w:r>
      <w:r w:rsidRPr="00F53590">
        <w:t>), respectivamente.</w:t>
      </w:r>
    </w:p>
    <w:p w14:paraId="41C86F94" w14:textId="77777777" w:rsidR="00AF66DF" w:rsidRPr="00F53590" w:rsidRDefault="00AF66DF" w:rsidP="00AF66DF">
      <w:r w:rsidRPr="00F53590">
        <w:t>Se calcula la pérdida ionosférica para los dos saltos:</w:t>
      </w:r>
    </w:p>
    <w:p w14:paraId="1AB583EF" w14:textId="77777777" w:rsidR="00AF66DF" w:rsidRPr="00F53590" w:rsidRDefault="00AF66DF" w:rsidP="00AF66DF">
      <w:pPr>
        <w:pStyle w:val="Equation"/>
      </w:pPr>
      <w:r w:rsidRPr="00F53590">
        <w:tab/>
      </w:r>
      <w:r w:rsidRPr="00F53590">
        <w:rPr>
          <w:position w:val="-62"/>
        </w:rPr>
        <w:object w:dxaOrig="6680" w:dyaOrig="1359" w14:anchorId="16457638">
          <v:shape id="_x0000_i1309" type="#_x0000_t75" style="width:345.05pt;height:64.55pt" o:ole="">
            <v:imagedata r:id="rId621" o:title=""/>
          </v:shape>
          <o:OLEObject Type="Embed" ProgID="Equation.3" ShapeID="_x0000_i1309" DrawAspect="Content" ObjectID="_1775385396" r:id="rId622"/>
        </w:object>
      </w:r>
      <w:r w:rsidRPr="00F53590">
        <w:tab/>
        <w:t>(G.</w:t>
      </w:r>
      <w:r>
        <w:t>9</w:t>
      </w:r>
      <w:r w:rsidRPr="00F53590">
        <w:t>)</w:t>
      </w:r>
    </w:p>
    <w:p w14:paraId="4093189A" w14:textId="77777777" w:rsidR="00AF66DF" w:rsidRPr="00F53590" w:rsidRDefault="00AF66DF" w:rsidP="00611AC9">
      <w:r w:rsidRPr="00F53590">
        <w:t>La longitud del trayecto en pendiente viene dada por:</w:t>
      </w:r>
    </w:p>
    <w:p w14:paraId="0208F145" w14:textId="77777777" w:rsidR="00AF66DF" w:rsidRPr="00F53590" w:rsidRDefault="00AF66DF" w:rsidP="00AF66DF">
      <w:pPr>
        <w:pStyle w:val="Equation"/>
      </w:pPr>
      <w:r w:rsidRPr="00F53590">
        <w:tab/>
      </w:r>
      <w:r w:rsidRPr="00F53590">
        <w:tab/>
      </w:r>
      <w:r w:rsidRPr="00F53590">
        <w:rPr>
          <w:position w:val="-30"/>
        </w:rPr>
        <w:object w:dxaOrig="5000" w:dyaOrig="780" w14:anchorId="01D4ECD5">
          <v:shape id="_x0000_i1310" type="#_x0000_t75" style="width:237.75pt;height:36pt" o:ole="">
            <v:imagedata r:id="rId623" o:title=""/>
          </v:shape>
          <o:OLEObject Type="Embed" ProgID="Equation.3" ShapeID="_x0000_i1310" DrawAspect="Content" ObjectID="_1775385397" r:id="rId624"/>
        </w:object>
      </w:r>
      <w:r w:rsidRPr="00F53590">
        <w:t>                km</w:t>
      </w:r>
      <w:r w:rsidRPr="00F53590">
        <w:tab/>
        <w:t>(G.</w:t>
      </w:r>
      <w:r>
        <w:t>10</w:t>
      </w:r>
      <w:r w:rsidRPr="00F53590">
        <w:t>)</w:t>
      </w:r>
    </w:p>
    <w:p w14:paraId="2C1CA4CE" w14:textId="77777777" w:rsidR="00AF66DF" w:rsidRPr="00F53590" w:rsidRDefault="00AF66DF" w:rsidP="00611AC9">
      <w:r w:rsidRPr="00F53590">
        <w:t>La pérdida en el espacio libre puede determinarse para la distancia en pendiente del siguiente modo:</w:t>
      </w:r>
    </w:p>
    <w:p w14:paraId="1A8D75AA" w14:textId="77777777" w:rsidR="00AF66DF" w:rsidRPr="009C038B" w:rsidRDefault="00AF66DF" w:rsidP="00AF66DF">
      <w:pPr>
        <w:pStyle w:val="Equation"/>
      </w:pPr>
      <w:r w:rsidRPr="009C038B">
        <w:tab/>
      </w:r>
      <w:r w:rsidRPr="009C038B">
        <w:tab/>
      </w:r>
      <w:r w:rsidRPr="00033DA4">
        <w:rPr>
          <w:position w:val="-14"/>
        </w:rPr>
        <w:object w:dxaOrig="1600" w:dyaOrig="380" w14:anchorId="608E5A7A">
          <v:shape id="_x0000_i1311" type="#_x0000_t75" style="width:79.45pt;height:19pt" o:ole="">
            <v:imagedata r:id="rId625" o:title=""/>
          </v:shape>
          <o:OLEObject Type="Embed" ProgID="Equation.3" ShapeID="_x0000_i1311" DrawAspect="Content" ObjectID="_1775385398" r:id="rId626"/>
        </w:object>
      </w:r>
      <w:r w:rsidRPr="009C038B">
        <w:tab/>
        <w:t>(G.11)</w:t>
      </w:r>
    </w:p>
    <w:p w14:paraId="372AD8ED" w14:textId="77777777" w:rsidR="00AF66DF" w:rsidRPr="00F53590" w:rsidRDefault="00AF66DF" w:rsidP="005417E4">
      <w:r w:rsidRPr="00F53590">
        <w:t xml:space="preserve">La función </w:t>
      </w:r>
      <w:r w:rsidRPr="005417E4">
        <w:rPr>
          <w:i/>
          <w:iCs/>
        </w:rPr>
        <w:t>L</w:t>
      </w:r>
      <w:r w:rsidRPr="005417E4">
        <w:rPr>
          <w:i/>
          <w:iCs/>
          <w:vertAlign w:val="subscript"/>
        </w:rPr>
        <w:t>bfsD</w:t>
      </w:r>
      <w:r w:rsidRPr="00F53590">
        <w:t xml:space="preserve"> viene determinada por la ecuación (</w:t>
      </w:r>
      <w:r>
        <w:t>41</w:t>
      </w:r>
      <w:r w:rsidRPr="00F53590">
        <w:t>).</w:t>
      </w:r>
    </w:p>
    <w:p w14:paraId="01D0C562" w14:textId="77777777" w:rsidR="00AF66DF" w:rsidRPr="00F53590" w:rsidRDefault="00AF66DF" w:rsidP="00611AC9">
      <w:pPr>
        <w:keepNext/>
        <w:keepLines/>
      </w:pPr>
      <w:r w:rsidRPr="00F53590">
        <w:lastRenderedPageBreak/>
        <w:t>El ángulo de despegue del rayo por encima de la horizontal del lugar en ambos terminales para 2 saltos se calcula mediante la expresión:</w:t>
      </w:r>
    </w:p>
    <w:p w14:paraId="4130E671" w14:textId="77777777" w:rsidR="00AF66DF" w:rsidRPr="00F53590" w:rsidRDefault="00AF66DF" w:rsidP="00AF66DF">
      <w:pPr>
        <w:pStyle w:val="Equation"/>
      </w:pPr>
      <w:r w:rsidRPr="00F53590">
        <w:tab/>
      </w:r>
      <w:r w:rsidRPr="00F53590">
        <w:tab/>
      </w:r>
      <w:r w:rsidRPr="00F53590">
        <w:rPr>
          <w:position w:val="-34"/>
        </w:rPr>
        <w:object w:dxaOrig="4620" w:dyaOrig="800" w14:anchorId="5031F5E1">
          <v:shape id="_x0000_i1312" type="#_x0000_t75" style="width:237.75pt;height:50.25pt" o:ole="">
            <v:imagedata r:id="rId627" o:title="" croptop="-13468f"/>
          </v:shape>
          <o:OLEObject Type="Embed" ProgID="Equation.3" ShapeID="_x0000_i1312" DrawAspect="Content" ObjectID="_1775385399" r:id="rId628"/>
        </w:object>
      </w:r>
      <w:r w:rsidRPr="00F53590">
        <w:t>                rad</w:t>
      </w:r>
      <w:r w:rsidRPr="00F53590">
        <w:tab/>
        <w:t>(G.</w:t>
      </w:r>
      <w:r>
        <w:t>12</w:t>
      </w:r>
      <w:r w:rsidRPr="00F53590">
        <w:t>)</w:t>
      </w:r>
    </w:p>
    <w:p w14:paraId="0C054C7B" w14:textId="77777777" w:rsidR="00AF66DF" w:rsidRPr="00F53590" w:rsidRDefault="00AF66DF" w:rsidP="00AF66DF">
      <w:r w:rsidRPr="00F53590">
        <w:t>siendo:</w:t>
      </w:r>
    </w:p>
    <w:p w14:paraId="227F1363" w14:textId="77777777" w:rsidR="00AF66DF" w:rsidRPr="00F53590" w:rsidRDefault="00AF66DF" w:rsidP="00AF66DF">
      <w:pPr>
        <w:pStyle w:val="Equation"/>
      </w:pPr>
      <w:r w:rsidRPr="00F53590">
        <w:tab/>
      </w:r>
      <w:r w:rsidRPr="00F53590">
        <w:tab/>
      </w:r>
      <w:r w:rsidRPr="00F53590">
        <w:rPr>
          <w:position w:val="-30"/>
        </w:rPr>
        <w:object w:dxaOrig="980" w:dyaOrig="680" w14:anchorId="27B29760">
          <v:shape id="_x0000_i1313" type="#_x0000_t75" style="width:50.25pt;height:36pt" o:ole="">
            <v:imagedata r:id="rId629" o:title=""/>
          </v:shape>
          <o:OLEObject Type="Embed" ProgID="Equation.3" ShapeID="_x0000_i1313" DrawAspect="Content" ObjectID="_1775385400" r:id="rId630"/>
        </w:object>
      </w:r>
      <w:r w:rsidRPr="00F53590">
        <w:t>                rad</w:t>
      </w:r>
      <w:r w:rsidRPr="00F53590">
        <w:tab/>
        <w:t>(G.</w:t>
      </w:r>
      <w:r>
        <w:t>12a</w:t>
      </w:r>
      <w:r w:rsidRPr="00F53590">
        <w:t>)</w:t>
      </w:r>
    </w:p>
    <w:p w14:paraId="205538CD" w14:textId="77777777" w:rsidR="00AF66DF" w:rsidRPr="00F53590" w:rsidRDefault="00AF66DF" w:rsidP="00AF66DF">
      <w:r w:rsidRPr="00F53590">
        <w:t>Los ángulos de difracción para los dos terminales se determinan mediante:</w:t>
      </w:r>
    </w:p>
    <w:p w14:paraId="01C3B8F6" w14:textId="77777777" w:rsidR="00AF66DF" w:rsidRPr="00F53590" w:rsidRDefault="00AF66DF" w:rsidP="00AF66DF">
      <w:pPr>
        <w:pStyle w:val="Equation"/>
      </w:pPr>
      <w:r w:rsidRPr="00F53590">
        <w:tab/>
      </w:r>
      <w:r w:rsidRPr="00F53590">
        <w:tab/>
      </w:r>
      <w:r w:rsidRPr="00F53590">
        <w:rPr>
          <w:position w:val="-14"/>
        </w:rPr>
        <w:object w:dxaOrig="2220" w:dyaOrig="380" w14:anchorId="0966012A">
          <v:shape id="_x0000_i1314" type="#_x0000_t75" style="width:108pt;height:21.75pt" o:ole="">
            <v:imagedata r:id="rId631" o:title=""/>
          </v:shape>
          <o:OLEObject Type="Embed" ProgID="Equation.3" ShapeID="_x0000_i1314" DrawAspect="Content" ObjectID="_1775385401" r:id="rId632"/>
        </w:object>
      </w:r>
      <w:r w:rsidRPr="00F53590">
        <w:t>                rad</w:t>
      </w:r>
      <w:r w:rsidRPr="00F53590">
        <w:tab/>
        <w:t>(G.</w:t>
      </w:r>
      <w:r>
        <w:t>13</w:t>
      </w:r>
      <w:r w:rsidRPr="00F53590">
        <w:t>)</w:t>
      </w:r>
    </w:p>
    <w:p w14:paraId="4C9B5DAE" w14:textId="77777777" w:rsidR="00AF66DF" w:rsidRPr="00F53590" w:rsidRDefault="00AF66DF" w:rsidP="00AF66DF">
      <w:pPr>
        <w:keepNext/>
        <w:keepLines/>
      </w:pPr>
      <w:r w:rsidRPr="00F53590">
        <w:t>Los parámetros de difracción correspondientes vienen dados por:</w:t>
      </w:r>
    </w:p>
    <w:tbl>
      <w:tblPr>
        <w:tblW w:w="9547" w:type="dxa"/>
        <w:tblInd w:w="284" w:type="dxa"/>
        <w:tblLayout w:type="fixed"/>
        <w:tblLook w:val="04A0" w:firstRow="1" w:lastRow="0" w:firstColumn="1" w:lastColumn="0" w:noHBand="0" w:noVBand="1"/>
      </w:tblPr>
      <w:tblGrid>
        <w:gridCol w:w="5556"/>
        <w:gridCol w:w="2891"/>
        <w:gridCol w:w="1100"/>
      </w:tblGrid>
      <w:tr w:rsidR="00AF66DF" w:rsidRPr="00F53590" w14:paraId="16621ABF" w14:textId="77777777" w:rsidTr="00AD4C55">
        <w:trPr>
          <w:trHeight w:val="737"/>
        </w:trPr>
        <w:tc>
          <w:tcPr>
            <w:tcW w:w="5556" w:type="dxa"/>
            <w:vMerge w:val="restart"/>
          </w:tcPr>
          <w:p w14:paraId="7C26D9F0" w14:textId="77777777" w:rsidR="00AF66DF" w:rsidRPr="00F53590" w:rsidRDefault="00AF66DF" w:rsidP="00AD4C55">
            <w:pPr>
              <w:pStyle w:val="Tabletext"/>
            </w:pPr>
            <w:r w:rsidRPr="00F53590">
              <w:rPr>
                <w:position w:val="-68"/>
              </w:rPr>
              <w:object w:dxaOrig="8980" w:dyaOrig="1480" w14:anchorId="29476015">
                <v:shape id="_x0000_i1315" type="#_x0000_t75" style="width:453.75pt;height:1in" o:ole="">
                  <v:imagedata r:id="rId633" o:title=""/>
                </v:shape>
                <o:OLEObject Type="Embed" ProgID="Equation.3" ShapeID="_x0000_i1315" DrawAspect="Content" ObjectID="_1775385402" r:id="rId634"/>
              </w:object>
            </w:r>
          </w:p>
        </w:tc>
        <w:tc>
          <w:tcPr>
            <w:tcW w:w="2891" w:type="dxa"/>
            <w:vAlign w:val="center"/>
          </w:tcPr>
          <w:p w14:paraId="7983CF89" w14:textId="77777777" w:rsidR="00AF66DF" w:rsidRPr="00F53590" w:rsidRDefault="00AF66DF" w:rsidP="00AD4C55">
            <w:pPr>
              <w:pStyle w:val="Tabletext"/>
              <w:jc w:val="left"/>
            </w:pPr>
            <w:r w:rsidRPr="00F53590">
              <w:t>si  </w:t>
            </w:r>
            <w:r w:rsidRPr="00F53590">
              <w:rPr>
                <w:position w:val="-14"/>
              </w:rPr>
              <w:object w:dxaOrig="940" w:dyaOrig="380" w14:anchorId="323DC578">
                <v:shape id="_x0000_i1316" type="#_x0000_t75" style="width:43.45pt;height:21.75pt" o:ole="">
                  <v:imagedata r:id="rId635" o:title=""/>
                </v:shape>
                <o:OLEObject Type="Embed" ProgID="Equation.3" ShapeID="_x0000_i1316" DrawAspect="Content" ObjectID="_1775385403" r:id="rId636"/>
              </w:object>
            </w:r>
          </w:p>
        </w:tc>
        <w:tc>
          <w:tcPr>
            <w:tcW w:w="1100" w:type="dxa"/>
            <w:vAlign w:val="center"/>
          </w:tcPr>
          <w:p w14:paraId="50BDA4A4" w14:textId="77777777" w:rsidR="00AF66DF" w:rsidRPr="00F53590" w:rsidRDefault="00AF66DF" w:rsidP="00AD4C55">
            <w:pPr>
              <w:pStyle w:val="Tabletext"/>
              <w:jc w:val="right"/>
              <w:rPr>
                <w:sz w:val="24"/>
                <w:szCs w:val="24"/>
              </w:rPr>
            </w:pPr>
            <w:r w:rsidRPr="00F53590">
              <w:rPr>
                <w:sz w:val="24"/>
                <w:szCs w:val="24"/>
              </w:rPr>
              <w:t>(G.</w:t>
            </w:r>
            <w:r>
              <w:rPr>
                <w:sz w:val="24"/>
                <w:szCs w:val="24"/>
              </w:rPr>
              <w:t>14</w:t>
            </w:r>
            <w:r w:rsidRPr="00F53590">
              <w:rPr>
                <w:sz w:val="24"/>
                <w:szCs w:val="24"/>
              </w:rPr>
              <w:t>a)</w:t>
            </w:r>
          </w:p>
        </w:tc>
      </w:tr>
      <w:tr w:rsidR="00AF66DF" w:rsidRPr="00F53590" w14:paraId="0025DEC8" w14:textId="77777777" w:rsidTr="00AD4C55">
        <w:trPr>
          <w:trHeight w:val="737"/>
        </w:trPr>
        <w:tc>
          <w:tcPr>
            <w:tcW w:w="5556" w:type="dxa"/>
            <w:vMerge/>
          </w:tcPr>
          <w:p w14:paraId="4CA8CBD5" w14:textId="77777777" w:rsidR="00AF66DF" w:rsidRPr="00F53590" w:rsidRDefault="00AF66DF" w:rsidP="00AD4C55">
            <w:pPr>
              <w:pStyle w:val="Tabletext"/>
            </w:pPr>
          </w:p>
        </w:tc>
        <w:tc>
          <w:tcPr>
            <w:tcW w:w="2891" w:type="dxa"/>
            <w:vAlign w:val="center"/>
          </w:tcPr>
          <w:p w14:paraId="02A077EF" w14:textId="77777777" w:rsidR="00AF66DF" w:rsidRPr="00F53590" w:rsidRDefault="00AF66DF" w:rsidP="00AD4C55">
            <w:pPr>
              <w:pStyle w:val="Tabletext"/>
              <w:jc w:val="left"/>
            </w:pPr>
            <w:r w:rsidRPr="00F53590">
              <w:t>en los otros casos</w:t>
            </w:r>
          </w:p>
        </w:tc>
        <w:tc>
          <w:tcPr>
            <w:tcW w:w="1100" w:type="dxa"/>
            <w:vAlign w:val="center"/>
          </w:tcPr>
          <w:p w14:paraId="6125BF39" w14:textId="77777777" w:rsidR="00AF66DF" w:rsidRPr="00F53590" w:rsidRDefault="00AF66DF" w:rsidP="00AD4C55">
            <w:pPr>
              <w:pStyle w:val="Tabletext"/>
              <w:jc w:val="right"/>
              <w:rPr>
                <w:sz w:val="24"/>
                <w:szCs w:val="24"/>
              </w:rPr>
            </w:pPr>
            <w:r w:rsidRPr="00F53590">
              <w:rPr>
                <w:sz w:val="24"/>
                <w:szCs w:val="24"/>
              </w:rPr>
              <w:t>(G.</w:t>
            </w:r>
            <w:r>
              <w:rPr>
                <w:sz w:val="24"/>
                <w:szCs w:val="24"/>
              </w:rPr>
              <w:t>14</w:t>
            </w:r>
            <w:r w:rsidRPr="00F53590">
              <w:rPr>
                <w:sz w:val="24"/>
                <w:szCs w:val="24"/>
              </w:rPr>
              <w:t>b)</w:t>
            </w:r>
          </w:p>
        </w:tc>
      </w:tr>
    </w:tbl>
    <w:p w14:paraId="47E04671" w14:textId="77777777" w:rsidR="00AF66DF" w:rsidRPr="00F53590" w:rsidRDefault="00AF66DF" w:rsidP="00AF66DF">
      <w:pPr>
        <w:keepNext/>
        <w:keepLines/>
      </w:pPr>
      <w:r w:rsidRPr="00F53590">
        <w:t>Las pérdidas de difracción en los dos terminales se determinan mediante las expresiones:</w:t>
      </w:r>
    </w:p>
    <w:p w14:paraId="200DAB04" w14:textId="77777777" w:rsidR="00AF66DF" w:rsidRPr="00F53590" w:rsidRDefault="00AF66DF" w:rsidP="00AF66DF">
      <w:pPr>
        <w:pStyle w:val="Equation"/>
        <w:keepNext/>
        <w:keepLines/>
      </w:pPr>
      <w:r w:rsidRPr="00F53590">
        <w:tab/>
      </w:r>
      <w:r w:rsidRPr="00F53590">
        <w:tab/>
      </w:r>
      <w:r w:rsidRPr="00F53590">
        <w:rPr>
          <w:position w:val="-14"/>
        </w:rPr>
        <w:object w:dxaOrig="1359" w:dyaOrig="380" w14:anchorId="06CD5D25">
          <v:shape id="_x0000_i1317" type="#_x0000_t75" style="width:64.55pt;height:21.75pt" o:ole="">
            <v:imagedata r:id="rId637" o:title=""/>
          </v:shape>
          <o:OLEObject Type="Embed" ProgID="Equation.3" ShapeID="_x0000_i1317" DrawAspect="Content" ObjectID="_1775385404" r:id="rId638"/>
        </w:object>
      </w:r>
      <w:r w:rsidRPr="00F53590">
        <w:t>                dB</w:t>
      </w:r>
      <w:r w:rsidRPr="00F53590">
        <w:tab/>
        <w:t>(G.</w:t>
      </w:r>
      <w:r>
        <w:t>15</w:t>
      </w:r>
      <w:r w:rsidRPr="00F53590">
        <w:t>a)</w:t>
      </w:r>
    </w:p>
    <w:p w14:paraId="47666DCE" w14:textId="77777777" w:rsidR="00AF66DF" w:rsidRPr="00F53590" w:rsidRDefault="00AF66DF" w:rsidP="00AF66DF">
      <w:pPr>
        <w:pStyle w:val="Equation"/>
        <w:keepNext/>
        <w:keepLines/>
      </w:pPr>
      <w:r w:rsidRPr="00F53590">
        <w:tab/>
      </w:r>
      <w:r w:rsidRPr="00F53590">
        <w:tab/>
      </w:r>
      <w:r w:rsidRPr="00F53590">
        <w:rPr>
          <w:position w:val="-14"/>
        </w:rPr>
        <w:object w:dxaOrig="1400" w:dyaOrig="380" w14:anchorId="0F7B1209">
          <v:shape id="_x0000_i1318" type="#_x0000_t75" style="width:64.55pt;height:21.75pt" o:ole="">
            <v:imagedata r:id="rId639" o:title=""/>
          </v:shape>
          <o:OLEObject Type="Embed" ProgID="Equation.3" ShapeID="_x0000_i1318" DrawAspect="Content" ObjectID="_1775385405" r:id="rId640"/>
        </w:object>
      </w:r>
      <w:r w:rsidRPr="00F53590">
        <w:t>                dB</w:t>
      </w:r>
      <w:r w:rsidRPr="00F53590">
        <w:tab/>
        <w:t>(G.</w:t>
      </w:r>
      <w:r>
        <w:t>15</w:t>
      </w:r>
      <w:r w:rsidRPr="00F53590">
        <w:t>b)</w:t>
      </w:r>
    </w:p>
    <w:p w14:paraId="77D2D04D" w14:textId="77777777" w:rsidR="00AF66DF" w:rsidRPr="00F53590" w:rsidRDefault="00AF66DF" w:rsidP="005417E4">
      <w:r w:rsidRPr="00F53590">
        <w:t xml:space="preserve">La función </w:t>
      </w:r>
      <w:r w:rsidRPr="005417E4">
        <w:rPr>
          <w:i/>
          <w:iCs/>
        </w:rPr>
        <w:t>J</w:t>
      </w:r>
      <w:r w:rsidRPr="00F53590">
        <w:t xml:space="preserve"> se define por medio de las dos partes de la ecuación (</w:t>
      </w:r>
      <w:r>
        <w:t>43</w:t>
      </w:r>
      <w:r w:rsidRPr="00F53590">
        <w:t>).</w:t>
      </w:r>
    </w:p>
    <w:p w14:paraId="6D8E18C0" w14:textId="1AD79641" w:rsidR="00AF66DF" w:rsidRPr="00F53590" w:rsidRDefault="00AF66DF" w:rsidP="00AF66DF">
      <w:r w:rsidRPr="00F53590">
        <w:t>La pérdida básica de transmisión de 2 saltos en la capa</w:t>
      </w:r>
      <w:r w:rsidR="005417E4">
        <w:t> </w:t>
      </w:r>
      <w:r w:rsidRPr="00F53590">
        <w:t>E esporádica se calcula mediante:</w:t>
      </w:r>
    </w:p>
    <w:p w14:paraId="7D13775B" w14:textId="77777777" w:rsidR="00AF66DF" w:rsidRPr="009C038B" w:rsidRDefault="00AF66DF" w:rsidP="00AF66DF">
      <w:pPr>
        <w:pStyle w:val="Equation"/>
      </w:pPr>
      <w:r w:rsidRPr="009C038B">
        <w:tab/>
      </w:r>
      <w:r w:rsidRPr="009C038B">
        <w:tab/>
      </w:r>
      <w:r w:rsidRPr="00033DA4">
        <w:rPr>
          <w:position w:val="-14"/>
        </w:rPr>
        <w:object w:dxaOrig="3060" w:dyaOrig="380" w14:anchorId="7F6FA295">
          <v:shape id="_x0000_i1319" type="#_x0000_t75" style="width:151.45pt;height:19pt" o:ole="">
            <v:imagedata r:id="rId641" o:title=""/>
          </v:shape>
          <o:OLEObject Type="Embed" ProgID="Equation.3" ShapeID="_x0000_i1319" DrawAspect="Content" ObjectID="_1775385406" r:id="rId642"/>
        </w:object>
      </w:r>
      <w:r w:rsidRPr="009C038B">
        <w:t>                dB</w:t>
      </w:r>
      <w:r w:rsidRPr="009C038B">
        <w:tab/>
        <w:t>(G.16)</w:t>
      </w:r>
    </w:p>
    <w:p w14:paraId="6ED6D292" w14:textId="77777777" w:rsidR="00AF66DF" w:rsidRPr="00F53590" w:rsidRDefault="00AF66DF" w:rsidP="00AF66DF">
      <w:pPr>
        <w:pStyle w:val="Heading2"/>
      </w:pPr>
      <w:bookmarkStart w:id="266" w:name="_Toc164688967"/>
      <w:bookmarkStart w:id="267" w:name="_Toc164689224"/>
      <w:r w:rsidRPr="00F53590">
        <w:t>G.4</w:t>
      </w:r>
      <w:r w:rsidRPr="00F53590">
        <w:tab/>
        <w:t>Pérdida básica de transmisión</w:t>
      </w:r>
      <w:bookmarkEnd w:id="266"/>
      <w:bookmarkEnd w:id="267"/>
      <w:r w:rsidRPr="00F53590">
        <w:t xml:space="preserve"> </w:t>
      </w:r>
    </w:p>
    <w:p w14:paraId="42591643" w14:textId="77777777" w:rsidR="00AF66DF" w:rsidRPr="00F53590" w:rsidRDefault="00AF66DF" w:rsidP="00AF66DF">
      <w:pPr>
        <w:keepNext/>
        <w:keepLines/>
      </w:pPr>
      <w:r w:rsidRPr="00F53590">
        <w:t xml:space="preserve">La pérdida básica de transmisión en la capa E esporádica, </w:t>
      </w:r>
      <w:r w:rsidRPr="00F53590">
        <w:rPr>
          <w:i/>
          <w:iCs/>
        </w:rPr>
        <w:t>L</w:t>
      </w:r>
      <w:r w:rsidRPr="00F53590">
        <w:rPr>
          <w:i/>
          <w:iCs/>
          <w:vertAlign w:val="subscript"/>
        </w:rPr>
        <w:t>be</w:t>
      </w:r>
      <w:r w:rsidRPr="00F53590">
        <w:t xml:space="preserve"> (dB) viene dada por:</w:t>
      </w:r>
    </w:p>
    <w:p w14:paraId="1F05550A" w14:textId="77777777" w:rsidR="00AF66DF" w:rsidRDefault="00AF66DF" w:rsidP="00AF66DF">
      <w:pPr>
        <w:pStyle w:val="Equation"/>
        <w:ind w:right="-510"/>
      </w:pPr>
      <w:r w:rsidRPr="00F53590">
        <w:t>                </w:t>
      </w:r>
      <w:r w:rsidRPr="008E2376">
        <w:rPr>
          <w:position w:val="-68"/>
        </w:rPr>
        <w:object w:dxaOrig="8720" w:dyaOrig="1480" w14:anchorId="78BD1A9F">
          <v:shape id="_x0000_i1320" type="#_x0000_t75" style="width:438.8pt;height:1in" o:ole="">
            <v:imagedata r:id="rId643" o:title=""/>
          </v:shape>
          <o:OLEObject Type="Embed" ProgID="Equation.DSMT4" ShapeID="_x0000_i1320" DrawAspect="Content" ObjectID="_1775385407" r:id="rId644"/>
        </w:object>
      </w:r>
    </w:p>
    <w:p w14:paraId="5B6E2791" w14:textId="77777777" w:rsidR="0008536E" w:rsidRDefault="0008536E" w:rsidP="0008536E"/>
    <w:p w14:paraId="0380B590" w14:textId="77777777" w:rsidR="0008536E" w:rsidRPr="00F53590" w:rsidRDefault="0008536E" w:rsidP="0008536E"/>
    <w:p w14:paraId="1B2302C1" w14:textId="77777777" w:rsidR="00AF66DF" w:rsidRPr="00F53590" w:rsidRDefault="00AF66DF" w:rsidP="00AF66DF">
      <w:pPr>
        <w:pStyle w:val="AppendixNoTitle"/>
      </w:pPr>
      <w:bookmarkStart w:id="268" w:name="_Toc164689225"/>
      <w:r w:rsidRPr="00F53590">
        <w:lastRenderedPageBreak/>
        <w:t>Adjunto H</w:t>
      </w:r>
      <w:r w:rsidRPr="00F53590">
        <w:br/>
      </w:r>
      <w:r w:rsidRPr="00F53590">
        <w:br/>
        <w:t>Cálculos para trayectos de círculo máximo</w:t>
      </w:r>
      <w:bookmarkEnd w:id="268"/>
    </w:p>
    <w:p w14:paraId="292D595E" w14:textId="77777777" w:rsidR="00AF66DF" w:rsidRPr="00F53590" w:rsidRDefault="00AF66DF" w:rsidP="00AF66DF">
      <w:pPr>
        <w:pStyle w:val="Heading2"/>
      </w:pPr>
      <w:bookmarkStart w:id="269" w:name="_Toc164688968"/>
      <w:bookmarkStart w:id="270" w:name="_Toc164689226"/>
      <w:r w:rsidRPr="00F53590">
        <w:t>H.1</w:t>
      </w:r>
      <w:r w:rsidRPr="00F53590">
        <w:tab/>
        <w:t>Introducción</w:t>
      </w:r>
      <w:bookmarkEnd w:id="269"/>
      <w:bookmarkEnd w:id="270"/>
    </w:p>
    <w:p w14:paraId="4BCA27EA" w14:textId="74F1741D" w:rsidR="00AF66DF" w:rsidRPr="00F53590" w:rsidRDefault="00AF66DF" w:rsidP="00611AC9">
      <w:pPr>
        <w:keepNext/>
        <w:keepLines/>
      </w:pPr>
      <w:r w:rsidRPr="00F53590">
        <w:t>En el presente Adjunto se proporcionan directrices sobre el cálculo de los puntos intermedios del trayecto radioeléctrico si se utilizan coordenadas de latitud y longitud.</w:t>
      </w:r>
    </w:p>
    <w:p w14:paraId="256A21C3" w14:textId="77777777" w:rsidR="00AF66DF" w:rsidRPr="00F53590" w:rsidRDefault="00AF66DF" w:rsidP="00AF66DF">
      <w:r w:rsidRPr="00F53590">
        <w:t>La aplicación más importante es la determinación del punto intermedio del trayecto radioeléctrico para el que deben obtenerse la mayoría de los parámetros radioclimáticos. En el modelo relativo a la capa E esporádica que figura en el Adjunto G también hay que determinar los puntos situados a una cuarta parte y a tres cuartas partes del trayecto.</w:t>
      </w:r>
    </w:p>
    <w:p w14:paraId="739E02F0" w14:textId="77777777" w:rsidR="00AF66DF" w:rsidRPr="00F53590" w:rsidRDefault="00AF66DF" w:rsidP="00AF66DF">
      <w:r w:rsidRPr="00F53590">
        <w:t>El emplazamiento de los terminales se define en los parámetros básicos de partida enumerados en el Cuadro </w:t>
      </w:r>
      <w:r>
        <w:t>1</w:t>
      </w:r>
      <w:r w:rsidRPr="00F53590">
        <w:t xml:space="preserve">, en la parte principal de la presente Recomendación, con respecto a su latitud y longitud. De ahí que se prevea obtener los parámetros radioclimáticos de mapas mundiales que precisan esas coordenadas. En el caso de trayectos cortos, de longitud inferior a 100 km, según la exactitud requerida, puede ser suficiente y pertinente convertir las coordenadas de los emplazamientos de los terminales a valores cartesianos, como los relativos a una cuadrícula nacional o una cuadrícula UTM, calcular los puntos intermedios del trayecto mediante geometría cartesiana y transformar nuevamente los valores a latitud y longitud con objeto de obtener los parámetros radioclimáticos. </w:t>
      </w:r>
    </w:p>
    <w:p w14:paraId="0FE3ADDF" w14:textId="77777777" w:rsidR="00AF66DF" w:rsidRPr="00F53590" w:rsidRDefault="00AF66DF" w:rsidP="00AF66DF">
      <w:r w:rsidRPr="00F53590">
        <w:t>En las secciones que figuran a continuación no se mencionan las unidades de algunos ángulos, puesto que dependen de las unidades necesarias para aplicar las funciones trigonométricas, y en su caso, su valor deberá transformarse.</w:t>
      </w:r>
    </w:p>
    <w:p w14:paraId="2C920114" w14:textId="77777777" w:rsidR="00AF66DF" w:rsidRPr="00F53590" w:rsidRDefault="00AF66DF" w:rsidP="00AF66DF">
      <w:pPr>
        <w:pStyle w:val="Heading2"/>
      </w:pPr>
      <w:bookmarkStart w:id="271" w:name="_Toc164688969"/>
      <w:bookmarkStart w:id="272" w:name="_Toc164689227"/>
      <w:r w:rsidRPr="00F53590">
        <w:t>H.2</w:t>
      </w:r>
      <w:r w:rsidRPr="00F53590">
        <w:tab/>
        <w:t>Longitud y marcación del trayecto</w:t>
      </w:r>
      <w:bookmarkEnd w:id="271"/>
      <w:bookmarkEnd w:id="272"/>
    </w:p>
    <w:p w14:paraId="78403786" w14:textId="3BA7E2CE" w:rsidR="00AF66DF" w:rsidRPr="00F53590" w:rsidRDefault="00AF66DF" w:rsidP="00AF66DF">
      <w:r w:rsidRPr="00F53590">
        <w:t xml:space="preserve">En este método se requiere incluir información sobre la longitud del trayecto, </w:t>
      </w:r>
      <w:r w:rsidRPr="00F53590">
        <w:rPr>
          <w:i/>
          <w:iCs/>
        </w:rPr>
        <w:t>d</w:t>
      </w:r>
      <w:r w:rsidRPr="00F53590">
        <w:t xml:space="preserve"> (km), relativa a su perfil. Puede resultar útil calcular la longitud del trayecto directamente mediante las coordenadas de los terminales.</w:t>
      </w:r>
    </w:p>
    <w:p w14:paraId="529F1906" w14:textId="77777777" w:rsidR="00AF66DF" w:rsidRPr="00F53590" w:rsidRDefault="00AF66DF" w:rsidP="00AF66DF">
      <w:r w:rsidRPr="00F53590">
        <w:t>La diferencia de longitud de los terminales viene dada por:</w:t>
      </w:r>
    </w:p>
    <w:p w14:paraId="74A135D9" w14:textId="77777777" w:rsidR="00AF66DF" w:rsidRPr="00F53590" w:rsidRDefault="00AF66DF" w:rsidP="00AF66DF">
      <w:pPr>
        <w:pStyle w:val="Equation"/>
      </w:pPr>
      <w:r w:rsidRPr="00F53590">
        <w:tab/>
      </w:r>
      <w:r w:rsidRPr="00F53590">
        <w:tab/>
      </w:r>
      <w:r w:rsidRPr="00033DA4">
        <w:rPr>
          <w:position w:val="-12"/>
        </w:rPr>
        <w:object w:dxaOrig="1420" w:dyaOrig="360" w14:anchorId="09B34691">
          <v:shape id="_x0000_i1321" type="#_x0000_t75" style="width:1in;height:21.75pt" o:ole="">
            <v:imagedata r:id="rId645" o:title=""/>
          </v:shape>
          <o:OLEObject Type="Embed" ProgID="Equation.DSMT4" ShapeID="_x0000_i1321" DrawAspect="Content" ObjectID="_1775385408" r:id="rId646"/>
        </w:object>
      </w:r>
      <w:r w:rsidRPr="00F53590">
        <w:t>                grados</w:t>
      </w:r>
      <w:r w:rsidRPr="00F53590">
        <w:tab/>
        <w:t>(H.1)</w:t>
      </w:r>
    </w:p>
    <w:p w14:paraId="679BBDA4" w14:textId="77777777" w:rsidR="00AF66DF" w:rsidRPr="00F53590" w:rsidRDefault="00AF66DF" w:rsidP="00AF66DF">
      <w:pPr>
        <w:keepNext/>
        <w:keepLines/>
      </w:pPr>
      <w:r w:rsidRPr="00F53590">
        <w:t xml:space="preserve">y la cantidad </w:t>
      </w:r>
      <w:r w:rsidRPr="005417E4">
        <w:rPr>
          <w:i/>
          <w:iCs/>
        </w:rPr>
        <w:t>r</w:t>
      </w:r>
      <w:r w:rsidRPr="00F53590">
        <w:rPr>
          <w:i/>
        </w:rPr>
        <w:t xml:space="preserve"> </w:t>
      </w:r>
      <w:r w:rsidRPr="00F53590">
        <w:rPr>
          <w:iCs/>
        </w:rPr>
        <w:t>por</w:t>
      </w:r>
      <w:r w:rsidRPr="00F53590">
        <w:t>:</w:t>
      </w:r>
    </w:p>
    <w:p w14:paraId="5CC72780" w14:textId="77777777" w:rsidR="00AF66DF" w:rsidRPr="00F53590" w:rsidRDefault="00AF66DF" w:rsidP="00AF66DF">
      <w:pPr>
        <w:pStyle w:val="Equation"/>
      </w:pPr>
      <w:r w:rsidRPr="00F53590">
        <w:tab/>
      </w:r>
      <w:r w:rsidRPr="00F53590">
        <w:tab/>
      </w:r>
      <w:r w:rsidRPr="00140085">
        <w:rPr>
          <w:position w:val="-14"/>
        </w:rPr>
        <w:object w:dxaOrig="5120" w:dyaOrig="400" w14:anchorId="3DA6E571">
          <v:shape id="_x0000_i1322" type="#_x0000_t75" style="width:244.55pt;height:21.75pt" o:ole="">
            <v:imagedata r:id="rId647" o:title=""/>
          </v:shape>
          <o:OLEObject Type="Embed" ProgID="Equation.DSMT4" ShapeID="_x0000_i1322" DrawAspect="Content" ObjectID="_1775385409" r:id="rId648"/>
        </w:object>
      </w:r>
      <w:r w:rsidRPr="00F53590">
        <w:tab/>
        <w:t>(H.2)</w:t>
      </w:r>
    </w:p>
    <w:p w14:paraId="5F433B0E" w14:textId="77777777" w:rsidR="00AF66DF" w:rsidRPr="00F53590" w:rsidRDefault="00AF66DF" w:rsidP="00AF66DF">
      <w:r w:rsidRPr="00F53590">
        <w:t>La longitud del trayecto como el ángulo subtendido en el centro del radio medio de la Tierra se calcula mediante la expresión:</w:t>
      </w:r>
    </w:p>
    <w:p w14:paraId="1DBCB1EC" w14:textId="77777777" w:rsidR="00AF66DF" w:rsidRPr="00F53590" w:rsidRDefault="00AF66DF" w:rsidP="00AF66DF">
      <w:pPr>
        <w:pStyle w:val="Equation"/>
      </w:pPr>
      <w:r w:rsidRPr="00F53590">
        <w:tab/>
      </w:r>
      <w:r w:rsidRPr="00F53590">
        <w:tab/>
      </w:r>
      <w:r w:rsidRPr="00033DA4">
        <w:rPr>
          <w:position w:val="-12"/>
        </w:rPr>
        <w:object w:dxaOrig="1520" w:dyaOrig="360" w14:anchorId="46BD05CE">
          <v:shape id="_x0000_i1323" type="#_x0000_t75" style="width:79.45pt;height:21.75pt" o:ole="">
            <v:imagedata r:id="rId649" o:title=""/>
          </v:shape>
          <o:OLEObject Type="Embed" ProgID="Equation.DSMT4" ShapeID="_x0000_i1323" DrawAspect="Content" ObjectID="_1775385410" r:id="rId650"/>
        </w:object>
      </w:r>
      <w:r w:rsidRPr="00F53590">
        <w:tab/>
        <w:t>(H.3)</w:t>
      </w:r>
    </w:p>
    <w:p w14:paraId="6B02792F" w14:textId="77777777" w:rsidR="00AF66DF" w:rsidRPr="00F53590" w:rsidRDefault="00AF66DF" w:rsidP="00AF66DF">
      <w:r w:rsidRPr="00F53590">
        <w:t>La longitud del trayecto de círculo máximo se obtiene mediante la expresión:</w:t>
      </w:r>
    </w:p>
    <w:p w14:paraId="058D4C11" w14:textId="77777777" w:rsidR="00AF66DF" w:rsidRPr="00F53590" w:rsidRDefault="00AF66DF" w:rsidP="00AF66DF">
      <w:pPr>
        <w:pStyle w:val="Equation"/>
      </w:pPr>
      <w:r w:rsidRPr="00F53590">
        <w:tab/>
      </w:r>
      <w:r w:rsidRPr="00F53590">
        <w:tab/>
      </w:r>
      <w:r w:rsidRPr="00033DA4">
        <w:rPr>
          <w:position w:val="-14"/>
        </w:rPr>
        <w:object w:dxaOrig="1260" w:dyaOrig="380" w14:anchorId="5C947CF0">
          <v:shape id="_x0000_i1324" type="#_x0000_t75" style="width:86.25pt;height:21.75pt" o:ole="">
            <v:imagedata r:id="rId651" o:title=""/>
          </v:shape>
          <o:OLEObject Type="Embed" ProgID="Equation.DSMT4" ShapeID="_x0000_i1324" DrawAspect="Content" ObjectID="_1775385411" r:id="rId652"/>
        </w:object>
      </w:r>
      <w:r w:rsidRPr="00F53590">
        <w:t>                km</w:t>
      </w:r>
      <w:r w:rsidRPr="00F53590">
        <w:tab/>
        <w:t>(H.4)</w:t>
      </w:r>
    </w:p>
    <w:p w14:paraId="18ABCB65" w14:textId="77777777" w:rsidR="00AF66DF" w:rsidRPr="00F53590" w:rsidRDefault="00AF66DF" w:rsidP="00AF66DF">
      <w:r w:rsidRPr="005417E4">
        <w:sym w:font="Symbol" w:char="F06A"/>
      </w:r>
      <w:r w:rsidRPr="005417E4">
        <w:rPr>
          <w:i/>
          <w:iCs/>
          <w:vertAlign w:val="subscript"/>
        </w:rPr>
        <w:t>drad</w:t>
      </w:r>
      <w:r w:rsidRPr="00F53590">
        <w:t xml:space="preserve"> representa </w:t>
      </w:r>
      <w:r w:rsidRPr="005417E4">
        <w:sym w:font="Symbol" w:char="F06A"/>
      </w:r>
      <w:r w:rsidRPr="005417E4">
        <w:rPr>
          <w:i/>
          <w:iCs/>
          <w:vertAlign w:val="subscript"/>
        </w:rPr>
        <w:t>d</w:t>
      </w:r>
      <w:r w:rsidRPr="00F53590">
        <w:t xml:space="preserve"> en radianes, y </w:t>
      </w:r>
      <w:r w:rsidRPr="005417E4">
        <w:rPr>
          <w:i/>
          <w:iCs/>
        </w:rPr>
        <w:t>R</w:t>
      </w:r>
      <w:r w:rsidRPr="005417E4">
        <w:rPr>
          <w:i/>
          <w:iCs/>
          <w:vertAlign w:val="subscript"/>
        </w:rPr>
        <w:t>e</w:t>
      </w:r>
      <w:r w:rsidRPr="00F53590">
        <w:t xml:space="preserve"> se proporciona en el Cuadro 2.</w:t>
      </w:r>
    </w:p>
    <w:p w14:paraId="11A6A368" w14:textId="77777777" w:rsidR="00AF66DF" w:rsidRPr="00F53590" w:rsidRDefault="00AF66DF" w:rsidP="00AF66DF">
      <w:r w:rsidRPr="00F53590">
        <w:t xml:space="preserve">Según se ha reseñado en el § H.1 anterior, el valor de </w:t>
      </w:r>
      <w:r w:rsidRPr="005417E4">
        <w:rPr>
          <w:i/>
          <w:iCs/>
        </w:rPr>
        <w:t>d</w:t>
      </w:r>
      <w:r w:rsidRPr="005417E4">
        <w:rPr>
          <w:i/>
          <w:iCs/>
          <w:vertAlign w:val="subscript"/>
        </w:rPr>
        <w:t>gc</w:t>
      </w:r>
      <w:r w:rsidRPr="00F53590">
        <w:t xml:space="preserve"> puede compararse con el de </w:t>
      </w:r>
      <w:r w:rsidRPr="005417E4">
        <w:rPr>
          <w:i/>
          <w:iCs/>
        </w:rPr>
        <w:t>d</w:t>
      </w:r>
      <w:r w:rsidRPr="005417E4">
        <w:t>,</w:t>
      </w:r>
      <w:r w:rsidRPr="00F53590">
        <w:t xml:space="preserve"> que figura en el Cuadro </w:t>
      </w:r>
      <w:r>
        <w:t>1</w:t>
      </w:r>
      <w:r w:rsidRPr="00F53590">
        <w:t xml:space="preserve"> y se obtiene en el § 3.2 a título de prueba de coherencia.</w:t>
      </w:r>
    </w:p>
    <w:p w14:paraId="40D78BB9" w14:textId="77777777" w:rsidR="00AF66DF" w:rsidRPr="00F53590" w:rsidRDefault="00AF66DF" w:rsidP="00AF66DF">
      <w:pPr>
        <w:keepNext/>
        <w:keepLines/>
      </w:pPr>
      <w:r w:rsidRPr="00F53590">
        <w:lastRenderedPageBreak/>
        <w:t xml:space="preserve">Las cantidades </w:t>
      </w:r>
      <w:r w:rsidRPr="005417E4">
        <w:rPr>
          <w:i/>
          <w:iCs/>
        </w:rPr>
        <w:t>x</w:t>
      </w:r>
      <w:r w:rsidRPr="00F53590">
        <w:rPr>
          <w:vertAlign w:val="subscript"/>
        </w:rPr>
        <w:t>1</w:t>
      </w:r>
      <w:r w:rsidRPr="00F53590">
        <w:t xml:space="preserve"> y </w:t>
      </w:r>
      <w:r w:rsidRPr="005417E4">
        <w:rPr>
          <w:i/>
          <w:iCs/>
        </w:rPr>
        <w:t>y</w:t>
      </w:r>
      <w:r w:rsidRPr="00F53590">
        <w:rPr>
          <w:vertAlign w:val="subscript"/>
        </w:rPr>
        <w:t>1</w:t>
      </w:r>
      <w:r w:rsidRPr="00F53590">
        <w:t xml:space="preserve"> vienen dadas por:</w:t>
      </w:r>
    </w:p>
    <w:p w14:paraId="3C0C43F7" w14:textId="77777777" w:rsidR="00AF66DF" w:rsidRPr="00F53590" w:rsidRDefault="00AF66DF" w:rsidP="00AF66DF">
      <w:pPr>
        <w:pStyle w:val="Equation"/>
      </w:pPr>
      <w:r w:rsidRPr="00F53590">
        <w:tab/>
      </w:r>
      <w:r w:rsidRPr="00F53590">
        <w:tab/>
      </w:r>
      <w:r w:rsidRPr="00AB4C78">
        <w:rPr>
          <w:position w:val="-14"/>
        </w:rPr>
        <w:object w:dxaOrig="2720" w:dyaOrig="400" w14:anchorId="4789D981">
          <v:shape id="_x0000_i1325" type="#_x0000_t75" style="width:136.55pt;height:21.75pt" o:ole="">
            <v:imagedata r:id="rId653" o:title=""/>
          </v:shape>
          <o:OLEObject Type="Embed" ProgID="Equation.DSMT4" ShapeID="_x0000_i1325" DrawAspect="Content" ObjectID="_1775385412" r:id="rId654"/>
        </w:object>
      </w:r>
      <w:r w:rsidRPr="00F53590">
        <w:tab/>
        <w:t>(H.5a)</w:t>
      </w:r>
    </w:p>
    <w:p w14:paraId="143F4A0A" w14:textId="77777777" w:rsidR="00AF66DF" w:rsidRPr="00F53590" w:rsidRDefault="00AF66DF" w:rsidP="00AF66DF">
      <w:pPr>
        <w:pStyle w:val="Equation"/>
      </w:pPr>
      <w:r w:rsidRPr="00F53590">
        <w:tab/>
      </w:r>
      <w:r w:rsidRPr="00F53590">
        <w:tab/>
      </w:r>
      <w:r w:rsidRPr="00AB4C78">
        <w:rPr>
          <w:position w:val="-14"/>
        </w:rPr>
        <w:object w:dxaOrig="3240" w:dyaOrig="400" w14:anchorId="0E6A0D4C">
          <v:shape id="_x0000_i1326" type="#_x0000_t75" style="width:151.45pt;height:21.75pt" o:ole="">
            <v:imagedata r:id="rId655" o:title=""/>
          </v:shape>
          <o:OLEObject Type="Embed" ProgID="Equation.DSMT4" ShapeID="_x0000_i1326" DrawAspect="Content" ObjectID="_1775385413" r:id="rId656"/>
        </w:object>
      </w:r>
      <w:r w:rsidRPr="00F53590">
        <w:tab/>
        <w:t>(H.5b)</w:t>
      </w:r>
    </w:p>
    <w:p w14:paraId="62C50652" w14:textId="77777777" w:rsidR="00AF66DF" w:rsidRDefault="00AF66DF" w:rsidP="00AF66DF">
      <w:pPr>
        <w:spacing w:after="120"/>
      </w:pPr>
      <w:r w:rsidRPr="00F53590">
        <w:t xml:space="preserve">Se calcula la marcación del trayecto de círculo máximo del transmisor hacia el receptor, </w:t>
      </w:r>
      <w:r w:rsidRPr="005417E4">
        <w:rPr>
          <w:i/>
          <w:iCs/>
        </w:rPr>
        <w:t>B</w:t>
      </w:r>
      <w:r w:rsidRPr="005417E4">
        <w:rPr>
          <w:i/>
          <w:iCs/>
          <w:vertAlign w:val="subscript"/>
        </w:rPr>
        <w:t>t2r</w:t>
      </w:r>
      <w:r w:rsidRPr="00F53590">
        <w:t>, como el ángulo entre el norte verdadero medido hacia el este (dextrógiramente) en el transmisor y la dirección del trayecto. Por razones de índole numérica, es necesario indicar valores absolutos muy pequeños de los argumentos de la función trigonométrica inversa:</w:t>
      </w:r>
    </w:p>
    <w:p w14:paraId="2E417500" w14:textId="77777777" w:rsidR="00AF66DF" w:rsidRPr="00E80F39" w:rsidRDefault="00AF66DF" w:rsidP="00AF66DF">
      <w:pPr>
        <w:pStyle w:val="Equation"/>
      </w:pPr>
      <w:r w:rsidRPr="00E80F39">
        <w:tab/>
      </w:r>
      <w:r w:rsidRPr="00E80F39">
        <w:tab/>
      </w:r>
      <w:r w:rsidRPr="0082236A">
        <w:rPr>
          <w:position w:val="-36"/>
        </w:rPr>
        <w:object w:dxaOrig="6640" w:dyaOrig="840" w14:anchorId="158CD183">
          <v:shape id="_x0000_i1327" type="#_x0000_t75" style="width:324.7pt;height:43.45pt" o:ole="">
            <v:imagedata r:id="rId657" o:title=""/>
          </v:shape>
          <o:OLEObject Type="Embed" ProgID="Equation.DSMT4" ShapeID="_x0000_i1327" DrawAspect="Content" ObjectID="_1775385414" r:id="rId658"/>
        </w:object>
      </w:r>
      <w:r w:rsidRPr="00E80F39">
        <w:tab/>
        <w:t>(H.6)</w:t>
      </w:r>
    </w:p>
    <w:p w14:paraId="46A5BDD9" w14:textId="77777777" w:rsidR="00AF66DF" w:rsidRPr="00F53590" w:rsidRDefault="00AF66DF" w:rsidP="005417E4">
      <w:r w:rsidRPr="00F53590">
        <w:t>La función «arctan2» permite calcular el ángulo entre la línea que une el origen cartesiano con un punto (</w:t>
      </w:r>
      <w:r w:rsidRPr="005417E4">
        <w:rPr>
          <w:i/>
          <w:iCs/>
        </w:rPr>
        <w:t>x</w:t>
      </w:r>
      <w:r w:rsidRPr="00F53590">
        <w:t>,</w:t>
      </w:r>
      <w:r w:rsidRPr="005417E4">
        <w:rPr>
          <w:i/>
          <w:iCs/>
        </w:rPr>
        <w:t>y</w:t>
      </w:r>
      <w:r w:rsidRPr="00F53590">
        <w:t xml:space="preserve">) y el eje X, que da </w:t>
      </w:r>
      <w:r w:rsidRPr="00F53590">
        <w:rPr>
          <w:i/>
          <w:iCs/>
        </w:rPr>
        <w:t>B</w:t>
      </w:r>
      <w:r w:rsidRPr="005417E4">
        <w:rPr>
          <w:i/>
          <w:iCs/>
          <w:vertAlign w:val="subscript"/>
        </w:rPr>
        <w:t>t2r</w:t>
      </w:r>
      <w:r w:rsidRPr="00F53590">
        <w:t xml:space="preserve"> en el cuadrante correcto, y permite que </w:t>
      </w:r>
      <w:r w:rsidRPr="00F53590">
        <w:rPr>
          <w:i/>
          <w:iCs/>
        </w:rPr>
        <w:t>x</w:t>
      </w:r>
      <w:r w:rsidRPr="00F53590">
        <w:t xml:space="preserve"> o </w:t>
      </w:r>
      <w:r w:rsidRPr="00F53590">
        <w:rPr>
          <w:i/>
          <w:iCs/>
        </w:rPr>
        <w:t>y</w:t>
      </w:r>
      <w:r w:rsidRPr="00F53590">
        <w:t>, pero no ambos, sean cero.</w:t>
      </w:r>
    </w:p>
    <w:p w14:paraId="5F70FC6E" w14:textId="05270C58" w:rsidR="00AF66DF" w:rsidRPr="00F53590" w:rsidRDefault="00AF66DF" w:rsidP="00AF66DF">
      <w:r w:rsidRPr="00F53590">
        <w:t xml:space="preserve">Si no se dispone de la función de librería «arctan2» puede utilizarse, previo análisis de </w:t>
      </w:r>
      <w:r w:rsidRPr="00F53590">
        <w:rPr>
          <w:i/>
          <w:iCs/>
        </w:rPr>
        <w:t>x</w:t>
      </w:r>
      <w:r w:rsidRPr="00F53590">
        <w:t xml:space="preserve"> o </w:t>
      </w:r>
      <w:r w:rsidRPr="00F53590">
        <w:rPr>
          <w:i/>
          <w:iCs/>
        </w:rPr>
        <w:t>y</w:t>
      </w:r>
      <w:r w:rsidRPr="00F53590">
        <w:t>, la función tangente inversa normal para un ángulo no superior a los 45</w:t>
      </w:r>
      <w:r w:rsidR="005417E4">
        <w:t>°</w:t>
      </w:r>
      <w:r w:rsidRPr="00F53590">
        <w:t>, que siempre puede calcularse.</w:t>
      </w:r>
    </w:p>
    <w:p w14:paraId="0C90F68F" w14:textId="77777777" w:rsidR="00AF66DF" w:rsidRPr="00F53590" w:rsidRDefault="00AF66DF" w:rsidP="00AF66DF">
      <w:pPr>
        <w:pStyle w:val="Heading2"/>
      </w:pPr>
      <w:bookmarkStart w:id="273" w:name="_Toc164688970"/>
      <w:bookmarkStart w:id="274" w:name="_Toc164689228"/>
      <w:r w:rsidRPr="00F53590">
        <w:t>H.3</w:t>
      </w:r>
      <w:r w:rsidRPr="00F53590">
        <w:tab/>
        <w:t>Cálculo del punto intermedio del trayecto</w:t>
      </w:r>
      <w:bookmarkEnd w:id="273"/>
      <w:bookmarkEnd w:id="274"/>
    </w:p>
    <w:p w14:paraId="304F8353" w14:textId="77777777" w:rsidR="00AF66DF" w:rsidRPr="00F53590" w:rsidRDefault="00AF66DF" w:rsidP="00AF66DF">
      <w:r w:rsidRPr="00F53590">
        <w:t xml:space="preserve">Mediante el cálculo descrito a continuación se obtiene la latitud y longitud de cualquier punto a lo largo del trayecto del transmisor al receptor. El valor de la distancia del transmisor al punto intermedio, </w:t>
      </w:r>
      <w:r w:rsidRPr="005417E4">
        <w:rPr>
          <w:i/>
          <w:iCs/>
        </w:rPr>
        <w:t>d</w:t>
      </w:r>
      <w:r w:rsidRPr="005417E4">
        <w:rPr>
          <w:i/>
          <w:iCs/>
          <w:vertAlign w:val="subscript"/>
        </w:rPr>
        <w:t>pnt</w:t>
      </w:r>
      <w:r w:rsidRPr="00F53590">
        <w:t xml:space="preserve"> (en km) se define en la presente sección de este Adjunto.</w:t>
      </w:r>
    </w:p>
    <w:p w14:paraId="756DC38B" w14:textId="77777777" w:rsidR="00AF66DF" w:rsidRPr="00F53590" w:rsidRDefault="00AF66DF" w:rsidP="00B43EF5">
      <w:r w:rsidRPr="00F53590">
        <w:t>La distancia al punto se calcula como el ángulo subtendido en el centro del radio medio de la Tierra mediante la expresión:</w:t>
      </w:r>
    </w:p>
    <w:p w14:paraId="319F2B59" w14:textId="77777777" w:rsidR="00AF66DF" w:rsidRPr="00F53590" w:rsidRDefault="00AF66DF" w:rsidP="00AF66DF">
      <w:pPr>
        <w:pStyle w:val="Equation"/>
      </w:pPr>
      <w:r w:rsidRPr="00F53590">
        <w:tab/>
      </w:r>
      <w:r w:rsidRPr="00F53590">
        <w:tab/>
      </w:r>
      <w:r w:rsidRPr="00033DA4">
        <w:rPr>
          <w:position w:val="-14"/>
        </w:rPr>
        <w:object w:dxaOrig="1420" w:dyaOrig="380" w14:anchorId="564E4B35">
          <v:shape id="_x0000_i1328" type="#_x0000_t75" style="width:1in;height:21.75pt" o:ole="">
            <v:imagedata r:id="rId659" o:title=""/>
          </v:shape>
          <o:OLEObject Type="Embed" ProgID="Equation.DSMT4" ShapeID="_x0000_i1328" DrawAspect="Content" ObjectID="_1775385415" r:id="rId660"/>
        </w:object>
      </w:r>
      <w:r w:rsidRPr="00F53590">
        <w:t>                rad</w:t>
      </w:r>
      <w:r w:rsidRPr="00F53590">
        <w:tab/>
        <w:t>(H.</w:t>
      </w:r>
      <w:r>
        <w:t>7</w:t>
      </w:r>
      <w:r w:rsidRPr="00F53590">
        <w:t>)</w:t>
      </w:r>
    </w:p>
    <w:p w14:paraId="64AAF9F0" w14:textId="77777777" w:rsidR="00AF66DF" w:rsidRPr="00F53590" w:rsidRDefault="00AF66DF" w:rsidP="00AF66DF">
      <w:r w:rsidRPr="00F53590">
        <w:t>Obsérvese que la ecuación (H.</w:t>
      </w:r>
      <w:r>
        <w:t>7</w:t>
      </w:r>
      <w:r w:rsidRPr="00F53590">
        <w:t xml:space="preserve">) proporciona </w:t>
      </w:r>
      <w:r w:rsidRPr="006D4EEC">
        <w:sym w:font="Symbol" w:char="F06A"/>
      </w:r>
      <w:r w:rsidRPr="006D4EEC">
        <w:rPr>
          <w:i/>
          <w:iCs/>
          <w:vertAlign w:val="subscript"/>
        </w:rPr>
        <w:t>pnt</w:t>
      </w:r>
      <w:r w:rsidRPr="00F53590">
        <w:t xml:space="preserve"> en radianes.</w:t>
      </w:r>
    </w:p>
    <w:p w14:paraId="0E436221" w14:textId="77777777" w:rsidR="00AF66DF" w:rsidRPr="00F53590" w:rsidRDefault="00AF66DF" w:rsidP="00B43EF5">
      <w:r w:rsidRPr="00F53590">
        <w:t xml:space="preserve">La cantidad </w:t>
      </w:r>
      <w:r w:rsidRPr="006D4EEC">
        <w:rPr>
          <w:i/>
          <w:iCs/>
        </w:rPr>
        <w:t>s</w:t>
      </w:r>
      <w:r w:rsidRPr="00F53590">
        <w:t xml:space="preserve"> viene dada por:</w:t>
      </w:r>
    </w:p>
    <w:p w14:paraId="1EB7D05F" w14:textId="77777777" w:rsidR="00AF66DF" w:rsidRPr="00F53590" w:rsidRDefault="00AF66DF" w:rsidP="00AF66DF">
      <w:pPr>
        <w:pStyle w:val="Equation"/>
        <w:keepNext/>
        <w:keepLines/>
      </w:pPr>
      <w:r w:rsidRPr="00F53590">
        <w:tab/>
      </w:r>
      <w:r w:rsidRPr="00F53590">
        <w:tab/>
      </w:r>
      <w:r w:rsidRPr="00140085">
        <w:rPr>
          <w:position w:val="-16"/>
        </w:rPr>
        <w:object w:dxaOrig="5300" w:dyaOrig="440" w14:anchorId="14A80813">
          <v:shape id="_x0000_i1329" type="#_x0000_t75" style="width:266.25pt;height:21.75pt" o:ole="">
            <v:imagedata r:id="rId661" o:title=""/>
          </v:shape>
          <o:OLEObject Type="Embed" ProgID="Equation.DSMT4" ShapeID="_x0000_i1329" DrawAspect="Content" ObjectID="_1775385416" r:id="rId662"/>
        </w:object>
      </w:r>
      <w:r w:rsidRPr="00F53590">
        <w:tab/>
        <w:t>(H.</w:t>
      </w:r>
      <w:r>
        <w:t>8</w:t>
      </w:r>
      <w:r w:rsidRPr="00F53590">
        <w:t>)</w:t>
      </w:r>
    </w:p>
    <w:p w14:paraId="0CC18DC7" w14:textId="77777777" w:rsidR="00AF66DF" w:rsidRPr="00F53590" w:rsidRDefault="00AF66DF" w:rsidP="00B43EF5">
      <w:r w:rsidRPr="00F53590">
        <w:t>y la latitud del punto intermedio por:</w:t>
      </w:r>
    </w:p>
    <w:p w14:paraId="669EEF66" w14:textId="77777777" w:rsidR="00AF66DF" w:rsidRPr="00F53590" w:rsidRDefault="00AF66DF" w:rsidP="00AF66DF">
      <w:pPr>
        <w:pStyle w:val="Equation"/>
      </w:pPr>
      <w:r w:rsidRPr="00F53590">
        <w:tab/>
      </w:r>
      <w:r w:rsidRPr="00F53590">
        <w:tab/>
      </w:r>
      <w:r w:rsidRPr="00033DA4">
        <w:rPr>
          <w:position w:val="-14"/>
        </w:rPr>
        <w:object w:dxaOrig="1740" w:dyaOrig="380" w14:anchorId="0D4A6FE3">
          <v:shape id="_x0000_i1330" type="#_x0000_t75" style="width:86.25pt;height:21.75pt" o:ole="">
            <v:imagedata r:id="rId663" o:title=""/>
          </v:shape>
          <o:OLEObject Type="Embed" ProgID="Equation.DSMT4" ShapeID="_x0000_i1330" DrawAspect="Content" ObjectID="_1775385417" r:id="rId664"/>
        </w:object>
      </w:r>
      <w:r w:rsidRPr="00F53590">
        <w:tab/>
        <w:t>(H.</w:t>
      </w:r>
      <w:r>
        <w:t>9</w:t>
      </w:r>
      <w:r w:rsidRPr="00F53590">
        <w:t>)</w:t>
      </w:r>
    </w:p>
    <w:p w14:paraId="5E8A4303" w14:textId="77777777" w:rsidR="00AF66DF" w:rsidRPr="00F53590" w:rsidRDefault="00AF66DF" w:rsidP="00AF66DF">
      <w:r w:rsidRPr="00F53590">
        <w:t xml:space="preserve">Las cantidades </w:t>
      </w:r>
      <w:r w:rsidRPr="0093191E">
        <w:rPr>
          <w:i/>
          <w:iCs/>
        </w:rPr>
        <w:t>x</w:t>
      </w:r>
      <w:r w:rsidRPr="00F53590">
        <w:rPr>
          <w:vertAlign w:val="subscript"/>
        </w:rPr>
        <w:t>2</w:t>
      </w:r>
      <w:r w:rsidRPr="00F53590">
        <w:t xml:space="preserve"> e </w:t>
      </w:r>
      <w:r w:rsidRPr="0093191E">
        <w:rPr>
          <w:i/>
          <w:iCs/>
        </w:rPr>
        <w:t>y</w:t>
      </w:r>
      <w:r w:rsidRPr="00F53590">
        <w:rPr>
          <w:vertAlign w:val="subscript"/>
        </w:rPr>
        <w:t>2</w:t>
      </w:r>
      <w:r w:rsidRPr="00F53590">
        <w:t xml:space="preserve"> se calculan mediante las expresiones:</w:t>
      </w:r>
    </w:p>
    <w:p w14:paraId="375D8494" w14:textId="77777777" w:rsidR="00AF66DF" w:rsidRPr="00F53590" w:rsidRDefault="00AF66DF" w:rsidP="00AF66DF">
      <w:pPr>
        <w:pStyle w:val="Equation"/>
      </w:pPr>
      <w:r w:rsidRPr="00F53590">
        <w:tab/>
      </w:r>
      <w:r w:rsidRPr="00F53590">
        <w:tab/>
      </w:r>
      <w:r w:rsidRPr="00F53590">
        <w:rPr>
          <w:position w:val="-14"/>
        </w:rPr>
        <w:object w:dxaOrig="2659" w:dyaOrig="380" w14:anchorId="7BB306AB">
          <v:shape id="_x0000_i1331" type="#_x0000_t75" style="width:129.75pt;height:21.75pt" o:ole="">
            <v:imagedata r:id="rId665" o:title=""/>
          </v:shape>
          <o:OLEObject Type="Embed" ProgID="Equation.3" ShapeID="_x0000_i1331" DrawAspect="Content" ObjectID="_1775385418" r:id="rId666"/>
        </w:object>
      </w:r>
      <w:r w:rsidRPr="00F53590">
        <w:tab/>
        <w:t>(H.</w:t>
      </w:r>
      <w:r>
        <w:t>10</w:t>
      </w:r>
      <w:r w:rsidRPr="00F53590">
        <w:t>a)</w:t>
      </w:r>
    </w:p>
    <w:p w14:paraId="19B3E188" w14:textId="77777777" w:rsidR="00AF66DF" w:rsidRPr="00F53590" w:rsidRDefault="00AF66DF" w:rsidP="00AF66DF">
      <w:pPr>
        <w:pStyle w:val="Equation"/>
      </w:pPr>
      <w:r w:rsidRPr="00F53590">
        <w:tab/>
      </w:r>
      <w:r w:rsidRPr="00F53590">
        <w:tab/>
      </w:r>
      <w:r w:rsidRPr="00F53590">
        <w:rPr>
          <w:position w:val="-14"/>
        </w:rPr>
        <w:object w:dxaOrig="3480" w:dyaOrig="380" w14:anchorId="1E13B899">
          <v:shape id="_x0000_i1332" type="#_x0000_t75" style="width:165.75pt;height:21.75pt" o:ole="">
            <v:imagedata r:id="rId667" o:title=""/>
          </v:shape>
          <o:OLEObject Type="Embed" ProgID="Equation.3" ShapeID="_x0000_i1332" DrawAspect="Content" ObjectID="_1775385419" r:id="rId668"/>
        </w:object>
      </w:r>
      <w:r w:rsidRPr="00F53590">
        <w:tab/>
        <w:t>(H.</w:t>
      </w:r>
      <w:r>
        <w:t>10</w:t>
      </w:r>
      <w:r w:rsidRPr="00F53590">
        <w:t>b)</w:t>
      </w:r>
    </w:p>
    <w:p w14:paraId="24DFE7FD" w14:textId="77777777" w:rsidR="00AF66DF" w:rsidRPr="00F53590" w:rsidRDefault="00AF66DF" w:rsidP="00AF66DF">
      <w:r w:rsidRPr="00F53590">
        <w:t xml:space="preserve">Posteriormente se determina la longitud del punto intermedio, </w:t>
      </w:r>
      <w:r w:rsidRPr="0093191E">
        <w:sym w:font="Symbol" w:char="F06A"/>
      </w:r>
      <w:r w:rsidRPr="0093191E">
        <w:rPr>
          <w:i/>
          <w:iCs/>
          <w:vertAlign w:val="subscript"/>
        </w:rPr>
        <w:t>pnte</w:t>
      </w:r>
      <w:r w:rsidRPr="00F53590">
        <w:t>. Por razones de índole numérica, es necesario indicar valores absolutos muy pequeños de los argumentos de la función trigonométrica inversa:</w:t>
      </w:r>
    </w:p>
    <w:p w14:paraId="1C463711" w14:textId="77777777" w:rsidR="00AF66DF" w:rsidRPr="00F53590" w:rsidRDefault="00AF66DF" w:rsidP="00AF66DF">
      <w:pPr>
        <w:pStyle w:val="Equation"/>
        <w:spacing w:before="80"/>
        <w:rPr>
          <w:position w:val="-14"/>
        </w:rPr>
      </w:pPr>
      <w:r w:rsidRPr="00F53590">
        <w:tab/>
      </w:r>
      <w:r w:rsidRPr="00F53590">
        <w:tab/>
      </w:r>
      <w:r w:rsidRPr="00140085">
        <w:rPr>
          <w:position w:val="-34"/>
        </w:rPr>
        <w:object w:dxaOrig="5240" w:dyaOrig="800" w14:anchorId="759D7D67">
          <v:shape id="_x0000_i1333" type="#_x0000_t75" style="width:258.8pt;height:43.45pt" o:ole="">
            <v:imagedata r:id="rId669" o:title=""/>
          </v:shape>
          <o:OLEObject Type="Embed" ProgID="Equation.DSMT4" ShapeID="_x0000_i1333" DrawAspect="Content" ObjectID="_1775385420" r:id="rId670"/>
        </w:object>
      </w:r>
      <w:r w:rsidRPr="00F53590">
        <w:tab/>
        <w:t>(H.</w:t>
      </w:r>
      <w:r>
        <w:t>11</w:t>
      </w:r>
      <w:r w:rsidRPr="00F53590">
        <w:t>)</w:t>
      </w:r>
    </w:p>
    <w:p w14:paraId="4918C40F" w14:textId="2A528C9F" w:rsidR="00AF66DF" w:rsidRDefault="00AF66DF" w:rsidP="00B43EF5">
      <w:r w:rsidRPr="00F53590">
        <w:lastRenderedPageBreak/>
        <w:t xml:space="preserve">Si es necesario, hay que ajustar el valor de </w:t>
      </w:r>
      <w:r w:rsidRPr="0093191E">
        <w:sym w:font="Symbol" w:char="F06A"/>
      </w:r>
      <w:r w:rsidRPr="0093191E">
        <w:rPr>
          <w:i/>
          <w:iCs/>
          <w:vertAlign w:val="subscript"/>
        </w:rPr>
        <w:t>pnte</w:t>
      </w:r>
      <w:r w:rsidRPr="00F53590">
        <w:t xml:space="preserve"> para asignar su valor al rango de 360° adecuado. En la mayoría de los casos, la función «arctan2» devolverá el valor requerido en la gama </w:t>
      </w:r>
      <w:r w:rsidR="00892A65" w:rsidRPr="00892A65">
        <w:t>−</w:t>
      </w:r>
      <w:r w:rsidRPr="00F53590">
        <w:t>180° a 180°.</w:t>
      </w:r>
    </w:p>
    <w:p w14:paraId="74630447" w14:textId="77777777" w:rsidR="0008536E" w:rsidRDefault="0008536E" w:rsidP="0008536E"/>
    <w:p w14:paraId="3DE4D74A" w14:textId="77777777" w:rsidR="0008536E" w:rsidRPr="00F53590" w:rsidRDefault="0008536E" w:rsidP="0008536E"/>
    <w:p w14:paraId="14216743" w14:textId="77777777" w:rsidR="00AF66DF" w:rsidRPr="00F53590" w:rsidRDefault="00AF66DF" w:rsidP="00AF66DF">
      <w:pPr>
        <w:pStyle w:val="AppendixNoTitle"/>
      </w:pPr>
      <w:bookmarkStart w:id="275" w:name="_Toc164689229"/>
      <w:r w:rsidRPr="00F53590">
        <w:t>Adjunto I</w:t>
      </w:r>
      <w:r w:rsidRPr="00F53590">
        <w:br/>
      </w:r>
      <w:r w:rsidRPr="00F53590">
        <w:br/>
        <w:t>Procedimiento iterativo para invertir una función</w:t>
      </w:r>
      <w:r w:rsidRPr="00F53590">
        <w:br/>
        <w:t>de distribución acumulativa</w:t>
      </w:r>
      <w:bookmarkEnd w:id="275"/>
    </w:p>
    <w:p w14:paraId="608341EA" w14:textId="77777777" w:rsidR="00AF66DF" w:rsidRPr="00F53590" w:rsidRDefault="00AF66DF" w:rsidP="00AF66DF">
      <w:pPr>
        <w:pStyle w:val="Heading2"/>
      </w:pPr>
      <w:bookmarkStart w:id="276" w:name="_Toc164688971"/>
      <w:bookmarkStart w:id="277" w:name="_Toc164689230"/>
      <w:r w:rsidRPr="00F53590">
        <w:t>I.1</w:t>
      </w:r>
      <w:r w:rsidRPr="00F53590">
        <w:tab/>
        <w:t>Introducción</w:t>
      </w:r>
      <w:bookmarkEnd w:id="276"/>
      <w:bookmarkEnd w:id="277"/>
    </w:p>
    <w:p w14:paraId="2684A046" w14:textId="77777777" w:rsidR="00AF66DF" w:rsidRPr="00F53590" w:rsidRDefault="00AF66DF" w:rsidP="00AF66DF">
      <w:pPr>
        <w:keepNext/>
        <w:keepLines/>
      </w:pPr>
      <w:r w:rsidRPr="00F53590">
        <w:t xml:space="preserve">En el presente Adjunto se define un procedimiento iterativo que permite calcular el nivel de atenuación </w:t>
      </w:r>
      <w:r w:rsidRPr="00F53590">
        <w:rPr>
          <w:i/>
          <w:iCs/>
        </w:rPr>
        <w:t>A</w:t>
      </w:r>
      <w:r w:rsidRPr="00F53590">
        <w:t xml:space="preserve"> de un mecanismo de propagación para un valor de tiempo dado </w:t>
      </w:r>
      <w:r w:rsidRPr="0093191E">
        <w:rPr>
          <w:i/>
          <w:iCs/>
        </w:rPr>
        <w:t>q</w:t>
      </w:r>
      <w:r w:rsidRPr="00F53590">
        <w:t xml:space="preserve">% en el que se rebasa el valor de </w:t>
      </w:r>
      <w:r w:rsidRPr="0093191E">
        <w:rPr>
          <w:i/>
          <w:iCs/>
        </w:rPr>
        <w:t>A</w:t>
      </w:r>
      <w:r w:rsidRPr="00F53590">
        <w:t xml:space="preserve">. La función </w:t>
      </w:r>
      <w:r w:rsidRPr="0093191E">
        <w:rPr>
          <w:i/>
          <w:iCs/>
        </w:rPr>
        <w:t>A</w:t>
      </w:r>
      <w:r w:rsidRPr="00F53590">
        <w:t>(</w:t>
      </w:r>
      <w:r w:rsidRPr="0093191E">
        <w:rPr>
          <w:i/>
          <w:iCs/>
        </w:rPr>
        <w:t>q</w:t>
      </w:r>
      <w:r w:rsidRPr="00F53590">
        <w:t xml:space="preserve">) es una función de distribución acumulativa </w:t>
      </w:r>
      <w:r w:rsidRPr="0093191E">
        <w:rPr>
          <w:i/>
          <w:iCs/>
        </w:rPr>
        <w:t>inversa</w:t>
      </w:r>
      <w:r w:rsidRPr="00F53590">
        <w:t xml:space="preserve">. Es necesario llevar a cabo el procedimiento iterativo para calcular el porcentaje de tiempo, </w:t>
      </w:r>
      <w:r w:rsidRPr="0093191E">
        <w:rPr>
          <w:i/>
          <w:iCs/>
        </w:rPr>
        <w:t>q</w:t>
      </w:r>
      <w:r w:rsidRPr="00F53590">
        <w:t xml:space="preserve">, relativo al modelo de propagación, durante el que se rebasa un nivel de atenuación </w:t>
      </w:r>
      <w:r w:rsidRPr="0093191E">
        <w:rPr>
          <w:i/>
          <w:iCs/>
        </w:rPr>
        <w:t>A</w:t>
      </w:r>
      <w:r w:rsidRPr="00F53590">
        <w:t xml:space="preserve"> dado. </w:t>
      </w:r>
      <w:r w:rsidRPr="0093191E">
        <w:rPr>
          <w:i/>
          <w:iCs/>
        </w:rPr>
        <w:t>Q</w:t>
      </w:r>
      <w:r w:rsidRPr="00F53590">
        <w:t>(</w:t>
      </w:r>
      <w:r w:rsidRPr="0093191E">
        <w:rPr>
          <w:i/>
          <w:iCs/>
        </w:rPr>
        <w:t>A</w:t>
      </w:r>
      <w:r w:rsidRPr="00F53590">
        <w:t>) es una función de distribución acumulativa.</w:t>
      </w:r>
    </w:p>
    <w:p w14:paraId="49057758" w14:textId="59B64D34" w:rsidR="00AF66DF" w:rsidRPr="00F53590" w:rsidRDefault="00AF66DF" w:rsidP="00AF66DF">
      <w:r w:rsidRPr="00F53590">
        <w:t xml:space="preserve">El modelo WRPM sirve para calcular </w:t>
      </w:r>
      <w:r w:rsidRPr="0093191E">
        <w:rPr>
          <w:i/>
          <w:iCs/>
        </w:rPr>
        <w:t>A</w:t>
      </w:r>
      <w:r w:rsidRPr="00F53590">
        <w:t xml:space="preserve"> para un valor dado de </w:t>
      </w:r>
      <w:r w:rsidRPr="0093191E">
        <w:rPr>
          <w:i/>
          <w:iCs/>
        </w:rPr>
        <w:t>q</w:t>
      </w:r>
      <w:r w:rsidRPr="00F53590">
        <w:t xml:space="preserve"> o </w:t>
      </w:r>
      <w:r w:rsidRPr="0093191E">
        <w:rPr>
          <w:i/>
          <w:iCs/>
        </w:rPr>
        <w:t>p</w:t>
      </w:r>
      <w:r w:rsidRPr="00F53590">
        <w:t xml:space="preserve">. No obstante, los submodelos de cielo despejado y precipitaciones se formulan para calcular </w:t>
      </w:r>
      <w:r w:rsidRPr="0093191E">
        <w:rPr>
          <w:i/>
          <w:iCs/>
        </w:rPr>
        <w:t>q</w:t>
      </w:r>
      <w:r w:rsidRPr="00F53590">
        <w:t xml:space="preserve"> habida cuenta de un valor dado de </w:t>
      </w:r>
      <w:r w:rsidRPr="0093191E">
        <w:rPr>
          <w:i/>
          <w:iCs/>
        </w:rPr>
        <w:t>A</w:t>
      </w:r>
      <w:r w:rsidRPr="00F53590">
        <w:t>. De ahí que sea necesario invertir la función de distribución acumulativa para esos submodelos, en particular para combinarlos.</w:t>
      </w:r>
    </w:p>
    <w:p w14:paraId="71C0439B" w14:textId="77777777" w:rsidR="00AF66DF" w:rsidRPr="00F53590" w:rsidRDefault="00AF66DF" w:rsidP="00AF66DF">
      <w:r w:rsidRPr="00F53590">
        <w:t xml:space="preserve">Obsérvese que aunque el procedimiento descrito en el presente Adjunto se formule en términos de desvanecimientos, </w:t>
      </w:r>
      <w:r w:rsidRPr="0093191E">
        <w:rPr>
          <w:i/>
          <w:iCs/>
        </w:rPr>
        <w:t>A</w:t>
      </w:r>
      <w:r w:rsidRPr="00F53590">
        <w:t>, es válido para desvanecimientos (</w:t>
      </w:r>
      <w:r w:rsidRPr="0093191E">
        <w:rPr>
          <w:i/>
          <w:iCs/>
        </w:rPr>
        <w:t>A</w:t>
      </w:r>
      <w:r w:rsidRPr="00F53590">
        <w:t> &gt; 0) y para incrementos (</w:t>
      </w:r>
      <w:r w:rsidRPr="0093191E">
        <w:rPr>
          <w:i/>
          <w:iCs/>
        </w:rPr>
        <w:t>A</w:t>
      </w:r>
      <w:r w:rsidRPr="00F53590">
        <w:t> &lt; 0).</w:t>
      </w:r>
    </w:p>
    <w:p w14:paraId="77EE8CF0" w14:textId="77777777" w:rsidR="00AF66DF" w:rsidRPr="00F53590" w:rsidRDefault="00AF66DF" w:rsidP="00AF66DF">
      <w:pPr>
        <w:pStyle w:val="Heading2"/>
      </w:pPr>
      <w:bookmarkStart w:id="278" w:name="_Toc164688972"/>
      <w:bookmarkStart w:id="279" w:name="_Toc164689231"/>
      <w:r w:rsidRPr="00F53590">
        <w:t>I.2</w:t>
      </w:r>
      <w:r w:rsidRPr="00F53590">
        <w:tab/>
        <w:t>Método iterativo</w:t>
      </w:r>
      <w:bookmarkEnd w:id="278"/>
      <w:bookmarkEnd w:id="279"/>
    </w:p>
    <w:p w14:paraId="15A1C84E" w14:textId="77777777" w:rsidR="00AF66DF" w:rsidRPr="00F53590" w:rsidRDefault="00AF66DF" w:rsidP="00AF66DF">
      <w:r w:rsidRPr="00F53590">
        <w:t xml:space="preserve">En esta sección se define una función </w:t>
      </w:r>
      <w:r w:rsidRPr="0093191E">
        <w:rPr>
          <w:i/>
          <w:iCs/>
        </w:rPr>
        <w:t>A</w:t>
      </w:r>
      <w:r w:rsidRPr="0093191E">
        <w:rPr>
          <w:i/>
          <w:iCs/>
          <w:vertAlign w:val="subscript"/>
        </w:rPr>
        <w:t>iter</w:t>
      </w:r>
      <w:r w:rsidRPr="00F53590">
        <w:t>(</w:t>
      </w:r>
      <w:r w:rsidRPr="0093191E">
        <w:rPr>
          <w:i/>
          <w:iCs/>
        </w:rPr>
        <w:t>q</w:t>
      </w:r>
      <w:r w:rsidRPr="00F53590">
        <w:t xml:space="preserve">) para calcular la atenuación debida a los mecanismos de propagación que se hayan escogido y que se rebasan durante el </w:t>
      </w:r>
      <w:r w:rsidRPr="0093191E">
        <w:rPr>
          <w:i/>
          <w:iCs/>
        </w:rPr>
        <w:t>q</w:t>
      </w:r>
      <w:r w:rsidRPr="00F53590">
        <w:t xml:space="preserve">% del tiempo. El procedimiento invoca varias veces la función </w:t>
      </w:r>
      <w:r w:rsidRPr="0093191E">
        <w:rPr>
          <w:i/>
          <w:iCs/>
        </w:rPr>
        <w:t>Q</w:t>
      </w:r>
      <w:r w:rsidRPr="0093191E">
        <w:rPr>
          <w:i/>
          <w:iCs/>
          <w:vertAlign w:val="subscript"/>
        </w:rPr>
        <w:t>iter</w:t>
      </w:r>
      <w:r w:rsidRPr="00F53590">
        <w:t>(</w:t>
      </w:r>
      <w:r w:rsidRPr="0093191E">
        <w:rPr>
          <w:i/>
          <w:iCs/>
        </w:rPr>
        <w:t>A</w:t>
      </w:r>
      <w:r w:rsidRPr="00F53590">
        <w:t xml:space="preserve">), que es la función de distribución acumulativa del modelo de propagación en el que se requiere </w:t>
      </w:r>
      <w:r w:rsidRPr="0093191E">
        <w:rPr>
          <w:i/>
          <w:iCs/>
        </w:rPr>
        <w:t>A</w:t>
      </w:r>
      <w:r w:rsidRPr="0093191E">
        <w:rPr>
          <w:i/>
          <w:iCs/>
          <w:vertAlign w:val="subscript"/>
        </w:rPr>
        <w:t>iter</w:t>
      </w:r>
      <w:r w:rsidRPr="00F53590">
        <w:t>(</w:t>
      </w:r>
      <w:r w:rsidRPr="0093191E">
        <w:rPr>
          <w:i/>
          <w:iCs/>
        </w:rPr>
        <w:t>q</w:t>
      </w:r>
      <w:r w:rsidRPr="00F53590">
        <w:t xml:space="preserve">). </w:t>
      </w:r>
      <w:r w:rsidRPr="0093191E">
        <w:rPr>
          <w:i/>
          <w:iCs/>
        </w:rPr>
        <w:t>Q</w:t>
      </w:r>
      <w:r w:rsidRPr="0093191E">
        <w:rPr>
          <w:i/>
          <w:iCs/>
          <w:vertAlign w:val="subscript"/>
        </w:rPr>
        <w:t>iter</w:t>
      </w:r>
      <w:r w:rsidRPr="00F53590">
        <w:t>(</w:t>
      </w:r>
      <w:r w:rsidRPr="0093191E">
        <w:rPr>
          <w:i/>
          <w:iCs/>
        </w:rPr>
        <w:t>A</w:t>
      </w:r>
      <w:r w:rsidRPr="00F53590">
        <w:t>) se define en la parte del texto principal en la que se requiere el procedimiento iterativo descrito en este Adjunto.</w:t>
      </w:r>
    </w:p>
    <w:p w14:paraId="7A8E0836" w14:textId="77777777" w:rsidR="00AF66DF" w:rsidRPr="00F53590" w:rsidRDefault="00AF66DF" w:rsidP="00AF66DF">
      <w:r w:rsidRPr="0093191E">
        <w:rPr>
          <w:i/>
          <w:iCs/>
        </w:rPr>
        <w:t>Q</w:t>
      </w:r>
      <w:r w:rsidRPr="0093191E">
        <w:rPr>
          <w:i/>
          <w:iCs/>
          <w:vertAlign w:val="subscript"/>
        </w:rPr>
        <w:t>iter</w:t>
      </w:r>
      <w:r w:rsidRPr="00F53590">
        <w:t>(</w:t>
      </w:r>
      <w:r w:rsidRPr="0093191E">
        <w:rPr>
          <w:i/>
          <w:iCs/>
        </w:rPr>
        <w:t>A</w:t>
      </w:r>
      <w:r w:rsidRPr="00F53590">
        <w:t xml:space="preserve">) tiene una pendiente negativa; por tanto cabe señalar que si bien </w:t>
      </w:r>
      <w:r w:rsidRPr="0093191E">
        <w:rPr>
          <w:i/>
          <w:iCs/>
        </w:rPr>
        <w:t>A</w:t>
      </w:r>
      <w:r w:rsidRPr="0093191E">
        <w:rPr>
          <w:i/>
          <w:iCs/>
          <w:vertAlign w:val="subscript"/>
        </w:rPr>
        <w:t>high</w:t>
      </w:r>
      <w:r w:rsidRPr="0093191E">
        <w:t xml:space="preserve"> </w:t>
      </w:r>
      <w:r w:rsidRPr="00F53590">
        <w:t xml:space="preserve">es mayor que </w:t>
      </w:r>
      <w:r w:rsidRPr="0093191E">
        <w:rPr>
          <w:i/>
          <w:iCs/>
        </w:rPr>
        <w:t>A</w:t>
      </w:r>
      <w:r w:rsidRPr="0093191E">
        <w:rPr>
          <w:i/>
          <w:iCs/>
          <w:vertAlign w:val="subscript"/>
        </w:rPr>
        <w:t>low</w:t>
      </w:r>
      <w:r w:rsidRPr="00F53590">
        <w:t>,</w:t>
      </w:r>
      <w:r w:rsidRPr="00F53590">
        <w:rPr>
          <w:i/>
          <w:vertAlign w:val="subscript"/>
        </w:rPr>
        <w:t xml:space="preserve"> </w:t>
      </w:r>
      <w:r w:rsidRPr="0093191E">
        <w:rPr>
          <w:i/>
          <w:iCs/>
        </w:rPr>
        <w:t>q</w:t>
      </w:r>
      <w:r w:rsidRPr="0093191E">
        <w:rPr>
          <w:i/>
          <w:iCs/>
          <w:vertAlign w:val="subscript"/>
        </w:rPr>
        <w:t>high</w:t>
      </w:r>
      <w:r w:rsidRPr="00F53590">
        <w:t xml:space="preserve"> es menor que </w:t>
      </w:r>
      <w:r w:rsidRPr="0093191E">
        <w:rPr>
          <w:i/>
          <w:iCs/>
        </w:rPr>
        <w:t>q</w:t>
      </w:r>
      <w:r w:rsidRPr="0093191E">
        <w:rPr>
          <w:i/>
          <w:iCs/>
          <w:vertAlign w:val="subscript"/>
        </w:rPr>
        <w:t>low</w:t>
      </w:r>
      <w:r w:rsidRPr="00F53590">
        <w:t>.</w:t>
      </w:r>
    </w:p>
    <w:p w14:paraId="35DE0271" w14:textId="016776A5" w:rsidR="00AF66DF" w:rsidRPr="00F53590" w:rsidRDefault="00AF66DF" w:rsidP="00AF66DF">
      <w:r w:rsidRPr="00F53590">
        <w:t>Cabe distinguir dos etapas de iteración. En primer lugar, se determina un intervalo de búsqueda de los niveles de atenuació</w:t>
      </w:r>
      <w:r w:rsidRPr="00F53590">
        <w:rPr>
          <w:color w:val="000000"/>
        </w:rPr>
        <w:t>n que incluya el porc</w:t>
      </w:r>
      <w:r w:rsidRPr="00F53590">
        <w:t>entaje de tiempo de desvanecimiento requerido. En segundo lugar, se realiza una búsqueda binaria para mejorar los resultados obtenidos hasta que el porcentaje de tiempo resultante quede dentro de unos niveles permitidos del porcentaje de tiempo de desvanecimiento deseado.</w:t>
      </w:r>
    </w:p>
    <w:p w14:paraId="21108896" w14:textId="77777777" w:rsidR="00AF66DF" w:rsidRPr="00F53590" w:rsidRDefault="00AF66DF" w:rsidP="00AF66DF">
      <w:pPr>
        <w:pStyle w:val="Headingi"/>
      </w:pPr>
      <w:r w:rsidRPr="00F53590">
        <w:t>Etapa 1: definición del intervalo de búsqueda</w:t>
      </w:r>
    </w:p>
    <w:p w14:paraId="1254ACAD" w14:textId="77777777" w:rsidR="00AF66DF" w:rsidRPr="00F53590" w:rsidRDefault="00AF66DF" w:rsidP="00AF66DF">
      <w:r w:rsidRPr="00F53590">
        <w:t xml:space="preserve">Es posible asignar cualquier valor inicial positivo distinto de cero a la atenuación inicial de prueba, </w:t>
      </w:r>
      <w:r w:rsidRPr="0093191E">
        <w:rPr>
          <w:i/>
          <w:iCs/>
        </w:rPr>
        <w:t>A</w:t>
      </w:r>
      <w:r w:rsidRPr="0093191E">
        <w:rPr>
          <w:i/>
          <w:iCs/>
          <w:vertAlign w:val="subscript"/>
        </w:rPr>
        <w:t>init</w:t>
      </w:r>
      <w:r w:rsidRPr="0093191E">
        <w:t>.</w:t>
      </w:r>
      <w:r w:rsidRPr="00F53590">
        <w:t xml:space="preserve"> El cálculo de </w:t>
      </w:r>
      <w:r w:rsidRPr="0093191E">
        <w:rPr>
          <w:i/>
          <w:iCs/>
        </w:rPr>
        <w:t>A</w:t>
      </w:r>
      <w:r w:rsidRPr="0093191E">
        <w:rPr>
          <w:i/>
          <w:iCs/>
          <w:vertAlign w:val="subscript"/>
        </w:rPr>
        <w:t>init</w:t>
      </w:r>
      <w:r w:rsidRPr="0093191E">
        <w:t xml:space="preserve"> </w:t>
      </w:r>
      <w:r w:rsidRPr="00F53590">
        <w:t xml:space="preserve">es justificable por razones objetivas de eficacia. No obstante, se ha demostrado que el valor de </w:t>
      </w:r>
      <w:r w:rsidRPr="0093191E">
        <w:rPr>
          <w:i/>
          <w:iCs/>
        </w:rPr>
        <w:t>A</w:t>
      </w:r>
      <w:r w:rsidRPr="0093191E">
        <w:rPr>
          <w:i/>
          <w:iCs/>
          <w:vertAlign w:val="subscript"/>
        </w:rPr>
        <w:t>init</w:t>
      </w:r>
      <w:r w:rsidRPr="00F53590">
        <w:t xml:space="preserve"> de 10 dB da lugar a un proceso de iteración razonablemente eficaz.</w:t>
      </w:r>
    </w:p>
    <w:p w14:paraId="55711594" w14:textId="77777777" w:rsidR="00AF66DF" w:rsidRPr="00F53590" w:rsidRDefault="00AF66DF" w:rsidP="0008536E">
      <w:pPr>
        <w:keepNext/>
        <w:keepLines/>
      </w:pPr>
      <w:r w:rsidRPr="00F53590">
        <w:lastRenderedPageBreak/>
        <w:t>Los valores iniciales de los límites superior e inferior de la atenuación y el tamaño del incremento de la atenuación vienen dados por:</w:t>
      </w:r>
    </w:p>
    <w:p w14:paraId="69B8D6E1" w14:textId="77777777" w:rsidR="00AF66DF" w:rsidRPr="00F53590" w:rsidRDefault="00AF66DF" w:rsidP="0008536E">
      <w:pPr>
        <w:pStyle w:val="Equation"/>
        <w:keepNext/>
        <w:keepLines/>
      </w:pPr>
      <w:r w:rsidRPr="00F53590">
        <w:tab/>
      </w:r>
      <w:r w:rsidRPr="00F53590">
        <w:tab/>
      </w:r>
      <w:r w:rsidRPr="00F53590">
        <w:rPr>
          <w:position w:val="-24"/>
        </w:rPr>
        <w:object w:dxaOrig="1200" w:dyaOrig="620" w14:anchorId="35E0BE9F">
          <v:shape id="_x0000_i1334" type="#_x0000_t75" style="width:57.75pt;height:28.55pt" o:ole="">
            <v:imagedata r:id="rId671" o:title=""/>
          </v:shape>
          <o:OLEObject Type="Embed" ProgID="Equation.3" ShapeID="_x0000_i1334" DrawAspect="Content" ObjectID="_1775385421" r:id="rId672"/>
        </w:object>
      </w:r>
      <w:r w:rsidRPr="00F53590">
        <w:t>                dB</w:t>
      </w:r>
      <w:r w:rsidRPr="00F53590">
        <w:tab/>
        <w:t>(I.</w:t>
      </w:r>
      <w:r>
        <w:t>1</w:t>
      </w:r>
      <w:r w:rsidRPr="00F53590">
        <w:t>)</w:t>
      </w:r>
    </w:p>
    <w:p w14:paraId="73186F0B" w14:textId="77777777" w:rsidR="00AF66DF" w:rsidRPr="00F53590" w:rsidRDefault="00AF66DF" w:rsidP="00AF66DF">
      <w:pPr>
        <w:pStyle w:val="Equation"/>
      </w:pPr>
      <w:r w:rsidRPr="00F53590">
        <w:tab/>
      </w:r>
      <w:r w:rsidRPr="00F53590">
        <w:tab/>
      </w:r>
      <w:r w:rsidRPr="00F53590">
        <w:rPr>
          <w:position w:val="-24"/>
        </w:rPr>
        <w:object w:dxaOrig="1320" w:dyaOrig="620" w14:anchorId="09FDAA50">
          <v:shape id="_x0000_i1335" type="#_x0000_t75" style="width:64.55pt;height:36pt" o:ole="">
            <v:imagedata r:id="rId673" o:title=""/>
          </v:shape>
          <o:OLEObject Type="Embed" ProgID="Equation.3" ShapeID="_x0000_i1335" DrawAspect="Content" ObjectID="_1775385422" r:id="rId674"/>
        </w:object>
      </w:r>
      <w:r w:rsidRPr="00F53590">
        <w:t>               </w:t>
      </w:r>
      <w:r w:rsidRPr="00F53590">
        <w:rPr>
          <w:position w:val="-12"/>
        </w:rPr>
        <w:t>dB</w:t>
      </w:r>
      <w:r w:rsidRPr="00F53590">
        <w:tab/>
        <w:t>(I.</w:t>
      </w:r>
      <w:r>
        <w:t>2</w:t>
      </w:r>
      <w:r w:rsidRPr="00F53590">
        <w:t>)</w:t>
      </w:r>
    </w:p>
    <w:p w14:paraId="0B68FC20" w14:textId="77777777" w:rsidR="00AF66DF" w:rsidRPr="00F53590" w:rsidRDefault="00AF66DF" w:rsidP="00AF66DF">
      <w:pPr>
        <w:pStyle w:val="Equation"/>
      </w:pPr>
      <w:r w:rsidRPr="00F53590">
        <w:tab/>
      </w:r>
      <w:r w:rsidRPr="00F53590">
        <w:tab/>
      </w:r>
      <w:r w:rsidRPr="00F53590">
        <w:rPr>
          <w:position w:val="-14"/>
        </w:rPr>
        <w:object w:dxaOrig="1120" w:dyaOrig="380" w14:anchorId="637B7CA7">
          <v:shape id="_x0000_i1336" type="#_x0000_t75" style="width:57.75pt;height:21.75pt" o:ole="">
            <v:imagedata r:id="rId675" o:title=""/>
          </v:shape>
          <o:OLEObject Type="Embed" ProgID="Equation.3" ShapeID="_x0000_i1336" DrawAspect="Content" ObjectID="_1775385423" r:id="rId676"/>
        </w:object>
      </w:r>
      <w:r w:rsidRPr="00F53590">
        <w:t>                  dB</w:t>
      </w:r>
      <w:r w:rsidRPr="00F53590">
        <w:tab/>
        <w:t>(I.3)</w:t>
      </w:r>
    </w:p>
    <w:p w14:paraId="559D064E" w14:textId="77777777" w:rsidR="00AF66DF" w:rsidRPr="00F53590" w:rsidRDefault="00AF66DF" w:rsidP="00B43EF5">
      <w:r w:rsidRPr="00F53590">
        <w:t xml:space="preserve">Se inicializan los porcentajes de tiempo en los que se rebasa las atenuaciones </w:t>
      </w:r>
      <w:r w:rsidRPr="0093191E">
        <w:rPr>
          <w:i/>
          <w:iCs/>
        </w:rPr>
        <w:t>A</w:t>
      </w:r>
      <w:r w:rsidRPr="0093191E">
        <w:rPr>
          <w:i/>
          <w:iCs/>
          <w:vertAlign w:val="subscript"/>
        </w:rPr>
        <w:t>high</w:t>
      </w:r>
      <w:r w:rsidRPr="00F53590">
        <w:t xml:space="preserve"> y </w:t>
      </w:r>
      <w:r w:rsidRPr="0093191E">
        <w:rPr>
          <w:i/>
          <w:iCs/>
        </w:rPr>
        <w:t>A</w:t>
      </w:r>
      <w:r w:rsidRPr="0093191E">
        <w:rPr>
          <w:i/>
          <w:iCs/>
          <w:vertAlign w:val="subscript"/>
        </w:rPr>
        <w:t>low</w:t>
      </w:r>
      <w:r w:rsidRPr="00F53590">
        <w:t>:</w:t>
      </w:r>
    </w:p>
    <w:p w14:paraId="381FFD49" w14:textId="77777777" w:rsidR="00AF66DF" w:rsidRPr="00F53590" w:rsidRDefault="00AF66DF" w:rsidP="00AF66DF">
      <w:pPr>
        <w:pStyle w:val="Equation"/>
        <w:keepNext/>
        <w:keepLines/>
      </w:pPr>
      <w:r w:rsidRPr="00F53590">
        <w:tab/>
      </w:r>
      <w:r w:rsidRPr="00F53590">
        <w:tab/>
      </w:r>
      <w:r w:rsidRPr="00F53590">
        <w:rPr>
          <w:position w:val="-14"/>
        </w:rPr>
        <w:object w:dxaOrig="1880" w:dyaOrig="380" w14:anchorId="1369F859">
          <v:shape id="_x0000_i1337" type="#_x0000_t75" style="width:79.45pt;height:14.25pt" o:ole="">
            <v:imagedata r:id="rId677" o:title=""/>
          </v:shape>
          <o:OLEObject Type="Embed" ProgID="Equation.3" ShapeID="_x0000_i1337" DrawAspect="Content" ObjectID="_1775385424" r:id="rId678"/>
        </w:object>
      </w:r>
      <w:r w:rsidRPr="00F53590">
        <w:t>                dB</w:t>
      </w:r>
      <w:r w:rsidRPr="00F53590">
        <w:tab/>
        <w:t>(I.4a)</w:t>
      </w:r>
    </w:p>
    <w:p w14:paraId="3E44B622" w14:textId="77777777" w:rsidR="00AF66DF" w:rsidRPr="00F53590" w:rsidRDefault="00AF66DF" w:rsidP="00AF66DF">
      <w:pPr>
        <w:pStyle w:val="Equation"/>
        <w:spacing w:before="0"/>
      </w:pPr>
      <w:r w:rsidRPr="00F53590">
        <w:tab/>
      </w:r>
      <w:r w:rsidRPr="00F53590">
        <w:tab/>
      </w:r>
      <w:r w:rsidRPr="00F53590">
        <w:rPr>
          <w:position w:val="-12"/>
        </w:rPr>
        <w:object w:dxaOrig="1740" w:dyaOrig="360" w14:anchorId="63693477">
          <v:shape id="_x0000_i1338" type="#_x0000_t75" style="width:79.45pt;height:14.25pt" o:ole="">
            <v:imagedata r:id="rId679" o:title=""/>
          </v:shape>
          <o:OLEObject Type="Embed" ProgID="Equation.3" ShapeID="_x0000_i1338" DrawAspect="Content" ObjectID="_1775385425" r:id="rId680"/>
        </w:object>
      </w:r>
      <w:r w:rsidRPr="00F53590">
        <w:t>                 dB</w:t>
      </w:r>
      <w:r w:rsidRPr="00F53590">
        <w:tab/>
        <w:t>(I.4b)</w:t>
      </w:r>
    </w:p>
    <w:p w14:paraId="00019A11" w14:textId="3DF4C79B" w:rsidR="00AF66DF" w:rsidRPr="00F53590" w:rsidRDefault="00AF66DF" w:rsidP="0093191E">
      <w:pPr>
        <w:pStyle w:val="Headingi"/>
        <w:rPr>
          <w:lang w:eastAsia="en-GB"/>
        </w:rPr>
      </w:pPr>
      <w:r w:rsidRPr="00F53590">
        <w:rPr>
          <w:lang w:eastAsia="en-GB"/>
        </w:rPr>
        <w:t>Etapa 1: iteración inicial del intervalo de búsqueda</w:t>
      </w:r>
    </w:p>
    <w:p w14:paraId="5880340C" w14:textId="77777777" w:rsidR="00AF66DF" w:rsidRPr="00F53590" w:rsidRDefault="00AF66DF" w:rsidP="00AF66DF">
      <w:pPr>
        <w:rPr>
          <w:lang w:eastAsia="en-GB"/>
        </w:rPr>
      </w:pPr>
      <w:r w:rsidRPr="00F53590">
        <w:rPr>
          <w:lang w:eastAsia="en-GB"/>
        </w:rPr>
        <w:t xml:space="preserve">Si </w:t>
      </w:r>
      <w:r w:rsidRPr="0093191E">
        <w:rPr>
          <w:i/>
          <w:iCs/>
        </w:rPr>
        <w:t>q</w:t>
      </w:r>
      <w:r w:rsidRPr="00F53590">
        <w:rPr>
          <w:lang w:eastAsia="en-GB"/>
        </w:rPr>
        <w:t> &lt; </w:t>
      </w:r>
      <w:r w:rsidRPr="0093191E">
        <w:rPr>
          <w:i/>
          <w:iCs/>
        </w:rPr>
        <w:t>q</w:t>
      </w:r>
      <w:r w:rsidRPr="0093191E">
        <w:rPr>
          <w:i/>
          <w:iCs/>
          <w:vertAlign w:val="subscript"/>
        </w:rPr>
        <w:t>high</w:t>
      </w:r>
      <w:r w:rsidRPr="00F53590">
        <w:rPr>
          <w:lang w:eastAsia="en-GB"/>
        </w:rPr>
        <w:t>:</w:t>
      </w:r>
    </w:p>
    <w:p w14:paraId="4959A134" w14:textId="77777777" w:rsidR="00AF66DF" w:rsidRPr="00F53590" w:rsidRDefault="00AF66DF" w:rsidP="00AF66DF">
      <w:pPr>
        <w:pStyle w:val="enumlev1"/>
        <w:rPr>
          <w:lang w:eastAsia="en-GB"/>
        </w:rPr>
      </w:pPr>
      <w:r w:rsidRPr="00F53590">
        <w:rPr>
          <w:lang w:eastAsia="en-GB"/>
        </w:rPr>
        <w:tab/>
        <w:t xml:space="preserve">Se evalúa de nuevo </w:t>
      </w:r>
      <w:r w:rsidRPr="0093191E">
        <w:rPr>
          <w:i/>
          <w:iCs/>
        </w:rPr>
        <w:t>A</w:t>
      </w:r>
      <w:r w:rsidRPr="0093191E">
        <w:rPr>
          <w:i/>
          <w:iCs/>
          <w:vertAlign w:val="subscript"/>
        </w:rPr>
        <w:t>low</w:t>
      </w:r>
      <w:r w:rsidRPr="00F53590">
        <w:rPr>
          <w:lang w:eastAsia="en-GB"/>
        </w:rPr>
        <w:t xml:space="preserve"> = </w:t>
      </w:r>
      <w:r w:rsidRPr="0093191E">
        <w:rPr>
          <w:i/>
          <w:iCs/>
        </w:rPr>
        <w:t>A</w:t>
      </w:r>
      <w:r w:rsidRPr="0093191E">
        <w:rPr>
          <w:i/>
          <w:iCs/>
          <w:vertAlign w:val="subscript"/>
        </w:rPr>
        <w:t>high</w:t>
      </w:r>
      <w:r w:rsidRPr="00F53590">
        <w:rPr>
          <w:lang w:eastAsia="en-GB"/>
        </w:rPr>
        <w:t>.</w:t>
      </w:r>
    </w:p>
    <w:p w14:paraId="0E8A1E5C" w14:textId="77777777" w:rsidR="00AF66DF" w:rsidRPr="00F53590" w:rsidRDefault="00AF66DF" w:rsidP="00AF66DF">
      <w:pPr>
        <w:pStyle w:val="enumlev1"/>
        <w:rPr>
          <w:lang w:eastAsia="en-GB"/>
        </w:rPr>
      </w:pPr>
      <w:r w:rsidRPr="00F53590">
        <w:rPr>
          <w:lang w:eastAsia="en-GB"/>
        </w:rPr>
        <w:tab/>
        <w:t xml:space="preserve">Se evalúa de nuevo </w:t>
      </w:r>
      <w:r w:rsidRPr="0093191E">
        <w:rPr>
          <w:i/>
          <w:iCs/>
        </w:rPr>
        <w:t>q</w:t>
      </w:r>
      <w:r w:rsidRPr="0093191E">
        <w:rPr>
          <w:i/>
          <w:iCs/>
          <w:vertAlign w:val="subscript"/>
        </w:rPr>
        <w:t>low</w:t>
      </w:r>
      <w:r w:rsidRPr="00F53590">
        <w:rPr>
          <w:lang w:eastAsia="en-GB"/>
        </w:rPr>
        <w:t xml:space="preserve"> = </w:t>
      </w:r>
      <w:r w:rsidRPr="0093191E">
        <w:rPr>
          <w:i/>
          <w:iCs/>
        </w:rPr>
        <w:t>q</w:t>
      </w:r>
      <w:r w:rsidRPr="0093191E">
        <w:rPr>
          <w:i/>
          <w:iCs/>
          <w:vertAlign w:val="subscript"/>
        </w:rPr>
        <w:t>high</w:t>
      </w:r>
      <w:r w:rsidRPr="00F53590">
        <w:rPr>
          <w:lang w:eastAsia="en-GB"/>
        </w:rPr>
        <w:t>.</w:t>
      </w:r>
    </w:p>
    <w:p w14:paraId="63BB7A6C" w14:textId="77777777" w:rsidR="00AF66DF" w:rsidRPr="00F53590" w:rsidRDefault="00AF66DF" w:rsidP="00AF66DF">
      <w:pPr>
        <w:pStyle w:val="enumlev1"/>
        <w:rPr>
          <w:lang w:eastAsia="en-GB"/>
        </w:rPr>
      </w:pPr>
      <w:r w:rsidRPr="00F53590">
        <w:rPr>
          <w:lang w:eastAsia="en-GB"/>
        </w:rPr>
        <w:tab/>
        <w:t xml:space="preserve">Se evalúa de nuevo </w:t>
      </w:r>
      <w:r w:rsidRPr="0093191E">
        <w:rPr>
          <w:i/>
          <w:iCs/>
        </w:rPr>
        <w:t>A</w:t>
      </w:r>
      <w:r w:rsidRPr="0093191E">
        <w:rPr>
          <w:i/>
          <w:iCs/>
          <w:vertAlign w:val="subscript"/>
        </w:rPr>
        <w:t>step</w:t>
      </w:r>
      <w:r w:rsidRPr="00F53590">
        <w:rPr>
          <w:lang w:eastAsia="en-GB"/>
        </w:rPr>
        <w:t xml:space="preserve"> = 2 × </w:t>
      </w:r>
      <w:r w:rsidRPr="0093191E">
        <w:rPr>
          <w:i/>
          <w:iCs/>
        </w:rPr>
        <w:t>A</w:t>
      </w:r>
      <w:r w:rsidRPr="0093191E">
        <w:rPr>
          <w:i/>
          <w:iCs/>
          <w:vertAlign w:val="subscript"/>
        </w:rPr>
        <w:t>step</w:t>
      </w:r>
      <w:r w:rsidRPr="00F53590">
        <w:rPr>
          <w:lang w:eastAsia="en-GB"/>
        </w:rPr>
        <w:t>.</w:t>
      </w:r>
    </w:p>
    <w:p w14:paraId="2A547A9F" w14:textId="77777777" w:rsidR="00AF66DF" w:rsidRPr="00F53590" w:rsidRDefault="00AF66DF" w:rsidP="00AF66DF">
      <w:pPr>
        <w:pStyle w:val="enumlev1"/>
        <w:rPr>
          <w:lang w:eastAsia="en-GB"/>
        </w:rPr>
      </w:pPr>
      <w:r w:rsidRPr="00F53590">
        <w:rPr>
          <w:lang w:eastAsia="en-GB"/>
        </w:rPr>
        <w:tab/>
        <w:t xml:space="preserve">Se evalúa de nuevo </w:t>
      </w:r>
      <w:r w:rsidRPr="0093191E">
        <w:rPr>
          <w:i/>
          <w:iCs/>
        </w:rPr>
        <w:t>A</w:t>
      </w:r>
      <w:r w:rsidRPr="0093191E">
        <w:rPr>
          <w:i/>
          <w:iCs/>
          <w:vertAlign w:val="subscript"/>
        </w:rPr>
        <w:t>high</w:t>
      </w:r>
      <w:r w:rsidRPr="00F53590">
        <w:rPr>
          <w:lang w:eastAsia="en-GB"/>
        </w:rPr>
        <w:t xml:space="preserve"> = </w:t>
      </w:r>
      <w:r w:rsidRPr="0093191E">
        <w:rPr>
          <w:i/>
          <w:iCs/>
        </w:rPr>
        <w:t>A</w:t>
      </w:r>
      <w:r w:rsidRPr="0093191E">
        <w:rPr>
          <w:i/>
          <w:iCs/>
          <w:vertAlign w:val="subscript"/>
        </w:rPr>
        <w:t>high</w:t>
      </w:r>
      <w:r w:rsidRPr="00F53590">
        <w:rPr>
          <w:lang w:eastAsia="en-GB"/>
        </w:rPr>
        <w:t xml:space="preserve"> + </w:t>
      </w:r>
      <w:r w:rsidRPr="0093191E">
        <w:rPr>
          <w:i/>
          <w:iCs/>
        </w:rPr>
        <w:t>A</w:t>
      </w:r>
      <w:r w:rsidRPr="0093191E">
        <w:rPr>
          <w:i/>
          <w:iCs/>
          <w:vertAlign w:val="subscript"/>
        </w:rPr>
        <w:t>step</w:t>
      </w:r>
      <w:r w:rsidRPr="00F53590">
        <w:rPr>
          <w:lang w:eastAsia="en-GB"/>
        </w:rPr>
        <w:t>.</w:t>
      </w:r>
    </w:p>
    <w:p w14:paraId="05F0E322" w14:textId="77777777" w:rsidR="00AF66DF" w:rsidRPr="00F53590" w:rsidRDefault="00AF66DF" w:rsidP="00AF66DF">
      <w:pPr>
        <w:pStyle w:val="enumlev1"/>
        <w:rPr>
          <w:lang w:eastAsia="en-GB"/>
        </w:rPr>
      </w:pPr>
      <w:r w:rsidRPr="00F53590">
        <w:rPr>
          <w:lang w:eastAsia="en-GB"/>
        </w:rPr>
        <w:tab/>
        <w:t xml:space="preserve">Se evalúa de nuevo </w:t>
      </w:r>
      <w:r w:rsidRPr="0093191E">
        <w:rPr>
          <w:i/>
          <w:iCs/>
        </w:rPr>
        <w:t>q</w:t>
      </w:r>
      <w:r w:rsidRPr="0093191E">
        <w:rPr>
          <w:i/>
          <w:iCs/>
          <w:vertAlign w:val="subscript"/>
        </w:rPr>
        <w:t>high</w:t>
      </w:r>
      <w:r w:rsidRPr="00F53590">
        <w:rPr>
          <w:lang w:eastAsia="en-GB"/>
        </w:rPr>
        <w:t xml:space="preserve"> mediante la ecuación (I.4a).</w:t>
      </w:r>
    </w:p>
    <w:p w14:paraId="054639C4" w14:textId="77777777" w:rsidR="00AF66DF" w:rsidRPr="00F53590" w:rsidRDefault="00AF66DF" w:rsidP="00AF66DF">
      <w:pPr>
        <w:pStyle w:val="enumlev1"/>
        <w:rPr>
          <w:lang w:eastAsia="en-GB"/>
        </w:rPr>
      </w:pPr>
      <w:r w:rsidRPr="00F53590">
        <w:rPr>
          <w:lang w:eastAsia="en-GB"/>
        </w:rPr>
        <w:tab/>
        <w:t>El proceso iterativo del intervalo de búsqueda comienza de nuevo, y se repiten los mismos pasos.</w:t>
      </w:r>
    </w:p>
    <w:p w14:paraId="7222C055" w14:textId="77777777" w:rsidR="00AF66DF" w:rsidRPr="00F53590" w:rsidRDefault="00AF66DF" w:rsidP="00AF66DF">
      <w:pPr>
        <w:pStyle w:val="enumlev1"/>
        <w:keepNext/>
        <w:keepLines/>
        <w:rPr>
          <w:lang w:eastAsia="en-GB"/>
        </w:rPr>
      </w:pPr>
      <w:r w:rsidRPr="00F53590">
        <w:rPr>
          <w:lang w:eastAsia="en-GB"/>
        </w:rPr>
        <w:t xml:space="preserve">Si </w:t>
      </w:r>
      <w:r w:rsidRPr="00A761BC">
        <w:rPr>
          <w:i/>
          <w:iCs/>
        </w:rPr>
        <w:t>q</w:t>
      </w:r>
      <w:r w:rsidRPr="00F53590">
        <w:rPr>
          <w:lang w:eastAsia="en-GB"/>
        </w:rPr>
        <w:t> &gt; </w:t>
      </w:r>
      <w:r w:rsidRPr="00A761BC">
        <w:rPr>
          <w:i/>
          <w:iCs/>
        </w:rPr>
        <w:t>q</w:t>
      </w:r>
      <w:r w:rsidRPr="00A761BC">
        <w:rPr>
          <w:i/>
          <w:iCs/>
          <w:vertAlign w:val="subscript"/>
        </w:rPr>
        <w:t>low</w:t>
      </w:r>
      <w:r w:rsidRPr="00F53590">
        <w:rPr>
          <w:lang w:eastAsia="en-GB"/>
        </w:rPr>
        <w:t>:</w:t>
      </w:r>
    </w:p>
    <w:p w14:paraId="3A397C8F" w14:textId="77777777" w:rsidR="00AF66DF" w:rsidRPr="00F53590" w:rsidRDefault="00AF66DF" w:rsidP="00AF66DF">
      <w:pPr>
        <w:pStyle w:val="enumlev1"/>
        <w:keepNext/>
        <w:keepLines/>
        <w:rPr>
          <w:lang w:eastAsia="en-GB"/>
        </w:rPr>
      </w:pPr>
      <w:r w:rsidRPr="00F53590">
        <w:rPr>
          <w:lang w:eastAsia="en-GB"/>
        </w:rPr>
        <w:tab/>
        <w:t xml:space="preserve">Se evalúa de nuevo </w:t>
      </w:r>
      <w:r w:rsidRPr="00A761BC">
        <w:rPr>
          <w:i/>
          <w:iCs/>
        </w:rPr>
        <w:t>A</w:t>
      </w:r>
      <w:r w:rsidRPr="0093191E">
        <w:rPr>
          <w:i/>
          <w:iCs/>
          <w:vertAlign w:val="subscript"/>
        </w:rPr>
        <w:t>high</w:t>
      </w:r>
      <w:r w:rsidRPr="00F53590">
        <w:rPr>
          <w:i/>
          <w:lang w:eastAsia="en-GB"/>
        </w:rPr>
        <w:t xml:space="preserve"> = </w:t>
      </w:r>
      <w:r w:rsidRPr="00A761BC">
        <w:rPr>
          <w:i/>
          <w:iCs/>
        </w:rPr>
        <w:t>A</w:t>
      </w:r>
      <w:r w:rsidRPr="0093191E">
        <w:rPr>
          <w:i/>
          <w:iCs/>
          <w:vertAlign w:val="subscript"/>
        </w:rPr>
        <w:t>low</w:t>
      </w:r>
      <w:r w:rsidRPr="00F53590">
        <w:rPr>
          <w:lang w:eastAsia="en-GB"/>
        </w:rPr>
        <w:t>.</w:t>
      </w:r>
    </w:p>
    <w:p w14:paraId="4A6C4135" w14:textId="77777777" w:rsidR="00AF66DF" w:rsidRPr="00F53590" w:rsidRDefault="00AF66DF" w:rsidP="00AF66DF">
      <w:pPr>
        <w:pStyle w:val="enumlev1"/>
        <w:keepNext/>
        <w:keepLines/>
        <w:rPr>
          <w:lang w:eastAsia="en-GB"/>
        </w:rPr>
      </w:pPr>
      <w:r w:rsidRPr="00F53590">
        <w:rPr>
          <w:lang w:eastAsia="en-GB"/>
        </w:rPr>
        <w:tab/>
        <w:t xml:space="preserve">Se evalúa de nuevo </w:t>
      </w:r>
      <w:r w:rsidRPr="00A761BC">
        <w:rPr>
          <w:i/>
          <w:iCs/>
        </w:rPr>
        <w:t>q</w:t>
      </w:r>
      <w:r w:rsidRPr="0093191E">
        <w:rPr>
          <w:i/>
          <w:iCs/>
          <w:vertAlign w:val="subscript"/>
        </w:rPr>
        <w:t>high</w:t>
      </w:r>
      <w:r w:rsidRPr="00F53590">
        <w:rPr>
          <w:i/>
          <w:lang w:eastAsia="en-GB"/>
        </w:rPr>
        <w:t xml:space="preserve"> = </w:t>
      </w:r>
      <w:r w:rsidRPr="00A761BC">
        <w:rPr>
          <w:i/>
          <w:iCs/>
        </w:rPr>
        <w:t>q</w:t>
      </w:r>
      <w:r w:rsidRPr="0093191E">
        <w:rPr>
          <w:i/>
          <w:iCs/>
          <w:vertAlign w:val="subscript"/>
        </w:rPr>
        <w:t>low</w:t>
      </w:r>
      <w:r w:rsidRPr="00F53590">
        <w:rPr>
          <w:lang w:eastAsia="en-GB"/>
        </w:rPr>
        <w:t>.</w:t>
      </w:r>
    </w:p>
    <w:p w14:paraId="360E5E21" w14:textId="77777777" w:rsidR="00AF66DF" w:rsidRPr="00F53590" w:rsidRDefault="00AF66DF" w:rsidP="00AF66DF">
      <w:pPr>
        <w:pStyle w:val="enumlev1"/>
        <w:keepNext/>
        <w:keepLines/>
        <w:rPr>
          <w:lang w:eastAsia="en-GB"/>
        </w:rPr>
      </w:pPr>
      <w:r w:rsidRPr="00F53590">
        <w:rPr>
          <w:lang w:eastAsia="en-GB"/>
        </w:rPr>
        <w:tab/>
        <w:t xml:space="preserve">Se evalúa de nuevo </w:t>
      </w:r>
      <w:r w:rsidRPr="00A761BC">
        <w:rPr>
          <w:i/>
          <w:iCs/>
        </w:rPr>
        <w:t>A</w:t>
      </w:r>
      <w:r w:rsidRPr="0093191E">
        <w:rPr>
          <w:i/>
          <w:iCs/>
          <w:vertAlign w:val="subscript"/>
        </w:rPr>
        <w:t>step</w:t>
      </w:r>
      <w:r w:rsidRPr="00F53590">
        <w:rPr>
          <w:lang w:eastAsia="en-GB"/>
        </w:rPr>
        <w:t xml:space="preserve"> = 2 × </w:t>
      </w:r>
      <w:r w:rsidRPr="00A761BC">
        <w:rPr>
          <w:i/>
          <w:iCs/>
        </w:rPr>
        <w:t>A</w:t>
      </w:r>
      <w:r w:rsidRPr="0093191E">
        <w:rPr>
          <w:i/>
          <w:iCs/>
          <w:vertAlign w:val="subscript"/>
        </w:rPr>
        <w:t>step</w:t>
      </w:r>
      <w:r w:rsidRPr="00F53590">
        <w:rPr>
          <w:lang w:eastAsia="en-GB"/>
        </w:rPr>
        <w:t>.</w:t>
      </w:r>
    </w:p>
    <w:p w14:paraId="603DE397" w14:textId="77777777" w:rsidR="00AF66DF" w:rsidRPr="00F53590" w:rsidRDefault="00AF66DF" w:rsidP="00AF66DF">
      <w:pPr>
        <w:pStyle w:val="enumlev1"/>
        <w:keepNext/>
        <w:keepLines/>
        <w:rPr>
          <w:lang w:eastAsia="en-GB"/>
        </w:rPr>
      </w:pPr>
      <w:r w:rsidRPr="00F53590">
        <w:rPr>
          <w:lang w:eastAsia="en-GB"/>
        </w:rPr>
        <w:tab/>
        <w:t xml:space="preserve">Se evalúa de nuevo </w:t>
      </w:r>
      <w:r w:rsidRPr="00A761BC">
        <w:rPr>
          <w:i/>
          <w:iCs/>
        </w:rPr>
        <w:t>A</w:t>
      </w:r>
      <w:r w:rsidRPr="0093191E">
        <w:rPr>
          <w:i/>
          <w:iCs/>
          <w:vertAlign w:val="subscript"/>
        </w:rPr>
        <w:t>low</w:t>
      </w:r>
      <w:r w:rsidRPr="00F53590">
        <w:rPr>
          <w:lang w:eastAsia="en-GB"/>
        </w:rPr>
        <w:t xml:space="preserve"> = </w:t>
      </w:r>
      <w:r w:rsidRPr="00A761BC">
        <w:rPr>
          <w:i/>
          <w:iCs/>
        </w:rPr>
        <w:t>A</w:t>
      </w:r>
      <w:r w:rsidRPr="0093191E">
        <w:rPr>
          <w:i/>
          <w:iCs/>
          <w:vertAlign w:val="subscript"/>
        </w:rPr>
        <w:t>low</w:t>
      </w:r>
      <w:r w:rsidRPr="00F53590">
        <w:rPr>
          <w:lang w:eastAsia="en-GB"/>
        </w:rPr>
        <w:t xml:space="preserve"> − </w:t>
      </w:r>
      <w:r w:rsidRPr="00A761BC">
        <w:rPr>
          <w:i/>
          <w:iCs/>
        </w:rPr>
        <w:t>A</w:t>
      </w:r>
      <w:r w:rsidRPr="0093191E">
        <w:rPr>
          <w:i/>
          <w:iCs/>
          <w:vertAlign w:val="subscript"/>
        </w:rPr>
        <w:t>step</w:t>
      </w:r>
      <w:r w:rsidRPr="00F53590">
        <w:rPr>
          <w:lang w:eastAsia="en-GB"/>
        </w:rPr>
        <w:t>.</w:t>
      </w:r>
    </w:p>
    <w:p w14:paraId="4150FC42" w14:textId="77777777" w:rsidR="00AF66DF" w:rsidRPr="00F53590" w:rsidRDefault="00AF66DF" w:rsidP="00AF66DF">
      <w:pPr>
        <w:pStyle w:val="enumlev1"/>
        <w:keepNext/>
        <w:keepLines/>
        <w:rPr>
          <w:lang w:eastAsia="en-GB"/>
        </w:rPr>
      </w:pPr>
      <w:r w:rsidRPr="00F53590">
        <w:rPr>
          <w:lang w:eastAsia="en-GB"/>
        </w:rPr>
        <w:tab/>
        <w:t xml:space="preserve">Se evalúa de nuevo </w:t>
      </w:r>
      <w:r w:rsidRPr="00A761BC">
        <w:rPr>
          <w:i/>
          <w:iCs/>
        </w:rPr>
        <w:t>q</w:t>
      </w:r>
      <w:r w:rsidRPr="0093191E">
        <w:rPr>
          <w:i/>
          <w:iCs/>
          <w:vertAlign w:val="subscript"/>
        </w:rPr>
        <w:t>low</w:t>
      </w:r>
      <w:r w:rsidRPr="0093191E">
        <w:t xml:space="preserve"> </w:t>
      </w:r>
      <w:r w:rsidRPr="00F53590">
        <w:rPr>
          <w:lang w:eastAsia="en-GB"/>
        </w:rPr>
        <w:t>mediante la ecuación (I.4b).</w:t>
      </w:r>
    </w:p>
    <w:p w14:paraId="5AEA591A" w14:textId="77777777" w:rsidR="00AF66DF" w:rsidRPr="00F53590" w:rsidRDefault="00AF66DF" w:rsidP="00AF66DF">
      <w:pPr>
        <w:pStyle w:val="enumlev1"/>
        <w:keepNext/>
        <w:keepLines/>
        <w:rPr>
          <w:lang w:eastAsia="en-GB"/>
        </w:rPr>
      </w:pPr>
      <w:r w:rsidRPr="00F53590">
        <w:rPr>
          <w:lang w:eastAsia="en-GB"/>
        </w:rPr>
        <w:tab/>
        <w:t>El proceso iterativo del intervalo de búsqueda comienza de nuevo y se repiten los mismos pasos.</w:t>
      </w:r>
    </w:p>
    <w:p w14:paraId="6B690E36" w14:textId="0A00EE82" w:rsidR="00AF66DF" w:rsidRPr="00F53590" w:rsidRDefault="00AF66DF" w:rsidP="00AF66DF">
      <w:pPr>
        <w:rPr>
          <w:lang w:eastAsia="en-GB"/>
        </w:rPr>
      </w:pPr>
      <w:r w:rsidRPr="00F53590">
        <w:rPr>
          <w:lang w:eastAsia="en-GB"/>
        </w:rPr>
        <w:t xml:space="preserve">En los otros casos, esto es, si </w:t>
      </w:r>
      <w:r w:rsidRPr="00A761BC">
        <w:rPr>
          <w:i/>
          <w:iCs/>
        </w:rPr>
        <w:t>q</w:t>
      </w:r>
      <w:r w:rsidRPr="00F53590">
        <w:rPr>
          <w:lang w:eastAsia="en-GB"/>
        </w:rPr>
        <w:t> ≥ </w:t>
      </w:r>
      <w:r w:rsidRPr="00A761BC">
        <w:rPr>
          <w:i/>
          <w:iCs/>
        </w:rPr>
        <w:t>q</w:t>
      </w:r>
      <w:r w:rsidRPr="00A761BC">
        <w:rPr>
          <w:i/>
          <w:iCs/>
          <w:vertAlign w:val="subscript"/>
        </w:rPr>
        <w:t>high</w:t>
      </w:r>
      <w:r w:rsidRPr="00A761BC">
        <w:t xml:space="preserve"> </w:t>
      </w:r>
      <w:r w:rsidRPr="00F53590">
        <w:rPr>
          <w:lang w:eastAsia="en-GB"/>
        </w:rPr>
        <w:t xml:space="preserve">y </w:t>
      </w:r>
      <w:r w:rsidRPr="00A761BC">
        <w:rPr>
          <w:i/>
          <w:iCs/>
        </w:rPr>
        <w:t>q</w:t>
      </w:r>
      <w:r w:rsidRPr="00F53590">
        <w:rPr>
          <w:i/>
          <w:lang w:eastAsia="en-GB"/>
        </w:rPr>
        <w:t> ≤ </w:t>
      </w:r>
      <w:r w:rsidRPr="00A761BC">
        <w:rPr>
          <w:i/>
          <w:iCs/>
        </w:rPr>
        <w:t>q</w:t>
      </w:r>
      <w:r w:rsidRPr="00A761BC">
        <w:rPr>
          <w:i/>
          <w:iCs/>
          <w:vertAlign w:val="subscript"/>
        </w:rPr>
        <w:t>low</w:t>
      </w:r>
      <w:r w:rsidRPr="00F53590">
        <w:rPr>
          <w:lang w:eastAsia="en-GB"/>
        </w:rPr>
        <w:t>, se continúa en la etapa</w:t>
      </w:r>
      <w:r w:rsidR="00A761BC">
        <w:rPr>
          <w:lang w:eastAsia="en-GB"/>
        </w:rPr>
        <w:t> </w:t>
      </w:r>
      <w:r w:rsidRPr="00F53590">
        <w:rPr>
          <w:lang w:eastAsia="en-GB"/>
        </w:rPr>
        <w:t xml:space="preserve">2. Por lo general, el proceso de iteración inicial del intervalo de búsqueda requerirá pocas iteraciones. A fin de asegurar la estabilidad numérica, el proceso ha de concluir tras 10 iteraciones, independientemente de los valores de </w:t>
      </w:r>
      <w:r w:rsidRPr="00A761BC">
        <w:rPr>
          <w:i/>
          <w:iCs/>
        </w:rPr>
        <w:t>q</w:t>
      </w:r>
      <w:r w:rsidRPr="00A761BC">
        <w:rPr>
          <w:i/>
          <w:iCs/>
          <w:vertAlign w:val="subscript"/>
        </w:rPr>
        <w:t>low</w:t>
      </w:r>
      <w:r w:rsidRPr="00F53590">
        <w:rPr>
          <w:lang w:eastAsia="en-GB"/>
        </w:rPr>
        <w:t xml:space="preserve"> y </w:t>
      </w:r>
      <w:r w:rsidRPr="00A761BC">
        <w:rPr>
          <w:i/>
          <w:iCs/>
        </w:rPr>
        <w:t>q</w:t>
      </w:r>
      <w:r w:rsidRPr="00A761BC">
        <w:rPr>
          <w:i/>
          <w:iCs/>
          <w:vertAlign w:val="subscript"/>
        </w:rPr>
        <w:t>high</w:t>
      </w:r>
      <w:r w:rsidRPr="00F53590">
        <w:rPr>
          <w:lang w:eastAsia="en-GB"/>
        </w:rPr>
        <w:t>, para pasar posteriormente a la etapa</w:t>
      </w:r>
      <w:r w:rsidR="00A761BC">
        <w:rPr>
          <w:lang w:eastAsia="en-GB"/>
        </w:rPr>
        <w:t> </w:t>
      </w:r>
      <w:r w:rsidRPr="00F53590">
        <w:rPr>
          <w:lang w:eastAsia="en-GB"/>
        </w:rPr>
        <w:t>2.</w:t>
      </w:r>
    </w:p>
    <w:p w14:paraId="385330AB" w14:textId="77777777" w:rsidR="00AF66DF" w:rsidRPr="00F53590" w:rsidRDefault="00AF66DF" w:rsidP="00AF66DF">
      <w:pPr>
        <w:pStyle w:val="Headingi"/>
      </w:pPr>
      <w:r w:rsidRPr="00F53590">
        <w:t>Etapa 2: búsqueda binaria</w:t>
      </w:r>
    </w:p>
    <w:p w14:paraId="6A7EDE1F" w14:textId="77777777" w:rsidR="00AF66DF" w:rsidRPr="00F53590" w:rsidRDefault="00AF66DF" w:rsidP="00AF66DF">
      <w:r w:rsidRPr="00F53590">
        <w:t xml:space="preserve">El valor de </w:t>
      </w:r>
      <w:r w:rsidRPr="00A761BC">
        <w:rPr>
          <w:i/>
          <w:iCs/>
        </w:rPr>
        <w:t>A</w:t>
      </w:r>
      <w:r w:rsidRPr="00A761BC">
        <w:rPr>
          <w:i/>
          <w:iCs/>
          <w:vertAlign w:val="subscript"/>
        </w:rPr>
        <w:t>try</w:t>
      </w:r>
      <w:r w:rsidRPr="00F53590">
        <w:t xml:space="preserve"> viene dado por:</w:t>
      </w:r>
    </w:p>
    <w:p w14:paraId="7349824B" w14:textId="77777777" w:rsidR="00AF66DF" w:rsidRPr="00F53590" w:rsidRDefault="00AF66DF" w:rsidP="00AF66DF">
      <w:pPr>
        <w:pStyle w:val="Equation"/>
      </w:pPr>
      <w:r w:rsidRPr="00F53590">
        <w:tab/>
      </w:r>
      <w:r w:rsidRPr="00F53590">
        <w:tab/>
      </w:r>
      <w:r w:rsidRPr="00F53590">
        <w:rPr>
          <w:position w:val="-14"/>
        </w:rPr>
        <w:object w:dxaOrig="2260" w:dyaOrig="380" w14:anchorId="560E93AB">
          <v:shape id="_x0000_i1339" type="#_x0000_t75" style="width:100.55pt;height:14.25pt" o:ole="">
            <v:imagedata r:id="rId681" o:title=""/>
          </v:shape>
          <o:OLEObject Type="Embed" ProgID="Equation.3" ShapeID="_x0000_i1339" DrawAspect="Content" ObjectID="_1775385426" r:id="rId682"/>
        </w:object>
      </w:r>
      <w:r w:rsidRPr="00F53590">
        <w:t>                dB</w:t>
      </w:r>
      <w:r w:rsidRPr="00F53590">
        <w:tab/>
        <w:t>(I.5)</w:t>
      </w:r>
    </w:p>
    <w:p w14:paraId="548E5E62" w14:textId="77777777" w:rsidR="00AF66DF" w:rsidRPr="00F53590" w:rsidRDefault="00AF66DF" w:rsidP="00AF66DF">
      <w:r w:rsidRPr="00F53590">
        <w:t>Comienzo de la iteración de búsqueda binaria.</w:t>
      </w:r>
    </w:p>
    <w:p w14:paraId="74C7AA45" w14:textId="77777777" w:rsidR="00AF66DF" w:rsidRPr="00F53590" w:rsidRDefault="00AF66DF" w:rsidP="00AF66DF">
      <w:pPr>
        <w:pStyle w:val="enumlev1"/>
      </w:pPr>
      <w:r w:rsidRPr="00F53590">
        <w:tab/>
        <w:t xml:space="preserve">Se calcula el porcentaje de tiempo en el que se rebasa la atenuación </w:t>
      </w:r>
      <w:r w:rsidRPr="00A761BC">
        <w:rPr>
          <w:i/>
          <w:iCs/>
        </w:rPr>
        <w:t>A</w:t>
      </w:r>
      <w:r w:rsidRPr="00A761BC">
        <w:rPr>
          <w:i/>
          <w:iCs/>
          <w:vertAlign w:val="subscript"/>
        </w:rPr>
        <w:t>try</w:t>
      </w:r>
      <w:r w:rsidRPr="00F53590">
        <w:t>:</w:t>
      </w:r>
    </w:p>
    <w:p w14:paraId="54782F37" w14:textId="77777777" w:rsidR="00AF66DF" w:rsidRPr="00F53590" w:rsidRDefault="00AF66DF" w:rsidP="00AF66DF">
      <w:pPr>
        <w:pStyle w:val="Equation"/>
      </w:pPr>
      <w:r w:rsidRPr="00F53590">
        <w:tab/>
      </w:r>
      <w:r w:rsidRPr="00F53590">
        <w:tab/>
      </w:r>
      <w:r w:rsidRPr="00F53590">
        <w:rPr>
          <w:position w:val="-14"/>
        </w:rPr>
        <w:object w:dxaOrig="1620" w:dyaOrig="380" w14:anchorId="0843EA2E">
          <v:shape id="_x0000_i1340" type="#_x0000_t75" style="width:1in;height:14.25pt" o:ole="">
            <v:imagedata r:id="rId683" o:title=""/>
          </v:shape>
          <o:OLEObject Type="Embed" ProgID="Equation.3" ShapeID="_x0000_i1340" DrawAspect="Content" ObjectID="_1775385427" r:id="rId684"/>
        </w:object>
      </w:r>
      <w:r w:rsidRPr="00F53590">
        <w:t>                %</w:t>
      </w:r>
      <w:r w:rsidRPr="00F53590">
        <w:tab/>
        <w:t>(I.6)</w:t>
      </w:r>
    </w:p>
    <w:p w14:paraId="327D5E62" w14:textId="77777777" w:rsidR="00AF66DF" w:rsidRPr="00F53590" w:rsidRDefault="00AF66DF" w:rsidP="00AF66DF">
      <w:pPr>
        <w:pStyle w:val="enumlev1"/>
        <w:rPr>
          <w:lang w:eastAsia="en-GB"/>
        </w:rPr>
      </w:pPr>
      <w:r w:rsidRPr="00F53590">
        <w:rPr>
          <w:lang w:eastAsia="en-GB"/>
        </w:rPr>
        <w:tab/>
        <w:t xml:space="preserve">Si </w:t>
      </w:r>
      <w:r w:rsidRPr="00A761BC">
        <w:rPr>
          <w:i/>
          <w:iCs/>
        </w:rPr>
        <w:t>q</w:t>
      </w:r>
      <w:r w:rsidRPr="00A761BC">
        <w:rPr>
          <w:i/>
          <w:iCs/>
          <w:vertAlign w:val="subscript"/>
        </w:rPr>
        <w:t>try</w:t>
      </w:r>
      <w:r w:rsidRPr="00F53590">
        <w:rPr>
          <w:lang w:eastAsia="en-GB"/>
        </w:rPr>
        <w:t> &lt; </w:t>
      </w:r>
      <w:r w:rsidRPr="00A761BC">
        <w:rPr>
          <w:i/>
          <w:iCs/>
        </w:rPr>
        <w:t>q</w:t>
      </w:r>
      <w:r w:rsidRPr="00F53590">
        <w:rPr>
          <w:lang w:eastAsia="en-GB"/>
        </w:rPr>
        <w:t xml:space="preserve"> se evalúa de nuevo </w:t>
      </w:r>
      <w:r w:rsidRPr="00A761BC">
        <w:rPr>
          <w:i/>
          <w:iCs/>
        </w:rPr>
        <w:t>A</w:t>
      </w:r>
      <w:r w:rsidRPr="00A761BC">
        <w:rPr>
          <w:i/>
          <w:iCs/>
          <w:vertAlign w:val="subscript"/>
        </w:rPr>
        <w:t>high</w:t>
      </w:r>
      <w:r w:rsidRPr="00F53590">
        <w:rPr>
          <w:lang w:eastAsia="en-GB"/>
        </w:rPr>
        <w:t> = </w:t>
      </w:r>
      <w:r w:rsidRPr="00A761BC">
        <w:rPr>
          <w:i/>
          <w:iCs/>
        </w:rPr>
        <w:t>A</w:t>
      </w:r>
      <w:r w:rsidRPr="00A761BC">
        <w:rPr>
          <w:i/>
          <w:iCs/>
          <w:vertAlign w:val="subscript"/>
        </w:rPr>
        <w:t>try</w:t>
      </w:r>
      <w:r w:rsidRPr="00F53590">
        <w:rPr>
          <w:lang w:eastAsia="en-GB"/>
        </w:rPr>
        <w:t>.</w:t>
      </w:r>
    </w:p>
    <w:p w14:paraId="0E9AA448" w14:textId="77777777" w:rsidR="00AF66DF" w:rsidRPr="00F53590" w:rsidRDefault="00AF66DF" w:rsidP="00AF66DF">
      <w:pPr>
        <w:pStyle w:val="enumlev1"/>
        <w:rPr>
          <w:lang w:eastAsia="en-GB"/>
        </w:rPr>
      </w:pPr>
      <w:r w:rsidRPr="00F53590">
        <w:rPr>
          <w:lang w:eastAsia="en-GB"/>
        </w:rPr>
        <w:lastRenderedPageBreak/>
        <w:tab/>
        <w:t xml:space="preserve">En los otros casos, se evalúa de nuevo </w:t>
      </w:r>
      <w:r w:rsidRPr="00A761BC">
        <w:rPr>
          <w:i/>
          <w:iCs/>
        </w:rPr>
        <w:t>A</w:t>
      </w:r>
      <w:r w:rsidRPr="00A761BC">
        <w:rPr>
          <w:i/>
          <w:iCs/>
          <w:vertAlign w:val="subscript"/>
        </w:rPr>
        <w:t>low</w:t>
      </w:r>
      <w:r w:rsidRPr="00F53590">
        <w:rPr>
          <w:lang w:eastAsia="en-GB"/>
        </w:rPr>
        <w:t> = </w:t>
      </w:r>
      <w:r w:rsidRPr="00A761BC">
        <w:rPr>
          <w:i/>
          <w:iCs/>
        </w:rPr>
        <w:t>A</w:t>
      </w:r>
      <w:r w:rsidRPr="00A761BC">
        <w:rPr>
          <w:i/>
          <w:iCs/>
          <w:vertAlign w:val="subscript"/>
        </w:rPr>
        <w:t>try</w:t>
      </w:r>
      <w:r w:rsidRPr="00F53590">
        <w:rPr>
          <w:lang w:eastAsia="en-GB"/>
        </w:rPr>
        <w:t>.</w:t>
      </w:r>
    </w:p>
    <w:p w14:paraId="5D9D06FE" w14:textId="77777777" w:rsidR="00AF66DF" w:rsidRPr="00F53590" w:rsidRDefault="00AF66DF" w:rsidP="00AF66DF">
      <w:pPr>
        <w:pStyle w:val="enumlev1"/>
        <w:rPr>
          <w:lang w:eastAsia="en-GB"/>
        </w:rPr>
      </w:pPr>
      <w:r w:rsidRPr="00F53590">
        <w:rPr>
          <w:lang w:eastAsia="en-GB"/>
        </w:rPr>
        <w:tab/>
        <w:t xml:space="preserve">Se evalúa de nuevo </w:t>
      </w:r>
      <w:r w:rsidRPr="00A761BC">
        <w:rPr>
          <w:i/>
          <w:iCs/>
        </w:rPr>
        <w:t>A</w:t>
      </w:r>
      <w:r w:rsidRPr="00F53590">
        <w:rPr>
          <w:i/>
          <w:vertAlign w:val="subscript"/>
          <w:lang w:eastAsia="en-GB"/>
        </w:rPr>
        <w:t>try</w:t>
      </w:r>
      <w:r w:rsidRPr="00F53590">
        <w:rPr>
          <w:lang w:eastAsia="en-GB"/>
        </w:rPr>
        <w:t xml:space="preserve"> mediante la ecuación (I.5).</w:t>
      </w:r>
    </w:p>
    <w:p w14:paraId="6C2217E3" w14:textId="77777777" w:rsidR="00AF66DF" w:rsidRPr="00F53590" w:rsidRDefault="00AF66DF" w:rsidP="00AF66DF">
      <w:pPr>
        <w:pStyle w:val="enumlev1"/>
        <w:rPr>
          <w:lang w:eastAsia="en-GB"/>
        </w:rPr>
      </w:pPr>
      <w:r w:rsidRPr="00F53590">
        <w:rPr>
          <w:lang w:eastAsia="en-GB"/>
        </w:rPr>
        <w:tab/>
        <w:t xml:space="preserve">El proceso iterativo de búsqueda binaria comienza de nuevo y se repiten los mismos pasos. El número de iteraciones del proceso, </w:t>
      </w:r>
      <w:r w:rsidRPr="00A761BC">
        <w:rPr>
          <w:i/>
          <w:iCs/>
        </w:rPr>
        <w:t>n</w:t>
      </w:r>
      <w:r w:rsidRPr="00A761BC">
        <w:rPr>
          <w:i/>
          <w:iCs/>
          <w:vertAlign w:val="subscript"/>
        </w:rPr>
        <w:t>iter</w:t>
      </w:r>
      <w:r w:rsidRPr="00F53590">
        <w:rPr>
          <w:lang w:eastAsia="en-GB"/>
        </w:rPr>
        <w:t xml:space="preserve">, determina la exactitud absoluta de la función calculada </w:t>
      </w:r>
      <w:r w:rsidRPr="00A761BC">
        <w:rPr>
          <w:i/>
          <w:iCs/>
        </w:rPr>
        <w:t>A</w:t>
      </w:r>
      <w:r w:rsidRPr="00A761BC">
        <w:rPr>
          <w:i/>
          <w:iCs/>
          <w:vertAlign w:val="subscript"/>
        </w:rPr>
        <w:t>iter</w:t>
      </w:r>
      <w:r w:rsidRPr="00F53590">
        <w:t>(</w:t>
      </w:r>
      <w:r w:rsidRPr="00A761BC">
        <w:rPr>
          <w:i/>
          <w:iCs/>
        </w:rPr>
        <w:t>q</w:t>
      </w:r>
      <w:r w:rsidRPr="00F53590">
        <w:t xml:space="preserve">). Para lograr una exactitud superior a </w:t>
      </w:r>
      <w:r w:rsidRPr="00A761BC">
        <w:rPr>
          <w:i/>
          <w:iCs/>
        </w:rPr>
        <w:t>A</w:t>
      </w:r>
      <w:r w:rsidRPr="00A761BC">
        <w:rPr>
          <w:i/>
          <w:iCs/>
          <w:vertAlign w:val="subscript"/>
        </w:rPr>
        <w:t>acc</w:t>
      </w:r>
      <w:r w:rsidRPr="00F53590">
        <w:t xml:space="preserve"> se asigna a </w:t>
      </w:r>
      <w:r w:rsidRPr="00A761BC">
        <w:rPr>
          <w:i/>
          <w:iCs/>
        </w:rPr>
        <w:t>n</w:t>
      </w:r>
      <w:r w:rsidRPr="00A761BC">
        <w:rPr>
          <w:i/>
          <w:iCs/>
          <w:vertAlign w:val="subscript"/>
        </w:rPr>
        <w:t>iter</w:t>
      </w:r>
      <w:r w:rsidRPr="00F53590">
        <w:rPr>
          <w:lang w:eastAsia="en-GB"/>
        </w:rPr>
        <w:t xml:space="preserve"> el menor valor entero igual o superior a 3,32 log (</w:t>
      </w:r>
      <w:r w:rsidRPr="00F53590">
        <w:rPr>
          <w:i/>
          <w:iCs/>
          <w:lang w:eastAsia="en-GB"/>
        </w:rPr>
        <w:t>A</w:t>
      </w:r>
      <w:r w:rsidRPr="00F53590">
        <w:rPr>
          <w:i/>
          <w:iCs/>
          <w:vertAlign w:val="subscript"/>
          <w:lang w:eastAsia="en-GB"/>
        </w:rPr>
        <w:t>step</w:t>
      </w:r>
      <w:r w:rsidRPr="00F53590">
        <w:rPr>
          <w:lang w:eastAsia="en-GB"/>
        </w:rPr>
        <w:t>/</w:t>
      </w:r>
      <w:r w:rsidRPr="00F53590">
        <w:rPr>
          <w:i/>
          <w:iCs/>
          <w:lang w:eastAsia="en-GB"/>
        </w:rPr>
        <w:t>A</w:t>
      </w:r>
      <w:r w:rsidRPr="00F53590">
        <w:rPr>
          <w:i/>
          <w:iCs/>
          <w:vertAlign w:val="subscript"/>
          <w:lang w:eastAsia="en-GB"/>
        </w:rPr>
        <w:t>cc</w:t>
      </w:r>
      <w:r w:rsidRPr="00F53590">
        <w:rPr>
          <w:lang w:eastAsia="en-GB"/>
        </w:rPr>
        <w:t>)</w:t>
      </w:r>
      <w:r w:rsidRPr="00F53590">
        <w:t xml:space="preserve">. </w:t>
      </w:r>
      <w:r w:rsidRPr="00A761BC">
        <w:rPr>
          <w:i/>
          <w:iCs/>
        </w:rPr>
        <w:t>A</w:t>
      </w:r>
      <w:r w:rsidRPr="00F53590">
        <w:rPr>
          <w:i/>
          <w:vertAlign w:val="subscript"/>
          <w:lang w:eastAsia="en-GB"/>
        </w:rPr>
        <w:t>acc</w:t>
      </w:r>
      <w:r w:rsidRPr="00F53590">
        <w:rPr>
          <w:lang w:eastAsia="en-GB"/>
        </w:rPr>
        <w:t xml:space="preserve"> = 0,01dB puede ser adecuado. Tras </w:t>
      </w:r>
      <w:r w:rsidRPr="00A761BC">
        <w:rPr>
          <w:i/>
          <w:iCs/>
        </w:rPr>
        <w:t>n</w:t>
      </w:r>
      <w:r w:rsidRPr="00A761BC">
        <w:rPr>
          <w:i/>
          <w:iCs/>
          <w:vertAlign w:val="subscript"/>
        </w:rPr>
        <w:t>iter</w:t>
      </w:r>
      <w:r w:rsidRPr="00F53590">
        <w:rPr>
          <w:lang w:eastAsia="en-GB"/>
        </w:rPr>
        <w:t xml:space="preserve"> iteraciones, el proceso continúa.</w:t>
      </w:r>
    </w:p>
    <w:p w14:paraId="72FB4298" w14:textId="77777777" w:rsidR="00AF66DF" w:rsidRPr="00F53590" w:rsidRDefault="00AF66DF" w:rsidP="00AF66DF">
      <w:pPr>
        <w:rPr>
          <w:lang w:eastAsia="en-GB"/>
        </w:rPr>
      </w:pPr>
      <w:r w:rsidRPr="00F53590">
        <w:rPr>
          <w:lang w:eastAsia="en-GB"/>
        </w:rPr>
        <w:t xml:space="preserve">La atenuación rebasada durante el </w:t>
      </w:r>
      <w:r w:rsidRPr="00A761BC">
        <w:rPr>
          <w:i/>
          <w:iCs/>
        </w:rPr>
        <w:t>q</w:t>
      </w:r>
      <w:r w:rsidRPr="00F53590">
        <w:rPr>
          <w:lang w:eastAsia="en-GB"/>
        </w:rPr>
        <w:t>% del tiempo viene dada de forma aproximada por:</w:t>
      </w:r>
    </w:p>
    <w:p w14:paraId="2C36A70C" w14:textId="77777777" w:rsidR="00AF66DF" w:rsidRDefault="00AF66DF" w:rsidP="00AF66DF">
      <w:pPr>
        <w:pStyle w:val="Equation"/>
      </w:pPr>
      <w:r w:rsidRPr="00F53590">
        <w:tab/>
      </w:r>
      <w:r w:rsidRPr="00F53590">
        <w:tab/>
      </w:r>
      <w:r w:rsidRPr="00F53590">
        <w:rPr>
          <w:position w:val="-14"/>
        </w:rPr>
        <w:object w:dxaOrig="1359" w:dyaOrig="380" w14:anchorId="307B9F22">
          <v:shape id="_x0000_i1341" type="#_x0000_t75" style="width:64.55pt;height:14.25pt" o:ole="">
            <v:imagedata r:id="rId685" o:title=""/>
          </v:shape>
          <o:OLEObject Type="Embed" ProgID="Equation.3" ShapeID="_x0000_i1341" DrawAspect="Content" ObjectID="_1775385428" r:id="rId686"/>
        </w:object>
      </w:r>
      <w:r w:rsidRPr="00F53590">
        <w:t>                dB</w:t>
      </w:r>
      <w:r w:rsidRPr="00F53590">
        <w:tab/>
        <w:t>(I.7)</w:t>
      </w:r>
    </w:p>
    <w:p w14:paraId="5235933B" w14:textId="77777777" w:rsidR="0008536E" w:rsidRDefault="0008536E" w:rsidP="0008536E"/>
    <w:p w14:paraId="6B01C827" w14:textId="77777777" w:rsidR="0008536E" w:rsidRPr="00F53590" w:rsidRDefault="0008536E" w:rsidP="0008536E"/>
    <w:p w14:paraId="5BB7853A" w14:textId="77777777" w:rsidR="00AF66DF" w:rsidRPr="00F53590" w:rsidRDefault="00AF66DF" w:rsidP="00AF66DF">
      <w:pPr>
        <w:pStyle w:val="AppendixNoTitle"/>
      </w:pPr>
      <w:bookmarkStart w:id="280" w:name="_Toc164689232"/>
      <w:r w:rsidRPr="00F53590">
        <w:t>Adjunto J</w:t>
      </w:r>
      <w:r w:rsidRPr="00F53590">
        <w:br/>
      </w:r>
      <w:r w:rsidRPr="00F53590">
        <w:br/>
        <w:t>Estructura del modelo propagación de gran alcance</w:t>
      </w:r>
      <w:bookmarkEnd w:id="280"/>
    </w:p>
    <w:p w14:paraId="2A7EDA30" w14:textId="77777777" w:rsidR="00AF66DF" w:rsidRPr="00F53590" w:rsidRDefault="00AF66DF" w:rsidP="00AF66DF">
      <w:pPr>
        <w:pStyle w:val="Heading2"/>
      </w:pPr>
      <w:bookmarkStart w:id="281" w:name="_Toc164688973"/>
      <w:bookmarkStart w:id="282" w:name="_Toc164689233"/>
      <w:r w:rsidRPr="00F53590">
        <w:t>J.1</w:t>
      </w:r>
      <w:r w:rsidRPr="00F53590">
        <w:tab/>
        <w:t>Introducción</w:t>
      </w:r>
      <w:bookmarkEnd w:id="281"/>
      <w:bookmarkEnd w:id="282"/>
    </w:p>
    <w:p w14:paraId="5F852E4A" w14:textId="77777777" w:rsidR="00AF66DF" w:rsidRPr="00F53590" w:rsidRDefault="00AF66DF" w:rsidP="00AF66DF">
      <w:pPr>
        <w:rPr>
          <w:i/>
        </w:rPr>
      </w:pPr>
      <w:r w:rsidRPr="00F53590">
        <w:t>En el presente Adjunto se describe la estructura del modelo de propagación de gran alcance en su conjunto y se explica la manera en que los modelos empleados para combinar los submodelos denotan las propiedades de correlación subyacentes de esos submodelos.</w:t>
      </w:r>
    </w:p>
    <w:p w14:paraId="134DB855" w14:textId="77777777" w:rsidR="00AF66DF" w:rsidRPr="00F53590" w:rsidRDefault="00AF66DF" w:rsidP="00AF66DF">
      <w:pPr>
        <w:rPr>
          <w:szCs w:val="22"/>
        </w:rPr>
      </w:pPr>
      <w:r w:rsidRPr="00F53590">
        <w:t>Ese modelo se basa en la combinación de siete submodelos que representan sendos mecanismos de propagación, a saber, por difracción, conductos, dispersión troposférica, capa E esporádica, absorción gaseosa, atenuación debida a las precipitaciones y trayectos múltiples/enfoque. Los cuatro primeros sirven para establecer trayectos de extremo a extremo del transmisor al receptor. Las ondas radioeléctricas de cada uno de ellos siguen, en principio, un trayecto diferente a través de la atmósfera, y esos cuatro trayectos se establecen «en paralelo». Los tres últimos no dan lugar por sí mismos a trayectos de señal entre el transmisor y el receptor, sino que constituyen mecanismos de atenuación adicional que aumentan la pérdida en los cua</w:t>
      </w:r>
      <w:r>
        <w:t>t</w:t>
      </w:r>
      <w:r w:rsidRPr="00F53590">
        <w:t>ro trayectos de extremo a extremo</w:t>
      </w:r>
      <w:r w:rsidRPr="00F53590">
        <w:rPr>
          <w:szCs w:val="22"/>
        </w:rPr>
        <w:t>.</w:t>
      </w:r>
    </w:p>
    <w:p w14:paraId="27A55A7D" w14:textId="77777777" w:rsidR="00AF66DF" w:rsidRPr="00F53590" w:rsidRDefault="00AF66DF" w:rsidP="00AF66DF">
      <w:r w:rsidRPr="00F53590">
        <w:rPr>
          <w:szCs w:val="22"/>
        </w:rPr>
        <w:t>La combinación de los siete modelos no es trivial debido a su carácter estadístico variable con respecto al tiempo. Las propiedades de correlación de los modelos resultan esenciales en el método. Las correlaciones del modelo denotan en qué medida los mecanismos meteorológicos subyacentes que producen la variabilidad temporal están correlacionados entre sí. Recientemente se analizaron de nuevo los datos meteorológicos mundiales a largo plazo con el propósito de definir las correlaciones entre los submodelos. Se ha simplificado el modelo a fin de facilitar su aplicación; en los métodos numéricos generales sería necesario representar las propiedades estadísticas íntegras de los mecanismos de propagación</w:t>
      </w:r>
      <w:r w:rsidRPr="00F53590">
        <w:t>.</w:t>
      </w:r>
    </w:p>
    <w:p w14:paraId="0D8D3D70" w14:textId="77777777" w:rsidR="00AF66DF" w:rsidRPr="00F53590" w:rsidRDefault="00AF66DF" w:rsidP="00AF66DF">
      <w:pPr>
        <w:pStyle w:val="Heading2"/>
      </w:pPr>
      <w:bookmarkStart w:id="283" w:name="_Toc164688974"/>
      <w:bookmarkStart w:id="284" w:name="_Toc164689234"/>
      <w:r w:rsidRPr="00F53590">
        <w:t>J.2</w:t>
      </w:r>
      <w:r w:rsidRPr="00F53590">
        <w:tab/>
        <w:t>Combinación de los submodelos</w:t>
      </w:r>
      <w:bookmarkEnd w:id="283"/>
      <w:bookmarkEnd w:id="284"/>
    </w:p>
    <w:p w14:paraId="7E7AA4DC" w14:textId="77777777" w:rsidR="00AF66DF" w:rsidRPr="00F53590" w:rsidRDefault="00AF66DF" w:rsidP="00AF66DF">
      <w:r w:rsidRPr="00F53590">
        <w:t>En la Fig. </w:t>
      </w:r>
      <w:r>
        <w:t>J.2.1</w:t>
      </w:r>
      <w:r w:rsidRPr="00F53590">
        <w:t xml:space="preserve"> se representa la estructura del modelo general. El doble trazado de los bordes de los cuadros y de las líneas del diagrama denota que el flujo a través del diagrama no corresponde a ninguna señal o potencia, sino a una distribución estadística completa de potencia/pérdida. En particular, es la función de distribución acumulativa inversa (ICDF) de los modelos que especifica la distribución de los valores de la pérdida básica de transmisión, </w:t>
      </w:r>
      <w:r w:rsidRPr="00F53590">
        <w:rPr>
          <w:i/>
          <w:szCs w:val="22"/>
        </w:rPr>
        <w:t>L</w:t>
      </w:r>
      <w:r w:rsidRPr="00F53590">
        <w:rPr>
          <w:szCs w:val="22"/>
        </w:rPr>
        <w:t>, con respecto al porcentaje de tiempo </w:t>
      </w:r>
      <w:r w:rsidRPr="00F53590">
        <w:rPr>
          <w:i/>
          <w:iCs/>
          <w:szCs w:val="22"/>
        </w:rPr>
        <w:t>p</w:t>
      </w:r>
      <w:r w:rsidRPr="00F53590">
        <w:rPr>
          <w:szCs w:val="22"/>
        </w:rPr>
        <w:t xml:space="preserve">. Los combinadores del modelo se representan mediante círculos. La letra de cada combinador representa la propiedad de correlación del combinador de que se trate, a saber, «C» </w:t>
      </w:r>
      <w:r w:rsidRPr="00F53590">
        <w:rPr>
          <w:szCs w:val="22"/>
        </w:rPr>
        <w:lastRenderedPageBreak/>
        <w:t>denota correlación completa, «E» exclusión recíproca y «U» no correlación. Los combinadores «S» son de índole escalar, en los que una de las cantidades combinadas es un número sencillo (por lo general un valor mediano), y no una distribución completa.</w:t>
      </w:r>
    </w:p>
    <w:p w14:paraId="42138E72" w14:textId="77777777" w:rsidR="00AF66DF" w:rsidRPr="00F53590" w:rsidRDefault="00AF66DF" w:rsidP="00AF66DF">
      <w:pPr>
        <w:rPr>
          <w:szCs w:val="22"/>
        </w:rPr>
      </w:pPr>
      <w:r w:rsidRPr="00F53590">
        <w:rPr>
          <w:szCs w:val="22"/>
        </w:rPr>
        <w:t xml:space="preserve">En los </w:t>
      </w:r>
      <w:r w:rsidRPr="00F53590">
        <w:t>§</w:t>
      </w:r>
      <w:r w:rsidRPr="00F53590">
        <w:rPr>
          <w:szCs w:val="22"/>
        </w:rPr>
        <w:t> 4 y 5 se describe pormenorizadamente la manera de combinar las predicciones de los submodelos. Cabe observar que también se proporcionan las fórmulas básicas que permiten combinar dos distribuciones, habida cuenta de los cuatro tipos de propiedades de correlación utilizados.</w:t>
      </w:r>
    </w:p>
    <w:p w14:paraId="034C9571" w14:textId="77777777" w:rsidR="00AF66DF" w:rsidRPr="00F53590" w:rsidRDefault="00AF66DF" w:rsidP="00611AC9">
      <w:pPr>
        <w:keepNext/>
        <w:keepLines/>
      </w:pPr>
      <w:r w:rsidRPr="00F53590">
        <w:t xml:space="preserve">En las ecuaciones que figuran a continuación, </w:t>
      </w:r>
      <w:r w:rsidRPr="00A761BC">
        <w:rPr>
          <w:i/>
          <w:iCs/>
        </w:rPr>
        <w:t>L</w:t>
      </w:r>
      <w:r w:rsidRPr="00F53590">
        <w:t xml:space="preserve"> representa una pérdida básica de transmisión de uno de los cuatro modelos de propagación de extremo a extremo en paralelo. </w:t>
      </w:r>
      <w:r w:rsidRPr="00A761BC">
        <w:rPr>
          <w:i/>
          <w:iCs/>
        </w:rPr>
        <w:t>A</w:t>
      </w:r>
      <w:r w:rsidRPr="00F53590">
        <w:t xml:space="preserve"> representa la atenuación con respecto al espacio libre producida por uno de los modelos adicionales. </w:t>
      </w:r>
      <w:r w:rsidRPr="00F53590">
        <w:rPr>
          <w:i/>
        </w:rPr>
        <w:t>L</w:t>
      </w:r>
      <w:r w:rsidRPr="00F53590">
        <w:t>(</w:t>
      </w:r>
      <w:r w:rsidRPr="00A761BC">
        <w:rPr>
          <w:i/>
          <w:iCs/>
        </w:rPr>
        <w:t>p</w:t>
      </w:r>
      <w:r w:rsidRPr="00F53590">
        <w:t xml:space="preserve">) o </w:t>
      </w:r>
      <w:r w:rsidRPr="00F53590">
        <w:rPr>
          <w:i/>
        </w:rPr>
        <w:t>A</w:t>
      </w:r>
      <w:r w:rsidRPr="00F53590">
        <w:t>(</w:t>
      </w:r>
      <w:r w:rsidRPr="00A761BC">
        <w:rPr>
          <w:i/>
          <w:iCs/>
        </w:rPr>
        <w:t>p</w:t>
      </w:r>
      <w:r w:rsidRPr="00F53590">
        <w:t xml:space="preserve">) denota el valor de una ICDF para un porcentaje de tiempo </w:t>
      </w:r>
      <w:r w:rsidRPr="00F53590">
        <w:rPr>
          <w:i/>
        </w:rPr>
        <w:t>p</w:t>
      </w:r>
      <w:r w:rsidRPr="00F53590">
        <w:t xml:space="preserve">. Se emplean los sufijos pertinentes </w:t>
      </w:r>
      <w:r w:rsidRPr="00A761BC">
        <w:rPr>
          <w:i/>
          <w:iCs/>
        </w:rPr>
        <w:t>in</w:t>
      </w:r>
      <w:r w:rsidRPr="00F53590">
        <w:t xml:space="preserve">1, </w:t>
      </w:r>
      <w:r w:rsidRPr="00A761BC">
        <w:rPr>
          <w:i/>
          <w:iCs/>
        </w:rPr>
        <w:t>in</w:t>
      </w:r>
      <w:r w:rsidRPr="00F53590">
        <w:t xml:space="preserve">2 y </w:t>
      </w:r>
      <w:r w:rsidRPr="00A761BC">
        <w:rPr>
          <w:i/>
          <w:iCs/>
        </w:rPr>
        <w:t>out</w:t>
      </w:r>
      <w:r w:rsidRPr="00F53590">
        <w:t xml:space="preserve"> para las ICDFs y </w:t>
      </w:r>
      <w:r w:rsidRPr="00A761BC">
        <w:rPr>
          <w:i/>
          <w:iCs/>
        </w:rPr>
        <w:t>scal</w:t>
      </w:r>
      <w:r w:rsidRPr="00F53590">
        <w:t xml:space="preserve"> para los valores de partida escalares.</w:t>
      </w:r>
    </w:p>
    <w:p w14:paraId="2C0DC45A" w14:textId="77777777" w:rsidR="00AF66DF" w:rsidRPr="00F53590" w:rsidRDefault="00AF66DF" w:rsidP="00611AC9">
      <w:r w:rsidRPr="00F53590">
        <w:t xml:space="preserve">La combinación de dos ICDF completamente correlacionadas (combinador «C») se realiza de forma sencilla mediante la adición de potencias o pérdidas relativas al porcentaje de tiempo </w:t>
      </w:r>
      <w:r w:rsidRPr="00A761BC">
        <w:rPr>
          <w:i/>
          <w:iCs/>
        </w:rPr>
        <w:t>p</w:t>
      </w:r>
      <w:r w:rsidRPr="00F53590">
        <w:t>. La forma de hacerlo depende de que los modelos combinados se expresen en términos de dos pérdidas básicas de transmisión, o de una pérdida básica de transmisión y una atenuación en el espacio libre:</w:t>
      </w:r>
    </w:p>
    <w:p w14:paraId="57BD60AB" w14:textId="77777777" w:rsidR="00AF66DF" w:rsidRPr="00F53590" w:rsidRDefault="00AF66DF" w:rsidP="00AF66DF">
      <w:pPr>
        <w:pStyle w:val="Equation"/>
      </w:pPr>
      <w:r w:rsidRPr="00F53590">
        <w:tab/>
      </w:r>
      <w:r w:rsidRPr="00F53590">
        <w:tab/>
      </w:r>
      <w:r w:rsidRPr="00F53590">
        <w:rPr>
          <w:position w:val="-24"/>
        </w:rPr>
        <w:object w:dxaOrig="4220" w:dyaOrig="600" w14:anchorId="1194AC94">
          <v:shape id="_x0000_i1342" type="#_x0000_t75" style="width:3in;height:28.55pt" o:ole="" fillcolor="window">
            <v:imagedata r:id="rId687" o:title=""/>
          </v:shape>
          <o:OLEObject Type="Embed" ProgID="Equation.3" ShapeID="_x0000_i1342" DrawAspect="Content" ObjectID="_1775385429" r:id="rId688"/>
        </w:object>
      </w:r>
      <w:r w:rsidRPr="00F53590">
        <w:t>                dB</w:t>
      </w:r>
      <w:r w:rsidRPr="00F53590">
        <w:tab/>
        <w:t>(J.1a)</w:t>
      </w:r>
    </w:p>
    <w:p w14:paraId="17326FC4" w14:textId="77777777" w:rsidR="00AF66DF" w:rsidRPr="009C038B" w:rsidRDefault="00AF66DF" w:rsidP="00AF66DF">
      <w:pPr>
        <w:pStyle w:val="Equation"/>
        <w:tabs>
          <w:tab w:val="left" w:pos="5954"/>
        </w:tabs>
      </w:pPr>
      <w:r w:rsidRPr="009C038B">
        <w:tab/>
      </w:r>
      <w:r w:rsidRPr="009C038B">
        <w:tab/>
      </w:r>
      <w:r w:rsidRPr="00033DA4">
        <w:rPr>
          <w:position w:val="-12"/>
        </w:rPr>
        <w:object w:dxaOrig="2680" w:dyaOrig="360" w14:anchorId="0FAD5959">
          <v:shape id="_x0000_i1343" type="#_x0000_t75" style="width:129.05pt;height:19pt" o:ole="" fillcolor="window">
            <v:imagedata r:id="rId689" o:title=""/>
          </v:shape>
          <o:OLEObject Type="Embed" ProgID="Equation.3" ShapeID="_x0000_i1343" DrawAspect="Content" ObjectID="_1775385430" r:id="rId690"/>
        </w:object>
      </w:r>
      <w:r w:rsidRPr="009C038B">
        <w:t>                dB</w:t>
      </w:r>
      <w:r w:rsidRPr="009C038B">
        <w:tab/>
        <w:t>(J.1b)</w:t>
      </w:r>
    </w:p>
    <w:p w14:paraId="04F67E69" w14:textId="77777777" w:rsidR="00AF66DF" w:rsidRPr="00F53590" w:rsidRDefault="00AF66DF" w:rsidP="00AF66DF">
      <w:pPr>
        <w:rPr>
          <w:szCs w:val="22"/>
        </w:rPr>
      </w:pPr>
      <w:r w:rsidRPr="00F53590">
        <w:rPr>
          <w:szCs w:val="22"/>
        </w:rPr>
        <w:t>También es sencillo combinar una ICDF y un valor constante (combinador «S»), por ejemplo el valor mediano de una atenuación. La ICDF resultante es meramente la ICDF de partida «desplazada» a lo largo del eje potencia/pérdidas con arreglo al valor de la cantidad escalar de partida:</w:t>
      </w:r>
    </w:p>
    <w:p w14:paraId="7F5C2B34" w14:textId="77777777" w:rsidR="00AF66DF" w:rsidRPr="009C038B" w:rsidRDefault="00AF66DF" w:rsidP="00AF66DF">
      <w:pPr>
        <w:pStyle w:val="Equation"/>
        <w:tabs>
          <w:tab w:val="left" w:pos="5954"/>
        </w:tabs>
      </w:pPr>
      <w:r w:rsidRPr="009C038B">
        <w:tab/>
      </w:r>
      <w:r w:rsidRPr="009C038B">
        <w:tab/>
      </w:r>
      <w:r w:rsidRPr="00033DA4">
        <w:rPr>
          <w:position w:val="-12"/>
        </w:rPr>
        <w:object w:dxaOrig="2320" w:dyaOrig="360" w14:anchorId="08496BED">
          <v:shape id="_x0000_i1344" type="#_x0000_t75" style="width:110.7pt;height:19pt" o:ole="" fillcolor="window">
            <v:imagedata r:id="rId691" o:title=""/>
          </v:shape>
          <o:OLEObject Type="Embed" ProgID="Equation.3" ShapeID="_x0000_i1344" DrawAspect="Content" ObjectID="_1775385431" r:id="rId692"/>
        </w:object>
      </w:r>
      <w:r w:rsidRPr="009C038B">
        <w:t>                dB</w:t>
      </w:r>
      <w:r w:rsidRPr="009C038B">
        <w:tab/>
        <w:t>(J.2)</w:t>
      </w:r>
    </w:p>
    <w:p w14:paraId="0DF2586A" w14:textId="77777777" w:rsidR="00AF66DF" w:rsidRPr="00F53590" w:rsidRDefault="00AF66DF" w:rsidP="00AF66DF">
      <w:r w:rsidRPr="00F53590">
        <w:t xml:space="preserve">Cabe observar que las combinaciones «C» y «S» pueden efectuarse «punto por punto», esto es, el valor resultante para el </w:t>
      </w:r>
      <w:r w:rsidRPr="00A761BC">
        <w:rPr>
          <w:i/>
          <w:iCs/>
        </w:rPr>
        <w:t>p</w:t>
      </w:r>
      <w:r w:rsidRPr="00F53590">
        <w:t xml:space="preserve">% del tiempo sólo depende de los valores </w:t>
      </w:r>
      <w:r w:rsidRPr="00A761BC">
        <w:rPr>
          <w:i/>
          <w:iCs/>
        </w:rPr>
        <w:t>p</w:t>
      </w:r>
      <w:r w:rsidRPr="00F53590">
        <w:t>% de los modelos de partida, y no se requieren las distribuciones completas.</w:t>
      </w:r>
    </w:p>
    <w:p w14:paraId="25368AFD" w14:textId="77777777" w:rsidR="00AF66DF" w:rsidRPr="00F53590" w:rsidRDefault="00AF66DF" w:rsidP="00611AC9">
      <w:pPr>
        <w:rPr>
          <w:szCs w:val="22"/>
        </w:rPr>
      </w:pPr>
      <w:r w:rsidRPr="00F53590">
        <w:t>La combinación de mecanismos recíprocamente exclusivos (combinador «E») es más complicada desde el punto de vista de los cálculos, si bien conceptualmente es sencilla. Los porcentajes de tiempo de las dos ICDF de partida se añaden a cada valor de la pérdida, según la expresión siguiente</w:t>
      </w:r>
      <w:r w:rsidRPr="00F53590">
        <w:rPr>
          <w:szCs w:val="22"/>
        </w:rPr>
        <w:t>:</w:t>
      </w:r>
    </w:p>
    <w:p w14:paraId="7480881B" w14:textId="77777777" w:rsidR="00AF66DF" w:rsidRPr="00F53590" w:rsidRDefault="00AF66DF" w:rsidP="00AF66DF">
      <w:pPr>
        <w:pStyle w:val="Equation"/>
      </w:pPr>
      <w:r w:rsidRPr="00F53590">
        <w:tab/>
      </w:r>
      <w:r w:rsidRPr="00F53590">
        <w:tab/>
      </w:r>
      <w:r w:rsidRPr="00F53590">
        <w:rPr>
          <w:position w:val="-12"/>
        </w:rPr>
        <w:object w:dxaOrig="2659" w:dyaOrig="360" w14:anchorId="03BE063E">
          <v:shape id="_x0000_i1345" type="#_x0000_t75" style="width:115.45pt;height:21.75pt" o:ole="" fillcolor="window">
            <v:imagedata r:id="rId693" o:title=""/>
          </v:shape>
          <o:OLEObject Type="Embed" ProgID="Equation.3" ShapeID="_x0000_i1345" DrawAspect="Content" ObjectID="_1775385432" r:id="rId694"/>
        </w:object>
      </w:r>
      <w:r w:rsidRPr="00F53590">
        <w:t>                dB</w:t>
      </w:r>
      <w:r w:rsidRPr="00F53590">
        <w:tab/>
        <w:t>(J.3)</w:t>
      </w:r>
    </w:p>
    <w:p w14:paraId="01F2596A" w14:textId="77777777" w:rsidR="00AF66DF" w:rsidRPr="00F53590" w:rsidRDefault="00AF66DF" w:rsidP="00A761BC">
      <w:r w:rsidRPr="00F53590">
        <w:t>Ello requiere un procedimiento iterativo en el que se empleen las distribuciones completas de las cantidades de partida. Este método se utiliza para combinar los mecanismos de cielo despejado y precipitaciones.</w:t>
      </w:r>
    </w:p>
    <w:p w14:paraId="495CF6AC" w14:textId="1FD76B81" w:rsidR="00AF66DF" w:rsidRPr="00F53590" w:rsidRDefault="00AF66DF" w:rsidP="00AF66DF">
      <w:r w:rsidRPr="00F53590">
        <w:t>Tal vez resulte sorprendente que la combinación de dos ICDF no correlacionadas (combinador «U») es la más compleja. Ello obedece a que para llevarla a cabo adecuadamente se requieren técnicas numéricas, como por ejemplo las de Monte Carlo. Al utilizar el modelo WRPM para las simulaciones de Monte Carlo, la estructura del modelo WRPM permite modelar adecuadamente los datos estadísticos de modo bastante sencillo. Ello se describe en el §</w:t>
      </w:r>
      <w:r w:rsidR="00A761BC">
        <w:t> </w:t>
      </w:r>
      <w:r w:rsidRPr="00F53590">
        <w:t>5.3.</w:t>
      </w:r>
    </w:p>
    <w:p w14:paraId="0E70030D" w14:textId="77777777" w:rsidR="00AF66DF" w:rsidRPr="007857AB" w:rsidRDefault="00AF66DF" w:rsidP="00A761BC">
      <w:r w:rsidRPr="007857AB">
        <w:t xml:space="preserve">No obstante, cabe reseñar que el modelo WRPM se utiliza con frecuencia en circunstancias que no justifican la complejidad de los cálculos de las simulaciones de Monte Carlo. En ese caso se aplica sencillamente el modelo </w:t>
      </w:r>
      <w:r w:rsidRPr="00A761BC">
        <w:rPr>
          <w:i/>
          <w:iCs/>
        </w:rPr>
        <w:t>ansatz</w:t>
      </w:r>
      <w:r w:rsidRPr="007857AB">
        <w:t xml:space="preserve"> para calcular la pérdida básica de transmisión del modelo completo para un solo porcentaje de tiempo. Ese principio consiste en escoger la señal de mayor potencia, o el menor valor de la pérdida básica de transmisión, de los dos trayectos de señal (o más) para cada porcentaje de tiempo </w:t>
      </w:r>
      <w:r w:rsidRPr="00A761BC">
        <w:rPr>
          <w:i/>
          <w:iCs/>
        </w:rPr>
        <w:t>p</w:t>
      </w:r>
      <w:r w:rsidRPr="007857AB">
        <w:rPr>
          <w:szCs w:val="22"/>
        </w:rPr>
        <w:t xml:space="preserve">. Puede utilizarse una función «de fusión» para suprimir las discontinuidades </w:t>
      </w:r>
      <w:r w:rsidRPr="007857AB">
        <w:rPr>
          <w:szCs w:val="22"/>
        </w:rPr>
        <w:lastRenderedPageBreak/>
        <w:t>de la pendiente que produciría una simple elección de dicho valor. En el § 5.2 se emplea el método siguiente:</w:t>
      </w:r>
    </w:p>
    <w:p w14:paraId="7A31B6AD" w14:textId="77777777" w:rsidR="00AF66DF" w:rsidRPr="00F53590" w:rsidRDefault="00AF66DF" w:rsidP="00AF66DF">
      <w:pPr>
        <w:pStyle w:val="Equation"/>
      </w:pPr>
      <w:r w:rsidRPr="00F53590">
        <w:tab/>
      </w:r>
      <w:r w:rsidRPr="00F53590">
        <w:tab/>
      </w:r>
      <w:r w:rsidRPr="00F53590">
        <w:rPr>
          <w:position w:val="-24"/>
        </w:rPr>
        <w:object w:dxaOrig="4180" w:dyaOrig="600" w14:anchorId="2C023345">
          <v:shape id="_x0000_i1346" type="#_x0000_t75" style="width:209.2pt;height:28.55pt" o:ole="" fillcolor="window">
            <v:imagedata r:id="rId695" o:title=""/>
          </v:shape>
          <o:OLEObject Type="Embed" ProgID="Equation.3" ShapeID="_x0000_i1346" DrawAspect="Content" ObjectID="_1775385433" r:id="rId696"/>
        </w:object>
      </w:r>
      <w:r w:rsidRPr="00F53590">
        <w:t>                dB</w:t>
      </w:r>
      <w:r w:rsidRPr="00F53590">
        <w:tab/>
        <w:t>(J.4)</w:t>
      </w:r>
    </w:p>
    <w:p w14:paraId="603A0A73" w14:textId="77777777" w:rsidR="00AF66DF" w:rsidRPr="00F53590" w:rsidRDefault="00AF66DF" w:rsidP="00611AC9">
      <w:pPr>
        <w:keepNext/>
        <w:keepLines/>
      </w:pPr>
      <w:r w:rsidRPr="00F53590">
        <w:t>Aunque este método sea parecido al de la ecuación (J.1a) y presente la ventaja de combinaciones «punto por punto», los combinadores «U» y «C» son muy distintos desde un punto de vista estadístico. La separación lógica al respecto facilita la aplicación de métodos numéricos que dan lugar a un resultado más exacto, desde un punto de vista estadístico, que el que produciría el mero enfoque analítico de la ecuación (J.4).</w:t>
      </w:r>
    </w:p>
    <w:p w14:paraId="2DAFC481" w14:textId="77777777" w:rsidR="00AF66DF" w:rsidRPr="00F53590" w:rsidRDefault="00AF66DF" w:rsidP="00611AC9">
      <w:pPr>
        <w:rPr>
          <w:lang w:eastAsia="en-GB"/>
        </w:rPr>
      </w:pPr>
      <w:r w:rsidRPr="00F53590">
        <w:rPr>
          <w:lang w:eastAsia="en-GB"/>
        </w:rPr>
        <w:t>Cabe observar que las ecuaciones (J.1a) y (J.4) pueden arrojar resultados numéricos erróneos si las pérdidas básicas de transmisión del submodelo son muy grandes. Debido a limitaciones de índole numérica, el argumento de la función logarítmica puede ser cero, lo que se evita mediante una formulación matemáticamente equivalente de las ecuaciones que se proporcionan en el § 5. Ello pone de relieve la pérdida básica de transmisión del submodelo predominante y añade a éste una corrección para tener en cuenta los otros submodelos.</w:t>
      </w:r>
    </w:p>
    <w:p w14:paraId="4B1263D3" w14:textId="77777777" w:rsidR="00AF66DF" w:rsidRPr="00F53590" w:rsidRDefault="00AF66DF" w:rsidP="00AF66DF">
      <w:pPr>
        <w:pStyle w:val="FigureNo"/>
      </w:pPr>
      <w:r w:rsidRPr="00F53590">
        <w:t xml:space="preserve">FIGURA </w:t>
      </w:r>
      <w:r>
        <w:t>J.2.1</w:t>
      </w:r>
    </w:p>
    <w:p w14:paraId="1B8C8320" w14:textId="77777777" w:rsidR="00AF66DF" w:rsidRPr="00D03E6D" w:rsidRDefault="00AF66DF" w:rsidP="00AF66DF">
      <w:pPr>
        <w:pStyle w:val="Figuretitle"/>
        <w:keepLines/>
      </w:pPr>
      <w:r w:rsidRPr="00F53590">
        <w:t>Diagrama de combinación de los submodelos</w:t>
      </w:r>
    </w:p>
    <w:p w14:paraId="788F248F" w14:textId="77777777" w:rsidR="00AF66DF" w:rsidRPr="00D03E6D" w:rsidRDefault="00AF66DF" w:rsidP="00AF66DF">
      <w:pPr>
        <w:pStyle w:val="Figure"/>
      </w:pPr>
      <w:r w:rsidRPr="00D03E6D">
        <w:rPr>
          <w:noProof/>
          <w:lang w:eastAsia="es-ES"/>
        </w:rPr>
        <w:drawing>
          <wp:inline distT="0" distB="0" distL="0" distR="0" wp14:anchorId="7BB6A49A" wp14:editId="28D599EA">
            <wp:extent cx="5160274" cy="4575057"/>
            <wp:effectExtent l="0" t="0" r="254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2001-4_J21S.png"/>
                    <pic:cNvPicPr/>
                  </pic:nvPicPr>
                  <pic:blipFill>
                    <a:blip r:embed="rId697" cstate="print">
                      <a:extLst>
                        <a:ext uri="{28A0092B-C50C-407E-A947-70E740481C1C}">
                          <a14:useLocalDpi xmlns:a14="http://schemas.microsoft.com/office/drawing/2010/main" val="0"/>
                        </a:ext>
                      </a:extLst>
                    </a:blip>
                    <a:stretch>
                      <a:fillRect/>
                    </a:stretch>
                  </pic:blipFill>
                  <pic:spPr>
                    <a:xfrm>
                      <a:off x="0" y="0"/>
                      <a:ext cx="5160274" cy="4575057"/>
                    </a:xfrm>
                    <a:prstGeom prst="rect">
                      <a:avLst/>
                    </a:prstGeom>
                  </pic:spPr>
                </pic:pic>
              </a:graphicData>
            </a:graphic>
          </wp:inline>
        </w:drawing>
      </w:r>
    </w:p>
    <w:p w14:paraId="483502C7" w14:textId="77777777" w:rsidR="00AF66DF" w:rsidRDefault="00AF66DF" w:rsidP="0008536E"/>
    <w:p w14:paraId="15C26BB1" w14:textId="77777777" w:rsidR="0008536E" w:rsidRDefault="0008536E" w:rsidP="0008536E">
      <w:pPr>
        <w:pStyle w:val="Line"/>
      </w:pPr>
    </w:p>
    <w:sectPr w:rsidR="0008536E" w:rsidSect="007565CC">
      <w:footerReference w:type="default" r:id="rId698"/>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F1B7" w14:textId="77777777" w:rsidR="00CD003B" w:rsidRDefault="00CD003B">
      <w:r>
        <w:separator/>
      </w:r>
    </w:p>
  </w:endnote>
  <w:endnote w:type="continuationSeparator" w:id="0">
    <w:p w14:paraId="019973AA" w14:textId="77777777" w:rsidR="00CD003B" w:rsidRDefault="00CD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B8FE" w14:textId="77777777" w:rsidR="00301DB3" w:rsidRDefault="00301DB3">
    <w:pPr>
      <w:pStyle w:val="Footer"/>
    </w:pPr>
    <w:r>
      <w:drawing>
        <wp:anchor distT="0" distB="0" distL="0" distR="0" simplePos="0" relativeHeight="251656192" behindDoc="0" locked="0" layoutInCell="1" allowOverlap="1" wp14:anchorId="6E2916F9" wp14:editId="39632E4B">
          <wp:simplePos x="0" y="0"/>
          <wp:positionH relativeFrom="page">
            <wp:posOffset>6346209</wp:posOffset>
          </wp:positionH>
          <wp:positionV relativeFrom="page">
            <wp:posOffset>9501505</wp:posOffset>
          </wp:positionV>
          <wp:extent cx="738000" cy="813600"/>
          <wp:effectExtent l="0" t="0" r="0" b="0"/>
          <wp:wrapNone/>
          <wp:docPr id="10"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44DA"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CE02" w14:textId="77777777" w:rsidR="00CD003B" w:rsidRDefault="00CD003B">
      <w:r>
        <w:separator/>
      </w:r>
    </w:p>
  </w:footnote>
  <w:footnote w:type="continuationSeparator" w:id="0">
    <w:p w14:paraId="0F7505C9" w14:textId="77777777" w:rsidR="00CD003B" w:rsidRDefault="00CD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C13B"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65EDF3AD" w14:textId="77777777" w:rsidTr="0019307B">
      <w:tc>
        <w:tcPr>
          <w:tcW w:w="4634" w:type="dxa"/>
          <w:vAlign w:val="center"/>
        </w:tcPr>
        <w:p w14:paraId="08089965"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CF173A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036A2A94" w14:textId="77777777" w:rsidTr="0019307B">
      <w:tc>
        <w:tcPr>
          <w:tcW w:w="4634" w:type="dxa"/>
          <w:vAlign w:val="center"/>
        </w:tcPr>
        <w:p w14:paraId="74AA2E47"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3FBE525A"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1AF0281D"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0AE03B21" wp14:editId="57490FD1">
          <wp:simplePos x="0" y="0"/>
          <wp:positionH relativeFrom="column">
            <wp:posOffset>-252095</wp:posOffset>
          </wp:positionH>
          <wp:positionV relativeFrom="paragraph">
            <wp:posOffset>-562165</wp:posOffset>
          </wp:positionV>
          <wp:extent cx="1781299" cy="383901"/>
          <wp:effectExtent l="0" t="0" r="0" b="0"/>
          <wp:wrapNone/>
          <wp:docPr id="9" name="Picture 9"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8F0B2EC" wp14:editId="350CD416">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9ED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A3FAACB"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8312D5A" wp14:editId="21A5BBF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3F6FF"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1A53" w14:textId="59347EA3"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CD003B">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A3503B">
      <w:rPr>
        <w:b/>
        <w:bCs/>
        <w:noProof/>
        <w:lang w:val="en-US"/>
      </w:rPr>
      <w:t>UIT-R  P.2001-5</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1B7E" w14:textId="4D94616E"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CD003B">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A3503B">
      <w:rPr>
        <w:b/>
        <w:bCs/>
        <w:noProof/>
      </w:rPr>
      <w:t>UIT-R  P.2001-5</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8238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1"/>
  </w:num>
  <w:num w:numId="2" w16cid:durableId="16852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372">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B"/>
    <w:rsid w:val="00013002"/>
    <w:rsid w:val="000246E0"/>
    <w:rsid w:val="00036EE3"/>
    <w:rsid w:val="000469AC"/>
    <w:rsid w:val="00072484"/>
    <w:rsid w:val="000756C9"/>
    <w:rsid w:val="0008536E"/>
    <w:rsid w:val="00095530"/>
    <w:rsid w:val="00096612"/>
    <w:rsid w:val="000A4A32"/>
    <w:rsid w:val="000A724E"/>
    <w:rsid w:val="000B1B2B"/>
    <w:rsid w:val="000B7683"/>
    <w:rsid w:val="000D0677"/>
    <w:rsid w:val="000D7A70"/>
    <w:rsid w:val="000E0548"/>
    <w:rsid w:val="000E6A6E"/>
    <w:rsid w:val="000F5803"/>
    <w:rsid w:val="00101BF7"/>
    <w:rsid w:val="00102934"/>
    <w:rsid w:val="0011538C"/>
    <w:rsid w:val="00120C75"/>
    <w:rsid w:val="00147110"/>
    <w:rsid w:val="001511A6"/>
    <w:rsid w:val="00171C4D"/>
    <w:rsid w:val="0017562F"/>
    <w:rsid w:val="00185DA2"/>
    <w:rsid w:val="00192F78"/>
    <w:rsid w:val="0019307B"/>
    <w:rsid w:val="001957DE"/>
    <w:rsid w:val="001968EC"/>
    <w:rsid w:val="001B0927"/>
    <w:rsid w:val="001B164E"/>
    <w:rsid w:val="001B7886"/>
    <w:rsid w:val="001E0EB7"/>
    <w:rsid w:val="001F38BB"/>
    <w:rsid w:val="00201AC6"/>
    <w:rsid w:val="002058CE"/>
    <w:rsid w:val="002165F1"/>
    <w:rsid w:val="00224A37"/>
    <w:rsid w:val="00233211"/>
    <w:rsid w:val="00260B24"/>
    <w:rsid w:val="0027411A"/>
    <w:rsid w:val="00276D21"/>
    <w:rsid w:val="00282DCF"/>
    <w:rsid w:val="00296D7F"/>
    <w:rsid w:val="002A5D45"/>
    <w:rsid w:val="002B3CF6"/>
    <w:rsid w:val="002B3E59"/>
    <w:rsid w:val="002C768A"/>
    <w:rsid w:val="002D0BD7"/>
    <w:rsid w:val="002D76C4"/>
    <w:rsid w:val="002F5199"/>
    <w:rsid w:val="002F6C38"/>
    <w:rsid w:val="00301DB3"/>
    <w:rsid w:val="00302781"/>
    <w:rsid w:val="00305119"/>
    <w:rsid w:val="00310327"/>
    <w:rsid w:val="003147CD"/>
    <w:rsid w:val="003157F1"/>
    <w:rsid w:val="00327CE8"/>
    <w:rsid w:val="00333A15"/>
    <w:rsid w:val="00346EC2"/>
    <w:rsid w:val="00356B5D"/>
    <w:rsid w:val="00357707"/>
    <w:rsid w:val="0036627C"/>
    <w:rsid w:val="00374E03"/>
    <w:rsid w:val="003E5516"/>
    <w:rsid w:val="003F4B75"/>
    <w:rsid w:val="003F6F14"/>
    <w:rsid w:val="0041045F"/>
    <w:rsid w:val="00410651"/>
    <w:rsid w:val="004145C4"/>
    <w:rsid w:val="00420DFD"/>
    <w:rsid w:val="004230AE"/>
    <w:rsid w:val="00425BC7"/>
    <w:rsid w:val="00437A76"/>
    <w:rsid w:val="004604B2"/>
    <w:rsid w:val="00464A6D"/>
    <w:rsid w:val="00470E28"/>
    <w:rsid w:val="0047379B"/>
    <w:rsid w:val="00474170"/>
    <w:rsid w:val="00477729"/>
    <w:rsid w:val="004842E2"/>
    <w:rsid w:val="00486EB3"/>
    <w:rsid w:val="004934C5"/>
    <w:rsid w:val="004A6FEB"/>
    <w:rsid w:val="004B2439"/>
    <w:rsid w:val="004E61FF"/>
    <w:rsid w:val="00517DAA"/>
    <w:rsid w:val="005254D7"/>
    <w:rsid w:val="005373E0"/>
    <w:rsid w:val="005417E4"/>
    <w:rsid w:val="00556548"/>
    <w:rsid w:val="00571B1C"/>
    <w:rsid w:val="00576D47"/>
    <w:rsid w:val="00586EF8"/>
    <w:rsid w:val="005B0371"/>
    <w:rsid w:val="005B49AB"/>
    <w:rsid w:val="005B50E7"/>
    <w:rsid w:val="005C4BAB"/>
    <w:rsid w:val="005E12A5"/>
    <w:rsid w:val="005E5AB6"/>
    <w:rsid w:val="005E69F0"/>
    <w:rsid w:val="005E7B4F"/>
    <w:rsid w:val="005F003B"/>
    <w:rsid w:val="005F2E73"/>
    <w:rsid w:val="00601882"/>
    <w:rsid w:val="00607D68"/>
    <w:rsid w:val="00611AC9"/>
    <w:rsid w:val="00613212"/>
    <w:rsid w:val="006149B1"/>
    <w:rsid w:val="006267E7"/>
    <w:rsid w:val="00640332"/>
    <w:rsid w:val="00680D2B"/>
    <w:rsid w:val="00681B32"/>
    <w:rsid w:val="00684696"/>
    <w:rsid w:val="0069322D"/>
    <w:rsid w:val="00697887"/>
    <w:rsid w:val="006B1D2B"/>
    <w:rsid w:val="006B1E05"/>
    <w:rsid w:val="006C37D5"/>
    <w:rsid w:val="006D4EEC"/>
    <w:rsid w:val="006D611D"/>
    <w:rsid w:val="006E1131"/>
    <w:rsid w:val="006E2037"/>
    <w:rsid w:val="006E6199"/>
    <w:rsid w:val="006F7A26"/>
    <w:rsid w:val="00710C8F"/>
    <w:rsid w:val="00712870"/>
    <w:rsid w:val="00714AC0"/>
    <w:rsid w:val="0074147D"/>
    <w:rsid w:val="00743D85"/>
    <w:rsid w:val="00744F8B"/>
    <w:rsid w:val="00747D6E"/>
    <w:rsid w:val="00753CF4"/>
    <w:rsid w:val="007565CC"/>
    <w:rsid w:val="007624B1"/>
    <w:rsid w:val="00763B9A"/>
    <w:rsid w:val="00783A67"/>
    <w:rsid w:val="00785033"/>
    <w:rsid w:val="007A6AA8"/>
    <w:rsid w:val="007B1357"/>
    <w:rsid w:val="007B3343"/>
    <w:rsid w:val="00810B46"/>
    <w:rsid w:val="008310C9"/>
    <w:rsid w:val="008335F0"/>
    <w:rsid w:val="00834306"/>
    <w:rsid w:val="00852737"/>
    <w:rsid w:val="00853CC5"/>
    <w:rsid w:val="00877E6E"/>
    <w:rsid w:val="00892A65"/>
    <w:rsid w:val="008B083A"/>
    <w:rsid w:val="008B56B2"/>
    <w:rsid w:val="008C7848"/>
    <w:rsid w:val="00905A23"/>
    <w:rsid w:val="00906589"/>
    <w:rsid w:val="00906AD6"/>
    <w:rsid w:val="00915FF1"/>
    <w:rsid w:val="00917AF2"/>
    <w:rsid w:val="0092418A"/>
    <w:rsid w:val="00925D86"/>
    <w:rsid w:val="0093191E"/>
    <w:rsid w:val="00934ED7"/>
    <w:rsid w:val="00940C35"/>
    <w:rsid w:val="00940D16"/>
    <w:rsid w:val="009503C9"/>
    <w:rsid w:val="009543C3"/>
    <w:rsid w:val="00966E1B"/>
    <w:rsid w:val="00972F51"/>
    <w:rsid w:val="0098429A"/>
    <w:rsid w:val="00984A02"/>
    <w:rsid w:val="009947C0"/>
    <w:rsid w:val="009A4039"/>
    <w:rsid w:val="009A41F9"/>
    <w:rsid w:val="009D4BBD"/>
    <w:rsid w:val="009E7D74"/>
    <w:rsid w:val="009F2D2C"/>
    <w:rsid w:val="009F2D88"/>
    <w:rsid w:val="009F5580"/>
    <w:rsid w:val="00A03C0E"/>
    <w:rsid w:val="00A16BE1"/>
    <w:rsid w:val="00A239D1"/>
    <w:rsid w:val="00A25EE2"/>
    <w:rsid w:val="00A31928"/>
    <w:rsid w:val="00A3503B"/>
    <w:rsid w:val="00A35B27"/>
    <w:rsid w:val="00A507D4"/>
    <w:rsid w:val="00A5147A"/>
    <w:rsid w:val="00A62A14"/>
    <w:rsid w:val="00A62C71"/>
    <w:rsid w:val="00A6617B"/>
    <w:rsid w:val="00A71FE5"/>
    <w:rsid w:val="00A7534B"/>
    <w:rsid w:val="00A76007"/>
    <w:rsid w:val="00A761BC"/>
    <w:rsid w:val="00A86DD2"/>
    <w:rsid w:val="00A936CB"/>
    <w:rsid w:val="00A971A1"/>
    <w:rsid w:val="00AA0BD4"/>
    <w:rsid w:val="00AA3AD8"/>
    <w:rsid w:val="00AB0DC8"/>
    <w:rsid w:val="00AB405C"/>
    <w:rsid w:val="00AC015D"/>
    <w:rsid w:val="00AC7FC2"/>
    <w:rsid w:val="00AD7679"/>
    <w:rsid w:val="00AE698D"/>
    <w:rsid w:val="00AF0286"/>
    <w:rsid w:val="00AF5326"/>
    <w:rsid w:val="00AF66DF"/>
    <w:rsid w:val="00B019A2"/>
    <w:rsid w:val="00B0286E"/>
    <w:rsid w:val="00B033C8"/>
    <w:rsid w:val="00B06635"/>
    <w:rsid w:val="00B111CE"/>
    <w:rsid w:val="00B14CF7"/>
    <w:rsid w:val="00B22DCF"/>
    <w:rsid w:val="00B33425"/>
    <w:rsid w:val="00B42334"/>
    <w:rsid w:val="00B43EF5"/>
    <w:rsid w:val="00B44E24"/>
    <w:rsid w:val="00B54ECC"/>
    <w:rsid w:val="00B60AC0"/>
    <w:rsid w:val="00B6510F"/>
    <w:rsid w:val="00B714F3"/>
    <w:rsid w:val="00B75A52"/>
    <w:rsid w:val="00B874C6"/>
    <w:rsid w:val="00B87B6B"/>
    <w:rsid w:val="00B9169E"/>
    <w:rsid w:val="00B96572"/>
    <w:rsid w:val="00B97786"/>
    <w:rsid w:val="00BB7886"/>
    <w:rsid w:val="00BC5D77"/>
    <w:rsid w:val="00BD4283"/>
    <w:rsid w:val="00BF487A"/>
    <w:rsid w:val="00BF5544"/>
    <w:rsid w:val="00C15F3E"/>
    <w:rsid w:val="00C221B2"/>
    <w:rsid w:val="00C337A5"/>
    <w:rsid w:val="00C46BD9"/>
    <w:rsid w:val="00C55258"/>
    <w:rsid w:val="00C73560"/>
    <w:rsid w:val="00C84DB7"/>
    <w:rsid w:val="00C87A35"/>
    <w:rsid w:val="00C93821"/>
    <w:rsid w:val="00CB0321"/>
    <w:rsid w:val="00CB0F14"/>
    <w:rsid w:val="00CD003B"/>
    <w:rsid w:val="00CD659B"/>
    <w:rsid w:val="00CE0A43"/>
    <w:rsid w:val="00CE5ECC"/>
    <w:rsid w:val="00CF130D"/>
    <w:rsid w:val="00D00118"/>
    <w:rsid w:val="00D0483A"/>
    <w:rsid w:val="00D0529E"/>
    <w:rsid w:val="00D13AB6"/>
    <w:rsid w:val="00D160EB"/>
    <w:rsid w:val="00D16749"/>
    <w:rsid w:val="00D5024B"/>
    <w:rsid w:val="00D61962"/>
    <w:rsid w:val="00D72623"/>
    <w:rsid w:val="00D75060"/>
    <w:rsid w:val="00D83556"/>
    <w:rsid w:val="00DE1863"/>
    <w:rsid w:val="00DE5556"/>
    <w:rsid w:val="00DF4176"/>
    <w:rsid w:val="00E0095C"/>
    <w:rsid w:val="00E17240"/>
    <w:rsid w:val="00E74595"/>
    <w:rsid w:val="00E745A7"/>
    <w:rsid w:val="00E77485"/>
    <w:rsid w:val="00E81E58"/>
    <w:rsid w:val="00EA2A79"/>
    <w:rsid w:val="00EB1CB6"/>
    <w:rsid w:val="00EB7C57"/>
    <w:rsid w:val="00ED2695"/>
    <w:rsid w:val="00ED3CA8"/>
    <w:rsid w:val="00EE04BA"/>
    <w:rsid w:val="00EE47C4"/>
    <w:rsid w:val="00EF2A33"/>
    <w:rsid w:val="00EF2D52"/>
    <w:rsid w:val="00F111D6"/>
    <w:rsid w:val="00F17CED"/>
    <w:rsid w:val="00F30C9B"/>
    <w:rsid w:val="00F354B1"/>
    <w:rsid w:val="00F354D7"/>
    <w:rsid w:val="00F51A4F"/>
    <w:rsid w:val="00F6343F"/>
    <w:rsid w:val="00F635E6"/>
    <w:rsid w:val="00F72776"/>
    <w:rsid w:val="00F77360"/>
    <w:rsid w:val="00F857CB"/>
    <w:rsid w:val="00F92A40"/>
    <w:rsid w:val="00FB0E4E"/>
    <w:rsid w:val="00FE530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2">
      <o:colormru v:ext="edit" colors="#d62a47,#f8f8f8"/>
    </o:shapedefaults>
    <o:shapelayout v:ext="edit">
      <o:idmap v:ext="edit" data="2"/>
    </o:shapelayout>
  </w:shapeDefaults>
  <w:decimalSymbol w:val=","/>
  <w:listSeparator w:val=";"/>
  <w14:docId w14:val="1C2743AC"/>
  <w15:docId w15:val="{E7F9D482-D364-49CA-9CD8-A6810C6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905A23"/>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link w:val="NoteChar"/>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EF2A33"/>
    <w:pPr>
      <w:spacing w:before="240"/>
    </w:pPr>
    <w:rPr>
      <w:sz w:val="22"/>
      <w:lang w:val="es-ES_tradnl"/>
    </w:rPr>
  </w:style>
  <w:style w:type="paragraph" w:customStyle="1" w:styleId="AppendixNoTitle">
    <w:name w:val="Appendix_NoTitle"/>
    <w:basedOn w:val="AnnexNoTitle"/>
    <w:next w:val="Normal"/>
    <w:rsid w:val="00905A23"/>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A936CB"/>
    <w:pPr>
      <w:keepNext/>
      <w:keepLines/>
      <w:spacing w:before="480"/>
      <w:jc w:val="center"/>
    </w:pPr>
    <w:rPr>
      <w:sz w:val="28"/>
    </w:rPr>
  </w:style>
  <w:style w:type="paragraph" w:customStyle="1" w:styleId="Arttitle">
    <w:name w:val="Art_title"/>
    <w:basedOn w:val="Normal"/>
    <w:next w:val="Normalaftertitle"/>
    <w:link w:val="ArttitleCar"/>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link w:val="ChaptitleChar"/>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rsid w:val="00A936CB"/>
  </w:style>
  <w:style w:type="paragraph" w:styleId="Index2">
    <w:name w:val="index 2"/>
    <w:basedOn w:val="Normal"/>
    <w:next w:val="Normal"/>
    <w:rsid w:val="00A936CB"/>
    <w:pPr>
      <w:ind w:left="283"/>
    </w:pPr>
  </w:style>
  <w:style w:type="paragraph" w:styleId="Index3">
    <w:name w:val="index 3"/>
    <w:basedOn w:val="Normal"/>
    <w:next w:val="Normal"/>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link w:val="RepNoChar"/>
    <w:rsid w:val="00A936CB"/>
  </w:style>
  <w:style w:type="paragraph" w:customStyle="1" w:styleId="Reptitle">
    <w:name w:val="Rep_title"/>
    <w:basedOn w:val="Rectitle"/>
    <w:next w:val="Repref"/>
    <w:link w:val="ReptitleChar"/>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link w:val="ResNoChar"/>
    <w:rsid w:val="00A936CB"/>
  </w:style>
  <w:style w:type="paragraph" w:customStyle="1" w:styleId="Restitle">
    <w:name w:val="Res_title"/>
    <w:basedOn w:val="Normal"/>
    <w:next w:val="Resref"/>
    <w:link w:val="RestitleChar"/>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EF2A33"/>
    <w:pPr>
      <w:spacing w:after="480"/>
    </w:pPr>
    <w:rPr>
      <w:sz w:val="22"/>
      <w:lang w:val="es-ES_tradnl"/>
    </w:rPr>
  </w:style>
  <w:style w:type="character" w:styleId="Hyperlink">
    <w:name w:val="Hyperlink"/>
    <w:aliases w:val="CEO_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AF66DF"/>
    <w:rPr>
      <w:b/>
      <w:sz w:val="24"/>
      <w:lang w:val="es-ES" w:eastAsia="en-US"/>
    </w:rPr>
  </w:style>
  <w:style w:type="character" w:customStyle="1" w:styleId="Heading2Char">
    <w:name w:val="Heading 2 Char"/>
    <w:basedOn w:val="DefaultParagraphFont"/>
    <w:link w:val="Heading2"/>
    <w:rsid w:val="00AF66DF"/>
    <w:rPr>
      <w:b/>
      <w:sz w:val="24"/>
      <w:lang w:val="es-ES" w:eastAsia="en-US"/>
    </w:rPr>
  </w:style>
  <w:style w:type="character" w:customStyle="1" w:styleId="Heading3Char">
    <w:name w:val="Heading 3 Char"/>
    <w:basedOn w:val="DefaultParagraphFont"/>
    <w:link w:val="Heading3"/>
    <w:rsid w:val="00AF66DF"/>
    <w:rPr>
      <w:b/>
      <w:sz w:val="24"/>
      <w:lang w:val="es-ES" w:eastAsia="en-US"/>
    </w:rPr>
  </w:style>
  <w:style w:type="character" w:customStyle="1" w:styleId="Heading4Char">
    <w:name w:val="Heading 4 Char"/>
    <w:basedOn w:val="DefaultParagraphFont"/>
    <w:link w:val="Heading4"/>
    <w:rsid w:val="00AF66DF"/>
    <w:rPr>
      <w:b/>
      <w:sz w:val="24"/>
      <w:lang w:val="es-ES" w:eastAsia="en-US"/>
    </w:rPr>
  </w:style>
  <w:style w:type="character" w:customStyle="1" w:styleId="Heading5Char">
    <w:name w:val="Heading 5 Char"/>
    <w:basedOn w:val="DefaultParagraphFont"/>
    <w:link w:val="Heading5"/>
    <w:rsid w:val="00AF66DF"/>
    <w:rPr>
      <w:b/>
      <w:sz w:val="24"/>
      <w:lang w:val="es-ES" w:eastAsia="en-US"/>
    </w:rPr>
  </w:style>
  <w:style w:type="character" w:customStyle="1" w:styleId="Heading6Char">
    <w:name w:val="Heading 6 Char"/>
    <w:basedOn w:val="DefaultParagraphFont"/>
    <w:link w:val="Heading6"/>
    <w:rsid w:val="00AF66DF"/>
    <w:rPr>
      <w:b/>
      <w:sz w:val="24"/>
      <w:lang w:val="es-ES" w:eastAsia="en-US"/>
    </w:rPr>
  </w:style>
  <w:style w:type="character" w:customStyle="1" w:styleId="Heading7Char">
    <w:name w:val="Heading 7 Char"/>
    <w:basedOn w:val="DefaultParagraphFont"/>
    <w:link w:val="Heading7"/>
    <w:rsid w:val="00AF66DF"/>
    <w:rPr>
      <w:b/>
      <w:sz w:val="24"/>
      <w:lang w:val="es-ES" w:eastAsia="en-US"/>
    </w:rPr>
  </w:style>
  <w:style w:type="character" w:customStyle="1" w:styleId="Heading8Char">
    <w:name w:val="Heading 8 Char"/>
    <w:basedOn w:val="DefaultParagraphFont"/>
    <w:link w:val="Heading8"/>
    <w:rsid w:val="00AF66DF"/>
    <w:rPr>
      <w:b/>
      <w:sz w:val="24"/>
      <w:lang w:val="es-ES" w:eastAsia="en-US"/>
    </w:rPr>
  </w:style>
  <w:style w:type="character" w:customStyle="1" w:styleId="Heading9Char">
    <w:name w:val="Heading 9 Char"/>
    <w:basedOn w:val="DefaultParagraphFont"/>
    <w:link w:val="Heading9"/>
    <w:rsid w:val="00AF66DF"/>
    <w:rPr>
      <w:b/>
      <w:sz w:val="24"/>
      <w:lang w:val="es-ES" w:eastAsia="en-US"/>
    </w:rPr>
  </w:style>
  <w:style w:type="character" w:customStyle="1" w:styleId="FooterChar">
    <w:name w:val="Footer Char"/>
    <w:basedOn w:val="DefaultParagraphFont"/>
    <w:link w:val="Footer"/>
    <w:rsid w:val="00AF66DF"/>
    <w:rPr>
      <w:noProof/>
      <w:sz w:val="18"/>
      <w:lang w:val="es-ES" w:eastAsia="en-US"/>
    </w:rPr>
  </w:style>
  <w:style w:type="character" w:customStyle="1" w:styleId="FootnoteTextChar">
    <w:name w:val="Footnote Text Char"/>
    <w:basedOn w:val="DefaultParagraphFont"/>
    <w:link w:val="FootnoteText"/>
    <w:rsid w:val="00AF66DF"/>
    <w:rPr>
      <w:sz w:val="22"/>
      <w:lang w:val="es-ES" w:eastAsia="en-US"/>
    </w:rPr>
  </w:style>
  <w:style w:type="paragraph" w:customStyle="1" w:styleId="Normalaftertitle0">
    <w:name w:val="Normal after title"/>
    <w:basedOn w:val="Normal"/>
    <w:next w:val="Normal"/>
    <w:rsid w:val="00AF66DF"/>
    <w:pPr>
      <w:spacing w:before="320"/>
    </w:pPr>
    <w:rPr>
      <w:lang w:val="en-GB"/>
    </w:rPr>
  </w:style>
  <w:style w:type="character" w:customStyle="1" w:styleId="HeadingbChar">
    <w:name w:val="Heading_b Char"/>
    <w:link w:val="Headingb"/>
    <w:locked/>
    <w:rsid w:val="00AF66DF"/>
    <w:rPr>
      <w:b/>
      <w:sz w:val="24"/>
      <w:lang w:val="es-ES" w:eastAsia="en-US"/>
    </w:rPr>
  </w:style>
  <w:style w:type="character" w:customStyle="1" w:styleId="NormalaftertitleChar">
    <w:name w:val="Normal_after_title Char"/>
    <w:link w:val="Normalaftertitle"/>
    <w:locked/>
    <w:rsid w:val="00AF66DF"/>
    <w:rPr>
      <w:sz w:val="24"/>
      <w:lang w:val="es-ES" w:eastAsia="en-US"/>
    </w:rPr>
  </w:style>
  <w:style w:type="character" w:customStyle="1" w:styleId="enumlev1Char">
    <w:name w:val="enumlev1 Char"/>
    <w:link w:val="enumlev1"/>
    <w:locked/>
    <w:rsid w:val="00AF66DF"/>
    <w:rPr>
      <w:sz w:val="24"/>
      <w:lang w:val="es-ES" w:eastAsia="en-US"/>
    </w:rPr>
  </w:style>
  <w:style w:type="character" w:customStyle="1" w:styleId="NoteChar">
    <w:name w:val="Note Char"/>
    <w:link w:val="Note"/>
    <w:locked/>
    <w:rsid w:val="00AF66DF"/>
    <w:rPr>
      <w:sz w:val="22"/>
      <w:lang w:val="es-ES" w:eastAsia="en-US"/>
    </w:rPr>
  </w:style>
  <w:style w:type="character" w:customStyle="1" w:styleId="RectitleChar">
    <w:name w:val="Rec_title Char"/>
    <w:link w:val="Rectitle"/>
    <w:locked/>
    <w:rsid w:val="00AF66DF"/>
    <w:rPr>
      <w:b/>
      <w:sz w:val="28"/>
      <w:lang w:val="es-ES" w:eastAsia="en-US"/>
    </w:rPr>
  </w:style>
  <w:style w:type="character" w:customStyle="1" w:styleId="RecNoChar">
    <w:name w:val="Rec_No Char"/>
    <w:link w:val="RecNo"/>
    <w:locked/>
    <w:rsid w:val="00AF66DF"/>
    <w:rPr>
      <w:sz w:val="28"/>
      <w:lang w:val="es-ES" w:eastAsia="en-US"/>
    </w:rPr>
  </w:style>
  <w:style w:type="character" w:customStyle="1" w:styleId="TableheadChar">
    <w:name w:val="Table_head Char"/>
    <w:link w:val="Tablehead"/>
    <w:locked/>
    <w:rsid w:val="00AF66DF"/>
    <w:rPr>
      <w:b/>
      <w:sz w:val="22"/>
      <w:lang w:val="es-ES" w:eastAsia="en-US"/>
    </w:rPr>
  </w:style>
  <w:style w:type="character" w:customStyle="1" w:styleId="TablelegendChar">
    <w:name w:val="Table_legend Char"/>
    <w:link w:val="Tablelegend"/>
    <w:locked/>
    <w:rsid w:val="00AF66DF"/>
    <w:rPr>
      <w:sz w:val="22"/>
      <w:lang w:val="es-ES" w:eastAsia="en-US"/>
    </w:rPr>
  </w:style>
  <w:style w:type="character" w:customStyle="1" w:styleId="TabletextChar">
    <w:name w:val="Table_text Char"/>
    <w:link w:val="Tabletext"/>
    <w:locked/>
    <w:rsid w:val="00AF66DF"/>
    <w:rPr>
      <w:sz w:val="22"/>
      <w:lang w:val="es-ES" w:eastAsia="en-US"/>
    </w:rPr>
  </w:style>
  <w:style w:type="character" w:customStyle="1" w:styleId="TableNoChar">
    <w:name w:val="Table_No Char"/>
    <w:link w:val="TableNo"/>
    <w:locked/>
    <w:rsid w:val="00AF66DF"/>
    <w:rPr>
      <w:sz w:val="24"/>
      <w:lang w:val="es-ES" w:eastAsia="en-US"/>
    </w:rPr>
  </w:style>
  <w:style w:type="character" w:customStyle="1" w:styleId="EquationChar">
    <w:name w:val="Equation Char"/>
    <w:link w:val="Equation"/>
    <w:locked/>
    <w:rsid w:val="00AF66DF"/>
    <w:rPr>
      <w:sz w:val="24"/>
      <w:lang w:val="es-ES" w:eastAsia="en-US"/>
    </w:rPr>
  </w:style>
  <w:style w:type="character" w:customStyle="1" w:styleId="EquationlegendChar">
    <w:name w:val="Equation_legend Char"/>
    <w:link w:val="Equationlegend"/>
    <w:locked/>
    <w:rsid w:val="00AF66DF"/>
    <w:rPr>
      <w:sz w:val="24"/>
      <w:lang w:eastAsia="en-US"/>
    </w:rPr>
  </w:style>
  <w:style w:type="character" w:customStyle="1" w:styleId="FiguretitleChar">
    <w:name w:val="Figure_title Char"/>
    <w:link w:val="Figuretitle"/>
    <w:locked/>
    <w:rsid w:val="00AF66DF"/>
    <w:rPr>
      <w:rFonts w:ascii="Times New Roman Bold" w:hAnsi="Times New Roman Bold"/>
      <w:b/>
      <w:sz w:val="18"/>
      <w:lang w:val="es-ES" w:eastAsia="en-US"/>
    </w:rPr>
  </w:style>
  <w:style w:type="character" w:customStyle="1" w:styleId="TabletitleChar">
    <w:name w:val="Table_title Char"/>
    <w:link w:val="Tabletitle"/>
    <w:locked/>
    <w:rsid w:val="00AF66DF"/>
    <w:rPr>
      <w:b/>
      <w:sz w:val="24"/>
      <w:lang w:val="es-ES" w:eastAsia="en-US"/>
    </w:rPr>
  </w:style>
  <w:style w:type="character" w:customStyle="1" w:styleId="FigureNo0">
    <w:name w:val="Figure_No (文字)"/>
    <w:link w:val="FigureNo"/>
    <w:locked/>
    <w:rsid w:val="00AF66DF"/>
    <w:rPr>
      <w:caps/>
      <w:sz w:val="18"/>
      <w:lang w:val="es-ES" w:eastAsia="en-US"/>
    </w:rPr>
  </w:style>
  <w:style w:type="character" w:customStyle="1" w:styleId="ArtNoChar">
    <w:name w:val="Art_No Char"/>
    <w:link w:val="ArtNo"/>
    <w:locked/>
    <w:rsid w:val="00AF66DF"/>
    <w:rPr>
      <w:sz w:val="28"/>
      <w:lang w:val="es-ES" w:eastAsia="en-US"/>
    </w:rPr>
  </w:style>
  <w:style w:type="character" w:customStyle="1" w:styleId="ArttitleCar">
    <w:name w:val="Art_title Car"/>
    <w:link w:val="Arttitle"/>
    <w:locked/>
    <w:rsid w:val="00AF66DF"/>
    <w:rPr>
      <w:b/>
      <w:sz w:val="28"/>
      <w:lang w:val="es-ES" w:eastAsia="en-US"/>
    </w:rPr>
  </w:style>
  <w:style w:type="character" w:customStyle="1" w:styleId="CallChar">
    <w:name w:val="Call Char"/>
    <w:link w:val="Call"/>
    <w:locked/>
    <w:rsid w:val="00AF66DF"/>
    <w:rPr>
      <w:i/>
      <w:sz w:val="24"/>
      <w:lang w:val="es-ES" w:eastAsia="en-US"/>
    </w:rPr>
  </w:style>
  <w:style w:type="character" w:customStyle="1" w:styleId="ChaptitleChar">
    <w:name w:val="Chap_title Char"/>
    <w:link w:val="Chaptitle"/>
    <w:locked/>
    <w:rsid w:val="00AF66DF"/>
    <w:rPr>
      <w:b/>
      <w:sz w:val="28"/>
      <w:lang w:val="es-ES" w:eastAsia="en-US"/>
    </w:rPr>
  </w:style>
  <w:style w:type="character" w:customStyle="1" w:styleId="ReptitleChar">
    <w:name w:val="Rep_title Char"/>
    <w:link w:val="Reptitle"/>
    <w:locked/>
    <w:rsid w:val="00AF66DF"/>
    <w:rPr>
      <w:b/>
      <w:sz w:val="28"/>
      <w:lang w:val="es-ES" w:eastAsia="en-US"/>
    </w:rPr>
  </w:style>
  <w:style w:type="character" w:customStyle="1" w:styleId="RepNoChar">
    <w:name w:val="Rep_No Char"/>
    <w:link w:val="RepNo"/>
    <w:locked/>
    <w:rsid w:val="00AF66DF"/>
    <w:rPr>
      <w:sz w:val="28"/>
      <w:lang w:val="es-ES" w:eastAsia="en-US"/>
    </w:rPr>
  </w:style>
  <w:style w:type="character" w:customStyle="1" w:styleId="RestitleChar">
    <w:name w:val="Res_title Char"/>
    <w:link w:val="Restitle"/>
    <w:locked/>
    <w:rsid w:val="00AF66DF"/>
    <w:rPr>
      <w:b/>
      <w:sz w:val="28"/>
      <w:lang w:val="es-ES" w:eastAsia="en-US"/>
    </w:rPr>
  </w:style>
  <w:style w:type="character" w:customStyle="1" w:styleId="ResNoChar">
    <w:name w:val="Res_No Char"/>
    <w:link w:val="ResNo"/>
    <w:locked/>
    <w:rsid w:val="00AF66DF"/>
    <w:rPr>
      <w:sz w:val="28"/>
      <w:lang w:val="es-ES" w:eastAsia="en-US"/>
    </w:rPr>
  </w:style>
  <w:style w:type="paragraph" w:styleId="Revision">
    <w:name w:val="Revision"/>
    <w:hidden/>
    <w:uiPriority w:val="99"/>
    <w:semiHidden/>
    <w:rsid w:val="00AF66DF"/>
    <w:rPr>
      <w:rFonts w:eastAsia="Batang"/>
      <w:sz w:val="24"/>
      <w:lang w:val="en-GB" w:eastAsia="en-US"/>
    </w:rPr>
  </w:style>
  <w:style w:type="character" w:customStyle="1" w:styleId="alt-edited1">
    <w:name w:val="alt-edited1"/>
    <w:basedOn w:val="DefaultParagraphFont"/>
    <w:rsid w:val="00AF66DF"/>
    <w:rPr>
      <w:color w:val="4D90F0"/>
    </w:rPr>
  </w:style>
  <w:style w:type="paragraph" w:styleId="BalloonText">
    <w:name w:val="Balloon Text"/>
    <w:basedOn w:val="Normal"/>
    <w:link w:val="BalloonTextChar"/>
    <w:semiHidden/>
    <w:unhideWhenUsed/>
    <w:rsid w:val="00AF66DF"/>
    <w:pPr>
      <w:spacing w:before="0"/>
    </w:pPr>
    <w:rPr>
      <w:rFonts w:ascii="Segoe UI" w:hAnsi="Segoe UI" w:cs="Segoe UI"/>
      <w:sz w:val="18"/>
      <w:szCs w:val="18"/>
      <w:lang w:val="fr-FR"/>
    </w:rPr>
  </w:style>
  <w:style w:type="character" w:customStyle="1" w:styleId="BalloonTextChar">
    <w:name w:val="Balloon Text Char"/>
    <w:basedOn w:val="DefaultParagraphFont"/>
    <w:link w:val="BalloonText"/>
    <w:semiHidden/>
    <w:rsid w:val="00AF66DF"/>
    <w:rPr>
      <w:rFonts w:ascii="Segoe UI" w:hAnsi="Segoe UI" w:cs="Segoe UI"/>
      <w:sz w:val="18"/>
      <w:szCs w:val="18"/>
      <w:lang w:val="fr-FR" w:eastAsia="en-US"/>
    </w:rPr>
  </w:style>
  <w:style w:type="character" w:styleId="CommentReference">
    <w:name w:val="annotation reference"/>
    <w:basedOn w:val="DefaultParagraphFont"/>
    <w:semiHidden/>
    <w:unhideWhenUsed/>
    <w:rsid w:val="00AF66DF"/>
    <w:rPr>
      <w:sz w:val="16"/>
      <w:szCs w:val="16"/>
    </w:rPr>
  </w:style>
  <w:style w:type="paragraph" w:styleId="CommentText">
    <w:name w:val="annotation text"/>
    <w:basedOn w:val="Normal"/>
    <w:link w:val="CommentTextChar"/>
    <w:semiHidden/>
    <w:unhideWhenUsed/>
    <w:rsid w:val="00AF66DF"/>
    <w:rPr>
      <w:sz w:val="20"/>
      <w:lang w:val="fr-FR"/>
    </w:rPr>
  </w:style>
  <w:style w:type="character" w:customStyle="1" w:styleId="CommentTextChar">
    <w:name w:val="Comment Text Char"/>
    <w:basedOn w:val="DefaultParagraphFont"/>
    <w:link w:val="CommentText"/>
    <w:semiHidden/>
    <w:rsid w:val="00AF66DF"/>
    <w:rPr>
      <w:lang w:val="fr-FR" w:eastAsia="en-US"/>
    </w:rPr>
  </w:style>
  <w:style w:type="paragraph" w:styleId="CommentSubject">
    <w:name w:val="annotation subject"/>
    <w:basedOn w:val="CommentText"/>
    <w:next w:val="CommentText"/>
    <w:link w:val="CommentSubjectChar"/>
    <w:semiHidden/>
    <w:unhideWhenUsed/>
    <w:rsid w:val="00AF66DF"/>
    <w:rPr>
      <w:b/>
      <w:bCs/>
    </w:rPr>
  </w:style>
  <w:style w:type="character" w:customStyle="1" w:styleId="CommentSubjectChar">
    <w:name w:val="Comment Subject Char"/>
    <w:basedOn w:val="CommentTextChar"/>
    <w:link w:val="CommentSubject"/>
    <w:semiHidden/>
    <w:rsid w:val="00AF66DF"/>
    <w:rPr>
      <w:b/>
      <w:bCs/>
      <w:lang w:val="fr-FR" w:eastAsia="en-US"/>
    </w:rPr>
  </w:style>
  <w:style w:type="paragraph" w:styleId="Caption">
    <w:name w:val="caption"/>
    <w:basedOn w:val="Normal"/>
    <w:next w:val="Normal"/>
    <w:uiPriority w:val="35"/>
    <w:unhideWhenUsed/>
    <w:qFormat/>
    <w:rsid w:val="00AF66DF"/>
    <w:pPr>
      <w:widowControl w:val="0"/>
      <w:tabs>
        <w:tab w:val="clear" w:pos="794"/>
        <w:tab w:val="clear" w:pos="1191"/>
        <w:tab w:val="clear" w:pos="1588"/>
        <w:tab w:val="clear" w:pos="1985"/>
      </w:tabs>
      <w:overflowPunct/>
      <w:spacing w:before="0" w:after="200"/>
      <w:jc w:val="left"/>
      <w:textAlignment w:val="auto"/>
    </w:pPr>
    <w:rPr>
      <w:rFonts w:eastAsia="SimSun" w:cs="Arial"/>
      <w:b/>
      <w:bCs/>
      <w:sz w:val="22"/>
      <w:szCs w:val="18"/>
      <w:lang w:val="en-GB" w:eastAsia="en-GB"/>
    </w:rPr>
  </w:style>
  <w:style w:type="paragraph" w:customStyle="1" w:styleId="Reasons">
    <w:name w:val="Reasons"/>
    <w:basedOn w:val="Normal"/>
    <w:qFormat/>
    <w:rsid w:val="00AF66DF"/>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FollowedHyperlink">
    <w:name w:val="FollowedHyperlink"/>
    <w:basedOn w:val="DefaultParagraphFont"/>
    <w:semiHidden/>
    <w:unhideWhenUsed/>
    <w:rsid w:val="00101BF7"/>
    <w:rPr>
      <w:color w:val="800080" w:themeColor="followedHyperlink"/>
      <w:u w:val="single"/>
    </w:rPr>
  </w:style>
  <w:style w:type="character" w:styleId="PlaceholderText">
    <w:name w:val="Placeholder Text"/>
    <w:basedOn w:val="DefaultParagraphFont"/>
    <w:uiPriority w:val="99"/>
    <w:semiHidden/>
    <w:rsid w:val="00611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7.bin"/><Relationship Id="rId671" Type="http://schemas.openxmlformats.org/officeDocument/2006/relationships/image" Target="media/image314.wmf"/><Relationship Id="rId21" Type="http://schemas.openxmlformats.org/officeDocument/2006/relationships/hyperlink" Target="https://www.itu.int/rec/R-REC-P.836/es" TargetMode="External"/><Relationship Id="rId324" Type="http://schemas.openxmlformats.org/officeDocument/2006/relationships/image" Target="media/image143.wmf"/><Relationship Id="rId531" Type="http://schemas.openxmlformats.org/officeDocument/2006/relationships/image" Target="media/image244.wmf"/><Relationship Id="rId629" Type="http://schemas.openxmlformats.org/officeDocument/2006/relationships/image" Target="media/image293.wmf"/><Relationship Id="rId170" Type="http://schemas.openxmlformats.org/officeDocument/2006/relationships/image" Target="media/image66.wmf"/><Relationship Id="rId268" Type="http://schemas.openxmlformats.org/officeDocument/2006/relationships/image" Target="media/image115.wmf"/><Relationship Id="rId475" Type="http://schemas.openxmlformats.org/officeDocument/2006/relationships/image" Target="media/image216.wmf"/><Relationship Id="rId682" Type="http://schemas.openxmlformats.org/officeDocument/2006/relationships/oleObject" Target="embeddings/oleObject315.bin"/><Relationship Id="rId32" Type="http://schemas.openxmlformats.org/officeDocument/2006/relationships/hyperlink" Target="https://www.itu.int/rec/R-REC-P.617/es" TargetMode="External"/><Relationship Id="rId128" Type="http://schemas.openxmlformats.org/officeDocument/2006/relationships/image" Target="media/image45.wmf"/><Relationship Id="rId335" Type="http://schemas.openxmlformats.org/officeDocument/2006/relationships/oleObject" Target="embeddings/oleObject146.bin"/><Relationship Id="rId542" Type="http://schemas.openxmlformats.org/officeDocument/2006/relationships/oleObject" Target="embeddings/oleObject245.bin"/><Relationship Id="rId181" Type="http://schemas.openxmlformats.org/officeDocument/2006/relationships/oleObject" Target="embeddings/oleObject69.bin"/><Relationship Id="rId402" Type="http://schemas.openxmlformats.org/officeDocument/2006/relationships/image" Target="media/image182.wmf"/><Relationship Id="rId279" Type="http://schemas.openxmlformats.org/officeDocument/2006/relationships/oleObject" Target="embeddings/oleObject118.bin"/><Relationship Id="rId486" Type="http://schemas.openxmlformats.org/officeDocument/2006/relationships/oleObject" Target="embeddings/oleObject217.bin"/><Relationship Id="rId693" Type="http://schemas.openxmlformats.org/officeDocument/2006/relationships/image" Target="media/image325.wmf"/><Relationship Id="rId43" Type="http://schemas.openxmlformats.org/officeDocument/2006/relationships/image" Target="media/image4.wmf"/><Relationship Id="rId139" Type="http://schemas.openxmlformats.org/officeDocument/2006/relationships/oleObject" Target="embeddings/oleObject48.bin"/><Relationship Id="rId346" Type="http://schemas.openxmlformats.org/officeDocument/2006/relationships/image" Target="media/image154.wmf"/><Relationship Id="rId553" Type="http://schemas.openxmlformats.org/officeDocument/2006/relationships/image" Target="media/image255.wmf"/><Relationship Id="rId192" Type="http://schemas.openxmlformats.org/officeDocument/2006/relationships/image" Target="media/image77.wmf"/><Relationship Id="rId206" Type="http://schemas.openxmlformats.org/officeDocument/2006/relationships/image" Target="media/image84.wmf"/><Relationship Id="rId413" Type="http://schemas.openxmlformats.org/officeDocument/2006/relationships/oleObject" Target="embeddings/oleObject183.bin"/><Relationship Id="rId497" Type="http://schemas.openxmlformats.org/officeDocument/2006/relationships/image" Target="media/image227.wmf"/><Relationship Id="rId620" Type="http://schemas.openxmlformats.org/officeDocument/2006/relationships/oleObject" Target="embeddings/oleObject284.bin"/><Relationship Id="rId357" Type="http://schemas.openxmlformats.org/officeDocument/2006/relationships/oleObject" Target="embeddings/oleObject157.bin"/><Relationship Id="rId54" Type="http://schemas.openxmlformats.org/officeDocument/2006/relationships/oleObject" Target="embeddings/oleObject7.bin"/><Relationship Id="rId217" Type="http://schemas.openxmlformats.org/officeDocument/2006/relationships/oleObject" Target="embeddings/oleObject87.bin"/><Relationship Id="rId564" Type="http://schemas.openxmlformats.org/officeDocument/2006/relationships/oleObject" Target="embeddings/oleObject256.bin"/><Relationship Id="rId424" Type="http://schemas.openxmlformats.org/officeDocument/2006/relationships/oleObject" Target="embeddings/oleObject187.bin"/><Relationship Id="rId631" Type="http://schemas.openxmlformats.org/officeDocument/2006/relationships/image" Target="media/image294.wmf"/><Relationship Id="rId270" Type="http://schemas.openxmlformats.org/officeDocument/2006/relationships/image" Target="media/image116.wmf"/><Relationship Id="rId65" Type="http://schemas.openxmlformats.org/officeDocument/2006/relationships/image" Target="media/image14.wmf"/><Relationship Id="rId130" Type="http://schemas.openxmlformats.org/officeDocument/2006/relationships/image" Target="media/image46.wmf"/><Relationship Id="rId368" Type="http://schemas.openxmlformats.org/officeDocument/2006/relationships/image" Target="media/image165.wmf"/><Relationship Id="rId575" Type="http://schemas.openxmlformats.org/officeDocument/2006/relationships/image" Target="media/image266.wmf"/><Relationship Id="rId228" Type="http://schemas.openxmlformats.org/officeDocument/2006/relationships/image" Target="media/image95.wmf"/><Relationship Id="rId435" Type="http://schemas.openxmlformats.org/officeDocument/2006/relationships/image" Target="media/image195.wmf"/><Relationship Id="rId642" Type="http://schemas.openxmlformats.org/officeDocument/2006/relationships/oleObject" Target="embeddings/oleObject295.bin"/><Relationship Id="rId281" Type="http://schemas.openxmlformats.org/officeDocument/2006/relationships/oleObject" Target="embeddings/oleObject119.bin"/><Relationship Id="rId502" Type="http://schemas.openxmlformats.org/officeDocument/2006/relationships/oleObject" Target="embeddings/oleObject225.bin"/><Relationship Id="rId76" Type="http://schemas.openxmlformats.org/officeDocument/2006/relationships/image" Target="media/image19.wmf"/><Relationship Id="rId141" Type="http://schemas.openxmlformats.org/officeDocument/2006/relationships/oleObject" Target="embeddings/oleObject49.bin"/><Relationship Id="rId379" Type="http://schemas.openxmlformats.org/officeDocument/2006/relationships/oleObject" Target="embeddings/oleObject168.bin"/><Relationship Id="rId586" Type="http://schemas.openxmlformats.org/officeDocument/2006/relationships/oleObject" Target="embeddings/oleObject267.bin"/><Relationship Id="rId7" Type="http://schemas.openxmlformats.org/officeDocument/2006/relationships/endnotes" Target="endnotes.xml"/><Relationship Id="rId239" Type="http://schemas.openxmlformats.org/officeDocument/2006/relationships/oleObject" Target="embeddings/oleObject98.bin"/><Relationship Id="rId446" Type="http://schemas.openxmlformats.org/officeDocument/2006/relationships/oleObject" Target="embeddings/oleObject198.bin"/><Relationship Id="rId653" Type="http://schemas.openxmlformats.org/officeDocument/2006/relationships/image" Target="media/image305.wmf"/><Relationship Id="rId292" Type="http://schemas.openxmlformats.org/officeDocument/2006/relationships/image" Target="media/image127.wmf"/><Relationship Id="rId306" Type="http://schemas.openxmlformats.org/officeDocument/2006/relationships/image" Target="media/image134.wmf"/><Relationship Id="rId87" Type="http://schemas.openxmlformats.org/officeDocument/2006/relationships/oleObject" Target="embeddings/oleObject22.bin"/><Relationship Id="rId513" Type="http://schemas.openxmlformats.org/officeDocument/2006/relationships/image" Target="media/image235.wmf"/><Relationship Id="rId597" Type="http://schemas.openxmlformats.org/officeDocument/2006/relationships/image" Target="media/image277.wmf"/><Relationship Id="rId152" Type="http://schemas.openxmlformats.org/officeDocument/2006/relationships/image" Target="media/image57.wmf"/><Relationship Id="rId457" Type="http://schemas.openxmlformats.org/officeDocument/2006/relationships/image" Target="media/image207.wmf"/><Relationship Id="rId664" Type="http://schemas.openxmlformats.org/officeDocument/2006/relationships/oleObject" Target="embeddings/oleObject306.bin"/><Relationship Id="rId14" Type="http://schemas.openxmlformats.org/officeDocument/2006/relationships/header" Target="header4.xml"/><Relationship Id="rId317" Type="http://schemas.openxmlformats.org/officeDocument/2006/relationships/oleObject" Target="embeddings/oleObject137.bin"/><Relationship Id="rId524" Type="http://schemas.openxmlformats.org/officeDocument/2006/relationships/oleObject" Target="embeddings/oleObject236.bin"/><Relationship Id="rId98" Type="http://schemas.openxmlformats.org/officeDocument/2006/relationships/image" Target="media/image30.wmf"/><Relationship Id="rId163" Type="http://schemas.openxmlformats.org/officeDocument/2006/relationships/oleObject" Target="embeddings/oleObject60.bin"/><Relationship Id="rId370" Type="http://schemas.openxmlformats.org/officeDocument/2006/relationships/image" Target="media/image166.wmf"/><Relationship Id="rId230" Type="http://schemas.openxmlformats.org/officeDocument/2006/relationships/image" Target="media/image96.wmf"/><Relationship Id="rId468" Type="http://schemas.openxmlformats.org/officeDocument/2006/relationships/oleObject" Target="embeddings/oleObject208.bin"/><Relationship Id="rId675" Type="http://schemas.openxmlformats.org/officeDocument/2006/relationships/image" Target="media/image316.wmf"/><Relationship Id="rId25" Type="http://schemas.openxmlformats.org/officeDocument/2006/relationships/hyperlink" Target="https://www.itu.int/rec/R-REC-P.844/es" TargetMode="External"/><Relationship Id="rId328" Type="http://schemas.openxmlformats.org/officeDocument/2006/relationships/image" Target="media/image145.wmf"/><Relationship Id="rId535" Type="http://schemas.openxmlformats.org/officeDocument/2006/relationships/image" Target="media/image246.wmf"/><Relationship Id="rId174" Type="http://schemas.openxmlformats.org/officeDocument/2006/relationships/image" Target="media/image68.wmf"/><Relationship Id="rId381" Type="http://schemas.openxmlformats.org/officeDocument/2006/relationships/oleObject" Target="embeddings/oleObject169.bin"/><Relationship Id="rId602" Type="http://schemas.openxmlformats.org/officeDocument/2006/relationships/oleObject" Target="embeddings/oleObject275.bin"/><Relationship Id="rId241" Type="http://schemas.openxmlformats.org/officeDocument/2006/relationships/oleObject" Target="embeddings/oleObject99.bin"/><Relationship Id="rId479" Type="http://schemas.openxmlformats.org/officeDocument/2006/relationships/image" Target="media/image218.wmf"/><Relationship Id="rId686" Type="http://schemas.openxmlformats.org/officeDocument/2006/relationships/oleObject" Target="embeddings/oleObject317.bin"/><Relationship Id="rId36" Type="http://schemas.openxmlformats.org/officeDocument/2006/relationships/hyperlink" Target="https://www.itu.int/rec/R-REC-P.1812/es" TargetMode="External"/><Relationship Id="rId339" Type="http://schemas.openxmlformats.org/officeDocument/2006/relationships/oleObject" Target="embeddings/oleObject148.bin"/><Relationship Id="rId546" Type="http://schemas.openxmlformats.org/officeDocument/2006/relationships/oleObject" Target="embeddings/oleObject247.bin"/><Relationship Id="rId101" Type="http://schemas.openxmlformats.org/officeDocument/2006/relationships/oleObject" Target="embeddings/oleObject29.bin"/><Relationship Id="rId185" Type="http://schemas.openxmlformats.org/officeDocument/2006/relationships/oleObject" Target="embeddings/oleObject71.bin"/><Relationship Id="rId406" Type="http://schemas.openxmlformats.org/officeDocument/2006/relationships/image" Target="media/image184.wmf"/><Relationship Id="rId392" Type="http://schemas.openxmlformats.org/officeDocument/2006/relationships/image" Target="media/image177.wmf"/><Relationship Id="rId613" Type="http://schemas.openxmlformats.org/officeDocument/2006/relationships/image" Target="media/image285.wmf"/><Relationship Id="rId697" Type="http://schemas.openxmlformats.org/officeDocument/2006/relationships/image" Target="media/image327.png"/><Relationship Id="rId252" Type="http://schemas.openxmlformats.org/officeDocument/2006/relationships/image" Target="media/image107.wmf"/><Relationship Id="rId47" Type="http://schemas.openxmlformats.org/officeDocument/2006/relationships/image" Target="media/image6.wmf"/><Relationship Id="rId112" Type="http://schemas.openxmlformats.org/officeDocument/2006/relationships/image" Target="media/image37.wmf"/><Relationship Id="rId557" Type="http://schemas.openxmlformats.org/officeDocument/2006/relationships/image" Target="media/image257.wmf"/><Relationship Id="rId196" Type="http://schemas.openxmlformats.org/officeDocument/2006/relationships/image" Target="media/image79.wmf"/><Relationship Id="rId417" Type="http://schemas.openxmlformats.org/officeDocument/2006/relationships/image" Target="media/image186.wmf"/><Relationship Id="rId624" Type="http://schemas.openxmlformats.org/officeDocument/2006/relationships/oleObject" Target="embeddings/oleObject286.bin"/><Relationship Id="rId263" Type="http://schemas.openxmlformats.org/officeDocument/2006/relationships/oleObject" Target="embeddings/oleObject110.bin"/><Relationship Id="rId470" Type="http://schemas.openxmlformats.org/officeDocument/2006/relationships/oleObject" Target="embeddings/oleObject209.bin"/><Relationship Id="rId58" Type="http://schemas.openxmlformats.org/officeDocument/2006/relationships/oleObject" Target="embeddings/oleObject9.bin"/><Relationship Id="rId123" Type="http://schemas.openxmlformats.org/officeDocument/2006/relationships/oleObject" Target="embeddings/oleObject40.bin"/><Relationship Id="rId330" Type="http://schemas.openxmlformats.org/officeDocument/2006/relationships/image" Target="media/image146.wmf"/><Relationship Id="rId568" Type="http://schemas.openxmlformats.org/officeDocument/2006/relationships/oleObject" Target="embeddings/oleObject258.bin"/><Relationship Id="rId428" Type="http://schemas.openxmlformats.org/officeDocument/2006/relationships/oleObject" Target="embeddings/oleObject189.bin"/><Relationship Id="rId635" Type="http://schemas.openxmlformats.org/officeDocument/2006/relationships/image" Target="media/image296.wmf"/><Relationship Id="rId274" Type="http://schemas.openxmlformats.org/officeDocument/2006/relationships/image" Target="media/image118.wmf"/><Relationship Id="rId481" Type="http://schemas.openxmlformats.org/officeDocument/2006/relationships/image" Target="media/image219.wmf"/><Relationship Id="rId69" Type="http://schemas.openxmlformats.org/officeDocument/2006/relationships/hyperlink" Target="https://www.itu.int/rec/R-REC-P.530/es" TargetMode="External"/><Relationship Id="rId134" Type="http://schemas.openxmlformats.org/officeDocument/2006/relationships/image" Target="media/image48.wmf"/><Relationship Id="rId579" Type="http://schemas.openxmlformats.org/officeDocument/2006/relationships/image" Target="media/image268.wmf"/><Relationship Id="rId341" Type="http://schemas.openxmlformats.org/officeDocument/2006/relationships/oleObject" Target="embeddings/oleObject149.bin"/><Relationship Id="rId439" Type="http://schemas.openxmlformats.org/officeDocument/2006/relationships/image" Target="media/image197.wmf"/><Relationship Id="rId646" Type="http://schemas.openxmlformats.org/officeDocument/2006/relationships/oleObject" Target="embeddings/oleObject297.bin"/><Relationship Id="rId201" Type="http://schemas.openxmlformats.org/officeDocument/2006/relationships/oleObject" Target="embeddings/oleObject79.bin"/><Relationship Id="rId285" Type="http://schemas.openxmlformats.org/officeDocument/2006/relationships/oleObject" Target="embeddings/oleObject121.bin"/><Relationship Id="rId506" Type="http://schemas.openxmlformats.org/officeDocument/2006/relationships/oleObject" Target="embeddings/oleObject227.bin"/><Relationship Id="rId492" Type="http://schemas.openxmlformats.org/officeDocument/2006/relationships/oleObject" Target="embeddings/oleObject220.bin"/><Relationship Id="rId145" Type="http://schemas.openxmlformats.org/officeDocument/2006/relationships/oleObject" Target="embeddings/oleObject51.bin"/><Relationship Id="rId352" Type="http://schemas.openxmlformats.org/officeDocument/2006/relationships/image" Target="media/image157.wmf"/><Relationship Id="rId212" Type="http://schemas.openxmlformats.org/officeDocument/2006/relationships/image" Target="media/image87.wmf"/><Relationship Id="rId657" Type="http://schemas.openxmlformats.org/officeDocument/2006/relationships/image" Target="media/image307.wmf"/><Relationship Id="rId296" Type="http://schemas.openxmlformats.org/officeDocument/2006/relationships/image" Target="media/image129.wmf"/><Relationship Id="rId517" Type="http://schemas.openxmlformats.org/officeDocument/2006/relationships/image" Target="media/image237.wmf"/><Relationship Id="rId60" Type="http://schemas.openxmlformats.org/officeDocument/2006/relationships/oleObject" Target="embeddings/oleObject10.bin"/><Relationship Id="rId156" Type="http://schemas.openxmlformats.org/officeDocument/2006/relationships/image" Target="media/image59.wmf"/><Relationship Id="rId363" Type="http://schemas.openxmlformats.org/officeDocument/2006/relationships/oleObject" Target="embeddings/oleObject160.bin"/><Relationship Id="rId570" Type="http://schemas.openxmlformats.org/officeDocument/2006/relationships/oleObject" Target="embeddings/oleObject259.bin"/><Relationship Id="rId223" Type="http://schemas.openxmlformats.org/officeDocument/2006/relationships/oleObject" Target="embeddings/oleObject90.bin"/><Relationship Id="rId430" Type="http://schemas.openxmlformats.org/officeDocument/2006/relationships/oleObject" Target="embeddings/oleObject190.bin"/><Relationship Id="rId668" Type="http://schemas.openxmlformats.org/officeDocument/2006/relationships/oleObject" Target="embeddings/oleObject308.bin"/><Relationship Id="rId18" Type="http://schemas.openxmlformats.org/officeDocument/2006/relationships/hyperlink" Target="https://www.itu.int/rec/R-REC-P.530/es" TargetMode="External"/><Relationship Id="rId265" Type="http://schemas.openxmlformats.org/officeDocument/2006/relationships/oleObject" Target="embeddings/oleObject111.bin"/><Relationship Id="rId472" Type="http://schemas.openxmlformats.org/officeDocument/2006/relationships/oleObject" Target="embeddings/oleObject210.bin"/><Relationship Id="rId528" Type="http://schemas.openxmlformats.org/officeDocument/2006/relationships/oleObject" Target="embeddings/oleObject238.bin"/><Relationship Id="rId125" Type="http://schemas.openxmlformats.org/officeDocument/2006/relationships/oleObject" Target="embeddings/oleObject41.bin"/><Relationship Id="rId167" Type="http://schemas.openxmlformats.org/officeDocument/2006/relationships/oleObject" Target="embeddings/oleObject62.bin"/><Relationship Id="rId332" Type="http://schemas.openxmlformats.org/officeDocument/2006/relationships/image" Target="media/image147.wmf"/><Relationship Id="rId374" Type="http://schemas.openxmlformats.org/officeDocument/2006/relationships/image" Target="media/image168.wmf"/><Relationship Id="rId581" Type="http://schemas.openxmlformats.org/officeDocument/2006/relationships/image" Target="media/image269.wmf"/><Relationship Id="rId71" Type="http://schemas.openxmlformats.org/officeDocument/2006/relationships/oleObject" Target="embeddings/oleObject14.bin"/><Relationship Id="rId234" Type="http://schemas.openxmlformats.org/officeDocument/2006/relationships/image" Target="media/image98.wmf"/><Relationship Id="rId637" Type="http://schemas.openxmlformats.org/officeDocument/2006/relationships/image" Target="media/image297.wmf"/><Relationship Id="rId679" Type="http://schemas.openxmlformats.org/officeDocument/2006/relationships/image" Target="media/image318.wmf"/><Relationship Id="rId2" Type="http://schemas.openxmlformats.org/officeDocument/2006/relationships/numbering" Target="numbering.xml"/><Relationship Id="rId29" Type="http://schemas.openxmlformats.org/officeDocument/2006/relationships/hyperlink" Target="https://www.itu.int/rec/R-REC-P.1812/es" TargetMode="External"/><Relationship Id="rId276" Type="http://schemas.openxmlformats.org/officeDocument/2006/relationships/image" Target="media/image119.wmf"/><Relationship Id="rId441" Type="http://schemas.openxmlformats.org/officeDocument/2006/relationships/image" Target="media/image198.wmf"/><Relationship Id="rId483" Type="http://schemas.openxmlformats.org/officeDocument/2006/relationships/image" Target="media/image220.wmf"/><Relationship Id="rId539" Type="http://schemas.openxmlformats.org/officeDocument/2006/relationships/image" Target="media/image248.wmf"/><Relationship Id="rId690" Type="http://schemas.openxmlformats.org/officeDocument/2006/relationships/oleObject" Target="embeddings/oleObject319.bin"/><Relationship Id="rId40" Type="http://schemas.openxmlformats.org/officeDocument/2006/relationships/hyperlink" Target="https://www.itu.int/rec/R-REC-P.452/es" TargetMode="External"/><Relationship Id="rId136" Type="http://schemas.openxmlformats.org/officeDocument/2006/relationships/image" Target="media/image49.wmf"/><Relationship Id="rId178" Type="http://schemas.openxmlformats.org/officeDocument/2006/relationships/image" Target="media/image70.wmf"/><Relationship Id="rId301" Type="http://schemas.openxmlformats.org/officeDocument/2006/relationships/oleObject" Target="embeddings/oleObject129.bin"/><Relationship Id="rId343" Type="http://schemas.openxmlformats.org/officeDocument/2006/relationships/oleObject" Target="embeddings/oleObject150.bin"/><Relationship Id="rId550" Type="http://schemas.openxmlformats.org/officeDocument/2006/relationships/oleObject" Target="embeddings/oleObject249.bin"/><Relationship Id="rId82" Type="http://schemas.openxmlformats.org/officeDocument/2006/relationships/image" Target="media/image22.wmf"/><Relationship Id="rId203" Type="http://schemas.openxmlformats.org/officeDocument/2006/relationships/oleObject" Target="embeddings/oleObject80.bin"/><Relationship Id="rId385" Type="http://schemas.openxmlformats.org/officeDocument/2006/relationships/oleObject" Target="embeddings/oleObject171.bin"/><Relationship Id="rId592" Type="http://schemas.openxmlformats.org/officeDocument/2006/relationships/oleObject" Target="embeddings/oleObject270.bin"/><Relationship Id="rId606" Type="http://schemas.openxmlformats.org/officeDocument/2006/relationships/oleObject" Target="embeddings/oleObject277.bin"/><Relationship Id="rId648" Type="http://schemas.openxmlformats.org/officeDocument/2006/relationships/oleObject" Target="embeddings/oleObject298.bin"/><Relationship Id="rId245" Type="http://schemas.openxmlformats.org/officeDocument/2006/relationships/oleObject" Target="embeddings/oleObject101.bin"/><Relationship Id="rId287" Type="http://schemas.openxmlformats.org/officeDocument/2006/relationships/oleObject" Target="embeddings/oleObject122.bin"/><Relationship Id="rId410" Type="http://schemas.openxmlformats.org/officeDocument/2006/relationships/hyperlink" Target="https://www.itu.int/rec/R-REC-P.838/es" TargetMode="External"/><Relationship Id="rId452" Type="http://schemas.openxmlformats.org/officeDocument/2006/relationships/oleObject" Target="embeddings/oleObject200.bin"/><Relationship Id="rId494" Type="http://schemas.openxmlformats.org/officeDocument/2006/relationships/oleObject" Target="embeddings/oleObject221.bin"/><Relationship Id="rId508" Type="http://schemas.openxmlformats.org/officeDocument/2006/relationships/oleObject" Target="embeddings/oleObject228.bin"/><Relationship Id="rId105" Type="http://schemas.openxmlformats.org/officeDocument/2006/relationships/oleObject" Target="embeddings/oleObject31.bin"/><Relationship Id="rId147" Type="http://schemas.openxmlformats.org/officeDocument/2006/relationships/oleObject" Target="embeddings/oleObject52.bin"/><Relationship Id="rId312" Type="http://schemas.openxmlformats.org/officeDocument/2006/relationships/image" Target="media/image137.wmf"/><Relationship Id="rId354" Type="http://schemas.openxmlformats.org/officeDocument/2006/relationships/image" Target="media/image158.wmf"/><Relationship Id="rId51" Type="http://schemas.openxmlformats.org/officeDocument/2006/relationships/image" Target="media/image8.wmf"/><Relationship Id="rId93" Type="http://schemas.openxmlformats.org/officeDocument/2006/relationships/oleObject" Target="embeddings/oleObject25.bin"/><Relationship Id="rId189" Type="http://schemas.openxmlformats.org/officeDocument/2006/relationships/oleObject" Target="embeddings/oleObject73.bin"/><Relationship Id="rId396" Type="http://schemas.openxmlformats.org/officeDocument/2006/relationships/image" Target="media/image179.wmf"/><Relationship Id="rId561" Type="http://schemas.openxmlformats.org/officeDocument/2006/relationships/image" Target="media/image259.wmf"/><Relationship Id="rId617" Type="http://schemas.openxmlformats.org/officeDocument/2006/relationships/image" Target="media/image287.wmf"/><Relationship Id="rId659" Type="http://schemas.openxmlformats.org/officeDocument/2006/relationships/image" Target="media/image308.wmf"/><Relationship Id="rId214" Type="http://schemas.openxmlformats.org/officeDocument/2006/relationships/image" Target="media/image88.wmf"/><Relationship Id="rId256" Type="http://schemas.openxmlformats.org/officeDocument/2006/relationships/image" Target="media/image109.wmf"/><Relationship Id="rId298" Type="http://schemas.openxmlformats.org/officeDocument/2006/relationships/image" Target="media/image130.wmf"/><Relationship Id="rId421" Type="http://schemas.openxmlformats.org/officeDocument/2006/relationships/image" Target="media/image188.wmf"/><Relationship Id="rId463" Type="http://schemas.openxmlformats.org/officeDocument/2006/relationships/image" Target="media/image210.wmf"/><Relationship Id="rId519" Type="http://schemas.openxmlformats.org/officeDocument/2006/relationships/image" Target="media/image238.wmf"/><Relationship Id="rId670" Type="http://schemas.openxmlformats.org/officeDocument/2006/relationships/oleObject" Target="embeddings/oleObject309.bin"/><Relationship Id="rId116" Type="http://schemas.openxmlformats.org/officeDocument/2006/relationships/image" Target="media/image39.wmf"/><Relationship Id="rId158" Type="http://schemas.openxmlformats.org/officeDocument/2006/relationships/image" Target="media/image60.wmf"/><Relationship Id="rId323" Type="http://schemas.openxmlformats.org/officeDocument/2006/relationships/oleObject" Target="embeddings/oleObject140.bin"/><Relationship Id="rId530" Type="http://schemas.openxmlformats.org/officeDocument/2006/relationships/oleObject" Target="embeddings/oleObject239.bin"/><Relationship Id="rId20" Type="http://schemas.openxmlformats.org/officeDocument/2006/relationships/hyperlink" Target="https://www.itu.int/rec/R-REC-P.676/es" TargetMode="External"/><Relationship Id="rId62" Type="http://schemas.openxmlformats.org/officeDocument/2006/relationships/hyperlink" Target="https://www.itu.int/rec/R-REC-P.1812/es" TargetMode="External"/><Relationship Id="rId365" Type="http://schemas.openxmlformats.org/officeDocument/2006/relationships/oleObject" Target="embeddings/oleObject161.bin"/><Relationship Id="rId572" Type="http://schemas.openxmlformats.org/officeDocument/2006/relationships/oleObject" Target="embeddings/oleObject260.bin"/><Relationship Id="rId628" Type="http://schemas.openxmlformats.org/officeDocument/2006/relationships/oleObject" Target="embeddings/oleObject288.bin"/><Relationship Id="rId225" Type="http://schemas.openxmlformats.org/officeDocument/2006/relationships/oleObject" Target="embeddings/oleObject91.bin"/><Relationship Id="rId267" Type="http://schemas.openxmlformats.org/officeDocument/2006/relationships/oleObject" Target="embeddings/oleObject112.bin"/><Relationship Id="rId432" Type="http://schemas.openxmlformats.org/officeDocument/2006/relationships/oleObject" Target="embeddings/oleObject191.bin"/><Relationship Id="rId474" Type="http://schemas.openxmlformats.org/officeDocument/2006/relationships/oleObject" Target="embeddings/oleObject211.bin"/><Relationship Id="rId127" Type="http://schemas.openxmlformats.org/officeDocument/2006/relationships/oleObject" Target="embeddings/oleObject42.bin"/><Relationship Id="rId681" Type="http://schemas.openxmlformats.org/officeDocument/2006/relationships/image" Target="media/image319.wmf"/><Relationship Id="rId31" Type="http://schemas.openxmlformats.org/officeDocument/2006/relationships/hyperlink" Target="https://www.itu.int/rec/R-REC-P.452/es" TargetMode="External"/><Relationship Id="rId73" Type="http://schemas.openxmlformats.org/officeDocument/2006/relationships/oleObject" Target="embeddings/oleObject15.bin"/><Relationship Id="rId169" Type="http://schemas.openxmlformats.org/officeDocument/2006/relationships/oleObject" Target="embeddings/oleObject63.bin"/><Relationship Id="rId334" Type="http://schemas.openxmlformats.org/officeDocument/2006/relationships/image" Target="media/image148.wmf"/><Relationship Id="rId376" Type="http://schemas.openxmlformats.org/officeDocument/2006/relationships/image" Target="media/image169.wmf"/><Relationship Id="rId541" Type="http://schemas.openxmlformats.org/officeDocument/2006/relationships/image" Target="media/image249.wmf"/><Relationship Id="rId583" Type="http://schemas.openxmlformats.org/officeDocument/2006/relationships/image" Target="media/image270.wmf"/><Relationship Id="rId639" Type="http://schemas.openxmlformats.org/officeDocument/2006/relationships/image" Target="media/image298.wmf"/><Relationship Id="rId4" Type="http://schemas.openxmlformats.org/officeDocument/2006/relationships/settings" Target="settings.xml"/><Relationship Id="rId180" Type="http://schemas.openxmlformats.org/officeDocument/2006/relationships/image" Target="media/image71.wmf"/><Relationship Id="rId236" Type="http://schemas.openxmlformats.org/officeDocument/2006/relationships/image" Target="media/image99.wmf"/><Relationship Id="rId278" Type="http://schemas.openxmlformats.org/officeDocument/2006/relationships/image" Target="media/image120.wmf"/><Relationship Id="rId401" Type="http://schemas.openxmlformats.org/officeDocument/2006/relationships/oleObject" Target="embeddings/oleObject179.bin"/><Relationship Id="rId443" Type="http://schemas.openxmlformats.org/officeDocument/2006/relationships/image" Target="media/image199.wmf"/><Relationship Id="rId650" Type="http://schemas.openxmlformats.org/officeDocument/2006/relationships/oleObject" Target="embeddings/oleObject299.bin"/><Relationship Id="rId303" Type="http://schemas.openxmlformats.org/officeDocument/2006/relationships/oleObject" Target="embeddings/oleObject130.bin"/><Relationship Id="rId485" Type="http://schemas.openxmlformats.org/officeDocument/2006/relationships/image" Target="media/image221.wmf"/><Relationship Id="rId692" Type="http://schemas.openxmlformats.org/officeDocument/2006/relationships/oleObject" Target="embeddings/oleObject320.bin"/><Relationship Id="rId42" Type="http://schemas.openxmlformats.org/officeDocument/2006/relationships/oleObject" Target="embeddings/oleObject1.bin"/><Relationship Id="rId84" Type="http://schemas.openxmlformats.org/officeDocument/2006/relationships/image" Target="media/image23.wmf"/><Relationship Id="rId138" Type="http://schemas.openxmlformats.org/officeDocument/2006/relationships/image" Target="media/image50.wmf"/><Relationship Id="rId345" Type="http://schemas.openxmlformats.org/officeDocument/2006/relationships/oleObject" Target="embeddings/oleObject151.bin"/><Relationship Id="rId387" Type="http://schemas.openxmlformats.org/officeDocument/2006/relationships/oleObject" Target="embeddings/oleObject172.bin"/><Relationship Id="rId510" Type="http://schemas.openxmlformats.org/officeDocument/2006/relationships/oleObject" Target="embeddings/oleObject229.bin"/><Relationship Id="rId552" Type="http://schemas.openxmlformats.org/officeDocument/2006/relationships/oleObject" Target="embeddings/oleObject250.bin"/><Relationship Id="rId594" Type="http://schemas.openxmlformats.org/officeDocument/2006/relationships/oleObject" Target="embeddings/oleObject271.bin"/><Relationship Id="rId608" Type="http://schemas.openxmlformats.org/officeDocument/2006/relationships/oleObject" Target="embeddings/oleObject278.bin"/><Relationship Id="rId191" Type="http://schemas.openxmlformats.org/officeDocument/2006/relationships/oleObject" Target="embeddings/oleObject74.bin"/><Relationship Id="rId205" Type="http://schemas.openxmlformats.org/officeDocument/2006/relationships/oleObject" Target="embeddings/oleObject81.bin"/><Relationship Id="rId247" Type="http://schemas.openxmlformats.org/officeDocument/2006/relationships/oleObject" Target="embeddings/oleObject102.bin"/><Relationship Id="rId412" Type="http://schemas.openxmlformats.org/officeDocument/2006/relationships/image" Target="media/image185.wmf"/><Relationship Id="rId107" Type="http://schemas.openxmlformats.org/officeDocument/2006/relationships/oleObject" Target="embeddings/oleObject32.bin"/><Relationship Id="rId289" Type="http://schemas.openxmlformats.org/officeDocument/2006/relationships/oleObject" Target="embeddings/oleObject123.bin"/><Relationship Id="rId454" Type="http://schemas.openxmlformats.org/officeDocument/2006/relationships/oleObject" Target="embeddings/oleObject201.bin"/><Relationship Id="rId496" Type="http://schemas.openxmlformats.org/officeDocument/2006/relationships/oleObject" Target="embeddings/oleObject222.bin"/><Relationship Id="rId661" Type="http://schemas.openxmlformats.org/officeDocument/2006/relationships/image" Target="media/image309.wmf"/><Relationship Id="rId11" Type="http://schemas.openxmlformats.org/officeDocument/2006/relationships/hyperlink" Target="http://www.itu.int/ITU-R/go/patents/es" TargetMode="External"/><Relationship Id="rId53" Type="http://schemas.openxmlformats.org/officeDocument/2006/relationships/image" Target="media/image9.wmf"/><Relationship Id="rId149" Type="http://schemas.openxmlformats.org/officeDocument/2006/relationships/oleObject" Target="embeddings/oleObject53.bin"/><Relationship Id="rId314" Type="http://schemas.openxmlformats.org/officeDocument/2006/relationships/image" Target="media/image138.wmf"/><Relationship Id="rId356" Type="http://schemas.openxmlformats.org/officeDocument/2006/relationships/image" Target="media/image159.wmf"/><Relationship Id="rId398" Type="http://schemas.openxmlformats.org/officeDocument/2006/relationships/image" Target="media/image180.wmf"/><Relationship Id="rId521" Type="http://schemas.openxmlformats.org/officeDocument/2006/relationships/image" Target="media/image239.wmf"/><Relationship Id="rId563" Type="http://schemas.openxmlformats.org/officeDocument/2006/relationships/image" Target="media/image260.wmf"/><Relationship Id="rId619" Type="http://schemas.openxmlformats.org/officeDocument/2006/relationships/image" Target="media/image288.wmf"/><Relationship Id="rId95" Type="http://schemas.openxmlformats.org/officeDocument/2006/relationships/oleObject" Target="embeddings/oleObject26.bin"/><Relationship Id="rId160" Type="http://schemas.openxmlformats.org/officeDocument/2006/relationships/image" Target="media/image61.wmf"/><Relationship Id="rId216" Type="http://schemas.openxmlformats.org/officeDocument/2006/relationships/image" Target="media/image89.wmf"/><Relationship Id="rId423" Type="http://schemas.openxmlformats.org/officeDocument/2006/relationships/image" Target="media/image189.wmf"/><Relationship Id="rId258" Type="http://schemas.openxmlformats.org/officeDocument/2006/relationships/image" Target="media/image110.wmf"/><Relationship Id="rId465" Type="http://schemas.openxmlformats.org/officeDocument/2006/relationships/image" Target="media/image211.wmf"/><Relationship Id="rId630" Type="http://schemas.openxmlformats.org/officeDocument/2006/relationships/oleObject" Target="embeddings/oleObject289.bin"/><Relationship Id="rId672" Type="http://schemas.openxmlformats.org/officeDocument/2006/relationships/oleObject" Target="embeddings/oleObject310.bin"/><Relationship Id="rId22" Type="http://schemas.openxmlformats.org/officeDocument/2006/relationships/hyperlink" Target="https://www.itu.int/rec/R-REC-P.837/es" TargetMode="External"/><Relationship Id="rId64" Type="http://schemas.openxmlformats.org/officeDocument/2006/relationships/oleObject" Target="embeddings/oleObject11.bin"/><Relationship Id="rId118" Type="http://schemas.openxmlformats.org/officeDocument/2006/relationships/image" Target="media/image40.wmf"/><Relationship Id="rId325" Type="http://schemas.openxmlformats.org/officeDocument/2006/relationships/oleObject" Target="embeddings/oleObject141.bin"/><Relationship Id="rId367" Type="http://schemas.openxmlformats.org/officeDocument/2006/relationships/oleObject" Target="embeddings/oleObject162.bin"/><Relationship Id="rId532" Type="http://schemas.openxmlformats.org/officeDocument/2006/relationships/oleObject" Target="embeddings/oleObject240.bin"/><Relationship Id="rId574" Type="http://schemas.openxmlformats.org/officeDocument/2006/relationships/oleObject" Target="embeddings/oleObject261.bin"/><Relationship Id="rId171" Type="http://schemas.openxmlformats.org/officeDocument/2006/relationships/oleObject" Target="embeddings/oleObject64.bin"/><Relationship Id="rId227" Type="http://schemas.openxmlformats.org/officeDocument/2006/relationships/oleObject" Target="embeddings/oleObject92.bin"/><Relationship Id="rId269" Type="http://schemas.openxmlformats.org/officeDocument/2006/relationships/oleObject" Target="embeddings/oleObject113.bin"/><Relationship Id="rId434" Type="http://schemas.openxmlformats.org/officeDocument/2006/relationships/oleObject" Target="embeddings/oleObject192.bin"/><Relationship Id="rId476" Type="http://schemas.openxmlformats.org/officeDocument/2006/relationships/oleObject" Target="embeddings/oleObject212.bin"/><Relationship Id="rId641" Type="http://schemas.openxmlformats.org/officeDocument/2006/relationships/image" Target="media/image299.wmf"/><Relationship Id="rId683" Type="http://schemas.openxmlformats.org/officeDocument/2006/relationships/image" Target="media/image320.wmf"/><Relationship Id="rId33" Type="http://schemas.openxmlformats.org/officeDocument/2006/relationships/hyperlink" Target="https://www.itu.int/rec/R-REC-P.1411/es" TargetMode="External"/><Relationship Id="rId129" Type="http://schemas.openxmlformats.org/officeDocument/2006/relationships/oleObject" Target="embeddings/oleObject43.bin"/><Relationship Id="rId280" Type="http://schemas.openxmlformats.org/officeDocument/2006/relationships/image" Target="media/image121.wmf"/><Relationship Id="rId336" Type="http://schemas.openxmlformats.org/officeDocument/2006/relationships/image" Target="media/image149.wmf"/><Relationship Id="rId501" Type="http://schemas.openxmlformats.org/officeDocument/2006/relationships/image" Target="media/image229.wmf"/><Relationship Id="rId543" Type="http://schemas.openxmlformats.org/officeDocument/2006/relationships/image" Target="media/image250.wmf"/><Relationship Id="rId75" Type="http://schemas.openxmlformats.org/officeDocument/2006/relationships/oleObject" Target="embeddings/oleObject16.bin"/><Relationship Id="rId140" Type="http://schemas.openxmlformats.org/officeDocument/2006/relationships/image" Target="media/image51.wmf"/><Relationship Id="rId182" Type="http://schemas.openxmlformats.org/officeDocument/2006/relationships/image" Target="media/image72.wmf"/><Relationship Id="rId378" Type="http://schemas.openxmlformats.org/officeDocument/2006/relationships/image" Target="media/image170.wmf"/><Relationship Id="rId403" Type="http://schemas.openxmlformats.org/officeDocument/2006/relationships/oleObject" Target="embeddings/oleObject180.bin"/><Relationship Id="rId585" Type="http://schemas.openxmlformats.org/officeDocument/2006/relationships/image" Target="media/image271.wmf"/><Relationship Id="rId6" Type="http://schemas.openxmlformats.org/officeDocument/2006/relationships/footnotes" Target="footnotes.xml"/><Relationship Id="rId238" Type="http://schemas.openxmlformats.org/officeDocument/2006/relationships/image" Target="media/image100.wmf"/><Relationship Id="rId445" Type="http://schemas.openxmlformats.org/officeDocument/2006/relationships/image" Target="media/image200.wmf"/><Relationship Id="rId487" Type="http://schemas.openxmlformats.org/officeDocument/2006/relationships/image" Target="media/image222.wmf"/><Relationship Id="rId610" Type="http://schemas.openxmlformats.org/officeDocument/2006/relationships/oleObject" Target="embeddings/oleObject279.bin"/><Relationship Id="rId652" Type="http://schemas.openxmlformats.org/officeDocument/2006/relationships/oleObject" Target="embeddings/oleObject300.bin"/><Relationship Id="rId694" Type="http://schemas.openxmlformats.org/officeDocument/2006/relationships/oleObject" Target="embeddings/oleObject321.bin"/><Relationship Id="rId291" Type="http://schemas.openxmlformats.org/officeDocument/2006/relationships/oleObject" Target="embeddings/oleObject124.bin"/><Relationship Id="rId305" Type="http://schemas.openxmlformats.org/officeDocument/2006/relationships/oleObject" Target="embeddings/oleObject131.bin"/><Relationship Id="rId347" Type="http://schemas.openxmlformats.org/officeDocument/2006/relationships/oleObject" Target="embeddings/oleObject152.bin"/><Relationship Id="rId512" Type="http://schemas.openxmlformats.org/officeDocument/2006/relationships/oleObject" Target="embeddings/oleObject230.bin"/><Relationship Id="rId44" Type="http://schemas.openxmlformats.org/officeDocument/2006/relationships/oleObject" Target="embeddings/oleObject2.bin"/><Relationship Id="rId86" Type="http://schemas.openxmlformats.org/officeDocument/2006/relationships/image" Target="media/image24.wmf"/><Relationship Id="rId151" Type="http://schemas.openxmlformats.org/officeDocument/2006/relationships/oleObject" Target="embeddings/oleObject54.bin"/><Relationship Id="rId389" Type="http://schemas.openxmlformats.org/officeDocument/2006/relationships/oleObject" Target="embeddings/oleObject173.bin"/><Relationship Id="rId554" Type="http://schemas.openxmlformats.org/officeDocument/2006/relationships/oleObject" Target="embeddings/oleObject251.bin"/><Relationship Id="rId596" Type="http://schemas.openxmlformats.org/officeDocument/2006/relationships/oleObject" Target="embeddings/oleObject272.bin"/><Relationship Id="rId193" Type="http://schemas.openxmlformats.org/officeDocument/2006/relationships/oleObject" Target="embeddings/oleObject75.bin"/><Relationship Id="rId207" Type="http://schemas.openxmlformats.org/officeDocument/2006/relationships/oleObject" Target="embeddings/oleObject82.bin"/><Relationship Id="rId249" Type="http://schemas.openxmlformats.org/officeDocument/2006/relationships/oleObject" Target="embeddings/oleObject103.bin"/><Relationship Id="rId414" Type="http://schemas.openxmlformats.org/officeDocument/2006/relationships/hyperlink" Target="https://www.itu.int/rec/R-REC-P.838/es" TargetMode="External"/><Relationship Id="rId456" Type="http://schemas.openxmlformats.org/officeDocument/2006/relationships/oleObject" Target="embeddings/oleObject202.bin"/><Relationship Id="rId498" Type="http://schemas.openxmlformats.org/officeDocument/2006/relationships/oleObject" Target="embeddings/oleObject223.bin"/><Relationship Id="rId621" Type="http://schemas.openxmlformats.org/officeDocument/2006/relationships/image" Target="media/image289.wmf"/><Relationship Id="rId663" Type="http://schemas.openxmlformats.org/officeDocument/2006/relationships/image" Target="media/image310.wmf"/><Relationship Id="rId13" Type="http://schemas.openxmlformats.org/officeDocument/2006/relationships/header" Target="header3.xml"/><Relationship Id="rId109" Type="http://schemas.openxmlformats.org/officeDocument/2006/relationships/oleObject" Target="embeddings/oleObject33.bin"/><Relationship Id="rId260" Type="http://schemas.openxmlformats.org/officeDocument/2006/relationships/image" Target="media/image111.wmf"/><Relationship Id="rId316" Type="http://schemas.openxmlformats.org/officeDocument/2006/relationships/image" Target="media/image139.wmf"/><Relationship Id="rId523" Type="http://schemas.openxmlformats.org/officeDocument/2006/relationships/image" Target="media/image240.wmf"/><Relationship Id="rId55" Type="http://schemas.openxmlformats.org/officeDocument/2006/relationships/image" Target="media/image10.wmf"/><Relationship Id="rId97" Type="http://schemas.openxmlformats.org/officeDocument/2006/relationships/oleObject" Target="embeddings/oleObject27.bin"/><Relationship Id="rId120" Type="http://schemas.openxmlformats.org/officeDocument/2006/relationships/image" Target="media/image41.wmf"/><Relationship Id="rId358" Type="http://schemas.openxmlformats.org/officeDocument/2006/relationships/image" Target="media/image160.wmf"/><Relationship Id="rId565" Type="http://schemas.openxmlformats.org/officeDocument/2006/relationships/image" Target="media/image261.wmf"/><Relationship Id="rId162" Type="http://schemas.openxmlformats.org/officeDocument/2006/relationships/image" Target="media/image62.wmf"/><Relationship Id="rId218" Type="http://schemas.openxmlformats.org/officeDocument/2006/relationships/image" Target="media/image90.wmf"/><Relationship Id="rId425" Type="http://schemas.openxmlformats.org/officeDocument/2006/relationships/image" Target="media/image190.wmf"/><Relationship Id="rId467" Type="http://schemas.openxmlformats.org/officeDocument/2006/relationships/image" Target="media/image212.wmf"/><Relationship Id="rId632" Type="http://schemas.openxmlformats.org/officeDocument/2006/relationships/oleObject" Target="embeddings/oleObject290.bin"/><Relationship Id="rId271" Type="http://schemas.openxmlformats.org/officeDocument/2006/relationships/oleObject" Target="embeddings/oleObject114.bin"/><Relationship Id="rId674" Type="http://schemas.openxmlformats.org/officeDocument/2006/relationships/oleObject" Target="embeddings/oleObject311.bin"/><Relationship Id="rId24" Type="http://schemas.openxmlformats.org/officeDocument/2006/relationships/hyperlink" Target="https://www.itu.int/rec/R-REC-P.839/es" TargetMode="External"/><Relationship Id="rId66" Type="http://schemas.openxmlformats.org/officeDocument/2006/relationships/oleObject" Target="embeddings/oleObject12.bin"/><Relationship Id="rId131" Type="http://schemas.openxmlformats.org/officeDocument/2006/relationships/oleObject" Target="embeddings/oleObject44.bin"/><Relationship Id="rId327" Type="http://schemas.openxmlformats.org/officeDocument/2006/relationships/oleObject" Target="embeddings/oleObject142.bin"/><Relationship Id="rId369" Type="http://schemas.openxmlformats.org/officeDocument/2006/relationships/oleObject" Target="embeddings/oleObject163.bin"/><Relationship Id="rId534" Type="http://schemas.openxmlformats.org/officeDocument/2006/relationships/oleObject" Target="embeddings/oleObject241.bin"/><Relationship Id="rId576" Type="http://schemas.openxmlformats.org/officeDocument/2006/relationships/oleObject" Target="embeddings/oleObject262.bin"/><Relationship Id="rId173" Type="http://schemas.openxmlformats.org/officeDocument/2006/relationships/oleObject" Target="embeddings/oleObject65.bin"/><Relationship Id="rId229" Type="http://schemas.openxmlformats.org/officeDocument/2006/relationships/oleObject" Target="embeddings/oleObject93.bin"/><Relationship Id="rId380" Type="http://schemas.openxmlformats.org/officeDocument/2006/relationships/image" Target="media/image171.wmf"/><Relationship Id="rId436" Type="http://schemas.openxmlformats.org/officeDocument/2006/relationships/oleObject" Target="embeddings/oleObject193.bin"/><Relationship Id="rId601" Type="http://schemas.openxmlformats.org/officeDocument/2006/relationships/image" Target="media/image279.wmf"/><Relationship Id="rId643" Type="http://schemas.openxmlformats.org/officeDocument/2006/relationships/image" Target="media/image300.wmf"/><Relationship Id="rId240" Type="http://schemas.openxmlformats.org/officeDocument/2006/relationships/image" Target="media/image101.wmf"/><Relationship Id="rId478" Type="http://schemas.openxmlformats.org/officeDocument/2006/relationships/oleObject" Target="embeddings/oleObject213.bin"/><Relationship Id="rId685" Type="http://schemas.openxmlformats.org/officeDocument/2006/relationships/image" Target="media/image321.wmf"/><Relationship Id="rId35" Type="http://schemas.openxmlformats.org/officeDocument/2006/relationships/hyperlink" Target="https://www.itu.int/rec/R-REC-P.1546/es" TargetMode="External"/><Relationship Id="rId77" Type="http://schemas.openxmlformats.org/officeDocument/2006/relationships/oleObject" Target="embeddings/oleObject17.bin"/><Relationship Id="rId100" Type="http://schemas.openxmlformats.org/officeDocument/2006/relationships/image" Target="media/image31.wmf"/><Relationship Id="rId282" Type="http://schemas.openxmlformats.org/officeDocument/2006/relationships/image" Target="media/image122.wmf"/><Relationship Id="rId338" Type="http://schemas.openxmlformats.org/officeDocument/2006/relationships/image" Target="media/image150.wmf"/><Relationship Id="rId503" Type="http://schemas.openxmlformats.org/officeDocument/2006/relationships/image" Target="media/image230.wmf"/><Relationship Id="rId545" Type="http://schemas.openxmlformats.org/officeDocument/2006/relationships/image" Target="media/image251.wmf"/><Relationship Id="rId587" Type="http://schemas.openxmlformats.org/officeDocument/2006/relationships/image" Target="media/image272.wmf"/><Relationship Id="rId8" Type="http://schemas.openxmlformats.org/officeDocument/2006/relationships/header" Target="header1.xml"/><Relationship Id="rId142" Type="http://schemas.openxmlformats.org/officeDocument/2006/relationships/image" Target="media/image52.wmf"/><Relationship Id="rId184" Type="http://schemas.openxmlformats.org/officeDocument/2006/relationships/image" Target="media/image73.wmf"/><Relationship Id="rId391" Type="http://schemas.openxmlformats.org/officeDocument/2006/relationships/oleObject" Target="embeddings/oleObject174.bin"/><Relationship Id="rId405" Type="http://schemas.openxmlformats.org/officeDocument/2006/relationships/oleObject" Target="embeddings/oleObject181.bin"/><Relationship Id="rId447" Type="http://schemas.openxmlformats.org/officeDocument/2006/relationships/image" Target="media/image201.png"/><Relationship Id="rId612" Type="http://schemas.openxmlformats.org/officeDocument/2006/relationships/oleObject" Target="embeddings/oleObject280.bin"/><Relationship Id="rId251" Type="http://schemas.openxmlformats.org/officeDocument/2006/relationships/oleObject" Target="embeddings/oleObject104.bin"/><Relationship Id="rId489" Type="http://schemas.openxmlformats.org/officeDocument/2006/relationships/image" Target="media/image223.wmf"/><Relationship Id="rId654" Type="http://schemas.openxmlformats.org/officeDocument/2006/relationships/oleObject" Target="embeddings/oleObject301.bin"/><Relationship Id="rId696" Type="http://schemas.openxmlformats.org/officeDocument/2006/relationships/oleObject" Target="embeddings/oleObject322.bin"/><Relationship Id="rId46" Type="http://schemas.openxmlformats.org/officeDocument/2006/relationships/oleObject" Target="embeddings/oleObject3.bin"/><Relationship Id="rId293" Type="http://schemas.openxmlformats.org/officeDocument/2006/relationships/oleObject" Target="embeddings/oleObject125.bin"/><Relationship Id="rId307" Type="http://schemas.openxmlformats.org/officeDocument/2006/relationships/oleObject" Target="embeddings/oleObject132.bin"/><Relationship Id="rId349" Type="http://schemas.openxmlformats.org/officeDocument/2006/relationships/oleObject" Target="embeddings/oleObject153.bin"/><Relationship Id="rId514" Type="http://schemas.openxmlformats.org/officeDocument/2006/relationships/oleObject" Target="embeddings/oleObject231.bin"/><Relationship Id="rId556" Type="http://schemas.openxmlformats.org/officeDocument/2006/relationships/oleObject" Target="embeddings/oleObject252.bin"/><Relationship Id="rId88" Type="http://schemas.openxmlformats.org/officeDocument/2006/relationships/image" Target="media/image25.wmf"/><Relationship Id="rId111" Type="http://schemas.openxmlformats.org/officeDocument/2006/relationships/oleObject" Target="embeddings/oleObject34.bin"/><Relationship Id="rId153" Type="http://schemas.openxmlformats.org/officeDocument/2006/relationships/oleObject" Target="embeddings/oleObject55.bin"/><Relationship Id="rId195" Type="http://schemas.openxmlformats.org/officeDocument/2006/relationships/oleObject" Target="embeddings/oleObject76.bin"/><Relationship Id="rId209" Type="http://schemas.openxmlformats.org/officeDocument/2006/relationships/oleObject" Target="embeddings/oleObject83.bin"/><Relationship Id="rId360" Type="http://schemas.openxmlformats.org/officeDocument/2006/relationships/image" Target="media/image161.wmf"/><Relationship Id="rId416" Type="http://schemas.openxmlformats.org/officeDocument/2006/relationships/hyperlink" Target="https://www.itu.int/rec/R-REC-P.838/es" TargetMode="External"/><Relationship Id="rId598" Type="http://schemas.openxmlformats.org/officeDocument/2006/relationships/oleObject" Target="embeddings/oleObject273.bin"/><Relationship Id="rId220" Type="http://schemas.openxmlformats.org/officeDocument/2006/relationships/image" Target="media/image91.wmf"/><Relationship Id="rId458" Type="http://schemas.openxmlformats.org/officeDocument/2006/relationships/oleObject" Target="embeddings/oleObject203.bin"/><Relationship Id="rId623" Type="http://schemas.openxmlformats.org/officeDocument/2006/relationships/image" Target="media/image290.wmf"/><Relationship Id="rId665" Type="http://schemas.openxmlformats.org/officeDocument/2006/relationships/image" Target="media/image311.wmf"/><Relationship Id="rId15" Type="http://schemas.openxmlformats.org/officeDocument/2006/relationships/hyperlink" Target="https://www.itu.int/pub/R-QUE-SG03.205/es" TargetMode="External"/><Relationship Id="rId57" Type="http://schemas.openxmlformats.org/officeDocument/2006/relationships/image" Target="media/image11.wmf"/><Relationship Id="rId262" Type="http://schemas.openxmlformats.org/officeDocument/2006/relationships/image" Target="media/image112.wmf"/><Relationship Id="rId318" Type="http://schemas.openxmlformats.org/officeDocument/2006/relationships/image" Target="media/image140.wmf"/><Relationship Id="rId525" Type="http://schemas.openxmlformats.org/officeDocument/2006/relationships/image" Target="media/image241.wmf"/><Relationship Id="rId567" Type="http://schemas.openxmlformats.org/officeDocument/2006/relationships/image" Target="media/image262.wmf"/><Relationship Id="rId99" Type="http://schemas.openxmlformats.org/officeDocument/2006/relationships/oleObject" Target="embeddings/oleObject28.bin"/><Relationship Id="rId122" Type="http://schemas.openxmlformats.org/officeDocument/2006/relationships/image" Target="media/image42.wmf"/><Relationship Id="rId164" Type="http://schemas.openxmlformats.org/officeDocument/2006/relationships/image" Target="media/image63.wmf"/><Relationship Id="rId371" Type="http://schemas.openxmlformats.org/officeDocument/2006/relationships/oleObject" Target="embeddings/oleObject164.bin"/><Relationship Id="rId427" Type="http://schemas.openxmlformats.org/officeDocument/2006/relationships/image" Target="media/image191.wmf"/><Relationship Id="rId469" Type="http://schemas.openxmlformats.org/officeDocument/2006/relationships/image" Target="media/image213.wmf"/><Relationship Id="rId634" Type="http://schemas.openxmlformats.org/officeDocument/2006/relationships/oleObject" Target="embeddings/oleObject291.bin"/><Relationship Id="rId676" Type="http://schemas.openxmlformats.org/officeDocument/2006/relationships/oleObject" Target="embeddings/oleObject312.bin"/><Relationship Id="rId26" Type="http://schemas.openxmlformats.org/officeDocument/2006/relationships/hyperlink" Target="https://www.itu.int/rec/R-REC-P.1144/es" TargetMode="External"/><Relationship Id="rId231" Type="http://schemas.openxmlformats.org/officeDocument/2006/relationships/oleObject" Target="embeddings/oleObject94.bin"/><Relationship Id="rId273" Type="http://schemas.openxmlformats.org/officeDocument/2006/relationships/oleObject" Target="embeddings/oleObject115.bin"/><Relationship Id="rId329" Type="http://schemas.openxmlformats.org/officeDocument/2006/relationships/oleObject" Target="embeddings/oleObject143.bin"/><Relationship Id="rId480" Type="http://schemas.openxmlformats.org/officeDocument/2006/relationships/oleObject" Target="embeddings/oleObject214.bin"/><Relationship Id="rId536" Type="http://schemas.openxmlformats.org/officeDocument/2006/relationships/oleObject" Target="embeddings/oleObject242.bin"/><Relationship Id="rId68" Type="http://schemas.openxmlformats.org/officeDocument/2006/relationships/oleObject" Target="embeddings/oleObject13.bin"/><Relationship Id="rId133" Type="http://schemas.openxmlformats.org/officeDocument/2006/relationships/oleObject" Target="embeddings/oleObject45.bin"/><Relationship Id="rId175" Type="http://schemas.openxmlformats.org/officeDocument/2006/relationships/oleObject" Target="embeddings/oleObject66.bin"/><Relationship Id="rId340" Type="http://schemas.openxmlformats.org/officeDocument/2006/relationships/image" Target="media/image151.wmf"/><Relationship Id="rId578" Type="http://schemas.openxmlformats.org/officeDocument/2006/relationships/oleObject" Target="embeddings/oleObject263.bin"/><Relationship Id="rId200" Type="http://schemas.openxmlformats.org/officeDocument/2006/relationships/image" Target="media/image81.wmf"/><Relationship Id="rId382" Type="http://schemas.openxmlformats.org/officeDocument/2006/relationships/image" Target="media/image172.wmf"/><Relationship Id="rId438" Type="http://schemas.openxmlformats.org/officeDocument/2006/relationships/oleObject" Target="embeddings/oleObject194.bin"/><Relationship Id="rId603" Type="http://schemas.openxmlformats.org/officeDocument/2006/relationships/image" Target="media/image280.wmf"/><Relationship Id="rId645" Type="http://schemas.openxmlformats.org/officeDocument/2006/relationships/image" Target="media/image301.wmf"/><Relationship Id="rId687" Type="http://schemas.openxmlformats.org/officeDocument/2006/relationships/image" Target="media/image322.wmf"/><Relationship Id="rId242" Type="http://schemas.openxmlformats.org/officeDocument/2006/relationships/image" Target="media/image102.wmf"/><Relationship Id="rId284" Type="http://schemas.openxmlformats.org/officeDocument/2006/relationships/image" Target="media/image123.wmf"/><Relationship Id="rId491" Type="http://schemas.openxmlformats.org/officeDocument/2006/relationships/image" Target="media/image224.wmf"/><Relationship Id="rId505" Type="http://schemas.openxmlformats.org/officeDocument/2006/relationships/image" Target="media/image231.wmf"/><Relationship Id="rId37" Type="http://schemas.openxmlformats.org/officeDocument/2006/relationships/hyperlink" Target="https://www.itu.int/rec/R-REC-P.844/es" TargetMode="External"/><Relationship Id="rId79" Type="http://schemas.openxmlformats.org/officeDocument/2006/relationships/oleObject" Target="embeddings/oleObject18.bin"/><Relationship Id="rId102" Type="http://schemas.openxmlformats.org/officeDocument/2006/relationships/image" Target="media/image32.wmf"/><Relationship Id="rId144" Type="http://schemas.openxmlformats.org/officeDocument/2006/relationships/image" Target="media/image53.wmf"/><Relationship Id="rId547" Type="http://schemas.openxmlformats.org/officeDocument/2006/relationships/image" Target="media/image252.wmf"/><Relationship Id="rId589" Type="http://schemas.openxmlformats.org/officeDocument/2006/relationships/image" Target="media/image273.wmf"/><Relationship Id="rId90" Type="http://schemas.openxmlformats.org/officeDocument/2006/relationships/image" Target="media/image26.wmf"/><Relationship Id="rId186" Type="http://schemas.openxmlformats.org/officeDocument/2006/relationships/image" Target="media/image74.wmf"/><Relationship Id="rId351" Type="http://schemas.openxmlformats.org/officeDocument/2006/relationships/oleObject" Target="embeddings/oleObject154.bin"/><Relationship Id="rId393" Type="http://schemas.openxmlformats.org/officeDocument/2006/relationships/oleObject" Target="embeddings/oleObject175.bin"/><Relationship Id="rId407" Type="http://schemas.openxmlformats.org/officeDocument/2006/relationships/oleObject" Target="embeddings/oleObject182.bin"/><Relationship Id="rId449" Type="http://schemas.openxmlformats.org/officeDocument/2006/relationships/image" Target="media/image203.wmf"/><Relationship Id="rId614" Type="http://schemas.openxmlformats.org/officeDocument/2006/relationships/oleObject" Target="embeddings/oleObject281.bin"/><Relationship Id="rId656" Type="http://schemas.openxmlformats.org/officeDocument/2006/relationships/oleObject" Target="embeddings/oleObject302.bin"/><Relationship Id="rId211" Type="http://schemas.openxmlformats.org/officeDocument/2006/relationships/oleObject" Target="embeddings/oleObject84.bin"/><Relationship Id="rId253" Type="http://schemas.openxmlformats.org/officeDocument/2006/relationships/oleObject" Target="embeddings/oleObject105.bin"/><Relationship Id="rId295" Type="http://schemas.openxmlformats.org/officeDocument/2006/relationships/oleObject" Target="embeddings/oleObject126.bin"/><Relationship Id="rId309" Type="http://schemas.openxmlformats.org/officeDocument/2006/relationships/oleObject" Target="embeddings/oleObject133.bin"/><Relationship Id="rId460" Type="http://schemas.openxmlformats.org/officeDocument/2006/relationships/oleObject" Target="embeddings/oleObject204.bin"/><Relationship Id="rId516" Type="http://schemas.openxmlformats.org/officeDocument/2006/relationships/oleObject" Target="embeddings/oleObject232.bin"/><Relationship Id="rId698" Type="http://schemas.openxmlformats.org/officeDocument/2006/relationships/footer" Target="footer2.xml"/><Relationship Id="rId48" Type="http://schemas.openxmlformats.org/officeDocument/2006/relationships/oleObject" Target="embeddings/oleObject4.bin"/><Relationship Id="rId113" Type="http://schemas.openxmlformats.org/officeDocument/2006/relationships/oleObject" Target="embeddings/oleObject35.bin"/><Relationship Id="rId320" Type="http://schemas.openxmlformats.org/officeDocument/2006/relationships/image" Target="media/image141.wmf"/><Relationship Id="rId558" Type="http://schemas.openxmlformats.org/officeDocument/2006/relationships/oleObject" Target="embeddings/oleObject253.bin"/><Relationship Id="rId155" Type="http://schemas.openxmlformats.org/officeDocument/2006/relationships/oleObject" Target="embeddings/oleObject56.bin"/><Relationship Id="rId197" Type="http://schemas.openxmlformats.org/officeDocument/2006/relationships/oleObject" Target="embeddings/oleObject77.bin"/><Relationship Id="rId362" Type="http://schemas.openxmlformats.org/officeDocument/2006/relationships/image" Target="media/image162.wmf"/><Relationship Id="rId418" Type="http://schemas.openxmlformats.org/officeDocument/2006/relationships/oleObject" Target="embeddings/oleObject184.bin"/><Relationship Id="rId625" Type="http://schemas.openxmlformats.org/officeDocument/2006/relationships/image" Target="media/image291.wmf"/><Relationship Id="rId222" Type="http://schemas.openxmlformats.org/officeDocument/2006/relationships/image" Target="media/image92.wmf"/><Relationship Id="rId264" Type="http://schemas.openxmlformats.org/officeDocument/2006/relationships/image" Target="media/image113.wmf"/><Relationship Id="rId471" Type="http://schemas.openxmlformats.org/officeDocument/2006/relationships/image" Target="media/image214.wmf"/><Relationship Id="rId667" Type="http://schemas.openxmlformats.org/officeDocument/2006/relationships/image" Target="media/image312.wmf"/><Relationship Id="rId17" Type="http://schemas.openxmlformats.org/officeDocument/2006/relationships/hyperlink" Target="https://www.itu.int/rec/R-REC-P.528/es" TargetMode="External"/><Relationship Id="rId59" Type="http://schemas.openxmlformats.org/officeDocument/2006/relationships/image" Target="media/image12.wmf"/><Relationship Id="rId124" Type="http://schemas.openxmlformats.org/officeDocument/2006/relationships/image" Target="media/image43.wmf"/><Relationship Id="rId527" Type="http://schemas.openxmlformats.org/officeDocument/2006/relationships/image" Target="media/image242.wmf"/><Relationship Id="rId569" Type="http://schemas.openxmlformats.org/officeDocument/2006/relationships/image" Target="media/image263.wmf"/><Relationship Id="rId70" Type="http://schemas.openxmlformats.org/officeDocument/2006/relationships/image" Target="media/image16.wmf"/><Relationship Id="rId166" Type="http://schemas.openxmlformats.org/officeDocument/2006/relationships/image" Target="media/image64.wmf"/><Relationship Id="rId331" Type="http://schemas.openxmlformats.org/officeDocument/2006/relationships/oleObject" Target="embeddings/oleObject144.bin"/><Relationship Id="rId373" Type="http://schemas.openxmlformats.org/officeDocument/2006/relationships/oleObject" Target="embeddings/oleObject165.bin"/><Relationship Id="rId429" Type="http://schemas.openxmlformats.org/officeDocument/2006/relationships/image" Target="media/image192.wmf"/><Relationship Id="rId580" Type="http://schemas.openxmlformats.org/officeDocument/2006/relationships/oleObject" Target="embeddings/oleObject264.bin"/><Relationship Id="rId636" Type="http://schemas.openxmlformats.org/officeDocument/2006/relationships/oleObject" Target="embeddings/oleObject292.bin"/><Relationship Id="rId1" Type="http://schemas.openxmlformats.org/officeDocument/2006/relationships/customXml" Target="../customXml/item1.xml"/><Relationship Id="rId233" Type="http://schemas.openxmlformats.org/officeDocument/2006/relationships/oleObject" Target="embeddings/oleObject95.bin"/><Relationship Id="rId440" Type="http://schemas.openxmlformats.org/officeDocument/2006/relationships/oleObject" Target="embeddings/oleObject195.bin"/><Relationship Id="rId678" Type="http://schemas.openxmlformats.org/officeDocument/2006/relationships/oleObject" Target="embeddings/oleObject313.bin"/><Relationship Id="rId28" Type="http://schemas.openxmlformats.org/officeDocument/2006/relationships/hyperlink" Target="https://www.itu.int/rec/R-REC-P.1546/es" TargetMode="External"/><Relationship Id="rId275" Type="http://schemas.openxmlformats.org/officeDocument/2006/relationships/oleObject" Target="embeddings/oleObject116.bin"/><Relationship Id="rId300" Type="http://schemas.openxmlformats.org/officeDocument/2006/relationships/image" Target="media/image131.wmf"/><Relationship Id="rId482" Type="http://schemas.openxmlformats.org/officeDocument/2006/relationships/oleObject" Target="embeddings/oleObject215.bin"/><Relationship Id="rId538" Type="http://schemas.openxmlformats.org/officeDocument/2006/relationships/oleObject" Target="embeddings/oleObject243.bin"/><Relationship Id="rId81" Type="http://schemas.openxmlformats.org/officeDocument/2006/relationships/oleObject" Target="embeddings/oleObject19.bin"/><Relationship Id="rId135" Type="http://schemas.openxmlformats.org/officeDocument/2006/relationships/oleObject" Target="embeddings/oleObject46.bin"/><Relationship Id="rId177" Type="http://schemas.openxmlformats.org/officeDocument/2006/relationships/oleObject" Target="embeddings/oleObject67.bin"/><Relationship Id="rId342" Type="http://schemas.openxmlformats.org/officeDocument/2006/relationships/image" Target="media/image152.wmf"/><Relationship Id="rId384" Type="http://schemas.openxmlformats.org/officeDocument/2006/relationships/image" Target="media/image173.wmf"/><Relationship Id="rId591" Type="http://schemas.openxmlformats.org/officeDocument/2006/relationships/image" Target="media/image274.wmf"/><Relationship Id="rId605" Type="http://schemas.openxmlformats.org/officeDocument/2006/relationships/image" Target="media/image281.wmf"/><Relationship Id="rId202" Type="http://schemas.openxmlformats.org/officeDocument/2006/relationships/image" Target="media/image82.wmf"/><Relationship Id="rId244" Type="http://schemas.openxmlformats.org/officeDocument/2006/relationships/image" Target="media/image103.wmf"/><Relationship Id="rId647" Type="http://schemas.openxmlformats.org/officeDocument/2006/relationships/image" Target="media/image302.wmf"/><Relationship Id="rId689" Type="http://schemas.openxmlformats.org/officeDocument/2006/relationships/image" Target="media/image323.wmf"/><Relationship Id="rId39" Type="http://schemas.openxmlformats.org/officeDocument/2006/relationships/hyperlink" Target="https://www.itu.int/rec/R-REC-P.2001-5-202308-I/en" TargetMode="External"/><Relationship Id="rId286" Type="http://schemas.openxmlformats.org/officeDocument/2006/relationships/image" Target="media/image124.wmf"/><Relationship Id="rId451" Type="http://schemas.openxmlformats.org/officeDocument/2006/relationships/image" Target="media/image204.wmf"/><Relationship Id="rId493" Type="http://schemas.openxmlformats.org/officeDocument/2006/relationships/image" Target="media/image225.wmf"/><Relationship Id="rId507" Type="http://schemas.openxmlformats.org/officeDocument/2006/relationships/image" Target="media/image232.wmf"/><Relationship Id="rId549" Type="http://schemas.openxmlformats.org/officeDocument/2006/relationships/image" Target="media/image253.wmf"/><Relationship Id="rId50" Type="http://schemas.openxmlformats.org/officeDocument/2006/relationships/oleObject" Target="embeddings/oleObject5.bin"/><Relationship Id="rId104" Type="http://schemas.openxmlformats.org/officeDocument/2006/relationships/image" Target="media/image33.wmf"/><Relationship Id="rId146" Type="http://schemas.openxmlformats.org/officeDocument/2006/relationships/image" Target="media/image54.wmf"/><Relationship Id="rId188" Type="http://schemas.openxmlformats.org/officeDocument/2006/relationships/image" Target="media/image75.wmf"/><Relationship Id="rId311" Type="http://schemas.openxmlformats.org/officeDocument/2006/relationships/oleObject" Target="embeddings/oleObject134.bin"/><Relationship Id="rId353" Type="http://schemas.openxmlformats.org/officeDocument/2006/relationships/oleObject" Target="embeddings/oleObject155.bin"/><Relationship Id="rId395" Type="http://schemas.openxmlformats.org/officeDocument/2006/relationships/oleObject" Target="embeddings/oleObject176.bin"/><Relationship Id="rId409" Type="http://schemas.openxmlformats.org/officeDocument/2006/relationships/hyperlink" Target="https://www.itu.int/rec/R-REC-P.838/es" TargetMode="External"/><Relationship Id="rId560" Type="http://schemas.openxmlformats.org/officeDocument/2006/relationships/oleObject" Target="embeddings/oleObject254.bin"/><Relationship Id="rId92" Type="http://schemas.openxmlformats.org/officeDocument/2006/relationships/image" Target="media/image27.wmf"/><Relationship Id="rId213" Type="http://schemas.openxmlformats.org/officeDocument/2006/relationships/oleObject" Target="embeddings/oleObject85.bin"/><Relationship Id="rId420" Type="http://schemas.openxmlformats.org/officeDocument/2006/relationships/oleObject" Target="embeddings/oleObject185.bin"/><Relationship Id="rId616" Type="http://schemas.openxmlformats.org/officeDocument/2006/relationships/oleObject" Target="embeddings/oleObject282.bin"/><Relationship Id="rId658" Type="http://schemas.openxmlformats.org/officeDocument/2006/relationships/oleObject" Target="embeddings/oleObject303.bin"/><Relationship Id="rId255" Type="http://schemas.openxmlformats.org/officeDocument/2006/relationships/oleObject" Target="embeddings/oleObject106.bin"/><Relationship Id="rId297" Type="http://schemas.openxmlformats.org/officeDocument/2006/relationships/oleObject" Target="embeddings/oleObject127.bin"/><Relationship Id="rId462" Type="http://schemas.openxmlformats.org/officeDocument/2006/relationships/oleObject" Target="embeddings/oleObject205.bin"/><Relationship Id="rId518" Type="http://schemas.openxmlformats.org/officeDocument/2006/relationships/oleObject" Target="embeddings/oleObject233.bin"/><Relationship Id="rId115" Type="http://schemas.openxmlformats.org/officeDocument/2006/relationships/oleObject" Target="embeddings/oleObject36.bin"/><Relationship Id="rId157" Type="http://schemas.openxmlformats.org/officeDocument/2006/relationships/oleObject" Target="embeddings/oleObject57.bin"/><Relationship Id="rId322" Type="http://schemas.openxmlformats.org/officeDocument/2006/relationships/image" Target="media/image142.wmf"/><Relationship Id="rId364" Type="http://schemas.openxmlformats.org/officeDocument/2006/relationships/image" Target="media/image163.wmf"/><Relationship Id="rId61" Type="http://schemas.openxmlformats.org/officeDocument/2006/relationships/hyperlink" Target="https://www.itu.int/rec/R-REC-P.452/es" TargetMode="External"/><Relationship Id="rId199" Type="http://schemas.openxmlformats.org/officeDocument/2006/relationships/oleObject" Target="embeddings/oleObject78.bin"/><Relationship Id="rId571" Type="http://schemas.openxmlformats.org/officeDocument/2006/relationships/image" Target="media/image264.wmf"/><Relationship Id="rId627" Type="http://schemas.openxmlformats.org/officeDocument/2006/relationships/image" Target="media/image292.wmf"/><Relationship Id="rId669" Type="http://schemas.openxmlformats.org/officeDocument/2006/relationships/image" Target="media/image313.wmf"/><Relationship Id="rId19" Type="http://schemas.openxmlformats.org/officeDocument/2006/relationships/hyperlink" Target="https://www.itu.int/rec/R-REC-P.617/es" TargetMode="External"/><Relationship Id="rId224" Type="http://schemas.openxmlformats.org/officeDocument/2006/relationships/image" Target="media/image93.wmf"/><Relationship Id="rId266" Type="http://schemas.openxmlformats.org/officeDocument/2006/relationships/image" Target="media/image114.wmf"/><Relationship Id="rId431" Type="http://schemas.openxmlformats.org/officeDocument/2006/relationships/image" Target="media/image193.wmf"/><Relationship Id="rId473" Type="http://schemas.openxmlformats.org/officeDocument/2006/relationships/image" Target="media/image215.wmf"/><Relationship Id="rId529" Type="http://schemas.openxmlformats.org/officeDocument/2006/relationships/image" Target="media/image243.wmf"/><Relationship Id="rId680" Type="http://schemas.openxmlformats.org/officeDocument/2006/relationships/oleObject" Target="embeddings/oleObject314.bin"/><Relationship Id="rId30" Type="http://schemas.openxmlformats.org/officeDocument/2006/relationships/hyperlink" Target="https://www.itu.int/rec/R-REC-P.528/es" TargetMode="External"/><Relationship Id="rId126" Type="http://schemas.openxmlformats.org/officeDocument/2006/relationships/image" Target="media/image44.wmf"/><Relationship Id="rId168" Type="http://schemas.openxmlformats.org/officeDocument/2006/relationships/image" Target="media/image65.wmf"/><Relationship Id="rId333" Type="http://schemas.openxmlformats.org/officeDocument/2006/relationships/oleObject" Target="embeddings/oleObject145.bin"/><Relationship Id="rId540" Type="http://schemas.openxmlformats.org/officeDocument/2006/relationships/oleObject" Target="embeddings/oleObject244.bin"/><Relationship Id="rId72" Type="http://schemas.openxmlformats.org/officeDocument/2006/relationships/image" Target="media/image17.wmf"/><Relationship Id="rId375" Type="http://schemas.openxmlformats.org/officeDocument/2006/relationships/oleObject" Target="embeddings/oleObject166.bin"/><Relationship Id="rId582" Type="http://schemas.openxmlformats.org/officeDocument/2006/relationships/oleObject" Target="embeddings/oleObject265.bin"/><Relationship Id="rId638" Type="http://schemas.openxmlformats.org/officeDocument/2006/relationships/oleObject" Target="embeddings/oleObject293.bin"/><Relationship Id="rId3" Type="http://schemas.openxmlformats.org/officeDocument/2006/relationships/styles" Target="styles.xml"/><Relationship Id="rId235" Type="http://schemas.openxmlformats.org/officeDocument/2006/relationships/oleObject" Target="embeddings/oleObject96.bin"/><Relationship Id="rId277" Type="http://schemas.openxmlformats.org/officeDocument/2006/relationships/oleObject" Target="embeddings/oleObject117.bin"/><Relationship Id="rId400" Type="http://schemas.openxmlformats.org/officeDocument/2006/relationships/image" Target="media/image181.wmf"/><Relationship Id="rId442" Type="http://schemas.openxmlformats.org/officeDocument/2006/relationships/oleObject" Target="embeddings/oleObject196.bin"/><Relationship Id="rId484" Type="http://schemas.openxmlformats.org/officeDocument/2006/relationships/oleObject" Target="embeddings/oleObject216.bin"/><Relationship Id="rId137" Type="http://schemas.openxmlformats.org/officeDocument/2006/relationships/oleObject" Target="embeddings/oleObject47.bin"/><Relationship Id="rId302" Type="http://schemas.openxmlformats.org/officeDocument/2006/relationships/image" Target="media/image132.wmf"/><Relationship Id="rId344" Type="http://schemas.openxmlformats.org/officeDocument/2006/relationships/image" Target="media/image153.wmf"/><Relationship Id="rId691" Type="http://schemas.openxmlformats.org/officeDocument/2006/relationships/image" Target="media/image324.wmf"/><Relationship Id="rId41" Type="http://schemas.openxmlformats.org/officeDocument/2006/relationships/image" Target="media/image3.wmf"/><Relationship Id="rId83" Type="http://schemas.openxmlformats.org/officeDocument/2006/relationships/oleObject" Target="embeddings/oleObject20.bin"/><Relationship Id="rId179" Type="http://schemas.openxmlformats.org/officeDocument/2006/relationships/oleObject" Target="embeddings/oleObject68.bin"/><Relationship Id="rId386" Type="http://schemas.openxmlformats.org/officeDocument/2006/relationships/image" Target="media/image174.wmf"/><Relationship Id="rId551" Type="http://schemas.openxmlformats.org/officeDocument/2006/relationships/image" Target="media/image254.wmf"/><Relationship Id="rId593" Type="http://schemas.openxmlformats.org/officeDocument/2006/relationships/image" Target="media/image275.wmf"/><Relationship Id="rId607" Type="http://schemas.openxmlformats.org/officeDocument/2006/relationships/image" Target="media/image282.wmf"/><Relationship Id="rId649" Type="http://schemas.openxmlformats.org/officeDocument/2006/relationships/image" Target="media/image303.wmf"/><Relationship Id="rId190" Type="http://schemas.openxmlformats.org/officeDocument/2006/relationships/image" Target="media/image76.wmf"/><Relationship Id="rId204" Type="http://schemas.openxmlformats.org/officeDocument/2006/relationships/image" Target="media/image83.wmf"/><Relationship Id="rId246" Type="http://schemas.openxmlformats.org/officeDocument/2006/relationships/image" Target="media/image104.wmf"/><Relationship Id="rId288" Type="http://schemas.openxmlformats.org/officeDocument/2006/relationships/image" Target="media/image125.wmf"/><Relationship Id="rId411" Type="http://schemas.openxmlformats.org/officeDocument/2006/relationships/hyperlink" Target="https://www.itu.int/rec/R-REC-P.838/es" TargetMode="External"/><Relationship Id="rId453" Type="http://schemas.openxmlformats.org/officeDocument/2006/relationships/image" Target="media/image205.wmf"/><Relationship Id="rId509" Type="http://schemas.openxmlformats.org/officeDocument/2006/relationships/image" Target="media/image233.wmf"/><Relationship Id="rId660" Type="http://schemas.openxmlformats.org/officeDocument/2006/relationships/oleObject" Target="embeddings/oleObject304.bin"/><Relationship Id="rId106" Type="http://schemas.openxmlformats.org/officeDocument/2006/relationships/image" Target="media/image34.wmf"/><Relationship Id="rId313" Type="http://schemas.openxmlformats.org/officeDocument/2006/relationships/oleObject" Target="embeddings/oleObject135.bin"/><Relationship Id="rId495" Type="http://schemas.openxmlformats.org/officeDocument/2006/relationships/image" Target="media/image226.wmf"/><Relationship Id="rId10" Type="http://schemas.openxmlformats.org/officeDocument/2006/relationships/footer" Target="footer1.xml"/><Relationship Id="rId52" Type="http://schemas.openxmlformats.org/officeDocument/2006/relationships/oleObject" Target="embeddings/oleObject6.bin"/><Relationship Id="rId94" Type="http://schemas.openxmlformats.org/officeDocument/2006/relationships/image" Target="media/image28.wmf"/><Relationship Id="rId148" Type="http://schemas.openxmlformats.org/officeDocument/2006/relationships/image" Target="media/image55.wmf"/><Relationship Id="rId355" Type="http://schemas.openxmlformats.org/officeDocument/2006/relationships/oleObject" Target="embeddings/oleObject156.bin"/><Relationship Id="rId397" Type="http://schemas.openxmlformats.org/officeDocument/2006/relationships/oleObject" Target="embeddings/oleObject177.bin"/><Relationship Id="rId520" Type="http://schemas.openxmlformats.org/officeDocument/2006/relationships/oleObject" Target="embeddings/oleObject234.bin"/><Relationship Id="rId562" Type="http://schemas.openxmlformats.org/officeDocument/2006/relationships/oleObject" Target="embeddings/oleObject255.bin"/><Relationship Id="rId618" Type="http://schemas.openxmlformats.org/officeDocument/2006/relationships/oleObject" Target="embeddings/oleObject283.bin"/><Relationship Id="rId215" Type="http://schemas.openxmlformats.org/officeDocument/2006/relationships/oleObject" Target="embeddings/oleObject86.bin"/><Relationship Id="rId257" Type="http://schemas.openxmlformats.org/officeDocument/2006/relationships/oleObject" Target="embeddings/oleObject107.bin"/><Relationship Id="rId422" Type="http://schemas.openxmlformats.org/officeDocument/2006/relationships/oleObject" Target="embeddings/oleObject186.bin"/><Relationship Id="rId464" Type="http://schemas.openxmlformats.org/officeDocument/2006/relationships/oleObject" Target="embeddings/oleObject206.bin"/><Relationship Id="rId299" Type="http://schemas.openxmlformats.org/officeDocument/2006/relationships/oleObject" Target="embeddings/oleObject128.bin"/><Relationship Id="rId63" Type="http://schemas.openxmlformats.org/officeDocument/2006/relationships/image" Target="media/image13.wmf"/><Relationship Id="rId159" Type="http://schemas.openxmlformats.org/officeDocument/2006/relationships/oleObject" Target="embeddings/oleObject58.bin"/><Relationship Id="rId366" Type="http://schemas.openxmlformats.org/officeDocument/2006/relationships/image" Target="media/image164.wmf"/><Relationship Id="rId573" Type="http://schemas.openxmlformats.org/officeDocument/2006/relationships/image" Target="media/image265.wmf"/><Relationship Id="rId226" Type="http://schemas.openxmlformats.org/officeDocument/2006/relationships/image" Target="media/image94.wmf"/><Relationship Id="rId433" Type="http://schemas.openxmlformats.org/officeDocument/2006/relationships/image" Target="media/image194.wmf"/><Relationship Id="rId640" Type="http://schemas.openxmlformats.org/officeDocument/2006/relationships/oleObject" Target="embeddings/oleObject294.bin"/><Relationship Id="rId74" Type="http://schemas.openxmlformats.org/officeDocument/2006/relationships/image" Target="media/image18.wmf"/><Relationship Id="rId377" Type="http://schemas.openxmlformats.org/officeDocument/2006/relationships/oleObject" Target="embeddings/oleObject167.bin"/><Relationship Id="rId500" Type="http://schemas.openxmlformats.org/officeDocument/2006/relationships/oleObject" Target="embeddings/oleObject224.bin"/><Relationship Id="rId584" Type="http://schemas.openxmlformats.org/officeDocument/2006/relationships/oleObject" Target="embeddings/oleObject266.bin"/><Relationship Id="rId5" Type="http://schemas.openxmlformats.org/officeDocument/2006/relationships/webSettings" Target="webSettings.xml"/><Relationship Id="rId237" Type="http://schemas.openxmlformats.org/officeDocument/2006/relationships/oleObject" Target="embeddings/oleObject97.bin"/><Relationship Id="rId444" Type="http://schemas.openxmlformats.org/officeDocument/2006/relationships/oleObject" Target="embeddings/oleObject197.bin"/><Relationship Id="rId651" Type="http://schemas.openxmlformats.org/officeDocument/2006/relationships/image" Target="media/image304.wmf"/><Relationship Id="rId290" Type="http://schemas.openxmlformats.org/officeDocument/2006/relationships/image" Target="media/image126.wmf"/><Relationship Id="rId304" Type="http://schemas.openxmlformats.org/officeDocument/2006/relationships/image" Target="media/image133.wmf"/><Relationship Id="rId388" Type="http://schemas.openxmlformats.org/officeDocument/2006/relationships/image" Target="media/image175.wmf"/><Relationship Id="rId511" Type="http://schemas.openxmlformats.org/officeDocument/2006/relationships/image" Target="media/image234.wmf"/><Relationship Id="rId609" Type="http://schemas.openxmlformats.org/officeDocument/2006/relationships/image" Target="media/image283.wmf"/><Relationship Id="rId85" Type="http://schemas.openxmlformats.org/officeDocument/2006/relationships/oleObject" Target="embeddings/oleObject21.bin"/><Relationship Id="rId150" Type="http://schemas.openxmlformats.org/officeDocument/2006/relationships/image" Target="media/image56.wmf"/><Relationship Id="rId595" Type="http://schemas.openxmlformats.org/officeDocument/2006/relationships/image" Target="media/image276.wmf"/><Relationship Id="rId248" Type="http://schemas.openxmlformats.org/officeDocument/2006/relationships/image" Target="media/image105.wmf"/><Relationship Id="rId455" Type="http://schemas.openxmlformats.org/officeDocument/2006/relationships/image" Target="media/image206.wmf"/><Relationship Id="rId662" Type="http://schemas.openxmlformats.org/officeDocument/2006/relationships/oleObject" Target="embeddings/oleObject305.bin"/><Relationship Id="rId12" Type="http://schemas.openxmlformats.org/officeDocument/2006/relationships/hyperlink" Target="https://www.itu.int/publ/R-REC/es" TargetMode="External"/><Relationship Id="rId108" Type="http://schemas.openxmlformats.org/officeDocument/2006/relationships/image" Target="media/image35.wmf"/><Relationship Id="rId315" Type="http://schemas.openxmlformats.org/officeDocument/2006/relationships/oleObject" Target="embeddings/oleObject136.bin"/><Relationship Id="rId522" Type="http://schemas.openxmlformats.org/officeDocument/2006/relationships/oleObject" Target="embeddings/oleObject235.bin"/><Relationship Id="rId96" Type="http://schemas.openxmlformats.org/officeDocument/2006/relationships/image" Target="media/image29.wmf"/><Relationship Id="rId161" Type="http://schemas.openxmlformats.org/officeDocument/2006/relationships/oleObject" Target="embeddings/oleObject59.bin"/><Relationship Id="rId399" Type="http://schemas.openxmlformats.org/officeDocument/2006/relationships/oleObject" Target="embeddings/oleObject178.bin"/><Relationship Id="rId259" Type="http://schemas.openxmlformats.org/officeDocument/2006/relationships/oleObject" Target="embeddings/oleObject108.bin"/><Relationship Id="rId466" Type="http://schemas.openxmlformats.org/officeDocument/2006/relationships/oleObject" Target="embeddings/oleObject207.bin"/><Relationship Id="rId673" Type="http://schemas.openxmlformats.org/officeDocument/2006/relationships/image" Target="media/image315.wmf"/><Relationship Id="rId23" Type="http://schemas.openxmlformats.org/officeDocument/2006/relationships/hyperlink" Target="https://www.itu.int/rec/R-REC-P.838/es" TargetMode="External"/><Relationship Id="rId119" Type="http://schemas.openxmlformats.org/officeDocument/2006/relationships/oleObject" Target="embeddings/oleObject38.bin"/><Relationship Id="rId326" Type="http://schemas.openxmlformats.org/officeDocument/2006/relationships/image" Target="media/image144.wmf"/><Relationship Id="rId533" Type="http://schemas.openxmlformats.org/officeDocument/2006/relationships/image" Target="media/image245.wmf"/><Relationship Id="rId172" Type="http://schemas.openxmlformats.org/officeDocument/2006/relationships/image" Target="media/image67.wmf"/><Relationship Id="rId477" Type="http://schemas.openxmlformats.org/officeDocument/2006/relationships/image" Target="media/image217.wmf"/><Relationship Id="rId600" Type="http://schemas.openxmlformats.org/officeDocument/2006/relationships/oleObject" Target="embeddings/oleObject274.bin"/><Relationship Id="rId684" Type="http://schemas.openxmlformats.org/officeDocument/2006/relationships/oleObject" Target="embeddings/oleObject316.bin"/><Relationship Id="rId337" Type="http://schemas.openxmlformats.org/officeDocument/2006/relationships/oleObject" Target="embeddings/oleObject147.bin"/><Relationship Id="rId34" Type="http://schemas.openxmlformats.org/officeDocument/2006/relationships/hyperlink" Target="https://www.itu.int/rec/R-REC-P.530/es" TargetMode="External"/><Relationship Id="rId544" Type="http://schemas.openxmlformats.org/officeDocument/2006/relationships/oleObject" Target="embeddings/oleObject246.bin"/><Relationship Id="rId183" Type="http://schemas.openxmlformats.org/officeDocument/2006/relationships/oleObject" Target="embeddings/oleObject70.bin"/><Relationship Id="rId390" Type="http://schemas.openxmlformats.org/officeDocument/2006/relationships/image" Target="media/image176.wmf"/><Relationship Id="rId404" Type="http://schemas.openxmlformats.org/officeDocument/2006/relationships/image" Target="media/image183.wmf"/><Relationship Id="rId611" Type="http://schemas.openxmlformats.org/officeDocument/2006/relationships/image" Target="media/image284.wmf"/><Relationship Id="rId250" Type="http://schemas.openxmlformats.org/officeDocument/2006/relationships/image" Target="media/image106.wmf"/><Relationship Id="rId488" Type="http://schemas.openxmlformats.org/officeDocument/2006/relationships/oleObject" Target="embeddings/oleObject218.bin"/><Relationship Id="rId695" Type="http://schemas.openxmlformats.org/officeDocument/2006/relationships/image" Target="media/image326.wmf"/><Relationship Id="rId45" Type="http://schemas.openxmlformats.org/officeDocument/2006/relationships/image" Target="media/image5.wmf"/><Relationship Id="rId110" Type="http://schemas.openxmlformats.org/officeDocument/2006/relationships/image" Target="media/image36.wmf"/><Relationship Id="rId348" Type="http://schemas.openxmlformats.org/officeDocument/2006/relationships/image" Target="media/image155.wmf"/><Relationship Id="rId555" Type="http://schemas.openxmlformats.org/officeDocument/2006/relationships/image" Target="media/image256.wmf"/><Relationship Id="rId194" Type="http://schemas.openxmlformats.org/officeDocument/2006/relationships/image" Target="media/image78.wmf"/><Relationship Id="rId208" Type="http://schemas.openxmlformats.org/officeDocument/2006/relationships/image" Target="media/image85.wmf"/><Relationship Id="rId415" Type="http://schemas.openxmlformats.org/officeDocument/2006/relationships/hyperlink" Target="https://www.itu.int/rec/R-REC-P.838/es" TargetMode="External"/><Relationship Id="rId622" Type="http://schemas.openxmlformats.org/officeDocument/2006/relationships/oleObject" Target="embeddings/oleObject285.bin"/><Relationship Id="rId261" Type="http://schemas.openxmlformats.org/officeDocument/2006/relationships/oleObject" Target="embeddings/oleObject109.bin"/><Relationship Id="rId499" Type="http://schemas.openxmlformats.org/officeDocument/2006/relationships/image" Target="media/image228.wmf"/><Relationship Id="rId56" Type="http://schemas.openxmlformats.org/officeDocument/2006/relationships/oleObject" Target="embeddings/oleObject8.bin"/><Relationship Id="rId359" Type="http://schemas.openxmlformats.org/officeDocument/2006/relationships/oleObject" Target="embeddings/oleObject158.bin"/><Relationship Id="rId566" Type="http://schemas.openxmlformats.org/officeDocument/2006/relationships/oleObject" Target="embeddings/oleObject257.bin"/><Relationship Id="rId121" Type="http://schemas.openxmlformats.org/officeDocument/2006/relationships/oleObject" Target="embeddings/oleObject39.bin"/><Relationship Id="rId219" Type="http://schemas.openxmlformats.org/officeDocument/2006/relationships/oleObject" Target="embeddings/oleObject88.bin"/><Relationship Id="rId426" Type="http://schemas.openxmlformats.org/officeDocument/2006/relationships/oleObject" Target="embeddings/oleObject188.bin"/><Relationship Id="rId633" Type="http://schemas.openxmlformats.org/officeDocument/2006/relationships/image" Target="media/image295.wmf"/><Relationship Id="rId67" Type="http://schemas.openxmlformats.org/officeDocument/2006/relationships/image" Target="media/image15.wmf"/><Relationship Id="rId272" Type="http://schemas.openxmlformats.org/officeDocument/2006/relationships/image" Target="media/image117.wmf"/><Relationship Id="rId577" Type="http://schemas.openxmlformats.org/officeDocument/2006/relationships/image" Target="media/image267.wmf"/><Relationship Id="rId700" Type="http://schemas.openxmlformats.org/officeDocument/2006/relationships/theme" Target="theme/theme1.xml"/><Relationship Id="rId132" Type="http://schemas.openxmlformats.org/officeDocument/2006/relationships/image" Target="media/image47.wmf"/><Relationship Id="rId437" Type="http://schemas.openxmlformats.org/officeDocument/2006/relationships/image" Target="media/image196.wmf"/><Relationship Id="rId644" Type="http://schemas.openxmlformats.org/officeDocument/2006/relationships/oleObject" Target="embeddings/oleObject296.bin"/><Relationship Id="rId283" Type="http://schemas.openxmlformats.org/officeDocument/2006/relationships/oleObject" Target="embeddings/oleObject120.bin"/><Relationship Id="rId490" Type="http://schemas.openxmlformats.org/officeDocument/2006/relationships/oleObject" Target="embeddings/oleObject219.bin"/><Relationship Id="rId504" Type="http://schemas.openxmlformats.org/officeDocument/2006/relationships/oleObject" Target="embeddings/oleObject226.bin"/><Relationship Id="rId78" Type="http://schemas.openxmlformats.org/officeDocument/2006/relationships/image" Target="media/image20.wmf"/><Relationship Id="rId143" Type="http://schemas.openxmlformats.org/officeDocument/2006/relationships/oleObject" Target="embeddings/oleObject50.bin"/><Relationship Id="rId350" Type="http://schemas.openxmlformats.org/officeDocument/2006/relationships/image" Target="media/image156.wmf"/><Relationship Id="rId588" Type="http://schemas.openxmlformats.org/officeDocument/2006/relationships/oleObject" Target="embeddings/oleObject268.bin"/><Relationship Id="rId9" Type="http://schemas.openxmlformats.org/officeDocument/2006/relationships/header" Target="header2.xml"/><Relationship Id="rId210" Type="http://schemas.openxmlformats.org/officeDocument/2006/relationships/image" Target="media/image86.wmf"/><Relationship Id="rId448" Type="http://schemas.openxmlformats.org/officeDocument/2006/relationships/image" Target="media/image202.png"/><Relationship Id="rId655" Type="http://schemas.openxmlformats.org/officeDocument/2006/relationships/image" Target="media/image306.wmf"/><Relationship Id="rId294" Type="http://schemas.openxmlformats.org/officeDocument/2006/relationships/image" Target="media/image128.wmf"/><Relationship Id="rId308" Type="http://schemas.openxmlformats.org/officeDocument/2006/relationships/image" Target="media/image135.wmf"/><Relationship Id="rId515" Type="http://schemas.openxmlformats.org/officeDocument/2006/relationships/image" Target="media/image236.wmf"/><Relationship Id="rId89" Type="http://schemas.openxmlformats.org/officeDocument/2006/relationships/oleObject" Target="embeddings/oleObject23.bin"/><Relationship Id="rId154" Type="http://schemas.openxmlformats.org/officeDocument/2006/relationships/image" Target="media/image58.wmf"/><Relationship Id="rId361" Type="http://schemas.openxmlformats.org/officeDocument/2006/relationships/oleObject" Target="embeddings/oleObject159.bin"/><Relationship Id="rId599" Type="http://schemas.openxmlformats.org/officeDocument/2006/relationships/image" Target="media/image278.wmf"/><Relationship Id="rId459" Type="http://schemas.openxmlformats.org/officeDocument/2006/relationships/image" Target="media/image208.wmf"/><Relationship Id="rId666" Type="http://schemas.openxmlformats.org/officeDocument/2006/relationships/oleObject" Target="embeddings/oleObject307.bin"/><Relationship Id="rId16" Type="http://schemas.openxmlformats.org/officeDocument/2006/relationships/hyperlink" Target="https://www.itu.int/rec/R-REC-P.452/es" TargetMode="External"/><Relationship Id="rId221" Type="http://schemas.openxmlformats.org/officeDocument/2006/relationships/oleObject" Target="embeddings/oleObject89.bin"/><Relationship Id="rId319" Type="http://schemas.openxmlformats.org/officeDocument/2006/relationships/oleObject" Target="embeddings/oleObject138.bin"/><Relationship Id="rId526" Type="http://schemas.openxmlformats.org/officeDocument/2006/relationships/oleObject" Target="embeddings/oleObject237.bin"/><Relationship Id="rId165" Type="http://schemas.openxmlformats.org/officeDocument/2006/relationships/oleObject" Target="embeddings/oleObject61.bin"/><Relationship Id="rId372" Type="http://schemas.openxmlformats.org/officeDocument/2006/relationships/image" Target="media/image167.wmf"/><Relationship Id="rId677" Type="http://schemas.openxmlformats.org/officeDocument/2006/relationships/image" Target="media/image317.wmf"/><Relationship Id="rId232" Type="http://schemas.openxmlformats.org/officeDocument/2006/relationships/image" Target="media/image97.wmf"/><Relationship Id="rId27" Type="http://schemas.openxmlformats.org/officeDocument/2006/relationships/hyperlink" Target="https://www.itu.int/rec/R-REC-P.1411/es" TargetMode="External"/><Relationship Id="rId537" Type="http://schemas.openxmlformats.org/officeDocument/2006/relationships/image" Target="media/image247.wmf"/><Relationship Id="rId80" Type="http://schemas.openxmlformats.org/officeDocument/2006/relationships/image" Target="media/image21.wmf"/><Relationship Id="rId176" Type="http://schemas.openxmlformats.org/officeDocument/2006/relationships/image" Target="media/image69.wmf"/><Relationship Id="rId383" Type="http://schemas.openxmlformats.org/officeDocument/2006/relationships/oleObject" Target="embeddings/oleObject170.bin"/><Relationship Id="rId590" Type="http://schemas.openxmlformats.org/officeDocument/2006/relationships/oleObject" Target="embeddings/oleObject269.bin"/><Relationship Id="rId604" Type="http://schemas.openxmlformats.org/officeDocument/2006/relationships/oleObject" Target="embeddings/oleObject276.bin"/><Relationship Id="rId243" Type="http://schemas.openxmlformats.org/officeDocument/2006/relationships/oleObject" Target="embeddings/oleObject100.bin"/><Relationship Id="rId450" Type="http://schemas.openxmlformats.org/officeDocument/2006/relationships/oleObject" Target="embeddings/oleObject199.bin"/><Relationship Id="rId688" Type="http://schemas.openxmlformats.org/officeDocument/2006/relationships/oleObject" Target="embeddings/oleObject318.bin"/><Relationship Id="rId38" Type="http://schemas.openxmlformats.org/officeDocument/2006/relationships/hyperlink" Target="https://www.itu.int/rec/R-REC-P.1144/es" TargetMode="External"/><Relationship Id="rId103" Type="http://schemas.openxmlformats.org/officeDocument/2006/relationships/oleObject" Target="embeddings/oleObject30.bin"/><Relationship Id="rId310" Type="http://schemas.openxmlformats.org/officeDocument/2006/relationships/image" Target="media/image136.wmf"/><Relationship Id="rId548" Type="http://schemas.openxmlformats.org/officeDocument/2006/relationships/oleObject" Target="embeddings/oleObject248.bin"/><Relationship Id="rId91" Type="http://schemas.openxmlformats.org/officeDocument/2006/relationships/oleObject" Target="embeddings/oleObject24.bin"/><Relationship Id="rId187" Type="http://schemas.openxmlformats.org/officeDocument/2006/relationships/oleObject" Target="embeddings/oleObject72.bin"/><Relationship Id="rId394" Type="http://schemas.openxmlformats.org/officeDocument/2006/relationships/image" Target="media/image178.wmf"/><Relationship Id="rId408" Type="http://schemas.openxmlformats.org/officeDocument/2006/relationships/hyperlink" Target="https://www.itu.int/rec/R-REC-P.838/es" TargetMode="External"/><Relationship Id="rId615" Type="http://schemas.openxmlformats.org/officeDocument/2006/relationships/image" Target="media/image286.wmf"/><Relationship Id="rId254" Type="http://schemas.openxmlformats.org/officeDocument/2006/relationships/image" Target="media/image108.wmf"/><Relationship Id="rId699" Type="http://schemas.openxmlformats.org/officeDocument/2006/relationships/fontTable" Target="fontTable.xml"/><Relationship Id="rId49" Type="http://schemas.openxmlformats.org/officeDocument/2006/relationships/image" Target="media/image7.wmf"/><Relationship Id="rId114" Type="http://schemas.openxmlformats.org/officeDocument/2006/relationships/image" Target="media/image38.wmf"/><Relationship Id="rId461" Type="http://schemas.openxmlformats.org/officeDocument/2006/relationships/image" Target="media/image209.wmf"/><Relationship Id="rId559" Type="http://schemas.openxmlformats.org/officeDocument/2006/relationships/image" Target="media/image258.wmf"/><Relationship Id="rId198" Type="http://schemas.openxmlformats.org/officeDocument/2006/relationships/image" Target="media/image80.wmf"/><Relationship Id="rId321" Type="http://schemas.openxmlformats.org/officeDocument/2006/relationships/oleObject" Target="embeddings/oleObject139.bin"/><Relationship Id="rId419" Type="http://schemas.openxmlformats.org/officeDocument/2006/relationships/image" Target="media/image187.wmf"/><Relationship Id="rId626" Type="http://schemas.openxmlformats.org/officeDocument/2006/relationships/oleObject" Target="embeddings/oleObject287.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Desktop\Mis%20plantillas\Recomendaciones\BR\RecS\2023-ITU-R_REC_P_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AFF0-9FD0-4EAF-BC34-80BCCE0C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2023-ITU-R_REC_P_S.dotx</Template>
  <TotalTime>92</TotalTime>
  <Pages>63</Pages>
  <Words>20398</Words>
  <Characters>120241</Characters>
  <Application>Microsoft Office Word</Application>
  <DocSecurity>0</DocSecurity>
  <Lines>3006</Lines>
  <Paragraphs>2343</Paragraphs>
  <ScaleCrop>false</ScaleCrop>
  <HeadingPairs>
    <vt:vector size="2" baseType="variant">
      <vt:variant>
        <vt:lpstr>Title</vt:lpstr>
      </vt:variant>
      <vt:variant>
        <vt:i4>1</vt:i4>
      </vt:variant>
    </vt:vector>
  </HeadingPairs>
  <TitlesOfParts>
    <vt:vector size="1" baseType="lpstr">
      <vt:lpstr>RECOMENDACIÓN  UIT-R  P.2001-5  (08/2023) - Modelo de propagación terrenal de gran alcance polivalente en la gama de frecuencias de 30 MHz a 50 GHz</vt:lpstr>
    </vt:vector>
  </TitlesOfParts>
  <Manager/>
  <Company>ITU</Company>
  <LinksUpToDate>false</LinksUpToDate>
  <CharactersWithSpaces>138296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P.2001-5  (08/2023) - Modelo de propagación terrenal de gran alcance polivalente en la gama de frecuencias de 30 MHz a 50 GHz</dc:title>
  <dc:subject>Serie P = Propagación de las ondas radioeléctricas</dc:subject>
  <dc:creator>Oficina de Radiocomunicaciones del UIT (BR)</dc:creator>
  <cp:keywords>P,2001-5</cp:keywords>
  <dc:description>Saez, 23.04.2024, ITU51013874</dc:description>
  <cp:lastModifiedBy>Saez Grau, Ricardo</cp:lastModifiedBy>
  <cp:revision>17</cp:revision>
  <cp:lastPrinted>2023-03-17T15:41:00Z</cp:lastPrinted>
  <dcterms:created xsi:type="dcterms:W3CDTF">2024-04-23T08:37:00Z</dcterms:created>
  <dcterms:modified xsi:type="dcterms:W3CDTF">2024-04-23T10:12:00Z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mardi, 23 avril 2024</vt:lpwstr>
  </property>
</Properties>
</file>